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B86732" w14:textId="2F698CBE" w:rsidR="00851D0E" w:rsidRPr="00396B06" w:rsidRDefault="00E87D0F" w:rsidP="00057E0D">
      <w:pPr>
        <w:spacing w:line="276" w:lineRule="auto"/>
        <w:rPr>
          <w:rFonts w:asciiTheme="majorBidi" w:hAnsiTheme="majorBidi" w:cstheme="majorBidi"/>
          <w:b/>
          <w:bCs/>
        </w:rPr>
      </w:pPr>
      <w:r w:rsidRPr="00396B06">
        <w:rPr>
          <w:rFonts w:asciiTheme="majorBidi" w:hAnsiTheme="majorBidi" w:cstheme="majorBidi"/>
          <w:b/>
          <w:bCs/>
        </w:rPr>
        <w:t>15507-david-frankel-the-priestly-moses</w:t>
      </w:r>
    </w:p>
    <w:tbl>
      <w:tblPr>
        <w:tblStyle w:val="TableGrid"/>
        <w:tblW w:w="0" w:type="auto"/>
        <w:tblLook w:val="04A0" w:firstRow="1" w:lastRow="0" w:firstColumn="1" w:lastColumn="0" w:noHBand="0" w:noVBand="1"/>
      </w:tblPr>
      <w:tblGrid>
        <w:gridCol w:w="4675"/>
        <w:gridCol w:w="4675"/>
      </w:tblGrid>
      <w:tr w:rsidR="00A623A4" w:rsidRPr="00396B06" w14:paraId="716C4635" w14:textId="77777777" w:rsidTr="00E60E97">
        <w:trPr>
          <w:tblHeader/>
        </w:trPr>
        <w:tc>
          <w:tcPr>
            <w:tcW w:w="4675" w:type="dxa"/>
            <w:shd w:val="clear" w:color="auto" w:fill="D9E2F3" w:themeFill="accent1" w:themeFillTint="33"/>
          </w:tcPr>
          <w:p w14:paraId="665BCC38" w14:textId="77777777" w:rsidR="00A623A4" w:rsidRPr="00396B06" w:rsidRDefault="00A623A4" w:rsidP="00057E0D">
            <w:pPr>
              <w:spacing w:line="276" w:lineRule="auto"/>
              <w:rPr>
                <w:rFonts w:asciiTheme="majorBidi" w:hAnsiTheme="majorBidi" w:cstheme="majorBidi"/>
                <w:b/>
                <w:bCs/>
              </w:rPr>
            </w:pPr>
            <w:r w:rsidRPr="00396B06">
              <w:rPr>
                <w:rFonts w:asciiTheme="majorBidi" w:hAnsiTheme="majorBidi" w:cstheme="majorBidi"/>
                <w:b/>
                <w:bCs/>
              </w:rPr>
              <w:t>Original</w:t>
            </w:r>
          </w:p>
        </w:tc>
        <w:tc>
          <w:tcPr>
            <w:tcW w:w="4675" w:type="dxa"/>
            <w:shd w:val="clear" w:color="auto" w:fill="D9E2F3" w:themeFill="accent1" w:themeFillTint="33"/>
          </w:tcPr>
          <w:p w14:paraId="6AB65F20" w14:textId="77777777" w:rsidR="00A623A4" w:rsidRPr="00396B06" w:rsidRDefault="00A623A4" w:rsidP="00057E0D">
            <w:pPr>
              <w:spacing w:line="276" w:lineRule="auto"/>
              <w:rPr>
                <w:rFonts w:asciiTheme="majorBidi" w:hAnsiTheme="majorBidi" w:cstheme="majorBidi"/>
                <w:b/>
                <w:bCs/>
              </w:rPr>
            </w:pPr>
            <w:r w:rsidRPr="00396B06">
              <w:rPr>
                <w:rFonts w:asciiTheme="majorBidi" w:hAnsiTheme="majorBidi" w:cstheme="majorBidi"/>
                <w:b/>
                <w:bCs/>
              </w:rPr>
              <w:t>Translation</w:t>
            </w:r>
          </w:p>
        </w:tc>
      </w:tr>
      <w:tr w:rsidR="00A623A4" w:rsidRPr="00396B06" w14:paraId="18573E4C" w14:textId="77777777" w:rsidTr="004E1C22">
        <w:tc>
          <w:tcPr>
            <w:tcW w:w="4675" w:type="dxa"/>
          </w:tcPr>
          <w:p w14:paraId="63DA5D48" w14:textId="77777777" w:rsidR="00E87D0F" w:rsidRPr="00396B06" w:rsidRDefault="00E87D0F" w:rsidP="00E87D0F">
            <w:pPr>
              <w:shd w:val="clear" w:color="auto" w:fill="FFFFFF"/>
              <w:spacing w:after="450" w:line="1050" w:lineRule="atLeast"/>
              <w:jc w:val="center"/>
              <w:outlineLvl w:val="0"/>
              <w:rPr>
                <w:rFonts w:asciiTheme="majorBidi" w:eastAsia="Times New Roman" w:hAnsiTheme="majorBidi" w:cstheme="majorBidi"/>
                <w:color w:val="333333"/>
                <w:kern w:val="36"/>
                <w:sz w:val="28"/>
                <w:szCs w:val="28"/>
              </w:rPr>
            </w:pPr>
            <w:r w:rsidRPr="00396B06">
              <w:rPr>
                <w:rFonts w:asciiTheme="majorBidi" w:eastAsia="Times New Roman" w:hAnsiTheme="majorBidi" w:cstheme="majorBidi"/>
                <w:color w:val="333333"/>
                <w:kern w:val="36"/>
                <w:sz w:val="28"/>
                <w:szCs w:val="28"/>
              </w:rPr>
              <w:t>The Priestly Moses</w:t>
            </w:r>
          </w:p>
          <w:p w14:paraId="7A920532" w14:textId="75843E65" w:rsidR="00E87D0F" w:rsidRPr="00396B06" w:rsidRDefault="00E87D0F" w:rsidP="00E87D0F">
            <w:pPr>
              <w:shd w:val="clear" w:color="auto" w:fill="FFFFFF"/>
              <w:spacing w:after="150" w:line="555" w:lineRule="atLeast"/>
              <w:rPr>
                <w:rFonts w:asciiTheme="majorBidi" w:eastAsia="Times New Roman" w:hAnsiTheme="majorBidi" w:cstheme="majorBidi"/>
                <w:color w:val="0000FF"/>
                <w:sz w:val="20"/>
                <w:szCs w:val="20"/>
              </w:rPr>
            </w:pPr>
            <w:r w:rsidRPr="00396B06">
              <w:rPr>
                <w:rFonts w:asciiTheme="majorBidi" w:eastAsia="Times New Roman" w:hAnsiTheme="majorBidi" w:cstheme="majorBidi"/>
                <w:color w:val="333333"/>
                <w:sz w:val="20"/>
                <w:szCs w:val="20"/>
              </w:rPr>
              <w:t>Is Moses raised by an Egyptian princess? Does he kill an Egyptian man? Does he run away to Midian and marry the daughter of a Midianite priest? Not according to P, which cleanses Moses of these problematic elements.</w:t>
            </w:r>
            <w:r w:rsidRPr="00396B06">
              <w:rPr>
                <w:rFonts w:asciiTheme="majorBidi" w:eastAsia="Times New Roman" w:hAnsiTheme="majorBidi" w:cstheme="majorBidi"/>
                <w:color w:val="333333"/>
                <w:sz w:val="20"/>
                <w:szCs w:val="20"/>
              </w:rPr>
              <w:fldChar w:fldCharType="begin"/>
            </w:r>
            <w:r w:rsidRPr="00396B06">
              <w:rPr>
                <w:rFonts w:asciiTheme="majorBidi" w:eastAsia="Times New Roman" w:hAnsiTheme="majorBidi" w:cstheme="majorBidi"/>
                <w:color w:val="333333"/>
                <w:sz w:val="20"/>
                <w:szCs w:val="20"/>
              </w:rPr>
              <w:instrText>HYPERLINK "https://www.thetorah.com/author/david-frankel"</w:instrText>
            </w:r>
            <w:r w:rsidRPr="00396B06">
              <w:rPr>
                <w:rFonts w:asciiTheme="majorBidi" w:eastAsia="Times New Roman" w:hAnsiTheme="majorBidi" w:cstheme="majorBidi"/>
                <w:color w:val="333333"/>
                <w:sz w:val="20"/>
                <w:szCs w:val="20"/>
              </w:rPr>
            </w:r>
            <w:r w:rsidRPr="00396B06">
              <w:rPr>
                <w:rFonts w:asciiTheme="majorBidi" w:eastAsia="Times New Roman" w:hAnsiTheme="majorBidi" w:cstheme="majorBidi"/>
                <w:color w:val="333333"/>
                <w:sz w:val="20"/>
                <w:szCs w:val="20"/>
              </w:rPr>
              <w:fldChar w:fldCharType="separate"/>
            </w:r>
          </w:p>
          <w:p w14:paraId="4EDE3EBB" w14:textId="77777777" w:rsidR="00E87D0F" w:rsidRPr="00396B06" w:rsidRDefault="00E87D0F" w:rsidP="00E87D0F">
            <w:pPr>
              <w:shd w:val="clear" w:color="auto" w:fill="FFFFFF"/>
              <w:spacing w:line="540" w:lineRule="atLeast"/>
              <w:ind w:right="240"/>
              <w:rPr>
                <w:rFonts w:asciiTheme="majorBidi" w:eastAsia="Times New Roman" w:hAnsiTheme="majorBidi" w:cstheme="majorBidi"/>
                <w:sz w:val="20"/>
                <w:szCs w:val="20"/>
              </w:rPr>
            </w:pPr>
            <w:r w:rsidRPr="00396B06">
              <w:rPr>
                <w:rFonts w:asciiTheme="majorBidi" w:eastAsia="Times New Roman" w:hAnsiTheme="majorBidi" w:cstheme="majorBidi"/>
                <w:color w:val="0000FF"/>
                <w:sz w:val="20"/>
                <w:szCs w:val="20"/>
              </w:rPr>
              <w:t>Prof. Rabbi</w:t>
            </w:r>
          </w:p>
          <w:p w14:paraId="3F19779B" w14:textId="77777777" w:rsidR="00E87D0F" w:rsidRPr="00396B06" w:rsidRDefault="00E87D0F" w:rsidP="00E87D0F">
            <w:pPr>
              <w:shd w:val="clear" w:color="auto" w:fill="FFFFFF"/>
              <w:spacing w:line="540" w:lineRule="atLeast"/>
              <w:ind w:right="240"/>
              <w:rPr>
                <w:rFonts w:asciiTheme="majorBidi" w:eastAsia="Times New Roman" w:hAnsiTheme="majorBidi" w:cstheme="majorBidi"/>
                <w:color w:val="0000FF"/>
                <w:sz w:val="20"/>
                <w:szCs w:val="20"/>
              </w:rPr>
            </w:pPr>
            <w:r w:rsidRPr="00396B06">
              <w:rPr>
                <w:rFonts w:asciiTheme="majorBidi" w:eastAsia="Times New Roman" w:hAnsiTheme="majorBidi" w:cstheme="majorBidi"/>
                <w:color w:val="0000FF"/>
                <w:sz w:val="20"/>
                <w:szCs w:val="20"/>
              </w:rPr>
              <w:t>David Frankel</w:t>
            </w:r>
          </w:p>
          <w:p w14:paraId="61CE5B8F" w14:textId="4F0E4FD2" w:rsidR="00A623A4" w:rsidRPr="00396B06" w:rsidRDefault="00E87D0F" w:rsidP="00E87D0F">
            <w:pPr>
              <w:spacing w:line="276" w:lineRule="auto"/>
              <w:rPr>
                <w:rFonts w:asciiTheme="majorBidi" w:hAnsiTheme="majorBidi" w:cstheme="majorBidi"/>
                <w:b/>
                <w:bCs/>
              </w:rPr>
            </w:pPr>
            <w:r w:rsidRPr="00396B06">
              <w:rPr>
                <w:rFonts w:asciiTheme="majorBidi" w:eastAsia="Times New Roman" w:hAnsiTheme="majorBidi" w:cstheme="majorBidi"/>
                <w:color w:val="333333"/>
                <w:sz w:val="20"/>
                <w:szCs w:val="20"/>
              </w:rPr>
              <w:fldChar w:fldCharType="end"/>
            </w:r>
          </w:p>
        </w:tc>
        <w:tc>
          <w:tcPr>
            <w:tcW w:w="4675" w:type="dxa"/>
          </w:tcPr>
          <w:p w14:paraId="106BCF1C" w14:textId="77777777" w:rsidR="00A623A4" w:rsidRPr="00396B06" w:rsidRDefault="00A623A4" w:rsidP="00E87D0F">
            <w:pPr>
              <w:bidi/>
              <w:spacing w:line="276" w:lineRule="auto"/>
              <w:jc w:val="center"/>
              <w:rPr>
                <w:rFonts w:asciiTheme="majorBidi" w:hAnsiTheme="majorBidi" w:cstheme="majorBidi"/>
                <w:rtl/>
              </w:rPr>
            </w:pPr>
          </w:p>
          <w:p w14:paraId="5E6C393C" w14:textId="77777777" w:rsidR="00E87D0F" w:rsidRPr="00396B06" w:rsidRDefault="00E87D0F" w:rsidP="00E87D0F">
            <w:pPr>
              <w:bidi/>
              <w:spacing w:line="276" w:lineRule="auto"/>
              <w:jc w:val="center"/>
              <w:rPr>
                <w:rFonts w:asciiTheme="majorBidi" w:hAnsiTheme="majorBidi" w:cstheme="majorBidi"/>
                <w:rtl/>
              </w:rPr>
            </w:pPr>
          </w:p>
          <w:p w14:paraId="7D2B0C0D" w14:textId="77777777" w:rsidR="00E87D0F" w:rsidRPr="00D241C1" w:rsidRDefault="00E87D0F" w:rsidP="00E87D0F">
            <w:pPr>
              <w:bidi/>
              <w:spacing w:line="276" w:lineRule="auto"/>
              <w:jc w:val="center"/>
              <w:rPr>
                <w:rFonts w:asciiTheme="majorBidi" w:hAnsiTheme="majorBidi" w:cstheme="majorBidi"/>
                <w:sz w:val="28"/>
                <w:szCs w:val="28"/>
                <w:rtl/>
              </w:rPr>
            </w:pPr>
            <w:r w:rsidRPr="00D241C1">
              <w:rPr>
                <w:rFonts w:asciiTheme="majorBidi" w:hAnsiTheme="majorBidi" w:cstheme="majorBidi"/>
                <w:sz w:val="28"/>
                <w:szCs w:val="28"/>
                <w:rtl/>
              </w:rPr>
              <w:t>משה הכוהני</w:t>
            </w:r>
          </w:p>
          <w:p w14:paraId="2AA5A6AC" w14:textId="77777777" w:rsidR="00E87D0F" w:rsidRPr="00396B06" w:rsidRDefault="00E87D0F" w:rsidP="00E87D0F">
            <w:pPr>
              <w:bidi/>
              <w:spacing w:line="276" w:lineRule="auto"/>
              <w:jc w:val="center"/>
              <w:rPr>
                <w:rFonts w:asciiTheme="majorBidi" w:hAnsiTheme="majorBidi" w:cstheme="majorBidi"/>
                <w:sz w:val="20"/>
                <w:szCs w:val="20"/>
                <w:rtl/>
              </w:rPr>
            </w:pPr>
          </w:p>
          <w:p w14:paraId="03814A53" w14:textId="0E617AD6" w:rsidR="00E87D0F" w:rsidRDefault="00E87D0F" w:rsidP="00E87D0F">
            <w:pPr>
              <w:bidi/>
              <w:spacing w:line="276" w:lineRule="auto"/>
              <w:rPr>
                <w:rFonts w:asciiTheme="majorBidi" w:hAnsiTheme="majorBidi" w:cstheme="majorBidi"/>
                <w:sz w:val="20"/>
                <w:szCs w:val="20"/>
                <w:rtl/>
              </w:rPr>
            </w:pPr>
            <w:r w:rsidRPr="00396B06">
              <w:rPr>
                <w:rFonts w:asciiTheme="majorBidi" w:hAnsiTheme="majorBidi" w:cstheme="majorBidi"/>
                <w:sz w:val="20"/>
                <w:szCs w:val="20"/>
                <w:rtl/>
              </w:rPr>
              <w:t>האם משה גדל בבית נסיכה מצרית? האם הוא הרג איש מצרי? האם הוא ברח למדיין ונשא לאישה את בת כוהן מדיין?  - לא</w:t>
            </w:r>
            <w:r w:rsidR="00651EA1">
              <w:rPr>
                <w:rFonts w:asciiTheme="majorBidi" w:hAnsiTheme="majorBidi" w:cstheme="majorBidi" w:hint="cs"/>
                <w:sz w:val="20"/>
                <w:szCs w:val="20"/>
                <w:rtl/>
              </w:rPr>
              <w:t>,</w:t>
            </w:r>
            <w:r w:rsidRPr="00396B06">
              <w:rPr>
                <w:rFonts w:asciiTheme="majorBidi" w:hAnsiTheme="majorBidi" w:cstheme="majorBidi"/>
                <w:sz w:val="20"/>
                <w:szCs w:val="20"/>
                <w:rtl/>
              </w:rPr>
              <w:t xml:space="preserve"> לפי הנוסח הכוהני [</w:t>
            </w:r>
            <w:r w:rsidR="00117CF9" w:rsidRPr="00396B06">
              <w:rPr>
                <w:rFonts w:asciiTheme="majorBidi" w:hAnsiTheme="majorBidi" w:cstheme="majorBidi"/>
                <w:sz w:val="20"/>
                <w:szCs w:val="20"/>
                <w:rtl/>
              </w:rPr>
              <w:t xml:space="preserve">להלן: </w:t>
            </w:r>
            <w:r w:rsidRPr="00396B06">
              <w:rPr>
                <w:rFonts w:asciiTheme="majorBidi" w:hAnsiTheme="majorBidi" w:cstheme="majorBidi"/>
                <w:sz w:val="20"/>
                <w:szCs w:val="20"/>
                <w:rtl/>
              </w:rPr>
              <w:t>כ</w:t>
            </w:r>
            <w:r w:rsidR="00117CF9" w:rsidRPr="00396B06">
              <w:rPr>
                <w:rFonts w:asciiTheme="majorBidi" w:hAnsiTheme="majorBidi" w:cstheme="majorBidi"/>
                <w:sz w:val="20"/>
                <w:szCs w:val="20"/>
                <w:rtl/>
              </w:rPr>
              <w:t>'</w:t>
            </w:r>
            <w:r w:rsidRPr="00396B06">
              <w:rPr>
                <w:rFonts w:asciiTheme="majorBidi" w:hAnsiTheme="majorBidi" w:cstheme="majorBidi"/>
                <w:sz w:val="20"/>
                <w:szCs w:val="20"/>
                <w:rtl/>
              </w:rPr>
              <w:t>], המטהר את משה מ</w:t>
            </w:r>
            <w:r w:rsidR="00651EA1">
              <w:rPr>
                <w:rFonts w:asciiTheme="majorBidi" w:hAnsiTheme="majorBidi" w:cstheme="majorBidi" w:hint="cs"/>
                <w:sz w:val="20"/>
                <w:szCs w:val="20"/>
                <w:rtl/>
              </w:rPr>
              <w:t>פרטים</w:t>
            </w:r>
            <w:r w:rsidRPr="00396B06">
              <w:rPr>
                <w:rFonts w:asciiTheme="majorBidi" w:hAnsiTheme="majorBidi" w:cstheme="majorBidi"/>
                <w:sz w:val="20"/>
                <w:szCs w:val="20"/>
                <w:rtl/>
              </w:rPr>
              <w:t xml:space="preserve"> בעייתיים אלה.</w:t>
            </w:r>
          </w:p>
          <w:p w14:paraId="2559A8D8" w14:textId="77777777" w:rsidR="00D241C1" w:rsidRPr="00396B06" w:rsidRDefault="00D241C1" w:rsidP="00D241C1">
            <w:pPr>
              <w:bidi/>
              <w:spacing w:line="276" w:lineRule="auto"/>
              <w:rPr>
                <w:rFonts w:asciiTheme="majorBidi" w:hAnsiTheme="majorBidi" w:cstheme="majorBidi"/>
                <w:sz w:val="20"/>
                <w:szCs w:val="20"/>
                <w:rtl/>
              </w:rPr>
            </w:pPr>
          </w:p>
          <w:p w14:paraId="45781DAA" w14:textId="1D52814B" w:rsidR="00E87D0F" w:rsidRPr="00396B06" w:rsidRDefault="00E87D0F" w:rsidP="00E87D0F">
            <w:pPr>
              <w:bidi/>
              <w:spacing w:line="276" w:lineRule="auto"/>
              <w:rPr>
                <w:rFonts w:asciiTheme="majorBidi" w:hAnsiTheme="majorBidi" w:cstheme="majorBidi"/>
                <w:sz w:val="20"/>
                <w:szCs w:val="20"/>
                <w:rtl/>
              </w:rPr>
            </w:pPr>
            <w:r w:rsidRPr="00396B06">
              <w:rPr>
                <w:rFonts w:asciiTheme="majorBidi" w:hAnsiTheme="majorBidi" w:cstheme="majorBidi"/>
                <w:sz w:val="20"/>
                <w:szCs w:val="20"/>
                <w:rtl/>
              </w:rPr>
              <w:t xml:space="preserve">פרופ' </w:t>
            </w:r>
            <w:r w:rsidR="00117CF9" w:rsidRPr="00396B06">
              <w:rPr>
                <w:rFonts w:asciiTheme="majorBidi" w:hAnsiTheme="majorBidi" w:cstheme="majorBidi"/>
                <w:sz w:val="20"/>
                <w:szCs w:val="20"/>
                <w:rtl/>
              </w:rPr>
              <w:t>ה</w:t>
            </w:r>
            <w:r w:rsidRPr="00396B06">
              <w:rPr>
                <w:rFonts w:asciiTheme="majorBidi" w:hAnsiTheme="majorBidi" w:cstheme="majorBidi"/>
                <w:sz w:val="20"/>
                <w:szCs w:val="20"/>
                <w:rtl/>
              </w:rPr>
              <w:t>רב</w:t>
            </w:r>
          </w:p>
          <w:p w14:paraId="0C411D01" w14:textId="77777777" w:rsidR="00E87D0F" w:rsidRPr="00396B06" w:rsidRDefault="00E87D0F" w:rsidP="00E87D0F">
            <w:pPr>
              <w:bidi/>
              <w:spacing w:line="276" w:lineRule="auto"/>
              <w:rPr>
                <w:rFonts w:asciiTheme="majorBidi" w:hAnsiTheme="majorBidi" w:cstheme="majorBidi"/>
                <w:sz w:val="20"/>
                <w:szCs w:val="20"/>
                <w:rtl/>
              </w:rPr>
            </w:pPr>
            <w:r w:rsidRPr="00396B06">
              <w:rPr>
                <w:rFonts w:asciiTheme="majorBidi" w:hAnsiTheme="majorBidi" w:cstheme="majorBidi"/>
                <w:sz w:val="20"/>
                <w:szCs w:val="20"/>
                <w:rtl/>
              </w:rPr>
              <w:t xml:space="preserve">דוד פרנקל </w:t>
            </w:r>
          </w:p>
          <w:p w14:paraId="449B63FA" w14:textId="4CB228FA" w:rsidR="00E87D0F" w:rsidRPr="00396B06" w:rsidRDefault="00E87D0F" w:rsidP="00E87D0F">
            <w:pPr>
              <w:bidi/>
              <w:spacing w:line="276" w:lineRule="auto"/>
              <w:rPr>
                <w:rFonts w:asciiTheme="majorBidi" w:hAnsiTheme="majorBidi" w:cstheme="majorBidi"/>
                <w:sz w:val="20"/>
                <w:szCs w:val="20"/>
                <w:rtl/>
              </w:rPr>
            </w:pPr>
          </w:p>
        </w:tc>
      </w:tr>
      <w:tr w:rsidR="004E1C22" w:rsidRPr="00396B06" w14:paraId="5FE5808E" w14:textId="77777777" w:rsidTr="004E1C22">
        <w:tc>
          <w:tcPr>
            <w:tcW w:w="4675" w:type="dxa"/>
          </w:tcPr>
          <w:p w14:paraId="65FDA03B" w14:textId="25A34348" w:rsidR="004E1C22" w:rsidRPr="00396B06" w:rsidRDefault="00E87D0F" w:rsidP="00057E0D">
            <w:pPr>
              <w:spacing w:line="276" w:lineRule="auto"/>
              <w:rPr>
                <w:rFonts w:asciiTheme="majorBidi" w:hAnsiTheme="majorBidi" w:cstheme="majorBidi"/>
              </w:rPr>
            </w:pPr>
            <w:r w:rsidRPr="00396B06">
              <w:rPr>
                <w:rFonts w:asciiTheme="majorBidi" w:hAnsiTheme="majorBidi" w:cstheme="majorBidi"/>
                <w:noProof/>
              </w:rPr>
              <w:drawing>
                <wp:inline distT="0" distB="0" distL="0" distR="0" wp14:anchorId="091A2B93" wp14:editId="6D5A9556">
                  <wp:extent cx="2333913" cy="2762250"/>
                  <wp:effectExtent l="0" t="0" r="0" b="0"/>
                  <wp:docPr id="2090621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45076" cy="2775462"/>
                          </a:xfrm>
                          <a:prstGeom prst="rect">
                            <a:avLst/>
                          </a:prstGeom>
                          <a:noFill/>
                        </pic:spPr>
                      </pic:pic>
                    </a:graphicData>
                  </a:graphic>
                </wp:inline>
              </w:drawing>
            </w:r>
          </w:p>
        </w:tc>
        <w:tc>
          <w:tcPr>
            <w:tcW w:w="4675" w:type="dxa"/>
          </w:tcPr>
          <w:p w14:paraId="4DF8E13B" w14:textId="57A22229" w:rsidR="004E1C22" w:rsidRPr="00396B06" w:rsidRDefault="00E87D0F" w:rsidP="00E60E97">
            <w:pPr>
              <w:bidi/>
              <w:spacing w:line="276" w:lineRule="auto"/>
              <w:rPr>
                <w:rFonts w:asciiTheme="majorBidi" w:hAnsiTheme="majorBidi" w:cstheme="majorBidi"/>
                <w:rtl/>
              </w:rPr>
            </w:pPr>
            <w:r w:rsidRPr="00396B06">
              <w:rPr>
                <w:rFonts w:asciiTheme="majorBidi" w:hAnsiTheme="majorBidi" w:cstheme="majorBidi"/>
                <w:noProof/>
              </w:rPr>
              <w:drawing>
                <wp:inline distT="0" distB="0" distL="0" distR="0" wp14:anchorId="5C82389C" wp14:editId="03DAA1F7">
                  <wp:extent cx="2337435" cy="2767308"/>
                  <wp:effectExtent l="0" t="0" r="0" b="0"/>
                  <wp:docPr id="21098507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9826" cy="2770139"/>
                          </a:xfrm>
                          <a:prstGeom prst="rect">
                            <a:avLst/>
                          </a:prstGeom>
                          <a:noFill/>
                        </pic:spPr>
                      </pic:pic>
                    </a:graphicData>
                  </a:graphic>
                </wp:inline>
              </w:drawing>
            </w:r>
          </w:p>
        </w:tc>
      </w:tr>
      <w:tr w:rsidR="004E1C22" w:rsidRPr="00396B06" w14:paraId="443D8472" w14:textId="77777777" w:rsidTr="004E1C22">
        <w:tc>
          <w:tcPr>
            <w:tcW w:w="4675" w:type="dxa"/>
          </w:tcPr>
          <w:p w14:paraId="05C1CE38" w14:textId="77777777" w:rsidR="00E87D0F" w:rsidRPr="00396B06" w:rsidRDefault="00E87D0F" w:rsidP="00156178">
            <w:pPr>
              <w:shd w:val="clear" w:color="auto" w:fill="FFFFFF"/>
              <w:spacing w:after="150"/>
              <w:rPr>
                <w:rFonts w:asciiTheme="majorBidi" w:eastAsia="Times New Roman" w:hAnsiTheme="majorBidi" w:cstheme="majorBidi"/>
                <w:color w:val="333333"/>
                <w:sz w:val="16"/>
                <w:szCs w:val="16"/>
                <w:rtl/>
              </w:rPr>
            </w:pPr>
            <w:r w:rsidRPr="00396B06">
              <w:rPr>
                <w:rFonts w:asciiTheme="majorBidi" w:eastAsia="Times New Roman" w:hAnsiTheme="majorBidi" w:cstheme="majorBidi"/>
                <w:i/>
                <w:iCs/>
                <w:color w:val="333333"/>
                <w:sz w:val="16"/>
                <w:szCs w:val="16"/>
              </w:rPr>
              <w:t>Mozes </w:t>
            </w:r>
            <w:r w:rsidRPr="00396B06">
              <w:rPr>
                <w:rFonts w:asciiTheme="majorBidi" w:eastAsia="Times New Roman" w:hAnsiTheme="majorBidi" w:cstheme="majorBidi"/>
                <w:color w:val="333333"/>
                <w:sz w:val="16"/>
                <w:szCs w:val="16"/>
              </w:rPr>
              <w:t xml:space="preserve">by Theo van Doesburg, 1906. Kröller-Müller </w:t>
            </w:r>
          </w:p>
          <w:p w14:paraId="5E352E5C" w14:textId="68DD1D81" w:rsidR="00E87D0F" w:rsidRPr="00396B06" w:rsidRDefault="00E87D0F" w:rsidP="00156178">
            <w:pPr>
              <w:shd w:val="clear" w:color="auto" w:fill="FFFFFF"/>
              <w:spacing w:after="150"/>
              <w:jc w:val="center"/>
              <w:rPr>
                <w:rFonts w:asciiTheme="majorBidi" w:eastAsia="Times New Roman" w:hAnsiTheme="majorBidi" w:cstheme="majorBidi"/>
                <w:color w:val="333333"/>
                <w:sz w:val="16"/>
                <w:szCs w:val="16"/>
              </w:rPr>
            </w:pPr>
            <w:r w:rsidRPr="00396B06">
              <w:rPr>
                <w:rFonts w:asciiTheme="majorBidi" w:eastAsia="Times New Roman" w:hAnsiTheme="majorBidi" w:cstheme="majorBidi"/>
                <w:color w:val="333333"/>
                <w:sz w:val="16"/>
                <w:szCs w:val="16"/>
              </w:rPr>
              <w:t>Museum</w:t>
            </w:r>
          </w:p>
          <w:p w14:paraId="0281A58D" w14:textId="77777777" w:rsidR="004E1C22" w:rsidRPr="00396B06" w:rsidRDefault="004E1C22" w:rsidP="00057E0D">
            <w:pPr>
              <w:spacing w:line="276" w:lineRule="auto"/>
              <w:rPr>
                <w:rFonts w:asciiTheme="majorBidi" w:hAnsiTheme="majorBidi" w:cstheme="majorBidi"/>
                <w:sz w:val="16"/>
                <w:szCs w:val="16"/>
              </w:rPr>
            </w:pPr>
          </w:p>
        </w:tc>
        <w:tc>
          <w:tcPr>
            <w:tcW w:w="4675" w:type="dxa"/>
          </w:tcPr>
          <w:p w14:paraId="748521E6" w14:textId="5E7496C9" w:rsidR="004E1C22" w:rsidRPr="00396B06" w:rsidRDefault="00156178" w:rsidP="0008580C">
            <w:pPr>
              <w:bidi/>
              <w:spacing w:line="276" w:lineRule="auto"/>
              <w:jc w:val="center"/>
              <w:rPr>
                <w:rFonts w:asciiTheme="majorBidi" w:eastAsia="Times New Roman" w:hAnsiTheme="majorBidi" w:cstheme="majorBidi"/>
                <w:color w:val="333333"/>
                <w:sz w:val="16"/>
                <w:szCs w:val="16"/>
                <w:lang w:val="de-DE"/>
              </w:rPr>
            </w:pPr>
            <w:r w:rsidRPr="00396B06">
              <w:rPr>
                <w:rFonts w:asciiTheme="majorBidi" w:hAnsiTheme="majorBidi" w:cstheme="majorBidi"/>
                <w:sz w:val="16"/>
                <w:szCs w:val="16"/>
                <w:rtl/>
              </w:rPr>
              <w:t>משה – מאת תאו ואן דוסבורג (</w:t>
            </w:r>
            <w:r w:rsidRPr="00396B06">
              <w:rPr>
                <w:rFonts w:asciiTheme="majorBidi" w:eastAsia="Times New Roman" w:hAnsiTheme="majorBidi" w:cstheme="majorBidi"/>
                <w:color w:val="333333"/>
                <w:sz w:val="16"/>
                <w:szCs w:val="16"/>
              </w:rPr>
              <w:t>Theo van Doesburg</w:t>
            </w:r>
            <w:r w:rsidRPr="00396B06">
              <w:rPr>
                <w:rFonts w:asciiTheme="majorBidi" w:eastAsia="Times New Roman" w:hAnsiTheme="majorBidi" w:cstheme="majorBidi"/>
                <w:color w:val="333333"/>
                <w:sz w:val="16"/>
                <w:szCs w:val="16"/>
                <w:rtl/>
              </w:rPr>
              <w:t xml:space="preserve">), 1906, מוזיאון </w:t>
            </w:r>
            <w:proofErr w:type="spellStart"/>
            <w:r w:rsidRPr="00396B06">
              <w:rPr>
                <w:rFonts w:asciiTheme="majorBidi" w:eastAsia="Times New Roman" w:hAnsiTheme="majorBidi" w:cstheme="majorBidi"/>
                <w:color w:val="333333"/>
                <w:sz w:val="16"/>
                <w:szCs w:val="16"/>
                <w:rtl/>
              </w:rPr>
              <w:t>קרולר</w:t>
            </w:r>
            <w:proofErr w:type="spellEnd"/>
            <w:r w:rsidR="0008580C">
              <w:rPr>
                <w:rFonts w:asciiTheme="majorBidi" w:eastAsia="Times New Roman" w:hAnsiTheme="majorBidi" w:cstheme="majorBidi" w:hint="cs"/>
                <w:color w:val="333333"/>
                <w:sz w:val="16"/>
                <w:szCs w:val="16"/>
                <w:rtl/>
              </w:rPr>
              <w:t>-</w:t>
            </w:r>
            <w:r w:rsidRPr="00396B06">
              <w:rPr>
                <w:rFonts w:asciiTheme="majorBidi" w:eastAsia="Times New Roman" w:hAnsiTheme="majorBidi" w:cstheme="majorBidi"/>
                <w:color w:val="333333"/>
                <w:sz w:val="16"/>
                <w:szCs w:val="16"/>
                <w:rtl/>
              </w:rPr>
              <w:t xml:space="preserve"> מילר  </w:t>
            </w:r>
            <w:r w:rsidRPr="00396B06">
              <w:rPr>
                <w:rFonts w:asciiTheme="majorBidi" w:eastAsia="Times New Roman" w:hAnsiTheme="majorBidi" w:cstheme="majorBidi"/>
                <w:color w:val="333333"/>
                <w:sz w:val="16"/>
                <w:szCs w:val="16"/>
                <w:lang w:val="de-DE"/>
              </w:rPr>
              <w:t>Kröller-Müller Museum</w:t>
            </w:r>
          </w:p>
          <w:p w14:paraId="42B8BD28" w14:textId="2080445F" w:rsidR="00156178" w:rsidRPr="00396B06" w:rsidRDefault="00156178" w:rsidP="00156178">
            <w:pPr>
              <w:shd w:val="clear" w:color="auto" w:fill="FFFFFF"/>
              <w:spacing w:after="150" w:line="420" w:lineRule="atLeast"/>
              <w:rPr>
                <w:rFonts w:asciiTheme="majorBidi" w:hAnsiTheme="majorBidi" w:cstheme="majorBidi"/>
                <w:sz w:val="16"/>
                <w:szCs w:val="16"/>
                <w:rtl/>
              </w:rPr>
            </w:pPr>
          </w:p>
        </w:tc>
      </w:tr>
      <w:tr w:rsidR="004E1C22" w:rsidRPr="00396B06" w14:paraId="1369CF35" w14:textId="77777777" w:rsidTr="004E1C22">
        <w:tc>
          <w:tcPr>
            <w:tcW w:w="4675" w:type="dxa"/>
          </w:tcPr>
          <w:p w14:paraId="4F49AFA9" w14:textId="77777777" w:rsidR="00156178" w:rsidRPr="00396B06" w:rsidRDefault="00156178" w:rsidP="00156178">
            <w:pPr>
              <w:shd w:val="clear" w:color="auto" w:fill="FFFFFF"/>
              <w:spacing w:before="210" w:after="210" w:line="630" w:lineRule="atLeast"/>
              <w:jc w:val="center"/>
              <w:outlineLvl w:val="1"/>
              <w:rPr>
                <w:rFonts w:asciiTheme="majorBidi" w:eastAsia="Times New Roman" w:hAnsiTheme="majorBidi" w:cstheme="majorBidi"/>
                <w:color w:val="000000"/>
                <w:sz w:val="38"/>
                <w:szCs w:val="38"/>
              </w:rPr>
            </w:pPr>
            <w:r w:rsidRPr="00396B06">
              <w:rPr>
                <w:rFonts w:asciiTheme="majorBidi" w:eastAsia="Times New Roman" w:hAnsiTheme="majorBidi" w:cstheme="majorBidi"/>
                <w:color w:val="000000"/>
                <w:sz w:val="38"/>
                <w:szCs w:val="38"/>
              </w:rPr>
              <w:lastRenderedPageBreak/>
              <w:t>The Appointment of Moses</w:t>
            </w:r>
          </w:p>
          <w:p w14:paraId="58E4C780" w14:textId="77777777" w:rsidR="00156178" w:rsidRPr="00396B06" w:rsidRDefault="00156178" w:rsidP="008E7515">
            <w:pPr>
              <w:shd w:val="clear" w:color="auto" w:fill="FFFFFF"/>
              <w:spacing w:after="300" w:line="360" w:lineRule="auto"/>
              <w:rPr>
                <w:rFonts w:asciiTheme="majorBidi" w:eastAsia="Times New Roman" w:hAnsiTheme="majorBidi" w:cstheme="majorBidi"/>
                <w:color w:val="000000"/>
              </w:rPr>
            </w:pPr>
            <w:r w:rsidRPr="00396B06">
              <w:rPr>
                <w:rFonts w:asciiTheme="majorBidi" w:eastAsia="Times New Roman" w:hAnsiTheme="majorBidi" w:cstheme="majorBidi"/>
                <w:color w:val="000000"/>
              </w:rPr>
              <w:t>The appointment of Moses by God in the burning bush scene in Exodus 3–4 is well-known. Less well known, and often overlooked, is his appointment again in Egypt. In Nahum Sarna’s NJPS Exodus commentary (1991), this second appointment in Egypt (6:2–7:13) is titled “Divine Reaffirmation,” and his subtitle for 7:1–7 is “Reaffirmation and Renewal of Moses’s Mission.” Sarna, thus, reads that Moses’s mission has to be renewed or reaffirmed. Undoubtedly, this is the way that the editor (the Redactor) wanted us to read the text.</w:t>
            </w:r>
          </w:p>
          <w:p w14:paraId="070EDCE3" w14:textId="77777777" w:rsidR="00CE34EA" w:rsidRPr="00396B06" w:rsidRDefault="00CE34EA" w:rsidP="004E1C22">
            <w:pPr>
              <w:spacing w:line="276" w:lineRule="auto"/>
              <w:rPr>
                <w:rFonts w:asciiTheme="majorBidi" w:hAnsiTheme="majorBidi" w:cstheme="majorBidi"/>
              </w:rPr>
            </w:pPr>
          </w:p>
        </w:tc>
        <w:tc>
          <w:tcPr>
            <w:tcW w:w="4675" w:type="dxa"/>
          </w:tcPr>
          <w:p w14:paraId="08635D17" w14:textId="77777777" w:rsidR="00156178" w:rsidRPr="00396B06" w:rsidRDefault="00156178" w:rsidP="00156178">
            <w:pPr>
              <w:bidi/>
              <w:spacing w:line="276" w:lineRule="auto"/>
              <w:rPr>
                <w:rFonts w:asciiTheme="majorBidi" w:hAnsiTheme="majorBidi" w:cstheme="majorBidi"/>
                <w:sz w:val="28"/>
                <w:szCs w:val="28"/>
                <w:rtl/>
              </w:rPr>
            </w:pPr>
            <w:r w:rsidRPr="00396B06">
              <w:rPr>
                <w:rFonts w:asciiTheme="majorBidi" w:hAnsiTheme="majorBidi" w:cstheme="majorBidi"/>
                <w:sz w:val="28"/>
                <w:szCs w:val="28"/>
                <w:rtl/>
              </w:rPr>
              <w:t>מינויו של משה</w:t>
            </w:r>
          </w:p>
          <w:p w14:paraId="45EE3C87" w14:textId="77777777" w:rsidR="008E7515" w:rsidRPr="00396B06" w:rsidRDefault="008E7515" w:rsidP="008E7515">
            <w:pPr>
              <w:bidi/>
              <w:spacing w:line="276" w:lineRule="auto"/>
              <w:rPr>
                <w:rFonts w:asciiTheme="majorBidi" w:hAnsiTheme="majorBidi" w:cstheme="majorBidi"/>
                <w:sz w:val="28"/>
                <w:szCs w:val="28"/>
              </w:rPr>
            </w:pPr>
          </w:p>
          <w:p w14:paraId="603CB147" w14:textId="40DAF000" w:rsidR="004E1C22" w:rsidRPr="00396B06" w:rsidRDefault="00676A67" w:rsidP="00FD24AD">
            <w:pPr>
              <w:bidi/>
              <w:spacing w:line="360" w:lineRule="auto"/>
              <w:rPr>
                <w:rFonts w:asciiTheme="majorBidi" w:hAnsiTheme="majorBidi" w:cstheme="majorBidi"/>
                <w:sz w:val="24"/>
                <w:szCs w:val="24"/>
                <w:rtl/>
              </w:rPr>
            </w:pPr>
            <w:r w:rsidRPr="00396B06">
              <w:rPr>
                <w:rFonts w:asciiTheme="majorBidi" w:hAnsiTheme="majorBidi" w:cstheme="majorBidi"/>
                <w:sz w:val="24"/>
                <w:szCs w:val="24"/>
                <w:rtl/>
                <w:lang w:val="de-DE"/>
              </w:rPr>
              <w:t>ה</w:t>
            </w:r>
            <w:r w:rsidR="00156178" w:rsidRPr="00396B06">
              <w:rPr>
                <w:rFonts w:asciiTheme="majorBidi" w:hAnsiTheme="majorBidi" w:cstheme="majorBidi"/>
                <w:sz w:val="24"/>
                <w:szCs w:val="24"/>
                <w:rtl/>
              </w:rPr>
              <w:t xml:space="preserve">מעמד </w:t>
            </w:r>
            <w:r w:rsidRPr="00396B06">
              <w:rPr>
                <w:rFonts w:asciiTheme="majorBidi" w:hAnsiTheme="majorBidi" w:cstheme="majorBidi"/>
                <w:sz w:val="24"/>
                <w:szCs w:val="24"/>
                <w:rtl/>
              </w:rPr>
              <w:t>שבו ממנה הא-לוהים את משה</w:t>
            </w:r>
            <w:r w:rsidR="008E7515" w:rsidRPr="00396B06">
              <w:rPr>
                <w:rFonts w:asciiTheme="majorBidi" w:hAnsiTheme="majorBidi" w:cstheme="majorBidi"/>
                <w:sz w:val="24"/>
                <w:szCs w:val="24"/>
                <w:rtl/>
              </w:rPr>
              <w:t xml:space="preserve"> </w:t>
            </w:r>
            <w:r w:rsidRPr="00396B06">
              <w:rPr>
                <w:rFonts w:asciiTheme="majorBidi" w:hAnsiTheme="majorBidi" w:cstheme="majorBidi"/>
                <w:sz w:val="24"/>
                <w:szCs w:val="24"/>
                <w:rtl/>
              </w:rPr>
              <w:t>במעמד</w:t>
            </w:r>
            <w:r w:rsidR="00156178" w:rsidRPr="00396B06">
              <w:rPr>
                <w:rFonts w:asciiTheme="majorBidi" w:hAnsiTheme="majorBidi" w:cstheme="majorBidi"/>
                <w:sz w:val="24"/>
                <w:szCs w:val="24"/>
                <w:rtl/>
              </w:rPr>
              <w:t xml:space="preserve"> הסנה הבוער </w:t>
            </w:r>
            <w:r w:rsidRPr="00396B06">
              <w:rPr>
                <w:rFonts w:asciiTheme="majorBidi" w:hAnsiTheme="majorBidi" w:cstheme="majorBidi"/>
                <w:sz w:val="24"/>
                <w:szCs w:val="24"/>
                <w:rtl/>
              </w:rPr>
              <w:t>ש</w:t>
            </w:r>
            <w:r w:rsidR="00156178" w:rsidRPr="00396B06">
              <w:rPr>
                <w:rFonts w:asciiTheme="majorBidi" w:hAnsiTheme="majorBidi" w:cstheme="majorBidi"/>
                <w:sz w:val="24"/>
                <w:szCs w:val="24"/>
                <w:rtl/>
              </w:rPr>
              <w:t xml:space="preserve">בספר </w:t>
            </w:r>
            <w:r w:rsidR="00156178" w:rsidRPr="00396B06">
              <w:rPr>
                <w:rFonts w:asciiTheme="majorBidi" w:hAnsiTheme="majorBidi" w:cstheme="majorBidi"/>
                <w:b/>
                <w:bCs/>
                <w:sz w:val="24"/>
                <w:szCs w:val="24"/>
                <w:rtl/>
              </w:rPr>
              <w:t>שמות</w:t>
            </w:r>
            <w:r w:rsidR="00156178" w:rsidRPr="00396B06">
              <w:rPr>
                <w:rFonts w:asciiTheme="majorBidi" w:hAnsiTheme="majorBidi" w:cstheme="majorBidi"/>
                <w:sz w:val="24"/>
                <w:szCs w:val="24"/>
                <w:rtl/>
              </w:rPr>
              <w:t xml:space="preserve"> ג'-ד' </w:t>
            </w:r>
            <w:r w:rsidR="00156178" w:rsidRPr="00396B06">
              <w:rPr>
                <w:rFonts w:asciiTheme="majorBidi" w:hAnsiTheme="majorBidi" w:cstheme="majorBidi"/>
                <w:sz w:val="24"/>
                <w:szCs w:val="24"/>
                <w:rtl/>
                <w:lang w:val="de-DE"/>
              </w:rPr>
              <w:t>ידוע היטב.</w:t>
            </w:r>
            <w:r w:rsidR="00156178" w:rsidRPr="00396B06">
              <w:rPr>
                <w:rFonts w:asciiTheme="majorBidi" w:hAnsiTheme="majorBidi" w:cstheme="majorBidi"/>
                <w:sz w:val="24"/>
                <w:szCs w:val="24"/>
                <w:rtl/>
              </w:rPr>
              <w:t xml:space="preserve"> </w:t>
            </w:r>
            <w:r w:rsidR="00FD24AD" w:rsidRPr="00396B06">
              <w:rPr>
                <w:rFonts w:asciiTheme="majorBidi" w:hAnsiTheme="majorBidi" w:cstheme="majorBidi"/>
                <w:sz w:val="24"/>
                <w:szCs w:val="24"/>
                <w:rtl/>
              </w:rPr>
              <w:t>הפרט הידוע פחות, ש</w:t>
            </w:r>
            <w:r w:rsidRPr="00396B06">
              <w:rPr>
                <w:rFonts w:asciiTheme="majorBidi" w:hAnsiTheme="majorBidi" w:cstheme="majorBidi"/>
                <w:sz w:val="24"/>
                <w:szCs w:val="24"/>
                <w:rtl/>
              </w:rPr>
              <w:t xml:space="preserve">ממנו </w:t>
            </w:r>
            <w:r w:rsidR="00FD24AD" w:rsidRPr="00396B06">
              <w:rPr>
                <w:rFonts w:asciiTheme="majorBidi" w:hAnsiTheme="majorBidi" w:cstheme="majorBidi"/>
                <w:sz w:val="24"/>
                <w:szCs w:val="24"/>
                <w:rtl/>
              </w:rPr>
              <w:t xml:space="preserve">מתעלמים לעתים קרובות, </w:t>
            </w:r>
            <w:r w:rsidR="00156178" w:rsidRPr="00396B06">
              <w:rPr>
                <w:rFonts w:asciiTheme="majorBidi" w:hAnsiTheme="majorBidi" w:cstheme="majorBidi"/>
                <w:sz w:val="24"/>
                <w:szCs w:val="24"/>
                <w:rtl/>
              </w:rPr>
              <w:t xml:space="preserve">הוא מינויו </w:t>
            </w:r>
            <w:r w:rsidR="00FD24AD" w:rsidRPr="00396B06">
              <w:rPr>
                <w:rFonts w:asciiTheme="majorBidi" w:hAnsiTheme="majorBidi" w:cstheme="majorBidi"/>
                <w:sz w:val="24"/>
                <w:szCs w:val="24"/>
                <w:rtl/>
              </w:rPr>
              <w:t xml:space="preserve">החוזר </w:t>
            </w:r>
            <w:r w:rsidR="00156178" w:rsidRPr="00396B06">
              <w:rPr>
                <w:rFonts w:asciiTheme="majorBidi" w:hAnsiTheme="majorBidi" w:cstheme="majorBidi"/>
                <w:sz w:val="24"/>
                <w:szCs w:val="24"/>
                <w:rtl/>
              </w:rPr>
              <w:t>במצרים. בפירוש</w:t>
            </w:r>
            <w:r w:rsidR="00FD24AD" w:rsidRPr="00396B06">
              <w:rPr>
                <w:rFonts w:asciiTheme="majorBidi" w:hAnsiTheme="majorBidi" w:cstheme="majorBidi"/>
                <w:sz w:val="24"/>
                <w:szCs w:val="24"/>
                <w:rtl/>
              </w:rPr>
              <w:t>ו</w:t>
            </w:r>
            <w:r w:rsidR="00156178" w:rsidRPr="00396B06">
              <w:rPr>
                <w:rFonts w:asciiTheme="majorBidi" w:hAnsiTheme="majorBidi" w:cstheme="majorBidi"/>
                <w:sz w:val="24"/>
                <w:szCs w:val="24"/>
                <w:rtl/>
              </w:rPr>
              <w:t xml:space="preserve"> של נחום סרנה </w:t>
            </w:r>
            <w:r w:rsidR="00FD24AD" w:rsidRPr="00396B06">
              <w:rPr>
                <w:rFonts w:asciiTheme="majorBidi" w:hAnsiTheme="majorBidi" w:cstheme="majorBidi"/>
                <w:sz w:val="24"/>
                <w:szCs w:val="24"/>
                <w:rtl/>
              </w:rPr>
              <w:t xml:space="preserve">ליציאת מצרים </w:t>
            </w:r>
            <w:r w:rsidR="00156178" w:rsidRPr="00396B06">
              <w:rPr>
                <w:rFonts w:asciiTheme="majorBidi" w:hAnsiTheme="majorBidi" w:cstheme="majorBidi"/>
                <w:sz w:val="24"/>
                <w:szCs w:val="24"/>
                <w:rtl/>
              </w:rPr>
              <w:t>(</w:t>
            </w:r>
            <w:r w:rsidR="00FD24AD" w:rsidRPr="00396B06">
              <w:rPr>
                <w:rFonts w:asciiTheme="majorBidi" w:eastAsia="Times New Roman" w:hAnsiTheme="majorBidi" w:cstheme="majorBidi"/>
                <w:color w:val="000000"/>
                <w:sz w:val="24"/>
                <w:szCs w:val="24"/>
              </w:rPr>
              <w:t xml:space="preserve">NJPS Exodus commentary </w:t>
            </w:r>
            <w:r w:rsidR="00FD24AD" w:rsidRPr="00396B06">
              <w:rPr>
                <w:rFonts w:asciiTheme="majorBidi" w:eastAsia="Times New Roman" w:hAnsiTheme="majorBidi" w:cstheme="majorBidi"/>
                <w:color w:val="000000"/>
                <w:sz w:val="24"/>
                <w:szCs w:val="24"/>
                <w:rtl/>
              </w:rPr>
              <w:t xml:space="preserve"> </w:t>
            </w:r>
            <w:r w:rsidR="00D00878">
              <w:rPr>
                <w:rFonts w:asciiTheme="majorBidi" w:eastAsia="Times New Roman" w:hAnsiTheme="majorBidi" w:cstheme="majorBidi" w:hint="cs"/>
                <w:color w:val="000000"/>
                <w:sz w:val="24"/>
                <w:szCs w:val="24"/>
                <w:rtl/>
              </w:rPr>
              <w:t xml:space="preserve">- </w:t>
            </w:r>
            <w:r w:rsidR="00FD24AD" w:rsidRPr="00396B06">
              <w:rPr>
                <w:rFonts w:asciiTheme="majorBidi" w:eastAsia="Times New Roman" w:hAnsiTheme="majorBidi" w:cstheme="majorBidi"/>
                <w:b/>
                <w:bCs/>
                <w:color w:val="000000"/>
                <w:sz w:val="24"/>
                <w:szCs w:val="24"/>
                <w:rtl/>
                <w:lang w:val="de-DE"/>
              </w:rPr>
              <w:t>חברת ההוצאה לאור היהודית החדשה</w:t>
            </w:r>
            <w:r w:rsidR="00FD24AD" w:rsidRPr="00396B06">
              <w:rPr>
                <w:rFonts w:asciiTheme="majorBidi" w:eastAsia="Times New Roman" w:hAnsiTheme="majorBidi" w:cstheme="majorBidi"/>
                <w:color w:val="000000"/>
                <w:sz w:val="24"/>
                <w:szCs w:val="24"/>
                <w:rtl/>
                <w:lang w:val="de-DE"/>
              </w:rPr>
              <w:t xml:space="preserve">, </w:t>
            </w:r>
            <w:r w:rsidR="00FD24AD" w:rsidRPr="00396B06">
              <w:rPr>
                <w:rFonts w:asciiTheme="majorBidi" w:eastAsia="Times New Roman" w:hAnsiTheme="majorBidi" w:cstheme="majorBidi"/>
                <w:color w:val="000000"/>
                <w:sz w:val="24"/>
                <w:szCs w:val="24"/>
              </w:rPr>
              <w:t>1991</w:t>
            </w:r>
            <w:r w:rsidR="00156178" w:rsidRPr="00396B06">
              <w:rPr>
                <w:rFonts w:asciiTheme="majorBidi" w:hAnsiTheme="majorBidi" w:cstheme="majorBidi"/>
                <w:sz w:val="24"/>
                <w:szCs w:val="24"/>
                <w:rtl/>
              </w:rPr>
              <w:t>)</w:t>
            </w:r>
            <w:r w:rsidR="00FD24AD" w:rsidRPr="00396B06">
              <w:rPr>
                <w:rFonts w:asciiTheme="majorBidi" w:hAnsiTheme="majorBidi" w:cstheme="majorBidi"/>
                <w:sz w:val="24"/>
                <w:szCs w:val="24"/>
                <w:rtl/>
              </w:rPr>
              <w:t xml:space="preserve"> </w:t>
            </w:r>
            <w:r w:rsidR="008E7515" w:rsidRPr="00396B06">
              <w:rPr>
                <w:rFonts w:asciiTheme="majorBidi" w:hAnsiTheme="majorBidi" w:cstheme="majorBidi"/>
                <w:sz w:val="24"/>
                <w:szCs w:val="24"/>
                <w:rtl/>
              </w:rPr>
              <w:t>הכותרת ל</w:t>
            </w:r>
            <w:r w:rsidR="00156178" w:rsidRPr="00396B06">
              <w:rPr>
                <w:rFonts w:asciiTheme="majorBidi" w:hAnsiTheme="majorBidi" w:cstheme="majorBidi"/>
                <w:sz w:val="24"/>
                <w:szCs w:val="24"/>
                <w:rtl/>
              </w:rPr>
              <w:t>מינוי השני הזה במצרים (</w:t>
            </w:r>
            <w:r w:rsidR="008E7515" w:rsidRPr="00396B06">
              <w:rPr>
                <w:rFonts w:asciiTheme="majorBidi" w:hAnsiTheme="majorBidi" w:cstheme="majorBidi"/>
                <w:sz w:val="24"/>
                <w:szCs w:val="24"/>
                <w:rtl/>
              </w:rPr>
              <w:t xml:space="preserve">פרקים </w:t>
            </w:r>
            <w:r w:rsidR="00156178" w:rsidRPr="00396B06">
              <w:rPr>
                <w:rFonts w:asciiTheme="majorBidi" w:hAnsiTheme="majorBidi" w:cstheme="majorBidi"/>
                <w:sz w:val="24"/>
                <w:szCs w:val="24"/>
                <w:rtl/>
              </w:rPr>
              <w:t>ו:</w:t>
            </w:r>
            <w:r w:rsidR="008E7515" w:rsidRPr="00396B06">
              <w:rPr>
                <w:rFonts w:asciiTheme="majorBidi" w:hAnsiTheme="majorBidi" w:cstheme="majorBidi"/>
                <w:sz w:val="24"/>
                <w:szCs w:val="24"/>
                <w:rtl/>
              </w:rPr>
              <w:t>ב</w:t>
            </w:r>
            <w:r w:rsidR="00156178" w:rsidRPr="00396B06">
              <w:rPr>
                <w:rFonts w:asciiTheme="majorBidi" w:hAnsiTheme="majorBidi" w:cstheme="majorBidi"/>
                <w:sz w:val="24"/>
                <w:szCs w:val="24"/>
                <w:rtl/>
              </w:rPr>
              <w:t>–</w:t>
            </w:r>
            <w:r w:rsidR="008E7515" w:rsidRPr="00396B06">
              <w:rPr>
                <w:rFonts w:asciiTheme="majorBidi" w:hAnsiTheme="majorBidi" w:cstheme="majorBidi"/>
                <w:sz w:val="24"/>
                <w:szCs w:val="24"/>
                <w:rtl/>
              </w:rPr>
              <w:t>ז:יג</w:t>
            </w:r>
            <w:r w:rsidR="00156178" w:rsidRPr="00396B06">
              <w:rPr>
                <w:rFonts w:asciiTheme="majorBidi" w:hAnsiTheme="majorBidi" w:cstheme="majorBidi"/>
                <w:sz w:val="24"/>
                <w:szCs w:val="24"/>
                <w:rtl/>
              </w:rPr>
              <w:t xml:space="preserve">) </w:t>
            </w:r>
            <w:r w:rsidR="008E7515" w:rsidRPr="00396B06">
              <w:rPr>
                <w:rFonts w:asciiTheme="majorBidi" w:hAnsiTheme="majorBidi" w:cstheme="majorBidi"/>
                <w:sz w:val="24"/>
                <w:szCs w:val="24"/>
                <w:rtl/>
              </w:rPr>
              <w:t xml:space="preserve">היא </w:t>
            </w:r>
            <w:r w:rsidR="00156178" w:rsidRPr="00396B06">
              <w:rPr>
                <w:rFonts w:asciiTheme="majorBidi" w:hAnsiTheme="majorBidi" w:cstheme="majorBidi"/>
                <w:sz w:val="24"/>
                <w:szCs w:val="24"/>
                <w:rtl/>
              </w:rPr>
              <w:t>"אישור א</w:t>
            </w:r>
            <w:r w:rsidR="008E7515" w:rsidRPr="00396B06">
              <w:rPr>
                <w:rFonts w:asciiTheme="majorBidi" w:hAnsiTheme="majorBidi" w:cstheme="majorBidi"/>
                <w:sz w:val="24"/>
                <w:szCs w:val="24"/>
                <w:rtl/>
              </w:rPr>
              <w:t>-</w:t>
            </w:r>
            <w:r w:rsidR="00156178" w:rsidRPr="00396B06">
              <w:rPr>
                <w:rFonts w:asciiTheme="majorBidi" w:hAnsiTheme="majorBidi" w:cstheme="majorBidi"/>
                <w:sz w:val="24"/>
                <w:szCs w:val="24"/>
                <w:rtl/>
              </w:rPr>
              <w:t xml:space="preserve">לוהי", וכותרת המשנה שלו </w:t>
            </w:r>
            <w:r w:rsidR="008E7515" w:rsidRPr="00396B06">
              <w:rPr>
                <w:rFonts w:asciiTheme="majorBidi" w:hAnsiTheme="majorBidi" w:cstheme="majorBidi"/>
                <w:sz w:val="24"/>
                <w:szCs w:val="24"/>
                <w:rtl/>
              </w:rPr>
              <w:t xml:space="preserve">לפרק ז: א–ז </w:t>
            </w:r>
            <w:r w:rsidR="00156178" w:rsidRPr="00396B06">
              <w:rPr>
                <w:rFonts w:asciiTheme="majorBidi" w:hAnsiTheme="majorBidi" w:cstheme="majorBidi"/>
                <w:sz w:val="24"/>
                <w:szCs w:val="24"/>
                <w:rtl/>
              </w:rPr>
              <w:t>היא "</w:t>
            </w:r>
            <w:r w:rsidR="008E7515" w:rsidRPr="00396B06">
              <w:rPr>
                <w:rFonts w:asciiTheme="majorBidi" w:hAnsiTheme="majorBidi" w:cstheme="majorBidi"/>
                <w:sz w:val="24"/>
                <w:szCs w:val="24"/>
                <w:rtl/>
              </w:rPr>
              <w:t>אשרור</w:t>
            </w:r>
            <w:r w:rsidR="00156178" w:rsidRPr="00396B06">
              <w:rPr>
                <w:rFonts w:asciiTheme="majorBidi" w:hAnsiTheme="majorBidi" w:cstheme="majorBidi"/>
                <w:sz w:val="24"/>
                <w:szCs w:val="24"/>
                <w:rtl/>
              </w:rPr>
              <w:t xml:space="preserve"> שליחותו של משה</w:t>
            </w:r>
            <w:r w:rsidR="003010D5" w:rsidRPr="00396B06">
              <w:rPr>
                <w:rFonts w:asciiTheme="majorBidi" w:hAnsiTheme="majorBidi" w:cstheme="majorBidi"/>
                <w:sz w:val="24"/>
                <w:szCs w:val="24"/>
                <w:rtl/>
              </w:rPr>
              <w:t xml:space="preserve"> וחידושה</w:t>
            </w:r>
            <w:r w:rsidR="00156178" w:rsidRPr="00396B06">
              <w:rPr>
                <w:rFonts w:asciiTheme="majorBidi" w:hAnsiTheme="majorBidi" w:cstheme="majorBidi"/>
                <w:sz w:val="24"/>
                <w:szCs w:val="24"/>
                <w:rtl/>
              </w:rPr>
              <w:t xml:space="preserve">". אם כן, </w:t>
            </w:r>
            <w:r w:rsidR="008E7515" w:rsidRPr="00396B06">
              <w:rPr>
                <w:rFonts w:asciiTheme="majorBidi" w:hAnsiTheme="majorBidi" w:cstheme="majorBidi"/>
                <w:sz w:val="24"/>
                <w:szCs w:val="24"/>
                <w:rtl/>
              </w:rPr>
              <w:t>ל</w:t>
            </w:r>
            <w:r w:rsidR="00913DB5" w:rsidRPr="00396B06">
              <w:rPr>
                <w:rFonts w:asciiTheme="majorBidi" w:hAnsiTheme="majorBidi" w:cstheme="majorBidi"/>
                <w:sz w:val="24"/>
                <w:szCs w:val="24"/>
                <w:rtl/>
              </w:rPr>
              <w:t xml:space="preserve">פי </w:t>
            </w:r>
            <w:r w:rsidR="008E7515" w:rsidRPr="00396B06">
              <w:rPr>
                <w:rFonts w:asciiTheme="majorBidi" w:hAnsiTheme="majorBidi" w:cstheme="majorBidi"/>
                <w:sz w:val="24"/>
                <w:szCs w:val="24"/>
                <w:rtl/>
              </w:rPr>
              <w:t>הבנתו של סרנה</w:t>
            </w:r>
            <w:r w:rsidR="00156178" w:rsidRPr="00396B06">
              <w:rPr>
                <w:rFonts w:asciiTheme="majorBidi" w:hAnsiTheme="majorBidi" w:cstheme="majorBidi"/>
                <w:sz w:val="24"/>
                <w:szCs w:val="24"/>
                <w:rtl/>
              </w:rPr>
              <w:t xml:space="preserve"> </w:t>
            </w:r>
            <w:r w:rsidR="008E7515" w:rsidRPr="00396B06">
              <w:rPr>
                <w:rFonts w:asciiTheme="majorBidi" w:hAnsiTheme="majorBidi" w:cstheme="majorBidi"/>
                <w:sz w:val="24"/>
                <w:szCs w:val="24"/>
                <w:rtl/>
              </w:rPr>
              <w:t>ל</w:t>
            </w:r>
            <w:r w:rsidR="00156178" w:rsidRPr="00396B06">
              <w:rPr>
                <w:rFonts w:asciiTheme="majorBidi" w:hAnsiTheme="majorBidi" w:cstheme="majorBidi"/>
                <w:sz w:val="24"/>
                <w:szCs w:val="24"/>
                <w:rtl/>
              </w:rPr>
              <w:t>שליחותו של משה</w:t>
            </w:r>
            <w:r w:rsidR="008E7515" w:rsidRPr="00396B06">
              <w:rPr>
                <w:rFonts w:asciiTheme="majorBidi" w:hAnsiTheme="majorBidi" w:cstheme="majorBidi"/>
                <w:sz w:val="24"/>
                <w:szCs w:val="24"/>
                <w:rtl/>
              </w:rPr>
              <w:t xml:space="preserve"> נחוץ אישור מחודש</w:t>
            </w:r>
            <w:r w:rsidR="00156178" w:rsidRPr="00396B06">
              <w:rPr>
                <w:rFonts w:asciiTheme="majorBidi" w:hAnsiTheme="majorBidi" w:cstheme="majorBidi"/>
                <w:sz w:val="24"/>
                <w:szCs w:val="24"/>
                <w:rtl/>
              </w:rPr>
              <w:t xml:space="preserve">. </w:t>
            </w:r>
            <w:r w:rsidR="00913DB5" w:rsidRPr="00396B06">
              <w:rPr>
                <w:rFonts w:asciiTheme="majorBidi" w:hAnsiTheme="majorBidi" w:cstheme="majorBidi"/>
                <w:sz w:val="24"/>
                <w:szCs w:val="24"/>
                <w:rtl/>
              </w:rPr>
              <w:t>ללא</w:t>
            </w:r>
            <w:r w:rsidR="008E7515" w:rsidRPr="00396B06">
              <w:rPr>
                <w:rFonts w:asciiTheme="majorBidi" w:hAnsiTheme="majorBidi" w:cstheme="majorBidi"/>
                <w:sz w:val="24"/>
                <w:szCs w:val="24"/>
                <w:rtl/>
              </w:rPr>
              <w:t xml:space="preserve"> ספק</w:t>
            </w:r>
            <w:r w:rsidR="00913DB5" w:rsidRPr="00396B06">
              <w:rPr>
                <w:rFonts w:asciiTheme="majorBidi" w:hAnsiTheme="majorBidi" w:cstheme="majorBidi"/>
                <w:sz w:val="24"/>
                <w:szCs w:val="24"/>
                <w:rtl/>
              </w:rPr>
              <w:t>,</w:t>
            </w:r>
            <w:r w:rsidR="008E7515" w:rsidRPr="00396B06">
              <w:rPr>
                <w:rFonts w:asciiTheme="majorBidi" w:hAnsiTheme="majorBidi" w:cstheme="majorBidi"/>
                <w:sz w:val="24"/>
                <w:szCs w:val="24"/>
                <w:rtl/>
              </w:rPr>
              <w:t xml:space="preserve"> </w:t>
            </w:r>
            <w:r w:rsidR="00913DB5" w:rsidRPr="00396B06">
              <w:rPr>
                <w:rFonts w:asciiTheme="majorBidi" w:hAnsiTheme="majorBidi" w:cstheme="majorBidi"/>
                <w:sz w:val="24"/>
                <w:szCs w:val="24"/>
                <w:rtl/>
              </w:rPr>
              <w:t>כך</w:t>
            </w:r>
            <w:r w:rsidR="00156178" w:rsidRPr="00396B06">
              <w:rPr>
                <w:rFonts w:asciiTheme="majorBidi" w:hAnsiTheme="majorBidi" w:cstheme="majorBidi"/>
                <w:sz w:val="24"/>
                <w:szCs w:val="24"/>
                <w:rtl/>
              </w:rPr>
              <w:t xml:space="preserve"> </w:t>
            </w:r>
            <w:r w:rsidR="008E7515" w:rsidRPr="00396B06">
              <w:rPr>
                <w:rFonts w:asciiTheme="majorBidi" w:hAnsiTheme="majorBidi" w:cstheme="majorBidi"/>
                <w:sz w:val="24"/>
                <w:szCs w:val="24"/>
                <w:rtl/>
              </w:rPr>
              <w:t xml:space="preserve">רצה </w:t>
            </w:r>
            <w:r w:rsidR="00156178" w:rsidRPr="00396B06">
              <w:rPr>
                <w:rFonts w:asciiTheme="majorBidi" w:hAnsiTheme="majorBidi" w:cstheme="majorBidi"/>
                <w:sz w:val="24"/>
                <w:szCs w:val="24"/>
                <w:rtl/>
              </w:rPr>
              <w:t xml:space="preserve">העורך </w:t>
            </w:r>
            <w:r w:rsidR="00913DB5" w:rsidRPr="00396B06">
              <w:rPr>
                <w:rFonts w:asciiTheme="majorBidi" w:hAnsiTheme="majorBidi" w:cstheme="majorBidi"/>
                <w:sz w:val="24"/>
                <w:szCs w:val="24"/>
                <w:rtl/>
              </w:rPr>
              <w:t xml:space="preserve">(המהדיר) </w:t>
            </w:r>
            <w:r w:rsidR="00156178" w:rsidRPr="00396B06">
              <w:rPr>
                <w:rFonts w:asciiTheme="majorBidi" w:hAnsiTheme="majorBidi" w:cstheme="majorBidi"/>
                <w:sz w:val="24"/>
                <w:szCs w:val="24"/>
                <w:rtl/>
              </w:rPr>
              <w:t>שנ</w:t>
            </w:r>
            <w:r w:rsidR="00FC50FC">
              <w:rPr>
                <w:rFonts w:asciiTheme="majorBidi" w:hAnsiTheme="majorBidi" w:cstheme="majorBidi" w:hint="cs"/>
                <w:sz w:val="24"/>
                <w:szCs w:val="24"/>
                <w:rtl/>
              </w:rPr>
              <w:t>בין</w:t>
            </w:r>
            <w:r w:rsidR="00156178" w:rsidRPr="00396B06">
              <w:rPr>
                <w:rFonts w:asciiTheme="majorBidi" w:hAnsiTheme="majorBidi" w:cstheme="majorBidi"/>
                <w:sz w:val="24"/>
                <w:szCs w:val="24"/>
                <w:rtl/>
              </w:rPr>
              <w:t xml:space="preserve"> את הטקסט.</w:t>
            </w:r>
          </w:p>
        </w:tc>
      </w:tr>
      <w:tr w:rsidR="008E7515" w:rsidRPr="00396B06" w14:paraId="4335076B" w14:textId="77777777" w:rsidTr="004E1C22">
        <w:tc>
          <w:tcPr>
            <w:tcW w:w="4675" w:type="dxa"/>
          </w:tcPr>
          <w:p w14:paraId="6B225265" w14:textId="661454BD" w:rsidR="008E7515" w:rsidRPr="00396B06" w:rsidRDefault="008E7515" w:rsidP="004F6134">
            <w:pPr>
              <w:shd w:val="clear" w:color="auto" w:fill="FFFFFF"/>
              <w:spacing w:after="300" w:line="465" w:lineRule="atLeast"/>
              <w:rPr>
                <w:rFonts w:asciiTheme="majorBidi" w:eastAsia="Times New Roman" w:hAnsiTheme="majorBidi" w:cstheme="majorBidi"/>
                <w:color w:val="000000"/>
                <w:sz w:val="38"/>
                <w:szCs w:val="38"/>
              </w:rPr>
            </w:pPr>
            <w:r w:rsidRPr="00396B06">
              <w:rPr>
                <w:rFonts w:asciiTheme="majorBidi" w:eastAsia="Times New Roman" w:hAnsiTheme="majorBidi" w:cstheme="majorBidi"/>
                <w:color w:val="000000"/>
                <w:sz w:val="26"/>
                <w:szCs w:val="26"/>
              </w:rPr>
              <w:t>But this interpretation is unsatisfying, and compelling reasons suggest that these accounts originated as two different reports of the commissioning of Moses.</w:t>
            </w:r>
            <w:r w:rsidRPr="00396B06">
              <w:rPr>
                <w:rFonts w:asciiTheme="majorBidi" w:eastAsia="Times New Roman" w:hAnsiTheme="majorBidi" w:cstheme="majorBidi"/>
                <w:color w:val="B22222"/>
                <w:sz w:val="23"/>
                <w:szCs w:val="23"/>
                <w:vertAlign w:val="superscript"/>
              </w:rPr>
              <w:t>[1]</w:t>
            </w:r>
            <w:r w:rsidRPr="00396B06">
              <w:rPr>
                <w:rFonts w:asciiTheme="majorBidi" w:eastAsia="Times New Roman" w:hAnsiTheme="majorBidi" w:cstheme="majorBidi"/>
                <w:color w:val="000000"/>
                <w:sz w:val="26"/>
                <w:szCs w:val="26"/>
              </w:rPr>
              <w:t> Many of the elements in the Egyptian commissioning are found already in the burning bush scene and its aftermath (3:1–6:1), and their repetition is problematic.</w:t>
            </w:r>
          </w:p>
        </w:tc>
        <w:tc>
          <w:tcPr>
            <w:tcW w:w="4675" w:type="dxa"/>
          </w:tcPr>
          <w:p w14:paraId="1EBFE807" w14:textId="5DB4F778" w:rsidR="008E7515" w:rsidRPr="00396B06" w:rsidRDefault="008E7515" w:rsidP="00913DB5">
            <w:pPr>
              <w:bidi/>
              <w:spacing w:line="360" w:lineRule="auto"/>
              <w:rPr>
                <w:rFonts w:asciiTheme="majorBidi" w:hAnsiTheme="majorBidi" w:cstheme="majorBidi"/>
                <w:sz w:val="24"/>
                <w:szCs w:val="24"/>
                <w:rtl/>
              </w:rPr>
            </w:pPr>
            <w:r w:rsidRPr="00396B06">
              <w:rPr>
                <w:rFonts w:asciiTheme="majorBidi" w:hAnsiTheme="majorBidi" w:cstheme="majorBidi"/>
                <w:sz w:val="24"/>
                <w:szCs w:val="24"/>
                <w:rtl/>
              </w:rPr>
              <w:t>אולם פרשנות זו אינה מספקת, ויש סיבות משכנעות לטעון שמקור שני הסיפורים הוא בשני דיווחים שונים על מינויו של משה.</w:t>
            </w:r>
            <w:r w:rsidRPr="00396B06">
              <w:rPr>
                <w:rFonts w:asciiTheme="majorBidi" w:hAnsiTheme="majorBidi" w:cstheme="majorBidi"/>
                <w:color w:val="FF0000"/>
                <w:sz w:val="24"/>
                <w:szCs w:val="24"/>
                <w:vertAlign w:val="superscript"/>
                <w:rtl/>
              </w:rPr>
              <w:t>[1]</w:t>
            </w:r>
            <w:r w:rsidRPr="00396B06">
              <w:rPr>
                <w:rFonts w:asciiTheme="majorBidi" w:hAnsiTheme="majorBidi" w:cstheme="majorBidi"/>
                <w:sz w:val="24"/>
                <w:szCs w:val="24"/>
                <w:rtl/>
              </w:rPr>
              <w:t xml:space="preserve"> פרטים רבים מהמינוי במצרים כבר נמצאים במעמד הסנה הבוער </w:t>
            </w:r>
            <w:r w:rsidR="004F6134" w:rsidRPr="00396B06">
              <w:rPr>
                <w:rFonts w:asciiTheme="majorBidi" w:hAnsiTheme="majorBidi" w:cstheme="majorBidi"/>
                <w:sz w:val="24"/>
                <w:szCs w:val="24"/>
                <w:rtl/>
              </w:rPr>
              <w:t>ו</w:t>
            </w:r>
            <w:r w:rsidR="001576A3" w:rsidRPr="00396B06">
              <w:rPr>
                <w:rFonts w:asciiTheme="majorBidi" w:hAnsiTheme="majorBidi" w:cstheme="majorBidi"/>
                <w:sz w:val="24"/>
                <w:szCs w:val="24"/>
                <w:rtl/>
                <w:lang w:val="de-DE"/>
              </w:rPr>
              <w:t>ב</w:t>
            </w:r>
            <w:r w:rsidR="004F6134" w:rsidRPr="00396B06">
              <w:rPr>
                <w:rFonts w:asciiTheme="majorBidi" w:hAnsiTheme="majorBidi" w:cstheme="majorBidi"/>
                <w:sz w:val="24"/>
                <w:szCs w:val="24"/>
                <w:rtl/>
              </w:rPr>
              <w:t>השלכותיו (</w:t>
            </w:r>
            <w:proofErr w:type="spellStart"/>
            <w:r w:rsidR="004F6134" w:rsidRPr="00396B06">
              <w:rPr>
                <w:rFonts w:asciiTheme="majorBidi" w:hAnsiTheme="majorBidi" w:cstheme="majorBidi"/>
                <w:sz w:val="24"/>
                <w:szCs w:val="24"/>
                <w:rtl/>
              </w:rPr>
              <w:t>ג:א</w:t>
            </w:r>
            <w:proofErr w:type="spellEnd"/>
            <w:r w:rsidR="004F6134" w:rsidRPr="00396B06">
              <w:rPr>
                <w:rFonts w:asciiTheme="majorBidi" w:hAnsiTheme="majorBidi" w:cstheme="majorBidi"/>
                <w:sz w:val="24"/>
                <w:szCs w:val="24"/>
                <w:rtl/>
              </w:rPr>
              <w:t xml:space="preserve"> – ו:א), והחזרה עליהם בעייתית. </w:t>
            </w:r>
          </w:p>
        </w:tc>
      </w:tr>
      <w:tr w:rsidR="008E7515" w:rsidRPr="00396B06" w14:paraId="7C8BF661" w14:textId="77777777" w:rsidTr="004E1C22">
        <w:tc>
          <w:tcPr>
            <w:tcW w:w="4675" w:type="dxa"/>
          </w:tcPr>
          <w:p w14:paraId="34800CF1" w14:textId="77777777" w:rsidR="004F6134" w:rsidRPr="00396B06" w:rsidRDefault="004F6134" w:rsidP="004F6134">
            <w:pPr>
              <w:shd w:val="clear" w:color="auto" w:fill="FFFFFF"/>
              <w:spacing w:before="300" w:after="150" w:line="450" w:lineRule="atLeast"/>
              <w:outlineLvl w:val="2"/>
              <w:rPr>
                <w:rFonts w:asciiTheme="majorBidi" w:eastAsia="Times New Roman" w:hAnsiTheme="majorBidi" w:cstheme="majorBidi"/>
                <w:color w:val="000000"/>
              </w:rPr>
            </w:pPr>
            <w:r w:rsidRPr="00396B06">
              <w:rPr>
                <w:rFonts w:asciiTheme="majorBidi" w:eastAsia="Times New Roman" w:hAnsiTheme="majorBidi" w:cstheme="majorBidi"/>
                <w:color w:val="000000"/>
              </w:rPr>
              <w:t>“Amnesia” in the Account of Moses’s Reaffirmation</w:t>
            </w:r>
          </w:p>
          <w:p w14:paraId="5236CA13" w14:textId="541628A6" w:rsidR="008E7515" w:rsidRPr="00396B06" w:rsidRDefault="004F6134" w:rsidP="007E3F8C">
            <w:pPr>
              <w:shd w:val="clear" w:color="auto" w:fill="FFFFFF"/>
              <w:spacing w:after="300" w:line="465" w:lineRule="atLeast"/>
              <w:rPr>
                <w:rFonts w:asciiTheme="majorBidi" w:eastAsia="Times New Roman" w:hAnsiTheme="majorBidi" w:cstheme="majorBidi"/>
                <w:color w:val="000000"/>
              </w:rPr>
            </w:pPr>
            <w:r w:rsidRPr="00396B06">
              <w:rPr>
                <w:rFonts w:asciiTheme="majorBidi" w:eastAsia="Times New Roman" w:hAnsiTheme="majorBidi" w:cstheme="majorBidi"/>
                <w:color w:val="000000"/>
              </w:rPr>
              <w:t xml:space="preserve">In Exodus 6:2–12, God appears to Moses and tells </w:t>
            </w:r>
            <w:r w:rsidRPr="00396B06">
              <w:rPr>
                <w:rFonts w:asciiTheme="majorBidi" w:eastAsia="Times New Roman" w:hAnsiTheme="majorBidi" w:cstheme="majorBidi"/>
                <w:color w:val="000000"/>
              </w:rPr>
              <w:lastRenderedPageBreak/>
              <w:t>him to inform the children of Israel of God’s plan to take them out of Egypt and bring them to the land. Moses complies but the Israelites won’t listen because their spirits are crushed by cruel bondage. This story is told as if God hadn’t already told Moses to speak with Israelites (3:16–22) and as if Moses hadn’t already spoken with them (4:29–31). The latter text seems unaware of Moses’s first talk with the elders of Israel, which went much better.</w:t>
            </w:r>
          </w:p>
        </w:tc>
        <w:tc>
          <w:tcPr>
            <w:tcW w:w="4675" w:type="dxa"/>
          </w:tcPr>
          <w:p w14:paraId="3181EC27" w14:textId="7460EF73" w:rsidR="008E7515" w:rsidRPr="00396B06" w:rsidRDefault="005B7FCE" w:rsidP="00156178">
            <w:pPr>
              <w:bidi/>
              <w:spacing w:line="276" w:lineRule="auto"/>
              <w:rPr>
                <w:rFonts w:asciiTheme="majorBidi" w:hAnsiTheme="majorBidi" w:cstheme="majorBidi"/>
                <w:sz w:val="28"/>
                <w:szCs w:val="28"/>
                <w:rtl/>
              </w:rPr>
            </w:pPr>
            <w:r w:rsidRPr="00396B06">
              <w:rPr>
                <w:rFonts w:asciiTheme="majorBidi" w:eastAsia="Times New Roman" w:hAnsiTheme="majorBidi" w:cstheme="majorBidi"/>
                <w:color w:val="000000"/>
                <w:sz w:val="28"/>
                <w:szCs w:val="28"/>
              </w:rPr>
              <w:lastRenderedPageBreak/>
              <w:t>”</w:t>
            </w:r>
            <w:r w:rsidRPr="00396B06">
              <w:rPr>
                <w:rFonts w:asciiTheme="majorBidi" w:hAnsiTheme="majorBidi" w:cstheme="majorBidi" w:hint="cs"/>
                <w:sz w:val="28"/>
                <w:szCs w:val="28"/>
                <w:rtl/>
              </w:rPr>
              <w:t>שיכחו</w:t>
            </w:r>
            <w:r w:rsidRPr="00396B06">
              <w:rPr>
                <w:rFonts w:asciiTheme="majorBidi" w:hAnsiTheme="majorBidi" w:cstheme="majorBidi" w:hint="eastAsia"/>
                <w:sz w:val="28"/>
                <w:szCs w:val="28"/>
                <w:rtl/>
              </w:rPr>
              <w:t>ן</w:t>
            </w:r>
            <w:r w:rsidR="001576A3" w:rsidRPr="00396B06">
              <w:rPr>
                <w:rFonts w:asciiTheme="majorBidi" w:eastAsia="Times New Roman" w:hAnsiTheme="majorBidi" w:cstheme="majorBidi"/>
                <w:color w:val="000000"/>
                <w:sz w:val="28"/>
                <w:szCs w:val="28"/>
              </w:rPr>
              <w:t>“</w:t>
            </w:r>
            <w:r w:rsidR="004F6134" w:rsidRPr="00396B06">
              <w:rPr>
                <w:rFonts w:asciiTheme="majorBidi" w:hAnsiTheme="majorBidi" w:cstheme="majorBidi"/>
                <w:sz w:val="28"/>
                <w:szCs w:val="28"/>
                <w:rtl/>
              </w:rPr>
              <w:t xml:space="preserve"> בתיאור אשרורו של משה</w:t>
            </w:r>
          </w:p>
          <w:p w14:paraId="11BC3FDB" w14:textId="77777777" w:rsidR="004F6134" w:rsidRPr="00396B06" w:rsidRDefault="004F6134" w:rsidP="004F6134">
            <w:pPr>
              <w:bidi/>
              <w:spacing w:line="276" w:lineRule="auto"/>
              <w:rPr>
                <w:rFonts w:asciiTheme="majorBidi" w:hAnsiTheme="majorBidi" w:cstheme="majorBidi"/>
                <w:sz w:val="28"/>
                <w:szCs w:val="28"/>
                <w:rtl/>
              </w:rPr>
            </w:pPr>
          </w:p>
          <w:p w14:paraId="043DD54F" w14:textId="3A82579E" w:rsidR="004F6134" w:rsidRPr="00396B06" w:rsidRDefault="004F6134" w:rsidP="001576A3">
            <w:pPr>
              <w:bidi/>
              <w:spacing w:line="360" w:lineRule="auto"/>
              <w:rPr>
                <w:rFonts w:asciiTheme="majorBidi" w:hAnsiTheme="majorBidi" w:cstheme="majorBidi"/>
                <w:sz w:val="24"/>
                <w:szCs w:val="24"/>
                <w:rtl/>
              </w:rPr>
            </w:pPr>
            <w:r w:rsidRPr="00396B06">
              <w:rPr>
                <w:rFonts w:asciiTheme="majorBidi" w:hAnsiTheme="majorBidi" w:cstheme="majorBidi"/>
                <w:sz w:val="24"/>
                <w:szCs w:val="24"/>
                <w:rtl/>
              </w:rPr>
              <w:t>בספר שמות ו:ב–יב, מופיע הא-לוהים אל משה ו</w:t>
            </w:r>
            <w:r w:rsidR="005A47E7" w:rsidRPr="00396B06">
              <w:rPr>
                <w:rFonts w:asciiTheme="majorBidi" w:hAnsiTheme="majorBidi" w:cstheme="majorBidi"/>
                <w:sz w:val="24"/>
                <w:szCs w:val="24"/>
                <w:rtl/>
              </w:rPr>
              <w:t>פוקד</w:t>
            </w:r>
            <w:r w:rsidRPr="00396B06">
              <w:rPr>
                <w:rFonts w:asciiTheme="majorBidi" w:hAnsiTheme="majorBidi" w:cstheme="majorBidi"/>
                <w:sz w:val="24"/>
                <w:szCs w:val="24"/>
                <w:rtl/>
              </w:rPr>
              <w:t xml:space="preserve"> עליו להודיע לבני ישראל על תוכניתו של </w:t>
            </w:r>
            <w:r w:rsidR="001576A3" w:rsidRPr="00396B06">
              <w:rPr>
                <w:rFonts w:asciiTheme="majorBidi" w:hAnsiTheme="majorBidi" w:cstheme="majorBidi"/>
                <w:sz w:val="24"/>
                <w:szCs w:val="24"/>
                <w:rtl/>
                <w:lang w:val="de-DE"/>
              </w:rPr>
              <w:t>ה'</w:t>
            </w:r>
            <w:r w:rsidRPr="00396B06">
              <w:rPr>
                <w:rFonts w:asciiTheme="majorBidi" w:hAnsiTheme="majorBidi" w:cstheme="majorBidi"/>
                <w:sz w:val="24"/>
                <w:szCs w:val="24"/>
                <w:rtl/>
              </w:rPr>
              <w:t xml:space="preserve"> להוציאם </w:t>
            </w:r>
            <w:r w:rsidRPr="00396B06">
              <w:rPr>
                <w:rFonts w:asciiTheme="majorBidi" w:hAnsiTheme="majorBidi" w:cstheme="majorBidi"/>
                <w:sz w:val="24"/>
                <w:szCs w:val="24"/>
                <w:rtl/>
              </w:rPr>
              <w:lastRenderedPageBreak/>
              <w:t>ממצרים ולהביאם אל הארץ. משה</w:t>
            </w:r>
            <w:r w:rsidR="005A47E7" w:rsidRPr="00396B06">
              <w:rPr>
                <w:rFonts w:asciiTheme="majorBidi" w:hAnsiTheme="majorBidi" w:cstheme="majorBidi"/>
                <w:sz w:val="24"/>
                <w:szCs w:val="24"/>
                <w:rtl/>
              </w:rPr>
              <w:t xml:space="preserve"> ממלא אחר הצו אך בני ישראל אינם שומעים לו "מִקֹּצֶר רוּחַ, וּמֵעֲבֹדָה קָשָׁה</w:t>
            </w:r>
            <w:r w:rsidR="001576A3" w:rsidRPr="00396B06">
              <w:rPr>
                <w:rFonts w:asciiTheme="majorBidi" w:hAnsiTheme="majorBidi" w:cstheme="majorBidi"/>
                <w:sz w:val="24"/>
                <w:szCs w:val="24"/>
                <w:rtl/>
              </w:rPr>
              <w:t>."</w:t>
            </w:r>
            <w:r w:rsidR="005A47E7" w:rsidRPr="00396B06">
              <w:rPr>
                <w:rFonts w:asciiTheme="majorBidi" w:hAnsiTheme="majorBidi" w:cstheme="majorBidi"/>
                <w:sz w:val="24"/>
                <w:szCs w:val="24"/>
                <w:rtl/>
              </w:rPr>
              <w:t xml:space="preserve"> סיפור זה מובא כאילו האל לא אמר למשה</w:t>
            </w:r>
            <w:r w:rsidR="001A0318">
              <w:rPr>
                <w:rFonts w:asciiTheme="majorBidi" w:hAnsiTheme="majorBidi" w:cstheme="majorBidi" w:hint="cs"/>
                <w:sz w:val="24"/>
                <w:szCs w:val="24"/>
                <w:rtl/>
              </w:rPr>
              <w:t>,</w:t>
            </w:r>
            <w:r w:rsidR="005A47E7" w:rsidRPr="00396B06">
              <w:rPr>
                <w:rFonts w:asciiTheme="majorBidi" w:hAnsiTheme="majorBidi" w:cstheme="majorBidi"/>
                <w:sz w:val="24"/>
                <w:szCs w:val="24"/>
                <w:rtl/>
              </w:rPr>
              <w:t xml:space="preserve"> כבר קודם לכן</w:t>
            </w:r>
            <w:r w:rsidR="001A0318">
              <w:rPr>
                <w:rFonts w:asciiTheme="majorBidi" w:hAnsiTheme="majorBidi" w:cstheme="majorBidi" w:hint="cs"/>
                <w:sz w:val="24"/>
                <w:szCs w:val="24"/>
                <w:rtl/>
              </w:rPr>
              <w:t>,</w:t>
            </w:r>
            <w:r w:rsidR="005A47E7" w:rsidRPr="00396B06">
              <w:rPr>
                <w:rFonts w:asciiTheme="majorBidi" w:hAnsiTheme="majorBidi" w:cstheme="majorBidi"/>
                <w:sz w:val="24"/>
                <w:szCs w:val="24"/>
                <w:rtl/>
              </w:rPr>
              <w:t xml:space="preserve"> לדבר עם העם (</w:t>
            </w:r>
            <w:proofErr w:type="spellStart"/>
            <w:r w:rsidR="005A47E7" w:rsidRPr="00396B06">
              <w:rPr>
                <w:rFonts w:asciiTheme="majorBidi" w:hAnsiTheme="majorBidi" w:cstheme="majorBidi"/>
                <w:sz w:val="24"/>
                <w:szCs w:val="24"/>
                <w:rtl/>
              </w:rPr>
              <w:t>ג:טז</w:t>
            </w:r>
            <w:proofErr w:type="spellEnd"/>
            <w:r w:rsidR="005A47E7" w:rsidRPr="00396B06">
              <w:rPr>
                <w:rFonts w:asciiTheme="majorBidi" w:hAnsiTheme="majorBidi" w:cstheme="majorBidi"/>
                <w:sz w:val="24"/>
                <w:szCs w:val="24"/>
                <w:rtl/>
              </w:rPr>
              <w:t>–</w:t>
            </w:r>
            <w:proofErr w:type="spellStart"/>
            <w:r w:rsidR="005A47E7" w:rsidRPr="00396B06">
              <w:rPr>
                <w:rFonts w:asciiTheme="majorBidi" w:hAnsiTheme="majorBidi" w:cstheme="majorBidi"/>
                <w:sz w:val="24"/>
                <w:szCs w:val="24"/>
                <w:rtl/>
              </w:rPr>
              <w:t>כב</w:t>
            </w:r>
            <w:proofErr w:type="spellEnd"/>
            <w:r w:rsidR="005A47E7" w:rsidRPr="00396B06">
              <w:rPr>
                <w:rFonts w:asciiTheme="majorBidi" w:hAnsiTheme="majorBidi" w:cstheme="majorBidi"/>
                <w:sz w:val="24"/>
                <w:szCs w:val="24"/>
                <w:rtl/>
              </w:rPr>
              <w:t xml:space="preserve">) וכאילו משה </w:t>
            </w:r>
            <w:r w:rsidR="001576A3" w:rsidRPr="00396B06">
              <w:rPr>
                <w:rFonts w:asciiTheme="majorBidi" w:hAnsiTheme="majorBidi" w:cstheme="majorBidi"/>
                <w:sz w:val="24"/>
                <w:szCs w:val="24"/>
                <w:rtl/>
              </w:rPr>
              <w:t xml:space="preserve">עדיין לא </w:t>
            </w:r>
            <w:r w:rsidR="005A47E7" w:rsidRPr="00396B06">
              <w:rPr>
                <w:rFonts w:asciiTheme="majorBidi" w:hAnsiTheme="majorBidi" w:cstheme="majorBidi"/>
                <w:sz w:val="24"/>
                <w:szCs w:val="24"/>
                <w:rtl/>
              </w:rPr>
              <w:t>דיבר איתם (</w:t>
            </w:r>
            <w:proofErr w:type="spellStart"/>
            <w:r w:rsidR="005A47E7" w:rsidRPr="00396B06">
              <w:rPr>
                <w:rFonts w:asciiTheme="majorBidi" w:hAnsiTheme="majorBidi" w:cstheme="majorBidi"/>
                <w:sz w:val="24"/>
                <w:szCs w:val="24"/>
                <w:rtl/>
              </w:rPr>
              <w:t>ד:כט</w:t>
            </w:r>
            <w:proofErr w:type="spellEnd"/>
            <w:r w:rsidR="005A47E7" w:rsidRPr="00396B06">
              <w:rPr>
                <w:rFonts w:asciiTheme="majorBidi" w:hAnsiTheme="majorBidi" w:cstheme="majorBidi"/>
                <w:sz w:val="24"/>
                <w:szCs w:val="24"/>
                <w:rtl/>
              </w:rPr>
              <w:t>–לא). הטקסט השני נראה כאילו אינו מודע לשיחתו הראשונה של משה עם זקני ישראל, ש</w:t>
            </w:r>
            <w:r w:rsidR="001A0318">
              <w:rPr>
                <w:rFonts w:asciiTheme="majorBidi" w:hAnsiTheme="majorBidi" w:cstheme="majorBidi" w:hint="cs"/>
                <w:sz w:val="24"/>
                <w:szCs w:val="24"/>
                <w:rtl/>
              </w:rPr>
              <w:t>צלחה</w:t>
            </w:r>
            <w:r w:rsidR="005A47E7" w:rsidRPr="00396B06">
              <w:rPr>
                <w:rFonts w:asciiTheme="majorBidi" w:hAnsiTheme="majorBidi" w:cstheme="majorBidi"/>
                <w:sz w:val="24"/>
                <w:szCs w:val="24"/>
                <w:rtl/>
              </w:rPr>
              <w:t xml:space="preserve"> הרבה יותר.</w:t>
            </w:r>
          </w:p>
          <w:p w14:paraId="1AF322D5" w14:textId="57CDA6D1" w:rsidR="005A47E7" w:rsidRPr="00396B06" w:rsidRDefault="005A47E7" w:rsidP="005A47E7">
            <w:pPr>
              <w:bidi/>
              <w:spacing w:line="276" w:lineRule="auto"/>
              <w:rPr>
                <w:rFonts w:asciiTheme="majorBidi" w:hAnsiTheme="majorBidi" w:cstheme="majorBidi"/>
                <w:sz w:val="28"/>
                <w:szCs w:val="28"/>
                <w:rtl/>
              </w:rPr>
            </w:pPr>
          </w:p>
        </w:tc>
      </w:tr>
      <w:tr w:rsidR="008E7515" w:rsidRPr="00396B06" w14:paraId="63A9DC0A" w14:textId="77777777" w:rsidTr="004E1C22">
        <w:tc>
          <w:tcPr>
            <w:tcW w:w="4675" w:type="dxa"/>
          </w:tcPr>
          <w:p w14:paraId="1301B90F" w14:textId="48156E73" w:rsidR="008E7515" w:rsidRPr="00396B06" w:rsidRDefault="001644BB" w:rsidP="0075588E">
            <w:pPr>
              <w:shd w:val="clear" w:color="auto" w:fill="FFFFFF"/>
              <w:spacing w:after="300" w:line="276" w:lineRule="auto"/>
              <w:rPr>
                <w:rFonts w:asciiTheme="majorBidi" w:eastAsia="Times New Roman" w:hAnsiTheme="majorBidi" w:cstheme="majorBidi"/>
                <w:color w:val="000000"/>
              </w:rPr>
            </w:pPr>
            <w:r w:rsidRPr="00396B06">
              <w:rPr>
                <w:rFonts w:asciiTheme="majorBidi" w:eastAsia="Times New Roman" w:hAnsiTheme="majorBidi" w:cstheme="majorBidi"/>
                <w:color w:val="000000"/>
              </w:rPr>
              <w:lastRenderedPageBreak/>
              <w:t>In addition, in 6:10, God tells Moses to speak to Pharaoh for the second time, and demand that he let the people out of his land. Moses argues with God saying (v. 12): “If the Israelites didn’t listen to me, how is Pharaoh going to listen to me?” This response of Moses is very strange, since according to 5:1, Moses and Aaron already went to Pharaoh and asked that the Israelites be allowed to go out. Pharaoh responded by increasing the harsh labor on the Israelites, commanding that they have to gather the straw in addition to making the same amount of bricks (vv. 6–9)! Yet Moses makes no reference to this in his response to God.</w:t>
            </w:r>
          </w:p>
        </w:tc>
        <w:tc>
          <w:tcPr>
            <w:tcW w:w="4675" w:type="dxa"/>
          </w:tcPr>
          <w:p w14:paraId="17ADCB63" w14:textId="77777777" w:rsidR="0023706B" w:rsidRPr="00396B06" w:rsidRDefault="0023706B" w:rsidP="00156178">
            <w:pPr>
              <w:bidi/>
              <w:spacing w:line="276" w:lineRule="auto"/>
              <w:rPr>
                <w:rFonts w:asciiTheme="majorBidi" w:hAnsiTheme="majorBidi" w:cstheme="majorBidi"/>
                <w:rtl/>
              </w:rPr>
            </w:pPr>
          </w:p>
          <w:p w14:paraId="44253D34" w14:textId="53223AF4" w:rsidR="008E7515" w:rsidRPr="00396B06" w:rsidRDefault="001576A3" w:rsidP="00396B06">
            <w:pPr>
              <w:bidi/>
              <w:spacing w:line="360" w:lineRule="auto"/>
              <w:rPr>
                <w:rFonts w:asciiTheme="majorBidi" w:hAnsiTheme="majorBidi" w:cstheme="majorBidi"/>
                <w:sz w:val="24"/>
                <w:szCs w:val="24"/>
                <w:rtl/>
              </w:rPr>
            </w:pPr>
            <w:r w:rsidRPr="00396B06">
              <w:rPr>
                <w:rFonts w:asciiTheme="majorBidi" w:hAnsiTheme="majorBidi" w:cstheme="majorBidi"/>
                <w:sz w:val="24"/>
                <w:szCs w:val="24"/>
                <w:rtl/>
              </w:rPr>
              <w:t>זאת</w:t>
            </w:r>
            <w:r w:rsidR="00396B06" w:rsidRPr="00396B06">
              <w:rPr>
                <w:rFonts w:asciiTheme="majorBidi" w:hAnsiTheme="majorBidi" w:cstheme="majorBidi"/>
                <w:sz w:val="24"/>
                <w:szCs w:val="24"/>
                <w:rtl/>
              </w:rPr>
              <w:t xml:space="preserve">, </w:t>
            </w:r>
            <w:r w:rsidRPr="00396B06">
              <w:rPr>
                <w:rFonts w:asciiTheme="majorBidi" w:hAnsiTheme="majorBidi" w:cstheme="majorBidi"/>
                <w:sz w:val="24"/>
                <w:szCs w:val="24"/>
                <w:rtl/>
              </w:rPr>
              <w:t>ועוד</w:t>
            </w:r>
            <w:r w:rsidR="00396B06" w:rsidRPr="00396B06">
              <w:rPr>
                <w:rFonts w:asciiTheme="majorBidi" w:hAnsiTheme="majorBidi" w:cstheme="majorBidi"/>
                <w:sz w:val="24"/>
                <w:szCs w:val="24"/>
                <w:rtl/>
              </w:rPr>
              <w:t xml:space="preserve">: </w:t>
            </w:r>
            <w:r w:rsidR="001644BB" w:rsidRPr="00396B06">
              <w:rPr>
                <w:rFonts w:asciiTheme="majorBidi" w:hAnsiTheme="majorBidi" w:cstheme="majorBidi"/>
                <w:sz w:val="24"/>
                <w:szCs w:val="24"/>
                <w:rtl/>
              </w:rPr>
              <w:t xml:space="preserve">בפרק ו:י מצווה הא-ל על משה לדבר עם פרעה </w:t>
            </w:r>
            <w:r w:rsidR="00396B06" w:rsidRPr="00396B06">
              <w:rPr>
                <w:rFonts w:asciiTheme="majorBidi" w:hAnsiTheme="majorBidi" w:cstheme="majorBidi"/>
                <w:sz w:val="24"/>
                <w:szCs w:val="24"/>
                <w:rtl/>
              </w:rPr>
              <w:t>בשנית</w:t>
            </w:r>
            <w:r w:rsidR="001644BB" w:rsidRPr="00396B06">
              <w:rPr>
                <w:rFonts w:asciiTheme="majorBidi" w:hAnsiTheme="majorBidi" w:cstheme="majorBidi"/>
                <w:sz w:val="24"/>
                <w:szCs w:val="24"/>
                <w:rtl/>
              </w:rPr>
              <w:t xml:space="preserve">, </w:t>
            </w:r>
            <w:r w:rsidR="0023706B" w:rsidRPr="00396B06">
              <w:rPr>
                <w:rFonts w:asciiTheme="majorBidi" w:hAnsiTheme="majorBidi" w:cstheme="majorBidi"/>
                <w:sz w:val="24"/>
                <w:szCs w:val="24"/>
                <w:rtl/>
              </w:rPr>
              <w:t>ולתבוע שישלח את בני ישראל מארצו. משה מתווכח עם ה' באומרו (</w:t>
            </w:r>
            <w:r w:rsidR="00396B06" w:rsidRPr="00396B06">
              <w:rPr>
                <w:rFonts w:asciiTheme="majorBidi" w:hAnsiTheme="majorBidi" w:cstheme="majorBidi"/>
                <w:sz w:val="24"/>
                <w:szCs w:val="24"/>
                <w:rtl/>
              </w:rPr>
              <w:t>פ</w:t>
            </w:r>
            <w:r w:rsidR="00396B06">
              <w:rPr>
                <w:rFonts w:asciiTheme="majorBidi" w:hAnsiTheme="majorBidi" w:cstheme="majorBidi" w:hint="cs"/>
                <w:sz w:val="24"/>
                <w:szCs w:val="24"/>
                <w:rtl/>
              </w:rPr>
              <w:t>'</w:t>
            </w:r>
            <w:r w:rsidR="00396B06" w:rsidRPr="00396B06">
              <w:rPr>
                <w:rFonts w:asciiTheme="majorBidi" w:hAnsiTheme="majorBidi" w:cstheme="majorBidi"/>
                <w:sz w:val="24"/>
                <w:szCs w:val="24"/>
                <w:rtl/>
              </w:rPr>
              <w:t xml:space="preserve"> </w:t>
            </w:r>
            <w:r w:rsidR="0023706B" w:rsidRPr="00396B06">
              <w:rPr>
                <w:rFonts w:asciiTheme="majorBidi" w:hAnsiTheme="majorBidi" w:cstheme="majorBidi"/>
                <w:sz w:val="24"/>
                <w:szCs w:val="24"/>
                <w:rtl/>
              </w:rPr>
              <w:t>יב</w:t>
            </w:r>
            <w:r w:rsidR="00396B06" w:rsidRPr="00396B06">
              <w:rPr>
                <w:rFonts w:asciiTheme="majorBidi" w:hAnsiTheme="majorBidi" w:cstheme="majorBidi"/>
                <w:sz w:val="24"/>
                <w:szCs w:val="24"/>
                <w:rtl/>
              </w:rPr>
              <w:t>):</w:t>
            </w:r>
            <w:r w:rsidR="0023706B" w:rsidRPr="00396B06">
              <w:rPr>
                <w:rFonts w:asciiTheme="majorBidi" w:hAnsiTheme="majorBidi" w:cstheme="majorBidi"/>
                <w:sz w:val="24"/>
                <w:szCs w:val="24"/>
                <w:rtl/>
              </w:rPr>
              <w:t xml:space="preserve"> </w:t>
            </w:r>
            <w:r w:rsidR="00396B06" w:rsidRPr="00396B06">
              <w:rPr>
                <w:rFonts w:asciiTheme="majorBidi" w:eastAsia="Times New Roman" w:hAnsiTheme="majorBidi" w:cstheme="majorBidi"/>
                <w:color w:val="000000"/>
                <w:sz w:val="24"/>
                <w:szCs w:val="24"/>
              </w:rPr>
              <w:t>”</w:t>
            </w:r>
            <w:r w:rsidR="0023706B" w:rsidRPr="00396B06">
              <w:rPr>
                <w:rFonts w:asciiTheme="majorBidi" w:hAnsiTheme="majorBidi" w:cstheme="majorBidi"/>
                <w:sz w:val="24"/>
                <w:szCs w:val="24"/>
                <w:rtl/>
              </w:rPr>
              <w:t>הֵן בְּנֵי-יִשְׂרָאֵל, לֹא-שָׁמְעוּ אֵלַי, וְאֵיךְ יִשְׁמָעֵנִי פַרְעֹה?</w:t>
            </w:r>
            <w:r w:rsidR="00396B06" w:rsidRPr="00396B06">
              <w:rPr>
                <w:rFonts w:asciiTheme="majorBidi" w:eastAsia="Times New Roman" w:hAnsiTheme="majorBidi" w:cstheme="majorBidi"/>
                <w:color w:val="000000"/>
                <w:sz w:val="24"/>
                <w:szCs w:val="24"/>
              </w:rPr>
              <w:t xml:space="preserve"> “</w:t>
            </w:r>
            <w:r w:rsidR="0023706B" w:rsidRPr="00396B06">
              <w:rPr>
                <w:rFonts w:asciiTheme="majorBidi" w:hAnsiTheme="majorBidi" w:cstheme="majorBidi"/>
                <w:sz w:val="24"/>
                <w:szCs w:val="24"/>
                <w:rtl/>
              </w:rPr>
              <w:t xml:space="preserve">תגובתו זו של משה מוזרה מאוד, שהרי לפי פרק ה:א, משה ואהרון כבר היו אצל פרעה ובקשו </w:t>
            </w:r>
            <w:r w:rsidR="000B0126">
              <w:rPr>
                <w:rFonts w:asciiTheme="majorBidi" w:hAnsiTheme="majorBidi" w:cstheme="majorBidi" w:hint="cs"/>
                <w:sz w:val="24"/>
                <w:szCs w:val="24"/>
                <w:rtl/>
              </w:rPr>
              <w:t>ממנו</w:t>
            </w:r>
            <w:r w:rsidR="0023706B" w:rsidRPr="00396B06">
              <w:rPr>
                <w:rFonts w:asciiTheme="majorBidi" w:hAnsiTheme="majorBidi" w:cstheme="majorBidi"/>
                <w:sz w:val="24"/>
                <w:szCs w:val="24"/>
                <w:rtl/>
              </w:rPr>
              <w:t xml:space="preserve"> לשלח את העם. תגובתו של פרעה </w:t>
            </w:r>
            <w:r w:rsidR="00396B06">
              <w:rPr>
                <w:rFonts w:asciiTheme="majorBidi" w:hAnsiTheme="majorBidi" w:cstheme="majorBidi" w:hint="cs"/>
                <w:sz w:val="24"/>
                <w:szCs w:val="24"/>
                <w:rtl/>
              </w:rPr>
              <w:t xml:space="preserve">אז </w:t>
            </w:r>
            <w:r w:rsidR="0023706B" w:rsidRPr="00396B06">
              <w:rPr>
                <w:rFonts w:asciiTheme="majorBidi" w:hAnsiTheme="majorBidi" w:cstheme="majorBidi"/>
                <w:sz w:val="24"/>
                <w:szCs w:val="24"/>
                <w:rtl/>
              </w:rPr>
              <w:t>הייתה הכבדת העבודה על בני ישראל: הוא ציווה עליהם גם לקושש את התבן הדרוש ל</w:t>
            </w:r>
            <w:r w:rsidR="005B7FCE">
              <w:rPr>
                <w:rFonts w:asciiTheme="majorBidi" w:hAnsiTheme="majorBidi" w:cstheme="majorBidi" w:hint="cs"/>
                <w:sz w:val="24"/>
                <w:szCs w:val="24"/>
                <w:rtl/>
              </w:rPr>
              <w:t>הכנת הלבנים</w:t>
            </w:r>
            <w:r w:rsidR="0023706B" w:rsidRPr="00396B06">
              <w:rPr>
                <w:rFonts w:asciiTheme="majorBidi" w:hAnsiTheme="majorBidi" w:cstheme="majorBidi"/>
                <w:sz w:val="24"/>
                <w:szCs w:val="24"/>
                <w:rtl/>
              </w:rPr>
              <w:t>, ללא הפחתת מכסת</w:t>
            </w:r>
            <w:r w:rsidR="005B7FCE">
              <w:rPr>
                <w:rFonts w:asciiTheme="majorBidi" w:hAnsiTheme="majorBidi" w:cstheme="majorBidi" w:hint="cs"/>
                <w:sz w:val="24"/>
                <w:szCs w:val="24"/>
                <w:rtl/>
              </w:rPr>
              <w:t>ם</w:t>
            </w:r>
            <w:r w:rsidR="0023706B" w:rsidRPr="00396B06">
              <w:rPr>
                <w:rFonts w:asciiTheme="majorBidi" w:hAnsiTheme="majorBidi" w:cstheme="majorBidi"/>
                <w:sz w:val="24"/>
                <w:szCs w:val="24"/>
                <w:rtl/>
              </w:rPr>
              <w:t xml:space="preserve"> </w:t>
            </w:r>
            <w:r w:rsidR="0075588E" w:rsidRPr="00396B06">
              <w:rPr>
                <w:rFonts w:asciiTheme="majorBidi" w:hAnsiTheme="majorBidi" w:cstheme="majorBidi"/>
                <w:sz w:val="24"/>
                <w:szCs w:val="24"/>
                <w:rtl/>
              </w:rPr>
              <w:t xml:space="preserve">(פ' ו–ט)! אך משה אינו מתייחס לכך בתשובתו לה'. </w:t>
            </w:r>
          </w:p>
        </w:tc>
      </w:tr>
      <w:tr w:rsidR="008E7515" w:rsidRPr="00396B06" w14:paraId="290AAA42" w14:textId="77777777" w:rsidTr="004E1C22">
        <w:tc>
          <w:tcPr>
            <w:tcW w:w="4675" w:type="dxa"/>
          </w:tcPr>
          <w:p w14:paraId="3C492EFB" w14:textId="2DF36BBA" w:rsidR="008E7515" w:rsidRPr="00396B06" w:rsidRDefault="006C2533" w:rsidP="006C2533">
            <w:pPr>
              <w:shd w:val="clear" w:color="auto" w:fill="FFFFFF"/>
              <w:spacing w:after="300" w:line="276" w:lineRule="auto"/>
              <w:rPr>
                <w:rFonts w:asciiTheme="majorBidi" w:eastAsia="Times New Roman" w:hAnsiTheme="majorBidi" w:cstheme="majorBidi"/>
                <w:color w:val="000000"/>
                <w:sz w:val="38"/>
                <w:szCs w:val="38"/>
              </w:rPr>
            </w:pPr>
            <w:r w:rsidRPr="00396B06">
              <w:rPr>
                <w:rFonts w:asciiTheme="majorBidi" w:eastAsia="Times New Roman" w:hAnsiTheme="majorBidi" w:cstheme="majorBidi"/>
                <w:color w:val="000000"/>
              </w:rPr>
              <w:t>Had Moses and Aaron already gone to Pharaoh, and already met with failure, he should have said to God in verse 12: “I already went to Pharaoh, and it didn’t work! Why should it work now when the last time I tried talking to Pharaoh he just made the work harder for the Israelites?!”</w:t>
            </w:r>
          </w:p>
        </w:tc>
        <w:tc>
          <w:tcPr>
            <w:tcW w:w="4675" w:type="dxa"/>
          </w:tcPr>
          <w:p w14:paraId="255C24EB" w14:textId="77777777" w:rsidR="008E7515" w:rsidRDefault="006C2533" w:rsidP="00396B06">
            <w:pPr>
              <w:bidi/>
              <w:spacing w:line="360" w:lineRule="auto"/>
              <w:rPr>
                <w:rFonts w:asciiTheme="majorBidi" w:eastAsia="Times New Roman" w:hAnsiTheme="majorBidi" w:cstheme="majorBidi"/>
                <w:color w:val="000000"/>
                <w:sz w:val="24"/>
                <w:szCs w:val="24"/>
                <w:rtl/>
              </w:rPr>
            </w:pPr>
            <w:r w:rsidRPr="00396B06">
              <w:rPr>
                <w:rFonts w:asciiTheme="majorBidi" w:hAnsiTheme="majorBidi" w:cstheme="majorBidi"/>
                <w:sz w:val="24"/>
                <w:szCs w:val="24"/>
                <w:rtl/>
              </w:rPr>
              <w:t xml:space="preserve">אילו כבר הלכו משה ואהרון אל פרעה, וכבר נכשלו, הייתה תגובתו המצופה של משה בפסוק יב: </w:t>
            </w:r>
            <w:r w:rsidR="00396B06" w:rsidRPr="00396B06">
              <w:rPr>
                <w:rFonts w:asciiTheme="majorBidi" w:eastAsia="Times New Roman" w:hAnsiTheme="majorBidi" w:cstheme="majorBidi"/>
                <w:color w:val="000000"/>
                <w:sz w:val="24"/>
                <w:szCs w:val="24"/>
              </w:rPr>
              <w:t>”</w:t>
            </w:r>
            <w:r w:rsidR="00396B06">
              <w:rPr>
                <w:rFonts w:asciiTheme="majorBidi" w:hAnsiTheme="majorBidi" w:cstheme="majorBidi" w:hint="cs"/>
                <w:sz w:val="24"/>
                <w:szCs w:val="24"/>
                <w:rtl/>
              </w:rPr>
              <w:t xml:space="preserve">הלא </w:t>
            </w:r>
            <w:r w:rsidRPr="00396B06">
              <w:rPr>
                <w:rFonts w:asciiTheme="majorBidi" w:hAnsiTheme="majorBidi" w:cstheme="majorBidi"/>
                <w:sz w:val="24"/>
                <w:szCs w:val="24"/>
                <w:rtl/>
              </w:rPr>
              <w:t xml:space="preserve">כבר הלכתי אל </w:t>
            </w:r>
            <w:r w:rsidR="00396B06">
              <w:rPr>
                <w:rFonts w:asciiTheme="majorBidi" w:hAnsiTheme="majorBidi" w:cstheme="majorBidi" w:hint="cs"/>
                <w:sz w:val="24"/>
                <w:szCs w:val="24"/>
                <w:rtl/>
              </w:rPr>
              <w:t>פרעה</w:t>
            </w:r>
            <w:r w:rsidRPr="00396B06">
              <w:rPr>
                <w:rFonts w:asciiTheme="majorBidi" w:hAnsiTheme="majorBidi" w:cstheme="majorBidi"/>
                <w:sz w:val="24"/>
                <w:szCs w:val="24"/>
                <w:rtl/>
              </w:rPr>
              <w:t xml:space="preserve"> ולא הצלחתי! כיצד אצליח עכשיו, כאשר בפעם הקודמת שבה ניסיתי לדבר איתו הוא רק הכביד את העבודה על בני ישראל?</w:t>
            </w:r>
            <w:r w:rsidR="00396B06" w:rsidRPr="00396B06">
              <w:rPr>
                <w:rFonts w:asciiTheme="majorBidi" w:eastAsia="Times New Roman" w:hAnsiTheme="majorBidi" w:cstheme="majorBidi"/>
                <w:color w:val="000000"/>
                <w:sz w:val="24"/>
                <w:szCs w:val="24"/>
              </w:rPr>
              <w:t xml:space="preserve"> “</w:t>
            </w:r>
          </w:p>
          <w:p w14:paraId="5E9C30D8" w14:textId="0FD68D4A" w:rsidR="000B0126" w:rsidRPr="00396B06" w:rsidRDefault="000B0126" w:rsidP="000B0126">
            <w:pPr>
              <w:bidi/>
              <w:spacing w:line="360" w:lineRule="auto"/>
              <w:rPr>
                <w:rFonts w:asciiTheme="majorBidi" w:hAnsiTheme="majorBidi" w:cstheme="majorBidi"/>
                <w:sz w:val="24"/>
                <w:szCs w:val="24"/>
                <w:rtl/>
              </w:rPr>
            </w:pPr>
          </w:p>
        </w:tc>
      </w:tr>
      <w:tr w:rsidR="008E7515" w:rsidRPr="00396B06" w14:paraId="7EE895B5" w14:textId="77777777" w:rsidTr="004E1C22">
        <w:tc>
          <w:tcPr>
            <w:tcW w:w="4675" w:type="dxa"/>
          </w:tcPr>
          <w:p w14:paraId="5B2860DA" w14:textId="77777777" w:rsidR="009522AC" w:rsidRPr="00396B06" w:rsidRDefault="009522AC" w:rsidP="009522AC">
            <w:pPr>
              <w:shd w:val="clear" w:color="auto" w:fill="FFFFFF"/>
              <w:spacing w:before="300" w:after="150" w:line="450" w:lineRule="atLeast"/>
              <w:outlineLvl w:val="2"/>
              <w:rPr>
                <w:rFonts w:asciiTheme="majorBidi" w:eastAsia="Times New Roman" w:hAnsiTheme="majorBidi" w:cstheme="majorBidi"/>
                <w:color w:val="000000"/>
                <w:sz w:val="32"/>
                <w:szCs w:val="32"/>
              </w:rPr>
            </w:pPr>
            <w:r w:rsidRPr="00396B06">
              <w:rPr>
                <w:rFonts w:asciiTheme="majorBidi" w:eastAsia="Times New Roman" w:hAnsiTheme="majorBidi" w:cstheme="majorBidi"/>
                <w:color w:val="000000"/>
                <w:sz w:val="32"/>
                <w:szCs w:val="32"/>
              </w:rPr>
              <w:lastRenderedPageBreak/>
              <w:t>Appointment of Aaron: An Inexplicable Repetition</w:t>
            </w:r>
          </w:p>
          <w:p w14:paraId="371880D5" w14:textId="77777777" w:rsidR="009522AC" w:rsidRPr="00396B06" w:rsidRDefault="009522AC" w:rsidP="009522AC">
            <w:pPr>
              <w:shd w:val="clear" w:color="auto" w:fill="FFFFFF"/>
              <w:spacing w:after="300" w:line="465" w:lineRule="atLeast"/>
              <w:rPr>
                <w:rFonts w:asciiTheme="majorBidi" w:eastAsia="Times New Roman" w:hAnsiTheme="majorBidi" w:cstheme="majorBidi"/>
                <w:color w:val="000000"/>
                <w:sz w:val="26"/>
                <w:szCs w:val="26"/>
              </w:rPr>
            </w:pPr>
            <w:r w:rsidRPr="00396B06">
              <w:rPr>
                <w:rFonts w:asciiTheme="majorBidi" w:eastAsia="Times New Roman" w:hAnsiTheme="majorBidi" w:cstheme="majorBidi"/>
                <w:color w:val="000000"/>
                <w:sz w:val="26"/>
                <w:szCs w:val="26"/>
              </w:rPr>
              <w:t>The inexplicable double appointment of Aaron as Moses’ spokesperson shows that two different stories have been combined here. In the first commissioning scene (4:10), Moses complains to God that he is slow of speech and tongue, and God responds by providing Moses with Aaron as a spokesperson:</w:t>
            </w:r>
          </w:p>
          <w:p w14:paraId="39BD626A" w14:textId="77777777" w:rsidR="008E7515" w:rsidRPr="00396B06" w:rsidRDefault="008E7515" w:rsidP="00156178">
            <w:pPr>
              <w:shd w:val="clear" w:color="auto" w:fill="FFFFFF"/>
              <w:spacing w:before="210" w:after="210" w:line="630" w:lineRule="atLeast"/>
              <w:jc w:val="center"/>
              <w:outlineLvl w:val="1"/>
              <w:rPr>
                <w:rFonts w:asciiTheme="majorBidi" w:eastAsia="Times New Roman" w:hAnsiTheme="majorBidi" w:cstheme="majorBidi"/>
                <w:color w:val="000000"/>
                <w:sz w:val="38"/>
                <w:szCs w:val="38"/>
              </w:rPr>
            </w:pPr>
          </w:p>
        </w:tc>
        <w:tc>
          <w:tcPr>
            <w:tcW w:w="4675" w:type="dxa"/>
          </w:tcPr>
          <w:p w14:paraId="2634E1AE" w14:textId="77777777" w:rsidR="000B0126" w:rsidRDefault="000B0126" w:rsidP="00156178">
            <w:pPr>
              <w:bidi/>
              <w:spacing w:line="276" w:lineRule="auto"/>
              <w:rPr>
                <w:rFonts w:asciiTheme="majorBidi" w:hAnsiTheme="majorBidi" w:cstheme="majorBidi"/>
                <w:sz w:val="28"/>
                <w:szCs w:val="28"/>
                <w:rtl/>
              </w:rPr>
            </w:pPr>
          </w:p>
          <w:p w14:paraId="0906784A" w14:textId="633C9534" w:rsidR="008E7515" w:rsidRPr="00396B06" w:rsidRDefault="009522AC" w:rsidP="000B0126">
            <w:pPr>
              <w:bidi/>
              <w:spacing w:line="276" w:lineRule="auto"/>
              <w:rPr>
                <w:rFonts w:asciiTheme="majorBidi" w:hAnsiTheme="majorBidi" w:cstheme="majorBidi"/>
                <w:sz w:val="28"/>
                <w:szCs w:val="28"/>
                <w:rtl/>
              </w:rPr>
            </w:pPr>
            <w:r w:rsidRPr="00396B06">
              <w:rPr>
                <w:rFonts w:asciiTheme="majorBidi" w:hAnsiTheme="majorBidi" w:cstheme="majorBidi"/>
                <w:sz w:val="28"/>
                <w:szCs w:val="28"/>
                <w:rtl/>
              </w:rPr>
              <w:t>מינויו של אהרון – חזרה בלתי מוסברת</w:t>
            </w:r>
          </w:p>
          <w:p w14:paraId="4C92885E" w14:textId="77777777" w:rsidR="009522AC" w:rsidRPr="00396B06" w:rsidRDefault="009522AC" w:rsidP="009522AC">
            <w:pPr>
              <w:bidi/>
              <w:spacing w:line="276" w:lineRule="auto"/>
              <w:rPr>
                <w:rFonts w:asciiTheme="majorBidi" w:hAnsiTheme="majorBidi" w:cstheme="majorBidi"/>
                <w:sz w:val="28"/>
                <w:szCs w:val="28"/>
                <w:rtl/>
              </w:rPr>
            </w:pPr>
          </w:p>
          <w:p w14:paraId="31755FCA" w14:textId="3A9BEE1B" w:rsidR="009522AC" w:rsidRPr="00396B06" w:rsidRDefault="009522AC" w:rsidP="00CF0671">
            <w:pPr>
              <w:bidi/>
              <w:spacing w:line="360" w:lineRule="auto"/>
              <w:rPr>
                <w:rFonts w:asciiTheme="majorBidi" w:hAnsiTheme="majorBidi" w:cstheme="majorBidi"/>
                <w:rtl/>
              </w:rPr>
            </w:pPr>
            <w:r w:rsidRPr="00396B06">
              <w:rPr>
                <w:rFonts w:asciiTheme="majorBidi" w:hAnsiTheme="majorBidi" w:cstheme="majorBidi"/>
                <w:sz w:val="24"/>
                <w:szCs w:val="24"/>
                <w:rtl/>
              </w:rPr>
              <w:t>מינויו הכפול</w:t>
            </w:r>
            <w:r w:rsidR="007422B1">
              <w:rPr>
                <w:rFonts w:asciiTheme="majorBidi" w:hAnsiTheme="majorBidi" w:cstheme="majorBidi" w:hint="cs"/>
                <w:sz w:val="24"/>
                <w:szCs w:val="24"/>
                <w:rtl/>
              </w:rPr>
              <w:t>,</w:t>
            </w:r>
            <w:r w:rsidRPr="00396B06">
              <w:rPr>
                <w:rFonts w:asciiTheme="majorBidi" w:hAnsiTheme="majorBidi" w:cstheme="majorBidi"/>
                <w:sz w:val="24"/>
                <w:szCs w:val="24"/>
                <w:rtl/>
              </w:rPr>
              <w:t xml:space="preserve"> הבלתי מוסבר</w:t>
            </w:r>
            <w:r w:rsidR="007422B1">
              <w:rPr>
                <w:rFonts w:asciiTheme="majorBidi" w:hAnsiTheme="majorBidi" w:cstheme="majorBidi" w:hint="cs"/>
                <w:sz w:val="24"/>
                <w:szCs w:val="24"/>
                <w:rtl/>
              </w:rPr>
              <w:t>,</w:t>
            </w:r>
            <w:r w:rsidRPr="00396B06">
              <w:rPr>
                <w:rFonts w:asciiTheme="majorBidi" w:hAnsiTheme="majorBidi" w:cstheme="majorBidi"/>
                <w:sz w:val="24"/>
                <w:szCs w:val="24"/>
                <w:rtl/>
              </w:rPr>
              <w:t xml:space="preserve"> של אהרון כדוברו של משה, מוכיח שצורפו כאן שני סיפורים שונים. בסצנת המינוי הראשונה (</w:t>
            </w:r>
            <w:proofErr w:type="spellStart"/>
            <w:r w:rsidRPr="00396B06">
              <w:rPr>
                <w:rFonts w:asciiTheme="majorBidi" w:hAnsiTheme="majorBidi" w:cstheme="majorBidi"/>
                <w:sz w:val="24"/>
                <w:szCs w:val="24"/>
                <w:rtl/>
              </w:rPr>
              <w:t>ד:י</w:t>
            </w:r>
            <w:proofErr w:type="spellEnd"/>
            <w:r w:rsidRPr="00396B06">
              <w:rPr>
                <w:rFonts w:asciiTheme="majorBidi" w:hAnsiTheme="majorBidi" w:cstheme="majorBidi"/>
                <w:sz w:val="24"/>
                <w:szCs w:val="24"/>
                <w:rtl/>
              </w:rPr>
              <w:t xml:space="preserve">) משה מתלונן לפני ה' שהוא כבד פה וכבד לשון, </w:t>
            </w:r>
            <w:bookmarkStart w:id="0" w:name="_Hlk185512323"/>
            <w:r w:rsidRPr="00396B06">
              <w:rPr>
                <w:rFonts w:asciiTheme="majorBidi" w:hAnsiTheme="majorBidi" w:cstheme="majorBidi"/>
                <w:sz w:val="24"/>
                <w:szCs w:val="24"/>
                <w:rtl/>
              </w:rPr>
              <w:t>ו</w:t>
            </w:r>
            <w:bookmarkEnd w:id="0"/>
            <w:r w:rsidRPr="00396B06">
              <w:rPr>
                <w:rFonts w:asciiTheme="majorBidi" w:hAnsiTheme="majorBidi" w:cstheme="majorBidi"/>
                <w:sz w:val="24"/>
                <w:szCs w:val="24"/>
                <w:rtl/>
              </w:rPr>
              <w:t>ה' נענה במינויו של אהרון להיות דוברו של משה:</w:t>
            </w:r>
          </w:p>
        </w:tc>
      </w:tr>
      <w:tr w:rsidR="008E7515" w:rsidRPr="00396B06" w14:paraId="36366A58" w14:textId="77777777" w:rsidTr="004E1C22">
        <w:tc>
          <w:tcPr>
            <w:tcW w:w="4675" w:type="dxa"/>
          </w:tcPr>
          <w:p w14:paraId="49AA7CB9" w14:textId="51EB7082" w:rsidR="008E7515" w:rsidRPr="00396B06" w:rsidRDefault="00283E21" w:rsidP="00283E21">
            <w:pPr>
              <w:shd w:val="clear" w:color="auto" w:fill="FFFFFF"/>
              <w:spacing w:before="210" w:after="210" w:line="276" w:lineRule="auto"/>
              <w:jc w:val="center"/>
              <w:outlineLvl w:val="1"/>
              <w:rPr>
                <w:rFonts w:asciiTheme="majorBidi" w:eastAsia="Times New Roman" w:hAnsiTheme="majorBidi" w:cstheme="majorBidi"/>
                <w:color w:val="000000"/>
              </w:rPr>
            </w:pPr>
            <w:proofErr w:type="spellStart"/>
            <w:r w:rsidRPr="00396B06">
              <w:rPr>
                <w:rFonts w:asciiTheme="majorBidi" w:eastAsia="Times New Roman" w:hAnsiTheme="majorBidi" w:cstheme="majorBidi"/>
                <w:color w:val="000000"/>
                <w:vertAlign w:val="superscript"/>
              </w:rPr>
              <w:t>Exod</w:t>
            </w:r>
            <w:proofErr w:type="spellEnd"/>
            <w:r w:rsidRPr="00396B06">
              <w:rPr>
                <w:rFonts w:asciiTheme="majorBidi" w:eastAsia="Times New Roman" w:hAnsiTheme="majorBidi" w:cstheme="majorBidi"/>
                <w:color w:val="000000"/>
                <w:vertAlign w:val="superscript"/>
              </w:rPr>
              <w:t xml:space="preserve"> 4:10</w:t>
            </w:r>
            <w:r w:rsidRPr="00396B06">
              <w:rPr>
                <w:rFonts w:asciiTheme="majorBidi" w:eastAsia="Times New Roman" w:hAnsiTheme="majorBidi" w:cstheme="majorBidi"/>
                <w:color w:val="000000"/>
              </w:rPr>
              <w:t> But Moses said to YHWH, “Please, O Lord, I have never been a man of words, either in times past or now that You have spoken to Your servant; </w:t>
            </w:r>
            <w:r w:rsidRPr="00396B06">
              <w:rPr>
                <w:rFonts w:asciiTheme="majorBidi" w:eastAsia="Times New Roman" w:hAnsiTheme="majorBidi" w:cstheme="majorBidi"/>
                <w:b/>
                <w:bCs/>
                <w:color w:val="000000"/>
              </w:rPr>
              <w:t>I am heavy of speech and heavy of tongue</w:t>
            </w:r>
            <w:r w:rsidRPr="00396B06">
              <w:rPr>
                <w:rFonts w:asciiTheme="majorBidi" w:eastAsia="Times New Roman" w:hAnsiTheme="majorBidi" w:cstheme="majorBidi"/>
                <w:color w:val="000000"/>
              </w:rPr>
              <w:t>.” … </w:t>
            </w:r>
            <w:r w:rsidRPr="00396B06">
              <w:rPr>
                <w:rFonts w:asciiTheme="majorBidi" w:eastAsia="Times New Roman" w:hAnsiTheme="majorBidi" w:cstheme="majorBidi"/>
                <w:color w:val="000000"/>
                <w:vertAlign w:val="superscript"/>
              </w:rPr>
              <w:t>4:14</w:t>
            </w:r>
            <w:r w:rsidRPr="00396B06">
              <w:rPr>
                <w:rFonts w:asciiTheme="majorBidi" w:eastAsia="Times New Roman" w:hAnsiTheme="majorBidi" w:cstheme="majorBidi"/>
                <w:color w:val="000000"/>
              </w:rPr>
              <w:t> YHWH became angry with Moses, and He said, “</w:t>
            </w:r>
            <w:r w:rsidRPr="00396B06">
              <w:rPr>
                <w:rFonts w:asciiTheme="majorBidi" w:eastAsia="Times New Roman" w:hAnsiTheme="majorBidi" w:cstheme="majorBidi"/>
                <w:b/>
                <w:bCs/>
                <w:color w:val="000000"/>
              </w:rPr>
              <w:t>There is your brother Aaron</w:t>
            </w:r>
            <w:r w:rsidRPr="00396B06">
              <w:rPr>
                <w:rFonts w:asciiTheme="majorBidi" w:eastAsia="Times New Roman" w:hAnsiTheme="majorBidi" w:cstheme="majorBidi"/>
                <w:color w:val="000000"/>
              </w:rPr>
              <w:t> the Levite. He, I know, speaks readily. Even now he is setting out to meet you, and he will be happy to see you. </w:t>
            </w:r>
            <w:r w:rsidRPr="00396B06">
              <w:rPr>
                <w:rFonts w:asciiTheme="majorBidi" w:eastAsia="Times New Roman" w:hAnsiTheme="majorBidi" w:cstheme="majorBidi"/>
                <w:color w:val="000000"/>
                <w:vertAlign w:val="superscript"/>
              </w:rPr>
              <w:t>4:15</w:t>
            </w:r>
            <w:r w:rsidRPr="00396B06">
              <w:rPr>
                <w:rFonts w:asciiTheme="majorBidi" w:eastAsia="Times New Roman" w:hAnsiTheme="majorBidi" w:cstheme="majorBidi"/>
                <w:color w:val="000000"/>
              </w:rPr>
              <w:t> You shall speak to him and put the words in his mouth—I will be with you and with him as you speak, and tell both of you what to do—</w:t>
            </w:r>
            <w:r w:rsidRPr="00396B06">
              <w:rPr>
                <w:rFonts w:asciiTheme="majorBidi" w:eastAsia="Times New Roman" w:hAnsiTheme="majorBidi" w:cstheme="majorBidi"/>
                <w:color w:val="000000"/>
                <w:vertAlign w:val="superscript"/>
              </w:rPr>
              <w:t>4:16</w:t>
            </w:r>
            <w:r w:rsidRPr="00396B06">
              <w:rPr>
                <w:rFonts w:asciiTheme="majorBidi" w:eastAsia="Times New Roman" w:hAnsiTheme="majorBidi" w:cstheme="majorBidi"/>
                <w:color w:val="000000"/>
              </w:rPr>
              <w:t> and he shall speak for you to the people. Thus he shall serve as </w:t>
            </w:r>
            <w:r w:rsidRPr="00396B06">
              <w:rPr>
                <w:rFonts w:asciiTheme="majorBidi" w:eastAsia="Times New Roman" w:hAnsiTheme="majorBidi" w:cstheme="majorBidi"/>
                <w:b/>
                <w:bCs/>
                <w:color w:val="000000"/>
              </w:rPr>
              <w:t xml:space="preserve">your </w:t>
            </w:r>
            <w:proofErr w:type="spellStart"/>
            <w:r w:rsidRPr="00396B06">
              <w:rPr>
                <w:rFonts w:asciiTheme="majorBidi" w:eastAsia="Times New Roman" w:hAnsiTheme="majorBidi" w:cstheme="majorBidi"/>
                <w:b/>
                <w:bCs/>
                <w:color w:val="000000"/>
              </w:rPr>
              <w:t>spokesman</w:t>
            </w:r>
            <w:r w:rsidRPr="00396B06">
              <w:rPr>
                <w:rFonts w:asciiTheme="majorBidi" w:eastAsia="Times New Roman" w:hAnsiTheme="majorBidi" w:cstheme="majorBidi"/>
                <w:color w:val="000000"/>
              </w:rPr>
              <w:t>,with</w:t>
            </w:r>
            <w:proofErr w:type="spellEnd"/>
            <w:r w:rsidRPr="00396B06">
              <w:rPr>
                <w:rFonts w:asciiTheme="majorBidi" w:eastAsia="Times New Roman" w:hAnsiTheme="majorBidi" w:cstheme="majorBidi"/>
                <w:color w:val="000000"/>
              </w:rPr>
              <w:t xml:space="preserve"> you playing </w:t>
            </w:r>
            <w:r w:rsidRPr="00396B06">
              <w:rPr>
                <w:rFonts w:asciiTheme="majorBidi" w:eastAsia="Times New Roman" w:hAnsiTheme="majorBidi" w:cstheme="majorBidi"/>
                <w:b/>
                <w:bCs/>
                <w:color w:val="000000"/>
              </w:rPr>
              <w:t>the role of God</w:t>
            </w:r>
            <w:r w:rsidRPr="00396B06">
              <w:rPr>
                <w:rFonts w:asciiTheme="majorBidi" w:eastAsia="Times New Roman" w:hAnsiTheme="majorBidi" w:cstheme="majorBidi"/>
                <w:color w:val="000000"/>
              </w:rPr>
              <w:t> to him</w:t>
            </w:r>
          </w:p>
        </w:tc>
        <w:tc>
          <w:tcPr>
            <w:tcW w:w="4675" w:type="dxa"/>
          </w:tcPr>
          <w:p w14:paraId="69440E15" w14:textId="77777777" w:rsidR="00CF0671" w:rsidRPr="00396B06" w:rsidRDefault="00CF0671" w:rsidP="00840E84">
            <w:pPr>
              <w:shd w:val="clear" w:color="auto" w:fill="FFFFFF"/>
              <w:bidi/>
              <w:spacing w:line="360" w:lineRule="auto"/>
              <w:ind w:left="348"/>
              <w:textAlignment w:val="top"/>
              <w:rPr>
                <w:rFonts w:asciiTheme="majorBidi" w:eastAsia="Times New Roman" w:hAnsiTheme="majorBidi" w:cstheme="majorBidi"/>
                <w:color w:val="000000"/>
                <w:sz w:val="24"/>
                <w:szCs w:val="24"/>
              </w:rPr>
            </w:pPr>
            <w:proofErr w:type="spellStart"/>
            <w:r w:rsidRPr="00396B06">
              <w:rPr>
                <w:rFonts w:asciiTheme="majorBidi" w:eastAsia="Times New Roman" w:hAnsiTheme="majorBidi" w:cstheme="majorBidi"/>
                <w:color w:val="000000"/>
                <w:sz w:val="24"/>
                <w:szCs w:val="24"/>
                <w:vertAlign w:val="superscript"/>
                <w:rtl/>
              </w:rPr>
              <w:t>שׁמות</w:t>
            </w:r>
            <w:proofErr w:type="spellEnd"/>
            <w:r w:rsidRPr="00396B06">
              <w:rPr>
                <w:rFonts w:asciiTheme="majorBidi" w:eastAsia="Times New Roman" w:hAnsiTheme="majorBidi" w:cstheme="majorBidi"/>
                <w:color w:val="000000"/>
                <w:sz w:val="24"/>
                <w:szCs w:val="24"/>
                <w:vertAlign w:val="superscript"/>
                <w:rtl/>
              </w:rPr>
              <w:t xml:space="preserve"> ד:י</w:t>
            </w:r>
            <w:r w:rsidRPr="00396B06">
              <w:rPr>
                <w:rFonts w:asciiTheme="majorBidi" w:eastAsia="Times New Roman" w:hAnsiTheme="majorBidi" w:cstheme="majorBidi"/>
                <w:color w:val="000000"/>
                <w:sz w:val="24"/>
                <w:szCs w:val="24"/>
                <w:rtl/>
              </w:rPr>
              <w:t> </w:t>
            </w:r>
            <w:proofErr w:type="spellStart"/>
            <w:r w:rsidRPr="00396B06">
              <w:rPr>
                <w:rFonts w:asciiTheme="majorBidi" w:eastAsia="Times New Roman" w:hAnsiTheme="majorBidi" w:cstheme="majorBidi"/>
                <w:color w:val="000000"/>
                <w:sz w:val="24"/>
                <w:szCs w:val="24"/>
                <w:rtl/>
              </w:rPr>
              <w:t>וַיֹּאמֶר</w:t>
            </w:r>
            <w:proofErr w:type="spellEnd"/>
            <w:r w:rsidRPr="00396B06">
              <w:rPr>
                <w:rFonts w:asciiTheme="majorBidi" w:eastAsia="Times New Roman" w:hAnsiTheme="majorBidi" w:cstheme="majorBidi"/>
                <w:color w:val="000000"/>
                <w:sz w:val="24"/>
                <w:szCs w:val="24"/>
                <w:rtl/>
              </w:rPr>
              <w:t xml:space="preserve"> </w:t>
            </w:r>
            <w:proofErr w:type="spellStart"/>
            <w:r w:rsidRPr="00396B06">
              <w:rPr>
                <w:rFonts w:asciiTheme="majorBidi" w:eastAsia="Times New Roman" w:hAnsiTheme="majorBidi" w:cstheme="majorBidi"/>
                <w:color w:val="000000"/>
                <w:sz w:val="24"/>
                <w:szCs w:val="24"/>
                <w:rtl/>
              </w:rPr>
              <w:t>מֹשֶׁה</w:t>
            </w:r>
            <w:proofErr w:type="spellEnd"/>
            <w:r w:rsidRPr="00396B06">
              <w:rPr>
                <w:rFonts w:asciiTheme="majorBidi" w:eastAsia="Times New Roman" w:hAnsiTheme="majorBidi" w:cstheme="majorBidi"/>
                <w:color w:val="000000"/>
                <w:sz w:val="24"/>
                <w:szCs w:val="24"/>
                <w:rtl/>
              </w:rPr>
              <w:t xml:space="preserve"> אֶל יְ־הוָה </w:t>
            </w:r>
            <w:proofErr w:type="spellStart"/>
            <w:r w:rsidRPr="00396B06">
              <w:rPr>
                <w:rFonts w:asciiTheme="majorBidi" w:eastAsia="Times New Roman" w:hAnsiTheme="majorBidi" w:cstheme="majorBidi"/>
                <w:color w:val="000000"/>
                <w:sz w:val="24"/>
                <w:szCs w:val="24"/>
                <w:rtl/>
              </w:rPr>
              <w:t>בִּי</w:t>
            </w:r>
            <w:proofErr w:type="spellEnd"/>
            <w:r w:rsidRPr="00396B06">
              <w:rPr>
                <w:rFonts w:asciiTheme="majorBidi" w:eastAsia="Times New Roman" w:hAnsiTheme="majorBidi" w:cstheme="majorBidi"/>
                <w:color w:val="000000"/>
                <w:sz w:val="24"/>
                <w:szCs w:val="24"/>
                <w:rtl/>
              </w:rPr>
              <w:t xml:space="preserve"> אֲדֹנָי לֹא </w:t>
            </w:r>
            <w:proofErr w:type="spellStart"/>
            <w:r w:rsidRPr="00396B06">
              <w:rPr>
                <w:rFonts w:asciiTheme="majorBidi" w:eastAsia="Times New Roman" w:hAnsiTheme="majorBidi" w:cstheme="majorBidi"/>
                <w:color w:val="000000"/>
                <w:sz w:val="24"/>
                <w:szCs w:val="24"/>
                <w:rtl/>
              </w:rPr>
              <w:t>אִישׁ</w:t>
            </w:r>
            <w:proofErr w:type="spellEnd"/>
            <w:r w:rsidRPr="00396B06">
              <w:rPr>
                <w:rFonts w:asciiTheme="majorBidi" w:eastAsia="Times New Roman" w:hAnsiTheme="majorBidi" w:cstheme="majorBidi"/>
                <w:color w:val="000000"/>
                <w:sz w:val="24"/>
                <w:szCs w:val="24"/>
                <w:rtl/>
              </w:rPr>
              <w:t xml:space="preserve"> </w:t>
            </w:r>
            <w:proofErr w:type="spellStart"/>
            <w:r w:rsidRPr="00396B06">
              <w:rPr>
                <w:rFonts w:asciiTheme="majorBidi" w:eastAsia="Times New Roman" w:hAnsiTheme="majorBidi" w:cstheme="majorBidi"/>
                <w:color w:val="000000"/>
                <w:sz w:val="24"/>
                <w:szCs w:val="24"/>
                <w:rtl/>
              </w:rPr>
              <w:t>דְּבָרִים</w:t>
            </w:r>
            <w:proofErr w:type="spellEnd"/>
            <w:r w:rsidRPr="00396B06">
              <w:rPr>
                <w:rFonts w:asciiTheme="majorBidi" w:eastAsia="Times New Roman" w:hAnsiTheme="majorBidi" w:cstheme="majorBidi"/>
                <w:color w:val="000000"/>
                <w:sz w:val="24"/>
                <w:szCs w:val="24"/>
                <w:rtl/>
              </w:rPr>
              <w:t xml:space="preserve"> </w:t>
            </w:r>
            <w:proofErr w:type="spellStart"/>
            <w:r w:rsidRPr="00396B06">
              <w:rPr>
                <w:rFonts w:asciiTheme="majorBidi" w:eastAsia="Times New Roman" w:hAnsiTheme="majorBidi" w:cstheme="majorBidi"/>
                <w:color w:val="000000"/>
                <w:sz w:val="24"/>
                <w:szCs w:val="24"/>
                <w:rtl/>
              </w:rPr>
              <w:t>אָנֹכִי</w:t>
            </w:r>
            <w:proofErr w:type="spellEnd"/>
            <w:r w:rsidRPr="00396B06">
              <w:rPr>
                <w:rFonts w:asciiTheme="majorBidi" w:eastAsia="Times New Roman" w:hAnsiTheme="majorBidi" w:cstheme="majorBidi"/>
                <w:color w:val="000000"/>
                <w:sz w:val="24"/>
                <w:szCs w:val="24"/>
                <w:rtl/>
              </w:rPr>
              <w:t xml:space="preserve"> </w:t>
            </w:r>
            <w:proofErr w:type="spellStart"/>
            <w:r w:rsidRPr="00396B06">
              <w:rPr>
                <w:rFonts w:asciiTheme="majorBidi" w:eastAsia="Times New Roman" w:hAnsiTheme="majorBidi" w:cstheme="majorBidi"/>
                <w:color w:val="000000"/>
                <w:sz w:val="24"/>
                <w:szCs w:val="24"/>
                <w:rtl/>
              </w:rPr>
              <w:t>גַּם</w:t>
            </w:r>
            <w:proofErr w:type="spellEnd"/>
            <w:r w:rsidRPr="00396B06">
              <w:rPr>
                <w:rFonts w:asciiTheme="majorBidi" w:eastAsia="Times New Roman" w:hAnsiTheme="majorBidi" w:cstheme="majorBidi"/>
                <w:color w:val="000000"/>
                <w:sz w:val="24"/>
                <w:szCs w:val="24"/>
                <w:rtl/>
              </w:rPr>
              <w:t xml:space="preserve"> </w:t>
            </w:r>
            <w:proofErr w:type="spellStart"/>
            <w:r w:rsidRPr="00396B06">
              <w:rPr>
                <w:rFonts w:asciiTheme="majorBidi" w:eastAsia="Times New Roman" w:hAnsiTheme="majorBidi" w:cstheme="majorBidi"/>
                <w:color w:val="000000"/>
                <w:sz w:val="24"/>
                <w:szCs w:val="24"/>
                <w:rtl/>
              </w:rPr>
              <w:t>מִתְּמוֹל</w:t>
            </w:r>
            <w:proofErr w:type="spellEnd"/>
            <w:r w:rsidRPr="00396B06">
              <w:rPr>
                <w:rFonts w:asciiTheme="majorBidi" w:eastAsia="Times New Roman" w:hAnsiTheme="majorBidi" w:cstheme="majorBidi"/>
                <w:color w:val="000000"/>
                <w:sz w:val="24"/>
                <w:szCs w:val="24"/>
                <w:rtl/>
              </w:rPr>
              <w:t xml:space="preserve"> </w:t>
            </w:r>
            <w:proofErr w:type="spellStart"/>
            <w:r w:rsidRPr="00396B06">
              <w:rPr>
                <w:rFonts w:asciiTheme="majorBidi" w:eastAsia="Times New Roman" w:hAnsiTheme="majorBidi" w:cstheme="majorBidi"/>
                <w:color w:val="000000"/>
                <w:sz w:val="24"/>
                <w:szCs w:val="24"/>
                <w:rtl/>
              </w:rPr>
              <w:t>גַּם</w:t>
            </w:r>
            <w:proofErr w:type="spellEnd"/>
            <w:r w:rsidRPr="00396B06">
              <w:rPr>
                <w:rFonts w:asciiTheme="majorBidi" w:eastAsia="Times New Roman" w:hAnsiTheme="majorBidi" w:cstheme="majorBidi"/>
                <w:color w:val="000000"/>
                <w:sz w:val="24"/>
                <w:szCs w:val="24"/>
                <w:rtl/>
              </w:rPr>
              <w:t xml:space="preserve"> </w:t>
            </w:r>
            <w:proofErr w:type="spellStart"/>
            <w:r w:rsidRPr="00396B06">
              <w:rPr>
                <w:rFonts w:asciiTheme="majorBidi" w:eastAsia="Times New Roman" w:hAnsiTheme="majorBidi" w:cstheme="majorBidi"/>
                <w:color w:val="000000"/>
                <w:sz w:val="24"/>
                <w:szCs w:val="24"/>
                <w:rtl/>
              </w:rPr>
              <w:t>מִשִּׁלְשֹׁם</w:t>
            </w:r>
            <w:proofErr w:type="spellEnd"/>
            <w:r w:rsidRPr="00396B06">
              <w:rPr>
                <w:rFonts w:asciiTheme="majorBidi" w:eastAsia="Times New Roman" w:hAnsiTheme="majorBidi" w:cstheme="majorBidi"/>
                <w:color w:val="000000"/>
                <w:sz w:val="24"/>
                <w:szCs w:val="24"/>
                <w:rtl/>
              </w:rPr>
              <w:t xml:space="preserve"> </w:t>
            </w:r>
            <w:proofErr w:type="spellStart"/>
            <w:r w:rsidRPr="00396B06">
              <w:rPr>
                <w:rFonts w:asciiTheme="majorBidi" w:eastAsia="Times New Roman" w:hAnsiTheme="majorBidi" w:cstheme="majorBidi"/>
                <w:color w:val="000000"/>
                <w:sz w:val="24"/>
                <w:szCs w:val="24"/>
                <w:rtl/>
              </w:rPr>
              <w:t>גַּם</w:t>
            </w:r>
            <w:proofErr w:type="spellEnd"/>
            <w:r w:rsidRPr="00396B06">
              <w:rPr>
                <w:rFonts w:asciiTheme="majorBidi" w:eastAsia="Times New Roman" w:hAnsiTheme="majorBidi" w:cstheme="majorBidi"/>
                <w:color w:val="000000"/>
                <w:sz w:val="24"/>
                <w:szCs w:val="24"/>
                <w:rtl/>
              </w:rPr>
              <w:t xml:space="preserve"> </w:t>
            </w:r>
            <w:proofErr w:type="spellStart"/>
            <w:r w:rsidRPr="00396B06">
              <w:rPr>
                <w:rFonts w:asciiTheme="majorBidi" w:eastAsia="Times New Roman" w:hAnsiTheme="majorBidi" w:cstheme="majorBidi"/>
                <w:color w:val="000000"/>
                <w:sz w:val="24"/>
                <w:szCs w:val="24"/>
                <w:rtl/>
              </w:rPr>
              <w:t>מֵאָז</w:t>
            </w:r>
            <w:proofErr w:type="spellEnd"/>
            <w:r w:rsidRPr="00396B06">
              <w:rPr>
                <w:rFonts w:asciiTheme="majorBidi" w:eastAsia="Times New Roman" w:hAnsiTheme="majorBidi" w:cstheme="majorBidi"/>
                <w:color w:val="000000"/>
                <w:sz w:val="24"/>
                <w:szCs w:val="24"/>
                <w:rtl/>
              </w:rPr>
              <w:t xml:space="preserve"> </w:t>
            </w:r>
            <w:proofErr w:type="spellStart"/>
            <w:r w:rsidRPr="00396B06">
              <w:rPr>
                <w:rFonts w:asciiTheme="majorBidi" w:eastAsia="Times New Roman" w:hAnsiTheme="majorBidi" w:cstheme="majorBidi"/>
                <w:color w:val="000000"/>
                <w:sz w:val="24"/>
                <w:szCs w:val="24"/>
                <w:rtl/>
              </w:rPr>
              <w:t>דַּבֶּרְך</w:t>
            </w:r>
            <w:proofErr w:type="spellEnd"/>
            <w:r w:rsidRPr="00396B06">
              <w:rPr>
                <w:rFonts w:asciiTheme="majorBidi" w:eastAsia="Times New Roman" w:hAnsiTheme="majorBidi" w:cstheme="majorBidi"/>
                <w:color w:val="000000"/>
                <w:sz w:val="24"/>
                <w:szCs w:val="24"/>
                <w:rtl/>
              </w:rPr>
              <w:t xml:space="preserve">ָ אֶל </w:t>
            </w:r>
            <w:proofErr w:type="spellStart"/>
            <w:r w:rsidRPr="00396B06">
              <w:rPr>
                <w:rFonts w:asciiTheme="majorBidi" w:eastAsia="Times New Roman" w:hAnsiTheme="majorBidi" w:cstheme="majorBidi"/>
                <w:color w:val="000000"/>
                <w:sz w:val="24"/>
                <w:szCs w:val="24"/>
                <w:rtl/>
              </w:rPr>
              <w:t>עַבְדֶּך</w:t>
            </w:r>
            <w:proofErr w:type="spellEnd"/>
            <w:r w:rsidRPr="00396B06">
              <w:rPr>
                <w:rFonts w:asciiTheme="majorBidi" w:eastAsia="Times New Roman" w:hAnsiTheme="majorBidi" w:cstheme="majorBidi"/>
                <w:color w:val="000000"/>
                <w:sz w:val="24"/>
                <w:szCs w:val="24"/>
                <w:rtl/>
              </w:rPr>
              <w:t>ָ כִּי </w:t>
            </w:r>
            <w:r w:rsidRPr="00396B06">
              <w:rPr>
                <w:rFonts w:asciiTheme="majorBidi" w:eastAsia="Times New Roman" w:hAnsiTheme="majorBidi" w:cstheme="majorBidi"/>
                <w:b/>
                <w:bCs/>
                <w:color w:val="000000"/>
                <w:sz w:val="24"/>
                <w:szCs w:val="24"/>
                <w:rtl/>
              </w:rPr>
              <w:t xml:space="preserve">כְבַד </w:t>
            </w:r>
            <w:proofErr w:type="spellStart"/>
            <w:r w:rsidRPr="00396B06">
              <w:rPr>
                <w:rFonts w:asciiTheme="majorBidi" w:eastAsia="Times New Roman" w:hAnsiTheme="majorBidi" w:cstheme="majorBidi"/>
                <w:b/>
                <w:bCs/>
                <w:color w:val="000000"/>
                <w:sz w:val="24"/>
                <w:szCs w:val="24"/>
                <w:rtl/>
              </w:rPr>
              <w:t>פֶּה</w:t>
            </w:r>
            <w:proofErr w:type="spellEnd"/>
            <w:r w:rsidRPr="00396B06">
              <w:rPr>
                <w:rFonts w:asciiTheme="majorBidi" w:eastAsia="Times New Roman" w:hAnsiTheme="majorBidi" w:cstheme="majorBidi"/>
                <w:b/>
                <w:bCs/>
                <w:color w:val="000000"/>
                <w:sz w:val="24"/>
                <w:szCs w:val="24"/>
                <w:rtl/>
              </w:rPr>
              <w:t xml:space="preserve"> </w:t>
            </w:r>
            <w:proofErr w:type="spellStart"/>
            <w:r w:rsidRPr="00396B06">
              <w:rPr>
                <w:rFonts w:asciiTheme="majorBidi" w:eastAsia="Times New Roman" w:hAnsiTheme="majorBidi" w:cstheme="majorBidi"/>
                <w:b/>
                <w:bCs/>
                <w:color w:val="000000"/>
                <w:sz w:val="24"/>
                <w:szCs w:val="24"/>
                <w:rtl/>
              </w:rPr>
              <w:t>וּכְבַד</w:t>
            </w:r>
            <w:proofErr w:type="spellEnd"/>
            <w:r w:rsidRPr="00396B06">
              <w:rPr>
                <w:rFonts w:asciiTheme="majorBidi" w:eastAsia="Times New Roman" w:hAnsiTheme="majorBidi" w:cstheme="majorBidi"/>
                <w:b/>
                <w:bCs/>
                <w:color w:val="000000"/>
                <w:sz w:val="24"/>
                <w:szCs w:val="24"/>
                <w:rtl/>
              </w:rPr>
              <w:t xml:space="preserve"> </w:t>
            </w:r>
            <w:proofErr w:type="spellStart"/>
            <w:r w:rsidRPr="00396B06">
              <w:rPr>
                <w:rFonts w:asciiTheme="majorBidi" w:eastAsia="Times New Roman" w:hAnsiTheme="majorBidi" w:cstheme="majorBidi"/>
                <w:b/>
                <w:bCs/>
                <w:color w:val="000000"/>
                <w:sz w:val="24"/>
                <w:szCs w:val="24"/>
                <w:rtl/>
              </w:rPr>
              <w:t>לָשׁוֹן</w:t>
            </w:r>
            <w:proofErr w:type="spellEnd"/>
            <w:r w:rsidRPr="00396B06">
              <w:rPr>
                <w:rFonts w:asciiTheme="majorBidi" w:eastAsia="Times New Roman" w:hAnsiTheme="majorBidi" w:cstheme="majorBidi"/>
                <w:b/>
                <w:bCs/>
                <w:color w:val="000000"/>
                <w:sz w:val="24"/>
                <w:szCs w:val="24"/>
                <w:rtl/>
              </w:rPr>
              <w:t xml:space="preserve"> </w:t>
            </w:r>
            <w:proofErr w:type="spellStart"/>
            <w:r w:rsidRPr="00396B06">
              <w:rPr>
                <w:rFonts w:asciiTheme="majorBidi" w:eastAsia="Times New Roman" w:hAnsiTheme="majorBidi" w:cstheme="majorBidi"/>
                <w:b/>
                <w:bCs/>
                <w:color w:val="000000"/>
                <w:sz w:val="24"/>
                <w:szCs w:val="24"/>
                <w:rtl/>
              </w:rPr>
              <w:t>אָנֹכִי</w:t>
            </w:r>
            <w:proofErr w:type="spellEnd"/>
            <w:r w:rsidRPr="00396B06">
              <w:rPr>
                <w:rFonts w:asciiTheme="majorBidi" w:eastAsia="Times New Roman" w:hAnsiTheme="majorBidi" w:cstheme="majorBidi"/>
                <w:color w:val="000000"/>
                <w:sz w:val="24"/>
                <w:szCs w:val="24"/>
                <w:rtl/>
              </w:rPr>
              <w:t>... </w:t>
            </w:r>
            <w:r w:rsidRPr="00396B06">
              <w:rPr>
                <w:rFonts w:asciiTheme="majorBidi" w:eastAsia="Times New Roman" w:hAnsiTheme="majorBidi" w:cstheme="majorBidi"/>
                <w:color w:val="000000"/>
                <w:sz w:val="24"/>
                <w:szCs w:val="24"/>
                <w:vertAlign w:val="superscript"/>
                <w:rtl/>
              </w:rPr>
              <w:t>ד:יד</w:t>
            </w:r>
            <w:r w:rsidRPr="00396B06">
              <w:rPr>
                <w:rFonts w:asciiTheme="majorBidi" w:eastAsia="Times New Roman" w:hAnsiTheme="majorBidi" w:cstheme="majorBidi"/>
                <w:color w:val="000000"/>
                <w:sz w:val="24"/>
                <w:szCs w:val="24"/>
                <w:rtl/>
              </w:rPr>
              <w:t> </w:t>
            </w:r>
            <w:proofErr w:type="spellStart"/>
            <w:r w:rsidRPr="00396B06">
              <w:rPr>
                <w:rFonts w:asciiTheme="majorBidi" w:eastAsia="Times New Roman" w:hAnsiTheme="majorBidi" w:cstheme="majorBidi"/>
                <w:color w:val="000000"/>
                <w:sz w:val="24"/>
                <w:szCs w:val="24"/>
                <w:rtl/>
              </w:rPr>
              <w:t>וַיִּחַר</w:t>
            </w:r>
            <w:proofErr w:type="spellEnd"/>
            <w:r w:rsidRPr="00396B06">
              <w:rPr>
                <w:rFonts w:asciiTheme="majorBidi" w:eastAsia="Times New Roman" w:hAnsiTheme="majorBidi" w:cstheme="majorBidi"/>
                <w:color w:val="000000"/>
                <w:sz w:val="24"/>
                <w:szCs w:val="24"/>
                <w:rtl/>
              </w:rPr>
              <w:t xml:space="preserve"> </w:t>
            </w:r>
            <w:proofErr w:type="spellStart"/>
            <w:r w:rsidRPr="00396B06">
              <w:rPr>
                <w:rFonts w:asciiTheme="majorBidi" w:eastAsia="Times New Roman" w:hAnsiTheme="majorBidi" w:cstheme="majorBidi"/>
                <w:color w:val="000000"/>
                <w:sz w:val="24"/>
                <w:szCs w:val="24"/>
                <w:rtl/>
              </w:rPr>
              <w:t>אַף</w:t>
            </w:r>
            <w:proofErr w:type="spellEnd"/>
            <w:r w:rsidRPr="00396B06">
              <w:rPr>
                <w:rFonts w:asciiTheme="majorBidi" w:eastAsia="Times New Roman" w:hAnsiTheme="majorBidi" w:cstheme="majorBidi"/>
                <w:color w:val="000000"/>
                <w:sz w:val="24"/>
                <w:szCs w:val="24"/>
                <w:rtl/>
              </w:rPr>
              <w:t xml:space="preserve"> יְ־הוָה </w:t>
            </w:r>
            <w:proofErr w:type="spellStart"/>
            <w:r w:rsidRPr="00396B06">
              <w:rPr>
                <w:rFonts w:asciiTheme="majorBidi" w:eastAsia="Times New Roman" w:hAnsiTheme="majorBidi" w:cstheme="majorBidi"/>
                <w:color w:val="000000"/>
                <w:sz w:val="24"/>
                <w:szCs w:val="24"/>
                <w:rtl/>
              </w:rPr>
              <w:t>בְּמֹשֶׁה</w:t>
            </w:r>
            <w:proofErr w:type="spellEnd"/>
            <w:r w:rsidRPr="00396B06">
              <w:rPr>
                <w:rFonts w:asciiTheme="majorBidi" w:eastAsia="Times New Roman" w:hAnsiTheme="majorBidi" w:cstheme="majorBidi"/>
                <w:color w:val="000000"/>
                <w:sz w:val="24"/>
                <w:szCs w:val="24"/>
                <w:rtl/>
              </w:rPr>
              <w:t xml:space="preserve"> </w:t>
            </w:r>
            <w:proofErr w:type="spellStart"/>
            <w:r w:rsidRPr="00396B06">
              <w:rPr>
                <w:rFonts w:asciiTheme="majorBidi" w:eastAsia="Times New Roman" w:hAnsiTheme="majorBidi" w:cstheme="majorBidi"/>
                <w:color w:val="000000"/>
                <w:sz w:val="24"/>
                <w:szCs w:val="24"/>
                <w:rtl/>
              </w:rPr>
              <w:t>וַיֹּאמֶר</w:t>
            </w:r>
            <w:proofErr w:type="spellEnd"/>
            <w:r w:rsidRPr="00396B06">
              <w:rPr>
                <w:rFonts w:asciiTheme="majorBidi" w:eastAsia="Times New Roman" w:hAnsiTheme="majorBidi" w:cstheme="majorBidi"/>
                <w:color w:val="000000"/>
                <w:sz w:val="24"/>
                <w:szCs w:val="24"/>
                <w:rtl/>
              </w:rPr>
              <w:t> </w:t>
            </w:r>
            <w:r w:rsidRPr="00396B06">
              <w:rPr>
                <w:rFonts w:asciiTheme="majorBidi" w:eastAsia="Times New Roman" w:hAnsiTheme="majorBidi" w:cstheme="majorBidi"/>
                <w:b/>
                <w:bCs/>
                <w:color w:val="000000"/>
                <w:sz w:val="24"/>
                <w:szCs w:val="24"/>
                <w:rtl/>
              </w:rPr>
              <w:t xml:space="preserve">הֲלֹא </w:t>
            </w:r>
            <w:proofErr w:type="spellStart"/>
            <w:r w:rsidRPr="00396B06">
              <w:rPr>
                <w:rFonts w:asciiTheme="majorBidi" w:eastAsia="Times New Roman" w:hAnsiTheme="majorBidi" w:cstheme="majorBidi"/>
                <w:b/>
                <w:bCs/>
                <w:color w:val="000000"/>
                <w:sz w:val="24"/>
                <w:szCs w:val="24"/>
                <w:rtl/>
              </w:rPr>
              <w:t>אַהֲרֹן</w:t>
            </w:r>
            <w:proofErr w:type="spellEnd"/>
            <w:r w:rsidRPr="00396B06">
              <w:rPr>
                <w:rFonts w:asciiTheme="majorBidi" w:eastAsia="Times New Roman" w:hAnsiTheme="majorBidi" w:cstheme="majorBidi"/>
                <w:b/>
                <w:bCs/>
                <w:color w:val="000000"/>
                <w:sz w:val="24"/>
                <w:szCs w:val="24"/>
                <w:rtl/>
              </w:rPr>
              <w:t xml:space="preserve"> </w:t>
            </w:r>
            <w:proofErr w:type="spellStart"/>
            <w:r w:rsidRPr="00396B06">
              <w:rPr>
                <w:rFonts w:asciiTheme="majorBidi" w:eastAsia="Times New Roman" w:hAnsiTheme="majorBidi" w:cstheme="majorBidi"/>
                <w:b/>
                <w:bCs/>
                <w:color w:val="000000"/>
                <w:sz w:val="24"/>
                <w:szCs w:val="24"/>
                <w:rtl/>
              </w:rPr>
              <w:t>אָחִיך</w:t>
            </w:r>
            <w:proofErr w:type="spellEnd"/>
            <w:r w:rsidRPr="00396B06">
              <w:rPr>
                <w:rFonts w:asciiTheme="majorBidi" w:eastAsia="Times New Roman" w:hAnsiTheme="majorBidi" w:cstheme="majorBidi"/>
                <w:b/>
                <w:bCs/>
                <w:color w:val="000000"/>
                <w:sz w:val="24"/>
                <w:szCs w:val="24"/>
                <w:rtl/>
              </w:rPr>
              <w:t>ָ</w:t>
            </w:r>
            <w:r w:rsidRPr="00396B06">
              <w:rPr>
                <w:rFonts w:asciiTheme="majorBidi" w:eastAsia="Times New Roman" w:hAnsiTheme="majorBidi" w:cstheme="majorBidi"/>
                <w:color w:val="000000"/>
                <w:sz w:val="24"/>
                <w:szCs w:val="24"/>
                <w:rtl/>
              </w:rPr>
              <w:t> </w:t>
            </w:r>
            <w:proofErr w:type="spellStart"/>
            <w:r w:rsidRPr="00396B06">
              <w:rPr>
                <w:rFonts w:asciiTheme="majorBidi" w:eastAsia="Times New Roman" w:hAnsiTheme="majorBidi" w:cstheme="majorBidi"/>
                <w:color w:val="000000"/>
                <w:sz w:val="24"/>
                <w:szCs w:val="24"/>
                <w:rtl/>
              </w:rPr>
              <w:t>הַלֵּוִי</w:t>
            </w:r>
            <w:proofErr w:type="spellEnd"/>
            <w:r w:rsidRPr="00396B06">
              <w:rPr>
                <w:rFonts w:asciiTheme="majorBidi" w:eastAsia="Times New Roman" w:hAnsiTheme="majorBidi" w:cstheme="majorBidi"/>
                <w:color w:val="000000"/>
                <w:sz w:val="24"/>
                <w:szCs w:val="24"/>
                <w:rtl/>
              </w:rPr>
              <w:t xml:space="preserve"> </w:t>
            </w:r>
            <w:proofErr w:type="spellStart"/>
            <w:r w:rsidRPr="00396B06">
              <w:rPr>
                <w:rFonts w:asciiTheme="majorBidi" w:eastAsia="Times New Roman" w:hAnsiTheme="majorBidi" w:cstheme="majorBidi"/>
                <w:color w:val="000000"/>
                <w:sz w:val="24"/>
                <w:szCs w:val="24"/>
                <w:rtl/>
              </w:rPr>
              <w:t>יָדַעְתִּי</w:t>
            </w:r>
            <w:proofErr w:type="spellEnd"/>
            <w:r w:rsidRPr="00396B06">
              <w:rPr>
                <w:rFonts w:asciiTheme="majorBidi" w:eastAsia="Times New Roman" w:hAnsiTheme="majorBidi" w:cstheme="majorBidi"/>
                <w:color w:val="000000"/>
                <w:sz w:val="24"/>
                <w:szCs w:val="24"/>
                <w:rtl/>
              </w:rPr>
              <w:t xml:space="preserve"> כִּי </w:t>
            </w:r>
            <w:proofErr w:type="spellStart"/>
            <w:r w:rsidRPr="00396B06">
              <w:rPr>
                <w:rFonts w:asciiTheme="majorBidi" w:eastAsia="Times New Roman" w:hAnsiTheme="majorBidi" w:cstheme="majorBidi"/>
                <w:color w:val="000000"/>
                <w:sz w:val="24"/>
                <w:szCs w:val="24"/>
                <w:rtl/>
              </w:rPr>
              <w:t>דַבֵּר</w:t>
            </w:r>
            <w:proofErr w:type="spellEnd"/>
            <w:r w:rsidRPr="00396B06">
              <w:rPr>
                <w:rFonts w:asciiTheme="majorBidi" w:eastAsia="Times New Roman" w:hAnsiTheme="majorBidi" w:cstheme="majorBidi"/>
                <w:color w:val="000000"/>
                <w:sz w:val="24"/>
                <w:szCs w:val="24"/>
                <w:rtl/>
              </w:rPr>
              <w:t xml:space="preserve"> </w:t>
            </w:r>
            <w:proofErr w:type="spellStart"/>
            <w:r w:rsidRPr="00396B06">
              <w:rPr>
                <w:rFonts w:asciiTheme="majorBidi" w:eastAsia="Times New Roman" w:hAnsiTheme="majorBidi" w:cstheme="majorBidi"/>
                <w:color w:val="000000"/>
                <w:sz w:val="24"/>
                <w:szCs w:val="24"/>
                <w:rtl/>
              </w:rPr>
              <w:t>יְדַבֵּר</w:t>
            </w:r>
            <w:proofErr w:type="spellEnd"/>
            <w:r w:rsidRPr="00396B06">
              <w:rPr>
                <w:rFonts w:asciiTheme="majorBidi" w:eastAsia="Times New Roman" w:hAnsiTheme="majorBidi" w:cstheme="majorBidi"/>
                <w:color w:val="000000"/>
                <w:sz w:val="24"/>
                <w:szCs w:val="24"/>
                <w:rtl/>
              </w:rPr>
              <w:t xml:space="preserve"> </w:t>
            </w:r>
            <w:proofErr w:type="spellStart"/>
            <w:r w:rsidRPr="00396B06">
              <w:rPr>
                <w:rFonts w:asciiTheme="majorBidi" w:eastAsia="Times New Roman" w:hAnsiTheme="majorBidi" w:cstheme="majorBidi"/>
                <w:color w:val="000000"/>
                <w:sz w:val="24"/>
                <w:szCs w:val="24"/>
                <w:rtl/>
              </w:rPr>
              <w:t>הוּא</w:t>
            </w:r>
            <w:proofErr w:type="spellEnd"/>
            <w:r w:rsidRPr="00396B06">
              <w:rPr>
                <w:rFonts w:asciiTheme="majorBidi" w:eastAsia="Times New Roman" w:hAnsiTheme="majorBidi" w:cstheme="majorBidi"/>
                <w:color w:val="000000"/>
                <w:sz w:val="24"/>
                <w:szCs w:val="24"/>
                <w:rtl/>
              </w:rPr>
              <w:t xml:space="preserve"> וְגַם </w:t>
            </w:r>
            <w:proofErr w:type="spellStart"/>
            <w:r w:rsidRPr="00396B06">
              <w:rPr>
                <w:rFonts w:asciiTheme="majorBidi" w:eastAsia="Times New Roman" w:hAnsiTheme="majorBidi" w:cstheme="majorBidi"/>
                <w:color w:val="000000"/>
                <w:sz w:val="24"/>
                <w:szCs w:val="24"/>
                <w:rtl/>
              </w:rPr>
              <w:t>הִנֵּה</w:t>
            </w:r>
            <w:proofErr w:type="spellEnd"/>
            <w:r w:rsidRPr="00396B06">
              <w:rPr>
                <w:rFonts w:asciiTheme="majorBidi" w:eastAsia="Times New Roman" w:hAnsiTheme="majorBidi" w:cstheme="majorBidi"/>
                <w:color w:val="000000"/>
                <w:sz w:val="24"/>
                <w:szCs w:val="24"/>
                <w:rtl/>
              </w:rPr>
              <w:t xml:space="preserve"> </w:t>
            </w:r>
            <w:proofErr w:type="spellStart"/>
            <w:r w:rsidRPr="00396B06">
              <w:rPr>
                <w:rFonts w:asciiTheme="majorBidi" w:eastAsia="Times New Roman" w:hAnsiTheme="majorBidi" w:cstheme="majorBidi"/>
                <w:color w:val="000000"/>
                <w:sz w:val="24"/>
                <w:szCs w:val="24"/>
                <w:rtl/>
              </w:rPr>
              <w:t>הוּא</w:t>
            </w:r>
            <w:proofErr w:type="spellEnd"/>
            <w:r w:rsidRPr="00396B06">
              <w:rPr>
                <w:rFonts w:asciiTheme="majorBidi" w:eastAsia="Times New Roman" w:hAnsiTheme="majorBidi" w:cstheme="majorBidi"/>
                <w:color w:val="000000"/>
                <w:sz w:val="24"/>
                <w:szCs w:val="24"/>
                <w:rtl/>
              </w:rPr>
              <w:t xml:space="preserve"> יֹצֵא לִקְרָאתֶךָ וְרָאֲךָ </w:t>
            </w:r>
            <w:proofErr w:type="spellStart"/>
            <w:r w:rsidRPr="00396B06">
              <w:rPr>
                <w:rFonts w:asciiTheme="majorBidi" w:eastAsia="Times New Roman" w:hAnsiTheme="majorBidi" w:cstheme="majorBidi"/>
                <w:color w:val="000000"/>
                <w:sz w:val="24"/>
                <w:szCs w:val="24"/>
                <w:rtl/>
              </w:rPr>
              <w:t>וְשָׂמַח</w:t>
            </w:r>
            <w:proofErr w:type="spellEnd"/>
            <w:r w:rsidRPr="00396B06">
              <w:rPr>
                <w:rFonts w:asciiTheme="majorBidi" w:eastAsia="Times New Roman" w:hAnsiTheme="majorBidi" w:cstheme="majorBidi"/>
                <w:color w:val="000000"/>
                <w:sz w:val="24"/>
                <w:szCs w:val="24"/>
                <w:rtl/>
              </w:rPr>
              <w:t xml:space="preserve"> </w:t>
            </w:r>
            <w:proofErr w:type="spellStart"/>
            <w:r w:rsidRPr="00396B06">
              <w:rPr>
                <w:rFonts w:asciiTheme="majorBidi" w:eastAsia="Times New Roman" w:hAnsiTheme="majorBidi" w:cstheme="majorBidi"/>
                <w:color w:val="000000"/>
                <w:sz w:val="24"/>
                <w:szCs w:val="24"/>
                <w:rtl/>
              </w:rPr>
              <w:t>בְּלִבּו</w:t>
            </w:r>
            <w:proofErr w:type="spellEnd"/>
            <w:r w:rsidRPr="00396B06">
              <w:rPr>
                <w:rFonts w:asciiTheme="majorBidi" w:eastAsia="Times New Roman" w:hAnsiTheme="majorBidi" w:cstheme="majorBidi"/>
                <w:color w:val="000000"/>
                <w:sz w:val="24"/>
                <w:szCs w:val="24"/>
                <w:rtl/>
              </w:rPr>
              <w:t>ֹ. </w:t>
            </w:r>
            <w:r w:rsidRPr="00396B06">
              <w:rPr>
                <w:rFonts w:asciiTheme="majorBidi" w:eastAsia="Times New Roman" w:hAnsiTheme="majorBidi" w:cstheme="majorBidi"/>
                <w:color w:val="000000"/>
                <w:sz w:val="24"/>
                <w:szCs w:val="24"/>
                <w:vertAlign w:val="superscript"/>
                <w:rtl/>
              </w:rPr>
              <w:t>ד:טו</w:t>
            </w:r>
            <w:r w:rsidRPr="00396B06">
              <w:rPr>
                <w:rFonts w:asciiTheme="majorBidi" w:eastAsia="Times New Roman" w:hAnsiTheme="majorBidi" w:cstheme="majorBidi"/>
                <w:color w:val="000000"/>
                <w:sz w:val="24"/>
                <w:szCs w:val="24"/>
                <w:rtl/>
              </w:rPr>
              <w:t> </w:t>
            </w:r>
            <w:proofErr w:type="spellStart"/>
            <w:r w:rsidRPr="00396B06">
              <w:rPr>
                <w:rFonts w:asciiTheme="majorBidi" w:eastAsia="Times New Roman" w:hAnsiTheme="majorBidi" w:cstheme="majorBidi"/>
                <w:color w:val="000000"/>
                <w:sz w:val="24"/>
                <w:szCs w:val="24"/>
                <w:rtl/>
              </w:rPr>
              <w:t>וְדִבַּרְתּ</w:t>
            </w:r>
            <w:proofErr w:type="spellEnd"/>
            <w:r w:rsidRPr="00396B06">
              <w:rPr>
                <w:rFonts w:asciiTheme="majorBidi" w:eastAsia="Times New Roman" w:hAnsiTheme="majorBidi" w:cstheme="majorBidi"/>
                <w:color w:val="000000"/>
                <w:sz w:val="24"/>
                <w:szCs w:val="24"/>
                <w:rtl/>
              </w:rPr>
              <w:t xml:space="preserve">ָ אֵלָיו </w:t>
            </w:r>
            <w:proofErr w:type="spellStart"/>
            <w:r w:rsidRPr="00396B06">
              <w:rPr>
                <w:rFonts w:asciiTheme="majorBidi" w:eastAsia="Times New Roman" w:hAnsiTheme="majorBidi" w:cstheme="majorBidi"/>
                <w:color w:val="000000"/>
                <w:sz w:val="24"/>
                <w:szCs w:val="24"/>
                <w:rtl/>
              </w:rPr>
              <w:t>וְשַׂמְתּ</w:t>
            </w:r>
            <w:proofErr w:type="spellEnd"/>
            <w:r w:rsidRPr="00396B06">
              <w:rPr>
                <w:rFonts w:asciiTheme="majorBidi" w:eastAsia="Times New Roman" w:hAnsiTheme="majorBidi" w:cstheme="majorBidi"/>
                <w:color w:val="000000"/>
                <w:sz w:val="24"/>
                <w:szCs w:val="24"/>
                <w:rtl/>
              </w:rPr>
              <w:t xml:space="preserve">ָ אֶת </w:t>
            </w:r>
            <w:proofErr w:type="spellStart"/>
            <w:r w:rsidRPr="00396B06">
              <w:rPr>
                <w:rFonts w:asciiTheme="majorBidi" w:eastAsia="Times New Roman" w:hAnsiTheme="majorBidi" w:cstheme="majorBidi"/>
                <w:color w:val="000000"/>
                <w:sz w:val="24"/>
                <w:szCs w:val="24"/>
                <w:rtl/>
              </w:rPr>
              <w:t>הַדְּבָרִים</w:t>
            </w:r>
            <w:proofErr w:type="spellEnd"/>
            <w:r w:rsidRPr="00396B06">
              <w:rPr>
                <w:rFonts w:asciiTheme="majorBidi" w:eastAsia="Times New Roman" w:hAnsiTheme="majorBidi" w:cstheme="majorBidi"/>
                <w:color w:val="000000"/>
                <w:sz w:val="24"/>
                <w:szCs w:val="24"/>
                <w:rtl/>
              </w:rPr>
              <w:t xml:space="preserve"> </w:t>
            </w:r>
            <w:proofErr w:type="spellStart"/>
            <w:r w:rsidRPr="00396B06">
              <w:rPr>
                <w:rFonts w:asciiTheme="majorBidi" w:eastAsia="Times New Roman" w:hAnsiTheme="majorBidi" w:cstheme="majorBidi"/>
                <w:color w:val="000000"/>
                <w:sz w:val="24"/>
                <w:szCs w:val="24"/>
                <w:rtl/>
              </w:rPr>
              <w:t>בְּפִיו</w:t>
            </w:r>
            <w:proofErr w:type="spellEnd"/>
            <w:r w:rsidRPr="00396B06">
              <w:rPr>
                <w:rFonts w:asciiTheme="majorBidi" w:eastAsia="Times New Roman" w:hAnsiTheme="majorBidi" w:cstheme="majorBidi"/>
                <w:color w:val="000000"/>
                <w:sz w:val="24"/>
                <w:szCs w:val="24"/>
                <w:rtl/>
              </w:rPr>
              <w:t xml:space="preserve"> </w:t>
            </w:r>
            <w:proofErr w:type="spellStart"/>
            <w:r w:rsidRPr="00396B06">
              <w:rPr>
                <w:rFonts w:asciiTheme="majorBidi" w:eastAsia="Times New Roman" w:hAnsiTheme="majorBidi" w:cstheme="majorBidi"/>
                <w:color w:val="000000"/>
                <w:sz w:val="24"/>
                <w:szCs w:val="24"/>
                <w:rtl/>
              </w:rPr>
              <w:t>וְאָנֹכִי</w:t>
            </w:r>
            <w:proofErr w:type="spellEnd"/>
            <w:r w:rsidRPr="00396B06">
              <w:rPr>
                <w:rFonts w:asciiTheme="majorBidi" w:eastAsia="Times New Roman" w:hAnsiTheme="majorBidi" w:cstheme="majorBidi"/>
                <w:color w:val="000000"/>
                <w:sz w:val="24"/>
                <w:szCs w:val="24"/>
                <w:rtl/>
              </w:rPr>
              <w:t xml:space="preserve"> אֶהְיֶה עִם </w:t>
            </w:r>
            <w:proofErr w:type="spellStart"/>
            <w:r w:rsidRPr="00396B06">
              <w:rPr>
                <w:rFonts w:asciiTheme="majorBidi" w:eastAsia="Times New Roman" w:hAnsiTheme="majorBidi" w:cstheme="majorBidi"/>
                <w:color w:val="000000"/>
                <w:sz w:val="24"/>
                <w:szCs w:val="24"/>
                <w:rtl/>
              </w:rPr>
              <w:t>פִּיך</w:t>
            </w:r>
            <w:proofErr w:type="spellEnd"/>
            <w:r w:rsidRPr="00396B06">
              <w:rPr>
                <w:rFonts w:asciiTheme="majorBidi" w:eastAsia="Times New Roman" w:hAnsiTheme="majorBidi" w:cstheme="majorBidi"/>
                <w:color w:val="000000"/>
                <w:sz w:val="24"/>
                <w:szCs w:val="24"/>
                <w:rtl/>
              </w:rPr>
              <w:t xml:space="preserve">ָ וְעִם </w:t>
            </w:r>
            <w:proofErr w:type="spellStart"/>
            <w:r w:rsidRPr="00396B06">
              <w:rPr>
                <w:rFonts w:asciiTheme="majorBidi" w:eastAsia="Times New Roman" w:hAnsiTheme="majorBidi" w:cstheme="majorBidi"/>
                <w:color w:val="000000"/>
                <w:sz w:val="24"/>
                <w:szCs w:val="24"/>
                <w:rtl/>
              </w:rPr>
              <w:t>פִּיהוּ</w:t>
            </w:r>
            <w:proofErr w:type="spellEnd"/>
            <w:r w:rsidRPr="00396B06">
              <w:rPr>
                <w:rFonts w:asciiTheme="majorBidi" w:eastAsia="Times New Roman" w:hAnsiTheme="majorBidi" w:cstheme="majorBidi"/>
                <w:color w:val="000000"/>
                <w:sz w:val="24"/>
                <w:szCs w:val="24"/>
                <w:rtl/>
              </w:rPr>
              <w:t xml:space="preserve"> וְהוֹרֵיתִי אֶתְכֶם אֵת </w:t>
            </w:r>
            <w:proofErr w:type="spellStart"/>
            <w:r w:rsidRPr="00396B06">
              <w:rPr>
                <w:rFonts w:asciiTheme="majorBidi" w:eastAsia="Times New Roman" w:hAnsiTheme="majorBidi" w:cstheme="majorBidi"/>
                <w:color w:val="000000"/>
                <w:sz w:val="24"/>
                <w:szCs w:val="24"/>
                <w:rtl/>
              </w:rPr>
              <w:t>אֲשֶׁר</w:t>
            </w:r>
            <w:proofErr w:type="spellEnd"/>
            <w:r w:rsidRPr="00396B06">
              <w:rPr>
                <w:rFonts w:asciiTheme="majorBidi" w:eastAsia="Times New Roman" w:hAnsiTheme="majorBidi" w:cstheme="majorBidi"/>
                <w:color w:val="000000"/>
                <w:sz w:val="24"/>
                <w:szCs w:val="24"/>
                <w:rtl/>
              </w:rPr>
              <w:t xml:space="preserve"> </w:t>
            </w:r>
            <w:proofErr w:type="spellStart"/>
            <w:r w:rsidRPr="00396B06">
              <w:rPr>
                <w:rFonts w:asciiTheme="majorBidi" w:eastAsia="Times New Roman" w:hAnsiTheme="majorBidi" w:cstheme="majorBidi"/>
                <w:color w:val="000000"/>
                <w:sz w:val="24"/>
                <w:szCs w:val="24"/>
                <w:rtl/>
              </w:rPr>
              <w:t>תַּעֲשׂוּן</w:t>
            </w:r>
            <w:proofErr w:type="spellEnd"/>
            <w:r w:rsidRPr="00396B06">
              <w:rPr>
                <w:rFonts w:asciiTheme="majorBidi" w:eastAsia="Times New Roman" w:hAnsiTheme="majorBidi" w:cstheme="majorBidi"/>
                <w:color w:val="000000"/>
                <w:sz w:val="24"/>
                <w:szCs w:val="24"/>
                <w:rtl/>
              </w:rPr>
              <w:t>. </w:t>
            </w:r>
            <w:r w:rsidRPr="00396B06">
              <w:rPr>
                <w:rFonts w:asciiTheme="majorBidi" w:eastAsia="Times New Roman" w:hAnsiTheme="majorBidi" w:cstheme="majorBidi"/>
                <w:color w:val="000000"/>
                <w:sz w:val="24"/>
                <w:szCs w:val="24"/>
                <w:vertAlign w:val="superscript"/>
                <w:rtl/>
              </w:rPr>
              <w:t>ד:טז</w:t>
            </w:r>
            <w:r w:rsidRPr="00396B06">
              <w:rPr>
                <w:rFonts w:asciiTheme="majorBidi" w:eastAsia="Times New Roman" w:hAnsiTheme="majorBidi" w:cstheme="majorBidi"/>
                <w:color w:val="000000"/>
                <w:sz w:val="24"/>
                <w:szCs w:val="24"/>
                <w:rtl/>
              </w:rPr>
              <w:t> </w:t>
            </w:r>
            <w:proofErr w:type="spellStart"/>
            <w:r w:rsidRPr="00396B06">
              <w:rPr>
                <w:rFonts w:asciiTheme="majorBidi" w:eastAsia="Times New Roman" w:hAnsiTheme="majorBidi" w:cstheme="majorBidi"/>
                <w:color w:val="000000"/>
                <w:sz w:val="24"/>
                <w:szCs w:val="24"/>
                <w:rtl/>
              </w:rPr>
              <w:t>וְדִבֶּר</w:t>
            </w:r>
            <w:proofErr w:type="spellEnd"/>
            <w:r w:rsidRPr="00396B06">
              <w:rPr>
                <w:rFonts w:asciiTheme="majorBidi" w:eastAsia="Times New Roman" w:hAnsiTheme="majorBidi" w:cstheme="majorBidi"/>
                <w:color w:val="000000"/>
                <w:sz w:val="24"/>
                <w:szCs w:val="24"/>
                <w:rtl/>
              </w:rPr>
              <w:t xml:space="preserve"> </w:t>
            </w:r>
            <w:proofErr w:type="spellStart"/>
            <w:r w:rsidRPr="00396B06">
              <w:rPr>
                <w:rFonts w:asciiTheme="majorBidi" w:eastAsia="Times New Roman" w:hAnsiTheme="majorBidi" w:cstheme="majorBidi"/>
                <w:color w:val="000000"/>
                <w:sz w:val="24"/>
                <w:szCs w:val="24"/>
                <w:rtl/>
              </w:rPr>
              <w:t>הוּא</w:t>
            </w:r>
            <w:proofErr w:type="spellEnd"/>
            <w:r w:rsidRPr="00396B06">
              <w:rPr>
                <w:rFonts w:asciiTheme="majorBidi" w:eastAsia="Times New Roman" w:hAnsiTheme="majorBidi" w:cstheme="majorBidi"/>
                <w:color w:val="000000"/>
                <w:sz w:val="24"/>
                <w:szCs w:val="24"/>
                <w:rtl/>
              </w:rPr>
              <w:t xml:space="preserve"> לְךָ אֶל הָעָם וְהָיָה </w:t>
            </w:r>
            <w:proofErr w:type="spellStart"/>
            <w:r w:rsidRPr="00396B06">
              <w:rPr>
                <w:rFonts w:asciiTheme="majorBidi" w:eastAsia="Times New Roman" w:hAnsiTheme="majorBidi" w:cstheme="majorBidi"/>
                <w:color w:val="000000"/>
                <w:sz w:val="24"/>
                <w:szCs w:val="24"/>
                <w:rtl/>
              </w:rPr>
              <w:t>הוּא</w:t>
            </w:r>
            <w:proofErr w:type="spellEnd"/>
            <w:r w:rsidRPr="00396B06">
              <w:rPr>
                <w:rFonts w:asciiTheme="majorBidi" w:eastAsia="Times New Roman" w:hAnsiTheme="majorBidi" w:cstheme="majorBidi"/>
                <w:color w:val="000000"/>
                <w:sz w:val="24"/>
                <w:szCs w:val="24"/>
                <w:rtl/>
              </w:rPr>
              <w:t xml:space="preserve"> יִהְיֶה </w:t>
            </w:r>
            <w:proofErr w:type="spellStart"/>
            <w:r w:rsidRPr="00396B06">
              <w:rPr>
                <w:rFonts w:asciiTheme="majorBidi" w:eastAsia="Times New Roman" w:hAnsiTheme="majorBidi" w:cstheme="majorBidi"/>
                <w:color w:val="000000"/>
                <w:sz w:val="24"/>
                <w:szCs w:val="24"/>
                <w:rtl/>
              </w:rPr>
              <w:t>לְּך</w:t>
            </w:r>
            <w:proofErr w:type="spellEnd"/>
            <w:r w:rsidRPr="00396B06">
              <w:rPr>
                <w:rFonts w:asciiTheme="majorBidi" w:eastAsia="Times New Roman" w:hAnsiTheme="majorBidi" w:cstheme="majorBidi"/>
                <w:color w:val="000000"/>
                <w:sz w:val="24"/>
                <w:szCs w:val="24"/>
                <w:rtl/>
              </w:rPr>
              <w:t>ָ </w:t>
            </w:r>
            <w:r w:rsidRPr="00396B06">
              <w:rPr>
                <w:rFonts w:asciiTheme="majorBidi" w:eastAsia="Times New Roman" w:hAnsiTheme="majorBidi" w:cstheme="majorBidi"/>
                <w:b/>
                <w:bCs/>
                <w:color w:val="000000"/>
                <w:sz w:val="24"/>
                <w:szCs w:val="24"/>
                <w:rtl/>
              </w:rPr>
              <w:t>לְפֶה</w:t>
            </w:r>
            <w:r w:rsidRPr="00396B06">
              <w:rPr>
                <w:rFonts w:asciiTheme="majorBidi" w:eastAsia="Times New Roman" w:hAnsiTheme="majorBidi" w:cstheme="majorBidi"/>
                <w:color w:val="000000"/>
                <w:sz w:val="24"/>
                <w:szCs w:val="24"/>
                <w:rtl/>
              </w:rPr>
              <w:t> </w:t>
            </w:r>
            <w:proofErr w:type="spellStart"/>
            <w:r w:rsidRPr="00396B06">
              <w:rPr>
                <w:rFonts w:asciiTheme="majorBidi" w:eastAsia="Times New Roman" w:hAnsiTheme="majorBidi" w:cstheme="majorBidi"/>
                <w:color w:val="000000"/>
                <w:sz w:val="24"/>
                <w:szCs w:val="24"/>
                <w:rtl/>
              </w:rPr>
              <w:t>וְאַתָּה</w:t>
            </w:r>
            <w:proofErr w:type="spellEnd"/>
            <w:r w:rsidRPr="00396B06">
              <w:rPr>
                <w:rFonts w:asciiTheme="majorBidi" w:eastAsia="Times New Roman" w:hAnsiTheme="majorBidi" w:cstheme="majorBidi"/>
                <w:color w:val="000000"/>
                <w:sz w:val="24"/>
                <w:szCs w:val="24"/>
                <w:rtl/>
              </w:rPr>
              <w:t xml:space="preserve"> </w:t>
            </w:r>
            <w:proofErr w:type="spellStart"/>
            <w:r w:rsidRPr="00396B06">
              <w:rPr>
                <w:rFonts w:asciiTheme="majorBidi" w:eastAsia="Times New Roman" w:hAnsiTheme="majorBidi" w:cstheme="majorBidi"/>
                <w:color w:val="000000"/>
                <w:sz w:val="24"/>
                <w:szCs w:val="24"/>
                <w:rtl/>
              </w:rPr>
              <w:t>תִּהְיֶה</w:t>
            </w:r>
            <w:proofErr w:type="spellEnd"/>
            <w:r w:rsidRPr="00396B06">
              <w:rPr>
                <w:rFonts w:asciiTheme="majorBidi" w:eastAsia="Times New Roman" w:hAnsiTheme="majorBidi" w:cstheme="majorBidi"/>
                <w:color w:val="000000"/>
                <w:sz w:val="24"/>
                <w:szCs w:val="24"/>
                <w:rtl/>
              </w:rPr>
              <w:t xml:space="preserve"> </w:t>
            </w:r>
            <w:proofErr w:type="spellStart"/>
            <w:r w:rsidRPr="00396B06">
              <w:rPr>
                <w:rFonts w:asciiTheme="majorBidi" w:eastAsia="Times New Roman" w:hAnsiTheme="majorBidi" w:cstheme="majorBidi"/>
                <w:color w:val="000000"/>
                <w:sz w:val="24"/>
                <w:szCs w:val="24"/>
                <w:rtl/>
              </w:rPr>
              <w:t>לּו</w:t>
            </w:r>
            <w:proofErr w:type="spellEnd"/>
            <w:r w:rsidRPr="00396B06">
              <w:rPr>
                <w:rFonts w:asciiTheme="majorBidi" w:eastAsia="Times New Roman" w:hAnsiTheme="majorBidi" w:cstheme="majorBidi"/>
                <w:color w:val="000000"/>
                <w:sz w:val="24"/>
                <w:szCs w:val="24"/>
                <w:rtl/>
              </w:rPr>
              <w:t>ֹ </w:t>
            </w:r>
            <w:proofErr w:type="spellStart"/>
            <w:r w:rsidRPr="00396B06">
              <w:rPr>
                <w:rFonts w:asciiTheme="majorBidi" w:eastAsia="Times New Roman" w:hAnsiTheme="majorBidi" w:cstheme="majorBidi"/>
                <w:b/>
                <w:bCs/>
                <w:color w:val="000000"/>
                <w:sz w:val="24"/>
                <w:szCs w:val="24"/>
                <w:rtl/>
              </w:rPr>
              <w:t>לֵאלֹהִים</w:t>
            </w:r>
            <w:proofErr w:type="spellEnd"/>
            <w:r w:rsidRPr="00396B06">
              <w:rPr>
                <w:rFonts w:asciiTheme="majorBidi" w:eastAsia="Times New Roman" w:hAnsiTheme="majorBidi" w:cstheme="majorBidi"/>
                <w:color w:val="000000"/>
                <w:sz w:val="24"/>
                <w:szCs w:val="24"/>
                <w:rtl/>
              </w:rPr>
              <w:t>.</w:t>
            </w:r>
          </w:p>
          <w:p w14:paraId="2C7F99A7" w14:textId="77777777" w:rsidR="008E7515" w:rsidRPr="00396B06" w:rsidRDefault="008E7515" w:rsidP="00156178">
            <w:pPr>
              <w:bidi/>
              <w:spacing w:line="276" w:lineRule="auto"/>
              <w:rPr>
                <w:rFonts w:asciiTheme="majorBidi" w:hAnsiTheme="majorBidi" w:cstheme="majorBidi"/>
                <w:sz w:val="28"/>
                <w:szCs w:val="28"/>
                <w:rtl/>
              </w:rPr>
            </w:pPr>
          </w:p>
        </w:tc>
      </w:tr>
      <w:tr w:rsidR="008E7515" w:rsidRPr="00396B06" w14:paraId="48E94572" w14:textId="77777777" w:rsidTr="004E1C22">
        <w:tc>
          <w:tcPr>
            <w:tcW w:w="4675" w:type="dxa"/>
          </w:tcPr>
          <w:p w14:paraId="77C668ED" w14:textId="2B2D817D" w:rsidR="008E7515" w:rsidRPr="00396B06" w:rsidRDefault="00283E21" w:rsidP="004E549A">
            <w:pPr>
              <w:shd w:val="clear" w:color="auto" w:fill="FFFFFF"/>
              <w:spacing w:after="300" w:line="465" w:lineRule="atLeast"/>
              <w:rPr>
                <w:rFonts w:asciiTheme="majorBidi" w:eastAsia="Times New Roman" w:hAnsiTheme="majorBidi" w:cstheme="majorBidi"/>
                <w:color w:val="000000"/>
                <w:sz w:val="38"/>
                <w:szCs w:val="38"/>
              </w:rPr>
            </w:pPr>
            <w:r w:rsidRPr="00396B06">
              <w:rPr>
                <w:rFonts w:asciiTheme="majorBidi" w:eastAsia="Times New Roman" w:hAnsiTheme="majorBidi" w:cstheme="majorBidi"/>
                <w:color w:val="000000"/>
              </w:rPr>
              <w:t xml:space="preserve">Then, in the second commissioning scene (6:12, 30), Moses again complains that he is of impeded speech, and God again responds by appointing </w:t>
            </w:r>
            <w:r w:rsidRPr="00396B06">
              <w:rPr>
                <w:rFonts w:asciiTheme="majorBidi" w:eastAsia="Times New Roman" w:hAnsiTheme="majorBidi" w:cstheme="majorBidi"/>
                <w:color w:val="000000"/>
              </w:rPr>
              <w:lastRenderedPageBreak/>
              <w:t>Aaron as a spokesperson (7:1–2).</w:t>
            </w:r>
          </w:p>
        </w:tc>
        <w:tc>
          <w:tcPr>
            <w:tcW w:w="4675" w:type="dxa"/>
          </w:tcPr>
          <w:p w14:paraId="68260106" w14:textId="3B468ED6" w:rsidR="008E7515" w:rsidRPr="00CF0671" w:rsidRDefault="00283E21" w:rsidP="00CF0671">
            <w:pPr>
              <w:bidi/>
              <w:spacing w:line="360" w:lineRule="auto"/>
              <w:rPr>
                <w:rFonts w:asciiTheme="majorBidi" w:hAnsiTheme="majorBidi" w:cstheme="majorBidi"/>
                <w:sz w:val="24"/>
                <w:szCs w:val="24"/>
                <w:rtl/>
              </w:rPr>
            </w:pPr>
            <w:r w:rsidRPr="00CF0671">
              <w:rPr>
                <w:rFonts w:asciiTheme="majorBidi" w:hAnsiTheme="majorBidi" w:cstheme="majorBidi"/>
                <w:sz w:val="24"/>
                <w:szCs w:val="24"/>
                <w:rtl/>
              </w:rPr>
              <w:lastRenderedPageBreak/>
              <w:t>ואז, בסצנת המינוי השנייה (ו: יב, ל), משה מתלונן שוב על כי הוא כבד פה וכבד לשון, ושוב מגיב ה' במינוי אהרון לדוברו (</w:t>
            </w:r>
            <w:proofErr w:type="spellStart"/>
            <w:r w:rsidRPr="00CF0671">
              <w:rPr>
                <w:rFonts w:asciiTheme="majorBidi" w:hAnsiTheme="majorBidi" w:cstheme="majorBidi"/>
                <w:sz w:val="24"/>
                <w:szCs w:val="24"/>
                <w:rtl/>
              </w:rPr>
              <w:t>ז:א</w:t>
            </w:r>
            <w:proofErr w:type="spellEnd"/>
            <w:r w:rsidRPr="00CF0671">
              <w:rPr>
                <w:rFonts w:asciiTheme="majorBidi" w:hAnsiTheme="majorBidi" w:cstheme="majorBidi"/>
                <w:sz w:val="24"/>
                <w:szCs w:val="24"/>
                <w:rtl/>
              </w:rPr>
              <w:t>–ב).</w:t>
            </w:r>
          </w:p>
          <w:p w14:paraId="11B431DA" w14:textId="0D525903" w:rsidR="00283E21" w:rsidRPr="00396B06" w:rsidRDefault="00283E21" w:rsidP="00283E21">
            <w:pPr>
              <w:bidi/>
              <w:spacing w:line="276" w:lineRule="auto"/>
              <w:rPr>
                <w:rFonts w:asciiTheme="majorBidi" w:hAnsiTheme="majorBidi" w:cstheme="majorBidi"/>
                <w:sz w:val="28"/>
                <w:szCs w:val="28"/>
                <w:rtl/>
              </w:rPr>
            </w:pPr>
          </w:p>
        </w:tc>
      </w:tr>
      <w:tr w:rsidR="008E7515" w:rsidRPr="00396B06" w14:paraId="3D9D9B0E" w14:textId="77777777" w:rsidTr="004E1C22">
        <w:tc>
          <w:tcPr>
            <w:tcW w:w="4675" w:type="dxa"/>
          </w:tcPr>
          <w:p w14:paraId="6A293BB5" w14:textId="42177A8E" w:rsidR="008E7515" w:rsidRPr="00CF0671" w:rsidRDefault="007B0999" w:rsidP="007B0999">
            <w:pPr>
              <w:shd w:val="clear" w:color="auto" w:fill="FFFFFF"/>
              <w:spacing w:before="210" w:after="210" w:line="276" w:lineRule="auto"/>
              <w:jc w:val="center"/>
              <w:outlineLvl w:val="1"/>
              <w:rPr>
                <w:rFonts w:asciiTheme="majorBidi" w:eastAsia="Times New Roman" w:hAnsiTheme="majorBidi" w:cstheme="majorBidi"/>
                <w:color w:val="000000"/>
                <w:sz w:val="24"/>
                <w:szCs w:val="24"/>
              </w:rPr>
            </w:pPr>
            <w:proofErr w:type="spellStart"/>
            <w:r w:rsidRPr="00CF0671">
              <w:rPr>
                <w:rFonts w:asciiTheme="majorBidi" w:eastAsia="Times New Roman" w:hAnsiTheme="majorBidi" w:cstheme="majorBidi"/>
                <w:color w:val="000000"/>
                <w:sz w:val="24"/>
                <w:szCs w:val="24"/>
                <w:vertAlign w:val="superscript"/>
              </w:rPr>
              <w:lastRenderedPageBreak/>
              <w:t>Exod</w:t>
            </w:r>
            <w:proofErr w:type="spellEnd"/>
            <w:r w:rsidRPr="00CF0671">
              <w:rPr>
                <w:rFonts w:asciiTheme="majorBidi" w:eastAsia="Times New Roman" w:hAnsiTheme="majorBidi" w:cstheme="majorBidi"/>
                <w:color w:val="000000"/>
                <w:sz w:val="24"/>
                <w:szCs w:val="24"/>
                <w:vertAlign w:val="superscript"/>
              </w:rPr>
              <w:t xml:space="preserve"> 6:12</w:t>
            </w:r>
            <w:r w:rsidRPr="00CF0671">
              <w:rPr>
                <w:rFonts w:asciiTheme="majorBidi" w:eastAsia="Times New Roman" w:hAnsiTheme="majorBidi" w:cstheme="majorBidi"/>
                <w:color w:val="000000"/>
                <w:sz w:val="24"/>
                <w:szCs w:val="24"/>
              </w:rPr>
              <w:t> But Moses appealed to YHWH, saying, “The Israelites would not listen to me; how then should Pharaoh heed me, </w:t>
            </w:r>
            <w:r w:rsidRPr="00CF0671">
              <w:rPr>
                <w:rFonts w:asciiTheme="majorBidi" w:eastAsia="Times New Roman" w:hAnsiTheme="majorBidi" w:cstheme="majorBidi"/>
                <w:b/>
                <w:bCs/>
                <w:color w:val="000000"/>
                <w:sz w:val="24"/>
                <w:szCs w:val="24"/>
              </w:rPr>
              <w:t>a man of uncircumcised lips</w:t>
            </w:r>
            <w:r w:rsidRPr="00CF0671">
              <w:rPr>
                <w:rFonts w:asciiTheme="majorBidi" w:eastAsia="Times New Roman" w:hAnsiTheme="majorBidi" w:cstheme="majorBidi"/>
                <w:color w:val="000000"/>
                <w:sz w:val="24"/>
                <w:szCs w:val="24"/>
              </w:rPr>
              <w:t>!” … </w:t>
            </w:r>
            <w:r w:rsidRPr="00CF0671">
              <w:rPr>
                <w:rFonts w:asciiTheme="majorBidi" w:eastAsia="Times New Roman" w:hAnsiTheme="majorBidi" w:cstheme="majorBidi"/>
                <w:color w:val="000000"/>
                <w:sz w:val="24"/>
                <w:szCs w:val="24"/>
                <w:vertAlign w:val="superscript"/>
              </w:rPr>
              <w:t>7:1</w:t>
            </w:r>
            <w:r w:rsidRPr="00CF0671">
              <w:rPr>
                <w:rFonts w:asciiTheme="majorBidi" w:eastAsia="Times New Roman" w:hAnsiTheme="majorBidi" w:cstheme="majorBidi"/>
                <w:color w:val="000000"/>
                <w:sz w:val="24"/>
                <w:szCs w:val="24"/>
              </w:rPr>
              <w:t> YHWH replied to Moses, “See, I place you </w:t>
            </w:r>
            <w:r w:rsidRPr="00CF0671">
              <w:rPr>
                <w:rFonts w:asciiTheme="majorBidi" w:eastAsia="Times New Roman" w:hAnsiTheme="majorBidi" w:cstheme="majorBidi"/>
                <w:b/>
                <w:bCs/>
                <w:color w:val="000000"/>
                <w:sz w:val="24"/>
                <w:szCs w:val="24"/>
              </w:rPr>
              <w:t>in the role of God</w:t>
            </w:r>
            <w:r w:rsidRPr="00CF0671">
              <w:rPr>
                <w:rFonts w:asciiTheme="majorBidi" w:eastAsia="Times New Roman" w:hAnsiTheme="majorBidi" w:cstheme="majorBidi"/>
                <w:color w:val="000000"/>
                <w:sz w:val="24"/>
                <w:szCs w:val="24"/>
              </w:rPr>
              <w:t> to Pharaoh, with your brother Aaron as your prophet. </w:t>
            </w:r>
            <w:r w:rsidRPr="00CF0671">
              <w:rPr>
                <w:rFonts w:asciiTheme="majorBidi" w:eastAsia="Times New Roman" w:hAnsiTheme="majorBidi" w:cstheme="majorBidi"/>
                <w:color w:val="000000"/>
                <w:sz w:val="24"/>
                <w:szCs w:val="24"/>
                <w:vertAlign w:val="superscript"/>
              </w:rPr>
              <w:t>7:2</w:t>
            </w:r>
            <w:r w:rsidRPr="00CF0671">
              <w:rPr>
                <w:rFonts w:asciiTheme="majorBidi" w:eastAsia="Times New Roman" w:hAnsiTheme="majorBidi" w:cstheme="majorBidi"/>
                <w:color w:val="000000"/>
                <w:sz w:val="24"/>
                <w:szCs w:val="24"/>
              </w:rPr>
              <w:t> You shall repeat all that I command you, </w:t>
            </w:r>
            <w:r w:rsidRPr="00CF0671">
              <w:rPr>
                <w:rFonts w:asciiTheme="majorBidi" w:eastAsia="Times New Roman" w:hAnsiTheme="majorBidi" w:cstheme="majorBidi"/>
                <w:b/>
                <w:bCs/>
                <w:color w:val="000000"/>
                <w:sz w:val="24"/>
                <w:szCs w:val="24"/>
              </w:rPr>
              <w:t>and your brother Aaron shall speak to Pharaoh</w:t>
            </w:r>
            <w:r w:rsidRPr="00CF0671">
              <w:rPr>
                <w:rFonts w:asciiTheme="majorBidi" w:eastAsia="Times New Roman" w:hAnsiTheme="majorBidi" w:cstheme="majorBidi"/>
                <w:color w:val="000000"/>
                <w:sz w:val="24"/>
                <w:szCs w:val="24"/>
              </w:rPr>
              <w:t> to let the Israelites depart from his land.</w:t>
            </w:r>
          </w:p>
        </w:tc>
        <w:tc>
          <w:tcPr>
            <w:tcW w:w="4675" w:type="dxa"/>
          </w:tcPr>
          <w:p w14:paraId="5E560D46" w14:textId="2D7BBFB8" w:rsidR="007B0999" w:rsidRPr="00CF0671" w:rsidRDefault="007B0999" w:rsidP="00840E84">
            <w:pPr>
              <w:shd w:val="clear" w:color="auto" w:fill="FFFFFF"/>
              <w:bidi/>
              <w:spacing w:line="360" w:lineRule="auto"/>
              <w:ind w:left="348"/>
              <w:textAlignment w:val="top"/>
              <w:rPr>
                <w:rFonts w:asciiTheme="majorBidi" w:eastAsia="Times New Roman" w:hAnsiTheme="majorBidi" w:cstheme="majorBidi"/>
                <w:color w:val="000000"/>
                <w:sz w:val="24"/>
                <w:szCs w:val="24"/>
                <w:rtl/>
              </w:rPr>
            </w:pPr>
            <w:proofErr w:type="spellStart"/>
            <w:r w:rsidRPr="00CF0671">
              <w:rPr>
                <w:rFonts w:asciiTheme="majorBidi" w:eastAsia="Times New Roman" w:hAnsiTheme="majorBidi" w:cstheme="majorBidi"/>
                <w:color w:val="000000"/>
                <w:sz w:val="24"/>
                <w:szCs w:val="24"/>
                <w:vertAlign w:val="superscript"/>
                <w:rtl/>
              </w:rPr>
              <w:t>שׁמות</w:t>
            </w:r>
            <w:proofErr w:type="spellEnd"/>
            <w:r w:rsidRPr="00CF0671">
              <w:rPr>
                <w:rFonts w:asciiTheme="majorBidi" w:eastAsia="Times New Roman" w:hAnsiTheme="majorBidi" w:cstheme="majorBidi"/>
                <w:color w:val="000000"/>
                <w:sz w:val="24"/>
                <w:szCs w:val="24"/>
                <w:vertAlign w:val="superscript"/>
                <w:rtl/>
              </w:rPr>
              <w:t xml:space="preserve"> ו:יב</w:t>
            </w:r>
            <w:r w:rsidRPr="00CF0671">
              <w:rPr>
                <w:rFonts w:asciiTheme="majorBidi" w:eastAsia="Times New Roman" w:hAnsiTheme="majorBidi" w:cstheme="majorBidi"/>
                <w:color w:val="000000"/>
                <w:sz w:val="24"/>
                <w:szCs w:val="24"/>
                <w:rtl/>
              </w:rPr>
              <w:t> </w:t>
            </w:r>
            <w:proofErr w:type="spellStart"/>
            <w:r w:rsidRPr="00CF0671">
              <w:rPr>
                <w:rFonts w:asciiTheme="majorBidi" w:eastAsia="Times New Roman" w:hAnsiTheme="majorBidi" w:cstheme="majorBidi"/>
                <w:color w:val="000000"/>
                <w:sz w:val="24"/>
                <w:szCs w:val="24"/>
                <w:rtl/>
              </w:rPr>
              <w:t>וַיְדַבֵּר</w:t>
            </w:r>
            <w:proofErr w:type="spellEnd"/>
            <w:r w:rsidRPr="00CF0671">
              <w:rPr>
                <w:rFonts w:asciiTheme="majorBidi" w:eastAsia="Times New Roman" w:hAnsiTheme="majorBidi" w:cstheme="majorBidi"/>
                <w:color w:val="000000"/>
                <w:sz w:val="24"/>
                <w:szCs w:val="24"/>
                <w:rtl/>
              </w:rPr>
              <w:t xml:space="preserve"> </w:t>
            </w:r>
            <w:proofErr w:type="spellStart"/>
            <w:r w:rsidRPr="00CF0671">
              <w:rPr>
                <w:rFonts w:asciiTheme="majorBidi" w:eastAsia="Times New Roman" w:hAnsiTheme="majorBidi" w:cstheme="majorBidi"/>
                <w:color w:val="000000"/>
                <w:sz w:val="24"/>
                <w:szCs w:val="24"/>
                <w:rtl/>
              </w:rPr>
              <w:t>מֹשֶׁה</w:t>
            </w:r>
            <w:proofErr w:type="spellEnd"/>
            <w:r w:rsidRPr="00CF0671">
              <w:rPr>
                <w:rFonts w:asciiTheme="majorBidi" w:eastAsia="Times New Roman" w:hAnsiTheme="majorBidi" w:cstheme="majorBidi"/>
                <w:color w:val="000000"/>
                <w:sz w:val="24"/>
                <w:szCs w:val="24"/>
                <w:rtl/>
              </w:rPr>
              <w:t xml:space="preserve"> לִפְנֵי יְ־הוָה לֵאמֹר הֵן </w:t>
            </w:r>
            <w:proofErr w:type="spellStart"/>
            <w:r w:rsidRPr="00CF0671">
              <w:rPr>
                <w:rFonts w:asciiTheme="majorBidi" w:eastAsia="Times New Roman" w:hAnsiTheme="majorBidi" w:cstheme="majorBidi"/>
                <w:color w:val="000000"/>
                <w:sz w:val="24"/>
                <w:szCs w:val="24"/>
                <w:rtl/>
              </w:rPr>
              <w:t>בְּנֵי</w:t>
            </w:r>
            <w:proofErr w:type="spellEnd"/>
            <w:r w:rsidRPr="00CF0671">
              <w:rPr>
                <w:rFonts w:asciiTheme="majorBidi" w:eastAsia="Times New Roman" w:hAnsiTheme="majorBidi" w:cstheme="majorBidi"/>
                <w:color w:val="000000"/>
                <w:sz w:val="24"/>
                <w:szCs w:val="24"/>
                <w:rtl/>
              </w:rPr>
              <w:t xml:space="preserve"> </w:t>
            </w:r>
            <w:proofErr w:type="spellStart"/>
            <w:r w:rsidRPr="00CF0671">
              <w:rPr>
                <w:rFonts w:asciiTheme="majorBidi" w:eastAsia="Times New Roman" w:hAnsiTheme="majorBidi" w:cstheme="majorBidi"/>
                <w:color w:val="000000"/>
                <w:sz w:val="24"/>
                <w:szCs w:val="24"/>
                <w:rtl/>
              </w:rPr>
              <w:t>יִשְׂרָאֵל</w:t>
            </w:r>
            <w:proofErr w:type="spellEnd"/>
            <w:r w:rsidRPr="00CF0671">
              <w:rPr>
                <w:rFonts w:asciiTheme="majorBidi" w:eastAsia="Times New Roman" w:hAnsiTheme="majorBidi" w:cstheme="majorBidi"/>
                <w:color w:val="000000"/>
                <w:sz w:val="24"/>
                <w:szCs w:val="24"/>
                <w:rtl/>
              </w:rPr>
              <w:t xml:space="preserve"> לֹא </w:t>
            </w:r>
            <w:proofErr w:type="spellStart"/>
            <w:r w:rsidRPr="00CF0671">
              <w:rPr>
                <w:rFonts w:asciiTheme="majorBidi" w:eastAsia="Times New Roman" w:hAnsiTheme="majorBidi" w:cstheme="majorBidi"/>
                <w:color w:val="000000"/>
                <w:sz w:val="24"/>
                <w:szCs w:val="24"/>
                <w:rtl/>
              </w:rPr>
              <w:t>שָׁמְעוּ</w:t>
            </w:r>
            <w:proofErr w:type="spellEnd"/>
            <w:r w:rsidRPr="00CF0671">
              <w:rPr>
                <w:rFonts w:asciiTheme="majorBidi" w:eastAsia="Times New Roman" w:hAnsiTheme="majorBidi" w:cstheme="majorBidi"/>
                <w:color w:val="000000"/>
                <w:sz w:val="24"/>
                <w:szCs w:val="24"/>
                <w:rtl/>
              </w:rPr>
              <w:t xml:space="preserve"> אֵלַי וְאֵיךְ </w:t>
            </w:r>
            <w:proofErr w:type="spellStart"/>
            <w:r w:rsidRPr="00CF0671">
              <w:rPr>
                <w:rFonts w:asciiTheme="majorBidi" w:eastAsia="Times New Roman" w:hAnsiTheme="majorBidi" w:cstheme="majorBidi"/>
                <w:color w:val="000000"/>
                <w:sz w:val="24"/>
                <w:szCs w:val="24"/>
                <w:rtl/>
              </w:rPr>
              <w:t>יִשְׁמָעֵנִי</w:t>
            </w:r>
            <w:proofErr w:type="spellEnd"/>
            <w:r w:rsidRPr="00CF0671">
              <w:rPr>
                <w:rFonts w:asciiTheme="majorBidi" w:eastAsia="Times New Roman" w:hAnsiTheme="majorBidi" w:cstheme="majorBidi"/>
                <w:color w:val="000000"/>
                <w:sz w:val="24"/>
                <w:szCs w:val="24"/>
                <w:rtl/>
              </w:rPr>
              <w:t xml:space="preserve"> פַרְעֹה </w:t>
            </w:r>
            <w:r w:rsidRPr="00CF0671">
              <w:rPr>
                <w:rFonts w:asciiTheme="majorBidi" w:eastAsia="Times New Roman" w:hAnsiTheme="majorBidi" w:cstheme="majorBidi"/>
                <w:b/>
                <w:bCs/>
                <w:color w:val="000000"/>
                <w:sz w:val="24"/>
                <w:szCs w:val="24"/>
                <w:rtl/>
              </w:rPr>
              <w:t xml:space="preserve">וַאֲנִי עֲרַל </w:t>
            </w:r>
            <w:proofErr w:type="spellStart"/>
            <w:r w:rsidRPr="00CF0671">
              <w:rPr>
                <w:rFonts w:asciiTheme="majorBidi" w:eastAsia="Times New Roman" w:hAnsiTheme="majorBidi" w:cstheme="majorBidi"/>
                <w:b/>
                <w:bCs/>
                <w:color w:val="000000"/>
                <w:sz w:val="24"/>
                <w:szCs w:val="24"/>
                <w:rtl/>
              </w:rPr>
              <w:t>שְׂפָתָיִם</w:t>
            </w:r>
            <w:proofErr w:type="spellEnd"/>
            <w:r w:rsidRPr="00CF0671">
              <w:rPr>
                <w:rFonts w:asciiTheme="majorBidi" w:eastAsia="Times New Roman" w:hAnsiTheme="majorBidi" w:cstheme="majorBidi"/>
                <w:color w:val="000000"/>
                <w:sz w:val="24"/>
                <w:szCs w:val="24"/>
                <w:rtl/>
              </w:rPr>
              <w:t>... </w:t>
            </w:r>
            <w:r w:rsidRPr="00CF0671">
              <w:rPr>
                <w:rFonts w:asciiTheme="majorBidi" w:eastAsia="Times New Roman" w:hAnsiTheme="majorBidi" w:cstheme="majorBidi"/>
                <w:color w:val="000000"/>
                <w:sz w:val="24"/>
                <w:szCs w:val="24"/>
                <w:vertAlign w:val="superscript"/>
                <w:rtl/>
              </w:rPr>
              <w:t>ז:א</w:t>
            </w:r>
            <w:r w:rsidRPr="00CF0671">
              <w:rPr>
                <w:rFonts w:asciiTheme="majorBidi" w:eastAsia="Times New Roman" w:hAnsiTheme="majorBidi" w:cstheme="majorBidi"/>
                <w:color w:val="000000"/>
                <w:sz w:val="24"/>
                <w:szCs w:val="24"/>
                <w:rtl/>
              </w:rPr>
              <w:t> </w:t>
            </w:r>
            <w:proofErr w:type="spellStart"/>
            <w:r w:rsidRPr="00CF0671">
              <w:rPr>
                <w:rFonts w:asciiTheme="majorBidi" w:eastAsia="Times New Roman" w:hAnsiTheme="majorBidi" w:cstheme="majorBidi"/>
                <w:color w:val="000000"/>
                <w:sz w:val="24"/>
                <w:szCs w:val="24"/>
                <w:rtl/>
              </w:rPr>
              <w:t>וַיֹּאמֶר</w:t>
            </w:r>
            <w:proofErr w:type="spellEnd"/>
            <w:r w:rsidRPr="00CF0671">
              <w:rPr>
                <w:rFonts w:asciiTheme="majorBidi" w:eastAsia="Times New Roman" w:hAnsiTheme="majorBidi" w:cstheme="majorBidi"/>
                <w:color w:val="000000"/>
                <w:sz w:val="24"/>
                <w:szCs w:val="24"/>
                <w:rtl/>
              </w:rPr>
              <w:t xml:space="preserve"> יְ־הוָה אֶל </w:t>
            </w:r>
            <w:proofErr w:type="spellStart"/>
            <w:r w:rsidRPr="00CF0671">
              <w:rPr>
                <w:rFonts w:asciiTheme="majorBidi" w:eastAsia="Times New Roman" w:hAnsiTheme="majorBidi" w:cstheme="majorBidi"/>
                <w:color w:val="000000"/>
                <w:sz w:val="24"/>
                <w:szCs w:val="24"/>
                <w:rtl/>
              </w:rPr>
              <w:t>מֹשֶׁה</w:t>
            </w:r>
            <w:proofErr w:type="spellEnd"/>
            <w:r w:rsidRPr="00CF0671">
              <w:rPr>
                <w:rFonts w:asciiTheme="majorBidi" w:eastAsia="Times New Roman" w:hAnsiTheme="majorBidi" w:cstheme="majorBidi"/>
                <w:color w:val="000000"/>
                <w:sz w:val="24"/>
                <w:szCs w:val="24"/>
                <w:rtl/>
              </w:rPr>
              <w:t xml:space="preserve"> רְאֵה </w:t>
            </w:r>
            <w:proofErr w:type="spellStart"/>
            <w:r w:rsidRPr="00CF0671">
              <w:rPr>
                <w:rFonts w:asciiTheme="majorBidi" w:eastAsia="Times New Roman" w:hAnsiTheme="majorBidi" w:cstheme="majorBidi"/>
                <w:color w:val="000000"/>
                <w:sz w:val="24"/>
                <w:szCs w:val="24"/>
                <w:rtl/>
              </w:rPr>
              <w:t>נְתַתִּיך</w:t>
            </w:r>
            <w:proofErr w:type="spellEnd"/>
            <w:r w:rsidRPr="00CF0671">
              <w:rPr>
                <w:rFonts w:asciiTheme="majorBidi" w:eastAsia="Times New Roman" w:hAnsiTheme="majorBidi" w:cstheme="majorBidi"/>
                <w:color w:val="000000"/>
                <w:sz w:val="24"/>
                <w:szCs w:val="24"/>
                <w:rtl/>
              </w:rPr>
              <w:t>ָ </w:t>
            </w:r>
            <w:r w:rsidRPr="00CF0671">
              <w:rPr>
                <w:rFonts w:asciiTheme="majorBidi" w:eastAsia="Times New Roman" w:hAnsiTheme="majorBidi" w:cstheme="majorBidi"/>
                <w:b/>
                <w:bCs/>
                <w:color w:val="000000"/>
                <w:sz w:val="24"/>
                <w:szCs w:val="24"/>
                <w:rtl/>
              </w:rPr>
              <w:t>אֱלֹהִים</w:t>
            </w:r>
            <w:r w:rsidRPr="00CF0671">
              <w:rPr>
                <w:rFonts w:asciiTheme="majorBidi" w:eastAsia="Times New Roman" w:hAnsiTheme="majorBidi" w:cstheme="majorBidi"/>
                <w:color w:val="000000"/>
                <w:sz w:val="24"/>
                <w:szCs w:val="24"/>
                <w:rtl/>
              </w:rPr>
              <w:t xml:space="preserve"> לְפַרְעֹה </w:t>
            </w:r>
            <w:proofErr w:type="spellStart"/>
            <w:r w:rsidRPr="00CF0671">
              <w:rPr>
                <w:rFonts w:asciiTheme="majorBidi" w:eastAsia="Times New Roman" w:hAnsiTheme="majorBidi" w:cstheme="majorBidi"/>
                <w:color w:val="000000"/>
                <w:sz w:val="24"/>
                <w:szCs w:val="24"/>
                <w:rtl/>
              </w:rPr>
              <w:t>וְאַהֲרֹן</w:t>
            </w:r>
            <w:proofErr w:type="spellEnd"/>
            <w:r w:rsidRPr="00CF0671">
              <w:rPr>
                <w:rFonts w:asciiTheme="majorBidi" w:eastAsia="Times New Roman" w:hAnsiTheme="majorBidi" w:cstheme="majorBidi"/>
                <w:color w:val="000000"/>
                <w:sz w:val="24"/>
                <w:szCs w:val="24"/>
                <w:rtl/>
              </w:rPr>
              <w:t xml:space="preserve"> </w:t>
            </w:r>
            <w:proofErr w:type="spellStart"/>
            <w:r w:rsidRPr="00CF0671">
              <w:rPr>
                <w:rFonts w:asciiTheme="majorBidi" w:eastAsia="Times New Roman" w:hAnsiTheme="majorBidi" w:cstheme="majorBidi"/>
                <w:color w:val="000000"/>
                <w:sz w:val="24"/>
                <w:szCs w:val="24"/>
                <w:rtl/>
              </w:rPr>
              <w:t>אָחִיך</w:t>
            </w:r>
            <w:proofErr w:type="spellEnd"/>
            <w:r w:rsidRPr="00CF0671">
              <w:rPr>
                <w:rFonts w:asciiTheme="majorBidi" w:eastAsia="Times New Roman" w:hAnsiTheme="majorBidi" w:cstheme="majorBidi"/>
                <w:color w:val="000000"/>
                <w:sz w:val="24"/>
                <w:szCs w:val="24"/>
                <w:rtl/>
              </w:rPr>
              <w:t>ָ יִהְיֶה נְבִיאֶךָ. </w:t>
            </w:r>
            <w:r w:rsidRPr="00CF0671">
              <w:rPr>
                <w:rFonts w:asciiTheme="majorBidi" w:eastAsia="Times New Roman" w:hAnsiTheme="majorBidi" w:cstheme="majorBidi"/>
                <w:color w:val="000000"/>
                <w:sz w:val="24"/>
                <w:szCs w:val="24"/>
                <w:vertAlign w:val="superscript"/>
                <w:rtl/>
              </w:rPr>
              <w:t>ז:ב</w:t>
            </w:r>
            <w:r w:rsidRPr="00CF0671">
              <w:rPr>
                <w:rFonts w:asciiTheme="majorBidi" w:eastAsia="Times New Roman" w:hAnsiTheme="majorBidi" w:cstheme="majorBidi"/>
                <w:color w:val="000000"/>
                <w:sz w:val="24"/>
                <w:szCs w:val="24"/>
                <w:rtl/>
              </w:rPr>
              <w:t> </w:t>
            </w:r>
            <w:proofErr w:type="spellStart"/>
            <w:r w:rsidRPr="00CF0671">
              <w:rPr>
                <w:rFonts w:asciiTheme="majorBidi" w:eastAsia="Times New Roman" w:hAnsiTheme="majorBidi" w:cstheme="majorBidi"/>
                <w:color w:val="000000"/>
                <w:sz w:val="24"/>
                <w:szCs w:val="24"/>
                <w:rtl/>
              </w:rPr>
              <w:t>אַתָּה</w:t>
            </w:r>
            <w:proofErr w:type="spellEnd"/>
            <w:r w:rsidRPr="00CF0671">
              <w:rPr>
                <w:rFonts w:asciiTheme="majorBidi" w:eastAsia="Times New Roman" w:hAnsiTheme="majorBidi" w:cstheme="majorBidi"/>
                <w:color w:val="000000"/>
                <w:sz w:val="24"/>
                <w:szCs w:val="24"/>
                <w:rtl/>
              </w:rPr>
              <w:t xml:space="preserve"> </w:t>
            </w:r>
            <w:proofErr w:type="spellStart"/>
            <w:r w:rsidRPr="00CF0671">
              <w:rPr>
                <w:rFonts w:asciiTheme="majorBidi" w:eastAsia="Times New Roman" w:hAnsiTheme="majorBidi" w:cstheme="majorBidi"/>
                <w:color w:val="000000"/>
                <w:sz w:val="24"/>
                <w:szCs w:val="24"/>
                <w:rtl/>
              </w:rPr>
              <w:t>תְדַבֵּר</w:t>
            </w:r>
            <w:proofErr w:type="spellEnd"/>
            <w:r w:rsidRPr="00CF0671">
              <w:rPr>
                <w:rFonts w:asciiTheme="majorBidi" w:eastAsia="Times New Roman" w:hAnsiTheme="majorBidi" w:cstheme="majorBidi"/>
                <w:color w:val="000000"/>
                <w:sz w:val="24"/>
                <w:szCs w:val="24"/>
                <w:rtl/>
              </w:rPr>
              <w:t xml:space="preserve"> אֵת </w:t>
            </w:r>
            <w:proofErr w:type="spellStart"/>
            <w:r w:rsidRPr="00CF0671">
              <w:rPr>
                <w:rFonts w:asciiTheme="majorBidi" w:eastAsia="Times New Roman" w:hAnsiTheme="majorBidi" w:cstheme="majorBidi"/>
                <w:color w:val="000000"/>
                <w:sz w:val="24"/>
                <w:szCs w:val="24"/>
                <w:rtl/>
              </w:rPr>
              <w:t>כָּל</w:t>
            </w:r>
            <w:proofErr w:type="spellEnd"/>
            <w:r w:rsidRPr="00CF0671">
              <w:rPr>
                <w:rFonts w:asciiTheme="majorBidi" w:eastAsia="Times New Roman" w:hAnsiTheme="majorBidi" w:cstheme="majorBidi"/>
                <w:color w:val="000000"/>
                <w:sz w:val="24"/>
                <w:szCs w:val="24"/>
                <w:rtl/>
              </w:rPr>
              <w:t xml:space="preserve"> </w:t>
            </w:r>
            <w:proofErr w:type="spellStart"/>
            <w:r w:rsidRPr="00CF0671">
              <w:rPr>
                <w:rFonts w:asciiTheme="majorBidi" w:eastAsia="Times New Roman" w:hAnsiTheme="majorBidi" w:cstheme="majorBidi"/>
                <w:color w:val="000000"/>
                <w:sz w:val="24"/>
                <w:szCs w:val="24"/>
                <w:rtl/>
              </w:rPr>
              <w:t>אֲשֶׁר</w:t>
            </w:r>
            <w:proofErr w:type="spellEnd"/>
            <w:r w:rsidRPr="00CF0671">
              <w:rPr>
                <w:rFonts w:asciiTheme="majorBidi" w:eastAsia="Times New Roman" w:hAnsiTheme="majorBidi" w:cstheme="majorBidi"/>
                <w:color w:val="000000"/>
                <w:sz w:val="24"/>
                <w:szCs w:val="24"/>
                <w:rtl/>
              </w:rPr>
              <w:t xml:space="preserve"> </w:t>
            </w:r>
            <w:proofErr w:type="spellStart"/>
            <w:r w:rsidRPr="00CF0671">
              <w:rPr>
                <w:rFonts w:asciiTheme="majorBidi" w:eastAsia="Times New Roman" w:hAnsiTheme="majorBidi" w:cstheme="majorBidi"/>
                <w:color w:val="000000"/>
                <w:sz w:val="24"/>
                <w:szCs w:val="24"/>
                <w:rtl/>
              </w:rPr>
              <w:t>אֲצַוֶּךּ</w:t>
            </w:r>
            <w:proofErr w:type="spellEnd"/>
            <w:r w:rsidRPr="00CF0671">
              <w:rPr>
                <w:rFonts w:asciiTheme="majorBidi" w:eastAsia="Times New Roman" w:hAnsiTheme="majorBidi" w:cstheme="majorBidi"/>
                <w:color w:val="000000"/>
                <w:sz w:val="24"/>
                <w:szCs w:val="24"/>
                <w:rtl/>
              </w:rPr>
              <w:t>ָ </w:t>
            </w:r>
            <w:proofErr w:type="spellStart"/>
            <w:r w:rsidRPr="00CF0671">
              <w:rPr>
                <w:rFonts w:asciiTheme="majorBidi" w:eastAsia="Times New Roman" w:hAnsiTheme="majorBidi" w:cstheme="majorBidi"/>
                <w:b/>
                <w:bCs/>
                <w:color w:val="000000"/>
                <w:sz w:val="24"/>
                <w:szCs w:val="24"/>
                <w:rtl/>
              </w:rPr>
              <w:t>וְאַהֲרֹן</w:t>
            </w:r>
            <w:proofErr w:type="spellEnd"/>
            <w:r w:rsidRPr="00CF0671">
              <w:rPr>
                <w:rFonts w:asciiTheme="majorBidi" w:eastAsia="Times New Roman" w:hAnsiTheme="majorBidi" w:cstheme="majorBidi"/>
                <w:b/>
                <w:bCs/>
                <w:color w:val="000000"/>
                <w:sz w:val="24"/>
                <w:szCs w:val="24"/>
                <w:rtl/>
              </w:rPr>
              <w:t xml:space="preserve"> </w:t>
            </w:r>
            <w:proofErr w:type="spellStart"/>
            <w:r w:rsidRPr="00CF0671">
              <w:rPr>
                <w:rFonts w:asciiTheme="majorBidi" w:eastAsia="Times New Roman" w:hAnsiTheme="majorBidi" w:cstheme="majorBidi"/>
                <w:b/>
                <w:bCs/>
                <w:color w:val="000000"/>
                <w:sz w:val="24"/>
                <w:szCs w:val="24"/>
                <w:rtl/>
              </w:rPr>
              <w:t>אָחִיך</w:t>
            </w:r>
            <w:proofErr w:type="spellEnd"/>
            <w:r w:rsidRPr="00CF0671">
              <w:rPr>
                <w:rFonts w:asciiTheme="majorBidi" w:eastAsia="Times New Roman" w:hAnsiTheme="majorBidi" w:cstheme="majorBidi"/>
                <w:b/>
                <w:bCs/>
                <w:color w:val="000000"/>
                <w:sz w:val="24"/>
                <w:szCs w:val="24"/>
                <w:rtl/>
              </w:rPr>
              <w:t xml:space="preserve">ָ </w:t>
            </w:r>
            <w:proofErr w:type="spellStart"/>
            <w:r w:rsidRPr="00CF0671">
              <w:rPr>
                <w:rFonts w:asciiTheme="majorBidi" w:eastAsia="Times New Roman" w:hAnsiTheme="majorBidi" w:cstheme="majorBidi"/>
                <w:b/>
                <w:bCs/>
                <w:color w:val="000000"/>
                <w:sz w:val="24"/>
                <w:szCs w:val="24"/>
                <w:rtl/>
              </w:rPr>
              <w:t>יְדַבֵּר</w:t>
            </w:r>
            <w:proofErr w:type="spellEnd"/>
            <w:r w:rsidRPr="00CF0671">
              <w:rPr>
                <w:rFonts w:asciiTheme="majorBidi" w:eastAsia="Times New Roman" w:hAnsiTheme="majorBidi" w:cstheme="majorBidi"/>
                <w:b/>
                <w:bCs/>
                <w:color w:val="000000"/>
                <w:sz w:val="24"/>
                <w:szCs w:val="24"/>
                <w:rtl/>
              </w:rPr>
              <w:t xml:space="preserve"> אֶל </w:t>
            </w:r>
            <w:proofErr w:type="spellStart"/>
            <w:r w:rsidRPr="00CF0671">
              <w:rPr>
                <w:rFonts w:asciiTheme="majorBidi" w:eastAsia="Times New Roman" w:hAnsiTheme="majorBidi" w:cstheme="majorBidi"/>
                <w:b/>
                <w:bCs/>
                <w:color w:val="000000"/>
                <w:sz w:val="24"/>
                <w:szCs w:val="24"/>
                <w:rtl/>
              </w:rPr>
              <w:t>פַּרְעֹה</w:t>
            </w:r>
            <w:proofErr w:type="spellEnd"/>
            <w:r w:rsidRPr="00CF0671">
              <w:rPr>
                <w:rFonts w:asciiTheme="majorBidi" w:eastAsia="Times New Roman" w:hAnsiTheme="majorBidi" w:cstheme="majorBidi"/>
                <w:color w:val="000000"/>
                <w:sz w:val="24"/>
                <w:szCs w:val="24"/>
                <w:rtl/>
              </w:rPr>
              <w:t> </w:t>
            </w:r>
            <w:proofErr w:type="spellStart"/>
            <w:r w:rsidRPr="00CF0671">
              <w:rPr>
                <w:rFonts w:asciiTheme="majorBidi" w:eastAsia="Times New Roman" w:hAnsiTheme="majorBidi" w:cstheme="majorBidi"/>
                <w:color w:val="000000"/>
                <w:sz w:val="24"/>
                <w:szCs w:val="24"/>
                <w:rtl/>
              </w:rPr>
              <w:t>וְשִׁלַּח</w:t>
            </w:r>
            <w:proofErr w:type="spellEnd"/>
            <w:r w:rsidRPr="00CF0671">
              <w:rPr>
                <w:rFonts w:asciiTheme="majorBidi" w:eastAsia="Times New Roman" w:hAnsiTheme="majorBidi" w:cstheme="majorBidi"/>
                <w:color w:val="000000"/>
                <w:sz w:val="24"/>
                <w:szCs w:val="24"/>
                <w:rtl/>
              </w:rPr>
              <w:t xml:space="preserve"> אֶת </w:t>
            </w:r>
            <w:proofErr w:type="spellStart"/>
            <w:r w:rsidRPr="00CF0671">
              <w:rPr>
                <w:rFonts w:asciiTheme="majorBidi" w:eastAsia="Times New Roman" w:hAnsiTheme="majorBidi" w:cstheme="majorBidi"/>
                <w:color w:val="000000"/>
                <w:sz w:val="24"/>
                <w:szCs w:val="24"/>
                <w:rtl/>
              </w:rPr>
              <w:t>בְּנֵי</w:t>
            </w:r>
            <w:proofErr w:type="spellEnd"/>
            <w:r w:rsidRPr="00CF0671">
              <w:rPr>
                <w:rFonts w:asciiTheme="majorBidi" w:eastAsia="Times New Roman" w:hAnsiTheme="majorBidi" w:cstheme="majorBidi"/>
                <w:color w:val="000000"/>
                <w:sz w:val="24"/>
                <w:szCs w:val="24"/>
                <w:rtl/>
              </w:rPr>
              <w:t xml:space="preserve"> </w:t>
            </w:r>
            <w:proofErr w:type="spellStart"/>
            <w:r w:rsidRPr="00CF0671">
              <w:rPr>
                <w:rFonts w:asciiTheme="majorBidi" w:eastAsia="Times New Roman" w:hAnsiTheme="majorBidi" w:cstheme="majorBidi"/>
                <w:color w:val="000000"/>
                <w:sz w:val="24"/>
                <w:szCs w:val="24"/>
                <w:rtl/>
              </w:rPr>
              <w:t>יִשְׂרָאֵל</w:t>
            </w:r>
            <w:proofErr w:type="spellEnd"/>
            <w:r w:rsidRPr="00CF0671">
              <w:rPr>
                <w:rFonts w:asciiTheme="majorBidi" w:eastAsia="Times New Roman" w:hAnsiTheme="majorBidi" w:cstheme="majorBidi"/>
                <w:color w:val="000000"/>
                <w:sz w:val="24"/>
                <w:szCs w:val="24"/>
                <w:rtl/>
              </w:rPr>
              <w:t xml:space="preserve"> </w:t>
            </w:r>
            <w:proofErr w:type="spellStart"/>
            <w:r w:rsidRPr="00CF0671">
              <w:rPr>
                <w:rFonts w:asciiTheme="majorBidi" w:eastAsia="Times New Roman" w:hAnsiTheme="majorBidi" w:cstheme="majorBidi"/>
                <w:color w:val="000000"/>
                <w:sz w:val="24"/>
                <w:szCs w:val="24"/>
                <w:rtl/>
              </w:rPr>
              <w:t>מֵאַרְצו</w:t>
            </w:r>
            <w:proofErr w:type="spellEnd"/>
            <w:r w:rsidRPr="00CF0671">
              <w:rPr>
                <w:rFonts w:asciiTheme="majorBidi" w:eastAsia="Times New Roman" w:hAnsiTheme="majorBidi" w:cstheme="majorBidi"/>
                <w:color w:val="000000"/>
                <w:sz w:val="24"/>
                <w:szCs w:val="24"/>
                <w:rtl/>
              </w:rPr>
              <w:t>ֹ.</w:t>
            </w:r>
            <w:r w:rsidRPr="00CF0671">
              <w:rPr>
                <w:rFonts w:asciiTheme="majorBidi" w:eastAsia="Times New Roman" w:hAnsiTheme="majorBidi" w:cstheme="majorBidi"/>
                <w:color w:val="000000"/>
                <w:sz w:val="24"/>
                <w:szCs w:val="24"/>
              </w:rPr>
              <w:t> </w:t>
            </w:r>
          </w:p>
          <w:p w14:paraId="4AE4910E" w14:textId="77777777" w:rsidR="008E7515" w:rsidRPr="00CF0671" w:rsidRDefault="008E7515" w:rsidP="00156178">
            <w:pPr>
              <w:bidi/>
              <w:spacing w:line="276" w:lineRule="auto"/>
              <w:rPr>
                <w:rFonts w:asciiTheme="majorBidi" w:hAnsiTheme="majorBidi" w:cstheme="majorBidi"/>
                <w:sz w:val="24"/>
                <w:szCs w:val="24"/>
                <w:rtl/>
              </w:rPr>
            </w:pPr>
          </w:p>
        </w:tc>
      </w:tr>
      <w:tr w:rsidR="008E7515" w:rsidRPr="00396B06" w14:paraId="27DA127F" w14:textId="77777777" w:rsidTr="004E1C22">
        <w:tc>
          <w:tcPr>
            <w:tcW w:w="4675" w:type="dxa"/>
          </w:tcPr>
          <w:p w14:paraId="4529260D" w14:textId="77034AD6" w:rsidR="008E7515" w:rsidRPr="00396B06" w:rsidRDefault="004F43E1" w:rsidP="000A181A">
            <w:pPr>
              <w:shd w:val="clear" w:color="auto" w:fill="FFFFFF"/>
              <w:spacing w:after="300" w:line="465" w:lineRule="atLeast"/>
              <w:rPr>
                <w:rFonts w:asciiTheme="majorBidi" w:eastAsia="Times New Roman" w:hAnsiTheme="majorBidi" w:cstheme="majorBidi"/>
                <w:color w:val="000000"/>
              </w:rPr>
            </w:pPr>
            <w:r w:rsidRPr="00396B06">
              <w:rPr>
                <w:rFonts w:asciiTheme="majorBidi" w:eastAsia="Times New Roman" w:hAnsiTheme="majorBidi" w:cstheme="majorBidi"/>
                <w:color w:val="000000"/>
                <w:sz w:val="26"/>
                <w:szCs w:val="26"/>
              </w:rPr>
              <w:t>Strikingly, the two stories use different terms to describe Moses’s speech impediment: “heavy of speech and heavy of tongue” (</w:t>
            </w:r>
            <w:r w:rsidRPr="00396B06">
              <w:rPr>
                <w:rFonts w:asciiTheme="majorBidi" w:eastAsia="Times New Roman" w:hAnsiTheme="majorBidi" w:cstheme="majorBidi"/>
                <w:color w:val="000000"/>
                <w:sz w:val="26"/>
                <w:szCs w:val="26"/>
                <w:rtl/>
              </w:rPr>
              <w:t>כְבַד־פֶּה וּכְבַד לָשׁוֹן</w:t>
            </w:r>
            <w:r w:rsidRPr="00396B06">
              <w:rPr>
                <w:rFonts w:asciiTheme="majorBidi" w:eastAsia="Times New Roman" w:hAnsiTheme="majorBidi" w:cstheme="majorBidi"/>
                <w:color w:val="000000"/>
                <w:sz w:val="26"/>
                <w:szCs w:val="26"/>
              </w:rPr>
              <w:t>) in 4:10, but “uncircumcised of lips” (</w:t>
            </w:r>
            <w:r w:rsidRPr="00396B06">
              <w:rPr>
                <w:rFonts w:asciiTheme="majorBidi" w:eastAsia="Times New Roman" w:hAnsiTheme="majorBidi" w:cstheme="majorBidi"/>
                <w:color w:val="000000"/>
                <w:sz w:val="26"/>
                <w:szCs w:val="26"/>
                <w:rtl/>
              </w:rPr>
              <w:t>עֲרַל שְׂפָתָיִם</w:t>
            </w:r>
            <w:r w:rsidRPr="00396B06">
              <w:rPr>
                <w:rFonts w:asciiTheme="majorBidi" w:eastAsia="Times New Roman" w:hAnsiTheme="majorBidi" w:cstheme="majorBidi"/>
                <w:color w:val="000000"/>
                <w:sz w:val="26"/>
                <w:szCs w:val="26"/>
              </w:rPr>
              <w:t>) in 6:12 and 30. Even minor elements, such as Moses being a god, are repeated, suggesting that these two stories are genetically related.</w:t>
            </w:r>
          </w:p>
        </w:tc>
        <w:tc>
          <w:tcPr>
            <w:tcW w:w="4675" w:type="dxa"/>
          </w:tcPr>
          <w:p w14:paraId="56A58B33" w14:textId="2D99C2A9" w:rsidR="008E7515" w:rsidRPr="00CF0671" w:rsidRDefault="004F43E1" w:rsidP="00CF0671">
            <w:pPr>
              <w:bidi/>
              <w:spacing w:line="360" w:lineRule="auto"/>
              <w:rPr>
                <w:rFonts w:asciiTheme="majorBidi" w:hAnsiTheme="majorBidi" w:cstheme="majorBidi"/>
                <w:sz w:val="24"/>
                <w:szCs w:val="24"/>
                <w:rtl/>
              </w:rPr>
            </w:pPr>
            <w:r w:rsidRPr="00CF0671">
              <w:rPr>
                <w:rFonts w:asciiTheme="majorBidi" w:hAnsiTheme="majorBidi" w:cstheme="majorBidi"/>
                <w:sz w:val="24"/>
                <w:szCs w:val="24"/>
                <w:rtl/>
              </w:rPr>
              <w:t xml:space="preserve">העובדה </w:t>
            </w:r>
            <w:r w:rsidR="00CF0671" w:rsidRPr="00CF0671">
              <w:rPr>
                <w:rFonts w:asciiTheme="majorBidi" w:hAnsiTheme="majorBidi" w:cstheme="majorBidi" w:hint="cs"/>
                <w:sz w:val="24"/>
                <w:szCs w:val="24"/>
                <w:rtl/>
              </w:rPr>
              <w:t>הבולטת</w:t>
            </w:r>
            <w:r w:rsidRPr="00CF0671">
              <w:rPr>
                <w:rFonts w:asciiTheme="majorBidi" w:hAnsiTheme="majorBidi" w:cstheme="majorBidi"/>
                <w:sz w:val="24"/>
                <w:szCs w:val="24"/>
                <w:rtl/>
              </w:rPr>
              <w:t xml:space="preserve"> היא ששני הסיפורים משתמשים במונחים שונים כדי לתאר את ליקוי הדיבור של משה: בפרק ד:י - </w:t>
            </w:r>
            <w:r w:rsidR="00CF0671" w:rsidRPr="00396B06">
              <w:rPr>
                <w:rFonts w:asciiTheme="majorBidi" w:eastAsia="Times New Roman" w:hAnsiTheme="majorBidi" w:cstheme="majorBidi"/>
                <w:color w:val="000000"/>
                <w:sz w:val="24"/>
                <w:szCs w:val="24"/>
              </w:rPr>
              <w:t>”</w:t>
            </w:r>
            <w:r w:rsidRPr="00CF0671">
              <w:rPr>
                <w:rFonts w:asciiTheme="majorBidi" w:eastAsia="Times New Roman" w:hAnsiTheme="majorBidi" w:cstheme="majorBidi"/>
                <w:color w:val="000000"/>
                <w:sz w:val="24"/>
                <w:szCs w:val="24"/>
                <w:rtl/>
              </w:rPr>
              <w:t>כְבַד־פֶּה וּכְבַד לָשׁוֹן</w:t>
            </w:r>
            <w:r w:rsidR="00CF0671" w:rsidRPr="00CF0671">
              <w:rPr>
                <w:rFonts w:asciiTheme="majorBidi" w:eastAsia="Times New Roman" w:hAnsiTheme="majorBidi" w:cstheme="majorBidi"/>
                <w:color w:val="000000"/>
                <w:sz w:val="24"/>
                <w:szCs w:val="24"/>
              </w:rPr>
              <w:t>“</w:t>
            </w:r>
            <w:r w:rsidRPr="00CF0671">
              <w:rPr>
                <w:rFonts w:asciiTheme="majorBidi" w:eastAsia="Times New Roman" w:hAnsiTheme="majorBidi" w:cstheme="majorBidi"/>
                <w:color w:val="000000"/>
                <w:sz w:val="24"/>
                <w:szCs w:val="24"/>
                <w:rtl/>
              </w:rPr>
              <w:t xml:space="preserve"> </w:t>
            </w:r>
            <w:r w:rsidRPr="00CF0671">
              <w:rPr>
                <w:rFonts w:asciiTheme="majorBidi" w:hAnsiTheme="majorBidi" w:cstheme="majorBidi"/>
                <w:sz w:val="24"/>
                <w:szCs w:val="24"/>
                <w:rtl/>
              </w:rPr>
              <w:t xml:space="preserve"> לעומת </w:t>
            </w:r>
            <w:r w:rsidRPr="00CF0671">
              <w:rPr>
                <w:rFonts w:asciiTheme="majorBidi" w:eastAsia="Times New Roman" w:hAnsiTheme="majorBidi" w:cstheme="majorBidi"/>
                <w:color w:val="000000"/>
                <w:sz w:val="24"/>
                <w:szCs w:val="24"/>
                <w:rtl/>
              </w:rPr>
              <w:t xml:space="preserve"> </w:t>
            </w:r>
            <w:r w:rsidR="00CF0671" w:rsidRPr="00396B06">
              <w:rPr>
                <w:rFonts w:asciiTheme="majorBidi" w:eastAsia="Times New Roman" w:hAnsiTheme="majorBidi" w:cstheme="majorBidi"/>
                <w:color w:val="000000"/>
                <w:sz w:val="24"/>
                <w:szCs w:val="24"/>
              </w:rPr>
              <w:t>”</w:t>
            </w:r>
            <w:r w:rsidRPr="00CF0671">
              <w:rPr>
                <w:rFonts w:asciiTheme="majorBidi" w:eastAsia="Times New Roman" w:hAnsiTheme="majorBidi" w:cstheme="majorBidi"/>
                <w:color w:val="000000"/>
                <w:sz w:val="24"/>
                <w:szCs w:val="24"/>
                <w:rtl/>
              </w:rPr>
              <w:t>עֲרַל שְׂפָתָיִם</w:t>
            </w:r>
            <w:r w:rsidR="00CF0671" w:rsidRPr="00CF0671">
              <w:rPr>
                <w:rFonts w:asciiTheme="majorBidi" w:eastAsia="Times New Roman" w:hAnsiTheme="majorBidi" w:cstheme="majorBidi"/>
                <w:color w:val="000000"/>
                <w:sz w:val="24"/>
                <w:szCs w:val="24"/>
              </w:rPr>
              <w:t>“</w:t>
            </w:r>
            <w:r w:rsidRPr="00CF0671">
              <w:rPr>
                <w:rFonts w:asciiTheme="majorBidi" w:hAnsiTheme="majorBidi" w:cstheme="majorBidi"/>
                <w:sz w:val="24"/>
                <w:szCs w:val="24"/>
                <w:rtl/>
              </w:rPr>
              <w:t xml:space="preserve"> בפרק ו: יב, ל. </w:t>
            </w:r>
            <w:r w:rsidR="00C37B49">
              <w:rPr>
                <w:rFonts w:asciiTheme="majorBidi" w:hAnsiTheme="majorBidi" w:cstheme="majorBidi" w:hint="cs"/>
                <w:sz w:val="24"/>
                <w:szCs w:val="24"/>
                <w:rtl/>
              </w:rPr>
              <w:t>ועם זאת,</w:t>
            </w:r>
            <w:r w:rsidRPr="00CF0671">
              <w:rPr>
                <w:rFonts w:asciiTheme="majorBidi" w:hAnsiTheme="majorBidi" w:cstheme="majorBidi"/>
                <w:sz w:val="24"/>
                <w:szCs w:val="24"/>
                <w:rtl/>
              </w:rPr>
              <w:t xml:space="preserve"> אפילו פרטים משניים, כגון היותו של משה </w:t>
            </w:r>
            <w:r w:rsidR="00CF0671" w:rsidRPr="00396B06">
              <w:rPr>
                <w:rFonts w:asciiTheme="majorBidi" w:eastAsia="Times New Roman" w:hAnsiTheme="majorBidi" w:cstheme="majorBidi"/>
                <w:color w:val="000000"/>
                <w:sz w:val="24"/>
                <w:szCs w:val="24"/>
              </w:rPr>
              <w:t>”</w:t>
            </w:r>
            <w:r w:rsidRPr="00CF0671">
              <w:rPr>
                <w:rFonts w:asciiTheme="majorBidi" w:hAnsiTheme="majorBidi" w:cstheme="majorBidi"/>
                <w:sz w:val="24"/>
                <w:szCs w:val="24"/>
                <w:rtl/>
              </w:rPr>
              <w:t>אלוהים</w:t>
            </w:r>
            <w:r w:rsidR="00CF0671" w:rsidRPr="00CF0671">
              <w:rPr>
                <w:rFonts w:asciiTheme="majorBidi" w:eastAsia="Times New Roman" w:hAnsiTheme="majorBidi" w:cstheme="majorBidi"/>
                <w:color w:val="000000"/>
                <w:sz w:val="24"/>
                <w:szCs w:val="24"/>
              </w:rPr>
              <w:t>“</w:t>
            </w:r>
            <w:r w:rsidRPr="00CF0671">
              <w:rPr>
                <w:rFonts w:asciiTheme="majorBidi" w:hAnsiTheme="majorBidi" w:cstheme="majorBidi"/>
                <w:sz w:val="24"/>
                <w:szCs w:val="24"/>
                <w:rtl/>
              </w:rPr>
              <w:t xml:space="preserve"> לאהרון, חוזרים בשניהם, ומורים על כך </w:t>
            </w:r>
            <w:r w:rsidR="00170D06">
              <w:rPr>
                <w:rFonts w:asciiTheme="majorBidi" w:hAnsiTheme="majorBidi" w:cstheme="majorBidi" w:hint="cs"/>
                <w:sz w:val="24"/>
                <w:szCs w:val="24"/>
                <w:rtl/>
              </w:rPr>
              <w:t>שיש קשר גנטי בין שני הסיפורים.</w:t>
            </w:r>
          </w:p>
        </w:tc>
      </w:tr>
      <w:tr w:rsidR="008E7515" w:rsidRPr="00396B06" w14:paraId="1B0CAA8A" w14:textId="77777777" w:rsidTr="004E1C22">
        <w:tc>
          <w:tcPr>
            <w:tcW w:w="4675" w:type="dxa"/>
          </w:tcPr>
          <w:p w14:paraId="3DA3F504" w14:textId="77777777" w:rsidR="003A238A" w:rsidRPr="00396B06" w:rsidRDefault="003A238A" w:rsidP="003A238A">
            <w:pPr>
              <w:shd w:val="clear" w:color="auto" w:fill="FFFFFF"/>
              <w:spacing w:before="300" w:after="150" w:line="450" w:lineRule="atLeast"/>
              <w:outlineLvl w:val="2"/>
              <w:rPr>
                <w:rFonts w:asciiTheme="majorBidi" w:eastAsia="Times New Roman" w:hAnsiTheme="majorBidi" w:cstheme="majorBidi"/>
                <w:color w:val="000000"/>
              </w:rPr>
            </w:pPr>
            <w:r w:rsidRPr="00396B06">
              <w:rPr>
                <w:rFonts w:asciiTheme="majorBidi" w:eastAsia="Times New Roman" w:hAnsiTheme="majorBidi" w:cstheme="majorBidi"/>
                <w:color w:val="000000"/>
              </w:rPr>
              <w:t>Reintroducing Moses and Aaron</w:t>
            </w:r>
          </w:p>
          <w:p w14:paraId="49EAF7B1" w14:textId="35E065A4" w:rsidR="008E7515" w:rsidRPr="00396B06" w:rsidRDefault="003A238A" w:rsidP="00E21F8A">
            <w:pPr>
              <w:shd w:val="clear" w:color="auto" w:fill="FFFFFF"/>
              <w:spacing w:after="300" w:line="465" w:lineRule="atLeast"/>
              <w:rPr>
                <w:rFonts w:asciiTheme="majorBidi" w:eastAsia="Times New Roman" w:hAnsiTheme="majorBidi" w:cstheme="majorBidi"/>
                <w:color w:val="000000"/>
                <w:sz w:val="38"/>
                <w:szCs w:val="38"/>
              </w:rPr>
            </w:pPr>
            <w:r w:rsidRPr="00396B06">
              <w:rPr>
                <w:rFonts w:asciiTheme="majorBidi" w:eastAsia="Times New Roman" w:hAnsiTheme="majorBidi" w:cstheme="majorBidi"/>
                <w:color w:val="000000"/>
              </w:rPr>
              <w:t>The commissioning of Moses in 6:2–7:13</w:t>
            </w:r>
            <w:r w:rsidRPr="00396B06">
              <w:rPr>
                <w:rFonts w:asciiTheme="majorBidi" w:eastAsia="Times New Roman" w:hAnsiTheme="majorBidi" w:cstheme="majorBidi"/>
                <w:i/>
                <w:iCs/>
                <w:color w:val="000000"/>
              </w:rPr>
              <w:t> </w:t>
            </w:r>
            <w:r w:rsidRPr="00396B06">
              <w:rPr>
                <w:rFonts w:asciiTheme="majorBidi" w:eastAsia="Times New Roman" w:hAnsiTheme="majorBidi" w:cstheme="majorBidi"/>
                <w:color w:val="000000"/>
              </w:rPr>
              <w:t xml:space="preserve">is disrupted by a long genealogy of Reuben, Simon and Levi that focuses on the Levitical clan, and most specifically, Aaron’s family (6:14–25). Upon completing the description of the Levite genealogy, the passage ends with the following </w:t>
            </w:r>
            <w:r w:rsidRPr="00396B06">
              <w:rPr>
                <w:rFonts w:asciiTheme="majorBidi" w:eastAsia="Times New Roman" w:hAnsiTheme="majorBidi" w:cstheme="majorBidi"/>
                <w:color w:val="000000"/>
              </w:rPr>
              <w:lastRenderedPageBreak/>
              <w:t>statement:</w:t>
            </w:r>
          </w:p>
        </w:tc>
        <w:tc>
          <w:tcPr>
            <w:tcW w:w="4675" w:type="dxa"/>
          </w:tcPr>
          <w:p w14:paraId="46DA6B23" w14:textId="5F37021E" w:rsidR="003A238A" w:rsidRPr="00396B06" w:rsidRDefault="003A238A" w:rsidP="00927F4F">
            <w:pPr>
              <w:bidi/>
              <w:spacing w:line="276" w:lineRule="auto"/>
              <w:rPr>
                <w:rFonts w:asciiTheme="majorBidi" w:hAnsiTheme="majorBidi" w:cstheme="majorBidi"/>
                <w:sz w:val="28"/>
                <w:szCs w:val="28"/>
                <w:rtl/>
              </w:rPr>
            </w:pPr>
            <w:r w:rsidRPr="00396B06">
              <w:rPr>
                <w:rFonts w:asciiTheme="majorBidi" w:hAnsiTheme="majorBidi" w:cstheme="majorBidi"/>
                <w:sz w:val="28"/>
                <w:szCs w:val="28"/>
                <w:rtl/>
              </w:rPr>
              <w:lastRenderedPageBreak/>
              <w:t>הצגה חוזרת של משה ואהרון</w:t>
            </w:r>
          </w:p>
          <w:p w14:paraId="6B29E77E" w14:textId="77777777" w:rsidR="003A238A" w:rsidRPr="00396B06" w:rsidRDefault="003A238A" w:rsidP="003A238A">
            <w:pPr>
              <w:bidi/>
              <w:spacing w:line="276" w:lineRule="auto"/>
              <w:rPr>
                <w:rFonts w:asciiTheme="majorBidi" w:hAnsiTheme="majorBidi" w:cstheme="majorBidi"/>
                <w:sz w:val="28"/>
                <w:szCs w:val="28"/>
                <w:rtl/>
              </w:rPr>
            </w:pPr>
          </w:p>
          <w:p w14:paraId="1A068DF4" w14:textId="759482B5" w:rsidR="003A238A" w:rsidRPr="00927F4F" w:rsidRDefault="003A238A" w:rsidP="00927F4F">
            <w:pPr>
              <w:bidi/>
              <w:spacing w:line="360" w:lineRule="auto"/>
              <w:rPr>
                <w:rFonts w:asciiTheme="majorBidi" w:hAnsiTheme="majorBidi" w:cstheme="majorBidi"/>
                <w:sz w:val="24"/>
                <w:szCs w:val="24"/>
                <w:rtl/>
              </w:rPr>
            </w:pPr>
            <w:r w:rsidRPr="00927F4F">
              <w:rPr>
                <w:rFonts w:asciiTheme="majorBidi" w:hAnsiTheme="majorBidi" w:cstheme="majorBidi"/>
                <w:sz w:val="24"/>
                <w:szCs w:val="24"/>
                <w:rtl/>
              </w:rPr>
              <w:t xml:space="preserve">תיאור מינויו של משה בפרק ו:ב–ז:יג נקטע </w:t>
            </w:r>
            <w:r w:rsidR="00E21F8A" w:rsidRPr="00927F4F">
              <w:rPr>
                <w:rFonts w:asciiTheme="majorBidi" w:hAnsiTheme="majorBidi" w:cstheme="majorBidi"/>
                <w:sz w:val="24"/>
                <w:szCs w:val="24"/>
                <w:rtl/>
              </w:rPr>
              <w:t>ב</w:t>
            </w:r>
            <w:r w:rsidR="00927F4F">
              <w:rPr>
                <w:rFonts w:asciiTheme="majorBidi" w:hAnsiTheme="majorBidi" w:cstheme="majorBidi" w:hint="cs"/>
                <w:sz w:val="24"/>
                <w:szCs w:val="24"/>
                <w:rtl/>
              </w:rPr>
              <w:t xml:space="preserve">אמצעות </w:t>
            </w:r>
            <w:r w:rsidR="00E21F8A" w:rsidRPr="00927F4F">
              <w:rPr>
                <w:rFonts w:asciiTheme="majorBidi" w:hAnsiTheme="majorBidi" w:cstheme="majorBidi"/>
                <w:sz w:val="24"/>
                <w:szCs w:val="24"/>
                <w:rtl/>
              </w:rPr>
              <w:t>הצג</w:t>
            </w:r>
            <w:r w:rsidR="000D6D41" w:rsidRPr="00927F4F">
              <w:rPr>
                <w:rFonts w:asciiTheme="majorBidi" w:hAnsiTheme="majorBidi" w:cstheme="majorBidi"/>
                <w:sz w:val="24"/>
                <w:szCs w:val="24"/>
                <w:rtl/>
              </w:rPr>
              <w:t>ה</w:t>
            </w:r>
            <w:r w:rsidR="00E21F8A" w:rsidRPr="00927F4F">
              <w:rPr>
                <w:rFonts w:asciiTheme="majorBidi" w:hAnsiTheme="majorBidi" w:cstheme="majorBidi"/>
                <w:sz w:val="24"/>
                <w:szCs w:val="24"/>
                <w:rtl/>
              </w:rPr>
              <w:t xml:space="preserve"> </w:t>
            </w:r>
            <w:r w:rsidR="000D6D41" w:rsidRPr="00927F4F">
              <w:rPr>
                <w:rFonts w:asciiTheme="majorBidi" w:hAnsiTheme="majorBidi" w:cstheme="majorBidi"/>
                <w:sz w:val="24"/>
                <w:szCs w:val="24"/>
                <w:rtl/>
              </w:rPr>
              <w:t>ארכנית של אילן הי</w:t>
            </w:r>
            <w:r w:rsidR="009C1FD3">
              <w:rPr>
                <w:rFonts w:asciiTheme="majorBidi" w:hAnsiTheme="majorBidi" w:cstheme="majorBidi" w:hint="cs"/>
                <w:sz w:val="24"/>
                <w:szCs w:val="24"/>
                <w:rtl/>
              </w:rPr>
              <w:t>ו</w:t>
            </w:r>
            <w:r w:rsidR="000D6D41" w:rsidRPr="00927F4F">
              <w:rPr>
                <w:rFonts w:asciiTheme="majorBidi" w:hAnsiTheme="majorBidi" w:cstheme="majorBidi"/>
                <w:sz w:val="24"/>
                <w:szCs w:val="24"/>
                <w:rtl/>
              </w:rPr>
              <w:t>חס</w:t>
            </w:r>
            <w:r w:rsidR="009C1FD3">
              <w:rPr>
                <w:rFonts w:asciiTheme="majorBidi" w:hAnsiTheme="majorBidi" w:cstheme="majorBidi" w:hint="cs"/>
                <w:sz w:val="24"/>
                <w:szCs w:val="24"/>
                <w:rtl/>
              </w:rPr>
              <w:t>ין</w:t>
            </w:r>
            <w:r w:rsidR="00E21F8A" w:rsidRPr="00927F4F">
              <w:rPr>
                <w:rFonts w:asciiTheme="majorBidi" w:hAnsiTheme="majorBidi" w:cstheme="majorBidi"/>
                <w:sz w:val="24"/>
                <w:szCs w:val="24"/>
                <w:rtl/>
              </w:rPr>
              <w:t xml:space="preserve"> </w:t>
            </w:r>
            <w:r w:rsidR="000D6D41" w:rsidRPr="00927F4F">
              <w:rPr>
                <w:rFonts w:asciiTheme="majorBidi" w:hAnsiTheme="majorBidi" w:cstheme="majorBidi"/>
                <w:sz w:val="24"/>
                <w:szCs w:val="24"/>
                <w:rtl/>
              </w:rPr>
              <w:t xml:space="preserve">של </w:t>
            </w:r>
            <w:r w:rsidR="00E21F8A" w:rsidRPr="00927F4F">
              <w:rPr>
                <w:rFonts w:asciiTheme="majorBidi" w:hAnsiTheme="majorBidi" w:cstheme="majorBidi"/>
                <w:sz w:val="24"/>
                <w:szCs w:val="24"/>
                <w:rtl/>
              </w:rPr>
              <w:t>ראובן, שמעון ולוי, המתמקדת בשבט לוי ובמיוחד במשפחתו של אהרון (</w:t>
            </w:r>
            <w:proofErr w:type="spellStart"/>
            <w:r w:rsidR="00E21F8A" w:rsidRPr="00927F4F">
              <w:rPr>
                <w:rFonts w:asciiTheme="majorBidi" w:hAnsiTheme="majorBidi" w:cstheme="majorBidi"/>
                <w:sz w:val="24"/>
                <w:szCs w:val="24"/>
                <w:rtl/>
              </w:rPr>
              <w:t>ו:יד</w:t>
            </w:r>
            <w:proofErr w:type="spellEnd"/>
            <w:r w:rsidR="00E21F8A" w:rsidRPr="00927F4F">
              <w:rPr>
                <w:rFonts w:asciiTheme="majorBidi" w:hAnsiTheme="majorBidi" w:cstheme="majorBidi"/>
                <w:sz w:val="24"/>
                <w:szCs w:val="24"/>
                <w:rtl/>
              </w:rPr>
              <w:t xml:space="preserve">–כה). לקראת סיום תיאור הגנאלוגיה של שבט לוי, מסתיים </w:t>
            </w:r>
            <w:r w:rsidR="000D6D41" w:rsidRPr="00927F4F">
              <w:rPr>
                <w:rFonts w:asciiTheme="majorBidi" w:hAnsiTheme="majorBidi" w:cstheme="majorBidi"/>
                <w:sz w:val="24"/>
                <w:szCs w:val="24"/>
                <w:rtl/>
              </w:rPr>
              <w:t xml:space="preserve">הקטע </w:t>
            </w:r>
            <w:r w:rsidR="00E21F8A" w:rsidRPr="00927F4F">
              <w:rPr>
                <w:rFonts w:asciiTheme="majorBidi" w:hAnsiTheme="majorBidi" w:cstheme="majorBidi"/>
                <w:sz w:val="24"/>
                <w:szCs w:val="24"/>
                <w:rtl/>
              </w:rPr>
              <w:t>בהצהרה הבאה:</w:t>
            </w:r>
          </w:p>
          <w:p w14:paraId="562D185E" w14:textId="443726B1" w:rsidR="003A238A" w:rsidRPr="00396B06" w:rsidRDefault="003A238A" w:rsidP="003A238A">
            <w:pPr>
              <w:bidi/>
              <w:spacing w:line="276" w:lineRule="auto"/>
              <w:rPr>
                <w:rFonts w:asciiTheme="majorBidi" w:hAnsiTheme="majorBidi" w:cstheme="majorBidi"/>
                <w:sz w:val="28"/>
                <w:szCs w:val="28"/>
                <w:rtl/>
              </w:rPr>
            </w:pPr>
          </w:p>
        </w:tc>
      </w:tr>
      <w:tr w:rsidR="008E7515" w:rsidRPr="00396B06" w14:paraId="3BFC290D" w14:textId="77777777" w:rsidTr="004E1C22">
        <w:tc>
          <w:tcPr>
            <w:tcW w:w="4675" w:type="dxa"/>
          </w:tcPr>
          <w:p w14:paraId="435245FD" w14:textId="77777777" w:rsidR="00F415CF" w:rsidRPr="00396B06" w:rsidRDefault="00F415CF" w:rsidP="00572273">
            <w:pPr>
              <w:shd w:val="clear" w:color="auto" w:fill="FFFFFF"/>
              <w:spacing w:line="276" w:lineRule="auto"/>
              <w:textAlignment w:val="top"/>
              <w:rPr>
                <w:rFonts w:asciiTheme="majorBidi" w:eastAsia="Times New Roman" w:hAnsiTheme="majorBidi" w:cstheme="majorBidi"/>
                <w:color w:val="000000"/>
                <w:rtl/>
              </w:rPr>
            </w:pPr>
            <w:proofErr w:type="spellStart"/>
            <w:r w:rsidRPr="00396B06">
              <w:rPr>
                <w:rFonts w:asciiTheme="majorBidi" w:eastAsia="Times New Roman" w:hAnsiTheme="majorBidi" w:cstheme="majorBidi"/>
                <w:color w:val="000000"/>
                <w:vertAlign w:val="superscript"/>
              </w:rPr>
              <w:t>Exod</w:t>
            </w:r>
            <w:proofErr w:type="spellEnd"/>
            <w:r w:rsidRPr="00396B06">
              <w:rPr>
                <w:rFonts w:asciiTheme="majorBidi" w:eastAsia="Times New Roman" w:hAnsiTheme="majorBidi" w:cstheme="majorBidi"/>
                <w:color w:val="000000"/>
                <w:vertAlign w:val="superscript"/>
              </w:rPr>
              <w:t xml:space="preserve"> 6:26</w:t>
            </w:r>
            <w:r w:rsidRPr="00396B06">
              <w:rPr>
                <w:rFonts w:asciiTheme="majorBidi" w:eastAsia="Times New Roman" w:hAnsiTheme="majorBidi" w:cstheme="majorBidi"/>
                <w:color w:val="000000"/>
              </w:rPr>
              <w:t> That is Aaron and Moses… </w:t>
            </w:r>
            <w:r w:rsidRPr="00396B06">
              <w:rPr>
                <w:rFonts w:asciiTheme="majorBidi" w:eastAsia="Times New Roman" w:hAnsiTheme="majorBidi" w:cstheme="majorBidi"/>
                <w:color w:val="000000"/>
                <w:vertAlign w:val="superscript"/>
              </w:rPr>
              <w:t>6:27</w:t>
            </w:r>
            <w:r w:rsidRPr="00396B06">
              <w:rPr>
                <w:rFonts w:asciiTheme="majorBidi" w:eastAsia="Times New Roman" w:hAnsiTheme="majorBidi" w:cstheme="majorBidi"/>
                <w:color w:val="000000"/>
              </w:rPr>
              <w:t> These are the ones that spoke to Pharaoh, king of Egypt, to take the Israelites out of Egypt. That is Moses and Aaron.</w:t>
            </w:r>
          </w:p>
          <w:p w14:paraId="7C36BE4B" w14:textId="77777777" w:rsidR="008D162C" w:rsidRPr="00396B06" w:rsidRDefault="008D162C" w:rsidP="00572273">
            <w:pPr>
              <w:shd w:val="clear" w:color="auto" w:fill="FFFFFF"/>
              <w:spacing w:line="276" w:lineRule="auto"/>
              <w:textAlignment w:val="top"/>
              <w:rPr>
                <w:rFonts w:asciiTheme="majorBidi" w:eastAsia="Times New Roman" w:hAnsiTheme="majorBidi" w:cstheme="majorBidi"/>
                <w:color w:val="000000"/>
              </w:rPr>
            </w:pPr>
          </w:p>
          <w:p w14:paraId="0253D271" w14:textId="24C38DEE" w:rsidR="008E7515" w:rsidRPr="00396B06" w:rsidRDefault="008D162C" w:rsidP="00F8175D">
            <w:pPr>
              <w:shd w:val="clear" w:color="auto" w:fill="FFFFFF"/>
              <w:spacing w:after="300" w:line="465" w:lineRule="atLeast"/>
              <w:rPr>
                <w:rFonts w:asciiTheme="majorBidi" w:eastAsia="Times New Roman" w:hAnsiTheme="majorBidi" w:cstheme="majorBidi"/>
                <w:color w:val="000000"/>
                <w:sz w:val="38"/>
                <w:szCs w:val="38"/>
              </w:rPr>
            </w:pPr>
            <w:r w:rsidRPr="00396B06">
              <w:rPr>
                <w:rFonts w:asciiTheme="majorBidi" w:eastAsia="Times New Roman" w:hAnsiTheme="majorBidi" w:cstheme="majorBidi"/>
                <w:color w:val="000000"/>
              </w:rPr>
              <w:t>This is odd, since it sounds like an introduction to Moses and Aaron, but we have already heard about them in the previous chapters!</w:t>
            </w:r>
          </w:p>
        </w:tc>
        <w:tc>
          <w:tcPr>
            <w:tcW w:w="4675" w:type="dxa"/>
          </w:tcPr>
          <w:p w14:paraId="1248E674" w14:textId="77777777" w:rsidR="00E21F8A" w:rsidRPr="00D84CFE" w:rsidRDefault="00E21F8A" w:rsidP="00781CB2">
            <w:pPr>
              <w:shd w:val="clear" w:color="auto" w:fill="FFFFFF"/>
              <w:bidi/>
              <w:spacing w:line="360" w:lineRule="auto"/>
              <w:ind w:left="348"/>
              <w:textAlignment w:val="top"/>
              <w:rPr>
                <w:rFonts w:asciiTheme="majorBidi" w:eastAsia="Times New Roman" w:hAnsiTheme="majorBidi" w:cstheme="majorBidi"/>
                <w:color w:val="000000"/>
                <w:sz w:val="24"/>
                <w:szCs w:val="24"/>
                <w:rtl/>
              </w:rPr>
            </w:pPr>
            <w:proofErr w:type="spellStart"/>
            <w:r w:rsidRPr="00396B06">
              <w:rPr>
                <w:rFonts w:asciiTheme="majorBidi" w:eastAsia="Times New Roman" w:hAnsiTheme="majorBidi" w:cstheme="majorBidi"/>
                <w:color w:val="000000"/>
                <w:sz w:val="19"/>
                <w:szCs w:val="19"/>
                <w:vertAlign w:val="superscript"/>
                <w:rtl/>
              </w:rPr>
              <w:t>שׁמות</w:t>
            </w:r>
            <w:proofErr w:type="spellEnd"/>
            <w:r w:rsidRPr="00396B06">
              <w:rPr>
                <w:rFonts w:asciiTheme="majorBidi" w:eastAsia="Times New Roman" w:hAnsiTheme="majorBidi" w:cstheme="majorBidi"/>
                <w:color w:val="000000"/>
                <w:sz w:val="19"/>
                <w:szCs w:val="19"/>
                <w:vertAlign w:val="superscript"/>
                <w:rtl/>
              </w:rPr>
              <w:t xml:space="preserve"> ו:כו</w:t>
            </w:r>
            <w:r w:rsidRPr="00396B06">
              <w:rPr>
                <w:rFonts w:asciiTheme="majorBidi" w:eastAsia="Times New Roman" w:hAnsiTheme="majorBidi" w:cstheme="majorBidi"/>
                <w:color w:val="000000"/>
                <w:sz w:val="26"/>
                <w:szCs w:val="26"/>
                <w:rtl/>
              </w:rPr>
              <w:t> </w:t>
            </w:r>
            <w:proofErr w:type="spellStart"/>
            <w:r w:rsidRPr="00D84CFE">
              <w:rPr>
                <w:rFonts w:asciiTheme="majorBidi" w:eastAsia="Times New Roman" w:hAnsiTheme="majorBidi" w:cstheme="majorBidi"/>
                <w:color w:val="000000"/>
                <w:sz w:val="24"/>
                <w:szCs w:val="24"/>
                <w:rtl/>
              </w:rPr>
              <w:t>הוּא</w:t>
            </w:r>
            <w:proofErr w:type="spellEnd"/>
            <w:r w:rsidRPr="00D84CFE">
              <w:rPr>
                <w:rFonts w:asciiTheme="majorBidi" w:eastAsia="Times New Roman" w:hAnsiTheme="majorBidi" w:cstheme="majorBidi"/>
                <w:color w:val="000000"/>
                <w:sz w:val="24"/>
                <w:szCs w:val="24"/>
                <w:rtl/>
              </w:rPr>
              <w:t xml:space="preserve"> </w:t>
            </w:r>
            <w:proofErr w:type="spellStart"/>
            <w:r w:rsidRPr="00D84CFE">
              <w:rPr>
                <w:rFonts w:asciiTheme="majorBidi" w:eastAsia="Times New Roman" w:hAnsiTheme="majorBidi" w:cstheme="majorBidi"/>
                <w:color w:val="000000"/>
                <w:sz w:val="24"/>
                <w:szCs w:val="24"/>
                <w:rtl/>
              </w:rPr>
              <w:t>אַהֲרֹן</w:t>
            </w:r>
            <w:proofErr w:type="spellEnd"/>
            <w:r w:rsidRPr="00D84CFE">
              <w:rPr>
                <w:rFonts w:asciiTheme="majorBidi" w:eastAsia="Times New Roman" w:hAnsiTheme="majorBidi" w:cstheme="majorBidi"/>
                <w:color w:val="000000"/>
                <w:sz w:val="24"/>
                <w:szCs w:val="24"/>
                <w:rtl/>
              </w:rPr>
              <w:t xml:space="preserve"> </w:t>
            </w:r>
            <w:proofErr w:type="spellStart"/>
            <w:r w:rsidRPr="00D84CFE">
              <w:rPr>
                <w:rFonts w:asciiTheme="majorBidi" w:eastAsia="Times New Roman" w:hAnsiTheme="majorBidi" w:cstheme="majorBidi"/>
                <w:color w:val="000000"/>
                <w:sz w:val="24"/>
                <w:szCs w:val="24"/>
                <w:rtl/>
              </w:rPr>
              <w:t>וּמֹשֶׁה</w:t>
            </w:r>
            <w:proofErr w:type="spellEnd"/>
            <w:r w:rsidRPr="00D84CFE">
              <w:rPr>
                <w:rFonts w:asciiTheme="majorBidi" w:eastAsia="Times New Roman" w:hAnsiTheme="majorBidi" w:cstheme="majorBidi"/>
                <w:color w:val="000000"/>
                <w:sz w:val="24"/>
                <w:szCs w:val="24"/>
                <w:rtl/>
              </w:rPr>
              <w:t>... </w:t>
            </w:r>
            <w:r w:rsidRPr="00D84CFE">
              <w:rPr>
                <w:rFonts w:asciiTheme="majorBidi" w:eastAsia="Times New Roman" w:hAnsiTheme="majorBidi" w:cstheme="majorBidi"/>
                <w:color w:val="000000"/>
                <w:sz w:val="24"/>
                <w:szCs w:val="24"/>
                <w:vertAlign w:val="superscript"/>
                <w:rtl/>
              </w:rPr>
              <w:t>ו:כז</w:t>
            </w:r>
            <w:r w:rsidRPr="00D84CFE">
              <w:rPr>
                <w:rFonts w:asciiTheme="majorBidi" w:eastAsia="Times New Roman" w:hAnsiTheme="majorBidi" w:cstheme="majorBidi"/>
                <w:color w:val="000000"/>
                <w:sz w:val="24"/>
                <w:szCs w:val="24"/>
                <w:rtl/>
              </w:rPr>
              <w:t xml:space="preserve"> הֵם </w:t>
            </w:r>
            <w:proofErr w:type="spellStart"/>
            <w:r w:rsidRPr="00D84CFE">
              <w:rPr>
                <w:rFonts w:asciiTheme="majorBidi" w:eastAsia="Times New Roman" w:hAnsiTheme="majorBidi" w:cstheme="majorBidi"/>
                <w:color w:val="000000"/>
                <w:sz w:val="24"/>
                <w:szCs w:val="24"/>
                <w:rtl/>
              </w:rPr>
              <w:t>הַמְדַבְּרִים</w:t>
            </w:r>
            <w:proofErr w:type="spellEnd"/>
            <w:r w:rsidRPr="00D84CFE">
              <w:rPr>
                <w:rFonts w:asciiTheme="majorBidi" w:eastAsia="Times New Roman" w:hAnsiTheme="majorBidi" w:cstheme="majorBidi"/>
                <w:color w:val="000000"/>
                <w:sz w:val="24"/>
                <w:szCs w:val="24"/>
                <w:rtl/>
              </w:rPr>
              <w:t xml:space="preserve"> אֶל </w:t>
            </w:r>
            <w:proofErr w:type="spellStart"/>
            <w:r w:rsidRPr="00D84CFE">
              <w:rPr>
                <w:rFonts w:asciiTheme="majorBidi" w:eastAsia="Times New Roman" w:hAnsiTheme="majorBidi" w:cstheme="majorBidi"/>
                <w:color w:val="000000"/>
                <w:sz w:val="24"/>
                <w:szCs w:val="24"/>
                <w:rtl/>
              </w:rPr>
              <w:t>פַּרְעֹה</w:t>
            </w:r>
            <w:proofErr w:type="spellEnd"/>
            <w:r w:rsidRPr="00D84CFE">
              <w:rPr>
                <w:rFonts w:asciiTheme="majorBidi" w:eastAsia="Times New Roman" w:hAnsiTheme="majorBidi" w:cstheme="majorBidi"/>
                <w:color w:val="000000"/>
                <w:sz w:val="24"/>
                <w:szCs w:val="24"/>
                <w:rtl/>
              </w:rPr>
              <w:t xml:space="preserve"> מֶלֶךְ מִצְרַיִם לְהוֹצִיא אֶת </w:t>
            </w:r>
            <w:proofErr w:type="spellStart"/>
            <w:r w:rsidRPr="00D84CFE">
              <w:rPr>
                <w:rFonts w:asciiTheme="majorBidi" w:eastAsia="Times New Roman" w:hAnsiTheme="majorBidi" w:cstheme="majorBidi"/>
                <w:color w:val="000000"/>
                <w:sz w:val="24"/>
                <w:szCs w:val="24"/>
                <w:rtl/>
              </w:rPr>
              <w:t>בְּנֵי</w:t>
            </w:r>
            <w:proofErr w:type="spellEnd"/>
            <w:r w:rsidRPr="00D84CFE">
              <w:rPr>
                <w:rFonts w:asciiTheme="majorBidi" w:eastAsia="Times New Roman" w:hAnsiTheme="majorBidi" w:cstheme="majorBidi"/>
                <w:color w:val="000000"/>
                <w:sz w:val="24"/>
                <w:szCs w:val="24"/>
                <w:rtl/>
              </w:rPr>
              <w:t xml:space="preserve"> </w:t>
            </w:r>
            <w:proofErr w:type="spellStart"/>
            <w:r w:rsidRPr="00D84CFE">
              <w:rPr>
                <w:rFonts w:asciiTheme="majorBidi" w:eastAsia="Times New Roman" w:hAnsiTheme="majorBidi" w:cstheme="majorBidi"/>
                <w:color w:val="000000"/>
                <w:sz w:val="24"/>
                <w:szCs w:val="24"/>
                <w:rtl/>
              </w:rPr>
              <w:t>יִשְׂרָאֵל</w:t>
            </w:r>
            <w:proofErr w:type="spellEnd"/>
            <w:r w:rsidRPr="00D84CFE">
              <w:rPr>
                <w:rFonts w:asciiTheme="majorBidi" w:eastAsia="Times New Roman" w:hAnsiTheme="majorBidi" w:cstheme="majorBidi"/>
                <w:color w:val="000000"/>
                <w:sz w:val="24"/>
                <w:szCs w:val="24"/>
                <w:rtl/>
              </w:rPr>
              <w:t xml:space="preserve"> מִמִּצְרָיִם </w:t>
            </w:r>
            <w:proofErr w:type="spellStart"/>
            <w:r w:rsidRPr="00D84CFE">
              <w:rPr>
                <w:rFonts w:asciiTheme="majorBidi" w:eastAsia="Times New Roman" w:hAnsiTheme="majorBidi" w:cstheme="majorBidi"/>
                <w:color w:val="000000"/>
                <w:sz w:val="24"/>
                <w:szCs w:val="24"/>
                <w:rtl/>
              </w:rPr>
              <w:t>הוּא</w:t>
            </w:r>
            <w:proofErr w:type="spellEnd"/>
            <w:r w:rsidRPr="00D84CFE">
              <w:rPr>
                <w:rFonts w:asciiTheme="majorBidi" w:eastAsia="Times New Roman" w:hAnsiTheme="majorBidi" w:cstheme="majorBidi"/>
                <w:color w:val="000000"/>
                <w:sz w:val="24"/>
                <w:szCs w:val="24"/>
                <w:rtl/>
              </w:rPr>
              <w:t xml:space="preserve"> </w:t>
            </w:r>
            <w:proofErr w:type="spellStart"/>
            <w:r w:rsidRPr="00D84CFE">
              <w:rPr>
                <w:rFonts w:asciiTheme="majorBidi" w:eastAsia="Times New Roman" w:hAnsiTheme="majorBidi" w:cstheme="majorBidi"/>
                <w:color w:val="000000"/>
                <w:sz w:val="24"/>
                <w:szCs w:val="24"/>
                <w:rtl/>
              </w:rPr>
              <w:t>מֹשֶׁה</w:t>
            </w:r>
            <w:proofErr w:type="spellEnd"/>
            <w:r w:rsidRPr="00D84CFE">
              <w:rPr>
                <w:rFonts w:asciiTheme="majorBidi" w:eastAsia="Times New Roman" w:hAnsiTheme="majorBidi" w:cstheme="majorBidi"/>
                <w:color w:val="000000"/>
                <w:sz w:val="24"/>
                <w:szCs w:val="24"/>
                <w:rtl/>
              </w:rPr>
              <w:t xml:space="preserve"> </w:t>
            </w:r>
            <w:proofErr w:type="spellStart"/>
            <w:r w:rsidRPr="00D84CFE">
              <w:rPr>
                <w:rFonts w:asciiTheme="majorBidi" w:eastAsia="Times New Roman" w:hAnsiTheme="majorBidi" w:cstheme="majorBidi"/>
                <w:color w:val="000000"/>
                <w:sz w:val="24"/>
                <w:szCs w:val="24"/>
                <w:rtl/>
              </w:rPr>
              <w:t>וְאַהֲרֹן</w:t>
            </w:r>
            <w:proofErr w:type="spellEnd"/>
            <w:r w:rsidRPr="00D84CFE">
              <w:rPr>
                <w:rFonts w:asciiTheme="majorBidi" w:eastAsia="Times New Roman" w:hAnsiTheme="majorBidi" w:cstheme="majorBidi"/>
                <w:color w:val="000000"/>
                <w:sz w:val="24"/>
                <w:szCs w:val="24"/>
                <w:rtl/>
              </w:rPr>
              <w:t>.</w:t>
            </w:r>
          </w:p>
          <w:p w14:paraId="64BCD9CB" w14:textId="638FBDC8" w:rsidR="008E7515" w:rsidRPr="00D84CFE" w:rsidRDefault="008D162C" w:rsidP="00D84CFE">
            <w:pPr>
              <w:shd w:val="clear" w:color="auto" w:fill="FFFFFF"/>
              <w:bidi/>
              <w:spacing w:line="465" w:lineRule="atLeast"/>
              <w:textAlignment w:val="top"/>
              <w:rPr>
                <w:rFonts w:asciiTheme="majorBidi" w:hAnsiTheme="majorBidi" w:cstheme="majorBidi"/>
                <w:sz w:val="24"/>
                <w:szCs w:val="24"/>
                <w:rtl/>
              </w:rPr>
            </w:pPr>
            <w:r w:rsidRPr="00D84CFE">
              <w:rPr>
                <w:rFonts w:asciiTheme="majorBidi" w:hAnsiTheme="majorBidi" w:cstheme="majorBidi"/>
                <w:sz w:val="24"/>
                <w:szCs w:val="24"/>
                <w:rtl/>
              </w:rPr>
              <w:t xml:space="preserve">הצהרה זו </w:t>
            </w:r>
            <w:r w:rsidR="00170D06">
              <w:rPr>
                <w:rFonts w:asciiTheme="majorBidi" w:hAnsiTheme="majorBidi" w:cstheme="majorBidi" w:hint="cs"/>
                <w:sz w:val="24"/>
                <w:szCs w:val="24"/>
                <w:rtl/>
              </w:rPr>
              <w:t>מוזרה</w:t>
            </w:r>
            <w:r w:rsidRPr="00D84CFE">
              <w:rPr>
                <w:rFonts w:asciiTheme="majorBidi" w:hAnsiTheme="majorBidi" w:cstheme="majorBidi"/>
                <w:sz w:val="24"/>
                <w:szCs w:val="24"/>
                <w:rtl/>
              </w:rPr>
              <w:t xml:space="preserve">, </w:t>
            </w:r>
            <w:r w:rsidR="00D84CFE" w:rsidRPr="00D84CFE">
              <w:rPr>
                <w:rFonts w:asciiTheme="majorBidi" w:hAnsiTheme="majorBidi" w:cstheme="majorBidi" w:hint="cs"/>
                <w:sz w:val="24"/>
                <w:szCs w:val="24"/>
                <w:rtl/>
              </w:rPr>
              <w:t>מאחר</w:t>
            </w:r>
            <w:r w:rsidR="00F8175D" w:rsidRPr="00D84CFE">
              <w:rPr>
                <w:rFonts w:asciiTheme="majorBidi" w:hAnsiTheme="majorBidi" w:cstheme="majorBidi"/>
                <w:sz w:val="24"/>
                <w:szCs w:val="24"/>
                <w:rtl/>
              </w:rPr>
              <w:t xml:space="preserve"> שהיא נשמעת כהצגת משה ואהרון, והרי כבר שמענו עליהם בפרקים הקודמים!</w:t>
            </w:r>
          </w:p>
        </w:tc>
      </w:tr>
      <w:tr w:rsidR="008E7515" w:rsidRPr="00396B06" w14:paraId="39357119" w14:textId="77777777" w:rsidTr="004E1C22">
        <w:tc>
          <w:tcPr>
            <w:tcW w:w="4675" w:type="dxa"/>
          </w:tcPr>
          <w:p w14:paraId="1DB97773" w14:textId="77777777" w:rsidR="0008456C" w:rsidRPr="00396B06" w:rsidRDefault="0008456C" w:rsidP="0008456C">
            <w:pPr>
              <w:shd w:val="clear" w:color="auto" w:fill="FFFFFF"/>
              <w:spacing w:before="300" w:after="150" w:line="276" w:lineRule="auto"/>
              <w:outlineLvl w:val="2"/>
              <w:rPr>
                <w:rFonts w:asciiTheme="majorBidi" w:eastAsia="Times New Roman" w:hAnsiTheme="majorBidi" w:cstheme="majorBidi"/>
                <w:color w:val="000000"/>
              </w:rPr>
            </w:pPr>
            <w:r w:rsidRPr="00396B06">
              <w:rPr>
                <w:rFonts w:asciiTheme="majorBidi" w:eastAsia="Times New Roman" w:hAnsiTheme="majorBidi" w:cstheme="majorBidi"/>
                <w:color w:val="000000"/>
              </w:rPr>
              <w:t>The Age of Moses and Aaron – Young or Old?</w:t>
            </w:r>
          </w:p>
          <w:p w14:paraId="237A6419" w14:textId="0C615801" w:rsidR="008E7515" w:rsidRPr="00396B06" w:rsidRDefault="0008456C" w:rsidP="0008456C">
            <w:pPr>
              <w:shd w:val="clear" w:color="auto" w:fill="FFFFFF"/>
              <w:spacing w:after="300" w:line="276" w:lineRule="auto"/>
              <w:rPr>
                <w:rFonts w:asciiTheme="majorBidi" w:eastAsia="Times New Roman" w:hAnsiTheme="majorBidi" w:cstheme="majorBidi"/>
                <w:color w:val="000000"/>
                <w:sz w:val="38"/>
                <w:szCs w:val="38"/>
              </w:rPr>
            </w:pPr>
            <w:r w:rsidRPr="00396B06">
              <w:rPr>
                <w:rFonts w:asciiTheme="majorBidi" w:eastAsia="Times New Roman" w:hAnsiTheme="majorBidi" w:cstheme="majorBidi"/>
                <w:color w:val="000000"/>
              </w:rPr>
              <w:t>Moses and Aaron’s age in the account in chapters 6–7 is also surprising given the preceding chapters. Exodus 7:7 places Moses and Aaron at the ages of 80 and 83, respectively, at the time they speak to Pharaoh. On the other hand, chapters 2–5 suggest Moses is much younger; after all, he has a new bride and a young child when he returns to Egypt to speak with the Israelites and Pharaoh in chapter 4.</w:t>
            </w:r>
          </w:p>
        </w:tc>
        <w:tc>
          <w:tcPr>
            <w:tcW w:w="4675" w:type="dxa"/>
          </w:tcPr>
          <w:p w14:paraId="1E3BAA87" w14:textId="77777777" w:rsidR="008E7515" w:rsidRPr="00396B06" w:rsidRDefault="0008456C" w:rsidP="00156178">
            <w:pPr>
              <w:bidi/>
              <w:spacing w:line="276" w:lineRule="auto"/>
              <w:rPr>
                <w:rFonts w:asciiTheme="majorBidi" w:hAnsiTheme="majorBidi" w:cstheme="majorBidi"/>
                <w:sz w:val="28"/>
                <w:szCs w:val="28"/>
                <w:rtl/>
              </w:rPr>
            </w:pPr>
            <w:r w:rsidRPr="00396B06">
              <w:rPr>
                <w:rFonts w:asciiTheme="majorBidi" w:hAnsiTheme="majorBidi" w:cstheme="majorBidi"/>
                <w:sz w:val="28"/>
                <w:szCs w:val="28"/>
                <w:rtl/>
              </w:rPr>
              <w:t>גילם של משה ואהרון – צעיר או זקן?</w:t>
            </w:r>
          </w:p>
          <w:p w14:paraId="7A4C9E66" w14:textId="77777777" w:rsidR="0008456C" w:rsidRPr="00396B06" w:rsidRDefault="0008456C" w:rsidP="0008456C">
            <w:pPr>
              <w:bidi/>
              <w:spacing w:line="276" w:lineRule="auto"/>
              <w:rPr>
                <w:rFonts w:asciiTheme="majorBidi" w:hAnsiTheme="majorBidi" w:cstheme="majorBidi"/>
                <w:sz w:val="28"/>
                <w:szCs w:val="28"/>
                <w:rtl/>
              </w:rPr>
            </w:pPr>
          </w:p>
          <w:p w14:paraId="295EE9A0" w14:textId="179827E6" w:rsidR="0008456C" w:rsidRPr="00417208" w:rsidRDefault="0008456C" w:rsidP="00417208">
            <w:pPr>
              <w:bidi/>
              <w:spacing w:line="360" w:lineRule="auto"/>
              <w:rPr>
                <w:rFonts w:asciiTheme="majorBidi" w:hAnsiTheme="majorBidi" w:cstheme="majorBidi"/>
                <w:sz w:val="24"/>
                <w:szCs w:val="24"/>
                <w:rtl/>
              </w:rPr>
            </w:pPr>
            <w:r w:rsidRPr="00417208">
              <w:rPr>
                <w:rFonts w:asciiTheme="majorBidi" w:hAnsiTheme="majorBidi" w:cstheme="majorBidi"/>
                <w:sz w:val="24"/>
                <w:szCs w:val="24"/>
                <w:rtl/>
              </w:rPr>
              <w:t xml:space="preserve">גילם של משה ואהרון בסיפור בפרקים ו–ז מפתיע גם הוא, לעומת הפרקים הקודמים. </w:t>
            </w:r>
            <w:r w:rsidRPr="00417208">
              <w:rPr>
                <w:rFonts w:asciiTheme="majorBidi" w:hAnsiTheme="majorBidi" w:cstheme="majorBidi"/>
                <w:b/>
                <w:bCs/>
                <w:sz w:val="24"/>
                <w:szCs w:val="24"/>
                <w:rtl/>
              </w:rPr>
              <w:t xml:space="preserve">שמות </w:t>
            </w:r>
            <w:r w:rsidRPr="00417208">
              <w:rPr>
                <w:rFonts w:asciiTheme="majorBidi" w:hAnsiTheme="majorBidi" w:cstheme="majorBidi"/>
                <w:sz w:val="24"/>
                <w:szCs w:val="24"/>
                <w:rtl/>
              </w:rPr>
              <w:t>ז:ז מציין כי גילם של משה ואהרון, כשהם מדברים עם פרעה, 80 ו – 83, בהתאמה. לעומת זאת, בפרקים ב–ה מתואר משה צעיר הרבה יותר; שהרי יש לו כלה חדשה וילד צעיר כשהוא חוזר למצרים לדבר אל בני ישראל ואל פרעה בפרק ד.</w:t>
            </w:r>
          </w:p>
        </w:tc>
      </w:tr>
      <w:tr w:rsidR="008E7515" w:rsidRPr="00396B06" w14:paraId="55A2E47F" w14:textId="77777777" w:rsidTr="004E1C22">
        <w:tc>
          <w:tcPr>
            <w:tcW w:w="4675" w:type="dxa"/>
          </w:tcPr>
          <w:p w14:paraId="2DC53995" w14:textId="77777777" w:rsidR="00BC37FC" w:rsidRPr="00396B06" w:rsidRDefault="00BC37FC" w:rsidP="001653E6">
            <w:pPr>
              <w:shd w:val="clear" w:color="auto" w:fill="FFFFFF"/>
              <w:spacing w:before="210" w:after="210"/>
              <w:jc w:val="center"/>
              <w:outlineLvl w:val="1"/>
              <w:rPr>
                <w:rFonts w:asciiTheme="majorBidi" w:eastAsia="Times New Roman" w:hAnsiTheme="majorBidi" w:cstheme="majorBidi"/>
                <w:color w:val="000000"/>
              </w:rPr>
            </w:pPr>
            <w:r w:rsidRPr="00396B06">
              <w:rPr>
                <w:rFonts w:asciiTheme="majorBidi" w:eastAsia="Times New Roman" w:hAnsiTheme="majorBidi" w:cstheme="majorBidi"/>
                <w:color w:val="000000"/>
              </w:rPr>
              <w:t>Moses’s Commissioning in the Priestly Source</w:t>
            </w:r>
          </w:p>
          <w:p w14:paraId="590CBC63" w14:textId="2E88C5BD" w:rsidR="0080739D" w:rsidRPr="00396B06" w:rsidRDefault="00BC37FC" w:rsidP="00D97D29">
            <w:pPr>
              <w:shd w:val="clear" w:color="auto" w:fill="FFFFFF"/>
              <w:spacing w:after="300"/>
              <w:rPr>
                <w:rFonts w:asciiTheme="majorBidi" w:eastAsia="Times New Roman" w:hAnsiTheme="majorBidi" w:cstheme="majorBidi"/>
                <w:color w:val="000000"/>
                <w:rtl/>
              </w:rPr>
            </w:pPr>
            <w:r w:rsidRPr="00396B06">
              <w:rPr>
                <w:rFonts w:asciiTheme="majorBidi" w:eastAsia="Times New Roman" w:hAnsiTheme="majorBidi" w:cstheme="majorBidi"/>
                <w:color w:val="000000"/>
              </w:rPr>
              <w:t>These observations led many scholars to deduce that at one time, the text of Exodus 6:2–7:13 was its own, independent, report in which Moses is being commissioned for the first time. It originally did not follow after chapters 3–5.</w:t>
            </w:r>
            <w:r w:rsidRPr="00396B06">
              <w:rPr>
                <w:rFonts w:asciiTheme="majorBidi" w:eastAsia="Times New Roman" w:hAnsiTheme="majorBidi" w:cstheme="majorBidi"/>
                <w:b/>
                <w:bCs/>
                <w:color w:val="000000"/>
              </w:rPr>
              <w:t> </w:t>
            </w:r>
            <w:r w:rsidRPr="00396B06">
              <w:rPr>
                <w:rFonts w:asciiTheme="majorBidi" w:eastAsia="Times New Roman" w:hAnsiTheme="majorBidi" w:cstheme="majorBidi"/>
                <w:color w:val="000000"/>
              </w:rPr>
              <w:t>Based on similarities of content and language (see the bold below), Exodus 6:2</w:t>
            </w:r>
            <w:r w:rsidRPr="00396B06">
              <w:rPr>
                <w:rFonts w:asciiTheme="majorBidi" w:eastAsia="Times New Roman" w:hAnsiTheme="majorBidi" w:cstheme="majorBidi"/>
                <w:i/>
                <w:iCs/>
                <w:color w:val="000000"/>
              </w:rPr>
              <w:t> </w:t>
            </w:r>
            <w:r w:rsidRPr="00396B06">
              <w:rPr>
                <w:rFonts w:asciiTheme="majorBidi" w:eastAsia="Times New Roman" w:hAnsiTheme="majorBidi" w:cstheme="majorBidi"/>
                <w:color w:val="000000"/>
              </w:rPr>
              <w:t>originally followed 2:23b–25. In this version, God hears the suffering of the Israelites:</w:t>
            </w:r>
          </w:p>
          <w:p w14:paraId="1349166F" w14:textId="77777777" w:rsidR="0080739D" w:rsidRPr="00396B06" w:rsidRDefault="0080739D" w:rsidP="0080739D">
            <w:pPr>
              <w:shd w:val="clear" w:color="auto" w:fill="FFFFFF"/>
              <w:bidi/>
              <w:spacing w:line="465" w:lineRule="atLeast"/>
              <w:textAlignment w:val="top"/>
              <w:rPr>
                <w:rFonts w:asciiTheme="majorBidi" w:eastAsia="Times New Roman" w:hAnsiTheme="majorBidi" w:cstheme="majorBidi"/>
                <w:color w:val="B22222"/>
                <w:sz w:val="23"/>
                <w:szCs w:val="23"/>
                <w:vertAlign w:val="superscript"/>
                <w:rtl/>
              </w:rPr>
            </w:pPr>
            <w:proofErr w:type="spellStart"/>
            <w:r w:rsidRPr="00396B06">
              <w:rPr>
                <w:rFonts w:asciiTheme="majorBidi" w:eastAsia="Times New Roman" w:hAnsiTheme="majorBidi" w:cstheme="majorBidi"/>
                <w:color w:val="000000"/>
                <w:sz w:val="19"/>
                <w:szCs w:val="19"/>
                <w:vertAlign w:val="superscript"/>
                <w:rtl/>
              </w:rPr>
              <w:t>שׁמות</w:t>
            </w:r>
            <w:proofErr w:type="spellEnd"/>
            <w:r w:rsidRPr="00396B06">
              <w:rPr>
                <w:rFonts w:asciiTheme="majorBidi" w:eastAsia="Times New Roman" w:hAnsiTheme="majorBidi" w:cstheme="majorBidi"/>
                <w:color w:val="000000"/>
                <w:sz w:val="19"/>
                <w:szCs w:val="19"/>
                <w:vertAlign w:val="superscript"/>
                <w:rtl/>
              </w:rPr>
              <w:t xml:space="preserve"> ב:כג</w:t>
            </w:r>
            <w:r w:rsidRPr="00396B06">
              <w:rPr>
                <w:rFonts w:asciiTheme="majorBidi" w:eastAsia="Times New Roman" w:hAnsiTheme="majorBidi" w:cstheme="majorBidi"/>
                <w:color w:val="000000"/>
                <w:sz w:val="26"/>
                <w:szCs w:val="26"/>
                <w:rtl/>
              </w:rPr>
              <w:t> ...</w:t>
            </w:r>
            <w:proofErr w:type="spellStart"/>
            <w:r w:rsidRPr="00396B06">
              <w:rPr>
                <w:rFonts w:asciiTheme="majorBidi" w:eastAsia="Times New Roman" w:hAnsiTheme="majorBidi" w:cstheme="majorBidi"/>
                <w:color w:val="000000"/>
                <w:sz w:val="26"/>
                <w:szCs w:val="26"/>
                <w:rtl/>
              </w:rPr>
              <w:t>וַיֵּאָנְחוּ</w:t>
            </w:r>
            <w:proofErr w:type="spellEnd"/>
            <w:r w:rsidRPr="00396B06">
              <w:rPr>
                <w:rFonts w:asciiTheme="majorBidi" w:eastAsia="Times New Roman" w:hAnsiTheme="majorBidi" w:cstheme="majorBidi"/>
                <w:color w:val="000000"/>
                <w:sz w:val="26"/>
                <w:szCs w:val="26"/>
                <w:rtl/>
              </w:rPr>
              <w:t xml:space="preserve"> בְנֵי </w:t>
            </w:r>
            <w:proofErr w:type="spellStart"/>
            <w:r w:rsidRPr="00396B06">
              <w:rPr>
                <w:rFonts w:asciiTheme="majorBidi" w:eastAsia="Times New Roman" w:hAnsiTheme="majorBidi" w:cstheme="majorBidi"/>
                <w:color w:val="000000"/>
                <w:sz w:val="26"/>
                <w:szCs w:val="26"/>
                <w:rtl/>
              </w:rPr>
              <w:t>יִשְׂרָאֵל</w:t>
            </w:r>
            <w:proofErr w:type="spellEnd"/>
            <w:r w:rsidRPr="00396B06">
              <w:rPr>
                <w:rFonts w:asciiTheme="majorBidi" w:eastAsia="Times New Roman" w:hAnsiTheme="majorBidi" w:cstheme="majorBidi"/>
                <w:color w:val="000000"/>
                <w:sz w:val="26"/>
                <w:szCs w:val="26"/>
                <w:rtl/>
              </w:rPr>
              <w:t xml:space="preserve"> מִן הָעֲבֹדָה </w:t>
            </w:r>
            <w:proofErr w:type="spellStart"/>
            <w:r w:rsidRPr="00396B06">
              <w:rPr>
                <w:rFonts w:asciiTheme="majorBidi" w:eastAsia="Times New Roman" w:hAnsiTheme="majorBidi" w:cstheme="majorBidi"/>
                <w:color w:val="000000"/>
                <w:sz w:val="26"/>
                <w:szCs w:val="26"/>
                <w:rtl/>
              </w:rPr>
              <w:t>וַיִּזְעָקוּ</w:t>
            </w:r>
            <w:proofErr w:type="spellEnd"/>
            <w:r w:rsidRPr="00396B06">
              <w:rPr>
                <w:rFonts w:asciiTheme="majorBidi" w:eastAsia="Times New Roman" w:hAnsiTheme="majorBidi" w:cstheme="majorBidi"/>
                <w:color w:val="000000"/>
                <w:sz w:val="26"/>
                <w:szCs w:val="26"/>
                <w:rtl/>
              </w:rPr>
              <w:t xml:space="preserve"> </w:t>
            </w:r>
            <w:proofErr w:type="spellStart"/>
            <w:r w:rsidRPr="00396B06">
              <w:rPr>
                <w:rFonts w:asciiTheme="majorBidi" w:eastAsia="Times New Roman" w:hAnsiTheme="majorBidi" w:cstheme="majorBidi"/>
                <w:color w:val="000000"/>
                <w:sz w:val="26"/>
                <w:szCs w:val="26"/>
                <w:rtl/>
              </w:rPr>
              <w:t>וַתַּעַל</w:t>
            </w:r>
            <w:proofErr w:type="spellEnd"/>
            <w:r w:rsidRPr="00396B06">
              <w:rPr>
                <w:rFonts w:asciiTheme="majorBidi" w:eastAsia="Times New Roman" w:hAnsiTheme="majorBidi" w:cstheme="majorBidi"/>
                <w:color w:val="000000"/>
                <w:sz w:val="26"/>
                <w:szCs w:val="26"/>
                <w:rtl/>
              </w:rPr>
              <w:t xml:space="preserve"> </w:t>
            </w:r>
            <w:proofErr w:type="spellStart"/>
            <w:r w:rsidRPr="00396B06">
              <w:rPr>
                <w:rFonts w:asciiTheme="majorBidi" w:eastAsia="Times New Roman" w:hAnsiTheme="majorBidi" w:cstheme="majorBidi"/>
                <w:color w:val="000000"/>
                <w:sz w:val="26"/>
                <w:szCs w:val="26"/>
                <w:rtl/>
              </w:rPr>
              <w:t>שַׁוְעָתָם</w:t>
            </w:r>
            <w:proofErr w:type="spellEnd"/>
            <w:r w:rsidRPr="00396B06">
              <w:rPr>
                <w:rFonts w:asciiTheme="majorBidi" w:eastAsia="Times New Roman" w:hAnsiTheme="majorBidi" w:cstheme="majorBidi"/>
                <w:color w:val="000000"/>
                <w:sz w:val="26"/>
                <w:szCs w:val="26"/>
                <w:rtl/>
              </w:rPr>
              <w:t xml:space="preserve"> אֶל </w:t>
            </w:r>
            <w:proofErr w:type="spellStart"/>
            <w:r w:rsidRPr="00396B06">
              <w:rPr>
                <w:rFonts w:asciiTheme="majorBidi" w:eastAsia="Times New Roman" w:hAnsiTheme="majorBidi" w:cstheme="majorBidi"/>
                <w:color w:val="000000"/>
                <w:sz w:val="26"/>
                <w:szCs w:val="26"/>
                <w:rtl/>
              </w:rPr>
              <w:t>הָאֱלֹהִים</w:t>
            </w:r>
            <w:proofErr w:type="spellEnd"/>
            <w:r w:rsidRPr="00396B06">
              <w:rPr>
                <w:rFonts w:asciiTheme="majorBidi" w:eastAsia="Times New Roman" w:hAnsiTheme="majorBidi" w:cstheme="majorBidi"/>
                <w:color w:val="000000"/>
                <w:sz w:val="26"/>
                <w:szCs w:val="26"/>
                <w:rtl/>
              </w:rPr>
              <w:t xml:space="preserve"> מִן הָעֲבֹדָה. </w:t>
            </w:r>
            <w:r w:rsidRPr="00396B06">
              <w:rPr>
                <w:rFonts w:asciiTheme="majorBidi" w:eastAsia="Times New Roman" w:hAnsiTheme="majorBidi" w:cstheme="majorBidi"/>
                <w:color w:val="000000"/>
                <w:sz w:val="19"/>
                <w:szCs w:val="19"/>
                <w:vertAlign w:val="superscript"/>
                <w:rtl/>
              </w:rPr>
              <w:t>ב:כד</w:t>
            </w:r>
            <w:r w:rsidRPr="00396B06">
              <w:rPr>
                <w:rFonts w:asciiTheme="majorBidi" w:eastAsia="Times New Roman" w:hAnsiTheme="majorBidi" w:cstheme="majorBidi"/>
                <w:color w:val="000000"/>
                <w:sz w:val="26"/>
                <w:szCs w:val="26"/>
                <w:rtl/>
              </w:rPr>
              <w:t> </w:t>
            </w:r>
            <w:proofErr w:type="spellStart"/>
            <w:r w:rsidRPr="00396B06">
              <w:rPr>
                <w:rFonts w:asciiTheme="majorBidi" w:eastAsia="Times New Roman" w:hAnsiTheme="majorBidi" w:cstheme="majorBidi"/>
                <w:b/>
                <w:bCs/>
                <w:color w:val="000000"/>
                <w:sz w:val="26"/>
                <w:szCs w:val="26"/>
                <w:rtl/>
              </w:rPr>
              <w:t>וַיִּשְׁמַע</w:t>
            </w:r>
            <w:proofErr w:type="spellEnd"/>
            <w:r w:rsidRPr="00396B06">
              <w:rPr>
                <w:rFonts w:asciiTheme="majorBidi" w:eastAsia="Times New Roman" w:hAnsiTheme="majorBidi" w:cstheme="majorBidi"/>
                <w:b/>
                <w:bCs/>
                <w:color w:val="000000"/>
                <w:sz w:val="26"/>
                <w:szCs w:val="26"/>
                <w:rtl/>
              </w:rPr>
              <w:t xml:space="preserve"> אֱלֹהִים אֶת נַאֲקָתָם </w:t>
            </w:r>
            <w:proofErr w:type="spellStart"/>
            <w:r w:rsidRPr="00396B06">
              <w:rPr>
                <w:rFonts w:asciiTheme="majorBidi" w:eastAsia="Times New Roman" w:hAnsiTheme="majorBidi" w:cstheme="majorBidi"/>
                <w:b/>
                <w:bCs/>
                <w:color w:val="000000"/>
                <w:sz w:val="26"/>
                <w:szCs w:val="26"/>
                <w:rtl/>
              </w:rPr>
              <w:t>וַיִּזְכֹּר</w:t>
            </w:r>
            <w:proofErr w:type="spellEnd"/>
            <w:r w:rsidRPr="00396B06">
              <w:rPr>
                <w:rFonts w:asciiTheme="majorBidi" w:eastAsia="Times New Roman" w:hAnsiTheme="majorBidi" w:cstheme="majorBidi"/>
                <w:b/>
                <w:bCs/>
                <w:color w:val="000000"/>
                <w:sz w:val="26"/>
                <w:szCs w:val="26"/>
                <w:rtl/>
              </w:rPr>
              <w:t xml:space="preserve"> אֱלֹהִים אֶת </w:t>
            </w:r>
            <w:proofErr w:type="spellStart"/>
            <w:r w:rsidRPr="00396B06">
              <w:rPr>
                <w:rFonts w:asciiTheme="majorBidi" w:eastAsia="Times New Roman" w:hAnsiTheme="majorBidi" w:cstheme="majorBidi"/>
                <w:b/>
                <w:bCs/>
                <w:color w:val="000000"/>
                <w:sz w:val="26"/>
                <w:szCs w:val="26"/>
                <w:rtl/>
              </w:rPr>
              <w:t>בְּרִיתו</w:t>
            </w:r>
            <w:proofErr w:type="spellEnd"/>
            <w:r w:rsidRPr="00396B06">
              <w:rPr>
                <w:rFonts w:asciiTheme="majorBidi" w:eastAsia="Times New Roman" w:hAnsiTheme="majorBidi" w:cstheme="majorBidi"/>
                <w:b/>
                <w:bCs/>
                <w:color w:val="000000"/>
                <w:sz w:val="26"/>
                <w:szCs w:val="26"/>
                <w:rtl/>
              </w:rPr>
              <w:t xml:space="preserve">ֹ אֶת </w:t>
            </w:r>
            <w:proofErr w:type="spellStart"/>
            <w:r w:rsidRPr="00396B06">
              <w:rPr>
                <w:rFonts w:asciiTheme="majorBidi" w:eastAsia="Times New Roman" w:hAnsiTheme="majorBidi" w:cstheme="majorBidi"/>
                <w:b/>
                <w:bCs/>
                <w:color w:val="000000"/>
                <w:sz w:val="26"/>
                <w:szCs w:val="26"/>
                <w:rtl/>
              </w:rPr>
              <w:t>אַבְרָהָם</w:t>
            </w:r>
            <w:proofErr w:type="spellEnd"/>
            <w:r w:rsidRPr="00396B06">
              <w:rPr>
                <w:rFonts w:asciiTheme="majorBidi" w:eastAsia="Times New Roman" w:hAnsiTheme="majorBidi" w:cstheme="majorBidi"/>
                <w:b/>
                <w:bCs/>
                <w:color w:val="000000"/>
                <w:sz w:val="26"/>
                <w:szCs w:val="26"/>
                <w:rtl/>
              </w:rPr>
              <w:t xml:space="preserve"> </w:t>
            </w:r>
            <w:r w:rsidRPr="00396B06">
              <w:rPr>
                <w:rFonts w:asciiTheme="majorBidi" w:eastAsia="Times New Roman" w:hAnsiTheme="majorBidi" w:cstheme="majorBidi"/>
                <w:b/>
                <w:bCs/>
                <w:color w:val="000000"/>
                <w:sz w:val="26"/>
                <w:szCs w:val="26"/>
                <w:rtl/>
              </w:rPr>
              <w:lastRenderedPageBreak/>
              <w:t>אֶת יִצְחָק וְאֶת יַעֲקֹב</w:t>
            </w:r>
            <w:r w:rsidRPr="00396B06">
              <w:rPr>
                <w:rFonts w:asciiTheme="majorBidi" w:eastAsia="Times New Roman" w:hAnsiTheme="majorBidi" w:cstheme="majorBidi"/>
                <w:color w:val="000000"/>
                <w:sz w:val="26"/>
                <w:szCs w:val="26"/>
                <w:rtl/>
              </w:rPr>
              <w:t>. </w:t>
            </w:r>
            <w:r w:rsidRPr="00396B06">
              <w:rPr>
                <w:rFonts w:asciiTheme="majorBidi" w:eastAsia="Times New Roman" w:hAnsiTheme="majorBidi" w:cstheme="majorBidi"/>
                <w:color w:val="000000"/>
                <w:sz w:val="19"/>
                <w:szCs w:val="19"/>
                <w:vertAlign w:val="superscript"/>
                <w:rtl/>
              </w:rPr>
              <w:t>ב:כה</w:t>
            </w:r>
            <w:r w:rsidRPr="00396B06">
              <w:rPr>
                <w:rFonts w:asciiTheme="majorBidi" w:eastAsia="Times New Roman" w:hAnsiTheme="majorBidi" w:cstheme="majorBidi"/>
                <w:color w:val="000000"/>
                <w:sz w:val="26"/>
                <w:szCs w:val="26"/>
                <w:rtl/>
              </w:rPr>
              <w:t> </w:t>
            </w:r>
            <w:proofErr w:type="spellStart"/>
            <w:r w:rsidRPr="00396B06">
              <w:rPr>
                <w:rFonts w:asciiTheme="majorBidi" w:eastAsia="Times New Roman" w:hAnsiTheme="majorBidi" w:cstheme="majorBidi"/>
                <w:color w:val="000000"/>
                <w:sz w:val="26"/>
                <w:szCs w:val="26"/>
                <w:rtl/>
              </w:rPr>
              <w:t>וַיַּרְא</w:t>
            </w:r>
            <w:proofErr w:type="spellEnd"/>
            <w:r w:rsidRPr="00396B06">
              <w:rPr>
                <w:rFonts w:asciiTheme="majorBidi" w:eastAsia="Times New Roman" w:hAnsiTheme="majorBidi" w:cstheme="majorBidi"/>
                <w:color w:val="000000"/>
                <w:sz w:val="26"/>
                <w:szCs w:val="26"/>
                <w:rtl/>
              </w:rPr>
              <w:t xml:space="preserve"> אֱלֹהִים </w:t>
            </w:r>
            <w:proofErr w:type="spellStart"/>
            <w:r w:rsidRPr="00396B06">
              <w:rPr>
                <w:rFonts w:asciiTheme="majorBidi" w:eastAsia="Times New Roman" w:hAnsiTheme="majorBidi" w:cstheme="majorBidi"/>
                <w:color w:val="000000"/>
                <w:sz w:val="26"/>
                <w:szCs w:val="26"/>
                <w:rtl/>
              </w:rPr>
              <w:t>אֶת־בְּנֵי</w:t>
            </w:r>
            <w:proofErr w:type="spellEnd"/>
            <w:r w:rsidRPr="00396B06">
              <w:rPr>
                <w:rFonts w:asciiTheme="majorBidi" w:eastAsia="Times New Roman" w:hAnsiTheme="majorBidi" w:cstheme="majorBidi"/>
                <w:color w:val="000000"/>
                <w:sz w:val="26"/>
                <w:szCs w:val="26"/>
                <w:rtl/>
              </w:rPr>
              <w:t xml:space="preserve"> </w:t>
            </w:r>
            <w:proofErr w:type="spellStart"/>
            <w:r w:rsidRPr="00396B06">
              <w:rPr>
                <w:rFonts w:asciiTheme="majorBidi" w:eastAsia="Times New Roman" w:hAnsiTheme="majorBidi" w:cstheme="majorBidi"/>
                <w:color w:val="000000"/>
                <w:sz w:val="26"/>
                <w:szCs w:val="26"/>
                <w:rtl/>
              </w:rPr>
              <w:t>יִשְׂרָאֵל</w:t>
            </w:r>
            <w:proofErr w:type="spellEnd"/>
            <w:r w:rsidRPr="00396B06">
              <w:rPr>
                <w:rFonts w:asciiTheme="majorBidi" w:eastAsia="Times New Roman" w:hAnsiTheme="majorBidi" w:cstheme="majorBidi"/>
                <w:color w:val="000000"/>
                <w:sz w:val="26"/>
                <w:szCs w:val="26"/>
                <w:rtl/>
              </w:rPr>
              <w:t xml:space="preserve"> </w:t>
            </w:r>
            <w:proofErr w:type="spellStart"/>
            <w:r w:rsidRPr="00396B06">
              <w:rPr>
                <w:rFonts w:asciiTheme="majorBidi" w:eastAsia="Times New Roman" w:hAnsiTheme="majorBidi" w:cstheme="majorBidi"/>
                <w:color w:val="000000"/>
                <w:sz w:val="26"/>
                <w:szCs w:val="26"/>
                <w:rtl/>
              </w:rPr>
              <w:t>וַיֵּדַע</w:t>
            </w:r>
            <w:proofErr w:type="spellEnd"/>
            <w:r w:rsidRPr="00396B06">
              <w:rPr>
                <w:rFonts w:asciiTheme="majorBidi" w:eastAsia="Times New Roman" w:hAnsiTheme="majorBidi" w:cstheme="majorBidi"/>
                <w:color w:val="000000"/>
                <w:sz w:val="26"/>
                <w:szCs w:val="26"/>
                <w:rtl/>
              </w:rPr>
              <w:t xml:space="preserve"> אֱלֹהִים (או: וַיִּוָּדַע אֲלֵיהֶם).</w:t>
            </w:r>
            <w:r w:rsidRPr="00396B06">
              <w:rPr>
                <w:rFonts w:asciiTheme="majorBidi" w:eastAsia="Times New Roman" w:hAnsiTheme="majorBidi" w:cstheme="majorBidi"/>
                <w:color w:val="B22222"/>
                <w:sz w:val="23"/>
                <w:szCs w:val="23"/>
                <w:vertAlign w:val="superscript"/>
                <w:rtl/>
              </w:rPr>
              <w:t>[2]</w:t>
            </w:r>
          </w:p>
          <w:p w14:paraId="2801AB23" w14:textId="1DDDF582" w:rsidR="008E7515" w:rsidRPr="00396B06" w:rsidRDefault="00D97D29" w:rsidP="00D97D29">
            <w:pPr>
              <w:shd w:val="clear" w:color="auto" w:fill="FFFFFF"/>
              <w:spacing w:line="465" w:lineRule="atLeast"/>
              <w:textAlignment w:val="top"/>
              <w:rPr>
                <w:rFonts w:asciiTheme="majorBidi" w:eastAsia="Times New Roman" w:hAnsiTheme="majorBidi" w:cstheme="majorBidi"/>
                <w:color w:val="000000"/>
                <w:sz w:val="38"/>
                <w:szCs w:val="38"/>
              </w:rPr>
            </w:pPr>
            <w:proofErr w:type="spellStart"/>
            <w:r w:rsidRPr="00396B06">
              <w:rPr>
                <w:rFonts w:asciiTheme="majorBidi" w:eastAsia="Times New Roman" w:hAnsiTheme="majorBidi" w:cstheme="majorBidi"/>
                <w:color w:val="000000"/>
                <w:vertAlign w:val="superscript"/>
              </w:rPr>
              <w:t>Exod</w:t>
            </w:r>
            <w:proofErr w:type="spellEnd"/>
            <w:r w:rsidRPr="00396B06">
              <w:rPr>
                <w:rFonts w:asciiTheme="majorBidi" w:eastAsia="Times New Roman" w:hAnsiTheme="majorBidi" w:cstheme="majorBidi"/>
                <w:color w:val="000000"/>
                <w:vertAlign w:val="superscript"/>
              </w:rPr>
              <w:t xml:space="preserve"> 2:23b</w:t>
            </w:r>
            <w:r w:rsidRPr="00396B06">
              <w:rPr>
                <w:rFonts w:asciiTheme="majorBidi" w:eastAsia="Times New Roman" w:hAnsiTheme="majorBidi" w:cstheme="majorBidi"/>
                <w:color w:val="000000"/>
              </w:rPr>
              <w:t> The Israelites were groaning under the bondage and cried out; and their cry for help from the bondage rose up to God. </w:t>
            </w:r>
            <w:r w:rsidRPr="00396B06">
              <w:rPr>
                <w:rFonts w:asciiTheme="majorBidi" w:eastAsia="Times New Roman" w:hAnsiTheme="majorBidi" w:cstheme="majorBidi"/>
                <w:color w:val="000000"/>
                <w:vertAlign w:val="superscript"/>
              </w:rPr>
              <w:t>2:24</w:t>
            </w:r>
            <w:r w:rsidRPr="00396B06">
              <w:rPr>
                <w:rFonts w:asciiTheme="majorBidi" w:eastAsia="Times New Roman" w:hAnsiTheme="majorBidi" w:cstheme="majorBidi"/>
                <w:color w:val="000000"/>
              </w:rPr>
              <w:t> </w:t>
            </w:r>
            <w:r w:rsidRPr="00396B06">
              <w:rPr>
                <w:rFonts w:asciiTheme="majorBidi" w:eastAsia="Times New Roman" w:hAnsiTheme="majorBidi" w:cstheme="majorBidi"/>
                <w:b/>
                <w:bCs/>
                <w:color w:val="000000"/>
              </w:rPr>
              <w:t>God heard their moaning, and remembered His covenant with Abraham, and Isaac and Jacob.</w:t>
            </w:r>
            <w:r w:rsidRPr="00396B06">
              <w:rPr>
                <w:rFonts w:asciiTheme="majorBidi" w:eastAsia="Times New Roman" w:hAnsiTheme="majorBidi" w:cstheme="majorBidi"/>
                <w:color w:val="000000"/>
              </w:rPr>
              <w:t> </w:t>
            </w:r>
            <w:r w:rsidRPr="00396B06">
              <w:rPr>
                <w:rFonts w:asciiTheme="majorBidi" w:eastAsia="Times New Roman" w:hAnsiTheme="majorBidi" w:cstheme="majorBidi"/>
                <w:color w:val="000000"/>
                <w:vertAlign w:val="superscript"/>
              </w:rPr>
              <w:t>2:25</w:t>
            </w:r>
            <w:r w:rsidRPr="00396B06">
              <w:rPr>
                <w:rFonts w:asciiTheme="majorBidi" w:eastAsia="Times New Roman" w:hAnsiTheme="majorBidi" w:cstheme="majorBidi"/>
                <w:color w:val="000000"/>
              </w:rPr>
              <w:t> God looked upon the Israelites, and God took notice (or: and He appeared to them).</w:t>
            </w:r>
          </w:p>
        </w:tc>
        <w:tc>
          <w:tcPr>
            <w:tcW w:w="4675" w:type="dxa"/>
          </w:tcPr>
          <w:p w14:paraId="09827746" w14:textId="77777777" w:rsidR="008E7515" w:rsidRPr="00396B06" w:rsidRDefault="001653E6" w:rsidP="001653E6">
            <w:pPr>
              <w:bidi/>
              <w:spacing w:line="276" w:lineRule="auto"/>
              <w:jc w:val="center"/>
              <w:rPr>
                <w:rFonts w:asciiTheme="majorBidi" w:hAnsiTheme="majorBidi" w:cstheme="majorBidi"/>
                <w:sz w:val="28"/>
                <w:szCs w:val="28"/>
                <w:rtl/>
              </w:rPr>
            </w:pPr>
            <w:r w:rsidRPr="00396B06">
              <w:rPr>
                <w:rFonts w:asciiTheme="majorBidi" w:hAnsiTheme="majorBidi" w:cstheme="majorBidi"/>
                <w:sz w:val="28"/>
                <w:szCs w:val="28"/>
                <w:rtl/>
              </w:rPr>
              <w:lastRenderedPageBreak/>
              <w:t>מינויו של משה במקור הכוהני</w:t>
            </w:r>
          </w:p>
          <w:p w14:paraId="3FF82DE6" w14:textId="77777777" w:rsidR="00EE063C" w:rsidRPr="00396B06" w:rsidRDefault="00EE063C" w:rsidP="00EE063C">
            <w:pPr>
              <w:bidi/>
              <w:spacing w:line="276" w:lineRule="auto"/>
              <w:jc w:val="center"/>
              <w:rPr>
                <w:rFonts w:asciiTheme="majorBidi" w:hAnsiTheme="majorBidi" w:cstheme="majorBidi"/>
                <w:sz w:val="28"/>
                <w:szCs w:val="28"/>
                <w:rtl/>
              </w:rPr>
            </w:pPr>
          </w:p>
          <w:p w14:paraId="16B3CB6B" w14:textId="732738F2" w:rsidR="00D97D29" w:rsidRDefault="001653E6" w:rsidP="00BE70FB">
            <w:pPr>
              <w:bidi/>
              <w:spacing w:line="360" w:lineRule="auto"/>
              <w:rPr>
                <w:rFonts w:asciiTheme="majorBidi" w:hAnsiTheme="majorBidi" w:cstheme="majorBidi"/>
                <w:sz w:val="24"/>
                <w:szCs w:val="24"/>
                <w:rtl/>
              </w:rPr>
            </w:pPr>
            <w:r w:rsidRPr="00417208">
              <w:rPr>
                <w:rFonts w:asciiTheme="majorBidi" w:hAnsiTheme="majorBidi" w:cstheme="majorBidi"/>
                <w:sz w:val="24"/>
                <w:szCs w:val="24"/>
                <w:rtl/>
              </w:rPr>
              <w:t xml:space="preserve">הבחנות אלה הובילו חוקרים רבים להסיק כי בתקופה מסוימת הטקסט של </w:t>
            </w:r>
            <w:r w:rsidRPr="00417208">
              <w:rPr>
                <w:rFonts w:asciiTheme="majorBidi" w:hAnsiTheme="majorBidi" w:cstheme="majorBidi"/>
                <w:b/>
                <w:bCs/>
                <w:sz w:val="24"/>
                <w:szCs w:val="24"/>
                <w:rtl/>
              </w:rPr>
              <w:t xml:space="preserve">שמות </w:t>
            </w:r>
            <w:r w:rsidRPr="00417208">
              <w:rPr>
                <w:rFonts w:asciiTheme="majorBidi" w:hAnsiTheme="majorBidi" w:cstheme="majorBidi"/>
                <w:sz w:val="24"/>
                <w:szCs w:val="24"/>
                <w:rtl/>
              </w:rPr>
              <w:t xml:space="preserve">ו:ב–ז:יג היה דיווח </w:t>
            </w:r>
            <w:r w:rsidR="00EE063C" w:rsidRPr="00417208">
              <w:rPr>
                <w:rFonts w:asciiTheme="majorBidi" w:hAnsiTheme="majorBidi" w:cstheme="majorBidi"/>
                <w:sz w:val="24"/>
                <w:szCs w:val="24"/>
                <w:rtl/>
              </w:rPr>
              <w:t>עצמאי ונפרד</w:t>
            </w:r>
            <w:r w:rsidRPr="00417208">
              <w:rPr>
                <w:rFonts w:asciiTheme="majorBidi" w:hAnsiTheme="majorBidi" w:cstheme="majorBidi"/>
                <w:sz w:val="24"/>
                <w:szCs w:val="24"/>
                <w:rtl/>
              </w:rPr>
              <w:t xml:space="preserve"> על אודות מינויו של משה בפעם הראשונה. במקור, הוא לא </w:t>
            </w:r>
            <w:r w:rsidR="00417208">
              <w:rPr>
                <w:rFonts w:asciiTheme="majorBidi" w:hAnsiTheme="majorBidi" w:cstheme="majorBidi" w:hint="cs"/>
                <w:sz w:val="24"/>
                <w:szCs w:val="24"/>
                <w:rtl/>
              </w:rPr>
              <w:t>בא</w:t>
            </w:r>
            <w:r w:rsidR="00EE063C" w:rsidRPr="00417208">
              <w:rPr>
                <w:rFonts w:asciiTheme="majorBidi" w:hAnsiTheme="majorBidi" w:cstheme="majorBidi"/>
                <w:sz w:val="24"/>
                <w:szCs w:val="24"/>
                <w:rtl/>
              </w:rPr>
              <w:t xml:space="preserve"> </w:t>
            </w:r>
            <w:r w:rsidRPr="00417208">
              <w:rPr>
                <w:rFonts w:asciiTheme="majorBidi" w:hAnsiTheme="majorBidi" w:cstheme="majorBidi"/>
                <w:sz w:val="24"/>
                <w:szCs w:val="24"/>
                <w:rtl/>
              </w:rPr>
              <w:t>אחר פרקים ג–ה</w:t>
            </w:r>
            <w:r w:rsidR="00EE063C" w:rsidRPr="00417208">
              <w:rPr>
                <w:rFonts w:asciiTheme="majorBidi" w:hAnsiTheme="majorBidi" w:cstheme="majorBidi"/>
                <w:sz w:val="24"/>
                <w:szCs w:val="24"/>
                <w:rtl/>
              </w:rPr>
              <w:t>,</w:t>
            </w:r>
            <w:r w:rsidRPr="00417208">
              <w:rPr>
                <w:rFonts w:asciiTheme="majorBidi" w:hAnsiTheme="majorBidi" w:cstheme="majorBidi"/>
                <w:sz w:val="24"/>
                <w:szCs w:val="24"/>
                <w:rtl/>
              </w:rPr>
              <w:t xml:space="preserve"> </w:t>
            </w:r>
            <w:r w:rsidR="00EE063C" w:rsidRPr="00417208">
              <w:rPr>
                <w:rFonts w:asciiTheme="majorBidi" w:hAnsiTheme="majorBidi" w:cstheme="majorBidi"/>
                <w:sz w:val="24"/>
                <w:szCs w:val="24"/>
                <w:rtl/>
              </w:rPr>
              <w:t xml:space="preserve">אלא </w:t>
            </w:r>
            <w:r w:rsidRPr="00417208">
              <w:rPr>
                <w:rFonts w:asciiTheme="majorBidi" w:hAnsiTheme="majorBidi" w:cstheme="majorBidi"/>
                <w:b/>
                <w:bCs/>
                <w:sz w:val="24"/>
                <w:szCs w:val="24"/>
                <w:rtl/>
              </w:rPr>
              <w:t xml:space="preserve">שמות </w:t>
            </w:r>
            <w:r w:rsidRPr="00417208">
              <w:rPr>
                <w:rFonts w:asciiTheme="majorBidi" w:hAnsiTheme="majorBidi" w:cstheme="majorBidi"/>
                <w:sz w:val="24"/>
                <w:szCs w:val="24"/>
                <w:rtl/>
              </w:rPr>
              <w:t>ו:ב היה לאחר ב:כג</w:t>
            </w:r>
            <w:r w:rsidRPr="00417208">
              <w:rPr>
                <w:rFonts w:asciiTheme="majorBidi" w:hAnsiTheme="majorBidi" w:cstheme="majorBidi"/>
                <w:sz w:val="24"/>
                <w:szCs w:val="24"/>
                <w:vertAlign w:val="superscript"/>
                <w:rtl/>
              </w:rPr>
              <w:t xml:space="preserve">ב </w:t>
            </w:r>
            <w:r w:rsidR="00EE063C" w:rsidRPr="00417208">
              <w:rPr>
                <w:rFonts w:asciiTheme="majorBidi" w:hAnsiTheme="majorBidi" w:cstheme="majorBidi"/>
                <w:sz w:val="24"/>
                <w:szCs w:val="24"/>
                <w:rtl/>
              </w:rPr>
              <w:t>–</w:t>
            </w:r>
            <w:r w:rsidRPr="00417208">
              <w:rPr>
                <w:rFonts w:asciiTheme="majorBidi" w:hAnsiTheme="majorBidi" w:cstheme="majorBidi"/>
                <w:sz w:val="24"/>
                <w:szCs w:val="24"/>
                <w:rtl/>
              </w:rPr>
              <w:t>כה.</w:t>
            </w:r>
            <w:r w:rsidR="00EE063C" w:rsidRPr="00417208">
              <w:rPr>
                <w:rFonts w:asciiTheme="majorBidi" w:hAnsiTheme="majorBidi" w:cstheme="majorBidi"/>
                <w:sz w:val="24"/>
                <w:szCs w:val="24"/>
                <w:rtl/>
              </w:rPr>
              <w:t xml:space="preserve"> זאת, בהתבסס על זהויות בתוכן ובשפה (ראו את הטקסט המובלט להלן). </w:t>
            </w:r>
            <w:r w:rsidRPr="00417208">
              <w:rPr>
                <w:rFonts w:asciiTheme="majorBidi" w:hAnsiTheme="majorBidi" w:cstheme="majorBidi"/>
                <w:sz w:val="24"/>
                <w:szCs w:val="24"/>
                <w:rtl/>
              </w:rPr>
              <w:t xml:space="preserve">בנוסח זה, ה' שומע </w:t>
            </w:r>
            <w:r w:rsidR="00EE063C" w:rsidRPr="00417208">
              <w:rPr>
                <w:rFonts w:asciiTheme="majorBidi" w:hAnsiTheme="majorBidi" w:cstheme="majorBidi"/>
                <w:sz w:val="24"/>
                <w:szCs w:val="24"/>
                <w:rtl/>
              </w:rPr>
              <w:t>את</w:t>
            </w:r>
            <w:r w:rsidRPr="00417208">
              <w:rPr>
                <w:rFonts w:asciiTheme="majorBidi" w:hAnsiTheme="majorBidi" w:cstheme="majorBidi"/>
                <w:sz w:val="24"/>
                <w:szCs w:val="24"/>
                <w:rtl/>
              </w:rPr>
              <w:t xml:space="preserve"> סבלות בני ישראל:</w:t>
            </w:r>
          </w:p>
          <w:p w14:paraId="32912BF3" w14:textId="77777777" w:rsidR="00BE70FB" w:rsidRPr="00396B06" w:rsidRDefault="00BE70FB" w:rsidP="00BE70FB">
            <w:pPr>
              <w:bidi/>
              <w:spacing w:line="276" w:lineRule="auto"/>
              <w:rPr>
                <w:rFonts w:asciiTheme="majorBidi" w:hAnsiTheme="majorBidi" w:cstheme="majorBidi"/>
                <w:sz w:val="28"/>
                <w:szCs w:val="28"/>
                <w:rtl/>
              </w:rPr>
            </w:pPr>
          </w:p>
          <w:p w14:paraId="28CF6770" w14:textId="292B92BA" w:rsidR="0080739D" w:rsidRPr="00417208" w:rsidRDefault="0080739D" w:rsidP="00781CB2">
            <w:pPr>
              <w:shd w:val="clear" w:color="auto" w:fill="FFFFFF"/>
              <w:bidi/>
              <w:spacing w:line="360" w:lineRule="auto"/>
              <w:ind w:left="348"/>
              <w:textAlignment w:val="top"/>
              <w:rPr>
                <w:rFonts w:asciiTheme="majorBidi" w:eastAsia="Times New Roman" w:hAnsiTheme="majorBidi" w:cstheme="majorBidi"/>
                <w:color w:val="000000"/>
                <w:sz w:val="24"/>
                <w:szCs w:val="24"/>
                <w:rtl/>
              </w:rPr>
            </w:pPr>
            <w:proofErr w:type="spellStart"/>
            <w:r w:rsidRPr="00396B06">
              <w:rPr>
                <w:rFonts w:asciiTheme="majorBidi" w:eastAsia="Times New Roman" w:hAnsiTheme="majorBidi" w:cstheme="majorBidi"/>
                <w:color w:val="000000"/>
                <w:sz w:val="19"/>
                <w:szCs w:val="19"/>
                <w:vertAlign w:val="superscript"/>
                <w:rtl/>
              </w:rPr>
              <w:t>שׁמות</w:t>
            </w:r>
            <w:proofErr w:type="spellEnd"/>
            <w:r w:rsidRPr="00396B06">
              <w:rPr>
                <w:rFonts w:asciiTheme="majorBidi" w:eastAsia="Times New Roman" w:hAnsiTheme="majorBidi" w:cstheme="majorBidi"/>
                <w:color w:val="000000"/>
                <w:sz w:val="19"/>
                <w:szCs w:val="19"/>
                <w:vertAlign w:val="superscript"/>
                <w:rtl/>
              </w:rPr>
              <w:t xml:space="preserve"> ב:</w:t>
            </w:r>
            <w:r w:rsidRPr="00417208">
              <w:rPr>
                <w:rFonts w:asciiTheme="majorBidi" w:eastAsia="Times New Roman" w:hAnsiTheme="majorBidi" w:cstheme="majorBidi"/>
                <w:color w:val="000000"/>
                <w:sz w:val="24"/>
                <w:szCs w:val="24"/>
                <w:vertAlign w:val="superscript"/>
                <w:rtl/>
              </w:rPr>
              <w:t>כג</w:t>
            </w:r>
            <w:r w:rsidRPr="00417208">
              <w:rPr>
                <w:rFonts w:asciiTheme="majorBidi" w:eastAsia="Times New Roman" w:hAnsiTheme="majorBidi" w:cstheme="majorBidi"/>
                <w:color w:val="000000"/>
                <w:sz w:val="24"/>
                <w:szCs w:val="24"/>
                <w:rtl/>
              </w:rPr>
              <w:t> ...</w:t>
            </w:r>
            <w:proofErr w:type="spellStart"/>
            <w:r w:rsidRPr="00417208">
              <w:rPr>
                <w:rFonts w:asciiTheme="majorBidi" w:eastAsia="Times New Roman" w:hAnsiTheme="majorBidi" w:cstheme="majorBidi"/>
                <w:color w:val="000000"/>
                <w:sz w:val="24"/>
                <w:szCs w:val="24"/>
                <w:rtl/>
              </w:rPr>
              <w:t>וַיֵּאָנְחוּ</w:t>
            </w:r>
            <w:proofErr w:type="spellEnd"/>
            <w:r w:rsidRPr="00417208">
              <w:rPr>
                <w:rFonts w:asciiTheme="majorBidi" w:eastAsia="Times New Roman" w:hAnsiTheme="majorBidi" w:cstheme="majorBidi"/>
                <w:color w:val="000000"/>
                <w:sz w:val="24"/>
                <w:szCs w:val="24"/>
                <w:rtl/>
              </w:rPr>
              <w:t xml:space="preserve"> בְנֵי </w:t>
            </w:r>
            <w:proofErr w:type="spellStart"/>
            <w:r w:rsidRPr="00417208">
              <w:rPr>
                <w:rFonts w:asciiTheme="majorBidi" w:eastAsia="Times New Roman" w:hAnsiTheme="majorBidi" w:cstheme="majorBidi"/>
                <w:color w:val="000000"/>
                <w:sz w:val="24"/>
                <w:szCs w:val="24"/>
                <w:rtl/>
              </w:rPr>
              <w:t>יִשְׂרָאֵל</w:t>
            </w:r>
            <w:proofErr w:type="spellEnd"/>
            <w:r w:rsidRPr="00417208">
              <w:rPr>
                <w:rFonts w:asciiTheme="majorBidi" w:eastAsia="Times New Roman" w:hAnsiTheme="majorBidi" w:cstheme="majorBidi"/>
                <w:color w:val="000000"/>
                <w:sz w:val="24"/>
                <w:szCs w:val="24"/>
                <w:rtl/>
              </w:rPr>
              <w:t xml:space="preserve"> מִן הָעֲבֹדָה </w:t>
            </w:r>
            <w:proofErr w:type="spellStart"/>
            <w:r w:rsidRPr="00417208">
              <w:rPr>
                <w:rFonts w:asciiTheme="majorBidi" w:eastAsia="Times New Roman" w:hAnsiTheme="majorBidi" w:cstheme="majorBidi"/>
                <w:color w:val="000000"/>
                <w:sz w:val="24"/>
                <w:szCs w:val="24"/>
                <w:rtl/>
              </w:rPr>
              <w:t>וַיִּזְעָקוּ</w:t>
            </w:r>
            <w:proofErr w:type="spellEnd"/>
            <w:r w:rsidRPr="00417208">
              <w:rPr>
                <w:rFonts w:asciiTheme="majorBidi" w:eastAsia="Times New Roman" w:hAnsiTheme="majorBidi" w:cstheme="majorBidi"/>
                <w:color w:val="000000"/>
                <w:sz w:val="24"/>
                <w:szCs w:val="24"/>
                <w:rtl/>
              </w:rPr>
              <w:t xml:space="preserve"> </w:t>
            </w:r>
            <w:proofErr w:type="spellStart"/>
            <w:r w:rsidRPr="00417208">
              <w:rPr>
                <w:rFonts w:asciiTheme="majorBidi" w:eastAsia="Times New Roman" w:hAnsiTheme="majorBidi" w:cstheme="majorBidi"/>
                <w:color w:val="000000"/>
                <w:sz w:val="24"/>
                <w:szCs w:val="24"/>
                <w:rtl/>
              </w:rPr>
              <w:t>וַתַּעַל</w:t>
            </w:r>
            <w:proofErr w:type="spellEnd"/>
            <w:r w:rsidRPr="00417208">
              <w:rPr>
                <w:rFonts w:asciiTheme="majorBidi" w:eastAsia="Times New Roman" w:hAnsiTheme="majorBidi" w:cstheme="majorBidi"/>
                <w:color w:val="000000"/>
                <w:sz w:val="24"/>
                <w:szCs w:val="24"/>
                <w:rtl/>
              </w:rPr>
              <w:t xml:space="preserve"> </w:t>
            </w:r>
            <w:proofErr w:type="spellStart"/>
            <w:r w:rsidRPr="00417208">
              <w:rPr>
                <w:rFonts w:asciiTheme="majorBidi" w:eastAsia="Times New Roman" w:hAnsiTheme="majorBidi" w:cstheme="majorBidi"/>
                <w:color w:val="000000"/>
                <w:sz w:val="24"/>
                <w:szCs w:val="24"/>
                <w:rtl/>
              </w:rPr>
              <w:t>שַׁוְעָתָם</w:t>
            </w:r>
            <w:proofErr w:type="spellEnd"/>
            <w:r w:rsidRPr="00417208">
              <w:rPr>
                <w:rFonts w:asciiTheme="majorBidi" w:eastAsia="Times New Roman" w:hAnsiTheme="majorBidi" w:cstheme="majorBidi"/>
                <w:color w:val="000000"/>
                <w:sz w:val="24"/>
                <w:szCs w:val="24"/>
                <w:rtl/>
              </w:rPr>
              <w:t xml:space="preserve"> אֶל </w:t>
            </w:r>
            <w:proofErr w:type="spellStart"/>
            <w:r w:rsidRPr="00417208">
              <w:rPr>
                <w:rFonts w:asciiTheme="majorBidi" w:eastAsia="Times New Roman" w:hAnsiTheme="majorBidi" w:cstheme="majorBidi"/>
                <w:color w:val="000000"/>
                <w:sz w:val="24"/>
                <w:szCs w:val="24"/>
                <w:rtl/>
              </w:rPr>
              <w:t>הָאֱלֹהִים</w:t>
            </w:r>
            <w:proofErr w:type="spellEnd"/>
            <w:r w:rsidRPr="00417208">
              <w:rPr>
                <w:rFonts w:asciiTheme="majorBidi" w:eastAsia="Times New Roman" w:hAnsiTheme="majorBidi" w:cstheme="majorBidi"/>
                <w:color w:val="000000"/>
                <w:sz w:val="24"/>
                <w:szCs w:val="24"/>
                <w:rtl/>
              </w:rPr>
              <w:t xml:space="preserve"> מִן הָעֲבֹדָה. </w:t>
            </w:r>
            <w:r w:rsidRPr="00417208">
              <w:rPr>
                <w:rFonts w:asciiTheme="majorBidi" w:eastAsia="Times New Roman" w:hAnsiTheme="majorBidi" w:cstheme="majorBidi"/>
                <w:color w:val="000000"/>
                <w:sz w:val="24"/>
                <w:szCs w:val="24"/>
                <w:vertAlign w:val="superscript"/>
                <w:rtl/>
              </w:rPr>
              <w:t>ב:כד</w:t>
            </w:r>
            <w:r w:rsidRPr="00417208">
              <w:rPr>
                <w:rFonts w:asciiTheme="majorBidi" w:eastAsia="Times New Roman" w:hAnsiTheme="majorBidi" w:cstheme="majorBidi"/>
                <w:color w:val="000000"/>
                <w:sz w:val="24"/>
                <w:szCs w:val="24"/>
                <w:rtl/>
              </w:rPr>
              <w:t> </w:t>
            </w:r>
            <w:proofErr w:type="spellStart"/>
            <w:r w:rsidRPr="00417208">
              <w:rPr>
                <w:rFonts w:asciiTheme="majorBidi" w:eastAsia="Times New Roman" w:hAnsiTheme="majorBidi" w:cstheme="majorBidi"/>
                <w:b/>
                <w:bCs/>
                <w:color w:val="000000"/>
                <w:sz w:val="24"/>
                <w:szCs w:val="24"/>
                <w:rtl/>
              </w:rPr>
              <w:t>וַיִּשְׁמַע</w:t>
            </w:r>
            <w:proofErr w:type="spellEnd"/>
            <w:r w:rsidRPr="00417208">
              <w:rPr>
                <w:rFonts w:asciiTheme="majorBidi" w:eastAsia="Times New Roman" w:hAnsiTheme="majorBidi" w:cstheme="majorBidi"/>
                <w:b/>
                <w:bCs/>
                <w:color w:val="000000"/>
                <w:sz w:val="24"/>
                <w:szCs w:val="24"/>
                <w:rtl/>
              </w:rPr>
              <w:t xml:space="preserve"> אֱלֹהִים </w:t>
            </w:r>
            <w:r w:rsidRPr="00417208">
              <w:rPr>
                <w:rFonts w:asciiTheme="majorBidi" w:eastAsia="Times New Roman" w:hAnsiTheme="majorBidi" w:cstheme="majorBidi"/>
                <w:b/>
                <w:bCs/>
                <w:color w:val="000000"/>
                <w:sz w:val="24"/>
                <w:szCs w:val="24"/>
                <w:rtl/>
              </w:rPr>
              <w:lastRenderedPageBreak/>
              <w:t xml:space="preserve">אֶת נַאֲקָתָם </w:t>
            </w:r>
            <w:proofErr w:type="spellStart"/>
            <w:r w:rsidRPr="00417208">
              <w:rPr>
                <w:rFonts w:asciiTheme="majorBidi" w:eastAsia="Times New Roman" w:hAnsiTheme="majorBidi" w:cstheme="majorBidi"/>
                <w:b/>
                <w:bCs/>
                <w:color w:val="000000"/>
                <w:sz w:val="24"/>
                <w:szCs w:val="24"/>
                <w:rtl/>
              </w:rPr>
              <w:t>וַיִּזְכֹּר</w:t>
            </w:r>
            <w:proofErr w:type="spellEnd"/>
            <w:r w:rsidRPr="00417208">
              <w:rPr>
                <w:rFonts w:asciiTheme="majorBidi" w:eastAsia="Times New Roman" w:hAnsiTheme="majorBidi" w:cstheme="majorBidi"/>
                <w:b/>
                <w:bCs/>
                <w:color w:val="000000"/>
                <w:sz w:val="24"/>
                <w:szCs w:val="24"/>
                <w:rtl/>
              </w:rPr>
              <w:t xml:space="preserve"> אֱלֹהִים אֶת </w:t>
            </w:r>
            <w:proofErr w:type="spellStart"/>
            <w:r w:rsidRPr="00417208">
              <w:rPr>
                <w:rFonts w:asciiTheme="majorBidi" w:eastAsia="Times New Roman" w:hAnsiTheme="majorBidi" w:cstheme="majorBidi"/>
                <w:b/>
                <w:bCs/>
                <w:color w:val="000000"/>
                <w:sz w:val="24"/>
                <w:szCs w:val="24"/>
                <w:rtl/>
              </w:rPr>
              <w:t>בְּרִיתו</w:t>
            </w:r>
            <w:proofErr w:type="spellEnd"/>
            <w:r w:rsidRPr="00417208">
              <w:rPr>
                <w:rFonts w:asciiTheme="majorBidi" w:eastAsia="Times New Roman" w:hAnsiTheme="majorBidi" w:cstheme="majorBidi"/>
                <w:b/>
                <w:bCs/>
                <w:color w:val="000000"/>
                <w:sz w:val="24"/>
                <w:szCs w:val="24"/>
                <w:rtl/>
              </w:rPr>
              <w:t xml:space="preserve">ֹ אֶת </w:t>
            </w:r>
            <w:proofErr w:type="spellStart"/>
            <w:r w:rsidRPr="00417208">
              <w:rPr>
                <w:rFonts w:asciiTheme="majorBidi" w:eastAsia="Times New Roman" w:hAnsiTheme="majorBidi" w:cstheme="majorBidi"/>
                <w:b/>
                <w:bCs/>
                <w:color w:val="000000"/>
                <w:sz w:val="24"/>
                <w:szCs w:val="24"/>
                <w:rtl/>
              </w:rPr>
              <w:t>אַבְרָהָם</w:t>
            </w:r>
            <w:proofErr w:type="spellEnd"/>
            <w:r w:rsidRPr="00417208">
              <w:rPr>
                <w:rFonts w:asciiTheme="majorBidi" w:eastAsia="Times New Roman" w:hAnsiTheme="majorBidi" w:cstheme="majorBidi"/>
                <w:b/>
                <w:bCs/>
                <w:color w:val="000000"/>
                <w:sz w:val="24"/>
                <w:szCs w:val="24"/>
                <w:rtl/>
              </w:rPr>
              <w:t xml:space="preserve"> אֶת יִצְחָק וְאֶת יַעֲקֹב</w:t>
            </w:r>
            <w:r w:rsidRPr="00417208">
              <w:rPr>
                <w:rFonts w:asciiTheme="majorBidi" w:eastAsia="Times New Roman" w:hAnsiTheme="majorBidi" w:cstheme="majorBidi"/>
                <w:color w:val="000000"/>
                <w:sz w:val="24"/>
                <w:szCs w:val="24"/>
                <w:rtl/>
              </w:rPr>
              <w:t>. </w:t>
            </w:r>
            <w:r w:rsidRPr="00417208">
              <w:rPr>
                <w:rFonts w:asciiTheme="majorBidi" w:eastAsia="Times New Roman" w:hAnsiTheme="majorBidi" w:cstheme="majorBidi"/>
                <w:color w:val="000000"/>
                <w:sz w:val="24"/>
                <w:szCs w:val="24"/>
                <w:vertAlign w:val="superscript"/>
                <w:rtl/>
              </w:rPr>
              <w:t>ב:כה</w:t>
            </w:r>
            <w:r w:rsidRPr="00417208">
              <w:rPr>
                <w:rFonts w:asciiTheme="majorBidi" w:eastAsia="Times New Roman" w:hAnsiTheme="majorBidi" w:cstheme="majorBidi"/>
                <w:color w:val="000000"/>
                <w:sz w:val="24"/>
                <w:szCs w:val="24"/>
                <w:rtl/>
              </w:rPr>
              <w:t> </w:t>
            </w:r>
            <w:proofErr w:type="spellStart"/>
            <w:r w:rsidRPr="00417208">
              <w:rPr>
                <w:rFonts w:asciiTheme="majorBidi" w:eastAsia="Times New Roman" w:hAnsiTheme="majorBidi" w:cstheme="majorBidi"/>
                <w:color w:val="000000"/>
                <w:sz w:val="24"/>
                <w:szCs w:val="24"/>
                <w:rtl/>
              </w:rPr>
              <w:t>וַיַּרְא</w:t>
            </w:r>
            <w:proofErr w:type="spellEnd"/>
            <w:r w:rsidRPr="00417208">
              <w:rPr>
                <w:rFonts w:asciiTheme="majorBidi" w:eastAsia="Times New Roman" w:hAnsiTheme="majorBidi" w:cstheme="majorBidi"/>
                <w:color w:val="000000"/>
                <w:sz w:val="24"/>
                <w:szCs w:val="24"/>
                <w:rtl/>
              </w:rPr>
              <w:t xml:space="preserve"> אֱלֹהִים </w:t>
            </w:r>
            <w:proofErr w:type="spellStart"/>
            <w:r w:rsidRPr="00417208">
              <w:rPr>
                <w:rFonts w:asciiTheme="majorBidi" w:eastAsia="Times New Roman" w:hAnsiTheme="majorBidi" w:cstheme="majorBidi"/>
                <w:color w:val="000000"/>
                <w:sz w:val="24"/>
                <w:szCs w:val="24"/>
                <w:rtl/>
              </w:rPr>
              <w:t>אֶת־בְּנֵי</w:t>
            </w:r>
            <w:proofErr w:type="spellEnd"/>
            <w:r w:rsidRPr="00417208">
              <w:rPr>
                <w:rFonts w:asciiTheme="majorBidi" w:eastAsia="Times New Roman" w:hAnsiTheme="majorBidi" w:cstheme="majorBidi"/>
                <w:color w:val="000000"/>
                <w:sz w:val="24"/>
                <w:szCs w:val="24"/>
                <w:rtl/>
              </w:rPr>
              <w:t xml:space="preserve"> </w:t>
            </w:r>
            <w:proofErr w:type="spellStart"/>
            <w:r w:rsidRPr="00417208">
              <w:rPr>
                <w:rFonts w:asciiTheme="majorBidi" w:eastAsia="Times New Roman" w:hAnsiTheme="majorBidi" w:cstheme="majorBidi"/>
                <w:color w:val="000000"/>
                <w:sz w:val="24"/>
                <w:szCs w:val="24"/>
                <w:rtl/>
              </w:rPr>
              <w:t>יִשְׂרָאֵל</w:t>
            </w:r>
            <w:proofErr w:type="spellEnd"/>
            <w:r w:rsidRPr="00417208">
              <w:rPr>
                <w:rFonts w:asciiTheme="majorBidi" w:eastAsia="Times New Roman" w:hAnsiTheme="majorBidi" w:cstheme="majorBidi"/>
                <w:color w:val="000000"/>
                <w:sz w:val="24"/>
                <w:szCs w:val="24"/>
                <w:rtl/>
              </w:rPr>
              <w:t xml:space="preserve"> </w:t>
            </w:r>
            <w:proofErr w:type="spellStart"/>
            <w:r w:rsidRPr="00417208">
              <w:rPr>
                <w:rFonts w:asciiTheme="majorBidi" w:eastAsia="Times New Roman" w:hAnsiTheme="majorBidi" w:cstheme="majorBidi"/>
                <w:color w:val="000000"/>
                <w:sz w:val="24"/>
                <w:szCs w:val="24"/>
                <w:rtl/>
              </w:rPr>
              <w:t>וַיֵּדַע</w:t>
            </w:r>
            <w:proofErr w:type="spellEnd"/>
            <w:r w:rsidRPr="00417208">
              <w:rPr>
                <w:rFonts w:asciiTheme="majorBidi" w:eastAsia="Times New Roman" w:hAnsiTheme="majorBidi" w:cstheme="majorBidi"/>
                <w:color w:val="000000"/>
                <w:sz w:val="24"/>
                <w:szCs w:val="24"/>
                <w:rtl/>
              </w:rPr>
              <w:t xml:space="preserve"> אֱלֹהִים (או: וַיִּוָּדַע אֲלֵיהֶם</w:t>
            </w:r>
            <w:r w:rsidR="00417208">
              <w:rPr>
                <w:rFonts w:asciiTheme="majorBidi" w:eastAsia="Times New Roman" w:hAnsiTheme="majorBidi" w:cstheme="majorBidi" w:hint="cs"/>
                <w:color w:val="000000"/>
                <w:sz w:val="24"/>
                <w:szCs w:val="24"/>
                <w:rtl/>
              </w:rPr>
              <w:t>. המחבר</w:t>
            </w:r>
            <w:r w:rsidRPr="00417208">
              <w:rPr>
                <w:rFonts w:asciiTheme="majorBidi" w:eastAsia="Times New Roman" w:hAnsiTheme="majorBidi" w:cstheme="majorBidi"/>
                <w:color w:val="000000"/>
                <w:sz w:val="24"/>
                <w:szCs w:val="24"/>
                <w:rtl/>
              </w:rPr>
              <w:t>).</w:t>
            </w:r>
            <w:r w:rsidRPr="00417208">
              <w:rPr>
                <w:rFonts w:asciiTheme="majorBidi" w:eastAsia="Times New Roman" w:hAnsiTheme="majorBidi" w:cstheme="majorBidi"/>
                <w:color w:val="B22222"/>
                <w:sz w:val="24"/>
                <w:szCs w:val="24"/>
                <w:vertAlign w:val="superscript"/>
                <w:rtl/>
              </w:rPr>
              <w:t>[2]</w:t>
            </w:r>
            <w:r w:rsidRPr="00417208">
              <w:rPr>
                <w:rFonts w:asciiTheme="majorBidi" w:eastAsia="Times New Roman" w:hAnsiTheme="majorBidi" w:cstheme="majorBidi"/>
                <w:color w:val="000000"/>
                <w:sz w:val="24"/>
                <w:szCs w:val="24"/>
              </w:rPr>
              <w:t> </w:t>
            </w:r>
          </w:p>
          <w:p w14:paraId="630F1B9B" w14:textId="6DCA9ADC" w:rsidR="0080739D" w:rsidRPr="00396B06" w:rsidRDefault="0080739D" w:rsidP="0080739D">
            <w:pPr>
              <w:bidi/>
              <w:spacing w:line="276" w:lineRule="auto"/>
              <w:rPr>
                <w:rFonts w:asciiTheme="majorBidi" w:hAnsiTheme="majorBidi" w:cstheme="majorBidi"/>
                <w:sz w:val="28"/>
                <w:szCs w:val="28"/>
                <w:rtl/>
              </w:rPr>
            </w:pPr>
          </w:p>
        </w:tc>
      </w:tr>
      <w:tr w:rsidR="008E7515" w:rsidRPr="00396B06" w14:paraId="64FCDB93" w14:textId="77777777" w:rsidTr="004E1C22">
        <w:tc>
          <w:tcPr>
            <w:tcW w:w="4675" w:type="dxa"/>
          </w:tcPr>
          <w:p w14:paraId="14C6FA2B" w14:textId="77777777" w:rsidR="00EE063C" w:rsidRPr="00396B06" w:rsidRDefault="00EE063C" w:rsidP="00EE063C">
            <w:pPr>
              <w:shd w:val="clear" w:color="auto" w:fill="FFFFFF"/>
              <w:spacing w:after="300" w:line="465" w:lineRule="atLeast"/>
              <w:rPr>
                <w:rFonts w:asciiTheme="majorBidi" w:eastAsia="Times New Roman" w:hAnsiTheme="majorBidi" w:cstheme="majorBidi"/>
                <w:color w:val="000000"/>
                <w:sz w:val="26"/>
                <w:szCs w:val="26"/>
                <w:rtl/>
              </w:rPr>
            </w:pPr>
            <w:r w:rsidRPr="00396B06">
              <w:rPr>
                <w:rFonts w:asciiTheme="majorBidi" w:eastAsia="Times New Roman" w:hAnsiTheme="majorBidi" w:cstheme="majorBidi"/>
                <w:color w:val="000000"/>
                <w:sz w:val="26"/>
                <w:szCs w:val="26"/>
              </w:rPr>
              <w:lastRenderedPageBreak/>
              <w:t>God then responds by introducing himself to Moses:</w:t>
            </w:r>
          </w:p>
          <w:p w14:paraId="3BC85549" w14:textId="77777777" w:rsidR="00D953E8" w:rsidRPr="00396B06" w:rsidRDefault="00D953E8" w:rsidP="00D953E8">
            <w:pPr>
              <w:shd w:val="clear" w:color="auto" w:fill="FFFFFF"/>
              <w:bidi/>
              <w:spacing w:line="465" w:lineRule="atLeast"/>
              <w:textAlignment w:val="top"/>
              <w:rPr>
                <w:rFonts w:asciiTheme="majorBidi" w:eastAsia="Times New Roman" w:hAnsiTheme="majorBidi" w:cstheme="majorBidi"/>
                <w:color w:val="000000"/>
                <w:sz w:val="26"/>
                <w:szCs w:val="26"/>
                <w:rtl/>
              </w:rPr>
            </w:pPr>
            <w:proofErr w:type="spellStart"/>
            <w:r w:rsidRPr="00396B06">
              <w:rPr>
                <w:rFonts w:asciiTheme="majorBidi" w:eastAsia="Times New Roman" w:hAnsiTheme="majorBidi" w:cstheme="majorBidi"/>
                <w:color w:val="000000"/>
                <w:sz w:val="19"/>
                <w:szCs w:val="19"/>
                <w:vertAlign w:val="superscript"/>
                <w:rtl/>
              </w:rPr>
              <w:t>שׁמות</w:t>
            </w:r>
            <w:proofErr w:type="spellEnd"/>
            <w:r w:rsidRPr="00396B06">
              <w:rPr>
                <w:rFonts w:asciiTheme="majorBidi" w:eastAsia="Times New Roman" w:hAnsiTheme="majorBidi" w:cstheme="majorBidi"/>
                <w:color w:val="000000"/>
                <w:sz w:val="19"/>
                <w:szCs w:val="19"/>
                <w:vertAlign w:val="superscript"/>
                <w:rtl/>
              </w:rPr>
              <w:t xml:space="preserve"> ו:ב</w:t>
            </w:r>
            <w:r w:rsidRPr="00396B06">
              <w:rPr>
                <w:rFonts w:asciiTheme="majorBidi" w:eastAsia="Times New Roman" w:hAnsiTheme="majorBidi" w:cstheme="majorBidi"/>
                <w:color w:val="000000"/>
                <w:sz w:val="26"/>
                <w:szCs w:val="26"/>
                <w:rtl/>
              </w:rPr>
              <w:t> </w:t>
            </w:r>
            <w:proofErr w:type="spellStart"/>
            <w:r w:rsidRPr="00396B06">
              <w:rPr>
                <w:rFonts w:asciiTheme="majorBidi" w:eastAsia="Times New Roman" w:hAnsiTheme="majorBidi" w:cstheme="majorBidi"/>
                <w:color w:val="000000"/>
                <w:sz w:val="26"/>
                <w:szCs w:val="26"/>
                <w:rtl/>
              </w:rPr>
              <w:t>וַיְדַבֵּר</w:t>
            </w:r>
            <w:proofErr w:type="spellEnd"/>
            <w:r w:rsidRPr="00396B06">
              <w:rPr>
                <w:rFonts w:asciiTheme="majorBidi" w:eastAsia="Times New Roman" w:hAnsiTheme="majorBidi" w:cstheme="majorBidi"/>
                <w:color w:val="000000"/>
                <w:sz w:val="26"/>
                <w:szCs w:val="26"/>
                <w:rtl/>
              </w:rPr>
              <w:t xml:space="preserve"> אֱלֹהִים אֶל </w:t>
            </w:r>
            <w:proofErr w:type="spellStart"/>
            <w:r w:rsidRPr="00396B06">
              <w:rPr>
                <w:rFonts w:asciiTheme="majorBidi" w:eastAsia="Times New Roman" w:hAnsiTheme="majorBidi" w:cstheme="majorBidi"/>
                <w:color w:val="000000"/>
                <w:sz w:val="26"/>
                <w:szCs w:val="26"/>
                <w:rtl/>
              </w:rPr>
              <w:t>מֹשֶׁה</w:t>
            </w:r>
            <w:proofErr w:type="spellEnd"/>
            <w:r w:rsidRPr="00396B06">
              <w:rPr>
                <w:rFonts w:asciiTheme="majorBidi" w:eastAsia="Times New Roman" w:hAnsiTheme="majorBidi" w:cstheme="majorBidi"/>
                <w:color w:val="000000"/>
                <w:sz w:val="26"/>
                <w:szCs w:val="26"/>
                <w:rtl/>
              </w:rPr>
              <w:t xml:space="preserve"> </w:t>
            </w:r>
            <w:proofErr w:type="spellStart"/>
            <w:r w:rsidRPr="00396B06">
              <w:rPr>
                <w:rFonts w:asciiTheme="majorBidi" w:eastAsia="Times New Roman" w:hAnsiTheme="majorBidi" w:cstheme="majorBidi"/>
                <w:color w:val="000000"/>
                <w:sz w:val="26"/>
                <w:szCs w:val="26"/>
                <w:rtl/>
              </w:rPr>
              <w:t>וַיֹּאמֶר</w:t>
            </w:r>
            <w:proofErr w:type="spellEnd"/>
            <w:r w:rsidRPr="00396B06">
              <w:rPr>
                <w:rFonts w:asciiTheme="majorBidi" w:eastAsia="Times New Roman" w:hAnsiTheme="majorBidi" w:cstheme="majorBidi"/>
                <w:color w:val="000000"/>
                <w:sz w:val="26"/>
                <w:szCs w:val="26"/>
                <w:rtl/>
              </w:rPr>
              <w:t xml:space="preserve"> אֵלָיו אֲנִי יְ־הוָה. </w:t>
            </w:r>
            <w:r w:rsidRPr="00396B06">
              <w:rPr>
                <w:rFonts w:asciiTheme="majorBidi" w:eastAsia="Times New Roman" w:hAnsiTheme="majorBidi" w:cstheme="majorBidi"/>
                <w:color w:val="000000"/>
                <w:sz w:val="19"/>
                <w:szCs w:val="19"/>
                <w:vertAlign w:val="superscript"/>
                <w:rtl/>
              </w:rPr>
              <w:t>ו:ג</w:t>
            </w:r>
            <w:r w:rsidRPr="00396B06">
              <w:rPr>
                <w:rFonts w:asciiTheme="majorBidi" w:eastAsia="Times New Roman" w:hAnsiTheme="majorBidi" w:cstheme="majorBidi"/>
                <w:color w:val="000000"/>
                <w:sz w:val="26"/>
                <w:szCs w:val="26"/>
                <w:rtl/>
              </w:rPr>
              <w:t> וָאֵרָא </w:t>
            </w:r>
            <w:r w:rsidRPr="00396B06">
              <w:rPr>
                <w:rFonts w:asciiTheme="majorBidi" w:eastAsia="Times New Roman" w:hAnsiTheme="majorBidi" w:cstheme="majorBidi"/>
                <w:b/>
                <w:bCs/>
                <w:color w:val="000000"/>
                <w:sz w:val="26"/>
                <w:szCs w:val="26"/>
                <w:rtl/>
              </w:rPr>
              <w:t xml:space="preserve">אֶל </w:t>
            </w:r>
            <w:proofErr w:type="spellStart"/>
            <w:r w:rsidRPr="00396B06">
              <w:rPr>
                <w:rFonts w:asciiTheme="majorBidi" w:eastAsia="Times New Roman" w:hAnsiTheme="majorBidi" w:cstheme="majorBidi"/>
                <w:b/>
                <w:bCs/>
                <w:color w:val="000000"/>
                <w:sz w:val="26"/>
                <w:szCs w:val="26"/>
                <w:rtl/>
              </w:rPr>
              <w:t>אַבְרָהָם</w:t>
            </w:r>
            <w:proofErr w:type="spellEnd"/>
            <w:r w:rsidRPr="00396B06">
              <w:rPr>
                <w:rFonts w:asciiTheme="majorBidi" w:eastAsia="Times New Roman" w:hAnsiTheme="majorBidi" w:cstheme="majorBidi"/>
                <w:b/>
                <w:bCs/>
                <w:color w:val="000000"/>
                <w:sz w:val="26"/>
                <w:szCs w:val="26"/>
                <w:rtl/>
              </w:rPr>
              <w:t xml:space="preserve"> אֶל יִצְחָק וְאֶל יַעֲקֹב</w:t>
            </w:r>
            <w:r w:rsidRPr="00396B06">
              <w:rPr>
                <w:rFonts w:asciiTheme="majorBidi" w:eastAsia="Times New Roman" w:hAnsiTheme="majorBidi" w:cstheme="majorBidi"/>
                <w:color w:val="000000"/>
                <w:sz w:val="26"/>
                <w:szCs w:val="26"/>
                <w:rtl/>
              </w:rPr>
              <w:t> </w:t>
            </w:r>
            <w:proofErr w:type="spellStart"/>
            <w:r w:rsidRPr="00396B06">
              <w:rPr>
                <w:rFonts w:asciiTheme="majorBidi" w:eastAsia="Times New Roman" w:hAnsiTheme="majorBidi" w:cstheme="majorBidi"/>
                <w:color w:val="000000"/>
                <w:sz w:val="26"/>
                <w:szCs w:val="26"/>
                <w:rtl/>
              </w:rPr>
              <w:t>בְּאֵל</w:t>
            </w:r>
            <w:proofErr w:type="spellEnd"/>
            <w:r w:rsidRPr="00396B06">
              <w:rPr>
                <w:rFonts w:asciiTheme="majorBidi" w:eastAsia="Times New Roman" w:hAnsiTheme="majorBidi" w:cstheme="majorBidi"/>
                <w:color w:val="000000"/>
                <w:sz w:val="26"/>
                <w:szCs w:val="26"/>
                <w:rtl/>
              </w:rPr>
              <w:t xml:space="preserve"> </w:t>
            </w:r>
            <w:proofErr w:type="spellStart"/>
            <w:r w:rsidRPr="00396B06">
              <w:rPr>
                <w:rFonts w:asciiTheme="majorBidi" w:eastAsia="Times New Roman" w:hAnsiTheme="majorBidi" w:cstheme="majorBidi"/>
                <w:color w:val="000000"/>
                <w:sz w:val="26"/>
                <w:szCs w:val="26"/>
                <w:rtl/>
              </w:rPr>
              <w:t>שַׁדָּי</w:t>
            </w:r>
            <w:proofErr w:type="spellEnd"/>
            <w:r w:rsidRPr="00396B06">
              <w:rPr>
                <w:rFonts w:asciiTheme="majorBidi" w:eastAsia="Times New Roman" w:hAnsiTheme="majorBidi" w:cstheme="majorBidi"/>
                <w:color w:val="000000"/>
                <w:sz w:val="26"/>
                <w:szCs w:val="26"/>
                <w:rtl/>
              </w:rPr>
              <w:t xml:space="preserve"> </w:t>
            </w:r>
            <w:proofErr w:type="spellStart"/>
            <w:r w:rsidRPr="00396B06">
              <w:rPr>
                <w:rFonts w:asciiTheme="majorBidi" w:eastAsia="Times New Roman" w:hAnsiTheme="majorBidi" w:cstheme="majorBidi"/>
                <w:color w:val="000000"/>
                <w:sz w:val="26"/>
                <w:szCs w:val="26"/>
                <w:rtl/>
              </w:rPr>
              <w:t>וּשְׁמִי</w:t>
            </w:r>
            <w:proofErr w:type="spellEnd"/>
            <w:r w:rsidRPr="00396B06">
              <w:rPr>
                <w:rFonts w:asciiTheme="majorBidi" w:eastAsia="Times New Roman" w:hAnsiTheme="majorBidi" w:cstheme="majorBidi"/>
                <w:color w:val="000000"/>
                <w:sz w:val="26"/>
                <w:szCs w:val="26"/>
                <w:rtl/>
              </w:rPr>
              <w:t xml:space="preserve"> יְ־הוָה לֹא </w:t>
            </w:r>
            <w:proofErr w:type="spellStart"/>
            <w:r w:rsidRPr="00396B06">
              <w:rPr>
                <w:rFonts w:asciiTheme="majorBidi" w:eastAsia="Times New Roman" w:hAnsiTheme="majorBidi" w:cstheme="majorBidi"/>
                <w:color w:val="000000"/>
                <w:sz w:val="26"/>
                <w:szCs w:val="26"/>
                <w:rtl/>
              </w:rPr>
              <w:t>נוֹדַעְתִּי</w:t>
            </w:r>
            <w:proofErr w:type="spellEnd"/>
            <w:r w:rsidRPr="00396B06">
              <w:rPr>
                <w:rFonts w:asciiTheme="majorBidi" w:eastAsia="Times New Roman" w:hAnsiTheme="majorBidi" w:cstheme="majorBidi"/>
                <w:color w:val="000000"/>
                <w:sz w:val="26"/>
                <w:szCs w:val="26"/>
                <w:rtl/>
              </w:rPr>
              <w:t xml:space="preserve"> לָהֶם... </w:t>
            </w:r>
            <w:r w:rsidRPr="00396B06">
              <w:rPr>
                <w:rFonts w:asciiTheme="majorBidi" w:eastAsia="Times New Roman" w:hAnsiTheme="majorBidi" w:cstheme="majorBidi"/>
                <w:color w:val="000000"/>
                <w:sz w:val="19"/>
                <w:szCs w:val="19"/>
                <w:vertAlign w:val="superscript"/>
                <w:rtl/>
              </w:rPr>
              <w:t>ו:ה</w:t>
            </w:r>
            <w:r w:rsidRPr="00396B06">
              <w:rPr>
                <w:rFonts w:asciiTheme="majorBidi" w:eastAsia="Times New Roman" w:hAnsiTheme="majorBidi" w:cstheme="majorBidi"/>
                <w:color w:val="000000"/>
                <w:sz w:val="26"/>
                <w:szCs w:val="26"/>
                <w:rtl/>
              </w:rPr>
              <w:t> וְגַם אֲנִי </w:t>
            </w:r>
            <w:proofErr w:type="spellStart"/>
            <w:r w:rsidRPr="00396B06">
              <w:rPr>
                <w:rFonts w:asciiTheme="majorBidi" w:eastAsia="Times New Roman" w:hAnsiTheme="majorBidi" w:cstheme="majorBidi"/>
                <w:b/>
                <w:bCs/>
                <w:color w:val="000000"/>
                <w:sz w:val="26"/>
                <w:szCs w:val="26"/>
                <w:rtl/>
              </w:rPr>
              <w:t>שָׁמַעְתִּי</w:t>
            </w:r>
            <w:proofErr w:type="spellEnd"/>
            <w:r w:rsidRPr="00396B06">
              <w:rPr>
                <w:rFonts w:asciiTheme="majorBidi" w:eastAsia="Times New Roman" w:hAnsiTheme="majorBidi" w:cstheme="majorBidi"/>
                <w:b/>
                <w:bCs/>
                <w:color w:val="000000"/>
                <w:sz w:val="26"/>
                <w:szCs w:val="26"/>
                <w:rtl/>
              </w:rPr>
              <w:t xml:space="preserve"> אֶת נַאֲקַת</w:t>
            </w:r>
            <w:r w:rsidRPr="00396B06">
              <w:rPr>
                <w:rFonts w:asciiTheme="majorBidi" w:eastAsia="Times New Roman" w:hAnsiTheme="majorBidi" w:cstheme="majorBidi"/>
                <w:color w:val="000000"/>
                <w:sz w:val="26"/>
                <w:szCs w:val="26"/>
                <w:rtl/>
              </w:rPr>
              <w:t> </w:t>
            </w:r>
            <w:proofErr w:type="spellStart"/>
            <w:r w:rsidRPr="00396B06">
              <w:rPr>
                <w:rFonts w:asciiTheme="majorBidi" w:eastAsia="Times New Roman" w:hAnsiTheme="majorBidi" w:cstheme="majorBidi"/>
                <w:color w:val="000000"/>
                <w:sz w:val="26"/>
                <w:szCs w:val="26"/>
                <w:rtl/>
              </w:rPr>
              <w:t>בְּנֵי</w:t>
            </w:r>
            <w:proofErr w:type="spellEnd"/>
            <w:r w:rsidRPr="00396B06">
              <w:rPr>
                <w:rFonts w:asciiTheme="majorBidi" w:eastAsia="Times New Roman" w:hAnsiTheme="majorBidi" w:cstheme="majorBidi"/>
                <w:color w:val="000000"/>
                <w:sz w:val="26"/>
                <w:szCs w:val="26"/>
                <w:rtl/>
              </w:rPr>
              <w:t xml:space="preserve"> </w:t>
            </w:r>
            <w:proofErr w:type="spellStart"/>
            <w:r w:rsidRPr="00396B06">
              <w:rPr>
                <w:rFonts w:asciiTheme="majorBidi" w:eastAsia="Times New Roman" w:hAnsiTheme="majorBidi" w:cstheme="majorBidi"/>
                <w:color w:val="000000"/>
                <w:sz w:val="26"/>
                <w:szCs w:val="26"/>
                <w:rtl/>
              </w:rPr>
              <w:t>יִשְׂרָאֵל</w:t>
            </w:r>
            <w:proofErr w:type="spellEnd"/>
            <w:r w:rsidRPr="00396B06">
              <w:rPr>
                <w:rFonts w:asciiTheme="majorBidi" w:eastAsia="Times New Roman" w:hAnsiTheme="majorBidi" w:cstheme="majorBidi"/>
                <w:color w:val="000000"/>
                <w:sz w:val="26"/>
                <w:szCs w:val="26"/>
                <w:rtl/>
              </w:rPr>
              <w:t xml:space="preserve"> </w:t>
            </w:r>
            <w:proofErr w:type="spellStart"/>
            <w:r w:rsidRPr="00396B06">
              <w:rPr>
                <w:rFonts w:asciiTheme="majorBidi" w:eastAsia="Times New Roman" w:hAnsiTheme="majorBidi" w:cstheme="majorBidi"/>
                <w:color w:val="000000"/>
                <w:sz w:val="26"/>
                <w:szCs w:val="26"/>
                <w:rtl/>
              </w:rPr>
              <w:t>אֲשֶׁר</w:t>
            </w:r>
            <w:proofErr w:type="spellEnd"/>
            <w:r w:rsidRPr="00396B06">
              <w:rPr>
                <w:rFonts w:asciiTheme="majorBidi" w:eastAsia="Times New Roman" w:hAnsiTheme="majorBidi" w:cstheme="majorBidi"/>
                <w:color w:val="000000"/>
                <w:sz w:val="26"/>
                <w:szCs w:val="26"/>
                <w:rtl/>
              </w:rPr>
              <w:t xml:space="preserve"> מִצְרַיִם מַעֲבִדִים אֹתָם </w:t>
            </w:r>
            <w:proofErr w:type="spellStart"/>
            <w:r w:rsidRPr="00396B06">
              <w:rPr>
                <w:rFonts w:asciiTheme="majorBidi" w:eastAsia="Times New Roman" w:hAnsiTheme="majorBidi" w:cstheme="majorBidi"/>
                <w:b/>
                <w:bCs/>
                <w:color w:val="000000"/>
                <w:sz w:val="26"/>
                <w:szCs w:val="26"/>
                <w:rtl/>
              </w:rPr>
              <w:t>וָאֶזְכֹּר</w:t>
            </w:r>
            <w:proofErr w:type="spellEnd"/>
            <w:r w:rsidRPr="00396B06">
              <w:rPr>
                <w:rFonts w:asciiTheme="majorBidi" w:eastAsia="Times New Roman" w:hAnsiTheme="majorBidi" w:cstheme="majorBidi"/>
                <w:b/>
                <w:bCs/>
                <w:color w:val="000000"/>
                <w:sz w:val="26"/>
                <w:szCs w:val="26"/>
                <w:rtl/>
              </w:rPr>
              <w:t xml:space="preserve"> אֶת </w:t>
            </w:r>
            <w:proofErr w:type="spellStart"/>
            <w:r w:rsidRPr="00396B06">
              <w:rPr>
                <w:rFonts w:asciiTheme="majorBidi" w:eastAsia="Times New Roman" w:hAnsiTheme="majorBidi" w:cstheme="majorBidi"/>
                <w:b/>
                <w:bCs/>
                <w:color w:val="000000"/>
                <w:sz w:val="26"/>
                <w:szCs w:val="26"/>
                <w:rtl/>
              </w:rPr>
              <w:t>בְּרִיתִי</w:t>
            </w:r>
            <w:proofErr w:type="spellEnd"/>
            <w:r w:rsidRPr="00396B06">
              <w:rPr>
                <w:rFonts w:asciiTheme="majorBidi" w:eastAsia="Times New Roman" w:hAnsiTheme="majorBidi" w:cstheme="majorBidi"/>
                <w:color w:val="000000"/>
                <w:sz w:val="26"/>
                <w:szCs w:val="26"/>
                <w:rtl/>
              </w:rPr>
              <w:t>.</w:t>
            </w:r>
          </w:p>
          <w:p w14:paraId="52074692" w14:textId="77777777" w:rsidR="00D953E8" w:rsidRPr="00396B06" w:rsidRDefault="00D953E8" w:rsidP="00D953E8">
            <w:pPr>
              <w:shd w:val="clear" w:color="auto" w:fill="FFFFFF"/>
              <w:bidi/>
              <w:spacing w:line="465" w:lineRule="atLeast"/>
              <w:textAlignment w:val="top"/>
              <w:rPr>
                <w:rFonts w:asciiTheme="majorBidi" w:eastAsia="Times New Roman" w:hAnsiTheme="majorBidi" w:cstheme="majorBidi"/>
                <w:color w:val="000000"/>
                <w:sz w:val="26"/>
                <w:szCs w:val="26"/>
                <w:rtl/>
              </w:rPr>
            </w:pPr>
          </w:p>
          <w:p w14:paraId="558075A2" w14:textId="77777777" w:rsidR="00D953E8" w:rsidRPr="00396B06" w:rsidRDefault="00D953E8" w:rsidP="00D953E8">
            <w:pPr>
              <w:shd w:val="clear" w:color="auto" w:fill="FFFFFF"/>
              <w:textAlignment w:val="top"/>
              <w:rPr>
                <w:rFonts w:asciiTheme="majorBidi" w:eastAsia="Times New Roman" w:hAnsiTheme="majorBidi" w:cstheme="majorBidi"/>
                <w:color w:val="000000"/>
                <w:rtl/>
              </w:rPr>
            </w:pPr>
            <w:proofErr w:type="spellStart"/>
            <w:r w:rsidRPr="00396B06">
              <w:rPr>
                <w:rFonts w:asciiTheme="majorBidi" w:eastAsia="Times New Roman" w:hAnsiTheme="majorBidi" w:cstheme="majorBidi"/>
                <w:color w:val="000000"/>
                <w:vertAlign w:val="superscript"/>
              </w:rPr>
              <w:t>Exod</w:t>
            </w:r>
            <w:proofErr w:type="spellEnd"/>
            <w:r w:rsidRPr="00396B06">
              <w:rPr>
                <w:rFonts w:asciiTheme="majorBidi" w:eastAsia="Times New Roman" w:hAnsiTheme="majorBidi" w:cstheme="majorBidi"/>
                <w:color w:val="000000"/>
                <w:vertAlign w:val="superscript"/>
              </w:rPr>
              <w:t xml:space="preserve"> 6:2</w:t>
            </w:r>
            <w:r w:rsidRPr="00396B06">
              <w:rPr>
                <w:rFonts w:asciiTheme="majorBidi" w:eastAsia="Times New Roman" w:hAnsiTheme="majorBidi" w:cstheme="majorBidi"/>
                <w:color w:val="000000"/>
              </w:rPr>
              <w:t> God spoke to Moses and said to him, I am YHWH. </w:t>
            </w:r>
            <w:r w:rsidRPr="00396B06">
              <w:rPr>
                <w:rFonts w:asciiTheme="majorBidi" w:eastAsia="Times New Roman" w:hAnsiTheme="majorBidi" w:cstheme="majorBidi"/>
                <w:color w:val="000000"/>
                <w:vertAlign w:val="superscript"/>
              </w:rPr>
              <w:t>6:3</w:t>
            </w:r>
            <w:r w:rsidRPr="00396B06">
              <w:rPr>
                <w:rFonts w:asciiTheme="majorBidi" w:eastAsia="Times New Roman" w:hAnsiTheme="majorBidi" w:cstheme="majorBidi"/>
                <w:color w:val="000000"/>
              </w:rPr>
              <w:t> I appeared </w:t>
            </w:r>
            <w:r w:rsidRPr="00396B06">
              <w:rPr>
                <w:rFonts w:asciiTheme="majorBidi" w:eastAsia="Times New Roman" w:hAnsiTheme="majorBidi" w:cstheme="majorBidi"/>
                <w:b/>
                <w:bCs/>
                <w:color w:val="000000"/>
              </w:rPr>
              <w:t>to Abraham, Isaac and Jacob</w:t>
            </w:r>
            <w:r w:rsidRPr="00396B06">
              <w:rPr>
                <w:rFonts w:asciiTheme="majorBidi" w:eastAsia="Times New Roman" w:hAnsiTheme="majorBidi" w:cstheme="majorBidi"/>
                <w:color w:val="000000"/>
              </w:rPr>
              <w:t> as El Shaddai, but I did not make myself known to them by My name YHWH… </w:t>
            </w:r>
            <w:r w:rsidRPr="00396B06">
              <w:rPr>
                <w:rFonts w:asciiTheme="majorBidi" w:eastAsia="Times New Roman" w:hAnsiTheme="majorBidi" w:cstheme="majorBidi"/>
                <w:color w:val="000000"/>
                <w:vertAlign w:val="superscript"/>
              </w:rPr>
              <w:t>6:5</w:t>
            </w:r>
            <w:r w:rsidRPr="00396B06">
              <w:rPr>
                <w:rFonts w:asciiTheme="majorBidi" w:eastAsia="Times New Roman" w:hAnsiTheme="majorBidi" w:cstheme="majorBidi"/>
                <w:color w:val="000000"/>
              </w:rPr>
              <w:t> I have now </w:t>
            </w:r>
            <w:r w:rsidRPr="00396B06">
              <w:rPr>
                <w:rFonts w:asciiTheme="majorBidi" w:eastAsia="Times New Roman" w:hAnsiTheme="majorBidi" w:cstheme="majorBidi"/>
                <w:b/>
                <w:bCs/>
                <w:color w:val="000000"/>
              </w:rPr>
              <w:t>heard the moaning</w:t>
            </w:r>
            <w:r w:rsidRPr="00396B06">
              <w:rPr>
                <w:rFonts w:asciiTheme="majorBidi" w:eastAsia="Times New Roman" w:hAnsiTheme="majorBidi" w:cstheme="majorBidi"/>
                <w:color w:val="000000"/>
              </w:rPr>
              <w:t> of the Israelites because the Egyptians are holding them in bondage, and </w:t>
            </w:r>
            <w:r w:rsidRPr="00396B06">
              <w:rPr>
                <w:rFonts w:asciiTheme="majorBidi" w:eastAsia="Times New Roman" w:hAnsiTheme="majorBidi" w:cstheme="majorBidi"/>
                <w:b/>
                <w:bCs/>
                <w:color w:val="000000"/>
              </w:rPr>
              <w:t>I have remembered My covenant</w:t>
            </w:r>
            <w:r w:rsidRPr="00396B06">
              <w:rPr>
                <w:rFonts w:asciiTheme="majorBidi" w:eastAsia="Times New Roman" w:hAnsiTheme="majorBidi" w:cstheme="majorBidi"/>
                <w:color w:val="000000"/>
              </w:rPr>
              <w:t>…</w:t>
            </w:r>
          </w:p>
          <w:p w14:paraId="2DAC2C34" w14:textId="77777777" w:rsidR="009D1379" w:rsidRPr="00396B06" w:rsidRDefault="009D1379" w:rsidP="00D953E8">
            <w:pPr>
              <w:shd w:val="clear" w:color="auto" w:fill="FFFFFF"/>
              <w:textAlignment w:val="top"/>
              <w:rPr>
                <w:rFonts w:asciiTheme="majorBidi" w:eastAsia="Times New Roman" w:hAnsiTheme="majorBidi" w:cstheme="majorBidi"/>
                <w:color w:val="000000"/>
              </w:rPr>
            </w:pPr>
          </w:p>
          <w:p w14:paraId="5A60FAC0" w14:textId="77777777" w:rsidR="00D953E8" w:rsidRPr="00396B06" w:rsidRDefault="00D953E8" w:rsidP="00D953E8">
            <w:pPr>
              <w:shd w:val="clear" w:color="auto" w:fill="FFFFFF"/>
              <w:bidi/>
              <w:spacing w:line="465" w:lineRule="atLeast"/>
              <w:textAlignment w:val="top"/>
              <w:rPr>
                <w:rFonts w:asciiTheme="majorBidi" w:eastAsia="Times New Roman" w:hAnsiTheme="majorBidi" w:cstheme="majorBidi"/>
                <w:color w:val="000000"/>
                <w:sz w:val="26"/>
                <w:szCs w:val="26"/>
              </w:rPr>
            </w:pPr>
          </w:p>
          <w:p w14:paraId="7F80FEFD" w14:textId="0E62A105" w:rsidR="008E7515" w:rsidRPr="00396B06" w:rsidRDefault="009D1379" w:rsidP="009D1379">
            <w:pPr>
              <w:shd w:val="clear" w:color="auto" w:fill="FFFFFF"/>
              <w:spacing w:after="300" w:line="465" w:lineRule="atLeast"/>
              <w:rPr>
                <w:rFonts w:asciiTheme="majorBidi" w:eastAsia="Times New Roman" w:hAnsiTheme="majorBidi" w:cstheme="majorBidi"/>
                <w:color w:val="000000"/>
                <w:sz w:val="38"/>
                <w:szCs w:val="38"/>
              </w:rPr>
            </w:pPr>
            <w:r w:rsidRPr="00396B06">
              <w:rPr>
                <w:rFonts w:asciiTheme="majorBidi" w:eastAsia="Times New Roman" w:hAnsiTheme="majorBidi" w:cstheme="majorBidi"/>
                <w:color w:val="000000"/>
                <w:sz w:val="26"/>
                <w:szCs w:val="26"/>
              </w:rPr>
              <w:t>Thus, everything between 2:25 and 6:2 belongs to a separate narrative.</w:t>
            </w:r>
            <w:r w:rsidRPr="00396B06">
              <w:rPr>
                <w:rFonts w:asciiTheme="majorBidi" w:eastAsia="Times New Roman" w:hAnsiTheme="majorBidi" w:cstheme="majorBidi"/>
                <w:color w:val="B22222"/>
                <w:sz w:val="23"/>
                <w:szCs w:val="23"/>
                <w:vertAlign w:val="superscript"/>
              </w:rPr>
              <w:t>[3]</w:t>
            </w:r>
          </w:p>
        </w:tc>
        <w:tc>
          <w:tcPr>
            <w:tcW w:w="4675" w:type="dxa"/>
          </w:tcPr>
          <w:p w14:paraId="44190A75" w14:textId="77777777" w:rsidR="008E7515" w:rsidRPr="00CD1C88" w:rsidRDefault="00EE063C" w:rsidP="00CD1C88">
            <w:pPr>
              <w:bidi/>
              <w:spacing w:line="360" w:lineRule="auto"/>
              <w:rPr>
                <w:rFonts w:asciiTheme="majorBidi" w:hAnsiTheme="majorBidi" w:cstheme="majorBidi"/>
                <w:sz w:val="24"/>
                <w:szCs w:val="24"/>
                <w:rtl/>
              </w:rPr>
            </w:pPr>
            <w:r w:rsidRPr="00CD1C88">
              <w:rPr>
                <w:rFonts w:asciiTheme="majorBidi" w:hAnsiTheme="majorBidi" w:cstheme="majorBidi"/>
                <w:sz w:val="24"/>
                <w:szCs w:val="24"/>
                <w:rtl/>
              </w:rPr>
              <w:t>ואז א-להים עונה בהתוודעות אל משה:</w:t>
            </w:r>
          </w:p>
          <w:p w14:paraId="0FB2F583" w14:textId="77777777" w:rsidR="00D953E8" w:rsidRPr="00CD1C88" w:rsidRDefault="00D953E8" w:rsidP="00781CB2">
            <w:pPr>
              <w:shd w:val="clear" w:color="auto" w:fill="FFFFFF"/>
              <w:bidi/>
              <w:spacing w:line="360" w:lineRule="auto"/>
              <w:ind w:left="348"/>
              <w:textAlignment w:val="top"/>
              <w:rPr>
                <w:rFonts w:asciiTheme="majorBidi" w:eastAsia="Times New Roman" w:hAnsiTheme="majorBidi" w:cstheme="majorBidi"/>
                <w:color w:val="000000"/>
                <w:sz w:val="24"/>
                <w:szCs w:val="24"/>
                <w:rtl/>
              </w:rPr>
            </w:pPr>
            <w:proofErr w:type="spellStart"/>
            <w:r w:rsidRPr="00CD1C88">
              <w:rPr>
                <w:rFonts w:asciiTheme="majorBidi" w:eastAsia="Times New Roman" w:hAnsiTheme="majorBidi" w:cstheme="majorBidi"/>
                <w:color w:val="000000"/>
                <w:sz w:val="24"/>
                <w:szCs w:val="24"/>
                <w:vertAlign w:val="superscript"/>
                <w:rtl/>
              </w:rPr>
              <w:t>שׁמות</w:t>
            </w:r>
            <w:proofErr w:type="spellEnd"/>
            <w:r w:rsidRPr="00CD1C88">
              <w:rPr>
                <w:rFonts w:asciiTheme="majorBidi" w:eastAsia="Times New Roman" w:hAnsiTheme="majorBidi" w:cstheme="majorBidi"/>
                <w:color w:val="000000"/>
                <w:sz w:val="24"/>
                <w:szCs w:val="24"/>
                <w:vertAlign w:val="superscript"/>
                <w:rtl/>
              </w:rPr>
              <w:t xml:space="preserve"> ו:ב</w:t>
            </w:r>
            <w:r w:rsidRPr="00CD1C88">
              <w:rPr>
                <w:rFonts w:asciiTheme="majorBidi" w:eastAsia="Times New Roman" w:hAnsiTheme="majorBidi" w:cstheme="majorBidi"/>
                <w:color w:val="000000"/>
                <w:sz w:val="24"/>
                <w:szCs w:val="24"/>
                <w:rtl/>
              </w:rPr>
              <w:t> </w:t>
            </w:r>
            <w:proofErr w:type="spellStart"/>
            <w:r w:rsidRPr="00CD1C88">
              <w:rPr>
                <w:rFonts w:asciiTheme="majorBidi" w:eastAsia="Times New Roman" w:hAnsiTheme="majorBidi" w:cstheme="majorBidi"/>
                <w:color w:val="000000"/>
                <w:sz w:val="24"/>
                <w:szCs w:val="24"/>
                <w:rtl/>
              </w:rPr>
              <w:t>וַיְדַבֵּר</w:t>
            </w:r>
            <w:proofErr w:type="spellEnd"/>
            <w:r w:rsidRPr="00CD1C88">
              <w:rPr>
                <w:rFonts w:asciiTheme="majorBidi" w:eastAsia="Times New Roman" w:hAnsiTheme="majorBidi" w:cstheme="majorBidi"/>
                <w:color w:val="000000"/>
                <w:sz w:val="24"/>
                <w:szCs w:val="24"/>
                <w:rtl/>
              </w:rPr>
              <w:t xml:space="preserve"> אֱלֹהִים אֶל </w:t>
            </w:r>
            <w:proofErr w:type="spellStart"/>
            <w:r w:rsidRPr="00CD1C88">
              <w:rPr>
                <w:rFonts w:asciiTheme="majorBidi" w:eastAsia="Times New Roman" w:hAnsiTheme="majorBidi" w:cstheme="majorBidi"/>
                <w:color w:val="000000"/>
                <w:sz w:val="24"/>
                <w:szCs w:val="24"/>
                <w:rtl/>
              </w:rPr>
              <w:t>מֹשֶׁה</w:t>
            </w:r>
            <w:proofErr w:type="spellEnd"/>
            <w:r w:rsidRPr="00CD1C88">
              <w:rPr>
                <w:rFonts w:asciiTheme="majorBidi" w:eastAsia="Times New Roman" w:hAnsiTheme="majorBidi" w:cstheme="majorBidi"/>
                <w:color w:val="000000"/>
                <w:sz w:val="24"/>
                <w:szCs w:val="24"/>
                <w:rtl/>
              </w:rPr>
              <w:t xml:space="preserve"> </w:t>
            </w:r>
            <w:proofErr w:type="spellStart"/>
            <w:r w:rsidRPr="00CD1C88">
              <w:rPr>
                <w:rFonts w:asciiTheme="majorBidi" w:eastAsia="Times New Roman" w:hAnsiTheme="majorBidi" w:cstheme="majorBidi"/>
                <w:color w:val="000000"/>
                <w:sz w:val="24"/>
                <w:szCs w:val="24"/>
                <w:rtl/>
              </w:rPr>
              <w:t>וַיֹּאמֶר</w:t>
            </w:r>
            <w:proofErr w:type="spellEnd"/>
            <w:r w:rsidRPr="00CD1C88">
              <w:rPr>
                <w:rFonts w:asciiTheme="majorBidi" w:eastAsia="Times New Roman" w:hAnsiTheme="majorBidi" w:cstheme="majorBidi"/>
                <w:color w:val="000000"/>
                <w:sz w:val="24"/>
                <w:szCs w:val="24"/>
                <w:rtl/>
              </w:rPr>
              <w:t xml:space="preserve"> אֵלָיו אֲנִי יְ־הוָה. </w:t>
            </w:r>
            <w:r w:rsidRPr="00CD1C88">
              <w:rPr>
                <w:rFonts w:asciiTheme="majorBidi" w:eastAsia="Times New Roman" w:hAnsiTheme="majorBidi" w:cstheme="majorBidi"/>
                <w:color w:val="000000"/>
                <w:sz w:val="24"/>
                <w:szCs w:val="24"/>
                <w:vertAlign w:val="superscript"/>
                <w:rtl/>
              </w:rPr>
              <w:t>ו:ג</w:t>
            </w:r>
            <w:r w:rsidRPr="00CD1C88">
              <w:rPr>
                <w:rFonts w:asciiTheme="majorBidi" w:eastAsia="Times New Roman" w:hAnsiTheme="majorBidi" w:cstheme="majorBidi"/>
                <w:color w:val="000000"/>
                <w:sz w:val="24"/>
                <w:szCs w:val="24"/>
                <w:rtl/>
              </w:rPr>
              <w:t> וָאֵרָא </w:t>
            </w:r>
            <w:r w:rsidRPr="00CD1C88">
              <w:rPr>
                <w:rFonts w:asciiTheme="majorBidi" w:eastAsia="Times New Roman" w:hAnsiTheme="majorBidi" w:cstheme="majorBidi"/>
                <w:b/>
                <w:bCs/>
                <w:color w:val="000000"/>
                <w:sz w:val="24"/>
                <w:szCs w:val="24"/>
                <w:rtl/>
              </w:rPr>
              <w:t xml:space="preserve">אֶל </w:t>
            </w:r>
            <w:proofErr w:type="spellStart"/>
            <w:r w:rsidRPr="00CD1C88">
              <w:rPr>
                <w:rFonts w:asciiTheme="majorBidi" w:eastAsia="Times New Roman" w:hAnsiTheme="majorBidi" w:cstheme="majorBidi"/>
                <w:b/>
                <w:bCs/>
                <w:color w:val="000000"/>
                <w:sz w:val="24"/>
                <w:szCs w:val="24"/>
                <w:rtl/>
              </w:rPr>
              <w:t>אַבְרָהָם</w:t>
            </w:r>
            <w:proofErr w:type="spellEnd"/>
            <w:r w:rsidRPr="00CD1C88">
              <w:rPr>
                <w:rFonts w:asciiTheme="majorBidi" w:eastAsia="Times New Roman" w:hAnsiTheme="majorBidi" w:cstheme="majorBidi"/>
                <w:b/>
                <w:bCs/>
                <w:color w:val="000000"/>
                <w:sz w:val="24"/>
                <w:szCs w:val="24"/>
                <w:rtl/>
              </w:rPr>
              <w:t xml:space="preserve"> אֶל יִצְחָק וְאֶל יַעֲקֹב</w:t>
            </w:r>
            <w:r w:rsidRPr="00CD1C88">
              <w:rPr>
                <w:rFonts w:asciiTheme="majorBidi" w:eastAsia="Times New Roman" w:hAnsiTheme="majorBidi" w:cstheme="majorBidi"/>
                <w:color w:val="000000"/>
                <w:sz w:val="24"/>
                <w:szCs w:val="24"/>
                <w:rtl/>
              </w:rPr>
              <w:t> </w:t>
            </w:r>
            <w:proofErr w:type="spellStart"/>
            <w:r w:rsidRPr="00CD1C88">
              <w:rPr>
                <w:rFonts w:asciiTheme="majorBidi" w:eastAsia="Times New Roman" w:hAnsiTheme="majorBidi" w:cstheme="majorBidi"/>
                <w:color w:val="000000"/>
                <w:sz w:val="24"/>
                <w:szCs w:val="24"/>
                <w:rtl/>
              </w:rPr>
              <w:t>בְּאֵל</w:t>
            </w:r>
            <w:proofErr w:type="spellEnd"/>
            <w:r w:rsidRPr="00CD1C88">
              <w:rPr>
                <w:rFonts w:asciiTheme="majorBidi" w:eastAsia="Times New Roman" w:hAnsiTheme="majorBidi" w:cstheme="majorBidi"/>
                <w:color w:val="000000"/>
                <w:sz w:val="24"/>
                <w:szCs w:val="24"/>
                <w:rtl/>
              </w:rPr>
              <w:t xml:space="preserve"> </w:t>
            </w:r>
            <w:proofErr w:type="spellStart"/>
            <w:r w:rsidRPr="00CD1C88">
              <w:rPr>
                <w:rFonts w:asciiTheme="majorBidi" w:eastAsia="Times New Roman" w:hAnsiTheme="majorBidi" w:cstheme="majorBidi"/>
                <w:color w:val="000000"/>
                <w:sz w:val="24"/>
                <w:szCs w:val="24"/>
                <w:rtl/>
              </w:rPr>
              <w:t>שַׁדָּי</w:t>
            </w:r>
            <w:proofErr w:type="spellEnd"/>
            <w:r w:rsidRPr="00CD1C88">
              <w:rPr>
                <w:rFonts w:asciiTheme="majorBidi" w:eastAsia="Times New Roman" w:hAnsiTheme="majorBidi" w:cstheme="majorBidi"/>
                <w:color w:val="000000"/>
                <w:sz w:val="24"/>
                <w:szCs w:val="24"/>
                <w:rtl/>
              </w:rPr>
              <w:t xml:space="preserve"> </w:t>
            </w:r>
            <w:proofErr w:type="spellStart"/>
            <w:r w:rsidRPr="00CD1C88">
              <w:rPr>
                <w:rFonts w:asciiTheme="majorBidi" w:eastAsia="Times New Roman" w:hAnsiTheme="majorBidi" w:cstheme="majorBidi"/>
                <w:color w:val="000000"/>
                <w:sz w:val="24"/>
                <w:szCs w:val="24"/>
                <w:rtl/>
              </w:rPr>
              <w:t>וּשְׁמִי</w:t>
            </w:r>
            <w:proofErr w:type="spellEnd"/>
            <w:r w:rsidRPr="00CD1C88">
              <w:rPr>
                <w:rFonts w:asciiTheme="majorBidi" w:eastAsia="Times New Roman" w:hAnsiTheme="majorBidi" w:cstheme="majorBidi"/>
                <w:color w:val="000000"/>
                <w:sz w:val="24"/>
                <w:szCs w:val="24"/>
                <w:rtl/>
              </w:rPr>
              <w:t xml:space="preserve"> יְ־הוָה לֹא </w:t>
            </w:r>
            <w:proofErr w:type="spellStart"/>
            <w:r w:rsidRPr="00CD1C88">
              <w:rPr>
                <w:rFonts w:asciiTheme="majorBidi" w:eastAsia="Times New Roman" w:hAnsiTheme="majorBidi" w:cstheme="majorBidi"/>
                <w:color w:val="000000"/>
                <w:sz w:val="24"/>
                <w:szCs w:val="24"/>
                <w:rtl/>
              </w:rPr>
              <w:t>נוֹדַעְתִּי</w:t>
            </w:r>
            <w:proofErr w:type="spellEnd"/>
            <w:r w:rsidRPr="00CD1C88">
              <w:rPr>
                <w:rFonts w:asciiTheme="majorBidi" w:eastAsia="Times New Roman" w:hAnsiTheme="majorBidi" w:cstheme="majorBidi"/>
                <w:color w:val="000000"/>
                <w:sz w:val="24"/>
                <w:szCs w:val="24"/>
                <w:rtl/>
              </w:rPr>
              <w:t xml:space="preserve"> לָהֶם... </w:t>
            </w:r>
            <w:r w:rsidRPr="00CD1C88">
              <w:rPr>
                <w:rFonts w:asciiTheme="majorBidi" w:eastAsia="Times New Roman" w:hAnsiTheme="majorBidi" w:cstheme="majorBidi"/>
                <w:color w:val="000000"/>
                <w:sz w:val="24"/>
                <w:szCs w:val="24"/>
                <w:vertAlign w:val="superscript"/>
                <w:rtl/>
              </w:rPr>
              <w:t>ו:ה</w:t>
            </w:r>
            <w:r w:rsidRPr="00CD1C88">
              <w:rPr>
                <w:rFonts w:asciiTheme="majorBidi" w:eastAsia="Times New Roman" w:hAnsiTheme="majorBidi" w:cstheme="majorBidi"/>
                <w:color w:val="000000"/>
                <w:sz w:val="24"/>
                <w:szCs w:val="24"/>
                <w:rtl/>
              </w:rPr>
              <w:t> וְגַם אֲנִי </w:t>
            </w:r>
            <w:proofErr w:type="spellStart"/>
            <w:r w:rsidRPr="00CD1C88">
              <w:rPr>
                <w:rFonts w:asciiTheme="majorBidi" w:eastAsia="Times New Roman" w:hAnsiTheme="majorBidi" w:cstheme="majorBidi"/>
                <w:b/>
                <w:bCs/>
                <w:color w:val="000000"/>
                <w:sz w:val="24"/>
                <w:szCs w:val="24"/>
                <w:rtl/>
              </w:rPr>
              <w:t>שָׁמַעְתִּי</w:t>
            </w:r>
            <w:proofErr w:type="spellEnd"/>
            <w:r w:rsidRPr="00CD1C88">
              <w:rPr>
                <w:rFonts w:asciiTheme="majorBidi" w:eastAsia="Times New Roman" w:hAnsiTheme="majorBidi" w:cstheme="majorBidi"/>
                <w:b/>
                <w:bCs/>
                <w:color w:val="000000"/>
                <w:sz w:val="24"/>
                <w:szCs w:val="24"/>
                <w:rtl/>
              </w:rPr>
              <w:t xml:space="preserve"> אֶת נַאֲקַת</w:t>
            </w:r>
            <w:r w:rsidRPr="00CD1C88">
              <w:rPr>
                <w:rFonts w:asciiTheme="majorBidi" w:eastAsia="Times New Roman" w:hAnsiTheme="majorBidi" w:cstheme="majorBidi"/>
                <w:color w:val="000000"/>
                <w:sz w:val="24"/>
                <w:szCs w:val="24"/>
                <w:rtl/>
              </w:rPr>
              <w:t> </w:t>
            </w:r>
            <w:proofErr w:type="spellStart"/>
            <w:r w:rsidRPr="00CD1C88">
              <w:rPr>
                <w:rFonts w:asciiTheme="majorBidi" w:eastAsia="Times New Roman" w:hAnsiTheme="majorBidi" w:cstheme="majorBidi"/>
                <w:color w:val="000000"/>
                <w:sz w:val="24"/>
                <w:szCs w:val="24"/>
                <w:rtl/>
              </w:rPr>
              <w:t>בְּנֵי</w:t>
            </w:r>
            <w:proofErr w:type="spellEnd"/>
            <w:r w:rsidRPr="00CD1C88">
              <w:rPr>
                <w:rFonts w:asciiTheme="majorBidi" w:eastAsia="Times New Roman" w:hAnsiTheme="majorBidi" w:cstheme="majorBidi"/>
                <w:color w:val="000000"/>
                <w:sz w:val="24"/>
                <w:szCs w:val="24"/>
                <w:rtl/>
              </w:rPr>
              <w:t xml:space="preserve"> </w:t>
            </w:r>
            <w:proofErr w:type="spellStart"/>
            <w:r w:rsidRPr="00CD1C88">
              <w:rPr>
                <w:rFonts w:asciiTheme="majorBidi" w:eastAsia="Times New Roman" w:hAnsiTheme="majorBidi" w:cstheme="majorBidi"/>
                <w:color w:val="000000"/>
                <w:sz w:val="24"/>
                <w:szCs w:val="24"/>
                <w:rtl/>
              </w:rPr>
              <w:t>יִשְׂרָאֵל</w:t>
            </w:r>
            <w:proofErr w:type="spellEnd"/>
            <w:r w:rsidRPr="00CD1C88">
              <w:rPr>
                <w:rFonts w:asciiTheme="majorBidi" w:eastAsia="Times New Roman" w:hAnsiTheme="majorBidi" w:cstheme="majorBidi"/>
                <w:color w:val="000000"/>
                <w:sz w:val="24"/>
                <w:szCs w:val="24"/>
                <w:rtl/>
              </w:rPr>
              <w:t xml:space="preserve"> </w:t>
            </w:r>
            <w:proofErr w:type="spellStart"/>
            <w:r w:rsidRPr="00CD1C88">
              <w:rPr>
                <w:rFonts w:asciiTheme="majorBidi" w:eastAsia="Times New Roman" w:hAnsiTheme="majorBidi" w:cstheme="majorBidi"/>
                <w:color w:val="000000"/>
                <w:sz w:val="24"/>
                <w:szCs w:val="24"/>
                <w:rtl/>
              </w:rPr>
              <w:t>אֲשֶׁר</w:t>
            </w:r>
            <w:proofErr w:type="spellEnd"/>
            <w:r w:rsidRPr="00CD1C88">
              <w:rPr>
                <w:rFonts w:asciiTheme="majorBidi" w:eastAsia="Times New Roman" w:hAnsiTheme="majorBidi" w:cstheme="majorBidi"/>
                <w:color w:val="000000"/>
                <w:sz w:val="24"/>
                <w:szCs w:val="24"/>
                <w:rtl/>
              </w:rPr>
              <w:t xml:space="preserve"> מִצְרַיִם מַעֲבִדִים אֹתָם </w:t>
            </w:r>
            <w:proofErr w:type="spellStart"/>
            <w:r w:rsidRPr="00CD1C88">
              <w:rPr>
                <w:rFonts w:asciiTheme="majorBidi" w:eastAsia="Times New Roman" w:hAnsiTheme="majorBidi" w:cstheme="majorBidi"/>
                <w:b/>
                <w:bCs/>
                <w:color w:val="000000"/>
                <w:sz w:val="24"/>
                <w:szCs w:val="24"/>
                <w:rtl/>
              </w:rPr>
              <w:t>וָאֶזְכֹּר</w:t>
            </w:r>
            <w:proofErr w:type="spellEnd"/>
            <w:r w:rsidRPr="00CD1C88">
              <w:rPr>
                <w:rFonts w:asciiTheme="majorBidi" w:eastAsia="Times New Roman" w:hAnsiTheme="majorBidi" w:cstheme="majorBidi"/>
                <w:b/>
                <w:bCs/>
                <w:color w:val="000000"/>
                <w:sz w:val="24"/>
                <w:szCs w:val="24"/>
                <w:rtl/>
              </w:rPr>
              <w:t xml:space="preserve"> אֶת </w:t>
            </w:r>
            <w:proofErr w:type="spellStart"/>
            <w:r w:rsidRPr="00CD1C88">
              <w:rPr>
                <w:rFonts w:asciiTheme="majorBidi" w:eastAsia="Times New Roman" w:hAnsiTheme="majorBidi" w:cstheme="majorBidi"/>
                <w:b/>
                <w:bCs/>
                <w:color w:val="000000"/>
                <w:sz w:val="24"/>
                <w:szCs w:val="24"/>
                <w:rtl/>
              </w:rPr>
              <w:t>בְּרִיתִי</w:t>
            </w:r>
            <w:proofErr w:type="spellEnd"/>
            <w:r w:rsidRPr="00CD1C88">
              <w:rPr>
                <w:rFonts w:asciiTheme="majorBidi" w:eastAsia="Times New Roman" w:hAnsiTheme="majorBidi" w:cstheme="majorBidi"/>
                <w:color w:val="000000"/>
                <w:sz w:val="24"/>
                <w:szCs w:val="24"/>
                <w:rtl/>
              </w:rPr>
              <w:t>.</w:t>
            </w:r>
          </w:p>
          <w:p w14:paraId="4BDC57F0" w14:textId="77777777" w:rsidR="009D1379" w:rsidRPr="00CD1C88" w:rsidRDefault="009D1379" w:rsidP="00781CB2">
            <w:pPr>
              <w:shd w:val="clear" w:color="auto" w:fill="FFFFFF"/>
              <w:bidi/>
              <w:spacing w:line="360" w:lineRule="auto"/>
              <w:ind w:left="348"/>
              <w:textAlignment w:val="top"/>
              <w:rPr>
                <w:rFonts w:asciiTheme="majorBidi" w:eastAsia="Times New Roman" w:hAnsiTheme="majorBidi" w:cstheme="majorBidi"/>
                <w:color w:val="000000"/>
                <w:sz w:val="24"/>
                <w:szCs w:val="24"/>
                <w:rtl/>
              </w:rPr>
            </w:pPr>
          </w:p>
          <w:p w14:paraId="5F25248F" w14:textId="77777777" w:rsidR="009D1379" w:rsidRPr="00396B06" w:rsidRDefault="009D1379" w:rsidP="009D1379">
            <w:pPr>
              <w:shd w:val="clear" w:color="auto" w:fill="FFFFFF"/>
              <w:bidi/>
              <w:spacing w:line="465" w:lineRule="atLeast"/>
              <w:ind w:left="348"/>
              <w:textAlignment w:val="top"/>
              <w:rPr>
                <w:rFonts w:asciiTheme="majorBidi" w:eastAsia="Times New Roman" w:hAnsiTheme="majorBidi" w:cstheme="majorBidi"/>
                <w:color w:val="000000"/>
                <w:sz w:val="26"/>
                <w:szCs w:val="26"/>
                <w:rtl/>
              </w:rPr>
            </w:pPr>
          </w:p>
          <w:p w14:paraId="0C3EBF85" w14:textId="77777777" w:rsidR="009D1379" w:rsidRPr="00396B06" w:rsidRDefault="009D1379" w:rsidP="009D1379">
            <w:pPr>
              <w:shd w:val="clear" w:color="auto" w:fill="FFFFFF"/>
              <w:bidi/>
              <w:spacing w:line="465" w:lineRule="atLeast"/>
              <w:ind w:left="348"/>
              <w:textAlignment w:val="top"/>
              <w:rPr>
                <w:rFonts w:asciiTheme="majorBidi" w:eastAsia="Times New Roman" w:hAnsiTheme="majorBidi" w:cstheme="majorBidi"/>
                <w:color w:val="000000"/>
                <w:sz w:val="26"/>
                <w:szCs w:val="26"/>
                <w:rtl/>
              </w:rPr>
            </w:pPr>
          </w:p>
          <w:p w14:paraId="3F1032F8" w14:textId="77777777" w:rsidR="009D1379" w:rsidRPr="00396B06" w:rsidRDefault="009D1379" w:rsidP="009D1379">
            <w:pPr>
              <w:shd w:val="clear" w:color="auto" w:fill="FFFFFF"/>
              <w:bidi/>
              <w:spacing w:line="465" w:lineRule="atLeast"/>
              <w:ind w:left="348"/>
              <w:textAlignment w:val="top"/>
              <w:rPr>
                <w:rFonts w:asciiTheme="majorBidi" w:eastAsia="Times New Roman" w:hAnsiTheme="majorBidi" w:cstheme="majorBidi"/>
                <w:color w:val="000000"/>
                <w:sz w:val="26"/>
                <w:szCs w:val="26"/>
                <w:rtl/>
              </w:rPr>
            </w:pPr>
          </w:p>
          <w:p w14:paraId="31072922" w14:textId="77777777" w:rsidR="009D1379" w:rsidRPr="00396B06" w:rsidRDefault="009D1379" w:rsidP="009D1379">
            <w:pPr>
              <w:shd w:val="clear" w:color="auto" w:fill="FFFFFF"/>
              <w:bidi/>
              <w:spacing w:line="465" w:lineRule="atLeast"/>
              <w:ind w:left="348"/>
              <w:textAlignment w:val="top"/>
              <w:rPr>
                <w:rFonts w:asciiTheme="majorBidi" w:eastAsia="Times New Roman" w:hAnsiTheme="majorBidi" w:cstheme="majorBidi"/>
                <w:color w:val="000000"/>
                <w:sz w:val="26"/>
                <w:szCs w:val="26"/>
                <w:rtl/>
              </w:rPr>
            </w:pPr>
          </w:p>
          <w:p w14:paraId="77E2560F" w14:textId="77777777" w:rsidR="009D1379" w:rsidRPr="00396B06" w:rsidRDefault="009D1379" w:rsidP="009D1379">
            <w:pPr>
              <w:shd w:val="clear" w:color="auto" w:fill="FFFFFF"/>
              <w:bidi/>
              <w:spacing w:line="465" w:lineRule="atLeast"/>
              <w:ind w:left="348"/>
              <w:textAlignment w:val="top"/>
              <w:rPr>
                <w:rFonts w:asciiTheme="majorBidi" w:eastAsia="Times New Roman" w:hAnsiTheme="majorBidi" w:cstheme="majorBidi"/>
                <w:color w:val="000000"/>
                <w:sz w:val="26"/>
                <w:szCs w:val="26"/>
                <w:rtl/>
              </w:rPr>
            </w:pPr>
          </w:p>
          <w:p w14:paraId="14F2DBCD" w14:textId="77777777" w:rsidR="009D1379" w:rsidRPr="00396B06" w:rsidRDefault="009D1379" w:rsidP="009D1379">
            <w:pPr>
              <w:shd w:val="clear" w:color="auto" w:fill="FFFFFF"/>
              <w:bidi/>
              <w:spacing w:line="465" w:lineRule="atLeast"/>
              <w:ind w:left="348"/>
              <w:textAlignment w:val="top"/>
              <w:rPr>
                <w:rFonts w:asciiTheme="majorBidi" w:eastAsia="Times New Roman" w:hAnsiTheme="majorBidi" w:cstheme="majorBidi"/>
                <w:color w:val="000000"/>
                <w:sz w:val="26"/>
                <w:szCs w:val="26"/>
                <w:rtl/>
              </w:rPr>
            </w:pPr>
          </w:p>
          <w:p w14:paraId="0FB1A864" w14:textId="77777777" w:rsidR="009D1379" w:rsidRPr="00396B06" w:rsidRDefault="009D1379" w:rsidP="009D1379">
            <w:pPr>
              <w:shd w:val="clear" w:color="auto" w:fill="FFFFFF"/>
              <w:bidi/>
              <w:spacing w:line="465" w:lineRule="atLeast"/>
              <w:ind w:left="348"/>
              <w:textAlignment w:val="top"/>
              <w:rPr>
                <w:rFonts w:asciiTheme="majorBidi" w:eastAsia="Times New Roman" w:hAnsiTheme="majorBidi" w:cstheme="majorBidi"/>
                <w:color w:val="000000"/>
                <w:sz w:val="26"/>
                <w:szCs w:val="26"/>
                <w:rtl/>
              </w:rPr>
            </w:pPr>
          </w:p>
          <w:p w14:paraId="65D87310" w14:textId="77777777" w:rsidR="009D1379" w:rsidRPr="00396B06" w:rsidRDefault="009D1379" w:rsidP="009D1379">
            <w:pPr>
              <w:shd w:val="clear" w:color="auto" w:fill="FFFFFF"/>
              <w:bidi/>
              <w:spacing w:line="465" w:lineRule="atLeast"/>
              <w:ind w:left="348"/>
              <w:textAlignment w:val="top"/>
              <w:rPr>
                <w:rFonts w:asciiTheme="majorBidi" w:eastAsia="Times New Roman" w:hAnsiTheme="majorBidi" w:cstheme="majorBidi"/>
                <w:color w:val="000000"/>
                <w:sz w:val="26"/>
                <w:szCs w:val="26"/>
                <w:rtl/>
              </w:rPr>
            </w:pPr>
          </w:p>
          <w:p w14:paraId="12C32F5E" w14:textId="35E202C9" w:rsidR="00D953E8" w:rsidRPr="00396B06" w:rsidRDefault="00CD1C88" w:rsidP="00CD1C88">
            <w:pPr>
              <w:shd w:val="clear" w:color="auto" w:fill="FFFFFF"/>
              <w:bidi/>
              <w:spacing w:line="360" w:lineRule="auto"/>
              <w:textAlignment w:val="top"/>
              <w:rPr>
                <w:rFonts w:asciiTheme="majorBidi" w:hAnsiTheme="majorBidi" w:cstheme="majorBidi"/>
                <w:sz w:val="28"/>
                <w:szCs w:val="28"/>
                <w:rtl/>
              </w:rPr>
            </w:pPr>
            <w:r w:rsidRPr="00CD1C88">
              <w:rPr>
                <w:rFonts w:asciiTheme="majorBidi" w:hAnsiTheme="majorBidi" w:cstheme="majorBidi" w:hint="cs"/>
                <w:sz w:val="24"/>
                <w:szCs w:val="24"/>
                <w:rtl/>
              </w:rPr>
              <w:t>לכן</w:t>
            </w:r>
            <w:r w:rsidR="009D1379" w:rsidRPr="00CD1C88">
              <w:rPr>
                <w:rFonts w:asciiTheme="majorBidi" w:hAnsiTheme="majorBidi" w:cstheme="majorBidi"/>
                <w:sz w:val="24"/>
                <w:szCs w:val="24"/>
                <w:rtl/>
              </w:rPr>
              <w:t xml:space="preserve">, כל הקטע </w:t>
            </w:r>
            <w:r w:rsidR="00781CB2">
              <w:rPr>
                <w:rFonts w:asciiTheme="majorBidi" w:hAnsiTheme="majorBidi" w:cstheme="majorBidi" w:hint="cs"/>
                <w:sz w:val="24"/>
                <w:szCs w:val="24"/>
                <w:rtl/>
              </w:rPr>
              <w:t>ש</w:t>
            </w:r>
            <w:r w:rsidR="009D1379" w:rsidRPr="00CD1C88">
              <w:rPr>
                <w:rFonts w:asciiTheme="majorBidi" w:hAnsiTheme="majorBidi" w:cstheme="majorBidi"/>
                <w:sz w:val="24"/>
                <w:szCs w:val="24"/>
                <w:rtl/>
              </w:rPr>
              <w:t>בין פרק ב:כה  ופרק ו:ב שייך לנרטיב (סיפ</w:t>
            </w:r>
            <w:r w:rsidR="00DB2CD0">
              <w:rPr>
                <w:rFonts w:asciiTheme="majorBidi" w:hAnsiTheme="majorBidi" w:cstheme="majorBidi" w:hint="cs"/>
                <w:sz w:val="24"/>
                <w:szCs w:val="24"/>
                <w:rtl/>
              </w:rPr>
              <w:t>ֵ</w:t>
            </w:r>
            <w:r w:rsidR="009D1379" w:rsidRPr="00CD1C88">
              <w:rPr>
                <w:rFonts w:asciiTheme="majorBidi" w:hAnsiTheme="majorBidi" w:cstheme="majorBidi"/>
                <w:sz w:val="24"/>
                <w:szCs w:val="24"/>
                <w:rtl/>
              </w:rPr>
              <w:t xml:space="preserve">ר) </w:t>
            </w:r>
            <w:r w:rsidRPr="00CD1C88">
              <w:rPr>
                <w:rFonts w:asciiTheme="majorBidi" w:hAnsiTheme="majorBidi" w:cstheme="majorBidi" w:hint="cs"/>
                <w:sz w:val="24"/>
                <w:szCs w:val="24"/>
                <w:rtl/>
              </w:rPr>
              <w:t>נפרד</w:t>
            </w:r>
            <w:r w:rsidR="009D1379" w:rsidRPr="00CD1C88">
              <w:rPr>
                <w:rFonts w:asciiTheme="majorBidi" w:hAnsiTheme="majorBidi" w:cstheme="majorBidi"/>
                <w:sz w:val="24"/>
                <w:szCs w:val="24"/>
                <w:rtl/>
              </w:rPr>
              <w:t>.</w:t>
            </w:r>
            <w:r w:rsidR="009D1379" w:rsidRPr="00CD1C88">
              <w:rPr>
                <w:rFonts w:asciiTheme="majorBidi" w:hAnsiTheme="majorBidi" w:cstheme="majorBidi"/>
                <w:color w:val="FF0000"/>
                <w:sz w:val="24"/>
                <w:szCs w:val="24"/>
                <w:vertAlign w:val="superscript"/>
                <w:rtl/>
              </w:rPr>
              <w:t>[3]</w:t>
            </w:r>
          </w:p>
        </w:tc>
      </w:tr>
      <w:tr w:rsidR="008E7515" w:rsidRPr="00396B06" w14:paraId="2CA2236F" w14:textId="77777777" w:rsidTr="004E1C22">
        <w:tc>
          <w:tcPr>
            <w:tcW w:w="4675" w:type="dxa"/>
          </w:tcPr>
          <w:p w14:paraId="31C21E5E" w14:textId="77777777" w:rsidR="00E807EE" w:rsidRPr="00396B06" w:rsidRDefault="00E807EE" w:rsidP="00E807EE">
            <w:pPr>
              <w:shd w:val="clear" w:color="auto" w:fill="FFFFFF"/>
              <w:spacing w:before="300" w:after="150" w:line="450" w:lineRule="atLeast"/>
              <w:outlineLvl w:val="2"/>
              <w:rPr>
                <w:rFonts w:asciiTheme="majorBidi" w:eastAsia="Times New Roman" w:hAnsiTheme="majorBidi" w:cstheme="majorBidi"/>
                <w:color w:val="000000"/>
                <w:sz w:val="32"/>
                <w:szCs w:val="32"/>
              </w:rPr>
            </w:pPr>
            <w:r w:rsidRPr="00396B06">
              <w:rPr>
                <w:rFonts w:asciiTheme="majorBidi" w:eastAsia="Times New Roman" w:hAnsiTheme="majorBidi" w:cstheme="majorBidi"/>
                <w:color w:val="000000"/>
                <w:sz w:val="32"/>
                <w:szCs w:val="32"/>
              </w:rPr>
              <w:lastRenderedPageBreak/>
              <w:t xml:space="preserve">The Two </w:t>
            </w:r>
            <w:proofErr w:type="spellStart"/>
            <w:r w:rsidRPr="00396B06">
              <w:rPr>
                <w:rFonts w:asciiTheme="majorBidi" w:eastAsia="Times New Roman" w:hAnsiTheme="majorBidi" w:cstheme="majorBidi"/>
                <w:color w:val="000000"/>
                <w:sz w:val="32"/>
                <w:szCs w:val="32"/>
              </w:rPr>
              <w:t>Commissionings</w:t>
            </w:r>
            <w:proofErr w:type="spellEnd"/>
            <w:r w:rsidRPr="00396B06">
              <w:rPr>
                <w:rFonts w:asciiTheme="majorBidi" w:eastAsia="Times New Roman" w:hAnsiTheme="majorBidi" w:cstheme="majorBidi"/>
                <w:color w:val="000000"/>
                <w:sz w:val="32"/>
                <w:szCs w:val="32"/>
              </w:rPr>
              <w:t xml:space="preserve"> of Moses: P and Non-P</w:t>
            </w:r>
          </w:p>
          <w:p w14:paraId="7F13DB61" w14:textId="77777777" w:rsidR="00E807EE" w:rsidRPr="00396B06" w:rsidRDefault="00E807EE" w:rsidP="00E807EE">
            <w:pPr>
              <w:shd w:val="clear" w:color="auto" w:fill="FFFFFF"/>
              <w:spacing w:after="300" w:line="465" w:lineRule="atLeast"/>
              <w:rPr>
                <w:rFonts w:asciiTheme="majorBidi" w:eastAsia="Times New Roman" w:hAnsiTheme="majorBidi" w:cstheme="majorBidi"/>
                <w:color w:val="000000"/>
              </w:rPr>
            </w:pPr>
            <w:r w:rsidRPr="00396B06">
              <w:rPr>
                <w:rFonts w:asciiTheme="majorBidi" w:eastAsia="Times New Roman" w:hAnsiTheme="majorBidi" w:cstheme="majorBidi"/>
                <w:color w:val="000000"/>
              </w:rPr>
              <w:t>According to the Documentary Hypothesis, a version of which I follow here, each of these narratives was once part of a different document that existed independently of the other.</w:t>
            </w:r>
          </w:p>
          <w:p w14:paraId="37D41345" w14:textId="77777777" w:rsidR="00E807EE" w:rsidRPr="00396B06" w:rsidRDefault="00E807EE" w:rsidP="00E807EE">
            <w:pPr>
              <w:shd w:val="clear" w:color="auto" w:fill="FFFFFF"/>
              <w:spacing w:after="300" w:line="465" w:lineRule="atLeast"/>
              <w:rPr>
                <w:rFonts w:asciiTheme="majorBidi" w:eastAsia="Times New Roman" w:hAnsiTheme="majorBidi" w:cstheme="majorBidi"/>
                <w:color w:val="000000"/>
              </w:rPr>
            </w:pPr>
            <w:r w:rsidRPr="00396B06">
              <w:rPr>
                <w:rFonts w:asciiTheme="majorBidi" w:eastAsia="Times New Roman" w:hAnsiTheme="majorBidi" w:cstheme="majorBidi"/>
                <w:color w:val="000000"/>
              </w:rPr>
              <w:t>One of the “documents” in the Documentary Hypothesis is P, the Priestly source.</w:t>
            </w:r>
            <w:r w:rsidRPr="00396B06">
              <w:rPr>
                <w:rFonts w:asciiTheme="majorBidi" w:eastAsia="Times New Roman" w:hAnsiTheme="majorBidi" w:cstheme="majorBidi"/>
                <w:color w:val="B22222"/>
                <w:vertAlign w:val="superscript"/>
              </w:rPr>
              <w:t>[4]</w:t>
            </w:r>
            <w:r w:rsidRPr="00396B06">
              <w:rPr>
                <w:rFonts w:asciiTheme="majorBidi" w:eastAsia="Times New Roman" w:hAnsiTheme="majorBidi" w:cstheme="majorBidi"/>
                <w:color w:val="000000"/>
              </w:rPr>
              <w:t> The source is easily recognizable because of both its style and its subject matter. For example, one important agenda item for P is the priesthood.</w:t>
            </w:r>
            <w:r w:rsidRPr="00396B06">
              <w:rPr>
                <w:rFonts w:asciiTheme="majorBidi" w:eastAsia="Times New Roman" w:hAnsiTheme="majorBidi" w:cstheme="majorBidi"/>
                <w:color w:val="B22222"/>
                <w:vertAlign w:val="superscript"/>
              </w:rPr>
              <w:t>[5]</w:t>
            </w:r>
            <w:r w:rsidRPr="00396B06">
              <w:rPr>
                <w:rFonts w:asciiTheme="majorBidi" w:eastAsia="Times New Roman" w:hAnsiTheme="majorBidi" w:cstheme="majorBidi"/>
                <w:color w:val="000000"/>
              </w:rPr>
              <w:t> P is also quite meticulous about details, whether ritual or genealogical. Given that the genealogy (6:14–25) is very detailed and really focuses on Aaron’s line more than anything</w:t>
            </w:r>
            <w:r w:rsidRPr="00396B06">
              <w:rPr>
                <w:rFonts w:asciiTheme="majorBidi" w:eastAsia="Times New Roman" w:hAnsiTheme="majorBidi" w:cstheme="majorBidi"/>
                <w:color w:val="000000"/>
                <w:sz w:val="26"/>
                <w:szCs w:val="26"/>
              </w:rPr>
              <w:t xml:space="preserve"> </w:t>
            </w:r>
            <w:r w:rsidRPr="00396B06">
              <w:rPr>
                <w:rFonts w:asciiTheme="majorBidi" w:eastAsia="Times New Roman" w:hAnsiTheme="majorBidi" w:cstheme="majorBidi"/>
                <w:color w:val="000000"/>
              </w:rPr>
              <w:t>else, scholars attribute the second version of the commission of Moses, found in Exodus 6:2–7:13, to P.</w:t>
            </w:r>
            <w:r w:rsidRPr="00396B06">
              <w:rPr>
                <w:rFonts w:asciiTheme="majorBidi" w:eastAsia="Times New Roman" w:hAnsiTheme="majorBidi" w:cstheme="majorBidi"/>
                <w:color w:val="B22222"/>
                <w:vertAlign w:val="superscript"/>
              </w:rPr>
              <w:t>[6]</w:t>
            </w:r>
          </w:p>
          <w:p w14:paraId="052E27E4" w14:textId="5F5B2DC4" w:rsidR="008E7515" w:rsidRPr="00396B06" w:rsidRDefault="00206D8A" w:rsidP="00CF4E24">
            <w:pPr>
              <w:shd w:val="clear" w:color="auto" w:fill="FFFFFF"/>
              <w:spacing w:after="300" w:line="465" w:lineRule="atLeast"/>
              <w:rPr>
                <w:rFonts w:asciiTheme="majorBidi" w:eastAsia="Times New Roman" w:hAnsiTheme="majorBidi" w:cstheme="majorBidi"/>
                <w:color w:val="000000"/>
                <w:sz w:val="38"/>
                <w:szCs w:val="38"/>
              </w:rPr>
            </w:pPr>
            <w:r w:rsidRPr="00396B06">
              <w:rPr>
                <w:rFonts w:asciiTheme="majorBidi" w:eastAsia="Times New Roman" w:hAnsiTheme="majorBidi" w:cstheme="majorBidi"/>
                <w:color w:val="000000"/>
                <w:sz w:val="26"/>
                <w:szCs w:val="26"/>
              </w:rPr>
              <w:t>The identity of the other source is less clear, and thus, in the ensuing analysis, I will refer to the first version (</w:t>
            </w:r>
            <w:proofErr w:type="spellStart"/>
            <w:r w:rsidRPr="00396B06">
              <w:rPr>
                <w:rFonts w:asciiTheme="majorBidi" w:eastAsia="Times New Roman" w:hAnsiTheme="majorBidi" w:cstheme="majorBidi"/>
                <w:color w:val="000000"/>
                <w:sz w:val="26"/>
                <w:szCs w:val="26"/>
              </w:rPr>
              <w:t>Exod</w:t>
            </w:r>
            <w:proofErr w:type="spellEnd"/>
            <w:r w:rsidRPr="00396B06">
              <w:rPr>
                <w:rFonts w:asciiTheme="majorBidi" w:eastAsia="Times New Roman" w:hAnsiTheme="majorBidi" w:cstheme="majorBidi"/>
                <w:color w:val="000000"/>
                <w:sz w:val="26"/>
                <w:szCs w:val="26"/>
              </w:rPr>
              <w:t xml:space="preserve"> 3:1–6:1) as the non-priestly source (Non-P).</w:t>
            </w:r>
            <w:r w:rsidRPr="00396B06">
              <w:rPr>
                <w:rFonts w:asciiTheme="majorBidi" w:eastAsia="Times New Roman" w:hAnsiTheme="majorBidi" w:cstheme="majorBidi"/>
                <w:b/>
                <w:bCs/>
                <w:color w:val="000000"/>
                <w:sz w:val="26"/>
                <w:szCs w:val="26"/>
              </w:rPr>
              <w:t> </w:t>
            </w:r>
            <w:r w:rsidRPr="00396B06">
              <w:rPr>
                <w:rFonts w:asciiTheme="majorBidi" w:eastAsia="Times New Roman" w:hAnsiTheme="majorBidi" w:cstheme="majorBidi"/>
                <w:color w:val="000000"/>
                <w:sz w:val="26"/>
                <w:szCs w:val="26"/>
              </w:rPr>
              <w:t xml:space="preserve">It is important to compare these two stories to see in what ways they are similar and in what ways they differ, and how they </w:t>
            </w:r>
            <w:r w:rsidRPr="00396B06">
              <w:rPr>
                <w:rFonts w:asciiTheme="majorBidi" w:eastAsia="Times New Roman" w:hAnsiTheme="majorBidi" w:cstheme="majorBidi"/>
                <w:color w:val="000000"/>
                <w:sz w:val="26"/>
                <w:szCs w:val="26"/>
              </w:rPr>
              <w:lastRenderedPageBreak/>
              <w:t>might be connected.</w:t>
            </w:r>
          </w:p>
        </w:tc>
        <w:tc>
          <w:tcPr>
            <w:tcW w:w="4675" w:type="dxa"/>
          </w:tcPr>
          <w:p w14:paraId="36D82444" w14:textId="3FDC370C" w:rsidR="008E7515" w:rsidRPr="00396B06" w:rsidRDefault="00E807EE" w:rsidP="00D9158B">
            <w:pPr>
              <w:bidi/>
              <w:spacing w:line="276" w:lineRule="auto"/>
              <w:jc w:val="center"/>
              <w:rPr>
                <w:rFonts w:asciiTheme="majorBidi" w:hAnsiTheme="majorBidi" w:cstheme="majorBidi"/>
                <w:sz w:val="28"/>
                <w:szCs w:val="28"/>
                <w:rtl/>
              </w:rPr>
            </w:pPr>
            <w:r w:rsidRPr="00396B06">
              <w:rPr>
                <w:rFonts w:asciiTheme="majorBidi" w:hAnsiTheme="majorBidi" w:cstheme="majorBidi"/>
                <w:sz w:val="28"/>
                <w:szCs w:val="28"/>
                <w:rtl/>
              </w:rPr>
              <w:lastRenderedPageBreak/>
              <w:t>שני המינויים של משה – כוהני (כ</w:t>
            </w:r>
            <w:r w:rsidR="00D9158B">
              <w:rPr>
                <w:rFonts w:asciiTheme="majorBidi" w:hAnsiTheme="majorBidi" w:cstheme="majorBidi" w:hint="cs"/>
                <w:sz w:val="28"/>
                <w:szCs w:val="28"/>
                <w:rtl/>
              </w:rPr>
              <w:t>'</w:t>
            </w:r>
            <w:r w:rsidRPr="00396B06">
              <w:rPr>
                <w:rFonts w:asciiTheme="majorBidi" w:hAnsiTheme="majorBidi" w:cstheme="majorBidi"/>
                <w:sz w:val="28"/>
                <w:szCs w:val="28"/>
                <w:rtl/>
              </w:rPr>
              <w:t>) ולא כוהני (ל</w:t>
            </w:r>
            <w:r w:rsidR="00D9158B">
              <w:rPr>
                <w:rFonts w:asciiTheme="majorBidi" w:hAnsiTheme="majorBidi" w:cstheme="majorBidi" w:hint="cs"/>
                <w:sz w:val="28"/>
                <w:szCs w:val="28"/>
                <w:rtl/>
              </w:rPr>
              <w:t>"</w:t>
            </w:r>
            <w:r w:rsidRPr="00396B06">
              <w:rPr>
                <w:rFonts w:asciiTheme="majorBidi" w:hAnsiTheme="majorBidi" w:cstheme="majorBidi"/>
                <w:sz w:val="28"/>
                <w:szCs w:val="28"/>
                <w:rtl/>
              </w:rPr>
              <w:t>כ)</w:t>
            </w:r>
          </w:p>
          <w:p w14:paraId="5BAC3305" w14:textId="77777777" w:rsidR="00E807EE" w:rsidRPr="00396B06" w:rsidRDefault="00E807EE" w:rsidP="00E807EE">
            <w:pPr>
              <w:bidi/>
              <w:spacing w:line="276" w:lineRule="auto"/>
              <w:rPr>
                <w:rFonts w:asciiTheme="majorBidi" w:hAnsiTheme="majorBidi" w:cstheme="majorBidi"/>
                <w:sz w:val="28"/>
                <w:szCs w:val="28"/>
                <w:rtl/>
              </w:rPr>
            </w:pPr>
          </w:p>
          <w:p w14:paraId="29A45593" w14:textId="1CEBA6CD" w:rsidR="00D9158B" w:rsidRDefault="00E807EE" w:rsidP="00D9158B">
            <w:pPr>
              <w:bidi/>
              <w:spacing w:line="360" w:lineRule="auto"/>
              <w:rPr>
                <w:rFonts w:asciiTheme="majorBidi" w:hAnsiTheme="majorBidi" w:cstheme="majorBidi"/>
                <w:sz w:val="24"/>
                <w:szCs w:val="24"/>
                <w:rtl/>
              </w:rPr>
            </w:pPr>
            <w:r w:rsidRPr="00D9158B">
              <w:rPr>
                <w:rFonts w:asciiTheme="majorBidi" w:hAnsiTheme="majorBidi" w:cstheme="majorBidi"/>
                <w:sz w:val="24"/>
                <w:szCs w:val="24"/>
                <w:rtl/>
              </w:rPr>
              <w:t xml:space="preserve">לפי </w:t>
            </w:r>
            <w:r w:rsidR="0098052A" w:rsidRPr="00396B06">
              <w:rPr>
                <w:rFonts w:asciiTheme="majorBidi" w:eastAsia="Times New Roman" w:hAnsiTheme="majorBidi" w:cstheme="majorBidi"/>
                <w:color w:val="000000"/>
                <w:sz w:val="24"/>
                <w:szCs w:val="24"/>
              </w:rPr>
              <w:t>”</w:t>
            </w:r>
            <w:r w:rsidRPr="00D9158B">
              <w:rPr>
                <w:rFonts w:asciiTheme="majorBidi" w:hAnsiTheme="majorBidi" w:cstheme="majorBidi"/>
                <w:sz w:val="24"/>
                <w:szCs w:val="24"/>
                <w:rtl/>
              </w:rPr>
              <w:t>השערת התעודות</w:t>
            </w:r>
            <w:r w:rsidR="0098052A" w:rsidRPr="0098052A">
              <w:rPr>
                <w:rFonts w:asciiTheme="majorBidi" w:eastAsia="Times New Roman" w:hAnsiTheme="majorBidi" w:cstheme="majorBidi"/>
                <w:color w:val="000000"/>
                <w:sz w:val="24"/>
                <w:szCs w:val="24"/>
              </w:rPr>
              <w:t>“</w:t>
            </w:r>
            <w:r w:rsidRPr="00D9158B">
              <w:rPr>
                <w:rFonts w:asciiTheme="majorBidi" w:hAnsiTheme="majorBidi" w:cstheme="majorBidi"/>
                <w:sz w:val="24"/>
                <w:szCs w:val="24"/>
                <w:rtl/>
              </w:rPr>
              <w:t>, הגרסה</w:t>
            </w:r>
            <w:r w:rsidR="00D9158B">
              <w:rPr>
                <w:rFonts w:asciiTheme="majorBidi" w:hAnsiTheme="majorBidi" w:cstheme="majorBidi" w:hint="cs"/>
                <w:sz w:val="24"/>
                <w:szCs w:val="24"/>
                <w:rtl/>
              </w:rPr>
              <w:t xml:space="preserve">, שבעקבותיה אני הולך </w:t>
            </w:r>
            <w:r w:rsidRPr="00D9158B">
              <w:rPr>
                <w:rFonts w:asciiTheme="majorBidi" w:hAnsiTheme="majorBidi" w:cstheme="majorBidi"/>
                <w:sz w:val="24"/>
                <w:szCs w:val="24"/>
                <w:rtl/>
              </w:rPr>
              <w:t>כאן, כל אחד מהנרטיבים הללו היה</w:t>
            </w:r>
            <w:r w:rsidR="007F0EB0" w:rsidRPr="00D9158B">
              <w:rPr>
                <w:rFonts w:asciiTheme="majorBidi" w:hAnsiTheme="majorBidi" w:cstheme="majorBidi"/>
                <w:sz w:val="24"/>
                <w:szCs w:val="24"/>
                <w:rtl/>
              </w:rPr>
              <w:t xml:space="preserve"> בעבר מסמך שעמד בפני עצמו. </w:t>
            </w:r>
          </w:p>
          <w:p w14:paraId="127CC6E2" w14:textId="77777777" w:rsidR="00D9158B" w:rsidRDefault="00D9158B" w:rsidP="00D9158B">
            <w:pPr>
              <w:bidi/>
              <w:spacing w:line="360" w:lineRule="auto"/>
              <w:rPr>
                <w:rFonts w:asciiTheme="majorBidi" w:hAnsiTheme="majorBidi" w:cstheme="majorBidi"/>
                <w:sz w:val="24"/>
                <w:szCs w:val="24"/>
                <w:rtl/>
              </w:rPr>
            </w:pPr>
          </w:p>
          <w:p w14:paraId="33C89979" w14:textId="77777777" w:rsidR="00D9158B" w:rsidRDefault="00D9158B" w:rsidP="00D9158B">
            <w:pPr>
              <w:bidi/>
              <w:spacing w:line="360" w:lineRule="auto"/>
              <w:rPr>
                <w:rFonts w:asciiTheme="majorBidi" w:hAnsiTheme="majorBidi" w:cstheme="majorBidi"/>
                <w:sz w:val="24"/>
                <w:szCs w:val="24"/>
                <w:rtl/>
              </w:rPr>
            </w:pPr>
          </w:p>
          <w:p w14:paraId="3D01C58A" w14:textId="1ADFE9C3" w:rsidR="00E807EE" w:rsidRPr="00D9158B" w:rsidRDefault="007F0EB0" w:rsidP="00D9158B">
            <w:pPr>
              <w:bidi/>
              <w:spacing w:line="360" w:lineRule="auto"/>
              <w:rPr>
                <w:rFonts w:asciiTheme="majorBidi" w:hAnsiTheme="majorBidi" w:cstheme="majorBidi"/>
                <w:sz w:val="24"/>
                <w:szCs w:val="24"/>
                <w:rtl/>
              </w:rPr>
            </w:pPr>
            <w:r w:rsidRPr="00D9158B">
              <w:rPr>
                <w:rFonts w:asciiTheme="majorBidi" w:hAnsiTheme="majorBidi" w:cstheme="majorBidi"/>
                <w:sz w:val="24"/>
                <w:szCs w:val="24"/>
                <w:rtl/>
              </w:rPr>
              <w:t>אחת ה</w:t>
            </w:r>
            <w:r w:rsidR="00D9158B" w:rsidRPr="00D9158B">
              <w:rPr>
                <w:rFonts w:asciiTheme="majorBidi" w:eastAsia="Times New Roman" w:hAnsiTheme="majorBidi" w:cstheme="majorBidi"/>
                <w:color w:val="000000"/>
                <w:sz w:val="24"/>
                <w:szCs w:val="24"/>
              </w:rPr>
              <w:t>”</w:t>
            </w:r>
            <w:r w:rsidRPr="00D9158B">
              <w:rPr>
                <w:rFonts w:asciiTheme="majorBidi" w:hAnsiTheme="majorBidi" w:cstheme="majorBidi"/>
                <w:sz w:val="24"/>
                <w:szCs w:val="24"/>
                <w:rtl/>
              </w:rPr>
              <w:t>תעודות</w:t>
            </w:r>
            <w:r w:rsidR="0098052A" w:rsidRPr="0098052A">
              <w:rPr>
                <w:rFonts w:asciiTheme="majorBidi" w:eastAsia="Times New Roman" w:hAnsiTheme="majorBidi" w:cstheme="majorBidi"/>
                <w:color w:val="000000"/>
                <w:sz w:val="24"/>
                <w:szCs w:val="24"/>
              </w:rPr>
              <w:t>“</w:t>
            </w:r>
            <w:r w:rsidRPr="00D9158B">
              <w:rPr>
                <w:rFonts w:asciiTheme="majorBidi" w:hAnsiTheme="majorBidi" w:cstheme="majorBidi"/>
                <w:sz w:val="24"/>
                <w:szCs w:val="24"/>
                <w:rtl/>
              </w:rPr>
              <w:t xml:space="preserve"> ב</w:t>
            </w:r>
            <w:r w:rsidR="00D9158B" w:rsidRPr="00D9158B">
              <w:rPr>
                <w:rFonts w:asciiTheme="majorBidi" w:eastAsia="Times New Roman" w:hAnsiTheme="majorBidi" w:cstheme="majorBidi"/>
                <w:color w:val="000000"/>
                <w:sz w:val="24"/>
                <w:szCs w:val="24"/>
              </w:rPr>
              <w:t>”</w:t>
            </w:r>
            <w:r w:rsidRPr="00D9158B">
              <w:rPr>
                <w:rFonts w:asciiTheme="majorBidi" w:hAnsiTheme="majorBidi" w:cstheme="majorBidi"/>
                <w:sz w:val="24"/>
                <w:szCs w:val="24"/>
                <w:rtl/>
              </w:rPr>
              <w:t>השערה התעודות</w:t>
            </w:r>
            <w:r w:rsidR="00D9158B" w:rsidRPr="00D9158B">
              <w:rPr>
                <w:rFonts w:asciiTheme="majorBidi" w:eastAsia="Times New Roman" w:hAnsiTheme="majorBidi" w:cstheme="majorBidi"/>
                <w:color w:val="000000"/>
                <w:sz w:val="24"/>
                <w:szCs w:val="24"/>
              </w:rPr>
              <w:t>“</w:t>
            </w:r>
            <w:r w:rsidRPr="00D9158B">
              <w:rPr>
                <w:rFonts w:asciiTheme="majorBidi" w:hAnsiTheme="majorBidi" w:cstheme="majorBidi"/>
                <w:sz w:val="24"/>
                <w:szCs w:val="24"/>
                <w:rtl/>
              </w:rPr>
              <w:t xml:space="preserve"> היא </w:t>
            </w:r>
            <w:proofErr w:type="spellStart"/>
            <w:r w:rsidR="00EB6C1C">
              <w:rPr>
                <w:rFonts w:asciiTheme="majorBidi" w:hAnsiTheme="majorBidi" w:cstheme="majorBidi"/>
                <w:sz w:val="24"/>
                <w:szCs w:val="24"/>
                <w:rtl/>
              </w:rPr>
              <w:t>הכ</w:t>
            </w:r>
            <w:proofErr w:type="spellEnd"/>
            <w:r w:rsidR="00EB6C1C">
              <w:rPr>
                <w:rFonts w:asciiTheme="majorBidi" w:hAnsiTheme="majorBidi" w:cstheme="majorBidi"/>
                <w:sz w:val="24"/>
                <w:szCs w:val="24"/>
                <w:rtl/>
              </w:rPr>
              <w:t>’</w:t>
            </w:r>
            <w:r w:rsidRPr="00D9158B">
              <w:rPr>
                <w:rFonts w:asciiTheme="majorBidi" w:hAnsiTheme="majorBidi" w:cstheme="majorBidi"/>
                <w:sz w:val="24"/>
                <w:szCs w:val="24"/>
                <w:rtl/>
              </w:rPr>
              <w:t>, המקור הכוהני.</w:t>
            </w:r>
            <w:r w:rsidRPr="00D9158B">
              <w:rPr>
                <w:rFonts w:asciiTheme="majorBidi" w:hAnsiTheme="majorBidi" w:cstheme="majorBidi"/>
                <w:color w:val="FF0000"/>
                <w:sz w:val="24"/>
                <w:szCs w:val="24"/>
                <w:vertAlign w:val="superscript"/>
                <w:rtl/>
              </w:rPr>
              <w:t>[4]</w:t>
            </w:r>
            <w:r w:rsidRPr="00D9158B">
              <w:rPr>
                <w:rFonts w:asciiTheme="majorBidi" w:hAnsiTheme="majorBidi" w:cstheme="majorBidi"/>
                <w:sz w:val="24"/>
                <w:szCs w:val="24"/>
                <w:rtl/>
              </w:rPr>
              <w:t xml:space="preserve"> ניתן לזהות מקור זה בקלות, הן בשל סגנונו והן בשל נושא</w:t>
            </w:r>
            <w:r w:rsidR="00243AB8" w:rsidRPr="00D9158B">
              <w:rPr>
                <w:rFonts w:asciiTheme="majorBidi" w:hAnsiTheme="majorBidi" w:cstheme="majorBidi"/>
                <w:sz w:val="24"/>
                <w:szCs w:val="24"/>
                <w:rtl/>
              </w:rPr>
              <w:t>י</w:t>
            </w:r>
            <w:r w:rsidRPr="00D9158B">
              <w:rPr>
                <w:rFonts w:asciiTheme="majorBidi" w:hAnsiTheme="majorBidi" w:cstheme="majorBidi"/>
                <w:sz w:val="24"/>
                <w:szCs w:val="24"/>
                <w:rtl/>
              </w:rPr>
              <w:t>ו. למשל, אחד העניינים שבהם הוא עוסק הוא הכהונה.</w:t>
            </w:r>
            <w:r w:rsidRPr="00D9158B">
              <w:rPr>
                <w:rFonts w:asciiTheme="majorBidi" w:hAnsiTheme="majorBidi" w:cstheme="majorBidi"/>
                <w:color w:val="FF0000"/>
                <w:sz w:val="24"/>
                <w:szCs w:val="24"/>
                <w:vertAlign w:val="superscript"/>
                <w:rtl/>
              </w:rPr>
              <w:t>[5]</w:t>
            </w:r>
            <w:r w:rsidRPr="00D9158B">
              <w:rPr>
                <w:rFonts w:asciiTheme="majorBidi" w:hAnsiTheme="majorBidi" w:cstheme="majorBidi"/>
                <w:sz w:val="24"/>
                <w:szCs w:val="24"/>
                <w:rtl/>
              </w:rPr>
              <w:t xml:space="preserve"> מקור </w:t>
            </w:r>
            <w:r w:rsidR="00A82680">
              <w:rPr>
                <w:rFonts w:asciiTheme="majorBidi" w:hAnsiTheme="majorBidi" w:cstheme="majorBidi"/>
                <w:sz w:val="24"/>
                <w:szCs w:val="24"/>
                <w:rtl/>
              </w:rPr>
              <w:t>כ’</w:t>
            </w:r>
            <w:r w:rsidRPr="00D9158B">
              <w:rPr>
                <w:rFonts w:asciiTheme="majorBidi" w:hAnsiTheme="majorBidi" w:cstheme="majorBidi"/>
                <w:sz w:val="24"/>
                <w:szCs w:val="24"/>
                <w:rtl/>
              </w:rPr>
              <w:t xml:space="preserve"> מדקדק במיוחד בפרטים, הן בענייני פולחן והן בענייני אילנות יוחסין (</w:t>
            </w:r>
            <w:proofErr w:type="spellStart"/>
            <w:r w:rsidRPr="00D9158B">
              <w:rPr>
                <w:rFonts w:asciiTheme="majorBidi" w:hAnsiTheme="majorBidi" w:cstheme="majorBidi"/>
                <w:sz w:val="24"/>
                <w:szCs w:val="24"/>
                <w:rtl/>
              </w:rPr>
              <w:t>גניאלוגיה</w:t>
            </w:r>
            <w:proofErr w:type="spellEnd"/>
            <w:r w:rsidRPr="00D9158B">
              <w:rPr>
                <w:rFonts w:asciiTheme="majorBidi" w:hAnsiTheme="majorBidi" w:cstheme="majorBidi"/>
                <w:sz w:val="24"/>
                <w:szCs w:val="24"/>
                <w:rtl/>
              </w:rPr>
              <w:t>). בהינתן שאילן היוחסין (</w:t>
            </w:r>
            <w:proofErr w:type="spellStart"/>
            <w:r w:rsidRPr="00D9158B">
              <w:rPr>
                <w:rFonts w:asciiTheme="majorBidi" w:hAnsiTheme="majorBidi" w:cstheme="majorBidi"/>
                <w:sz w:val="24"/>
                <w:szCs w:val="24"/>
                <w:rtl/>
              </w:rPr>
              <w:t>ו:יד</w:t>
            </w:r>
            <w:proofErr w:type="spellEnd"/>
            <w:r w:rsidRPr="00D9158B">
              <w:rPr>
                <w:rFonts w:asciiTheme="majorBidi" w:hAnsiTheme="majorBidi" w:cstheme="majorBidi"/>
                <w:sz w:val="24"/>
                <w:szCs w:val="24"/>
                <w:rtl/>
              </w:rPr>
              <w:t xml:space="preserve">–כה) מפורט </w:t>
            </w:r>
            <w:r w:rsidR="00243AB8" w:rsidRPr="00D9158B">
              <w:rPr>
                <w:rFonts w:asciiTheme="majorBidi" w:hAnsiTheme="majorBidi" w:cstheme="majorBidi"/>
                <w:sz w:val="24"/>
                <w:szCs w:val="24"/>
                <w:rtl/>
              </w:rPr>
              <w:t xml:space="preserve">כאן </w:t>
            </w:r>
            <w:r w:rsidRPr="00D9158B">
              <w:rPr>
                <w:rFonts w:asciiTheme="majorBidi" w:hAnsiTheme="majorBidi" w:cstheme="majorBidi"/>
                <w:sz w:val="24"/>
                <w:szCs w:val="24"/>
                <w:rtl/>
              </w:rPr>
              <w:t>במיוחד ומתמקד בעיקר בשושלת אהרון, ייחסו החוקרים את הנוסח השני של הקדשת משה, הנמצא ב</w:t>
            </w:r>
            <w:r w:rsidRPr="00D9158B">
              <w:rPr>
                <w:rFonts w:asciiTheme="majorBidi" w:hAnsiTheme="majorBidi" w:cstheme="majorBidi"/>
                <w:b/>
                <w:bCs/>
                <w:sz w:val="24"/>
                <w:szCs w:val="24"/>
                <w:rtl/>
              </w:rPr>
              <w:t>שמות</w:t>
            </w:r>
            <w:r w:rsidRPr="00D9158B">
              <w:rPr>
                <w:rFonts w:asciiTheme="majorBidi" w:hAnsiTheme="majorBidi" w:cstheme="majorBidi"/>
                <w:sz w:val="24"/>
                <w:szCs w:val="24"/>
                <w:rtl/>
              </w:rPr>
              <w:t xml:space="preserve"> ו:ב – ז:יג, לנוסח </w:t>
            </w:r>
            <w:proofErr w:type="spellStart"/>
            <w:r w:rsidR="00EB6C1C">
              <w:rPr>
                <w:rFonts w:asciiTheme="majorBidi" w:hAnsiTheme="majorBidi" w:cstheme="majorBidi"/>
                <w:sz w:val="24"/>
                <w:szCs w:val="24"/>
                <w:rtl/>
              </w:rPr>
              <w:t>הכ</w:t>
            </w:r>
            <w:proofErr w:type="spellEnd"/>
            <w:r w:rsidR="00EB6C1C">
              <w:rPr>
                <w:rFonts w:asciiTheme="majorBidi" w:hAnsiTheme="majorBidi" w:cstheme="majorBidi"/>
                <w:sz w:val="24"/>
                <w:szCs w:val="24"/>
                <w:rtl/>
              </w:rPr>
              <w:t>’</w:t>
            </w:r>
            <w:r w:rsidRPr="00D9158B">
              <w:rPr>
                <w:rFonts w:asciiTheme="majorBidi" w:hAnsiTheme="majorBidi" w:cstheme="majorBidi"/>
                <w:sz w:val="24"/>
                <w:szCs w:val="24"/>
                <w:rtl/>
              </w:rPr>
              <w:t>.</w:t>
            </w:r>
            <w:r w:rsidRPr="00D9158B">
              <w:rPr>
                <w:rFonts w:asciiTheme="majorBidi" w:hAnsiTheme="majorBidi" w:cstheme="majorBidi"/>
                <w:color w:val="FF0000"/>
                <w:sz w:val="24"/>
                <w:szCs w:val="24"/>
                <w:vertAlign w:val="superscript"/>
                <w:rtl/>
              </w:rPr>
              <w:t>[6]</w:t>
            </w:r>
          </w:p>
          <w:p w14:paraId="50A55EFB" w14:textId="77777777" w:rsidR="00206D8A" w:rsidRPr="00396B06" w:rsidRDefault="00206D8A" w:rsidP="00206D8A">
            <w:pPr>
              <w:bidi/>
              <w:spacing w:line="276" w:lineRule="auto"/>
              <w:rPr>
                <w:rFonts w:asciiTheme="majorBidi" w:hAnsiTheme="majorBidi" w:cstheme="majorBidi"/>
                <w:sz w:val="28"/>
                <w:szCs w:val="28"/>
                <w:rtl/>
              </w:rPr>
            </w:pPr>
          </w:p>
          <w:p w14:paraId="05C24FEA" w14:textId="77777777" w:rsidR="00206D8A" w:rsidRPr="00396B06" w:rsidRDefault="00206D8A" w:rsidP="00206D8A">
            <w:pPr>
              <w:bidi/>
              <w:spacing w:line="276" w:lineRule="auto"/>
              <w:rPr>
                <w:rFonts w:asciiTheme="majorBidi" w:hAnsiTheme="majorBidi" w:cstheme="majorBidi"/>
                <w:sz w:val="28"/>
                <w:szCs w:val="28"/>
                <w:rtl/>
              </w:rPr>
            </w:pPr>
          </w:p>
          <w:p w14:paraId="7CFBE726" w14:textId="77777777" w:rsidR="00206D8A" w:rsidRPr="00396B06" w:rsidRDefault="00206D8A" w:rsidP="00206D8A">
            <w:pPr>
              <w:bidi/>
              <w:spacing w:line="276" w:lineRule="auto"/>
              <w:rPr>
                <w:rFonts w:asciiTheme="majorBidi" w:hAnsiTheme="majorBidi" w:cstheme="majorBidi"/>
                <w:sz w:val="28"/>
                <w:szCs w:val="28"/>
                <w:rtl/>
              </w:rPr>
            </w:pPr>
          </w:p>
          <w:p w14:paraId="3DA9926D" w14:textId="77777777" w:rsidR="00206D8A" w:rsidRPr="00396B06" w:rsidRDefault="00206D8A" w:rsidP="00206D8A">
            <w:pPr>
              <w:bidi/>
              <w:spacing w:line="276" w:lineRule="auto"/>
              <w:rPr>
                <w:rFonts w:asciiTheme="majorBidi" w:hAnsiTheme="majorBidi" w:cstheme="majorBidi"/>
                <w:sz w:val="28"/>
                <w:szCs w:val="28"/>
                <w:rtl/>
              </w:rPr>
            </w:pPr>
          </w:p>
          <w:p w14:paraId="51BC3993" w14:textId="77777777" w:rsidR="00206D8A" w:rsidRPr="00396B06" w:rsidRDefault="00206D8A" w:rsidP="00206D8A">
            <w:pPr>
              <w:bidi/>
              <w:spacing w:line="276" w:lineRule="auto"/>
              <w:rPr>
                <w:rFonts w:asciiTheme="majorBidi" w:hAnsiTheme="majorBidi" w:cstheme="majorBidi"/>
                <w:sz w:val="28"/>
                <w:szCs w:val="28"/>
                <w:rtl/>
              </w:rPr>
            </w:pPr>
          </w:p>
          <w:p w14:paraId="17235190" w14:textId="1FEA2271" w:rsidR="00206D8A" w:rsidRPr="00D9158B" w:rsidRDefault="00206D8A" w:rsidP="00D9158B">
            <w:pPr>
              <w:bidi/>
              <w:spacing w:line="360" w:lineRule="auto"/>
              <w:rPr>
                <w:rFonts w:asciiTheme="majorBidi" w:hAnsiTheme="majorBidi" w:cstheme="majorBidi"/>
                <w:sz w:val="24"/>
                <w:szCs w:val="24"/>
                <w:rtl/>
              </w:rPr>
            </w:pPr>
            <w:r w:rsidRPr="00D9158B">
              <w:rPr>
                <w:rFonts w:asciiTheme="majorBidi" w:hAnsiTheme="majorBidi" w:cstheme="majorBidi"/>
                <w:sz w:val="24"/>
                <w:szCs w:val="24"/>
                <w:rtl/>
              </w:rPr>
              <w:t xml:space="preserve">זהותו של המקור השני ברורה פחות, ולכן בניתוח שלהלן, </w:t>
            </w:r>
            <w:r w:rsidR="00D9158B" w:rsidRPr="00D9158B">
              <w:rPr>
                <w:rFonts w:asciiTheme="majorBidi" w:hAnsiTheme="majorBidi" w:cstheme="majorBidi" w:hint="cs"/>
                <w:sz w:val="24"/>
                <w:szCs w:val="24"/>
                <w:rtl/>
              </w:rPr>
              <w:t>אתייח</w:t>
            </w:r>
            <w:r w:rsidR="00D9158B" w:rsidRPr="00D9158B">
              <w:rPr>
                <w:rFonts w:asciiTheme="majorBidi" w:hAnsiTheme="majorBidi" w:cstheme="majorBidi" w:hint="eastAsia"/>
                <w:sz w:val="24"/>
                <w:szCs w:val="24"/>
                <w:rtl/>
              </w:rPr>
              <w:t>ס</w:t>
            </w:r>
            <w:r w:rsidRPr="00D9158B">
              <w:rPr>
                <w:rFonts w:asciiTheme="majorBidi" w:hAnsiTheme="majorBidi" w:cstheme="majorBidi"/>
                <w:sz w:val="24"/>
                <w:szCs w:val="24"/>
                <w:rtl/>
              </w:rPr>
              <w:t xml:space="preserve"> לנוסח הראשון (</w:t>
            </w:r>
            <w:r w:rsidRPr="00D9158B">
              <w:rPr>
                <w:rFonts w:asciiTheme="majorBidi" w:hAnsiTheme="majorBidi" w:cstheme="majorBidi"/>
                <w:b/>
                <w:bCs/>
                <w:sz w:val="24"/>
                <w:szCs w:val="24"/>
                <w:rtl/>
              </w:rPr>
              <w:t xml:space="preserve">שמות </w:t>
            </w:r>
            <w:r w:rsidRPr="00D9158B">
              <w:rPr>
                <w:rFonts w:asciiTheme="majorBidi" w:hAnsiTheme="majorBidi" w:cstheme="majorBidi"/>
                <w:sz w:val="24"/>
                <w:szCs w:val="24"/>
                <w:rtl/>
              </w:rPr>
              <w:t>ג:א–ו:א) כאל הנוסח הלא-כוהני (ל</w:t>
            </w:r>
            <w:r w:rsidR="00D9158B" w:rsidRPr="00D9158B">
              <w:rPr>
                <w:rFonts w:asciiTheme="majorBidi" w:eastAsia="Times New Roman" w:hAnsiTheme="majorBidi" w:cstheme="majorBidi"/>
                <w:color w:val="000000"/>
                <w:sz w:val="24"/>
                <w:szCs w:val="24"/>
              </w:rPr>
              <w:t>”</w:t>
            </w:r>
            <w:r w:rsidRPr="00D9158B">
              <w:rPr>
                <w:rFonts w:asciiTheme="majorBidi" w:hAnsiTheme="majorBidi" w:cstheme="majorBidi"/>
                <w:sz w:val="24"/>
                <w:szCs w:val="24"/>
                <w:rtl/>
              </w:rPr>
              <w:t>כ). חשוב להשוות בין שני הסיפורים הללו כדי ל</w:t>
            </w:r>
            <w:r w:rsidR="00D9158B">
              <w:rPr>
                <w:rFonts w:asciiTheme="majorBidi" w:hAnsiTheme="majorBidi" w:cstheme="majorBidi" w:hint="cs"/>
                <w:sz w:val="24"/>
                <w:szCs w:val="24"/>
                <w:rtl/>
              </w:rPr>
              <w:t>הבחין</w:t>
            </w:r>
            <w:r w:rsidRPr="00D9158B">
              <w:rPr>
                <w:rFonts w:asciiTheme="majorBidi" w:hAnsiTheme="majorBidi" w:cstheme="majorBidi"/>
                <w:sz w:val="24"/>
                <w:szCs w:val="24"/>
                <w:rtl/>
              </w:rPr>
              <w:t xml:space="preserve"> במה הם דומים ובמה הם שונים, וכיצד הם </w:t>
            </w:r>
            <w:r w:rsidR="00AE77F3" w:rsidRPr="00D9158B">
              <w:rPr>
                <w:rFonts w:asciiTheme="majorBidi" w:hAnsiTheme="majorBidi" w:cstheme="majorBidi"/>
                <w:sz w:val="24"/>
                <w:szCs w:val="24"/>
                <w:rtl/>
              </w:rPr>
              <w:t xml:space="preserve">עשויים </w:t>
            </w:r>
            <w:r w:rsidR="00A82680">
              <w:rPr>
                <w:rFonts w:asciiTheme="majorBidi" w:hAnsiTheme="majorBidi" w:cstheme="majorBidi" w:hint="cs"/>
                <w:sz w:val="24"/>
                <w:szCs w:val="24"/>
                <w:rtl/>
              </w:rPr>
              <w:t>להתחבר</w:t>
            </w:r>
            <w:r w:rsidR="00AE77F3" w:rsidRPr="00D9158B">
              <w:rPr>
                <w:rFonts w:asciiTheme="majorBidi" w:hAnsiTheme="majorBidi" w:cstheme="majorBidi"/>
                <w:sz w:val="24"/>
                <w:szCs w:val="24"/>
                <w:rtl/>
              </w:rPr>
              <w:t>.</w:t>
            </w:r>
          </w:p>
          <w:p w14:paraId="3A0C76EB" w14:textId="77777777" w:rsidR="00206D8A" w:rsidRPr="00D9158B" w:rsidRDefault="00206D8A" w:rsidP="00D9158B">
            <w:pPr>
              <w:bidi/>
              <w:spacing w:line="360" w:lineRule="auto"/>
              <w:rPr>
                <w:rFonts w:asciiTheme="majorBidi" w:hAnsiTheme="majorBidi" w:cstheme="majorBidi"/>
                <w:sz w:val="24"/>
                <w:szCs w:val="24"/>
                <w:rtl/>
              </w:rPr>
            </w:pPr>
          </w:p>
          <w:p w14:paraId="6C629A08" w14:textId="77777777" w:rsidR="00206D8A" w:rsidRPr="00396B06" w:rsidRDefault="00206D8A" w:rsidP="00206D8A">
            <w:pPr>
              <w:bidi/>
              <w:spacing w:line="276" w:lineRule="auto"/>
              <w:rPr>
                <w:rFonts w:asciiTheme="majorBidi" w:hAnsiTheme="majorBidi" w:cstheme="majorBidi"/>
                <w:sz w:val="28"/>
                <w:szCs w:val="28"/>
                <w:rtl/>
              </w:rPr>
            </w:pPr>
          </w:p>
          <w:p w14:paraId="54280918" w14:textId="77777777" w:rsidR="00206D8A" w:rsidRPr="00396B06" w:rsidRDefault="00206D8A" w:rsidP="00206D8A">
            <w:pPr>
              <w:bidi/>
              <w:spacing w:line="276" w:lineRule="auto"/>
              <w:rPr>
                <w:rFonts w:asciiTheme="majorBidi" w:hAnsiTheme="majorBidi" w:cstheme="majorBidi"/>
                <w:sz w:val="28"/>
                <w:szCs w:val="28"/>
                <w:rtl/>
              </w:rPr>
            </w:pPr>
          </w:p>
          <w:p w14:paraId="39B15F68" w14:textId="77777777" w:rsidR="00206D8A" w:rsidRPr="00396B06" w:rsidRDefault="00206D8A" w:rsidP="00206D8A">
            <w:pPr>
              <w:bidi/>
              <w:spacing w:line="276" w:lineRule="auto"/>
              <w:rPr>
                <w:rFonts w:asciiTheme="majorBidi" w:hAnsiTheme="majorBidi" w:cstheme="majorBidi"/>
                <w:sz w:val="28"/>
                <w:szCs w:val="28"/>
                <w:rtl/>
              </w:rPr>
            </w:pPr>
          </w:p>
          <w:p w14:paraId="4D22F1E4" w14:textId="77777777" w:rsidR="00206D8A" w:rsidRPr="00396B06" w:rsidRDefault="00206D8A" w:rsidP="00206D8A">
            <w:pPr>
              <w:bidi/>
              <w:spacing w:line="276" w:lineRule="auto"/>
              <w:rPr>
                <w:rFonts w:asciiTheme="majorBidi" w:hAnsiTheme="majorBidi" w:cstheme="majorBidi"/>
                <w:sz w:val="28"/>
                <w:szCs w:val="28"/>
                <w:rtl/>
              </w:rPr>
            </w:pPr>
          </w:p>
          <w:p w14:paraId="56BD0628" w14:textId="62B9715B" w:rsidR="00206D8A" w:rsidRPr="00396B06" w:rsidRDefault="00206D8A" w:rsidP="00206D8A">
            <w:pPr>
              <w:bidi/>
              <w:spacing w:line="276" w:lineRule="auto"/>
              <w:rPr>
                <w:rFonts w:asciiTheme="majorBidi" w:hAnsiTheme="majorBidi" w:cstheme="majorBidi"/>
                <w:sz w:val="28"/>
                <w:szCs w:val="28"/>
                <w:rtl/>
              </w:rPr>
            </w:pPr>
          </w:p>
        </w:tc>
      </w:tr>
      <w:tr w:rsidR="008E7515" w:rsidRPr="00396B06" w14:paraId="0F0FED88" w14:textId="77777777" w:rsidTr="004E1C22">
        <w:tc>
          <w:tcPr>
            <w:tcW w:w="4675" w:type="dxa"/>
          </w:tcPr>
          <w:p w14:paraId="2619E09C" w14:textId="77777777" w:rsidR="007A5600" w:rsidRPr="00396B06" w:rsidRDefault="007A5600" w:rsidP="005B62F9">
            <w:pPr>
              <w:shd w:val="clear" w:color="auto" w:fill="FFFFFF"/>
              <w:spacing w:before="210" w:after="210" w:line="276" w:lineRule="auto"/>
              <w:jc w:val="center"/>
              <w:outlineLvl w:val="1"/>
              <w:rPr>
                <w:rFonts w:asciiTheme="majorBidi" w:eastAsia="Times New Roman" w:hAnsiTheme="majorBidi" w:cstheme="majorBidi"/>
                <w:color w:val="000000"/>
              </w:rPr>
            </w:pPr>
            <w:r w:rsidRPr="00396B06">
              <w:rPr>
                <w:rFonts w:asciiTheme="majorBidi" w:eastAsia="Times New Roman" w:hAnsiTheme="majorBidi" w:cstheme="majorBidi"/>
                <w:color w:val="000000"/>
              </w:rPr>
              <w:lastRenderedPageBreak/>
              <w:t>P Was Written to Replace Non-P</w:t>
            </w:r>
          </w:p>
          <w:p w14:paraId="49CA7A97" w14:textId="77777777" w:rsidR="007A5600" w:rsidRPr="00396B06" w:rsidRDefault="007A5600" w:rsidP="005B62F9">
            <w:pPr>
              <w:shd w:val="clear" w:color="auto" w:fill="FFFFFF"/>
              <w:spacing w:after="300" w:line="276" w:lineRule="auto"/>
              <w:rPr>
                <w:rFonts w:asciiTheme="majorBidi" w:eastAsia="Times New Roman" w:hAnsiTheme="majorBidi" w:cstheme="majorBidi"/>
                <w:color w:val="000000"/>
                <w:rtl/>
              </w:rPr>
            </w:pPr>
            <w:r w:rsidRPr="00396B06">
              <w:rPr>
                <w:rFonts w:asciiTheme="majorBidi" w:eastAsia="Times New Roman" w:hAnsiTheme="majorBidi" w:cstheme="majorBidi"/>
                <w:color w:val="000000"/>
              </w:rPr>
              <w:t>I follow the scholarly opinion that P knew Non-P and was written to supplant it,</w:t>
            </w:r>
            <w:r w:rsidRPr="00396B06">
              <w:rPr>
                <w:rFonts w:asciiTheme="majorBidi" w:eastAsia="Times New Roman" w:hAnsiTheme="majorBidi" w:cstheme="majorBidi"/>
                <w:color w:val="B22222"/>
                <w:vertAlign w:val="superscript"/>
              </w:rPr>
              <w:t>[7]</w:t>
            </w:r>
            <w:r w:rsidRPr="00396B06">
              <w:rPr>
                <w:rFonts w:asciiTheme="majorBidi" w:eastAsia="Times New Roman" w:hAnsiTheme="majorBidi" w:cstheme="majorBidi"/>
                <w:color w:val="000000"/>
              </w:rPr>
              <w:t> erasing all of its “problematic” issues and retelling the story “properly.” In its commissioning of Moses sequence, the once independent P version simply tells the readers that God appears to Moses in Egypt, without any narrative introduction explaining who he is.</w:t>
            </w:r>
          </w:p>
          <w:p w14:paraId="51654629" w14:textId="77777777" w:rsidR="005B62F9" w:rsidRPr="00396B06" w:rsidRDefault="005B62F9" w:rsidP="005B62F9">
            <w:pPr>
              <w:shd w:val="clear" w:color="auto" w:fill="FFFFFF"/>
              <w:spacing w:after="300" w:line="276" w:lineRule="auto"/>
              <w:rPr>
                <w:rFonts w:asciiTheme="majorBidi" w:eastAsia="Times New Roman" w:hAnsiTheme="majorBidi" w:cstheme="majorBidi"/>
                <w:color w:val="000000"/>
              </w:rPr>
            </w:pPr>
          </w:p>
          <w:p w14:paraId="6C636176" w14:textId="77777777" w:rsidR="005B62F9" w:rsidRPr="00396B06" w:rsidRDefault="005B62F9" w:rsidP="005B62F9">
            <w:pPr>
              <w:shd w:val="clear" w:color="auto" w:fill="FFFFFF"/>
              <w:spacing w:after="300" w:line="276" w:lineRule="auto"/>
              <w:rPr>
                <w:rFonts w:asciiTheme="majorBidi" w:eastAsia="Times New Roman" w:hAnsiTheme="majorBidi" w:cstheme="majorBidi"/>
                <w:color w:val="000000"/>
              </w:rPr>
            </w:pPr>
            <w:r w:rsidRPr="00396B06">
              <w:rPr>
                <w:rFonts w:asciiTheme="majorBidi" w:eastAsia="Times New Roman" w:hAnsiTheme="majorBidi" w:cstheme="majorBidi"/>
                <w:color w:val="000000"/>
              </w:rPr>
              <w:t>The only background given, which comes after God’s opening speech, is the information provided in the priestly genealogy (6:14–27, esp. 20). This observation makes sense of the odd ending to the genealogy discussed above since this is, in fact, the place where Moses and Aaron are introduced in the Priestly text.</w:t>
            </w:r>
          </w:p>
          <w:p w14:paraId="04843066" w14:textId="27404C2A" w:rsidR="008E7515" w:rsidRPr="00396B06" w:rsidRDefault="005B62F9" w:rsidP="00436D3B">
            <w:pPr>
              <w:shd w:val="clear" w:color="auto" w:fill="FFFFFF"/>
              <w:spacing w:after="300" w:line="276" w:lineRule="auto"/>
              <w:rPr>
                <w:rFonts w:asciiTheme="majorBidi" w:eastAsia="Times New Roman" w:hAnsiTheme="majorBidi" w:cstheme="majorBidi"/>
                <w:color w:val="000000"/>
              </w:rPr>
            </w:pPr>
            <w:r w:rsidRPr="00396B06">
              <w:rPr>
                <w:rFonts w:asciiTheme="majorBidi" w:eastAsia="Times New Roman" w:hAnsiTheme="majorBidi" w:cstheme="majorBidi"/>
                <w:color w:val="000000"/>
              </w:rPr>
              <w:t>The Non-P text contains a number of details that were problematic to P and were, therefore, left out.</w:t>
            </w:r>
          </w:p>
        </w:tc>
        <w:tc>
          <w:tcPr>
            <w:tcW w:w="4675" w:type="dxa"/>
          </w:tcPr>
          <w:p w14:paraId="58480DDB" w14:textId="1B17A699" w:rsidR="008E7515" w:rsidRPr="009C593F" w:rsidRDefault="00D9158B" w:rsidP="00156178">
            <w:pPr>
              <w:bidi/>
              <w:spacing w:line="276" w:lineRule="auto"/>
              <w:rPr>
                <w:rFonts w:asciiTheme="majorBidi" w:hAnsiTheme="majorBidi" w:cstheme="majorBidi"/>
                <w:sz w:val="28"/>
                <w:szCs w:val="28"/>
                <w:rtl/>
              </w:rPr>
            </w:pPr>
            <w:r w:rsidRPr="009C593F">
              <w:rPr>
                <w:rFonts w:asciiTheme="majorBidi" w:hAnsiTheme="majorBidi" w:cstheme="majorBidi" w:hint="cs"/>
                <w:sz w:val="28"/>
                <w:szCs w:val="28"/>
                <w:rtl/>
              </w:rPr>
              <w:t xml:space="preserve">מקור </w:t>
            </w:r>
            <w:r w:rsidR="00A82680">
              <w:rPr>
                <w:rFonts w:asciiTheme="majorBidi" w:hAnsiTheme="majorBidi" w:cstheme="majorBidi"/>
                <w:sz w:val="28"/>
                <w:szCs w:val="28"/>
                <w:rtl/>
              </w:rPr>
              <w:t>כ’</w:t>
            </w:r>
            <w:r w:rsidRPr="009C593F">
              <w:rPr>
                <w:rFonts w:asciiTheme="majorBidi" w:hAnsiTheme="majorBidi" w:cstheme="majorBidi"/>
                <w:sz w:val="28"/>
                <w:szCs w:val="28"/>
                <w:rtl/>
              </w:rPr>
              <w:t xml:space="preserve"> </w:t>
            </w:r>
            <w:r w:rsidR="007A5600" w:rsidRPr="009C593F">
              <w:rPr>
                <w:rFonts w:asciiTheme="majorBidi" w:hAnsiTheme="majorBidi" w:cstheme="majorBidi"/>
                <w:sz w:val="28"/>
                <w:szCs w:val="28"/>
                <w:rtl/>
              </w:rPr>
              <w:t>נכתב כדי להחליף את ה</w:t>
            </w:r>
            <w:r w:rsidR="009C593F" w:rsidRPr="009C593F">
              <w:rPr>
                <w:rFonts w:asciiTheme="majorBidi" w:hAnsiTheme="majorBidi" w:cstheme="majorBidi"/>
                <w:sz w:val="28"/>
                <w:szCs w:val="28"/>
                <w:rtl/>
              </w:rPr>
              <w:t xml:space="preserve"> ל</w:t>
            </w:r>
            <w:r w:rsidR="009C593F" w:rsidRPr="009C593F">
              <w:rPr>
                <w:rFonts w:asciiTheme="majorBidi" w:eastAsia="Times New Roman" w:hAnsiTheme="majorBidi" w:cstheme="majorBidi"/>
                <w:color w:val="000000"/>
                <w:sz w:val="28"/>
                <w:szCs w:val="28"/>
              </w:rPr>
              <w:t>”</w:t>
            </w:r>
            <w:r w:rsidR="00A82680">
              <w:rPr>
                <w:rFonts w:asciiTheme="majorBidi" w:hAnsiTheme="majorBidi" w:cstheme="majorBidi"/>
                <w:sz w:val="28"/>
                <w:szCs w:val="28"/>
                <w:rtl/>
              </w:rPr>
              <w:t>כ</w:t>
            </w:r>
          </w:p>
          <w:p w14:paraId="7B3FC0AF" w14:textId="77777777" w:rsidR="007A5600" w:rsidRPr="00396B06" w:rsidRDefault="007A5600" w:rsidP="007A5600">
            <w:pPr>
              <w:bidi/>
              <w:spacing w:line="276" w:lineRule="auto"/>
              <w:rPr>
                <w:rFonts w:asciiTheme="majorBidi" w:hAnsiTheme="majorBidi" w:cstheme="majorBidi"/>
                <w:sz w:val="28"/>
                <w:szCs w:val="28"/>
                <w:rtl/>
              </w:rPr>
            </w:pPr>
          </w:p>
          <w:p w14:paraId="115BCC92" w14:textId="019653D9" w:rsidR="007A5600" w:rsidRPr="009C593F" w:rsidRDefault="007A5600" w:rsidP="009C593F">
            <w:pPr>
              <w:bidi/>
              <w:spacing w:line="360" w:lineRule="auto"/>
              <w:rPr>
                <w:rFonts w:asciiTheme="majorBidi" w:hAnsiTheme="majorBidi" w:cstheme="majorBidi"/>
                <w:sz w:val="24"/>
                <w:szCs w:val="24"/>
                <w:rtl/>
              </w:rPr>
            </w:pPr>
            <w:r w:rsidRPr="009C593F">
              <w:rPr>
                <w:rFonts w:asciiTheme="majorBidi" w:hAnsiTheme="majorBidi" w:cstheme="majorBidi"/>
                <w:sz w:val="24"/>
                <w:szCs w:val="24"/>
                <w:rtl/>
              </w:rPr>
              <w:t xml:space="preserve">אני </w:t>
            </w:r>
            <w:r w:rsidR="00B1219C">
              <w:rPr>
                <w:rFonts w:asciiTheme="majorBidi" w:hAnsiTheme="majorBidi" w:cstheme="majorBidi" w:hint="cs"/>
                <w:sz w:val="24"/>
                <w:szCs w:val="24"/>
                <w:rtl/>
              </w:rPr>
              <w:t>הולך בעקבות</w:t>
            </w:r>
            <w:r w:rsidRPr="009C593F">
              <w:rPr>
                <w:rFonts w:asciiTheme="majorBidi" w:hAnsiTheme="majorBidi" w:cstheme="majorBidi"/>
                <w:sz w:val="24"/>
                <w:szCs w:val="24"/>
                <w:rtl/>
              </w:rPr>
              <w:t xml:space="preserve"> דעת החוקרים </w:t>
            </w:r>
            <w:r w:rsidR="009C593F">
              <w:rPr>
                <w:rFonts w:asciiTheme="majorBidi" w:hAnsiTheme="majorBidi" w:cstheme="majorBidi" w:hint="cs"/>
                <w:sz w:val="24"/>
                <w:szCs w:val="24"/>
                <w:rtl/>
              </w:rPr>
              <w:t>ש</w:t>
            </w:r>
            <w:r w:rsidRPr="009C593F">
              <w:rPr>
                <w:rFonts w:asciiTheme="majorBidi" w:hAnsiTheme="majorBidi" w:cstheme="majorBidi"/>
                <w:sz w:val="24"/>
                <w:szCs w:val="24"/>
                <w:rtl/>
              </w:rPr>
              <w:t xml:space="preserve">לפיה נוסח </w:t>
            </w:r>
            <w:proofErr w:type="spellStart"/>
            <w:r w:rsidR="00EB6C1C">
              <w:rPr>
                <w:rFonts w:asciiTheme="majorBidi" w:hAnsiTheme="majorBidi" w:cstheme="majorBidi"/>
                <w:sz w:val="24"/>
                <w:szCs w:val="24"/>
                <w:rtl/>
              </w:rPr>
              <w:t>הכ</w:t>
            </w:r>
            <w:proofErr w:type="spellEnd"/>
            <w:r w:rsidR="00EB6C1C">
              <w:rPr>
                <w:rFonts w:asciiTheme="majorBidi" w:hAnsiTheme="majorBidi" w:cstheme="majorBidi"/>
                <w:sz w:val="24"/>
                <w:szCs w:val="24"/>
                <w:rtl/>
              </w:rPr>
              <w:t>’</w:t>
            </w:r>
            <w:r w:rsidR="009C593F" w:rsidRPr="009C593F">
              <w:rPr>
                <w:rFonts w:asciiTheme="majorBidi" w:eastAsia="Times New Roman" w:hAnsiTheme="majorBidi" w:cstheme="majorBidi" w:hint="cs"/>
                <w:color w:val="000000"/>
                <w:sz w:val="24"/>
                <w:szCs w:val="24"/>
                <w:rtl/>
              </w:rPr>
              <w:t xml:space="preserve"> </w:t>
            </w:r>
            <w:r w:rsidRPr="009C593F">
              <w:rPr>
                <w:rFonts w:asciiTheme="majorBidi" w:hAnsiTheme="majorBidi" w:cstheme="majorBidi"/>
                <w:sz w:val="24"/>
                <w:szCs w:val="24"/>
                <w:rtl/>
              </w:rPr>
              <w:t xml:space="preserve">הכיר את הנוסח </w:t>
            </w:r>
            <w:r w:rsidR="009C593F" w:rsidRPr="009C593F">
              <w:rPr>
                <w:rFonts w:asciiTheme="majorBidi" w:hAnsiTheme="majorBidi" w:cstheme="majorBidi"/>
                <w:sz w:val="24"/>
                <w:szCs w:val="24"/>
                <w:rtl/>
              </w:rPr>
              <w:t>ל</w:t>
            </w:r>
            <w:r w:rsidR="009C593F" w:rsidRPr="009C593F">
              <w:rPr>
                <w:rFonts w:asciiTheme="majorBidi" w:eastAsia="Times New Roman" w:hAnsiTheme="majorBidi" w:cstheme="majorBidi"/>
                <w:color w:val="000000"/>
                <w:sz w:val="24"/>
                <w:szCs w:val="24"/>
              </w:rPr>
              <w:t>”</w:t>
            </w:r>
            <w:r w:rsidR="009C593F" w:rsidRPr="009C593F">
              <w:rPr>
                <w:rFonts w:asciiTheme="majorBidi" w:hAnsiTheme="majorBidi" w:cstheme="majorBidi"/>
                <w:sz w:val="24"/>
                <w:szCs w:val="24"/>
                <w:rtl/>
              </w:rPr>
              <w:t xml:space="preserve">כ </w:t>
            </w:r>
            <w:r w:rsidRPr="009C593F">
              <w:rPr>
                <w:rFonts w:asciiTheme="majorBidi" w:hAnsiTheme="majorBidi" w:cstheme="majorBidi"/>
                <w:sz w:val="24"/>
                <w:szCs w:val="24"/>
                <w:rtl/>
              </w:rPr>
              <w:t xml:space="preserve">ונכתב כדי </w:t>
            </w:r>
            <w:r w:rsidR="009C593F" w:rsidRPr="009C593F">
              <w:rPr>
                <w:rFonts w:asciiTheme="majorBidi" w:hAnsiTheme="majorBidi" w:cstheme="majorBidi" w:hint="cs"/>
                <w:sz w:val="24"/>
                <w:szCs w:val="24"/>
                <w:rtl/>
              </w:rPr>
              <w:t>להחליפו,</w:t>
            </w:r>
            <w:r w:rsidRPr="009C593F">
              <w:rPr>
                <w:rFonts w:asciiTheme="majorBidi" w:hAnsiTheme="majorBidi" w:cstheme="majorBidi"/>
                <w:color w:val="FF0000"/>
                <w:sz w:val="24"/>
                <w:szCs w:val="24"/>
                <w:vertAlign w:val="superscript"/>
                <w:rtl/>
              </w:rPr>
              <w:t>[7]</w:t>
            </w:r>
            <w:r w:rsidRPr="009C593F">
              <w:rPr>
                <w:rFonts w:asciiTheme="majorBidi" w:hAnsiTheme="majorBidi" w:cstheme="majorBidi"/>
                <w:sz w:val="24"/>
                <w:szCs w:val="24"/>
                <w:rtl/>
              </w:rPr>
              <w:t xml:space="preserve"> תוך כדי מחיקת כל הנושאים ה</w:t>
            </w:r>
            <w:r w:rsidR="009C593F" w:rsidRPr="009C593F">
              <w:rPr>
                <w:rFonts w:asciiTheme="majorBidi" w:eastAsia="Times New Roman" w:hAnsiTheme="majorBidi" w:cstheme="majorBidi"/>
                <w:color w:val="000000"/>
                <w:sz w:val="24"/>
                <w:szCs w:val="24"/>
              </w:rPr>
              <w:t>”</w:t>
            </w:r>
            <w:r w:rsidRPr="009C593F">
              <w:rPr>
                <w:rFonts w:asciiTheme="majorBidi" w:hAnsiTheme="majorBidi" w:cstheme="majorBidi"/>
                <w:sz w:val="24"/>
                <w:szCs w:val="24"/>
                <w:rtl/>
              </w:rPr>
              <w:t>בעייתיים</w:t>
            </w:r>
            <w:r w:rsidR="009C593F" w:rsidRPr="009C593F">
              <w:rPr>
                <w:rFonts w:asciiTheme="majorBidi" w:eastAsia="Times New Roman" w:hAnsiTheme="majorBidi" w:cstheme="majorBidi"/>
                <w:color w:val="000000"/>
                <w:sz w:val="24"/>
                <w:szCs w:val="24"/>
              </w:rPr>
              <w:t>“</w:t>
            </w:r>
            <w:r w:rsidRPr="009C593F">
              <w:rPr>
                <w:rFonts w:asciiTheme="majorBidi" w:hAnsiTheme="majorBidi" w:cstheme="majorBidi"/>
                <w:sz w:val="24"/>
                <w:szCs w:val="24"/>
                <w:rtl/>
              </w:rPr>
              <w:t xml:space="preserve"> והצגת הסיפור </w:t>
            </w:r>
            <w:r w:rsidR="009C593F" w:rsidRPr="009C593F">
              <w:rPr>
                <w:rFonts w:asciiTheme="majorBidi" w:eastAsia="Times New Roman" w:hAnsiTheme="majorBidi" w:cstheme="majorBidi"/>
                <w:color w:val="000000"/>
                <w:sz w:val="24"/>
                <w:szCs w:val="24"/>
              </w:rPr>
              <w:t>”</w:t>
            </w:r>
            <w:r w:rsidRPr="009C593F">
              <w:rPr>
                <w:rFonts w:asciiTheme="majorBidi" w:hAnsiTheme="majorBidi" w:cstheme="majorBidi"/>
                <w:sz w:val="24"/>
                <w:szCs w:val="24"/>
                <w:rtl/>
              </w:rPr>
              <w:t>כראוי</w:t>
            </w:r>
            <w:r w:rsidR="00B1219C">
              <w:rPr>
                <w:rFonts w:asciiTheme="majorBidi" w:hAnsiTheme="majorBidi" w:cstheme="majorBidi" w:hint="cs"/>
                <w:sz w:val="24"/>
                <w:szCs w:val="24"/>
                <w:rtl/>
              </w:rPr>
              <w:t>.</w:t>
            </w:r>
            <w:r w:rsidR="009C593F" w:rsidRPr="009C593F">
              <w:rPr>
                <w:rFonts w:asciiTheme="majorBidi" w:eastAsia="Times New Roman" w:hAnsiTheme="majorBidi" w:cstheme="majorBidi"/>
                <w:color w:val="000000"/>
                <w:sz w:val="24"/>
                <w:szCs w:val="24"/>
              </w:rPr>
              <w:t>“</w:t>
            </w:r>
            <w:r w:rsidRPr="009C593F">
              <w:rPr>
                <w:rFonts w:asciiTheme="majorBidi" w:hAnsiTheme="majorBidi" w:cstheme="majorBidi"/>
                <w:sz w:val="24"/>
                <w:szCs w:val="24"/>
                <w:rtl/>
              </w:rPr>
              <w:t xml:space="preserve"> בקטע המתאר את מינויו של משה, נוסח </w:t>
            </w:r>
            <w:proofErr w:type="spellStart"/>
            <w:r w:rsidR="00EB6C1C">
              <w:rPr>
                <w:rFonts w:asciiTheme="majorBidi" w:hAnsiTheme="majorBidi" w:cstheme="majorBidi"/>
                <w:sz w:val="24"/>
                <w:szCs w:val="24"/>
                <w:rtl/>
              </w:rPr>
              <w:t>הכ</w:t>
            </w:r>
            <w:proofErr w:type="spellEnd"/>
            <w:r w:rsidR="00EB6C1C">
              <w:rPr>
                <w:rFonts w:asciiTheme="majorBidi" w:hAnsiTheme="majorBidi" w:cstheme="majorBidi"/>
                <w:sz w:val="24"/>
                <w:szCs w:val="24"/>
                <w:rtl/>
              </w:rPr>
              <w:t>’</w:t>
            </w:r>
            <w:r w:rsidR="0098052A">
              <w:rPr>
                <w:rFonts w:asciiTheme="majorBidi" w:hAnsiTheme="majorBidi" w:cstheme="majorBidi" w:hint="cs"/>
                <w:sz w:val="24"/>
                <w:szCs w:val="24"/>
                <w:rtl/>
              </w:rPr>
              <w:t>,</w:t>
            </w:r>
            <w:r w:rsidRPr="009C593F">
              <w:rPr>
                <w:rFonts w:asciiTheme="majorBidi" w:hAnsiTheme="majorBidi" w:cstheme="majorBidi"/>
                <w:sz w:val="24"/>
                <w:szCs w:val="24"/>
                <w:rtl/>
              </w:rPr>
              <w:t xml:space="preserve"> העצמאי לשעבר</w:t>
            </w:r>
            <w:r w:rsidR="0098052A">
              <w:rPr>
                <w:rFonts w:asciiTheme="majorBidi" w:hAnsiTheme="majorBidi" w:cstheme="majorBidi" w:hint="cs"/>
                <w:sz w:val="24"/>
                <w:szCs w:val="24"/>
                <w:rtl/>
              </w:rPr>
              <w:t>,</w:t>
            </w:r>
            <w:r w:rsidRPr="009C593F">
              <w:rPr>
                <w:rFonts w:asciiTheme="majorBidi" w:hAnsiTheme="majorBidi" w:cstheme="majorBidi"/>
                <w:sz w:val="24"/>
                <w:szCs w:val="24"/>
                <w:rtl/>
              </w:rPr>
              <w:t xml:space="preserve"> מספר בפשטות לקורא כי ה' הופיע למשה במצרים, בלי כל הקדמה והסבר מי הוא</w:t>
            </w:r>
            <w:r w:rsidR="009C593F">
              <w:rPr>
                <w:rFonts w:asciiTheme="majorBidi" w:hAnsiTheme="majorBidi" w:cstheme="majorBidi" w:hint="cs"/>
                <w:sz w:val="24"/>
                <w:szCs w:val="24"/>
                <w:rtl/>
              </w:rPr>
              <w:t>.</w:t>
            </w:r>
            <w:r w:rsidRPr="009C593F">
              <w:rPr>
                <w:rFonts w:asciiTheme="majorBidi" w:hAnsiTheme="majorBidi" w:cstheme="majorBidi"/>
                <w:sz w:val="24"/>
                <w:szCs w:val="24"/>
                <w:rtl/>
              </w:rPr>
              <w:t xml:space="preserve"> </w:t>
            </w:r>
          </w:p>
          <w:p w14:paraId="6027BABB" w14:textId="0A5A0614" w:rsidR="005B62F9" w:rsidRPr="009C593F" w:rsidRDefault="005B62F9" w:rsidP="009C593F">
            <w:pPr>
              <w:bidi/>
              <w:spacing w:line="360" w:lineRule="auto"/>
              <w:rPr>
                <w:rFonts w:asciiTheme="majorBidi" w:hAnsiTheme="majorBidi" w:cstheme="majorBidi"/>
                <w:sz w:val="24"/>
                <w:szCs w:val="24"/>
                <w:rtl/>
              </w:rPr>
            </w:pPr>
            <w:r w:rsidRPr="009C593F">
              <w:rPr>
                <w:rFonts w:asciiTheme="majorBidi" w:hAnsiTheme="majorBidi" w:cstheme="majorBidi"/>
                <w:sz w:val="24"/>
                <w:szCs w:val="24"/>
                <w:rtl/>
              </w:rPr>
              <w:t>הרקע היחיד הניתן לאחר נאומו הפותח של ה', הוא המידע הניתן על אילן היוחסין הכוהני (ו: יד–</w:t>
            </w:r>
            <w:proofErr w:type="spellStart"/>
            <w:r w:rsidRPr="009C593F">
              <w:rPr>
                <w:rFonts w:asciiTheme="majorBidi" w:hAnsiTheme="majorBidi" w:cstheme="majorBidi"/>
                <w:sz w:val="24"/>
                <w:szCs w:val="24"/>
                <w:rtl/>
              </w:rPr>
              <w:t>כז</w:t>
            </w:r>
            <w:proofErr w:type="spellEnd"/>
            <w:r w:rsidRPr="009C593F">
              <w:rPr>
                <w:rFonts w:asciiTheme="majorBidi" w:hAnsiTheme="majorBidi" w:cstheme="majorBidi"/>
                <w:sz w:val="24"/>
                <w:szCs w:val="24"/>
                <w:rtl/>
              </w:rPr>
              <w:t>, ובמיוחד</w:t>
            </w:r>
            <w:r w:rsidR="005860F2" w:rsidRPr="009C593F">
              <w:rPr>
                <w:rFonts w:asciiTheme="majorBidi" w:hAnsiTheme="majorBidi" w:cstheme="majorBidi"/>
                <w:sz w:val="24"/>
                <w:szCs w:val="24"/>
                <w:rtl/>
              </w:rPr>
              <w:t xml:space="preserve"> – כ). הבחנה זו מורה על ההיגיון בסיומת המוזרה של </w:t>
            </w:r>
            <w:r w:rsidR="009C593F" w:rsidRPr="009C593F">
              <w:rPr>
                <w:rFonts w:asciiTheme="majorBidi" w:hAnsiTheme="majorBidi" w:cstheme="majorBidi" w:hint="cs"/>
                <w:sz w:val="24"/>
                <w:szCs w:val="24"/>
                <w:rtl/>
              </w:rPr>
              <w:t>הגנאלוגיה</w:t>
            </w:r>
            <w:r w:rsidR="005860F2" w:rsidRPr="009C593F">
              <w:rPr>
                <w:rFonts w:asciiTheme="majorBidi" w:hAnsiTheme="majorBidi" w:cstheme="majorBidi"/>
                <w:sz w:val="24"/>
                <w:szCs w:val="24"/>
                <w:rtl/>
              </w:rPr>
              <w:t xml:space="preserve"> שנידונה לעיל, מכיוון שזה המקום שבו משה ואהרון מוצגים בטקסט </w:t>
            </w:r>
            <w:proofErr w:type="spellStart"/>
            <w:r w:rsidR="00EB6C1C">
              <w:rPr>
                <w:rFonts w:asciiTheme="majorBidi" w:hAnsiTheme="majorBidi" w:cstheme="majorBidi"/>
                <w:sz w:val="24"/>
                <w:szCs w:val="24"/>
                <w:rtl/>
              </w:rPr>
              <w:t>הכ</w:t>
            </w:r>
            <w:proofErr w:type="spellEnd"/>
            <w:r w:rsidR="00EB6C1C">
              <w:rPr>
                <w:rFonts w:asciiTheme="majorBidi" w:hAnsiTheme="majorBidi" w:cstheme="majorBidi"/>
                <w:sz w:val="24"/>
                <w:szCs w:val="24"/>
                <w:rtl/>
              </w:rPr>
              <w:t>’</w:t>
            </w:r>
            <w:r w:rsidR="005860F2" w:rsidRPr="009C593F">
              <w:rPr>
                <w:rFonts w:asciiTheme="majorBidi" w:hAnsiTheme="majorBidi" w:cstheme="majorBidi"/>
                <w:sz w:val="24"/>
                <w:szCs w:val="24"/>
                <w:rtl/>
              </w:rPr>
              <w:t>.</w:t>
            </w:r>
          </w:p>
          <w:p w14:paraId="5E416D6E" w14:textId="56D6BD2B" w:rsidR="005860F2" w:rsidRPr="00396B06" w:rsidRDefault="005860F2" w:rsidP="009C593F">
            <w:pPr>
              <w:bidi/>
              <w:spacing w:line="360" w:lineRule="auto"/>
              <w:rPr>
                <w:rFonts w:asciiTheme="majorBidi" w:hAnsiTheme="majorBidi" w:cstheme="majorBidi"/>
                <w:sz w:val="28"/>
                <w:szCs w:val="28"/>
                <w:rtl/>
              </w:rPr>
            </w:pPr>
            <w:r w:rsidRPr="009C593F">
              <w:rPr>
                <w:rFonts w:asciiTheme="majorBidi" w:hAnsiTheme="majorBidi" w:cstheme="majorBidi"/>
                <w:sz w:val="24"/>
                <w:szCs w:val="24"/>
                <w:rtl/>
              </w:rPr>
              <w:t xml:space="preserve">הטקסט </w:t>
            </w:r>
            <w:r w:rsidR="00EB6C1C">
              <w:rPr>
                <w:rFonts w:asciiTheme="majorBidi" w:hAnsiTheme="majorBidi" w:cstheme="majorBidi" w:hint="cs"/>
                <w:sz w:val="24"/>
                <w:szCs w:val="24"/>
                <w:rtl/>
              </w:rPr>
              <w:t>ה-ל</w:t>
            </w:r>
            <w:r w:rsidR="00EB6C1C">
              <w:rPr>
                <w:rFonts w:asciiTheme="majorBidi" w:hAnsiTheme="majorBidi" w:cstheme="majorBidi"/>
                <w:sz w:val="24"/>
                <w:szCs w:val="24"/>
                <w:rtl/>
              </w:rPr>
              <w:t>”</w:t>
            </w:r>
            <w:r w:rsidR="00EB6C1C">
              <w:rPr>
                <w:rFonts w:asciiTheme="majorBidi" w:hAnsiTheme="majorBidi" w:cstheme="majorBidi" w:hint="cs"/>
                <w:sz w:val="24"/>
                <w:szCs w:val="24"/>
                <w:rtl/>
              </w:rPr>
              <w:t>כ</w:t>
            </w:r>
            <w:r w:rsidR="009C593F" w:rsidRPr="009C593F">
              <w:rPr>
                <w:rFonts w:asciiTheme="majorBidi" w:hAnsiTheme="majorBidi" w:cstheme="majorBidi"/>
                <w:sz w:val="24"/>
                <w:szCs w:val="24"/>
                <w:rtl/>
              </w:rPr>
              <w:t xml:space="preserve"> </w:t>
            </w:r>
            <w:r w:rsidRPr="009C593F">
              <w:rPr>
                <w:rFonts w:asciiTheme="majorBidi" w:hAnsiTheme="majorBidi" w:cstheme="majorBidi"/>
                <w:sz w:val="24"/>
                <w:szCs w:val="24"/>
                <w:rtl/>
              </w:rPr>
              <w:t xml:space="preserve">מכיל פרטים אחדים שנראו בעייתיים בעיני הטקסט </w:t>
            </w:r>
            <w:proofErr w:type="spellStart"/>
            <w:r w:rsidR="00EB6C1C">
              <w:rPr>
                <w:rFonts w:asciiTheme="majorBidi" w:hAnsiTheme="majorBidi" w:cstheme="majorBidi"/>
                <w:sz w:val="24"/>
                <w:szCs w:val="24"/>
                <w:rtl/>
              </w:rPr>
              <w:t>הכ</w:t>
            </w:r>
            <w:proofErr w:type="spellEnd"/>
            <w:r w:rsidR="00EB6C1C">
              <w:rPr>
                <w:rFonts w:asciiTheme="majorBidi" w:hAnsiTheme="majorBidi" w:cstheme="majorBidi"/>
                <w:sz w:val="24"/>
                <w:szCs w:val="24"/>
                <w:rtl/>
              </w:rPr>
              <w:t>’</w:t>
            </w:r>
            <w:r w:rsidR="009C593F">
              <w:rPr>
                <w:rFonts w:asciiTheme="majorBidi" w:eastAsia="Times New Roman" w:hAnsiTheme="majorBidi" w:cstheme="majorBidi" w:hint="cs"/>
                <w:color w:val="000000"/>
                <w:sz w:val="24"/>
                <w:szCs w:val="24"/>
                <w:rtl/>
              </w:rPr>
              <w:t xml:space="preserve"> </w:t>
            </w:r>
            <w:r w:rsidRPr="009C593F">
              <w:rPr>
                <w:rFonts w:asciiTheme="majorBidi" w:hAnsiTheme="majorBidi" w:cstheme="majorBidi"/>
                <w:sz w:val="24"/>
                <w:szCs w:val="24"/>
                <w:rtl/>
              </w:rPr>
              <w:t>ולכן הם לא נכללו בו.</w:t>
            </w:r>
          </w:p>
        </w:tc>
      </w:tr>
      <w:tr w:rsidR="008E7515" w:rsidRPr="00396B06" w14:paraId="10062362" w14:textId="77777777" w:rsidTr="004E1C22">
        <w:tc>
          <w:tcPr>
            <w:tcW w:w="4675" w:type="dxa"/>
          </w:tcPr>
          <w:p w14:paraId="0E039153" w14:textId="77777777" w:rsidR="009F16D2" w:rsidRPr="00396B06" w:rsidRDefault="009F16D2" w:rsidP="009F16D2">
            <w:pPr>
              <w:shd w:val="clear" w:color="auto" w:fill="FFFFFF"/>
              <w:spacing w:before="300" w:after="150" w:line="450" w:lineRule="atLeast"/>
              <w:outlineLvl w:val="2"/>
              <w:rPr>
                <w:rFonts w:asciiTheme="majorBidi" w:eastAsia="Times New Roman" w:hAnsiTheme="majorBidi" w:cstheme="majorBidi"/>
                <w:color w:val="000000"/>
              </w:rPr>
            </w:pPr>
            <w:r w:rsidRPr="00396B06">
              <w:rPr>
                <w:rFonts w:asciiTheme="majorBidi" w:eastAsia="Times New Roman" w:hAnsiTheme="majorBidi" w:cstheme="majorBidi"/>
                <w:color w:val="000000"/>
              </w:rPr>
              <w:t>Moses’s Problematic Behavior</w:t>
            </w:r>
          </w:p>
          <w:p w14:paraId="39EAD473" w14:textId="77777777" w:rsidR="009F16D2" w:rsidRPr="00396B06" w:rsidRDefault="009F16D2" w:rsidP="009F16D2">
            <w:pPr>
              <w:shd w:val="clear" w:color="auto" w:fill="FFFFFF"/>
              <w:spacing w:after="300" w:line="465" w:lineRule="atLeast"/>
              <w:rPr>
                <w:rFonts w:asciiTheme="majorBidi" w:eastAsia="Times New Roman" w:hAnsiTheme="majorBidi" w:cstheme="majorBidi"/>
                <w:color w:val="000000"/>
              </w:rPr>
            </w:pPr>
            <w:r w:rsidRPr="00396B06">
              <w:rPr>
                <w:rFonts w:asciiTheme="majorBidi" w:eastAsia="Times New Roman" w:hAnsiTheme="majorBidi" w:cstheme="majorBidi"/>
                <w:color w:val="000000"/>
              </w:rPr>
              <w:t>P omits elements of the Non-P Moses story that depict Moses behaving in a less than ideal fashion:</w:t>
            </w:r>
          </w:p>
          <w:p w14:paraId="00E51B92" w14:textId="77777777" w:rsidR="009F16D2" w:rsidRPr="00396B06" w:rsidRDefault="009F16D2" w:rsidP="009F16D2">
            <w:pPr>
              <w:numPr>
                <w:ilvl w:val="0"/>
                <w:numId w:val="1"/>
              </w:numPr>
              <w:shd w:val="clear" w:color="auto" w:fill="FFFFFF"/>
              <w:spacing w:before="100" w:beforeAutospacing="1" w:after="105" w:line="465" w:lineRule="atLeast"/>
              <w:rPr>
                <w:rFonts w:asciiTheme="majorBidi" w:eastAsia="Times New Roman" w:hAnsiTheme="majorBidi" w:cstheme="majorBidi"/>
                <w:color w:val="000000"/>
              </w:rPr>
            </w:pPr>
            <w:r w:rsidRPr="00396B06">
              <w:rPr>
                <w:rFonts w:asciiTheme="majorBidi" w:eastAsia="Times New Roman" w:hAnsiTheme="majorBidi" w:cstheme="majorBidi"/>
                <w:color w:val="000000"/>
              </w:rPr>
              <w:t>Moses murders an Egyptian when he thinks no one is looking (2:11–12).</w:t>
            </w:r>
          </w:p>
          <w:p w14:paraId="705F50B5" w14:textId="77777777" w:rsidR="009F16D2" w:rsidRPr="00396B06" w:rsidRDefault="009F16D2" w:rsidP="009F16D2">
            <w:pPr>
              <w:numPr>
                <w:ilvl w:val="0"/>
                <w:numId w:val="1"/>
              </w:numPr>
              <w:shd w:val="clear" w:color="auto" w:fill="FFFFFF"/>
              <w:spacing w:before="100" w:beforeAutospacing="1" w:after="105" w:line="465" w:lineRule="atLeast"/>
              <w:rPr>
                <w:rFonts w:asciiTheme="majorBidi" w:eastAsia="Times New Roman" w:hAnsiTheme="majorBidi" w:cstheme="majorBidi"/>
                <w:color w:val="000000"/>
              </w:rPr>
            </w:pPr>
            <w:r w:rsidRPr="00396B06">
              <w:rPr>
                <w:rFonts w:asciiTheme="majorBidi" w:eastAsia="Times New Roman" w:hAnsiTheme="majorBidi" w:cstheme="majorBidi"/>
                <w:color w:val="000000"/>
              </w:rPr>
              <w:t xml:space="preserve">Moses marries a Midianite woman (the </w:t>
            </w:r>
            <w:r w:rsidRPr="00396B06">
              <w:rPr>
                <w:rFonts w:asciiTheme="majorBidi" w:eastAsia="Times New Roman" w:hAnsiTheme="majorBidi" w:cstheme="majorBidi"/>
                <w:color w:val="000000"/>
              </w:rPr>
              <w:lastRenderedPageBreak/>
              <w:t>daughter of a priest) (2:16–21).</w:t>
            </w:r>
            <w:r w:rsidRPr="00396B06">
              <w:rPr>
                <w:rFonts w:asciiTheme="majorBidi" w:eastAsia="Times New Roman" w:hAnsiTheme="majorBidi" w:cstheme="majorBidi"/>
                <w:color w:val="B22222"/>
                <w:vertAlign w:val="superscript"/>
              </w:rPr>
              <w:t>[8]</w:t>
            </w:r>
          </w:p>
          <w:p w14:paraId="13A81117" w14:textId="77777777" w:rsidR="009F16D2" w:rsidRPr="00396B06" w:rsidRDefault="009F16D2" w:rsidP="009F16D2">
            <w:pPr>
              <w:numPr>
                <w:ilvl w:val="0"/>
                <w:numId w:val="1"/>
              </w:numPr>
              <w:shd w:val="clear" w:color="auto" w:fill="FFFFFF"/>
              <w:spacing w:before="100" w:beforeAutospacing="1" w:after="105" w:line="465" w:lineRule="atLeast"/>
              <w:rPr>
                <w:rFonts w:asciiTheme="majorBidi" w:eastAsia="Times New Roman" w:hAnsiTheme="majorBidi" w:cstheme="majorBidi"/>
                <w:color w:val="000000"/>
              </w:rPr>
            </w:pPr>
            <w:r w:rsidRPr="00396B06">
              <w:rPr>
                <w:rFonts w:asciiTheme="majorBidi" w:eastAsia="Times New Roman" w:hAnsiTheme="majorBidi" w:cstheme="majorBidi"/>
                <w:color w:val="000000"/>
              </w:rPr>
              <w:t>Moses develops a close relationship with his father-in-law, a Midianite priest.</w:t>
            </w:r>
            <w:r w:rsidRPr="00396B06">
              <w:rPr>
                <w:rFonts w:asciiTheme="majorBidi" w:eastAsia="Times New Roman" w:hAnsiTheme="majorBidi" w:cstheme="majorBidi"/>
                <w:color w:val="B22222"/>
                <w:vertAlign w:val="superscript"/>
              </w:rPr>
              <w:t>[9]</w:t>
            </w:r>
          </w:p>
          <w:p w14:paraId="4AF2BA28" w14:textId="3AC53220" w:rsidR="008E7515" w:rsidRPr="00396B06" w:rsidRDefault="009F16D2" w:rsidP="00EF70C3">
            <w:pPr>
              <w:numPr>
                <w:ilvl w:val="0"/>
                <w:numId w:val="1"/>
              </w:numPr>
              <w:shd w:val="clear" w:color="auto" w:fill="FFFFFF"/>
              <w:spacing w:before="100" w:beforeAutospacing="1" w:after="105" w:line="465" w:lineRule="atLeast"/>
              <w:rPr>
                <w:rFonts w:asciiTheme="majorBidi" w:eastAsia="Times New Roman" w:hAnsiTheme="majorBidi" w:cstheme="majorBidi"/>
                <w:color w:val="000000"/>
                <w:sz w:val="38"/>
                <w:szCs w:val="38"/>
              </w:rPr>
            </w:pPr>
            <w:r w:rsidRPr="00396B06">
              <w:rPr>
                <w:rFonts w:asciiTheme="majorBidi" w:eastAsia="Times New Roman" w:hAnsiTheme="majorBidi" w:cstheme="majorBidi"/>
                <w:color w:val="000000"/>
              </w:rPr>
              <w:t>The “bloody bridegroom” account (4:24–26) implies that Moses did not circumcise his son.</w:t>
            </w:r>
            <w:r w:rsidRPr="00396B06">
              <w:rPr>
                <w:rFonts w:asciiTheme="majorBidi" w:eastAsia="Times New Roman" w:hAnsiTheme="majorBidi" w:cstheme="majorBidi"/>
                <w:color w:val="B22222"/>
                <w:vertAlign w:val="superscript"/>
              </w:rPr>
              <w:t>[10]</w:t>
            </w:r>
          </w:p>
        </w:tc>
        <w:tc>
          <w:tcPr>
            <w:tcW w:w="4675" w:type="dxa"/>
          </w:tcPr>
          <w:p w14:paraId="73E21574" w14:textId="77777777" w:rsidR="008E7515" w:rsidRPr="00396B06" w:rsidRDefault="009F16D2" w:rsidP="00156178">
            <w:pPr>
              <w:bidi/>
              <w:spacing w:line="276" w:lineRule="auto"/>
              <w:rPr>
                <w:rFonts w:asciiTheme="majorBidi" w:hAnsiTheme="majorBidi" w:cstheme="majorBidi"/>
                <w:sz w:val="28"/>
                <w:szCs w:val="28"/>
                <w:rtl/>
              </w:rPr>
            </w:pPr>
            <w:r w:rsidRPr="00396B06">
              <w:rPr>
                <w:rFonts w:asciiTheme="majorBidi" w:hAnsiTheme="majorBidi" w:cstheme="majorBidi"/>
                <w:sz w:val="28"/>
                <w:szCs w:val="28"/>
                <w:rtl/>
              </w:rPr>
              <w:lastRenderedPageBreak/>
              <w:t>התנהגותו הבעייתית של משה</w:t>
            </w:r>
          </w:p>
          <w:p w14:paraId="4E8ED455" w14:textId="77777777" w:rsidR="009F16D2" w:rsidRPr="00396B06" w:rsidRDefault="009F16D2" w:rsidP="009F16D2">
            <w:pPr>
              <w:bidi/>
              <w:spacing w:line="276" w:lineRule="auto"/>
              <w:rPr>
                <w:rFonts w:asciiTheme="majorBidi" w:hAnsiTheme="majorBidi" w:cstheme="majorBidi"/>
                <w:sz w:val="28"/>
                <w:szCs w:val="28"/>
                <w:rtl/>
              </w:rPr>
            </w:pPr>
          </w:p>
          <w:p w14:paraId="0DC4C67C" w14:textId="0A26BBE1" w:rsidR="009F16D2" w:rsidRPr="009C593F" w:rsidRDefault="009F16D2" w:rsidP="009C593F">
            <w:pPr>
              <w:bidi/>
              <w:spacing w:line="360" w:lineRule="auto"/>
              <w:rPr>
                <w:rFonts w:asciiTheme="majorBidi" w:hAnsiTheme="majorBidi" w:cstheme="majorBidi"/>
                <w:sz w:val="24"/>
                <w:szCs w:val="24"/>
                <w:rtl/>
              </w:rPr>
            </w:pPr>
            <w:r w:rsidRPr="009C593F">
              <w:rPr>
                <w:rFonts w:asciiTheme="majorBidi" w:hAnsiTheme="majorBidi" w:cstheme="majorBidi"/>
                <w:sz w:val="24"/>
                <w:szCs w:val="24"/>
                <w:rtl/>
              </w:rPr>
              <w:t xml:space="preserve">הנוסח </w:t>
            </w:r>
            <w:proofErr w:type="spellStart"/>
            <w:r w:rsidR="00EB6C1C">
              <w:rPr>
                <w:rFonts w:asciiTheme="majorBidi" w:hAnsiTheme="majorBidi" w:cstheme="majorBidi"/>
                <w:sz w:val="24"/>
                <w:szCs w:val="24"/>
                <w:rtl/>
              </w:rPr>
              <w:t>הכ</w:t>
            </w:r>
            <w:proofErr w:type="spellEnd"/>
            <w:r w:rsidR="00EB6C1C">
              <w:rPr>
                <w:rFonts w:asciiTheme="majorBidi" w:hAnsiTheme="majorBidi" w:cstheme="majorBidi"/>
                <w:sz w:val="24"/>
                <w:szCs w:val="24"/>
                <w:rtl/>
              </w:rPr>
              <w:t>’</w:t>
            </w:r>
            <w:r w:rsidRPr="009C593F">
              <w:rPr>
                <w:rFonts w:asciiTheme="majorBidi" w:hAnsiTheme="majorBidi" w:cstheme="majorBidi"/>
                <w:sz w:val="24"/>
                <w:szCs w:val="24"/>
                <w:rtl/>
              </w:rPr>
              <w:t xml:space="preserve"> משמיט פרטים מהסיפור </w:t>
            </w:r>
            <w:r w:rsidR="00EB6C1C">
              <w:rPr>
                <w:rFonts w:asciiTheme="majorBidi" w:hAnsiTheme="majorBidi" w:cstheme="majorBidi" w:hint="cs"/>
                <w:sz w:val="24"/>
                <w:szCs w:val="24"/>
                <w:rtl/>
              </w:rPr>
              <w:t>ה-ל</w:t>
            </w:r>
            <w:r w:rsidR="00EB6C1C">
              <w:rPr>
                <w:rFonts w:asciiTheme="majorBidi" w:hAnsiTheme="majorBidi" w:cstheme="majorBidi"/>
                <w:sz w:val="24"/>
                <w:szCs w:val="24"/>
                <w:rtl/>
              </w:rPr>
              <w:t>”</w:t>
            </w:r>
            <w:r w:rsidR="00EB6C1C">
              <w:rPr>
                <w:rFonts w:asciiTheme="majorBidi" w:hAnsiTheme="majorBidi" w:cstheme="majorBidi" w:hint="cs"/>
                <w:sz w:val="24"/>
                <w:szCs w:val="24"/>
                <w:rtl/>
              </w:rPr>
              <w:t>כ</w:t>
            </w:r>
            <w:r w:rsidR="009C593F" w:rsidRPr="009C593F">
              <w:rPr>
                <w:rFonts w:asciiTheme="majorBidi" w:hAnsiTheme="majorBidi" w:cstheme="majorBidi"/>
                <w:sz w:val="24"/>
                <w:szCs w:val="24"/>
                <w:rtl/>
              </w:rPr>
              <w:t xml:space="preserve"> </w:t>
            </w:r>
            <w:r w:rsidRPr="009C593F">
              <w:rPr>
                <w:rFonts w:asciiTheme="majorBidi" w:hAnsiTheme="majorBidi" w:cstheme="majorBidi"/>
                <w:sz w:val="24"/>
                <w:szCs w:val="24"/>
                <w:rtl/>
              </w:rPr>
              <w:t xml:space="preserve"> המציירים את משה באופן לא-אידיאלי:</w:t>
            </w:r>
          </w:p>
          <w:p w14:paraId="4ECA5AE8" w14:textId="7820D400" w:rsidR="009F16D2" w:rsidRPr="009C593F" w:rsidRDefault="009F16D2" w:rsidP="009C593F">
            <w:pPr>
              <w:pStyle w:val="ListParagraph"/>
              <w:numPr>
                <w:ilvl w:val="0"/>
                <w:numId w:val="1"/>
              </w:numPr>
              <w:bidi/>
              <w:spacing w:line="360" w:lineRule="auto"/>
              <w:rPr>
                <w:rFonts w:asciiTheme="majorBidi" w:hAnsiTheme="majorBidi" w:cstheme="majorBidi"/>
                <w:sz w:val="24"/>
                <w:szCs w:val="24"/>
              </w:rPr>
            </w:pPr>
            <w:r w:rsidRPr="009C593F">
              <w:rPr>
                <w:rFonts w:asciiTheme="majorBidi" w:hAnsiTheme="majorBidi" w:cstheme="majorBidi"/>
                <w:sz w:val="24"/>
                <w:szCs w:val="24"/>
                <w:rtl/>
              </w:rPr>
              <w:t>משה רוצ</w:t>
            </w:r>
            <w:r w:rsidR="009C593F">
              <w:rPr>
                <w:rFonts w:asciiTheme="majorBidi" w:hAnsiTheme="majorBidi" w:cstheme="majorBidi" w:hint="cs"/>
                <w:sz w:val="24"/>
                <w:szCs w:val="24"/>
                <w:rtl/>
              </w:rPr>
              <w:t>ח</w:t>
            </w:r>
            <w:r w:rsidRPr="009C593F">
              <w:rPr>
                <w:rFonts w:asciiTheme="majorBidi" w:hAnsiTheme="majorBidi" w:cstheme="majorBidi"/>
                <w:sz w:val="24"/>
                <w:szCs w:val="24"/>
                <w:rtl/>
              </w:rPr>
              <w:t xml:space="preserve"> מצרי כשהוא סבור שאף אחד אינו </w:t>
            </w:r>
            <w:r w:rsidR="009C593F">
              <w:rPr>
                <w:rFonts w:asciiTheme="majorBidi" w:hAnsiTheme="majorBidi" w:cstheme="majorBidi" w:hint="cs"/>
                <w:sz w:val="24"/>
                <w:szCs w:val="24"/>
                <w:rtl/>
              </w:rPr>
              <w:t xml:space="preserve">מביט </w:t>
            </w:r>
            <w:r w:rsidRPr="009C593F">
              <w:rPr>
                <w:rFonts w:asciiTheme="majorBidi" w:hAnsiTheme="majorBidi" w:cstheme="majorBidi"/>
                <w:sz w:val="24"/>
                <w:szCs w:val="24"/>
                <w:rtl/>
              </w:rPr>
              <w:t>(ב: יא–יב).</w:t>
            </w:r>
          </w:p>
          <w:p w14:paraId="4FDC82E7" w14:textId="16715824" w:rsidR="009F16D2" w:rsidRPr="009C593F" w:rsidRDefault="009F16D2" w:rsidP="009C593F">
            <w:pPr>
              <w:pStyle w:val="ListParagraph"/>
              <w:numPr>
                <w:ilvl w:val="0"/>
                <w:numId w:val="1"/>
              </w:numPr>
              <w:bidi/>
              <w:spacing w:line="360" w:lineRule="auto"/>
              <w:rPr>
                <w:rFonts w:asciiTheme="majorBidi" w:hAnsiTheme="majorBidi" w:cstheme="majorBidi"/>
                <w:sz w:val="24"/>
                <w:szCs w:val="24"/>
              </w:rPr>
            </w:pPr>
            <w:r w:rsidRPr="009C593F">
              <w:rPr>
                <w:rFonts w:asciiTheme="majorBidi" w:hAnsiTheme="majorBidi" w:cstheme="majorBidi"/>
                <w:sz w:val="24"/>
                <w:szCs w:val="24"/>
                <w:rtl/>
              </w:rPr>
              <w:t>משה נושא לאישה אישה מדיינית (בתו של כהן מדיין) ( ב:טז–כא).</w:t>
            </w:r>
            <w:r w:rsidRPr="009C593F">
              <w:rPr>
                <w:rFonts w:asciiTheme="majorBidi" w:hAnsiTheme="majorBidi" w:cstheme="majorBidi"/>
                <w:color w:val="FF0000"/>
                <w:sz w:val="24"/>
                <w:szCs w:val="24"/>
                <w:vertAlign w:val="superscript"/>
                <w:rtl/>
              </w:rPr>
              <w:t>[8]</w:t>
            </w:r>
          </w:p>
          <w:p w14:paraId="1EA036B5" w14:textId="4E30AEBF" w:rsidR="009F16D2" w:rsidRPr="009C593F" w:rsidRDefault="009F16D2" w:rsidP="009C593F">
            <w:pPr>
              <w:pStyle w:val="ListParagraph"/>
              <w:numPr>
                <w:ilvl w:val="0"/>
                <w:numId w:val="1"/>
              </w:numPr>
              <w:bidi/>
              <w:spacing w:line="360" w:lineRule="auto"/>
              <w:rPr>
                <w:rFonts w:asciiTheme="majorBidi" w:hAnsiTheme="majorBidi" w:cstheme="majorBidi"/>
                <w:sz w:val="24"/>
                <w:szCs w:val="24"/>
              </w:rPr>
            </w:pPr>
            <w:r w:rsidRPr="009C593F">
              <w:rPr>
                <w:rFonts w:asciiTheme="majorBidi" w:hAnsiTheme="majorBidi" w:cstheme="majorBidi"/>
                <w:sz w:val="24"/>
                <w:szCs w:val="24"/>
                <w:rtl/>
              </w:rPr>
              <w:t xml:space="preserve">משה מפתח יחסים קרובים עם חותנו, </w:t>
            </w:r>
            <w:r w:rsidR="00E73845">
              <w:rPr>
                <w:rFonts w:asciiTheme="majorBidi" w:hAnsiTheme="majorBidi" w:cstheme="majorBidi" w:hint="cs"/>
                <w:sz w:val="24"/>
                <w:szCs w:val="24"/>
                <w:rtl/>
              </w:rPr>
              <w:t xml:space="preserve">שהוא </w:t>
            </w:r>
            <w:r w:rsidRPr="009C593F">
              <w:rPr>
                <w:rFonts w:asciiTheme="majorBidi" w:hAnsiTheme="majorBidi" w:cstheme="majorBidi"/>
                <w:sz w:val="24"/>
                <w:szCs w:val="24"/>
                <w:rtl/>
              </w:rPr>
              <w:t>כהן מדייני.</w:t>
            </w:r>
            <w:r w:rsidRPr="00E73845">
              <w:rPr>
                <w:rFonts w:asciiTheme="majorBidi" w:hAnsiTheme="majorBidi" w:cstheme="majorBidi"/>
                <w:color w:val="FF0000"/>
                <w:sz w:val="24"/>
                <w:szCs w:val="24"/>
                <w:vertAlign w:val="superscript"/>
                <w:rtl/>
              </w:rPr>
              <w:t>[9]</w:t>
            </w:r>
          </w:p>
          <w:p w14:paraId="5CDC71C9" w14:textId="4912C700" w:rsidR="009F16D2" w:rsidRPr="00396B06" w:rsidRDefault="00861C4C" w:rsidP="009C593F">
            <w:pPr>
              <w:pStyle w:val="ListParagraph"/>
              <w:numPr>
                <w:ilvl w:val="0"/>
                <w:numId w:val="1"/>
              </w:numPr>
              <w:bidi/>
              <w:spacing w:line="360" w:lineRule="auto"/>
              <w:rPr>
                <w:rFonts w:asciiTheme="majorBidi" w:hAnsiTheme="majorBidi" w:cstheme="majorBidi"/>
                <w:sz w:val="28"/>
                <w:szCs w:val="28"/>
                <w:rtl/>
              </w:rPr>
            </w:pPr>
            <w:r w:rsidRPr="009C593F">
              <w:rPr>
                <w:rFonts w:asciiTheme="majorBidi" w:hAnsiTheme="majorBidi" w:cstheme="majorBidi"/>
                <w:sz w:val="24"/>
                <w:szCs w:val="24"/>
                <w:rtl/>
              </w:rPr>
              <w:lastRenderedPageBreak/>
              <w:t xml:space="preserve">פרשת "חתן הדמים </w:t>
            </w:r>
            <w:proofErr w:type="spellStart"/>
            <w:r w:rsidRPr="009C593F">
              <w:rPr>
                <w:rFonts w:asciiTheme="majorBidi" w:hAnsiTheme="majorBidi" w:cstheme="majorBidi"/>
                <w:sz w:val="24"/>
                <w:szCs w:val="24"/>
                <w:rtl/>
              </w:rPr>
              <w:t>למולות</w:t>
            </w:r>
            <w:proofErr w:type="spellEnd"/>
            <w:r w:rsidRPr="009C593F">
              <w:rPr>
                <w:rFonts w:asciiTheme="majorBidi" w:hAnsiTheme="majorBidi" w:cstheme="majorBidi"/>
                <w:sz w:val="24"/>
                <w:szCs w:val="24"/>
                <w:rtl/>
              </w:rPr>
              <w:t>" (ד: כד–</w:t>
            </w:r>
            <w:proofErr w:type="spellStart"/>
            <w:r w:rsidRPr="009C593F">
              <w:rPr>
                <w:rFonts w:asciiTheme="majorBidi" w:hAnsiTheme="majorBidi" w:cstheme="majorBidi"/>
                <w:sz w:val="24"/>
                <w:szCs w:val="24"/>
                <w:rtl/>
              </w:rPr>
              <w:t>כו</w:t>
            </w:r>
            <w:proofErr w:type="spellEnd"/>
            <w:r w:rsidRPr="009C593F">
              <w:rPr>
                <w:rFonts w:asciiTheme="majorBidi" w:hAnsiTheme="majorBidi" w:cstheme="majorBidi"/>
                <w:sz w:val="24"/>
                <w:szCs w:val="24"/>
                <w:rtl/>
              </w:rPr>
              <w:t>) מרמזת שמשה לא מל את בנו.</w:t>
            </w:r>
            <w:r w:rsidRPr="00E73845">
              <w:rPr>
                <w:rFonts w:asciiTheme="majorBidi" w:hAnsiTheme="majorBidi" w:cstheme="majorBidi"/>
                <w:color w:val="FF0000"/>
                <w:sz w:val="24"/>
                <w:szCs w:val="24"/>
                <w:vertAlign w:val="superscript"/>
                <w:rtl/>
              </w:rPr>
              <w:t>[10]</w:t>
            </w:r>
          </w:p>
        </w:tc>
      </w:tr>
      <w:tr w:rsidR="008E7515" w:rsidRPr="00396B06" w14:paraId="6427EAD0" w14:textId="77777777" w:rsidTr="004E1C22">
        <w:tc>
          <w:tcPr>
            <w:tcW w:w="4675" w:type="dxa"/>
          </w:tcPr>
          <w:p w14:paraId="5BC112CB" w14:textId="77777777" w:rsidR="00DA3AA6" w:rsidRPr="00396B06" w:rsidRDefault="00DA3AA6" w:rsidP="00DA3AA6">
            <w:pPr>
              <w:shd w:val="clear" w:color="auto" w:fill="FFFFFF"/>
              <w:spacing w:before="300" w:after="150"/>
              <w:outlineLvl w:val="2"/>
              <w:rPr>
                <w:rFonts w:asciiTheme="majorBidi" w:eastAsia="Times New Roman" w:hAnsiTheme="majorBidi" w:cstheme="majorBidi"/>
                <w:color w:val="000000"/>
              </w:rPr>
            </w:pPr>
            <w:r w:rsidRPr="00396B06">
              <w:rPr>
                <w:rFonts w:asciiTheme="majorBidi" w:eastAsia="Times New Roman" w:hAnsiTheme="majorBidi" w:cstheme="majorBidi"/>
                <w:color w:val="000000"/>
              </w:rPr>
              <w:t>Moses the Egyptian</w:t>
            </w:r>
          </w:p>
          <w:p w14:paraId="18FACF5D" w14:textId="77777777" w:rsidR="00DA3AA6" w:rsidRPr="00396B06" w:rsidRDefault="00DA3AA6" w:rsidP="00DA3AA6">
            <w:pPr>
              <w:shd w:val="clear" w:color="auto" w:fill="FFFFFF"/>
              <w:spacing w:after="300"/>
              <w:rPr>
                <w:rFonts w:asciiTheme="majorBidi" w:eastAsia="Times New Roman" w:hAnsiTheme="majorBidi" w:cstheme="majorBidi"/>
                <w:color w:val="000000"/>
              </w:rPr>
            </w:pPr>
            <w:r w:rsidRPr="00396B06">
              <w:rPr>
                <w:rFonts w:asciiTheme="majorBidi" w:eastAsia="Times New Roman" w:hAnsiTheme="majorBidi" w:cstheme="majorBidi"/>
                <w:color w:val="000000"/>
              </w:rPr>
              <w:t>P also omits the many indications in Non-P that Moses is very Egyptianized:</w:t>
            </w:r>
          </w:p>
          <w:p w14:paraId="68F1DF8D" w14:textId="77777777" w:rsidR="00DA3AA6" w:rsidRPr="00396B06" w:rsidRDefault="00DA3AA6" w:rsidP="00DA3AA6">
            <w:pPr>
              <w:numPr>
                <w:ilvl w:val="0"/>
                <w:numId w:val="2"/>
              </w:numPr>
              <w:shd w:val="clear" w:color="auto" w:fill="FFFFFF"/>
              <w:spacing w:before="100" w:beforeAutospacing="1" w:after="105"/>
              <w:rPr>
                <w:rFonts w:asciiTheme="majorBidi" w:eastAsia="Times New Roman" w:hAnsiTheme="majorBidi" w:cstheme="majorBidi"/>
                <w:color w:val="000000"/>
              </w:rPr>
            </w:pPr>
            <w:r w:rsidRPr="00396B06">
              <w:rPr>
                <w:rFonts w:asciiTheme="majorBidi" w:eastAsia="Times New Roman" w:hAnsiTheme="majorBidi" w:cstheme="majorBidi"/>
                <w:color w:val="000000"/>
              </w:rPr>
              <w:t>Moses is raised by the Egyptian princess (2:10).</w:t>
            </w:r>
          </w:p>
          <w:p w14:paraId="221A09FA" w14:textId="77777777" w:rsidR="00DA3AA6" w:rsidRPr="00396B06" w:rsidRDefault="00DA3AA6" w:rsidP="00DA3AA6">
            <w:pPr>
              <w:numPr>
                <w:ilvl w:val="0"/>
                <w:numId w:val="2"/>
              </w:numPr>
              <w:shd w:val="clear" w:color="auto" w:fill="FFFFFF"/>
              <w:spacing w:before="100" w:beforeAutospacing="1" w:after="105"/>
              <w:rPr>
                <w:rFonts w:asciiTheme="majorBidi" w:eastAsia="Times New Roman" w:hAnsiTheme="majorBidi" w:cstheme="majorBidi"/>
                <w:color w:val="000000"/>
              </w:rPr>
            </w:pPr>
            <w:r w:rsidRPr="00396B06">
              <w:rPr>
                <w:rFonts w:asciiTheme="majorBidi" w:eastAsia="Times New Roman" w:hAnsiTheme="majorBidi" w:cstheme="majorBidi"/>
                <w:color w:val="000000"/>
              </w:rPr>
              <w:t>Jethro’s daughters refer to Moses as an “Egyptian man” (2:19). In fact, it is not clear if Moses ever tells Jethro that he is actually a Hebrew.</w:t>
            </w:r>
          </w:p>
          <w:p w14:paraId="5BFD88EC" w14:textId="77777777" w:rsidR="00DA3AA6" w:rsidRPr="00396B06" w:rsidRDefault="00DA3AA6" w:rsidP="00DA3AA6">
            <w:pPr>
              <w:numPr>
                <w:ilvl w:val="0"/>
                <w:numId w:val="2"/>
              </w:numPr>
              <w:shd w:val="clear" w:color="auto" w:fill="FFFFFF"/>
              <w:spacing w:before="100" w:beforeAutospacing="1" w:after="105"/>
              <w:rPr>
                <w:rFonts w:asciiTheme="majorBidi" w:eastAsia="Times New Roman" w:hAnsiTheme="majorBidi" w:cstheme="majorBidi"/>
                <w:color w:val="000000"/>
              </w:rPr>
            </w:pPr>
            <w:r w:rsidRPr="00396B06">
              <w:rPr>
                <w:rFonts w:asciiTheme="majorBidi" w:eastAsia="Times New Roman" w:hAnsiTheme="majorBidi" w:cstheme="majorBidi"/>
                <w:color w:val="000000"/>
              </w:rPr>
              <w:t>Moses calls his first son Gershom, saying, “I am a sojourner in a foreign land” (2:22). Thus, Moses thinks of Egypt as the homeland of his longings.</w:t>
            </w:r>
            <w:r w:rsidRPr="00396B06">
              <w:rPr>
                <w:rFonts w:asciiTheme="majorBidi" w:eastAsia="Times New Roman" w:hAnsiTheme="majorBidi" w:cstheme="majorBidi"/>
                <w:color w:val="B22222"/>
                <w:vertAlign w:val="superscript"/>
              </w:rPr>
              <w:t>[11]</w:t>
            </w:r>
          </w:p>
          <w:p w14:paraId="5742BA47" w14:textId="77777777" w:rsidR="00DA3AA6" w:rsidRPr="00396B06" w:rsidRDefault="00DA3AA6" w:rsidP="00DA3AA6">
            <w:pPr>
              <w:numPr>
                <w:ilvl w:val="0"/>
                <w:numId w:val="2"/>
              </w:numPr>
              <w:shd w:val="clear" w:color="auto" w:fill="FFFFFF"/>
              <w:spacing w:before="100" w:beforeAutospacing="1" w:after="105" w:line="465" w:lineRule="atLeast"/>
              <w:rPr>
                <w:rFonts w:asciiTheme="majorBidi" w:eastAsia="Times New Roman" w:hAnsiTheme="majorBidi" w:cstheme="majorBidi"/>
                <w:color w:val="000000"/>
                <w:sz w:val="26"/>
                <w:szCs w:val="26"/>
              </w:rPr>
            </w:pPr>
            <w:r w:rsidRPr="00396B06">
              <w:rPr>
                <w:rFonts w:asciiTheme="majorBidi" w:eastAsia="Times New Roman" w:hAnsiTheme="majorBidi" w:cstheme="majorBidi"/>
                <w:color w:val="000000"/>
                <w:sz w:val="26"/>
                <w:szCs w:val="26"/>
              </w:rPr>
              <w:t>Possibly (according to one interpretation of 3:13), Moses is so Egyptian that he doesn’t even know the name of the Israelite deity that only the Israelites know.</w:t>
            </w:r>
          </w:p>
          <w:p w14:paraId="12A6A8CA" w14:textId="46C1B244" w:rsidR="008E7515" w:rsidRPr="00396B06" w:rsidRDefault="00DA3AA6" w:rsidP="00A32472">
            <w:pPr>
              <w:shd w:val="clear" w:color="auto" w:fill="FFFFFF"/>
              <w:spacing w:after="300" w:line="465" w:lineRule="atLeast"/>
              <w:rPr>
                <w:rFonts w:asciiTheme="majorBidi" w:eastAsia="Times New Roman" w:hAnsiTheme="majorBidi" w:cstheme="majorBidi"/>
                <w:color w:val="000000"/>
                <w:sz w:val="38"/>
                <w:szCs w:val="38"/>
              </w:rPr>
            </w:pPr>
            <w:r w:rsidRPr="00396B06">
              <w:rPr>
                <w:rFonts w:asciiTheme="majorBidi" w:eastAsia="Times New Roman" w:hAnsiTheme="majorBidi" w:cstheme="majorBidi"/>
                <w:color w:val="000000"/>
                <w:sz w:val="26"/>
                <w:szCs w:val="26"/>
              </w:rPr>
              <w:t xml:space="preserve">In P, everything about Moses before his appointment by God is erased. The only background P gives is the genealogy, according to which Moses is simply the son of Amram and his aunt/wife, </w:t>
            </w:r>
            <w:r w:rsidRPr="00396B06">
              <w:rPr>
                <w:rFonts w:asciiTheme="majorBidi" w:eastAsia="Times New Roman" w:hAnsiTheme="majorBidi" w:cstheme="majorBidi"/>
                <w:color w:val="000000"/>
                <w:sz w:val="26"/>
                <w:szCs w:val="26"/>
              </w:rPr>
              <w:lastRenderedPageBreak/>
              <w:t>Yocheved, and the younger brother of Aaron. Any hint of his Egyptian background is absent.</w:t>
            </w:r>
            <w:r w:rsidRPr="00396B06">
              <w:rPr>
                <w:rFonts w:asciiTheme="majorBidi" w:eastAsia="Times New Roman" w:hAnsiTheme="majorBidi" w:cstheme="majorBidi"/>
                <w:color w:val="B22222"/>
                <w:sz w:val="23"/>
                <w:szCs w:val="23"/>
                <w:vertAlign w:val="superscript"/>
              </w:rPr>
              <w:t>[12]</w:t>
            </w:r>
          </w:p>
        </w:tc>
        <w:tc>
          <w:tcPr>
            <w:tcW w:w="4675" w:type="dxa"/>
          </w:tcPr>
          <w:p w14:paraId="1CD4CE1E" w14:textId="77777777" w:rsidR="008E7515" w:rsidRDefault="00DA3AA6" w:rsidP="00156178">
            <w:pPr>
              <w:bidi/>
              <w:spacing w:line="276" w:lineRule="auto"/>
              <w:rPr>
                <w:rFonts w:asciiTheme="majorBidi" w:hAnsiTheme="majorBidi" w:cstheme="majorBidi"/>
                <w:sz w:val="28"/>
                <w:szCs w:val="28"/>
                <w:rtl/>
              </w:rPr>
            </w:pPr>
            <w:r w:rsidRPr="00396B06">
              <w:rPr>
                <w:rFonts w:asciiTheme="majorBidi" w:hAnsiTheme="majorBidi" w:cstheme="majorBidi"/>
                <w:sz w:val="28"/>
                <w:szCs w:val="28"/>
                <w:rtl/>
              </w:rPr>
              <w:lastRenderedPageBreak/>
              <w:t>משה המצרי</w:t>
            </w:r>
          </w:p>
          <w:p w14:paraId="56AB9C50" w14:textId="77777777" w:rsidR="0098052A" w:rsidRPr="00396B06" w:rsidRDefault="0098052A" w:rsidP="0098052A">
            <w:pPr>
              <w:bidi/>
              <w:spacing w:line="276" w:lineRule="auto"/>
              <w:rPr>
                <w:rFonts w:asciiTheme="majorBidi" w:hAnsiTheme="majorBidi" w:cstheme="majorBidi"/>
                <w:sz w:val="28"/>
                <w:szCs w:val="28"/>
                <w:rtl/>
              </w:rPr>
            </w:pPr>
          </w:p>
          <w:p w14:paraId="338A6D72" w14:textId="5980A3FB" w:rsidR="00DA3AA6" w:rsidRPr="00C713D0" w:rsidRDefault="00C713D0" w:rsidP="00C713D0">
            <w:pPr>
              <w:bidi/>
              <w:spacing w:line="360" w:lineRule="auto"/>
              <w:rPr>
                <w:rFonts w:asciiTheme="majorBidi" w:hAnsiTheme="majorBidi" w:cstheme="majorBidi"/>
                <w:sz w:val="24"/>
                <w:szCs w:val="24"/>
                <w:rtl/>
              </w:rPr>
            </w:pPr>
            <w:r w:rsidRPr="00C713D0">
              <w:rPr>
                <w:rFonts w:asciiTheme="majorBidi" w:hAnsiTheme="majorBidi" w:cstheme="majorBidi" w:hint="cs"/>
                <w:sz w:val="24"/>
                <w:szCs w:val="24"/>
                <w:rtl/>
              </w:rPr>
              <w:t>ה</w:t>
            </w:r>
            <w:r w:rsidR="00DA3AA6" w:rsidRPr="00C713D0">
              <w:rPr>
                <w:rFonts w:asciiTheme="majorBidi" w:hAnsiTheme="majorBidi" w:cstheme="majorBidi"/>
                <w:sz w:val="24"/>
                <w:szCs w:val="24"/>
                <w:rtl/>
              </w:rPr>
              <w:t xml:space="preserve">נוסח </w:t>
            </w:r>
            <w:proofErr w:type="spellStart"/>
            <w:r w:rsidR="00EB6C1C">
              <w:rPr>
                <w:rFonts w:asciiTheme="majorBidi" w:hAnsiTheme="majorBidi" w:cstheme="majorBidi"/>
                <w:sz w:val="24"/>
                <w:szCs w:val="24"/>
                <w:rtl/>
              </w:rPr>
              <w:t>הכ</w:t>
            </w:r>
            <w:proofErr w:type="spellEnd"/>
            <w:r w:rsidR="00EB6C1C">
              <w:rPr>
                <w:rFonts w:asciiTheme="majorBidi" w:hAnsiTheme="majorBidi" w:cstheme="majorBidi"/>
                <w:sz w:val="24"/>
                <w:szCs w:val="24"/>
                <w:rtl/>
              </w:rPr>
              <w:t>’</w:t>
            </w:r>
            <w:r w:rsidRPr="00C713D0">
              <w:rPr>
                <w:rFonts w:asciiTheme="majorBidi" w:eastAsia="Times New Roman" w:hAnsiTheme="majorBidi" w:cstheme="majorBidi" w:hint="cs"/>
                <w:color w:val="000000"/>
                <w:sz w:val="24"/>
                <w:szCs w:val="24"/>
                <w:rtl/>
              </w:rPr>
              <w:t xml:space="preserve"> </w:t>
            </w:r>
            <w:r>
              <w:rPr>
                <w:rFonts w:asciiTheme="majorBidi" w:eastAsia="Times New Roman" w:hAnsiTheme="majorBidi" w:cstheme="majorBidi" w:hint="cs"/>
                <w:color w:val="000000"/>
                <w:sz w:val="24"/>
                <w:szCs w:val="24"/>
                <w:rtl/>
              </w:rPr>
              <w:t xml:space="preserve">גם </w:t>
            </w:r>
            <w:r w:rsidR="00DA3AA6" w:rsidRPr="00C713D0">
              <w:rPr>
                <w:rFonts w:asciiTheme="majorBidi" w:hAnsiTheme="majorBidi" w:cstheme="majorBidi"/>
                <w:sz w:val="24"/>
                <w:szCs w:val="24"/>
                <w:rtl/>
              </w:rPr>
              <w:t xml:space="preserve">משמיט עדויות-שטח רבות של הנוסח </w:t>
            </w:r>
            <w:r w:rsidR="00EB6C1C">
              <w:rPr>
                <w:rFonts w:asciiTheme="majorBidi" w:hAnsiTheme="majorBidi" w:cstheme="majorBidi" w:hint="cs"/>
                <w:sz w:val="24"/>
                <w:szCs w:val="24"/>
                <w:rtl/>
              </w:rPr>
              <w:t>ה-ל</w:t>
            </w:r>
            <w:r w:rsidR="00EB6C1C">
              <w:rPr>
                <w:rFonts w:asciiTheme="majorBidi" w:hAnsiTheme="majorBidi" w:cstheme="majorBidi"/>
                <w:sz w:val="24"/>
                <w:szCs w:val="24"/>
                <w:rtl/>
              </w:rPr>
              <w:t>”</w:t>
            </w:r>
            <w:r w:rsidR="00EB6C1C">
              <w:rPr>
                <w:rFonts w:asciiTheme="majorBidi" w:hAnsiTheme="majorBidi" w:cstheme="majorBidi" w:hint="cs"/>
                <w:sz w:val="24"/>
                <w:szCs w:val="24"/>
                <w:rtl/>
              </w:rPr>
              <w:t>כ</w:t>
            </w:r>
            <w:r w:rsidR="00DA3AA6" w:rsidRPr="00C713D0">
              <w:rPr>
                <w:rFonts w:asciiTheme="majorBidi" w:hAnsiTheme="majorBidi" w:cstheme="majorBidi"/>
                <w:sz w:val="24"/>
                <w:szCs w:val="24"/>
                <w:rtl/>
              </w:rPr>
              <w:t>,  ל</w:t>
            </w:r>
            <w:r w:rsidRPr="00C713D0">
              <w:rPr>
                <w:rFonts w:asciiTheme="majorBidi" w:eastAsia="Times New Roman" w:hAnsiTheme="majorBidi" w:cstheme="majorBidi"/>
                <w:color w:val="000000"/>
                <w:sz w:val="24"/>
                <w:szCs w:val="24"/>
              </w:rPr>
              <w:t>”</w:t>
            </w:r>
            <w:r w:rsidR="00DA3AA6" w:rsidRPr="00C713D0">
              <w:rPr>
                <w:rFonts w:asciiTheme="majorBidi" w:hAnsiTheme="majorBidi" w:cstheme="majorBidi"/>
                <w:sz w:val="24"/>
                <w:szCs w:val="24"/>
                <w:rtl/>
              </w:rPr>
              <w:t>מצריותו</w:t>
            </w:r>
            <w:r w:rsidRPr="00C713D0">
              <w:rPr>
                <w:rFonts w:asciiTheme="majorBidi" w:eastAsia="Times New Roman" w:hAnsiTheme="majorBidi" w:cstheme="majorBidi"/>
                <w:color w:val="000000"/>
                <w:sz w:val="24"/>
                <w:szCs w:val="24"/>
              </w:rPr>
              <w:t>“</w:t>
            </w:r>
            <w:r w:rsidR="00DA3AA6" w:rsidRPr="00C713D0">
              <w:rPr>
                <w:rFonts w:asciiTheme="majorBidi" w:hAnsiTheme="majorBidi" w:cstheme="majorBidi"/>
                <w:sz w:val="24"/>
                <w:szCs w:val="24"/>
                <w:rtl/>
              </w:rPr>
              <w:t xml:space="preserve"> של משה:</w:t>
            </w:r>
          </w:p>
          <w:p w14:paraId="6B88377C" w14:textId="77777777" w:rsidR="00DA3AA6" w:rsidRPr="00C713D0" w:rsidRDefault="00DA3AA6" w:rsidP="00C713D0">
            <w:pPr>
              <w:pStyle w:val="ListParagraph"/>
              <w:numPr>
                <w:ilvl w:val="0"/>
                <w:numId w:val="2"/>
              </w:numPr>
              <w:bidi/>
              <w:spacing w:line="360" w:lineRule="auto"/>
              <w:rPr>
                <w:rFonts w:asciiTheme="majorBidi" w:hAnsiTheme="majorBidi" w:cstheme="majorBidi"/>
                <w:sz w:val="24"/>
                <w:szCs w:val="24"/>
              </w:rPr>
            </w:pPr>
            <w:r w:rsidRPr="00C713D0">
              <w:rPr>
                <w:rFonts w:asciiTheme="majorBidi" w:hAnsiTheme="majorBidi" w:cstheme="majorBidi"/>
                <w:sz w:val="24"/>
                <w:szCs w:val="24"/>
                <w:rtl/>
              </w:rPr>
              <w:t>משה גודל בביתה של נסיכה מצרית (ב: י).</w:t>
            </w:r>
          </w:p>
          <w:p w14:paraId="1A985667" w14:textId="6898B754" w:rsidR="00DA3AA6" w:rsidRPr="00C713D0" w:rsidRDefault="00DA3AA6" w:rsidP="00C713D0">
            <w:pPr>
              <w:pStyle w:val="ListParagraph"/>
              <w:numPr>
                <w:ilvl w:val="0"/>
                <w:numId w:val="2"/>
              </w:numPr>
              <w:bidi/>
              <w:spacing w:line="360" w:lineRule="auto"/>
              <w:rPr>
                <w:rFonts w:asciiTheme="majorBidi" w:hAnsiTheme="majorBidi" w:cstheme="majorBidi"/>
                <w:sz w:val="24"/>
                <w:szCs w:val="24"/>
              </w:rPr>
            </w:pPr>
            <w:r w:rsidRPr="00C713D0">
              <w:rPr>
                <w:rFonts w:asciiTheme="majorBidi" w:hAnsiTheme="majorBidi" w:cstheme="majorBidi"/>
                <w:sz w:val="24"/>
                <w:szCs w:val="24"/>
                <w:rtl/>
              </w:rPr>
              <w:t>בתו של יתרו מתייחסת אל משה כ</w:t>
            </w:r>
            <w:r w:rsidR="00C713D0" w:rsidRPr="00C713D0">
              <w:rPr>
                <w:rFonts w:asciiTheme="majorBidi" w:eastAsia="Times New Roman" w:hAnsiTheme="majorBidi" w:cstheme="majorBidi"/>
                <w:color w:val="000000"/>
                <w:sz w:val="24"/>
                <w:szCs w:val="24"/>
              </w:rPr>
              <w:t>”</w:t>
            </w:r>
            <w:r w:rsidRPr="00C713D0">
              <w:rPr>
                <w:rFonts w:asciiTheme="majorBidi" w:hAnsiTheme="majorBidi" w:cstheme="majorBidi"/>
                <w:sz w:val="24"/>
                <w:szCs w:val="24"/>
                <w:rtl/>
              </w:rPr>
              <w:t>איש מצרי</w:t>
            </w:r>
            <w:r w:rsidR="00C713D0" w:rsidRPr="00C713D0">
              <w:rPr>
                <w:rFonts w:asciiTheme="majorBidi" w:eastAsia="Times New Roman" w:hAnsiTheme="majorBidi" w:cstheme="majorBidi"/>
                <w:color w:val="000000"/>
                <w:sz w:val="24"/>
                <w:szCs w:val="24"/>
              </w:rPr>
              <w:t>“</w:t>
            </w:r>
            <w:r w:rsidRPr="00C713D0">
              <w:rPr>
                <w:rFonts w:asciiTheme="majorBidi" w:hAnsiTheme="majorBidi" w:cstheme="majorBidi"/>
                <w:sz w:val="24"/>
                <w:szCs w:val="24"/>
                <w:rtl/>
              </w:rPr>
              <w:t xml:space="preserve"> (ב: </w:t>
            </w:r>
            <w:proofErr w:type="spellStart"/>
            <w:r w:rsidRPr="00C713D0">
              <w:rPr>
                <w:rFonts w:asciiTheme="majorBidi" w:hAnsiTheme="majorBidi" w:cstheme="majorBidi"/>
                <w:sz w:val="24"/>
                <w:szCs w:val="24"/>
                <w:rtl/>
              </w:rPr>
              <w:t>יט</w:t>
            </w:r>
            <w:proofErr w:type="spellEnd"/>
            <w:r w:rsidRPr="00C713D0">
              <w:rPr>
                <w:rFonts w:asciiTheme="majorBidi" w:hAnsiTheme="majorBidi" w:cstheme="majorBidi"/>
                <w:sz w:val="24"/>
                <w:szCs w:val="24"/>
                <w:rtl/>
              </w:rPr>
              <w:t xml:space="preserve">). למעשה, לא לגמרי ברור אם משה סיפר אי פעם ליתרו שהוא עברי. </w:t>
            </w:r>
          </w:p>
          <w:p w14:paraId="540D8322" w14:textId="781C26F9" w:rsidR="00DA3AA6" w:rsidRPr="00C713D0" w:rsidRDefault="00DA3AA6" w:rsidP="00C713D0">
            <w:pPr>
              <w:pStyle w:val="ListParagraph"/>
              <w:numPr>
                <w:ilvl w:val="0"/>
                <w:numId w:val="2"/>
              </w:numPr>
              <w:bidi/>
              <w:spacing w:line="360" w:lineRule="auto"/>
              <w:ind w:left="360"/>
              <w:rPr>
                <w:rFonts w:asciiTheme="majorBidi" w:hAnsiTheme="majorBidi" w:cstheme="majorBidi"/>
                <w:sz w:val="24"/>
                <w:szCs w:val="24"/>
                <w:rtl/>
              </w:rPr>
            </w:pPr>
            <w:r w:rsidRPr="00C713D0">
              <w:rPr>
                <w:rFonts w:asciiTheme="majorBidi" w:hAnsiTheme="majorBidi" w:cstheme="majorBidi"/>
                <w:sz w:val="24"/>
                <w:szCs w:val="24"/>
                <w:rtl/>
              </w:rPr>
              <w:t xml:space="preserve">משה קורא לבנו הבכור גרשום, באמרו </w:t>
            </w:r>
            <w:r w:rsidR="00C713D0" w:rsidRPr="00C713D0">
              <w:rPr>
                <w:rFonts w:asciiTheme="majorBidi" w:eastAsia="Times New Roman" w:hAnsiTheme="majorBidi" w:cstheme="majorBidi"/>
                <w:color w:val="000000"/>
                <w:sz w:val="24"/>
                <w:szCs w:val="24"/>
              </w:rPr>
              <w:t>”</w:t>
            </w:r>
            <w:r w:rsidRPr="00C713D0">
              <w:rPr>
                <w:rFonts w:asciiTheme="majorBidi" w:hAnsiTheme="majorBidi" w:cstheme="majorBidi"/>
                <w:sz w:val="24"/>
                <w:szCs w:val="24"/>
                <w:rtl/>
              </w:rPr>
              <w:t xml:space="preserve">גֵּר הָיִיתִי, בְּאֶרֶץ </w:t>
            </w:r>
            <w:proofErr w:type="spellStart"/>
            <w:r w:rsidRPr="00C713D0">
              <w:rPr>
                <w:rFonts w:asciiTheme="majorBidi" w:hAnsiTheme="majorBidi" w:cstheme="majorBidi"/>
                <w:sz w:val="24"/>
                <w:szCs w:val="24"/>
                <w:rtl/>
              </w:rPr>
              <w:t>נָכְרִיָּה</w:t>
            </w:r>
            <w:proofErr w:type="spellEnd"/>
            <w:r w:rsidR="00C713D0" w:rsidRPr="00C713D0">
              <w:rPr>
                <w:rFonts w:asciiTheme="majorBidi" w:eastAsia="Times New Roman" w:hAnsiTheme="majorBidi" w:cstheme="majorBidi"/>
                <w:sz w:val="24"/>
                <w:szCs w:val="24"/>
              </w:rPr>
              <w:t>“</w:t>
            </w:r>
            <w:r w:rsidR="00C713D0" w:rsidRPr="00C713D0">
              <w:rPr>
                <w:rFonts w:asciiTheme="majorBidi" w:hAnsiTheme="majorBidi" w:cstheme="majorBidi"/>
                <w:sz w:val="24"/>
                <w:szCs w:val="24"/>
                <w:rtl/>
              </w:rPr>
              <w:t xml:space="preserve">(ב: </w:t>
            </w:r>
            <w:proofErr w:type="spellStart"/>
            <w:r w:rsidR="00C713D0" w:rsidRPr="00C713D0">
              <w:rPr>
                <w:rFonts w:asciiTheme="majorBidi" w:hAnsiTheme="majorBidi" w:cstheme="majorBidi"/>
                <w:sz w:val="24"/>
                <w:szCs w:val="24"/>
                <w:rtl/>
              </w:rPr>
              <w:t>כב</w:t>
            </w:r>
            <w:proofErr w:type="spellEnd"/>
            <w:r w:rsidR="00C713D0" w:rsidRPr="00C713D0">
              <w:rPr>
                <w:rFonts w:asciiTheme="majorBidi" w:hAnsiTheme="majorBidi" w:cstheme="majorBidi"/>
                <w:sz w:val="24"/>
                <w:szCs w:val="24"/>
                <w:rtl/>
              </w:rPr>
              <w:t>).</w:t>
            </w:r>
            <w:r w:rsidR="00C713D0" w:rsidRPr="00C713D0">
              <w:rPr>
                <w:rFonts w:asciiTheme="majorBidi" w:hAnsiTheme="majorBidi" w:cstheme="majorBidi" w:hint="cs"/>
                <w:sz w:val="24"/>
                <w:szCs w:val="24"/>
                <w:rtl/>
              </w:rPr>
              <w:t xml:space="preserve"> </w:t>
            </w:r>
            <w:r w:rsidRPr="00C713D0">
              <w:rPr>
                <w:rFonts w:asciiTheme="majorBidi" w:hAnsiTheme="majorBidi" w:cstheme="majorBidi"/>
                <w:sz w:val="24"/>
                <w:szCs w:val="24"/>
                <w:rtl/>
              </w:rPr>
              <w:t>מכאן, שמשה ראה במצרים מולדת, שאליה התגעגע.</w:t>
            </w:r>
            <w:r w:rsidRPr="00C713D0">
              <w:rPr>
                <w:rFonts w:asciiTheme="majorBidi" w:hAnsiTheme="majorBidi" w:cstheme="majorBidi"/>
                <w:color w:val="FF0000"/>
                <w:sz w:val="24"/>
                <w:szCs w:val="24"/>
                <w:vertAlign w:val="superscript"/>
                <w:rtl/>
              </w:rPr>
              <w:t>[11]</w:t>
            </w:r>
          </w:p>
          <w:p w14:paraId="5DCFC3CA" w14:textId="383F27FD" w:rsidR="00DA3AA6" w:rsidRPr="00C713D0" w:rsidRDefault="00DA3AA6" w:rsidP="00C713D0">
            <w:pPr>
              <w:pStyle w:val="ListParagraph"/>
              <w:numPr>
                <w:ilvl w:val="0"/>
                <w:numId w:val="2"/>
              </w:numPr>
              <w:bidi/>
              <w:spacing w:line="360" w:lineRule="auto"/>
              <w:rPr>
                <w:rFonts w:asciiTheme="majorBidi" w:hAnsiTheme="majorBidi" w:cstheme="majorBidi"/>
                <w:sz w:val="24"/>
                <w:szCs w:val="24"/>
              </w:rPr>
            </w:pPr>
            <w:r w:rsidRPr="00C713D0">
              <w:rPr>
                <w:rFonts w:asciiTheme="majorBidi" w:hAnsiTheme="majorBidi" w:cstheme="majorBidi"/>
                <w:sz w:val="24"/>
                <w:szCs w:val="24"/>
                <w:rtl/>
              </w:rPr>
              <w:t xml:space="preserve">ייתכן (לפי הפרשנות לפרק ג: </w:t>
            </w:r>
            <w:proofErr w:type="spellStart"/>
            <w:r w:rsidRPr="00C713D0">
              <w:rPr>
                <w:rFonts w:asciiTheme="majorBidi" w:hAnsiTheme="majorBidi" w:cstheme="majorBidi"/>
                <w:sz w:val="24"/>
                <w:szCs w:val="24"/>
                <w:rtl/>
              </w:rPr>
              <w:t>יג</w:t>
            </w:r>
            <w:proofErr w:type="spellEnd"/>
            <w:r w:rsidRPr="00C713D0">
              <w:rPr>
                <w:rFonts w:asciiTheme="majorBidi" w:hAnsiTheme="majorBidi" w:cstheme="majorBidi"/>
                <w:sz w:val="24"/>
                <w:szCs w:val="24"/>
                <w:rtl/>
              </w:rPr>
              <w:t>)</w:t>
            </w:r>
            <w:r w:rsidR="00380EA6">
              <w:rPr>
                <w:rFonts w:asciiTheme="majorBidi" w:hAnsiTheme="majorBidi" w:cstheme="majorBidi" w:hint="cs"/>
                <w:sz w:val="24"/>
                <w:szCs w:val="24"/>
                <w:rtl/>
              </w:rPr>
              <w:t>,</w:t>
            </w:r>
            <w:r w:rsidR="00A32472" w:rsidRPr="00C713D0">
              <w:rPr>
                <w:rFonts w:asciiTheme="majorBidi" w:hAnsiTheme="majorBidi" w:cstheme="majorBidi"/>
                <w:sz w:val="24"/>
                <w:szCs w:val="24"/>
                <w:rtl/>
              </w:rPr>
              <w:t xml:space="preserve"> שמשה היה מצרי עד</w:t>
            </w:r>
            <w:r w:rsidR="00C713D0">
              <w:rPr>
                <w:rFonts w:asciiTheme="majorBidi" w:hAnsiTheme="majorBidi" w:cstheme="majorBidi" w:hint="cs"/>
                <w:sz w:val="24"/>
                <w:szCs w:val="24"/>
                <w:rtl/>
              </w:rPr>
              <w:t>-</w:t>
            </w:r>
            <w:r w:rsidR="00A32472" w:rsidRPr="00C713D0">
              <w:rPr>
                <w:rFonts w:asciiTheme="majorBidi" w:hAnsiTheme="majorBidi" w:cstheme="majorBidi"/>
                <w:sz w:val="24"/>
                <w:szCs w:val="24"/>
                <w:rtl/>
              </w:rPr>
              <w:t>כדי</w:t>
            </w:r>
            <w:r w:rsidR="00C713D0">
              <w:rPr>
                <w:rFonts w:asciiTheme="majorBidi" w:hAnsiTheme="majorBidi" w:cstheme="majorBidi" w:hint="cs"/>
                <w:sz w:val="24"/>
                <w:szCs w:val="24"/>
                <w:rtl/>
              </w:rPr>
              <w:t>-</w:t>
            </w:r>
            <w:r w:rsidR="00A32472" w:rsidRPr="00C713D0">
              <w:rPr>
                <w:rFonts w:asciiTheme="majorBidi" w:hAnsiTheme="majorBidi" w:cstheme="majorBidi"/>
                <w:sz w:val="24"/>
                <w:szCs w:val="24"/>
                <w:rtl/>
              </w:rPr>
              <w:t>כך שלא ידע אפילו את שמו של הא-ל העברי שרק בני ישראל ידעו אותו.</w:t>
            </w:r>
          </w:p>
          <w:p w14:paraId="1EA612B2" w14:textId="1B60A2D3" w:rsidR="00A32472" w:rsidRPr="00396B06" w:rsidRDefault="00A32472" w:rsidP="00C713D0">
            <w:pPr>
              <w:bidi/>
              <w:spacing w:line="360" w:lineRule="auto"/>
              <w:ind w:left="360"/>
              <w:rPr>
                <w:rFonts w:asciiTheme="majorBidi" w:hAnsiTheme="majorBidi" w:cstheme="majorBidi"/>
                <w:sz w:val="28"/>
                <w:szCs w:val="28"/>
                <w:rtl/>
              </w:rPr>
            </w:pPr>
            <w:r w:rsidRPr="00C713D0">
              <w:rPr>
                <w:rFonts w:asciiTheme="majorBidi" w:hAnsiTheme="majorBidi" w:cstheme="majorBidi"/>
                <w:sz w:val="24"/>
                <w:szCs w:val="24"/>
                <w:rtl/>
              </w:rPr>
              <w:t xml:space="preserve">בנוסח </w:t>
            </w:r>
            <w:proofErr w:type="spellStart"/>
            <w:r w:rsidRPr="00C713D0">
              <w:rPr>
                <w:rFonts w:asciiTheme="majorBidi" w:hAnsiTheme="majorBidi" w:cstheme="majorBidi"/>
                <w:sz w:val="24"/>
                <w:szCs w:val="24"/>
                <w:rtl/>
              </w:rPr>
              <w:t>הכ</w:t>
            </w:r>
            <w:proofErr w:type="spellEnd"/>
            <w:r w:rsidRPr="00C713D0">
              <w:rPr>
                <w:rFonts w:asciiTheme="majorBidi" w:hAnsiTheme="majorBidi" w:cstheme="majorBidi"/>
                <w:sz w:val="24"/>
                <w:szCs w:val="24"/>
                <w:rtl/>
              </w:rPr>
              <w:t>', נמחק כל המידע על משה שמלפני פגישתו עם ה'. הרקע היחיד שניתן בו הוא אילן היוחסין, ולפיו משה הוא פשוט בנם של עמרם ודודתו/ אשתו, יוכבד, ואחיו של אהרון. כל רמז על הרקע המצרי שלו, נעדר.</w:t>
            </w:r>
            <w:r w:rsidRPr="00380EA6">
              <w:rPr>
                <w:rFonts w:asciiTheme="majorBidi" w:hAnsiTheme="majorBidi" w:cstheme="majorBidi"/>
                <w:color w:val="FF0000"/>
                <w:sz w:val="24"/>
                <w:szCs w:val="24"/>
                <w:vertAlign w:val="superscript"/>
                <w:rtl/>
              </w:rPr>
              <w:t>[12]</w:t>
            </w:r>
          </w:p>
        </w:tc>
      </w:tr>
      <w:tr w:rsidR="008E7515" w:rsidRPr="00396B06" w14:paraId="3A52827E" w14:textId="77777777" w:rsidTr="004E1C22">
        <w:tc>
          <w:tcPr>
            <w:tcW w:w="4675" w:type="dxa"/>
          </w:tcPr>
          <w:p w14:paraId="433BC021" w14:textId="0A269E83" w:rsidR="008E7515" w:rsidRPr="00396B06" w:rsidRDefault="003B5FBB" w:rsidP="003B5FBB">
            <w:pPr>
              <w:shd w:val="clear" w:color="auto" w:fill="FFFFFF"/>
              <w:spacing w:after="300" w:line="465" w:lineRule="atLeast"/>
              <w:rPr>
                <w:rFonts w:asciiTheme="majorBidi" w:eastAsia="Times New Roman" w:hAnsiTheme="majorBidi" w:cstheme="majorBidi"/>
                <w:color w:val="000000"/>
                <w:sz w:val="38"/>
                <w:szCs w:val="38"/>
              </w:rPr>
            </w:pPr>
            <w:r w:rsidRPr="00396B06">
              <w:rPr>
                <w:rFonts w:asciiTheme="majorBidi" w:eastAsia="Times New Roman" w:hAnsiTheme="majorBidi" w:cstheme="majorBidi"/>
                <w:color w:val="000000"/>
                <w:sz w:val="26"/>
                <w:szCs w:val="26"/>
              </w:rPr>
              <w:t>Moreover, the P text makes no mention of Moses’s marriage, thus solving the Midianite wife / Midianite priest problem. The genealogy in Exodus 6 mentions the marriage of his parents (both Levites), and his brother, Aaron (to a Judahite woman), and his nephew Elazar (vv. 20, 23), but not a word about Moses’s marriage or children (here or anywhere else in P)!</w:t>
            </w:r>
          </w:p>
        </w:tc>
        <w:tc>
          <w:tcPr>
            <w:tcW w:w="4675" w:type="dxa"/>
          </w:tcPr>
          <w:p w14:paraId="08F06A31" w14:textId="4DD7EA93" w:rsidR="008E7515" w:rsidRPr="00380EA6" w:rsidRDefault="00EA035C" w:rsidP="00380EA6">
            <w:pPr>
              <w:bidi/>
              <w:spacing w:line="360" w:lineRule="auto"/>
              <w:rPr>
                <w:rFonts w:asciiTheme="majorBidi" w:hAnsiTheme="majorBidi" w:cstheme="majorBidi"/>
                <w:sz w:val="24"/>
                <w:szCs w:val="24"/>
                <w:rtl/>
              </w:rPr>
            </w:pPr>
            <w:r>
              <w:rPr>
                <w:rFonts w:asciiTheme="majorBidi" w:hAnsiTheme="majorBidi" w:cstheme="majorBidi" w:hint="cs"/>
                <w:sz w:val="24"/>
                <w:szCs w:val="24"/>
                <w:rtl/>
              </w:rPr>
              <w:t>יתרה מזאת</w:t>
            </w:r>
            <w:r w:rsidR="003B5FBB" w:rsidRPr="00380EA6">
              <w:rPr>
                <w:rFonts w:asciiTheme="majorBidi" w:hAnsiTheme="majorBidi" w:cstheme="majorBidi"/>
                <w:sz w:val="24"/>
                <w:szCs w:val="24"/>
                <w:rtl/>
              </w:rPr>
              <w:t xml:space="preserve"> – הטקסט </w:t>
            </w:r>
            <w:proofErr w:type="spellStart"/>
            <w:r w:rsidR="003B5FBB" w:rsidRPr="00380EA6">
              <w:rPr>
                <w:rFonts w:asciiTheme="majorBidi" w:hAnsiTheme="majorBidi" w:cstheme="majorBidi"/>
                <w:sz w:val="24"/>
                <w:szCs w:val="24"/>
                <w:rtl/>
              </w:rPr>
              <w:t>הכ</w:t>
            </w:r>
            <w:proofErr w:type="spellEnd"/>
            <w:r w:rsidR="003B5FBB" w:rsidRPr="00380EA6">
              <w:rPr>
                <w:rFonts w:asciiTheme="majorBidi" w:hAnsiTheme="majorBidi" w:cstheme="majorBidi"/>
                <w:sz w:val="24"/>
                <w:szCs w:val="24"/>
                <w:rtl/>
              </w:rPr>
              <w:t>' אינו מזכיר כלל את נישואיו של משה, ובכך הוא פותר את בעיית האישה המדיינית וכהן מדיין. אילן היוחסין ב</w:t>
            </w:r>
            <w:r w:rsidR="003B5FBB" w:rsidRPr="00380EA6">
              <w:rPr>
                <w:rFonts w:asciiTheme="majorBidi" w:hAnsiTheme="majorBidi" w:cstheme="majorBidi"/>
                <w:b/>
                <w:bCs/>
                <w:sz w:val="24"/>
                <w:szCs w:val="24"/>
                <w:rtl/>
              </w:rPr>
              <w:t xml:space="preserve">שמות </w:t>
            </w:r>
            <w:r w:rsidR="003B5FBB" w:rsidRPr="00380EA6">
              <w:rPr>
                <w:rFonts w:asciiTheme="majorBidi" w:hAnsiTheme="majorBidi" w:cstheme="majorBidi"/>
                <w:sz w:val="24"/>
                <w:szCs w:val="24"/>
                <w:rtl/>
              </w:rPr>
              <w:t xml:space="preserve">פרק ו מזכיר את נישואי הוריו (שניהם משבט לוי), ונישואי אחיו, אהרון (לאישה משבט יהודה) ואחיינו אלעזר (פסוקים כ, </w:t>
            </w:r>
            <w:proofErr w:type="spellStart"/>
            <w:r w:rsidR="003B5FBB" w:rsidRPr="00380EA6">
              <w:rPr>
                <w:rFonts w:asciiTheme="majorBidi" w:hAnsiTheme="majorBidi" w:cstheme="majorBidi"/>
                <w:sz w:val="24"/>
                <w:szCs w:val="24"/>
                <w:rtl/>
              </w:rPr>
              <w:t>כג</w:t>
            </w:r>
            <w:proofErr w:type="spellEnd"/>
            <w:r w:rsidR="003B5FBB" w:rsidRPr="00380EA6">
              <w:rPr>
                <w:rFonts w:asciiTheme="majorBidi" w:hAnsiTheme="majorBidi" w:cstheme="majorBidi"/>
                <w:sz w:val="24"/>
                <w:szCs w:val="24"/>
                <w:rtl/>
              </w:rPr>
              <w:t xml:space="preserve">),  </w:t>
            </w:r>
            <w:r w:rsidR="00623A72">
              <w:rPr>
                <w:rFonts w:asciiTheme="majorBidi" w:hAnsiTheme="majorBidi" w:cstheme="majorBidi" w:hint="cs"/>
                <w:sz w:val="24"/>
                <w:szCs w:val="24"/>
                <w:rtl/>
              </w:rPr>
              <w:t xml:space="preserve">אך </w:t>
            </w:r>
            <w:r w:rsidR="003B5FBB" w:rsidRPr="00380EA6">
              <w:rPr>
                <w:rFonts w:asciiTheme="majorBidi" w:hAnsiTheme="majorBidi" w:cstheme="majorBidi"/>
                <w:sz w:val="24"/>
                <w:szCs w:val="24"/>
                <w:rtl/>
              </w:rPr>
              <w:t xml:space="preserve">הס מלהזכיר את נישואי משה או ילדיו (כאן, או בכל מקום אחר במקור </w:t>
            </w:r>
            <w:proofErr w:type="spellStart"/>
            <w:r w:rsidR="003B5FBB" w:rsidRPr="00380EA6">
              <w:rPr>
                <w:rFonts w:asciiTheme="majorBidi" w:hAnsiTheme="majorBidi" w:cstheme="majorBidi"/>
                <w:sz w:val="24"/>
                <w:szCs w:val="24"/>
                <w:rtl/>
              </w:rPr>
              <w:t>הכ</w:t>
            </w:r>
            <w:proofErr w:type="spellEnd"/>
            <w:r w:rsidR="003B5FBB" w:rsidRPr="00380EA6">
              <w:rPr>
                <w:rFonts w:asciiTheme="majorBidi" w:hAnsiTheme="majorBidi" w:cstheme="majorBidi"/>
                <w:sz w:val="24"/>
                <w:szCs w:val="24"/>
                <w:rtl/>
              </w:rPr>
              <w:t>')!</w:t>
            </w:r>
          </w:p>
          <w:p w14:paraId="66468468" w14:textId="300919A1" w:rsidR="003B5FBB" w:rsidRPr="00396B06" w:rsidRDefault="003B5FBB" w:rsidP="00357B0D">
            <w:pPr>
              <w:bidi/>
              <w:spacing w:line="276" w:lineRule="auto"/>
              <w:rPr>
                <w:rFonts w:asciiTheme="majorBidi" w:hAnsiTheme="majorBidi" w:cstheme="majorBidi"/>
                <w:sz w:val="28"/>
                <w:szCs w:val="28"/>
                <w:rtl/>
              </w:rPr>
            </w:pPr>
          </w:p>
        </w:tc>
      </w:tr>
      <w:tr w:rsidR="008E7515" w:rsidRPr="00396B06" w14:paraId="7670A0A8" w14:textId="77777777" w:rsidTr="004E1C22">
        <w:tc>
          <w:tcPr>
            <w:tcW w:w="4675" w:type="dxa"/>
          </w:tcPr>
          <w:p w14:paraId="79605E95" w14:textId="77777777" w:rsidR="00357B0D" w:rsidRPr="00396B06" w:rsidRDefault="00357B0D" w:rsidP="00357B0D">
            <w:pPr>
              <w:shd w:val="clear" w:color="auto" w:fill="FFFFFF"/>
              <w:spacing w:before="210" w:after="210" w:line="630" w:lineRule="atLeast"/>
              <w:jc w:val="center"/>
              <w:outlineLvl w:val="1"/>
              <w:rPr>
                <w:rFonts w:asciiTheme="majorBidi" w:eastAsia="Times New Roman" w:hAnsiTheme="majorBidi" w:cstheme="majorBidi"/>
                <w:color w:val="000000"/>
                <w:sz w:val="38"/>
                <w:szCs w:val="38"/>
              </w:rPr>
            </w:pPr>
            <w:r w:rsidRPr="00396B06">
              <w:rPr>
                <w:rFonts w:asciiTheme="majorBidi" w:eastAsia="Times New Roman" w:hAnsiTheme="majorBidi" w:cstheme="majorBidi"/>
                <w:color w:val="000000"/>
                <w:sz w:val="38"/>
                <w:szCs w:val="38"/>
              </w:rPr>
              <w:t>Moses, the Hebrew Elder</w:t>
            </w:r>
          </w:p>
          <w:p w14:paraId="4504C80D" w14:textId="77777777" w:rsidR="008E7515" w:rsidRDefault="00357B0D" w:rsidP="00164904">
            <w:pPr>
              <w:shd w:val="clear" w:color="auto" w:fill="FFFFFF"/>
              <w:spacing w:after="300" w:line="465" w:lineRule="atLeast"/>
              <w:rPr>
                <w:rFonts w:asciiTheme="majorBidi" w:eastAsia="Times New Roman" w:hAnsiTheme="majorBidi" w:cstheme="majorBidi"/>
                <w:color w:val="000000"/>
                <w:sz w:val="26"/>
                <w:szCs w:val="26"/>
                <w:rtl/>
              </w:rPr>
            </w:pPr>
            <w:r w:rsidRPr="00396B06">
              <w:rPr>
                <w:rFonts w:asciiTheme="majorBidi" w:eastAsia="Times New Roman" w:hAnsiTheme="majorBidi" w:cstheme="majorBidi"/>
                <w:color w:val="000000"/>
                <w:sz w:val="26"/>
                <w:szCs w:val="26"/>
              </w:rPr>
              <w:t xml:space="preserve">In Non-P, Moses is a young Hebrew man, brought up in Pharaoh’s palace, who feels the plight of his people and tries to defend them, killing an Egyptian in the process. He is exiled by Pharaoh and spends his young adult years in Midian with his Midianite wife and his Midianite high-priest father-in-law. It is there, in exile, upon the birth of his first son, that God comes to him at the burning bush and tells </w:t>
            </w:r>
            <w:r w:rsidRPr="00396B06">
              <w:rPr>
                <w:rFonts w:asciiTheme="majorBidi" w:eastAsia="Times New Roman" w:hAnsiTheme="majorBidi" w:cstheme="majorBidi"/>
                <w:color w:val="000000"/>
                <w:sz w:val="26"/>
                <w:szCs w:val="26"/>
              </w:rPr>
              <w:lastRenderedPageBreak/>
              <w:t>him to return to Egypt and free his people.</w:t>
            </w:r>
          </w:p>
          <w:p w14:paraId="367B793F" w14:textId="0434D25B" w:rsidR="007356DC" w:rsidRPr="00396B06" w:rsidRDefault="007356DC" w:rsidP="00164904">
            <w:pPr>
              <w:shd w:val="clear" w:color="auto" w:fill="FFFFFF"/>
              <w:spacing w:after="300" w:line="465" w:lineRule="atLeast"/>
              <w:rPr>
                <w:rFonts w:asciiTheme="majorBidi" w:eastAsia="Times New Roman" w:hAnsiTheme="majorBidi" w:cstheme="majorBidi"/>
                <w:color w:val="000000"/>
                <w:sz w:val="38"/>
                <w:szCs w:val="38"/>
              </w:rPr>
            </w:pPr>
          </w:p>
        </w:tc>
        <w:tc>
          <w:tcPr>
            <w:tcW w:w="4675" w:type="dxa"/>
          </w:tcPr>
          <w:p w14:paraId="4199575A" w14:textId="77777777" w:rsidR="008E7515" w:rsidRPr="002333BC" w:rsidRDefault="00357B0D" w:rsidP="00357B0D">
            <w:pPr>
              <w:bidi/>
              <w:spacing w:line="276" w:lineRule="auto"/>
              <w:jc w:val="center"/>
              <w:rPr>
                <w:rFonts w:asciiTheme="majorBidi" w:hAnsiTheme="majorBidi" w:cstheme="majorBidi"/>
                <w:sz w:val="32"/>
                <w:szCs w:val="32"/>
                <w:rtl/>
              </w:rPr>
            </w:pPr>
            <w:r w:rsidRPr="002333BC">
              <w:rPr>
                <w:rFonts w:asciiTheme="majorBidi" w:hAnsiTheme="majorBidi" w:cstheme="majorBidi"/>
                <w:sz w:val="32"/>
                <w:szCs w:val="32"/>
                <w:rtl/>
              </w:rPr>
              <w:lastRenderedPageBreak/>
              <w:t>משה, זקן העברים</w:t>
            </w:r>
          </w:p>
          <w:p w14:paraId="79E09FEA" w14:textId="77777777" w:rsidR="00357B0D" w:rsidRPr="00396B06" w:rsidRDefault="00357B0D" w:rsidP="00357B0D">
            <w:pPr>
              <w:bidi/>
              <w:spacing w:line="276" w:lineRule="auto"/>
              <w:jc w:val="center"/>
              <w:rPr>
                <w:rFonts w:asciiTheme="majorBidi" w:hAnsiTheme="majorBidi" w:cstheme="majorBidi"/>
                <w:sz w:val="28"/>
                <w:szCs w:val="28"/>
                <w:rtl/>
              </w:rPr>
            </w:pPr>
          </w:p>
          <w:p w14:paraId="39E73889" w14:textId="723657B1" w:rsidR="00357B0D" w:rsidRPr="00380EA6" w:rsidRDefault="00357B0D" w:rsidP="00380EA6">
            <w:pPr>
              <w:bidi/>
              <w:spacing w:line="360" w:lineRule="auto"/>
              <w:rPr>
                <w:rFonts w:asciiTheme="majorBidi" w:hAnsiTheme="majorBidi" w:cstheme="majorBidi"/>
                <w:sz w:val="24"/>
                <w:szCs w:val="24"/>
                <w:rtl/>
              </w:rPr>
            </w:pPr>
            <w:r w:rsidRPr="00380EA6">
              <w:rPr>
                <w:rFonts w:asciiTheme="majorBidi" w:hAnsiTheme="majorBidi" w:cstheme="majorBidi"/>
                <w:sz w:val="24"/>
                <w:szCs w:val="24"/>
                <w:rtl/>
              </w:rPr>
              <w:t xml:space="preserve">במקור הל"כ, משה הוא צעיר עברי שגדל בבית פרעה, חש בצרת בני עמו ומנסה להגן עליהם, ותוך </w:t>
            </w:r>
            <w:r w:rsidR="00380EA6">
              <w:rPr>
                <w:rFonts w:asciiTheme="majorBidi" w:hAnsiTheme="majorBidi" w:cstheme="majorBidi" w:hint="cs"/>
                <w:sz w:val="24"/>
                <w:szCs w:val="24"/>
                <w:rtl/>
              </w:rPr>
              <w:t xml:space="preserve">כדי </w:t>
            </w:r>
            <w:r w:rsidRPr="00380EA6">
              <w:rPr>
                <w:rFonts w:asciiTheme="majorBidi" w:hAnsiTheme="majorBidi" w:cstheme="majorBidi"/>
                <w:sz w:val="24"/>
                <w:szCs w:val="24"/>
                <w:rtl/>
              </w:rPr>
              <w:t>כך הורג איש מצרי. פרעה מ</w:t>
            </w:r>
            <w:r w:rsidR="00380EA6">
              <w:rPr>
                <w:rFonts w:asciiTheme="majorBidi" w:hAnsiTheme="majorBidi" w:cstheme="majorBidi" w:hint="cs"/>
                <w:sz w:val="24"/>
                <w:szCs w:val="24"/>
                <w:rtl/>
              </w:rPr>
              <w:t>ַ</w:t>
            </w:r>
            <w:r w:rsidRPr="00380EA6">
              <w:rPr>
                <w:rFonts w:asciiTheme="majorBidi" w:hAnsiTheme="majorBidi" w:cstheme="majorBidi"/>
                <w:sz w:val="24"/>
                <w:szCs w:val="24"/>
                <w:rtl/>
              </w:rPr>
              <w:t xml:space="preserve">גלה אותו, והוא עובר את </w:t>
            </w:r>
            <w:r w:rsidR="007C5B5A" w:rsidRPr="00380EA6">
              <w:rPr>
                <w:rFonts w:asciiTheme="majorBidi" w:hAnsiTheme="majorBidi" w:cstheme="majorBidi"/>
                <w:sz w:val="24"/>
                <w:szCs w:val="24"/>
                <w:rtl/>
              </w:rPr>
              <w:t xml:space="preserve">ראשית </w:t>
            </w:r>
            <w:r w:rsidR="00380EA6">
              <w:rPr>
                <w:rFonts w:asciiTheme="majorBidi" w:hAnsiTheme="majorBidi" w:cstheme="majorBidi" w:hint="cs"/>
                <w:sz w:val="24"/>
                <w:szCs w:val="24"/>
                <w:rtl/>
              </w:rPr>
              <w:t>שנות בגרותו</w:t>
            </w:r>
            <w:r w:rsidRPr="00380EA6">
              <w:rPr>
                <w:rFonts w:asciiTheme="majorBidi" w:hAnsiTheme="majorBidi" w:cstheme="majorBidi"/>
                <w:sz w:val="24"/>
                <w:szCs w:val="24"/>
                <w:rtl/>
              </w:rPr>
              <w:t xml:space="preserve"> במדין</w:t>
            </w:r>
            <w:r w:rsidR="00164904" w:rsidRPr="00380EA6">
              <w:rPr>
                <w:rFonts w:asciiTheme="majorBidi" w:hAnsiTheme="majorBidi" w:cstheme="majorBidi"/>
                <w:sz w:val="24"/>
                <w:szCs w:val="24"/>
                <w:rtl/>
              </w:rPr>
              <w:t xml:space="preserve"> עם אשתו המדיינית ו</w:t>
            </w:r>
            <w:r w:rsidR="00380EA6">
              <w:rPr>
                <w:rFonts w:asciiTheme="majorBidi" w:hAnsiTheme="majorBidi" w:cstheme="majorBidi" w:hint="cs"/>
                <w:sz w:val="24"/>
                <w:szCs w:val="24"/>
                <w:rtl/>
              </w:rPr>
              <w:t xml:space="preserve">עם </w:t>
            </w:r>
            <w:r w:rsidR="00164904" w:rsidRPr="00380EA6">
              <w:rPr>
                <w:rFonts w:asciiTheme="majorBidi" w:hAnsiTheme="majorBidi" w:cstheme="majorBidi"/>
                <w:sz w:val="24"/>
                <w:szCs w:val="24"/>
                <w:rtl/>
              </w:rPr>
              <w:t>חותנו, כהן מדיין. שם בגלות, עם הולדת בנו הראשון, נראה אליו ה' בסנה הבוער ופוקד עליו לשוב למצרים ולשחרר את בני עמו.</w:t>
            </w:r>
          </w:p>
        </w:tc>
      </w:tr>
      <w:tr w:rsidR="008E7515" w:rsidRPr="00396B06" w14:paraId="6655A2C8" w14:textId="77777777" w:rsidTr="004E1C22">
        <w:tc>
          <w:tcPr>
            <w:tcW w:w="4675" w:type="dxa"/>
          </w:tcPr>
          <w:p w14:paraId="38B547FF" w14:textId="38CF5659" w:rsidR="008E7515" w:rsidRPr="00396B06" w:rsidRDefault="00987234" w:rsidP="00987234">
            <w:pPr>
              <w:shd w:val="clear" w:color="auto" w:fill="FFFFFF"/>
              <w:spacing w:after="300" w:line="465" w:lineRule="atLeast"/>
              <w:rPr>
                <w:rFonts w:asciiTheme="majorBidi" w:eastAsia="Times New Roman" w:hAnsiTheme="majorBidi" w:cstheme="majorBidi"/>
                <w:color w:val="000000"/>
                <w:sz w:val="38"/>
                <w:szCs w:val="38"/>
              </w:rPr>
            </w:pPr>
            <w:r w:rsidRPr="00396B06">
              <w:rPr>
                <w:rFonts w:asciiTheme="majorBidi" w:eastAsia="Times New Roman" w:hAnsiTheme="majorBidi" w:cstheme="majorBidi"/>
                <w:color w:val="000000"/>
                <w:sz w:val="26"/>
                <w:szCs w:val="26"/>
              </w:rPr>
              <w:t>P’s story is quite different. Moses is not a murderer who flees Egypt and forgets the suffering of his people. He is not Egyptian in appearance and background. Most important, he doesn’t marry a non-Israelite woman and has no association with a Midianite Priest. All the stories that told such things are eliminated in P.</w:t>
            </w:r>
          </w:p>
        </w:tc>
        <w:tc>
          <w:tcPr>
            <w:tcW w:w="4675" w:type="dxa"/>
          </w:tcPr>
          <w:p w14:paraId="1D97DF13" w14:textId="1A6D8326" w:rsidR="008E7515" w:rsidRPr="007356DC" w:rsidRDefault="00987234" w:rsidP="007356DC">
            <w:pPr>
              <w:bidi/>
              <w:spacing w:line="360" w:lineRule="auto"/>
              <w:rPr>
                <w:rFonts w:asciiTheme="majorBidi" w:hAnsiTheme="majorBidi" w:cstheme="majorBidi"/>
                <w:sz w:val="24"/>
                <w:szCs w:val="24"/>
                <w:rtl/>
              </w:rPr>
            </w:pPr>
            <w:r w:rsidRPr="007356DC">
              <w:rPr>
                <w:rFonts w:asciiTheme="majorBidi" w:hAnsiTheme="majorBidi" w:cstheme="majorBidi"/>
                <w:sz w:val="24"/>
                <w:szCs w:val="24"/>
                <w:rtl/>
              </w:rPr>
              <w:t xml:space="preserve">הסיפור </w:t>
            </w:r>
            <w:proofErr w:type="spellStart"/>
            <w:r w:rsidRPr="007356DC">
              <w:rPr>
                <w:rFonts w:asciiTheme="majorBidi" w:hAnsiTheme="majorBidi" w:cstheme="majorBidi"/>
                <w:sz w:val="24"/>
                <w:szCs w:val="24"/>
                <w:rtl/>
              </w:rPr>
              <w:t>הכ</w:t>
            </w:r>
            <w:proofErr w:type="spellEnd"/>
            <w:r w:rsidRPr="007356DC">
              <w:rPr>
                <w:rFonts w:asciiTheme="majorBidi" w:hAnsiTheme="majorBidi" w:cstheme="majorBidi"/>
                <w:sz w:val="24"/>
                <w:szCs w:val="24"/>
                <w:rtl/>
              </w:rPr>
              <w:t xml:space="preserve">' שונה למדי. משה אינו רוצח הבורח למצרים ושוכח את סבלות עמו. הוא אינו מצרי במראהו וברקע שלו. </w:t>
            </w:r>
            <w:r w:rsidR="007356DC">
              <w:rPr>
                <w:rFonts w:asciiTheme="majorBidi" w:hAnsiTheme="majorBidi" w:cstheme="majorBidi" w:hint="cs"/>
                <w:sz w:val="24"/>
                <w:szCs w:val="24"/>
                <w:rtl/>
              </w:rPr>
              <w:t xml:space="preserve">עובדה </w:t>
            </w:r>
            <w:r w:rsidRPr="007356DC">
              <w:rPr>
                <w:rFonts w:asciiTheme="majorBidi" w:hAnsiTheme="majorBidi" w:cstheme="majorBidi"/>
                <w:sz w:val="24"/>
                <w:szCs w:val="24"/>
                <w:rtl/>
              </w:rPr>
              <w:t>חשוב</w:t>
            </w:r>
            <w:r w:rsidR="007356DC">
              <w:rPr>
                <w:rFonts w:asciiTheme="majorBidi" w:hAnsiTheme="majorBidi" w:cstheme="majorBidi" w:hint="cs"/>
                <w:sz w:val="24"/>
                <w:szCs w:val="24"/>
                <w:rtl/>
              </w:rPr>
              <w:t>ה</w:t>
            </w:r>
            <w:r w:rsidRPr="007356DC">
              <w:rPr>
                <w:rFonts w:asciiTheme="majorBidi" w:hAnsiTheme="majorBidi" w:cstheme="majorBidi"/>
                <w:sz w:val="24"/>
                <w:szCs w:val="24"/>
                <w:rtl/>
              </w:rPr>
              <w:t xml:space="preserve"> במיוחד – הוא אינו נושא אישה לא יהודית ואין לו קשר לכוהן מדייני. כל הסיפורים שסיפרו זאת הועלמו מהנוסח </w:t>
            </w:r>
            <w:proofErr w:type="spellStart"/>
            <w:r w:rsidRPr="007356DC">
              <w:rPr>
                <w:rFonts w:asciiTheme="majorBidi" w:hAnsiTheme="majorBidi" w:cstheme="majorBidi"/>
                <w:sz w:val="24"/>
                <w:szCs w:val="24"/>
                <w:rtl/>
              </w:rPr>
              <w:t>הכ</w:t>
            </w:r>
            <w:proofErr w:type="spellEnd"/>
            <w:r w:rsidRPr="007356DC">
              <w:rPr>
                <w:rFonts w:asciiTheme="majorBidi" w:hAnsiTheme="majorBidi" w:cstheme="majorBidi"/>
                <w:sz w:val="24"/>
                <w:szCs w:val="24"/>
                <w:rtl/>
              </w:rPr>
              <w:t>'.</w:t>
            </w:r>
          </w:p>
        </w:tc>
      </w:tr>
      <w:tr w:rsidR="008E7515" w:rsidRPr="00396B06" w14:paraId="44409E93" w14:textId="77777777" w:rsidTr="004E1C22">
        <w:tc>
          <w:tcPr>
            <w:tcW w:w="4675" w:type="dxa"/>
          </w:tcPr>
          <w:p w14:paraId="6A2ABC65" w14:textId="77777777" w:rsidR="000A72CD" w:rsidRDefault="000A72CD" w:rsidP="000A72CD">
            <w:pPr>
              <w:shd w:val="clear" w:color="auto" w:fill="FFFFFF"/>
              <w:spacing w:after="300" w:line="465" w:lineRule="atLeast"/>
              <w:rPr>
                <w:rFonts w:asciiTheme="majorBidi" w:eastAsia="Times New Roman" w:hAnsiTheme="majorBidi" w:cstheme="majorBidi"/>
                <w:color w:val="000000"/>
                <w:sz w:val="26"/>
                <w:szCs w:val="26"/>
                <w:rtl/>
              </w:rPr>
            </w:pPr>
            <w:r w:rsidRPr="00396B06">
              <w:rPr>
                <w:rFonts w:asciiTheme="majorBidi" w:eastAsia="Times New Roman" w:hAnsiTheme="majorBidi" w:cstheme="majorBidi"/>
                <w:color w:val="000000"/>
                <w:sz w:val="26"/>
                <w:szCs w:val="26"/>
              </w:rPr>
              <w:t>P’s Moses is not a young and powerful man leading an uprising; he and his brothers are old men who have lived in bondage in Egypt all their lives. Thus, the exodus owes nothing to Moses’ vigor, temper, or physical strength. Israel is freed only by divine strength, with God using as an agent an old man of whom we know nothing but his excellent, Levitical pedigree.</w:t>
            </w:r>
          </w:p>
          <w:p w14:paraId="26DA3F64" w14:textId="34E31E85" w:rsidR="007356DC" w:rsidRPr="00396B06" w:rsidRDefault="007356DC" w:rsidP="000A72CD">
            <w:pPr>
              <w:shd w:val="clear" w:color="auto" w:fill="FFFFFF"/>
              <w:spacing w:after="300" w:line="465" w:lineRule="atLeast"/>
              <w:rPr>
                <w:rFonts w:asciiTheme="majorBidi" w:eastAsia="Times New Roman" w:hAnsiTheme="majorBidi" w:cstheme="majorBidi"/>
                <w:color w:val="000000"/>
                <w:sz w:val="26"/>
                <w:szCs w:val="26"/>
                <w:rtl/>
              </w:rPr>
            </w:pPr>
            <w:r>
              <w:rPr>
                <w:rFonts w:asciiTheme="majorBidi" w:eastAsia="Times New Roman" w:hAnsiTheme="majorBidi" w:cstheme="majorBidi"/>
                <w:color w:val="000000"/>
                <w:sz w:val="26"/>
                <w:szCs w:val="26"/>
              </w:rPr>
              <w:t>[see notes]</w:t>
            </w:r>
          </w:p>
          <w:p w14:paraId="2CA83124" w14:textId="77777777" w:rsidR="00D63BEB" w:rsidRPr="00396B06" w:rsidRDefault="00D63BEB" w:rsidP="00D63BEB">
            <w:pPr>
              <w:numPr>
                <w:ilvl w:val="0"/>
                <w:numId w:val="3"/>
              </w:numPr>
              <w:shd w:val="clear" w:color="auto" w:fill="FFFFFF"/>
              <w:spacing w:before="100" w:beforeAutospacing="1" w:line="480" w:lineRule="auto"/>
              <w:rPr>
                <w:rFonts w:asciiTheme="majorBidi" w:eastAsia="Times New Roman" w:hAnsiTheme="majorBidi" w:cstheme="majorBidi"/>
                <w:color w:val="333333"/>
                <w:sz w:val="23"/>
                <w:szCs w:val="23"/>
              </w:rPr>
            </w:pPr>
            <w:r w:rsidRPr="00396B06">
              <w:rPr>
                <w:rFonts w:asciiTheme="majorBidi" w:eastAsia="Times New Roman" w:hAnsiTheme="majorBidi" w:cstheme="majorBidi"/>
                <w:color w:val="333333"/>
                <w:sz w:val="23"/>
                <w:szCs w:val="23"/>
              </w:rPr>
              <w:t xml:space="preserve">In this essay, I will be following the basic contours of the analysis of Moshe </w:t>
            </w:r>
            <w:r w:rsidRPr="00396B06">
              <w:rPr>
                <w:rFonts w:asciiTheme="majorBidi" w:eastAsia="Times New Roman" w:hAnsiTheme="majorBidi" w:cstheme="majorBidi"/>
                <w:color w:val="333333"/>
                <w:sz w:val="23"/>
                <w:szCs w:val="23"/>
              </w:rPr>
              <w:lastRenderedPageBreak/>
              <w:t>Greenberg, one of the most important Jewish Bible scholars of the past generation. See Moshe Greenberg, </w:t>
            </w:r>
            <w:r w:rsidRPr="00396B06">
              <w:rPr>
                <w:rFonts w:asciiTheme="majorBidi" w:eastAsia="Times New Roman" w:hAnsiTheme="majorBidi" w:cstheme="majorBidi"/>
                <w:i/>
                <w:iCs/>
                <w:color w:val="333333"/>
                <w:sz w:val="23"/>
                <w:szCs w:val="23"/>
              </w:rPr>
              <w:t>Understanding Exodus: Second Edition. A Holistic Commentary on Exodus 1–11 </w:t>
            </w:r>
            <w:r w:rsidRPr="00396B06">
              <w:rPr>
                <w:rFonts w:asciiTheme="majorBidi" w:eastAsia="Times New Roman" w:hAnsiTheme="majorBidi" w:cstheme="majorBidi"/>
                <w:color w:val="333333"/>
                <w:sz w:val="23"/>
                <w:szCs w:val="23"/>
              </w:rPr>
              <w:t>(Cascade Books, 2013 [1</w:t>
            </w:r>
            <w:r w:rsidRPr="00396B06">
              <w:rPr>
                <w:rFonts w:asciiTheme="majorBidi" w:eastAsia="Times New Roman" w:hAnsiTheme="majorBidi" w:cstheme="majorBidi"/>
                <w:color w:val="333333"/>
                <w:sz w:val="17"/>
                <w:szCs w:val="17"/>
                <w:vertAlign w:val="superscript"/>
              </w:rPr>
              <w:t>st</w:t>
            </w:r>
            <w:r w:rsidRPr="00396B06">
              <w:rPr>
                <w:rFonts w:asciiTheme="majorBidi" w:eastAsia="Times New Roman" w:hAnsiTheme="majorBidi" w:cstheme="majorBidi"/>
                <w:color w:val="333333"/>
                <w:sz w:val="23"/>
                <w:szCs w:val="23"/>
              </w:rPr>
              <w:t> ed., 1969]).</w:t>
            </w:r>
          </w:p>
          <w:p w14:paraId="1183BD71" w14:textId="65AB7048" w:rsidR="00D63BEB" w:rsidRPr="00396B06" w:rsidRDefault="00D63BEB" w:rsidP="00D63BEB">
            <w:pPr>
              <w:numPr>
                <w:ilvl w:val="0"/>
                <w:numId w:val="3"/>
              </w:numPr>
              <w:shd w:val="clear" w:color="auto" w:fill="FFFFFF"/>
              <w:spacing w:before="100" w:beforeAutospacing="1" w:line="480" w:lineRule="auto"/>
              <w:rPr>
                <w:rFonts w:asciiTheme="majorBidi" w:eastAsia="Times New Roman" w:hAnsiTheme="majorBidi" w:cstheme="majorBidi"/>
                <w:color w:val="333333"/>
                <w:sz w:val="23"/>
                <w:szCs w:val="23"/>
              </w:rPr>
            </w:pPr>
            <w:r w:rsidRPr="00396B06">
              <w:rPr>
                <w:rFonts w:asciiTheme="majorBidi" w:eastAsia="Times New Roman" w:hAnsiTheme="majorBidi" w:cstheme="majorBidi"/>
                <w:color w:val="333333"/>
                <w:sz w:val="23"/>
                <w:szCs w:val="23"/>
              </w:rPr>
              <w:t xml:space="preserve">The latter reflects the text as presented in the Septuagint: καὶ </w:t>
            </w:r>
            <w:proofErr w:type="spellStart"/>
            <w:r w:rsidRPr="00396B06">
              <w:rPr>
                <w:rFonts w:asciiTheme="majorBidi" w:eastAsia="Times New Roman" w:hAnsiTheme="majorBidi" w:cstheme="majorBidi"/>
                <w:color w:val="333333"/>
                <w:sz w:val="23"/>
                <w:szCs w:val="23"/>
              </w:rPr>
              <w:t>ἐγνώσθη</w:t>
            </w:r>
            <w:proofErr w:type="spellEnd"/>
            <w:r w:rsidRPr="00396B06">
              <w:rPr>
                <w:rFonts w:asciiTheme="majorBidi" w:eastAsia="Times New Roman" w:hAnsiTheme="majorBidi" w:cstheme="majorBidi"/>
                <w:color w:val="333333"/>
                <w:sz w:val="23"/>
                <w:szCs w:val="23"/>
              </w:rPr>
              <w:t xml:space="preserve"> α</w:t>
            </w:r>
            <w:proofErr w:type="spellStart"/>
            <w:r w:rsidRPr="00396B06">
              <w:rPr>
                <w:rFonts w:asciiTheme="majorBidi" w:eastAsia="Times New Roman" w:hAnsiTheme="majorBidi" w:cstheme="majorBidi"/>
                <w:color w:val="333333"/>
                <w:sz w:val="23"/>
                <w:szCs w:val="23"/>
              </w:rPr>
              <w:t>ὐτοῖς</w:t>
            </w:r>
            <w:proofErr w:type="spellEnd"/>
            <w:r w:rsidRPr="00396B06">
              <w:rPr>
                <w:rFonts w:asciiTheme="majorBidi" w:eastAsia="Times New Roman" w:hAnsiTheme="majorBidi" w:cstheme="majorBidi"/>
                <w:color w:val="333333"/>
                <w:sz w:val="23"/>
                <w:szCs w:val="23"/>
              </w:rPr>
              <w:t>.</w:t>
            </w:r>
          </w:p>
          <w:p w14:paraId="3C88712C" w14:textId="77777777" w:rsidR="00D63BEB" w:rsidRPr="00396B06" w:rsidRDefault="00D63BEB" w:rsidP="00D63BEB">
            <w:pPr>
              <w:numPr>
                <w:ilvl w:val="0"/>
                <w:numId w:val="3"/>
              </w:numPr>
              <w:shd w:val="clear" w:color="auto" w:fill="FFFFFF"/>
              <w:spacing w:before="100" w:beforeAutospacing="1" w:line="480" w:lineRule="auto"/>
              <w:rPr>
                <w:rFonts w:asciiTheme="majorBidi" w:eastAsia="Times New Roman" w:hAnsiTheme="majorBidi" w:cstheme="majorBidi"/>
                <w:color w:val="333333"/>
                <w:sz w:val="23"/>
                <w:szCs w:val="23"/>
              </w:rPr>
            </w:pPr>
            <w:r w:rsidRPr="00396B06">
              <w:rPr>
                <w:rFonts w:asciiTheme="majorBidi" w:eastAsia="Times New Roman" w:hAnsiTheme="majorBidi" w:cstheme="majorBidi"/>
                <w:color w:val="333333"/>
                <w:sz w:val="23"/>
                <w:szCs w:val="23"/>
              </w:rPr>
              <w:t>Just to complete the picture, and without going into the reasoning behind it, scholars basically agree that the original flow of the narrative that is picked up in 6:2–7:13 was as follows: Exodus 1:(1–)7, 13–14; 2:23b–25. Everything else is part of the narrative thread that continues in Exodus 3:1–6:1.</w:t>
            </w:r>
          </w:p>
          <w:p w14:paraId="0256CA27" w14:textId="77777777" w:rsidR="0029739F" w:rsidRPr="00396B06" w:rsidRDefault="0029739F" w:rsidP="0029739F">
            <w:pPr>
              <w:numPr>
                <w:ilvl w:val="0"/>
                <w:numId w:val="3"/>
              </w:numPr>
              <w:shd w:val="clear" w:color="auto" w:fill="FFFFFF"/>
              <w:spacing w:before="100" w:beforeAutospacing="1" w:line="480" w:lineRule="auto"/>
              <w:rPr>
                <w:rFonts w:asciiTheme="majorBidi" w:eastAsia="Times New Roman" w:hAnsiTheme="majorBidi" w:cstheme="majorBidi"/>
                <w:color w:val="333333"/>
                <w:sz w:val="20"/>
                <w:szCs w:val="20"/>
              </w:rPr>
            </w:pPr>
            <w:r w:rsidRPr="00396B06">
              <w:rPr>
                <w:rFonts w:asciiTheme="majorBidi" w:eastAsia="Times New Roman" w:hAnsiTheme="majorBidi" w:cstheme="majorBidi"/>
                <w:color w:val="333333"/>
                <w:sz w:val="20"/>
                <w:szCs w:val="20"/>
              </w:rPr>
              <w:t>According to the theory, this source was written by the priests of Jerusalem, and they were out to promote a priestly agenda. P is found in parts of Genesis and Exodus, all of Leviticus, parts of Numbers, and the very end of Deuteronomy.</w:t>
            </w:r>
          </w:p>
          <w:p w14:paraId="353734B4" w14:textId="77777777" w:rsidR="0029739F" w:rsidRPr="00396B06" w:rsidRDefault="0029739F" w:rsidP="0029739F">
            <w:pPr>
              <w:numPr>
                <w:ilvl w:val="0"/>
                <w:numId w:val="3"/>
              </w:numPr>
              <w:shd w:val="clear" w:color="auto" w:fill="FFFFFF"/>
              <w:spacing w:before="100" w:beforeAutospacing="1" w:line="480" w:lineRule="auto"/>
              <w:rPr>
                <w:rFonts w:asciiTheme="majorBidi" w:eastAsia="Times New Roman" w:hAnsiTheme="majorBidi" w:cstheme="majorBidi"/>
                <w:color w:val="333333"/>
                <w:sz w:val="23"/>
                <w:szCs w:val="23"/>
              </w:rPr>
            </w:pPr>
            <w:r w:rsidRPr="00396B06">
              <w:rPr>
                <w:rFonts w:asciiTheme="majorBidi" w:eastAsia="Times New Roman" w:hAnsiTheme="majorBidi" w:cstheme="majorBidi"/>
                <w:color w:val="333333"/>
                <w:sz w:val="20"/>
                <w:szCs w:val="20"/>
              </w:rPr>
              <w:t xml:space="preserve">Thus, Aaron the priest is a central character in </w:t>
            </w:r>
            <w:r w:rsidRPr="00396B06">
              <w:rPr>
                <w:rFonts w:asciiTheme="majorBidi" w:eastAsia="Times New Roman" w:hAnsiTheme="majorBidi" w:cstheme="majorBidi"/>
                <w:color w:val="333333"/>
                <w:sz w:val="20"/>
                <w:szCs w:val="20"/>
              </w:rPr>
              <w:lastRenderedPageBreak/>
              <w:t>P, and a major concern of P is the priestly line’s authority and prerogatives. P is interested in rejecting any competing claims to the priesthood, so it tells the story of Korah the Levite who sought the priesthood and ended</w:t>
            </w:r>
            <w:r w:rsidRPr="00396B06">
              <w:rPr>
                <w:rFonts w:asciiTheme="majorBidi" w:eastAsia="Times New Roman" w:hAnsiTheme="majorBidi" w:cstheme="majorBidi"/>
                <w:color w:val="333333"/>
                <w:sz w:val="23"/>
                <w:szCs w:val="23"/>
              </w:rPr>
              <w:t xml:space="preserve"> </w:t>
            </w:r>
            <w:r w:rsidRPr="00396B06">
              <w:rPr>
                <w:rFonts w:asciiTheme="majorBidi" w:eastAsia="Times New Roman" w:hAnsiTheme="majorBidi" w:cstheme="majorBidi"/>
                <w:color w:val="333333"/>
                <w:sz w:val="20"/>
                <w:szCs w:val="20"/>
              </w:rPr>
              <w:t>up six feet under (see the story in Num 16).</w:t>
            </w:r>
          </w:p>
          <w:p w14:paraId="51CB8B87" w14:textId="77777777" w:rsidR="00224FF6" w:rsidRPr="00396B06" w:rsidRDefault="00224FF6" w:rsidP="00224FF6">
            <w:pPr>
              <w:numPr>
                <w:ilvl w:val="0"/>
                <w:numId w:val="3"/>
              </w:numPr>
              <w:shd w:val="clear" w:color="auto" w:fill="FFFFFF"/>
              <w:spacing w:before="100" w:beforeAutospacing="1" w:line="480" w:lineRule="auto"/>
              <w:rPr>
                <w:rFonts w:asciiTheme="majorBidi" w:eastAsia="Times New Roman" w:hAnsiTheme="majorBidi" w:cstheme="majorBidi"/>
                <w:color w:val="333333"/>
                <w:sz w:val="23"/>
                <w:szCs w:val="23"/>
              </w:rPr>
            </w:pPr>
            <w:r w:rsidRPr="00396B06">
              <w:rPr>
                <w:rFonts w:asciiTheme="majorBidi" w:eastAsia="Times New Roman" w:hAnsiTheme="majorBidi" w:cstheme="majorBidi"/>
                <w:color w:val="333333"/>
                <w:sz w:val="23"/>
                <w:szCs w:val="23"/>
              </w:rPr>
              <w:t>This may also explain why Moses is 80 in this source: P has Moses die at 120 (see end of Deuteronomy), and it also has the account of the 40 years of wandering in the wilderness. Thus, Moses had to be 80 at the time of the exodus event.</w:t>
            </w:r>
          </w:p>
          <w:p w14:paraId="726F643B" w14:textId="77777777" w:rsidR="004E3917" w:rsidRPr="00396B06" w:rsidRDefault="004E3917" w:rsidP="004E3917">
            <w:pPr>
              <w:numPr>
                <w:ilvl w:val="0"/>
                <w:numId w:val="3"/>
              </w:numPr>
              <w:shd w:val="clear" w:color="auto" w:fill="FFFFFF"/>
              <w:spacing w:before="100" w:beforeAutospacing="1" w:line="480" w:lineRule="auto"/>
              <w:rPr>
                <w:rFonts w:asciiTheme="majorBidi" w:eastAsia="Times New Roman" w:hAnsiTheme="majorBidi" w:cstheme="majorBidi"/>
                <w:color w:val="333333"/>
                <w:sz w:val="23"/>
                <w:szCs w:val="23"/>
              </w:rPr>
            </w:pPr>
            <w:r w:rsidRPr="00396B06">
              <w:rPr>
                <w:rFonts w:asciiTheme="majorBidi" w:eastAsia="Times New Roman" w:hAnsiTheme="majorBidi" w:cstheme="majorBidi"/>
                <w:color w:val="333333"/>
                <w:sz w:val="23"/>
                <w:szCs w:val="23"/>
              </w:rPr>
              <w:t xml:space="preserve">“…P was composed later than JE… by someone who was familiar with J and E in their combined form… as an alternative to that JE version of Israel’s story. It was a retelling of the story in terms that were more suitable to the </w:t>
            </w:r>
            <w:proofErr w:type="spellStart"/>
            <w:r w:rsidRPr="00396B06">
              <w:rPr>
                <w:rFonts w:asciiTheme="majorBidi" w:eastAsia="Times New Roman" w:hAnsiTheme="majorBidi" w:cstheme="majorBidi"/>
                <w:color w:val="333333"/>
                <w:sz w:val="23"/>
                <w:szCs w:val="23"/>
              </w:rPr>
              <w:t>Aaronid</w:t>
            </w:r>
            <w:proofErr w:type="spellEnd"/>
            <w:r w:rsidRPr="00396B06">
              <w:rPr>
                <w:rFonts w:asciiTheme="majorBidi" w:eastAsia="Times New Roman" w:hAnsiTheme="majorBidi" w:cstheme="majorBidi"/>
                <w:color w:val="333333"/>
                <w:sz w:val="23"/>
                <w:szCs w:val="23"/>
              </w:rPr>
              <w:t xml:space="preserve"> priesthood.” Richard Elliott </w:t>
            </w:r>
            <w:proofErr w:type="spellStart"/>
            <w:r w:rsidRPr="00396B06">
              <w:rPr>
                <w:rFonts w:asciiTheme="majorBidi" w:eastAsia="Times New Roman" w:hAnsiTheme="majorBidi" w:cstheme="majorBidi"/>
                <w:color w:val="333333"/>
                <w:sz w:val="23"/>
                <w:szCs w:val="23"/>
              </w:rPr>
              <w:t>Friedman,</w:t>
            </w:r>
            <w:r w:rsidRPr="00396B06">
              <w:rPr>
                <w:rFonts w:asciiTheme="majorBidi" w:eastAsia="Times New Roman" w:hAnsiTheme="majorBidi" w:cstheme="majorBidi"/>
                <w:i/>
                <w:iCs/>
                <w:color w:val="333333"/>
                <w:sz w:val="23"/>
                <w:szCs w:val="23"/>
              </w:rPr>
              <w:t>The</w:t>
            </w:r>
            <w:proofErr w:type="spellEnd"/>
            <w:r w:rsidRPr="00396B06">
              <w:rPr>
                <w:rFonts w:asciiTheme="majorBidi" w:eastAsia="Times New Roman" w:hAnsiTheme="majorBidi" w:cstheme="majorBidi"/>
                <w:i/>
                <w:iCs/>
                <w:color w:val="333333"/>
                <w:sz w:val="23"/>
                <w:szCs w:val="23"/>
              </w:rPr>
              <w:t xml:space="preserve"> Bible with Sources Revealed</w:t>
            </w:r>
            <w:r w:rsidRPr="00396B06">
              <w:rPr>
                <w:rFonts w:asciiTheme="majorBidi" w:eastAsia="Times New Roman" w:hAnsiTheme="majorBidi" w:cstheme="majorBidi"/>
                <w:color w:val="333333"/>
                <w:sz w:val="23"/>
                <w:szCs w:val="23"/>
              </w:rPr>
              <w:t xml:space="preserve"> (Harper Collins, 2003), 27. For the alternative view, that P did not </w:t>
            </w:r>
            <w:r w:rsidRPr="00396B06">
              <w:rPr>
                <w:rFonts w:asciiTheme="majorBidi" w:eastAsia="Times New Roman" w:hAnsiTheme="majorBidi" w:cstheme="majorBidi"/>
                <w:color w:val="333333"/>
                <w:sz w:val="23"/>
                <w:szCs w:val="23"/>
              </w:rPr>
              <w:lastRenderedPageBreak/>
              <w:t>know the Non-P sources, see: Joel Baden, </w:t>
            </w:r>
            <w:r w:rsidRPr="00396B06">
              <w:rPr>
                <w:rFonts w:asciiTheme="majorBidi" w:eastAsia="Times New Roman" w:hAnsiTheme="majorBidi" w:cstheme="majorBidi"/>
                <w:i/>
                <w:iCs/>
                <w:color w:val="333333"/>
                <w:sz w:val="23"/>
                <w:szCs w:val="23"/>
              </w:rPr>
              <w:t>The Composition of the Pentateuch</w:t>
            </w:r>
            <w:r w:rsidRPr="00396B06">
              <w:rPr>
                <w:rFonts w:asciiTheme="majorBidi" w:eastAsia="Times New Roman" w:hAnsiTheme="majorBidi" w:cstheme="majorBidi"/>
                <w:color w:val="333333"/>
                <w:sz w:val="23"/>
                <w:szCs w:val="23"/>
              </w:rPr>
              <w:t> (Yale University Press, 2012). The above scholars are meant as representative examples of each school of thought among the documentarians; this is not the place for an exhaustive bibliography on the subject.</w:t>
            </w:r>
          </w:p>
          <w:p w14:paraId="07E7B4F6" w14:textId="77777777" w:rsidR="00890AC8" w:rsidRPr="00396B06" w:rsidRDefault="00890AC8" w:rsidP="00890AC8">
            <w:pPr>
              <w:numPr>
                <w:ilvl w:val="0"/>
                <w:numId w:val="3"/>
              </w:numPr>
              <w:shd w:val="clear" w:color="auto" w:fill="FFFFFF"/>
              <w:spacing w:before="100" w:beforeAutospacing="1" w:line="480" w:lineRule="auto"/>
              <w:rPr>
                <w:rFonts w:asciiTheme="majorBidi" w:eastAsia="Times New Roman" w:hAnsiTheme="majorBidi" w:cstheme="majorBidi"/>
                <w:color w:val="333333"/>
                <w:sz w:val="23"/>
                <w:szCs w:val="23"/>
              </w:rPr>
            </w:pPr>
            <w:r w:rsidRPr="00396B06">
              <w:rPr>
                <w:rFonts w:asciiTheme="majorBidi" w:eastAsia="Times New Roman" w:hAnsiTheme="majorBidi" w:cstheme="majorBidi"/>
                <w:color w:val="333333"/>
                <w:sz w:val="23"/>
                <w:szCs w:val="23"/>
              </w:rPr>
              <w:t>Though Joseph similarly marries the daughter of an Egyptian Priest (Gen 41:45), intermarriage with non-Israelites is often (though not always!) frowned upon in the Bible.</w:t>
            </w:r>
          </w:p>
          <w:p w14:paraId="68A745E2" w14:textId="77777777" w:rsidR="006676C7" w:rsidRPr="00396B06" w:rsidRDefault="006676C7" w:rsidP="006676C7">
            <w:pPr>
              <w:numPr>
                <w:ilvl w:val="0"/>
                <w:numId w:val="3"/>
              </w:numPr>
              <w:shd w:val="clear" w:color="auto" w:fill="FFFFFF"/>
              <w:spacing w:before="100" w:beforeAutospacing="1" w:line="480" w:lineRule="auto"/>
              <w:rPr>
                <w:rFonts w:asciiTheme="majorBidi" w:eastAsia="Times New Roman" w:hAnsiTheme="majorBidi" w:cstheme="majorBidi"/>
                <w:color w:val="333333"/>
                <w:sz w:val="23"/>
                <w:szCs w:val="23"/>
              </w:rPr>
            </w:pPr>
            <w:r w:rsidRPr="00396B06">
              <w:rPr>
                <w:rFonts w:asciiTheme="majorBidi" w:eastAsia="Times New Roman" w:hAnsiTheme="majorBidi" w:cstheme="majorBidi"/>
                <w:color w:val="333333"/>
                <w:sz w:val="23"/>
                <w:szCs w:val="23"/>
              </w:rPr>
              <w:t>This would probably be particularly odious to an Israelite priestly caste.</w:t>
            </w:r>
          </w:p>
          <w:p w14:paraId="10AF016A" w14:textId="77777777" w:rsidR="006676C7" w:rsidRPr="00396B06" w:rsidRDefault="006676C7" w:rsidP="006676C7">
            <w:pPr>
              <w:numPr>
                <w:ilvl w:val="0"/>
                <w:numId w:val="3"/>
              </w:numPr>
              <w:shd w:val="clear" w:color="auto" w:fill="FFFFFF"/>
              <w:spacing w:before="100" w:beforeAutospacing="1" w:line="480" w:lineRule="auto"/>
              <w:rPr>
                <w:rFonts w:asciiTheme="majorBidi" w:eastAsia="Times New Roman" w:hAnsiTheme="majorBidi" w:cstheme="majorBidi"/>
                <w:color w:val="333333"/>
                <w:sz w:val="23"/>
                <w:szCs w:val="23"/>
              </w:rPr>
            </w:pPr>
            <w:r w:rsidRPr="00396B06">
              <w:rPr>
                <w:rFonts w:asciiTheme="majorBidi" w:eastAsia="Times New Roman" w:hAnsiTheme="majorBidi" w:cstheme="majorBidi"/>
                <w:color w:val="333333"/>
                <w:sz w:val="23"/>
                <w:szCs w:val="23"/>
              </w:rPr>
              <w:t>This </w:t>
            </w:r>
            <w:r w:rsidRPr="00396B06">
              <w:rPr>
                <w:rFonts w:asciiTheme="majorBidi" w:eastAsia="Times New Roman" w:hAnsiTheme="majorBidi" w:cstheme="majorBidi"/>
                <w:i/>
                <w:iCs/>
                <w:color w:val="333333"/>
                <w:sz w:val="23"/>
                <w:szCs w:val="23"/>
              </w:rPr>
              <w:t>mitzvah</w:t>
            </w:r>
            <w:r w:rsidRPr="00396B06">
              <w:rPr>
                <w:rFonts w:asciiTheme="majorBidi" w:eastAsia="Times New Roman" w:hAnsiTheme="majorBidi" w:cstheme="majorBidi"/>
                <w:color w:val="333333"/>
                <w:sz w:val="23"/>
                <w:szCs w:val="23"/>
              </w:rPr>
              <w:t xml:space="preserve"> is central for P, for it is specifically P that relates in Genesis 17 how God (as El Shaddai; compare Gen 17:1 with </w:t>
            </w:r>
            <w:proofErr w:type="spellStart"/>
            <w:r w:rsidRPr="00396B06">
              <w:rPr>
                <w:rFonts w:asciiTheme="majorBidi" w:eastAsia="Times New Roman" w:hAnsiTheme="majorBidi" w:cstheme="majorBidi"/>
                <w:color w:val="333333"/>
                <w:sz w:val="23"/>
                <w:szCs w:val="23"/>
              </w:rPr>
              <w:t>Exod</w:t>
            </w:r>
            <w:proofErr w:type="spellEnd"/>
            <w:r w:rsidRPr="00396B06">
              <w:rPr>
                <w:rFonts w:asciiTheme="majorBidi" w:eastAsia="Times New Roman" w:hAnsiTheme="majorBidi" w:cstheme="majorBidi"/>
                <w:color w:val="333333"/>
                <w:sz w:val="23"/>
                <w:szCs w:val="23"/>
              </w:rPr>
              <w:t xml:space="preserve"> 6:3) made a covenant of circumcision with Abraham’s seed to be their deity and to give them the land. This is thus probably another story that P could happily do without.</w:t>
            </w:r>
          </w:p>
          <w:p w14:paraId="7DA1159D" w14:textId="77777777" w:rsidR="0035329F" w:rsidRPr="00396B06" w:rsidRDefault="0035329F" w:rsidP="0035329F">
            <w:pPr>
              <w:numPr>
                <w:ilvl w:val="0"/>
                <w:numId w:val="3"/>
              </w:numPr>
              <w:shd w:val="clear" w:color="auto" w:fill="FFFFFF"/>
              <w:spacing w:before="100" w:beforeAutospacing="1" w:line="480" w:lineRule="auto"/>
              <w:rPr>
                <w:rFonts w:asciiTheme="majorBidi" w:eastAsia="Times New Roman" w:hAnsiTheme="majorBidi" w:cstheme="majorBidi"/>
                <w:color w:val="333333"/>
                <w:sz w:val="23"/>
                <w:szCs w:val="23"/>
              </w:rPr>
            </w:pPr>
            <w:r w:rsidRPr="00396B06">
              <w:rPr>
                <w:rFonts w:asciiTheme="majorBidi" w:eastAsia="Times New Roman" w:hAnsiTheme="majorBidi" w:cstheme="majorBidi"/>
                <w:color w:val="333333"/>
                <w:sz w:val="23"/>
                <w:szCs w:val="23"/>
              </w:rPr>
              <w:lastRenderedPageBreak/>
              <w:t>Is he missing his suffering brethren or his good life as the son of the princess? In spite of his sense that he is living in a foreign land, he doesn’t seem to feel any urgent need to go back “home” and leave his new Midianite life to help his suffering brethren—until God adamantly insists!</w:t>
            </w:r>
          </w:p>
          <w:p w14:paraId="3D04F503" w14:textId="4773741A" w:rsidR="008E7515" w:rsidRPr="00396B06" w:rsidRDefault="00021845" w:rsidP="001F3390">
            <w:pPr>
              <w:numPr>
                <w:ilvl w:val="0"/>
                <w:numId w:val="3"/>
              </w:numPr>
              <w:shd w:val="clear" w:color="auto" w:fill="FFFFFF"/>
              <w:spacing w:before="100" w:beforeAutospacing="1" w:after="300" w:line="465" w:lineRule="atLeast"/>
              <w:rPr>
                <w:rFonts w:asciiTheme="majorBidi" w:eastAsia="Times New Roman" w:hAnsiTheme="majorBidi" w:cstheme="majorBidi"/>
                <w:color w:val="000000"/>
                <w:sz w:val="38"/>
                <w:szCs w:val="38"/>
              </w:rPr>
            </w:pPr>
            <w:r w:rsidRPr="00396B06">
              <w:rPr>
                <w:rFonts w:asciiTheme="majorBidi" w:eastAsia="Times New Roman" w:hAnsiTheme="majorBidi" w:cstheme="majorBidi"/>
                <w:color w:val="333333"/>
                <w:sz w:val="23"/>
                <w:szCs w:val="23"/>
              </w:rPr>
              <w:t>Note that in Exodus 2, the father and mother of Moses are unnamed Levites. There is also an unnamed older sister here, but no hint of an older brother. Moses seems from verse 1 to be the first son! For more on this, see Isaac S. D. Sassoon, </w:t>
            </w:r>
            <w:hyperlink r:id="rId9" w:history="1">
              <w:r w:rsidRPr="00396B06">
                <w:rPr>
                  <w:rFonts w:asciiTheme="majorBidi" w:eastAsia="Times New Roman" w:hAnsiTheme="majorBidi" w:cstheme="majorBidi"/>
                  <w:color w:val="B22222"/>
                  <w:sz w:val="23"/>
                  <w:szCs w:val="23"/>
                  <w:u w:val="single"/>
                </w:rPr>
                <w:t>“Moses, Aaron, and Miriam: Were They Siblings?,”</w:t>
              </w:r>
            </w:hyperlink>
            <w:r w:rsidRPr="00396B06">
              <w:rPr>
                <w:rFonts w:asciiTheme="majorBidi" w:eastAsia="Times New Roman" w:hAnsiTheme="majorBidi" w:cstheme="majorBidi"/>
                <w:color w:val="333333"/>
                <w:sz w:val="23"/>
                <w:szCs w:val="23"/>
              </w:rPr>
              <w:t> </w:t>
            </w:r>
            <w:proofErr w:type="spellStart"/>
            <w:r w:rsidRPr="00396B06">
              <w:rPr>
                <w:rFonts w:asciiTheme="majorBidi" w:eastAsia="Times New Roman" w:hAnsiTheme="majorBidi" w:cstheme="majorBidi"/>
                <w:i/>
                <w:iCs/>
                <w:color w:val="333333"/>
                <w:sz w:val="23"/>
                <w:szCs w:val="23"/>
              </w:rPr>
              <w:t>TheTorah</w:t>
            </w:r>
            <w:proofErr w:type="spellEnd"/>
            <w:r w:rsidRPr="00396B06">
              <w:rPr>
                <w:rFonts w:asciiTheme="majorBidi" w:eastAsia="Times New Roman" w:hAnsiTheme="majorBidi" w:cstheme="majorBidi"/>
                <w:color w:val="333333"/>
                <w:sz w:val="23"/>
                <w:szCs w:val="23"/>
              </w:rPr>
              <w:t> (2015); and Mark Leuchter and Zev Farber, </w:t>
            </w:r>
            <w:hyperlink r:id="rId10" w:history="1">
              <w:r w:rsidRPr="00396B06">
                <w:rPr>
                  <w:rFonts w:asciiTheme="majorBidi" w:eastAsia="Times New Roman" w:hAnsiTheme="majorBidi" w:cstheme="majorBidi"/>
                  <w:color w:val="B22222"/>
                  <w:sz w:val="23"/>
                  <w:szCs w:val="23"/>
                  <w:u w:val="single"/>
                </w:rPr>
                <w:t>“Pre-Biblical Aaron, Miriam, and Moses,”</w:t>
              </w:r>
            </w:hyperlink>
            <w:r w:rsidRPr="00396B06">
              <w:rPr>
                <w:rFonts w:asciiTheme="majorBidi" w:eastAsia="Times New Roman" w:hAnsiTheme="majorBidi" w:cstheme="majorBidi"/>
                <w:color w:val="333333"/>
                <w:sz w:val="23"/>
                <w:szCs w:val="23"/>
              </w:rPr>
              <w:t> </w:t>
            </w:r>
            <w:proofErr w:type="spellStart"/>
            <w:r w:rsidRPr="00396B06">
              <w:rPr>
                <w:rFonts w:asciiTheme="majorBidi" w:eastAsia="Times New Roman" w:hAnsiTheme="majorBidi" w:cstheme="majorBidi"/>
                <w:i/>
                <w:iCs/>
                <w:color w:val="333333"/>
                <w:sz w:val="23"/>
                <w:szCs w:val="23"/>
              </w:rPr>
              <w:t>TheTorah</w:t>
            </w:r>
            <w:proofErr w:type="spellEnd"/>
            <w:r w:rsidRPr="00396B06">
              <w:rPr>
                <w:rFonts w:asciiTheme="majorBidi" w:eastAsia="Times New Roman" w:hAnsiTheme="majorBidi" w:cstheme="majorBidi"/>
                <w:color w:val="333333"/>
                <w:sz w:val="23"/>
                <w:szCs w:val="23"/>
              </w:rPr>
              <w:t> (2020).</w:t>
            </w:r>
          </w:p>
        </w:tc>
        <w:tc>
          <w:tcPr>
            <w:tcW w:w="4675" w:type="dxa"/>
          </w:tcPr>
          <w:p w14:paraId="6209203C" w14:textId="77777777" w:rsidR="002333BC" w:rsidRDefault="002333BC" w:rsidP="007356DC">
            <w:pPr>
              <w:bidi/>
              <w:spacing w:line="360" w:lineRule="auto"/>
              <w:rPr>
                <w:rFonts w:asciiTheme="majorBidi" w:hAnsiTheme="majorBidi" w:cstheme="majorBidi"/>
                <w:sz w:val="24"/>
                <w:szCs w:val="24"/>
                <w:rtl/>
              </w:rPr>
            </w:pPr>
          </w:p>
          <w:p w14:paraId="73A516A6" w14:textId="5725D92B" w:rsidR="008E7515" w:rsidRPr="007356DC" w:rsidRDefault="000A72CD" w:rsidP="002333BC">
            <w:pPr>
              <w:bidi/>
              <w:spacing w:line="360" w:lineRule="auto"/>
              <w:rPr>
                <w:rFonts w:asciiTheme="majorBidi" w:hAnsiTheme="majorBidi" w:cstheme="majorBidi"/>
                <w:sz w:val="24"/>
                <w:szCs w:val="24"/>
                <w:rtl/>
              </w:rPr>
            </w:pPr>
            <w:r w:rsidRPr="007356DC">
              <w:rPr>
                <w:rFonts w:asciiTheme="majorBidi" w:hAnsiTheme="majorBidi" w:cstheme="majorBidi"/>
                <w:sz w:val="24"/>
                <w:szCs w:val="24"/>
                <w:rtl/>
              </w:rPr>
              <w:t xml:space="preserve">משה של </w:t>
            </w:r>
            <w:proofErr w:type="spellStart"/>
            <w:r w:rsidRPr="007356DC">
              <w:rPr>
                <w:rFonts w:asciiTheme="majorBidi" w:hAnsiTheme="majorBidi" w:cstheme="majorBidi"/>
                <w:sz w:val="24"/>
                <w:szCs w:val="24"/>
                <w:rtl/>
              </w:rPr>
              <w:t>הכ</w:t>
            </w:r>
            <w:proofErr w:type="spellEnd"/>
            <w:r w:rsidRPr="007356DC">
              <w:rPr>
                <w:rFonts w:asciiTheme="majorBidi" w:hAnsiTheme="majorBidi" w:cstheme="majorBidi"/>
                <w:sz w:val="24"/>
                <w:szCs w:val="24"/>
                <w:rtl/>
              </w:rPr>
              <w:t>' אינו אדם צעיר וחזק המנהיג התקוממות; הוא ואחיו הם זקנים שחיו כל ימי חייהם תחת שעבוד. לכן, יציאת מצרים אינה מתקיימת הודות לעוזו, מזגו או כוחו הגופני של משה, אלא אך ורק בכוח עליון, כאשר ה' משתמש בתיווכו של זקן שעליו אין אנו יודעים דבר מלבד ייחוסו המעולה לשבט לוי.</w:t>
            </w:r>
          </w:p>
          <w:p w14:paraId="2B41BE1E" w14:textId="77777777" w:rsidR="00D63BEB" w:rsidRPr="007356DC" w:rsidRDefault="00D63BEB" w:rsidP="007356DC">
            <w:pPr>
              <w:bidi/>
              <w:spacing w:line="360" w:lineRule="auto"/>
              <w:rPr>
                <w:rFonts w:asciiTheme="majorBidi" w:hAnsiTheme="majorBidi" w:cstheme="majorBidi"/>
                <w:sz w:val="24"/>
                <w:szCs w:val="24"/>
                <w:rtl/>
              </w:rPr>
            </w:pPr>
          </w:p>
          <w:p w14:paraId="405FA466" w14:textId="77777777" w:rsidR="00D63BEB" w:rsidRPr="00396B06" w:rsidRDefault="00D63BEB" w:rsidP="00D63BEB">
            <w:pPr>
              <w:bidi/>
              <w:spacing w:line="276" w:lineRule="auto"/>
              <w:rPr>
                <w:rFonts w:asciiTheme="majorBidi" w:hAnsiTheme="majorBidi" w:cstheme="majorBidi"/>
                <w:sz w:val="28"/>
                <w:szCs w:val="28"/>
                <w:rtl/>
              </w:rPr>
            </w:pPr>
          </w:p>
          <w:p w14:paraId="25E41240" w14:textId="77777777" w:rsidR="00D63BEB" w:rsidRPr="00396B06" w:rsidRDefault="00D63BEB" w:rsidP="00D63BEB">
            <w:pPr>
              <w:bidi/>
              <w:spacing w:line="276" w:lineRule="auto"/>
              <w:rPr>
                <w:rFonts w:asciiTheme="majorBidi" w:hAnsiTheme="majorBidi" w:cstheme="majorBidi"/>
                <w:sz w:val="28"/>
                <w:szCs w:val="28"/>
                <w:rtl/>
              </w:rPr>
            </w:pPr>
          </w:p>
          <w:p w14:paraId="557C1CFC" w14:textId="77777777" w:rsidR="00D63BEB" w:rsidRPr="00396B06" w:rsidRDefault="00D63BEB" w:rsidP="00D63BEB">
            <w:pPr>
              <w:bidi/>
              <w:spacing w:line="276" w:lineRule="auto"/>
              <w:rPr>
                <w:rFonts w:asciiTheme="majorBidi" w:hAnsiTheme="majorBidi" w:cstheme="majorBidi"/>
                <w:sz w:val="28"/>
                <w:szCs w:val="28"/>
                <w:rtl/>
              </w:rPr>
            </w:pPr>
          </w:p>
          <w:p w14:paraId="2468FB70" w14:textId="77777777" w:rsidR="00D63BEB" w:rsidRPr="00396B06" w:rsidRDefault="00D63BEB" w:rsidP="00D63BEB">
            <w:pPr>
              <w:bidi/>
              <w:spacing w:line="276" w:lineRule="auto"/>
              <w:rPr>
                <w:rFonts w:asciiTheme="majorBidi" w:hAnsiTheme="majorBidi" w:cstheme="majorBidi"/>
                <w:sz w:val="28"/>
                <w:szCs w:val="28"/>
                <w:rtl/>
              </w:rPr>
            </w:pPr>
          </w:p>
          <w:p w14:paraId="2C15DC37" w14:textId="77777777" w:rsidR="00D63BEB" w:rsidRPr="00396B06" w:rsidRDefault="00D63BEB" w:rsidP="00D63BEB">
            <w:pPr>
              <w:bidi/>
              <w:spacing w:line="276" w:lineRule="auto"/>
              <w:rPr>
                <w:rFonts w:asciiTheme="majorBidi" w:hAnsiTheme="majorBidi" w:cstheme="majorBidi"/>
                <w:sz w:val="28"/>
                <w:szCs w:val="28"/>
                <w:rtl/>
              </w:rPr>
            </w:pPr>
          </w:p>
          <w:p w14:paraId="369FC7AC" w14:textId="77777777" w:rsidR="00D63BEB" w:rsidRPr="007356DC" w:rsidRDefault="00D63BEB" w:rsidP="00D63BEB">
            <w:pPr>
              <w:bidi/>
              <w:spacing w:line="276" w:lineRule="auto"/>
              <w:rPr>
                <w:rFonts w:asciiTheme="majorBidi" w:hAnsiTheme="majorBidi" w:cstheme="majorBidi"/>
                <w:color w:val="FF0000"/>
                <w:sz w:val="20"/>
                <w:szCs w:val="20"/>
                <w:rtl/>
              </w:rPr>
            </w:pPr>
            <w:r w:rsidRPr="007356DC">
              <w:rPr>
                <w:rFonts w:asciiTheme="majorBidi" w:hAnsiTheme="majorBidi" w:cstheme="majorBidi"/>
                <w:color w:val="FF0000"/>
                <w:sz w:val="24"/>
                <w:szCs w:val="24"/>
                <w:rtl/>
              </w:rPr>
              <w:t xml:space="preserve">הערות </w:t>
            </w:r>
          </w:p>
          <w:p w14:paraId="6E705857" w14:textId="0DC7FEC9" w:rsidR="00D63BEB" w:rsidRPr="007356DC" w:rsidRDefault="00D63BEB" w:rsidP="007356DC">
            <w:pPr>
              <w:pStyle w:val="ListParagraph"/>
              <w:numPr>
                <w:ilvl w:val="0"/>
                <w:numId w:val="4"/>
              </w:numPr>
              <w:bidi/>
              <w:spacing w:line="360" w:lineRule="auto"/>
              <w:rPr>
                <w:rFonts w:asciiTheme="majorBidi" w:hAnsiTheme="majorBidi" w:cstheme="majorBidi"/>
                <w:sz w:val="20"/>
                <w:szCs w:val="20"/>
              </w:rPr>
            </w:pPr>
            <w:r w:rsidRPr="007356DC">
              <w:rPr>
                <w:rFonts w:asciiTheme="majorBidi" w:hAnsiTheme="majorBidi" w:cstheme="majorBidi"/>
                <w:sz w:val="20"/>
                <w:szCs w:val="20"/>
                <w:rtl/>
              </w:rPr>
              <w:t xml:space="preserve">במאמר זה אלך בעקבות קווי המתאר הבסיסיים בניתוחו של משה גרינברג, אחד מחשובי חוקרי המקרא של הדור האחרון. ראו: </w:t>
            </w:r>
          </w:p>
          <w:p w14:paraId="66F9FE82" w14:textId="77777777" w:rsidR="00D63BEB" w:rsidRDefault="00D63BEB" w:rsidP="007356DC">
            <w:pPr>
              <w:shd w:val="clear" w:color="auto" w:fill="FFFFFF"/>
              <w:spacing w:before="100" w:beforeAutospacing="1" w:line="360" w:lineRule="auto"/>
              <w:rPr>
                <w:rFonts w:asciiTheme="majorBidi" w:eastAsia="Times New Roman" w:hAnsiTheme="majorBidi" w:cstheme="majorBidi"/>
                <w:color w:val="333333"/>
                <w:sz w:val="20"/>
                <w:szCs w:val="20"/>
                <w:rtl/>
              </w:rPr>
            </w:pPr>
            <w:r w:rsidRPr="007356DC">
              <w:rPr>
                <w:rFonts w:asciiTheme="majorBidi" w:eastAsia="Times New Roman" w:hAnsiTheme="majorBidi" w:cstheme="majorBidi"/>
                <w:color w:val="333333"/>
                <w:sz w:val="20"/>
                <w:szCs w:val="20"/>
              </w:rPr>
              <w:lastRenderedPageBreak/>
              <w:t>Moshe Greenberg, </w:t>
            </w:r>
            <w:r w:rsidRPr="007356DC">
              <w:rPr>
                <w:rFonts w:asciiTheme="majorBidi" w:eastAsia="Times New Roman" w:hAnsiTheme="majorBidi" w:cstheme="majorBidi"/>
                <w:i/>
                <w:iCs/>
                <w:color w:val="333333"/>
                <w:sz w:val="20"/>
                <w:szCs w:val="20"/>
              </w:rPr>
              <w:t>Understanding Exodus: Second Edition. A Holistic Commentary on Exodus 1–11 </w:t>
            </w:r>
            <w:r w:rsidRPr="007356DC">
              <w:rPr>
                <w:rFonts w:asciiTheme="majorBidi" w:eastAsia="Times New Roman" w:hAnsiTheme="majorBidi" w:cstheme="majorBidi"/>
                <w:color w:val="333333"/>
                <w:sz w:val="20"/>
                <w:szCs w:val="20"/>
              </w:rPr>
              <w:t>(Cascade Books, 2013 [1</w:t>
            </w:r>
            <w:r w:rsidRPr="007356DC">
              <w:rPr>
                <w:rFonts w:asciiTheme="majorBidi" w:eastAsia="Times New Roman" w:hAnsiTheme="majorBidi" w:cstheme="majorBidi"/>
                <w:color w:val="333333"/>
                <w:sz w:val="20"/>
                <w:szCs w:val="20"/>
                <w:vertAlign w:val="superscript"/>
              </w:rPr>
              <w:t>st</w:t>
            </w:r>
            <w:r w:rsidRPr="007356DC">
              <w:rPr>
                <w:rFonts w:asciiTheme="majorBidi" w:eastAsia="Times New Roman" w:hAnsiTheme="majorBidi" w:cstheme="majorBidi"/>
                <w:color w:val="333333"/>
                <w:sz w:val="20"/>
                <w:szCs w:val="20"/>
              </w:rPr>
              <w:t> ed., 1969]).</w:t>
            </w:r>
          </w:p>
          <w:p w14:paraId="028BAA51" w14:textId="77777777" w:rsidR="007356DC" w:rsidRDefault="007356DC" w:rsidP="007356DC">
            <w:pPr>
              <w:shd w:val="clear" w:color="auto" w:fill="FFFFFF"/>
              <w:spacing w:before="100" w:beforeAutospacing="1" w:line="360" w:lineRule="auto"/>
              <w:rPr>
                <w:rFonts w:asciiTheme="majorBidi" w:eastAsia="Times New Roman" w:hAnsiTheme="majorBidi" w:cstheme="majorBidi"/>
                <w:color w:val="333333"/>
                <w:sz w:val="20"/>
                <w:szCs w:val="20"/>
                <w:rtl/>
              </w:rPr>
            </w:pPr>
          </w:p>
          <w:p w14:paraId="17348FCD" w14:textId="77777777" w:rsidR="007356DC" w:rsidRDefault="007356DC" w:rsidP="007356DC">
            <w:pPr>
              <w:shd w:val="clear" w:color="auto" w:fill="FFFFFF"/>
              <w:spacing w:before="100" w:beforeAutospacing="1" w:line="360" w:lineRule="auto"/>
              <w:rPr>
                <w:rFonts w:asciiTheme="majorBidi" w:eastAsia="Times New Roman" w:hAnsiTheme="majorBidi" w:cstheme="majorBidi"/>
                <w:color w:val="333333"/>
                <w:sz w:val="20"/>
                <w:szCs w:val="20"/>
                <w:rtl/>
              </w:rPr>
            </w:pPr>
          </w:p>
          <w:p w14:paraId="21AACDB8" w14:textId="77777777" w:rsidR="007356DC" w:rsidRDefault="007356DC" w:rsidP="007356DC">
            <w:pPr>
              <w:shd w:val="clear" w:color="auto" w:fill="FFFFFF"/>
              <w:spacing w:before="100" w:beforeAutospacing="1" w:line="360" w:lineRule="auto"/>
              <w:rPr>
                <w:rFonts w:asciiTheme="majorBidi" w:eastAsia="Times New Roman" w:hAnsiTheme="majorBidi" w:cstheme="majorBidi"/>
                <w:color w:val="333333"/>
                <w:sz w:val="20"/>
                <w:szCs w:val="20"/>
              </w:rPr>
            </w:pPr>
          </w:p>
          <w:p w14:paraId="5647F5DD" w14:textId="6C31FB9D" w:rsidR="00D63BEB" w:rsidRDefault="00D63BEB" w:rsidP="002333BC">
            <w:pPr>
              <w:pStyle w:val="ListParagraph"/>
              <w:numPr>
                <w:ilvl w:val="0"/>
                <w:numId w:val="4"/>
              </w:numPr>
              <w:shd w:val="clear" w:color="auto" w:fill="FFFFFF"/>
              <w:bidi/>
              <w:spacing w:before="100" w:beforeAutospacing="1" w:line="360" w:lineRule="auto"/>
              <w:ind w:left="360"/>
              <w:rPr>
                <w:rFonts w:asciiTheme="majorBidi" w:eastAsia="Times New Roman" w:hAnsiTheme="majorBidi" w:cstheme="majorBidi"/>
                <w:color w:val="333333"/>
                <w:sz w:val="20"/>
                <w:szCs w:val="20"/>
              </w:rPr>
            </w:pPr>
            <w:r w:rsidRPr="007356DC">
              <w:rPr>
                <w:rFonts w:asciiTheme="majorBidi" w:hAnsiTheme="majorBidi" w:cstheme="majorBidi"/>
                <w:sz w:val="20"/>
                <w:szCs w:val="20"/>
                <w:rtl/>
              </w:rPr>
              <w:t>זה האחרון משקף את הטקסט כפי שהוא מופיע בתרגום השבעים:</w:t>
            </w:r>
            <w:r w:rsidR="007356DC" w:rsidRPr="007356DC">
              <w:rPr>
                <w:rFonts w:asciiTheme="majorBidi" w:hAnsiTheme="majorBidi" w:cstheme="majorBidi"/>
                <w:sz w:val="20"/>
                <w:szCs w:val="20"/>
              </w:rPr>
              <w:t xml:space="preserve"> </w:t>
            </w:r>
            <w:r w:rsidRPr="007356DC">
              <w:rPr>
                <w:rFonts w:asciiTheme="majorBidi" w:eastAsia="Times New Roman" w:hAnsiTheme="majorBidi" w:cstheme="majorBidi"/>
                <w:color w:val="333333"/>
                <w:sz w:val="20"/>
                <w:szCs w:val="20"/>
              </w:rPr>
              <w:t xml:space="preserve">καὶ </w:t>
            </w:r>
            <w:proofErr w:type="spellStart"/>
            <w:r w:rsidRPr="007356DC">
              <w:rPr>
                <w:rFonts w:asciiTheme="majorBidi" w:eastAsia="Times New Roman" w:hAnsiTheme="majorBidi" w:cstheme="majorBidi"/>
                <w:color w:val="333333"/>
                <w:sz w:val="20"/>
                <w:szCs w:val="20"/>
              </w:rPr>
              <w:t>ἐγνώσθη</w:t>
            </w:r>
            <w:proofErr w:type="spellEnd"/>
            <w:r w:rsidRPr="007356DC">
              <w:rPr>
                <w:rFonts w:asciiTheme="majorBidi" w:eastAsia="Times New Roman" w:hAnsiTheme="majorBidi" w:cstheme="majorBidi"/>
                <w:color w:val="333333"/>
                <w:sz w:val="20"/>
                <w:szCs w:val="20"/>
              </w:rPr>
              <w:t xml:space="preserve"> α</w:t>
            </w:r>
            <w:proofErr w:type="spellStart"/>
            <w:r w:rsidRPr="007356DC">
              <w:rPr>
                <w:rFonts w:asciiTheme="majorBidi" w:eastAsia="Times New Roman" w:hAnsiTheme="majorBidi" w:cstheme="majorBidi"/>
                <w:color w:val="333333"/>
                <w:sz w:val="20"/>
                <w:szCs w:val="20"/>
              </w:rPr>
              <w:t>ὐτοῖς</w:t>
            </w:r>
            <w:proofErr w:type="spellEnd"/>
            <w:r w:rsidRPr="007356DC">
              <w:rPr>
                <w:rFonts w:asciiTheme="majorBidi" w:eastAsia="Times New Roman" w:hAnsiTheme="majorBidi" w:cstheme="majorBidi"/>
                <w:color w:val="333333"/>
                <w:sz w:val="20"/>
                <w:szCs w:val="20"/>
              </w:rPr>
              <w:t>.</w:t>
            </w:r>
          </w:p>
          <w:p w14:paraId="4AE47D82" w14:textId="77777777" w:rsidR="007356DC" w:rsidRPr="007356DC" w:rsidRDefault="007356DC" w:rsidP="007356DC">
            <w:pPr>
              <w:pStyle w:val="ListParagraph"/>
              <w:shd w:val="clear" w:color="auto" w:fill="FFFFFF"/>
              <w:bidi/>
              <w:spacing w:before="100" w:beforeAutospacing="1" w:line="360" w:lineRule="auto"/>
              <w:ind w:left="360"/>
              <w:rPr>
                <w:rFonts w:asciiTheme="majorBidi" w:eastAsia="Times New Roman" w:hAnsiTheme="majorBidi" w:cstheme="majorBidi"/>
                <w:color w:val="333333"/>
                <w:sz w:val="20"/>
                <w:szCs w:val="20"/>
              </w:rPr>
            </w:pPr>
          </w:p>
          <w:p w14:paraId="74DEAC34" w14:textId="1191150E" w:rsidR="00D63BEB" w:rsidRPr="002333BC" w:rsidRDefault="002333BC" w:rsidP="002333BC">
            <w:pPr>
              <w:bidi/>
              <w:spacing w:line="360" w:lineRule="auto"/>
              <w:rPr>
                <w:rFonts w:asciiTheme="majorBidi" w:hAnsiTheme="majorBidi" w:cstheme="majorBidi"/>
                <w:sz w:val="20"/>
                <w:szCs w:val="20"/>
              </w:rPr>
            </w:pPr>
            <w:r>
              <w:rPr>
                <w:rFonts w:asciiTheme="majorBidi" w:hAnsiTheme="majorBidi" w:cstheme="majorBidi" w:hint="cs"/>
                <w:sz w:val="20"/>
                <w:szCs w:val="20"/>
                <w:rtl/>
              </w:rPr>
              <w:t xml:space="preserve">3. </w:t>
            </w:r>
            <w:r w:rsidR="00D63BEB" w:rsidRPr="002333BC">
              <w:rPr>
                <w:rFonts w:asciiTheme="majorBidi" w:hAnsiTheme="majorBidi" w:cstheme="majorBidi"/>
                <w:sz w:val="20"/>
                <w:szCs w:val="20"/>
                <w:rtl/>
              </w:rPr>
              <w:t xml:space="preserve">להשלמת התמונה בלבד, וללא ההנמקה שמאחוריה, אומר שהחוקרים מסכימים </w:t>
            </w:r>
            <w:r w:rsidR="007356DC" w:rsidRPr="002333BC">
              <w:rPr>
                <w:rFonts w:asciiTheme="majorBidi" w:hAnsiTheme="majorBidi" w:cstheme="majorBidi" w:hint="cs"/>
                <w:sz w:val="20"/>
                <w:szCs w:val="20"/>
                <w:rtl/>
              </w:rPr>
              <w:t xml:space="preserve">ביניהם </w:t>
            </w:r>
            <w:r w:rsidR="00D63BEB" w:rsidRPr="002333BC">
              <w:rPr>
                <w:rFonts w:asciiTheme="majorBidi" w:hAnsiTheme="majorBidi" w:cstheme="majorBidi"/>
                <w:sz w:val="20"/>
                <w:szCs w:val="20"/>
                <w:rtl/>
              </w:rPr>
              <w:t>ששטף הנרטיב המקורי שנלקח מפרקים ו:ב–ז:יג היה כזה: שמות א (א–ז</w:t>
            </w:r>
            <w:r w:rsidR="008375EA" w:rsidRPr="002333BC">
              <w:rPr>
                <w:rFonts w:asciiTheme="majorBidi" w:hAnsiTheme="majorBidi" w:cstheme="majorBidi" w:hint="cs"/>
                <w:sz w:val="20"/>
                <w:szCs w:val="20"/>
                <w:rtl/>
              </w:rPr>
              <w:t>)</w:t>
            </w:r>
            <w:r w:rsidR="00D63BEB" w:rsidRPr="002333BC">
              <w:rPr>
                <w:rFonts w:asciiTheme="majorBidi" w:hAnsiTheme="majorBidi" w:cstheme="majorBidi"/>
                <w:sz w:val="20"/>
                <w:szCs w:val="20"/>
                <w:rtl/>
              </w:rPr>
              <w:t xml:space="preserve">, </w:t>
            </w:r>
            <w:proofErr w:type="spellStart"/>
            <w:r w:rsidR="00D63BEB" w:rsidRPr="002333BC">
              <w:rPr>
                <w:rFonts w:asciiTheme="majorBidi" w:hAnsiTheme="majorBidi" w:cstheme="majorBidi"/>
                <w:sz w:val="20"/>
                <w:szCs w:val="20"/>
                <w:rtl/>
              </w:rPr>
              <w:t>יג</w:t>
            </w:r>
            <w:proofErr w:type="spellEnd"/>
            <w:r w:rsidR="00D63BEB" w:rsidRPr="002333BC">
              <w:rPr>
                <w:rFonts w:asciiTheme="majorBidi" w:hAnsiTheme="majorBidi" w:cstheme="majorBidi"/>
                <w:sz w:val="20"/>
                <w:szCs w:val="20"/>
                <w:rtl/>
              </w:rPr>
              <w:t xml:space="preserve">–יד; ב: </w:t>
            </w:r>
            <w:proofErr w:type="spellStart"/>
            <w:r w:rsidR="00D63BEB" w:rsidRPr="002333BC">
              <w:rPr>
                <w:rFonts w:asciiTheme="majorBidi" w:hAnsiTheme="majorBidi" w:cstheme="majorBidi"/>
                <w:sz w:val="20"/>
                <w:szCs w:val="20"/>
                <w:rtl/>
              </w:rPr>
              <w:t>כג</w:t>
            </w:r>
            <w:proofErr w:type="spellEnd"/>
            <w:r w:rsidR="00D63BEB" w:rsidRPr="002333BC">
              <w:rPr>
                <w:rFonts w:asciiTheme="majorBidi" w:hAnsiTheme="majorBidi" w:cstheme="majorBidi"/>
                <w:sz w:val="20"/>
                <w:szCs w:val="20"/>
                <w:rtl/>
              </w:rPr>
              <w:t xml:space="preserve"> </w:t>
            </w:r>
            <w:r w:rsidR="00D63BEB" w:rsidRPr="002333BC">
              <w:rPr>
                <w:rFonts w:asciiTheme="majorBidi" w:hAnsiTheme="majorBidi" w:cstheme="majorBidi"/>
                <w:sz w:val="20"/>
                <w:szCs w:val="20"/>
                <w:vertAlign w:val="superscript"/>
                <w:rtl/>
              </w:rPr>
              <w:t xml:space="preserve">ב </w:t>
            </w:r>
            <w:r w:rsidR="00D63BEB" w:rsidRPr="002333BC">
              <w:rPr>
                <w:rFonts w:asciiTheme="majorBidi" w:hAnsiTheme="majorBidi" w:cstheme="majorBidi"/>
                <w:sz w:val="20"/>
                <w:szCs w:val="20"/>
                <w:rtl/>
              </w:rPr>
              <w:t>–כה.</w:t>
            </w:r>
          </w:p>
          <w:p w14:paraId="326A02C5" w14:textId="77777777" w:rsidR="0029739F" w:rsidRDefault="0029739F" w:rsidP="0029739F">
            <w:pPr>
              <w:bidi/>
              <w:spacing w:line="276" w:lineRule="auto"/>
              <w:rPr>
                <w:rFonts w:asciiTheme="majorBidi" w:hAnsiTheme="majorBidi" w:cstheme="majorBidi"/>
                <w:sz w:val="20"/>
                <w:szCs w:val="20"/>
                <w:rtl/>
              </w:rPr>
            </w:pPr>
          </w:p>
          <w:p w14:paraId="1DAF93A5" w14:textId="77777777" w:rsidR="007356DC" w:rsidRDefault="007356DC" w:rsidP="007356DC">
            <w:pPr>
              <w:bidi/>
              <w:spacing w:line="276" w:lineRule="auto"/>
              <w:rPr>
                <w:rFonts w:asciiTheme="majorBidi" w:hAnsiTheme="majorBidi" w:cstheme="majorBidi"/>
                <w:sz w:val="20"/>
                <w:szCs w:val="20"/>
                <w:rtl/>
              </w:rPr>
            </w:pPr>
          </w:p>
          <w:p w14:paraId="2466DA77" w14:textId="77777777" w:rsidR="007356DC" w:rsidRDefault="007356DC" w:rsidP="007356DC">
            <w:pPr>
              <w:bidi/>
              <w:spacing w:line="276" w:lineRule="auto"/>
              <w:rPr>
                <w:rFonts w:asciiTheme="majorBidi" w:hAnsiTheme="majorBidi" w:cstheme="majorBidi"/>
                <w:sz w:val="20"/>
                <w:szCs w:val="20"/>
                <w:rtl/>
              </w:rPr>
            </w:pPr>
          </w:p>
          <w:p w14:paraId="273F4222" w14:textId="77777777" w:rsidR="007356DC" w:rsidRPr="007356DC" w:rsidRDefault="007356DC" w:rsidP="007356DC">
            <w:pPr>
              <w:bidi/>
              <w:spacing w:line="276" w:lineRule="auto"/>
              <w:rPr>
                <w:rFonts w:asciiTheme="majorBidi" w:hAnsiTheme="majorBidi" w:cstheme="majorBidi"/>
                <w:sz w:val="20"/>
                <w:szCs w:val="20"/>
                <w:rtl/>
              </w:rPr>
            </w:pPr>
          </w:p>
          <w:p w14:paraId="5ABDBFDA" w14:textId="77777777" w:rsidR="0029739F" w:rsidRPr="007356DC" w:rsidRDefault="0029739F" w:rsidP="0029739F">
            <w:pPr>
              <w:bidi/>
              <w:spacing w:line="276" w:lineRule="auto"/>
              <w:rPr>
                <w:rFonts w:asciiTheme="majorBidi" w:hAnsiTheme="majorBidi" w:cstheme="majorBidi"/>
                <w:sz w:val="20"/>
                <w:szCs w:val="20"/>
                <w:rtl/>
              </w:rPr>
            </w:pPr>
          </w:p>
          <w:p w14:paraId="109ED74B" w14:textId="77777777" w:rsidR="0029739F" w:rsidRPr="007356DC" w:rsidRDefault="0029739F" w:rsidP="0029739F">
            <w:pPr>
              <w:bidi/>
              <w:spacing w:line="276" w:lineRule="auto"/>
              <w:rPr>
                <w:rFonts w:asciiTheme="majorBidi" w:hAnsiTheme="majorBidi" w:cstheme="majorBidi"/>
                <w:sz w:val="20"/>
                <w:szCs w:val="20"/>
                <w:rtl/>
              </w:rPr>
            </w:pPr>
          </w:p>
          <w:p w14:paraId="3EA9BED0" w14:textId="77777777" w:rsidR="0029739F" w:rsidRDefault="0029739F" w:rsidP="0029739F">
            <w:pPr>
              <w:bidi/>
              <w:spacing w:line="276" w:lineRule="auto"/>
              <w:rPr>
                <w:rFonts w:asciiTheme="majorBidi" w:hAnsiTheme="majorBidi" w:cstheme="majorBidi"/>
                <w:sz w:val="20"/>
                <w:szCs w:val="20"/>
                <w:rtl/>
              </w:rPr>
            </w:pPr>
          </w:p>
          <w:p w14:paraId="4AA351BC" w14:textId="77777777" w:rsidR="0029739F" w:rsidRDefault="0029739F" w:rsidP="0029739F">
            <w:pPr>
              <w:bidi/>
              <w:spacing w:line="276" w:lineRule="auto"/>
              <w:rPr>
                <w:rFonts w:asciiTheme="majorBidi" w:hAnsiTheme="majorBidi" w:cstheme="majorBidi"/>
                <w:sz w:val="20"/>
                <w:szCs w:val="20"/>
                <w:rtl/>
              </w:rPr>
            </w:pPr>
          </w:p>
          <w:p w14:paraId="511C6679" w14:textId="77777777" w:rsidR="002333BC" w:rsidRDefault="002333BC" w:rsidP="002333BC">
            <w:pPr>
              <w:bidi/>
              <w:spacing w:line="276" w:lineRule="auto"/>
              <w:rPr>
                <w:rFonts w:asciiTheme="majorBidi" w:hAnsiTheme="majorBidi" w:cstheme="majorBidi"/>
                <w:sz w:val="20"/>
                <w:szCs w:val="20"/>
                <w:rtl/>
              </w:rPr>
            </w:pPr>
          </w:p>
          <w:p w14:paraId="528A4347" w14:textId="77777777" w:rsidR="002333BC" w:rsidRDefault="002333BC" w:rsidP="002333BC">
            <w:pPr>
              <w:bidi/>
              <w:spacing w:line="276" w:lineRule="auto"/>
              <w:rPr>
                <w:rFonts w:asciiTheme="majorBidi" w:hAnsiTheme="majorBidi" w:cstheme="majorBidi"/>
                <w:sz w:val="20"/>
                <w:szCs w:val="20"/>
                <w:rtl/>
              </w:rPr>
            </w:pPr>
          </w:p>
          <w:p w14:paraId="4D4FA763" w14:textId="77777777" w:rsidR="002333BC" w:rsidRDefault="002333BC" w:rsidP="002333BC">
            <w:pPr>
              <w:bidi/>
              <w:spacing w:line="276" w:lineRule="auto"/>
              <w:rPr>
                <w:rFonts w:asciiTheme="majorBidi" w:hAnsiTheme="majorBidi" w:cstheme="majorBidi"/>
                <w:sz w:val="20"/>
                <w:szCs w:val="20"/>
                <w:rtl/>
              </w:rPr>
            </w:pPr>
          </w:p>
          <w:p w14:paraId="2B1AA1BC" w14:textId="77777777" w:rsidR="002333BC" w:rsidRPr="007356DC" w:rsidRDefault="002333BC" w:rsidP="002333BC">
            <w:pPr>
              <w:bidi/>
              <w:spacing w:line="276" w:lineRule="auto"/>
              <w:rPr>
                <w:rFonts w:asciiTheme="majorBidi" w:hAnsiTheme="majorBidi" w:cstheme="majorBidi"/>
                <w:sz w:val="20"/>
                <w:szCs w:val="20"/>
                <w:rtl/>
              </w:rPr>
            </w:pPr>
          </w:p>
          <w:p w14:paraId="2C43B31F" w14:textId="77777777" w:rsidR="0029739F" w:rsidRPr="007356DC" w:rsidRDefault="0029739F" w:rsidP="0029739F">
            <w:pPr>
              <w:bidi/>
              <w:spacing w:line="276" w:lineRule="auto"/>
              <w:rPr>
                <w:rFonts w:asciiTheme="majorBidi" w:hAnsiTheme="majorBidi" w:cstheme="majorBidi"/>
                <w:sz w:val="20"/>
                <w:szCs w:val="20"/>
                <w:rtl/>
              </w:rPr>
            </w:pPr>
          </w:p>
          <w:p w14:paraId="4F6409D8" w14:textId="56C23E61" w:rsidR="0029739F" w:rsidRPr="002333BC" w:rsidRDefault="002333BC" w:rsidP="002333BC">
            <w:pPr>
              <w:bidi/>
              <w:spacing w:line="360" w:lineRule="auto"/>
              <w:rPr>
                <w:rFonts w:asciiTheme="majorBidi" w:hAnsiTheme="majorBidi" w:cstheme="majorBidi"/>
                <w:sz w:val="20"/>
                <w:szCs w:val="20"/>
              </w:rPr>
            </w:pPr>
            <w:r>
              <w:rPr>
                <w:rFonts w:asciiTheme="majorBidi" w:hAnsiTheme="majorBidi" w:cstheme="majorBidi" w:hint="cs"/>
                <w:sz w:val="20"/>
                <w:szCs w:val="20"/>
                <w:rtl/>
              </w:rPr>
              <w:t>4.</w:t>
            </w:r>
            <w:r w:rsidR="0029739F" w:rsidRPr="002333BC">
              <w:rPr>
                <w:rFonts w:asciiTheme="majorBidi" w:hAnsiTheme="majorBidi" w:cstheme="majorBidi"/>
                <w:sz w:val="20"/>
                <w:szCs w:val="20"/>
                <w:rtl/>
              </w:rPr>
              <w:t xml:space="preserve">לפי התיאוריה, מקור זה נכתב בידי הכוהנים בירושלים, ומטרתם הייתה לקדם אג'נדה כוהנית. הנוסח </w:t>
            </w:r>
            <w:proofErr w:type="spellStart"/>
            <w:r w:rsidR="0029739F" w:rsidRPr="002333BC">
              <w:rPr>
                <w:rFonts w:asciiTheme="majorBidi" w:hAnsiTheme="majorBidi" w:cstheme="majorBidi"/>
                <w:sz w:val="20"/>
                <w:szCs w:val="20"/>
                <w:rtl/>
              </w:rPr>
              <w:t>הכ</w:t>
            </w:r>
            <w:proofErr w:type="spellEnd"/>
            <w:r w:rsidR="0029739F" w:rsidRPr="002333BC">
              <w:rPr>
                <w:rFonts w:asciiTheme="majorBidi" w:hAnsiTheme="majorBidi" w:cstheme="majorBidi"/>
                <w:sz w:val="20"/>
                <w:szCs w:val="20"/>
                <w:rtl/>
              </w:rPr>
              <w:t xml:space="preserve">' נמצא בחלקים מתוך </w:t>
            </w:r>
            <w:r w:rsidR="0029739F" w:rsidRPr="002333BC">
              <w:rPr>
                <w:rFonts w:asciiTheme="majorBidi" w:hAnsiTheme="majorBidi" w:cstheme="majorBidi"/>
                <w:b/>
                <w:bCs/>
                <w:sz w:val="20"/>
                <w:szCs w:val="20"/>
                <w:rtl/>
              </w:rPr>
              <w:t xml:space="preserve">בראשית , שמות, ויקרא, </w:t>
            </w:r>
            <w:r w:rsidR="0029739F" w:rsidRPr="002333BC">
              <w:rPr>
                <w:rFonts w:asciiTheme="majorBidi" w:hAnsiTheme="majorBidi" w:cstheme="majorBidi"/>
                <w:sz w:val="20"/>
                <w:szCs w:val="20"/>
                <w:rtl/>
              </w:rPr>
              <w:t>חלקים מ</w:t>
            </w:r>
            <w:r w:rsidR="0029739F" w:rsidRPr="002333BC">
              <w:rPr>
                <w:rFonts w:asciiTheme="majorBidi" w:hAnsiTheme="majorBidi" w:cstheme="majorBidi"/>
                <w:b/>
                <w:bCs/>
                <w:sz w:val="20"/>
                <w:szCs w:val="20"/>
                <w:rtl/>
              </w:rPr>
              <w:t>במדבר</w:t>
            </w:r>
            <w:r w:rsidR="0029739F" w:rsidRPr="002333BC">
              <w:rPr>
                <w:rFonts w:asciiTheme="majorBidi" w:hAnsiTheme="majorBidi" w:cstheme="majorBidi"/>
                <w:sz w:val="20"/>
                <w:szCs w:val="20"/>
                <w:rtl/>
              </w:rPr>
              <w:t xml:space="preserve">, וסוף ספר </w:t>
            </w:r>
            <w:r w:rsidR="0029739F" w:rsidRPr="002333BC">
              <w:rPr>
                <w:rFonts w:asciiTheme="majorBidi" w:hAnsiTheme="majorBidi" w:cstheme="majorBidi"/>
                <w:b/>
                <w:bCs/>
                <w:sz w:val="20"/>
                <w:szCs w:val="20"/>
                <w:rtl/>
              </w:rPr>
              <w:t>דברים.</w:t>
            </w:r>
          </w:p>
          <w:p w14:paraId="55D6F081" w14:textId="77777777" w:rsidR="0029739F" w:rsidRPr="007356DC" w:rsidRDefault="0029739F" w:rsidP="008375EA">
            <w:pPr>
              <w:bidi/>
              <w:spacing w:line="360" w:lineRule="auto"/>
              <w:rPr>
                <w:rFonts w:asciiTheme="majorBidi" w:hAnsiTheme="majorBidi" w:cstheme="majorBidi"/>
                <w:sz w:val="20"/>
                <w:szCs w:val="20"/>
                <w:rtl/>
              </w:rPr>
            </w:pPr>
          </w:p>
          <w:p w14:paraId="1FAB0781" w14:textId="77777777" w:rsidR="0029739F" w:rsidRPr="007356DC" w:rsidRDefault="0029739F" w:rsidP="0029739F">
            <w:pPr>
              <w:bidi/>
              <w:spacing w:line="276" w:lineRule="auto"/>
              <w:rPr>
                <w:rFonts w:asciiTheme="majorBidi" w:hAnsiTheme="majorBidi" w:cstheme="majorBidi"/>
                <w:sz w:val="20"/>
                <w:szCs w:val="20"/>
                <w:rtl/>
              </w:rPr>
            </w:pPr>
          </w:p>
          <w:p w14:paraId="135D0B64" w14:textId="77777777" w:rsidR="0029739F" w:rsidRPr="007356DC" w:rsidRDefault="0029739F" w:rsidP="0029739F">
            <w:pPr>
              <w:bidi/>
              <w:spacing w:line="276" w:lineRule="auto"/>
              <w:rPr>
                <w:rFonts w:asciiTheme="majorBidi" w:hAnsiTheme="majorBidi" w:cstheme="majorBidi"/>
                <w:sz w:val="20"/>
                <w:szCs w:val="20"/>
                <w:rtl/>
              </w:rPr>
            </w:pPr>
          </w:p>
          <w:p w14:paraId="2A3E6810" w14:textId="77777777" w:rsidR="0029739F" w:rsidRPr="007356DC" w:rsidRDefault="0029739F" w:rsidP="0029739F">
            <w:pPr>
              <w:bidi/>
              <w:spacing w:line="276" w:lineRule="auto"/>
              <w:rPr>
                <w:rFonts w:asciiTheme="majorBidi" w:hAnsiTheme="majorBidi" w:cstheme="majorBidi"/>
                <w:sz w:val="20"/>
                <w:szCs w:val="20"/>
                <w:rtl/>
              </w:rPr>
            </w:pPr>
          </w:p>
          <w:p w14:paraId="04AF92F0" w14:textId="77777777" w:rsidR="0029739F" w:rsidRPr="007356DC" w:rsidRDefault="0029739F" w:rsidP="0029739F">
            <w:pPr>
              <w:bidi/>
              <w:spacing w:line="276" w:lineRule="auto"/>
              <w:rPr>
                <w:rFonts w:asciiTheme="majorBidi" w:hAnsiTheme="majorBidi" w:cstheme="majorBidi"/>
                <w:sz w:val="20"/>
                <w:szCs w:val="20"/>
                <w:rtl/>
              </w:rPr>
            </w:pPr>
          </w:p>
          <w:p w14:paraId="48339803" w14:textId="71B6C61D" w:rsidR="003A4421" w:rsidRDefault="002333BC" w:rsidP="002333BC">
            <w:pPr>
              <w:bidi/>
              <w:spacing w:line="360" w:lineRule="auto"/>
              <w:rPr>
                <w:rFonts w:asciiTheme="majorBidi" w:hAnsiTheme="majorBidi" w:cstheme="majorBidi"/>
                <w:sz w:val="20"/>
                <w:szCs w:val="20"/>
                <w:rtl/>
              </w:rPr>
            </w:pPr>
            <w:r>
              <w:rPr>
                <w:rFonts w:asciiTheme="majorBidi" w:hAnsiTheme="majorBidi" w:cstheme="majorBidi" w:hint="cs"/>
                <w:sz w:val="20"/>
                <w:szCs w:val="20"/>
                <w:rtl/>
              </w:rPr>
              <w:t>5.</w:t>
            </w:r>
            <w:r w:rsidR="0029739F" w:rsidRPr="002333BC">
              <w:rPr>
                <w:rFonts w:asciiTheme="majorBidi" w:hAnsiTheme="majorBidi" w:cstheme="majorBidi"/>
                <w:sz w:val="20"/>
                <w:szCs w:val="20"/>
                <w:rtl/>
              </w:rPr>
              <w:t xml:space="preserve">לכן, אהרון הכוהן הוא דמות מרכזית </w:t>
            </w:r>
            <w:r w:rsidR="00EB2198" w:rsidRPr="002333BC">
              <w:rPr>
                <w:rFonts w:asciiTheme="majorBidi" w:hAnsiTheme="majorBidi" w:cstheme="majorBidi"/>
                <w:sz w:val="20"/>
                <w:szCs w:val="20"/>
                <w:rtl/>
              </w:rPr>
              <w:t xml:space="preserve">בנוסח </w:t>
            </w:r>
            <w:proofErr w:type="spellStart"/>
            <w:r w:rsidR="00EB2198" w:rsidRPr="002333BC">
              <w:rPr>
                <w:rFonts w:asciiTheme="majorBidi" w:hAnsiTheme="majorBidi" w:cstheme="majorBidi"/>
                <w:sz w:val="20"/>
                <w:szCs w:val="20"/>
                <w:rtl/>
              </w:rPr>
              <w:t>הכ</w:t>
            </w:r>
            <w:proofErr w:type="spellEnd"/>
            <w:r w:rsidR="00EB2198" w:rsidRPr="002333BC">
              <w:rPr>
                <w:rFonts w:asciiTheme="majorBidi" w:hAnsiTheme="majorBidi" w:cstheme="majorBidi"/>
                <w:sz w:val="20"/>
                <w:szCs w:val="20"/>
                <w:rtl/>
              </w:rPr>
              <w:t xml:space="preserve">', </w:t>
            </w:r>
            <w:r w:rsidR="00355B0B" w:rsidRPr="002333BC">
              <w:rPr>
                <w:rFonts w:asciiTheme="majorBidi" w:hAnsiTheme="majorBidi" w:cstheme="majorBidi"/>
                <w:sz w:val="20"/>
                <w:szCs w:val="20"/>
                <w:rtl/>
              </w:rPr>
              <w:t>ובראש דאגותיו</w:t>
            </w:r>
            <w:r w:rsidR="00EB2198" w:rsidRPr="002333BC">
              <w:rPr>
                <w:rFonts w:asciiTheme="majorBidi" w:hAnsiTheme="majorBidi" w:cstheme="majorBidi"/>
                <w:sz w:val="20"/>
                <w:szCs w:val="20"/>
                <w:rtl/>
              </w:rPr>
              <w:t xml:space="preserve"> </w:t>
            </w:r>
            <w:r w:rsidR="00355B0B" w:rsidRPr="002333BC">
              <w:rPr>
                <w:rFonts w:asciiTheme="majorBidi" w:hAnsiTheme="majorBidi" w:cstheme="majorBidi"/>
                <w:sz w:val="20"/>
                <w:szCs w:val="20"/>
                <w:rtl/>
              </w:rPr>
              <w:t xml:space="preserve">של הנוסח עומדות שאלות סמכות שושלת הכוהנים וזכויות היתר שלה. </w:t>
            </w:r>
            <w:r w:rsidR="00B2715B" w:rsidRPr="002333BC">
              <w:rPr>
                <w:rFonts w:asciiTheme="majorBidi" w:hAnsiTheme="majorBidi" w:cstheme="majorBidi" w:hint="cs"/>
                <w:sz w:val="20"/>
                <w:szCs w:val="20"/>
                <w:rtl/>
              </w:rPr>
              <w:t xml:space="preserve">נוסח </w:t>
            </w:r>
            <w:r w:rsidR="00355B0B" w:rsidRPr="002333BC">
              <w:rPr>
                <w:rFonts w:asciiTheme="majorBidi" w:hAnsiTheme="majorBidi" w:cstheme="majorBidi"/>
                <w:sz w:val="20"/>
                <w:szCs w:val="20"/>
                <w:rtl/>
              </w:rPr>
              <w:t xml:space="preserve">כ' מעוניין לדחות כל </w:t>
            </w:r>
            <w:r w:rsidR="00224FF6" w:rsidRPr="002333BC">
              <w:rPr>
                <w:rFonts w:asciiTheme="majorBidi" w:hAnsiTheme="majorBidi" w:cstheme="majorBidi"/>
                <w:sz w:val="20"/>
                <w:szCs w:val="20"/>
                <w:rtl/>
              </w:rPr>
              <w:t xml:space="preserve">טענה של </w:t>
            </w:r>
            <w:r w:rsidR="00B2715B" w:rsidRPr="002333BC">
              <w:rPr>
                <w:rFonts w:asciiTheme="majorBidi" w:hAnsiTheme="majorBidi" w:cstheme="majorBidi" w:hint="cs"/>
                <w:sz w:val="20"/>
                <w:szCs w:val="20"/>
                <w:rtl/>
              </w:rPr>
              <w:t>מתחרים קוראי תיגר</w:t>
            </w:r>
            <w:r w:rsidR="00355B0B" w:rsidRPr="002333BC">
              <w:rPr>
                <w:rFonts w:asciiTheme="majorBidi" w:hAnsiTheme="majorBidi" w:cstheme="majorBidi"/>
                <w:sz w:val="20"/>
                <w:szCs w:val="20"/>
                <w:rtl/>
              </w:rPr>
              <w:t xml:space="preserve"> </w:t>
            </w:r>
            <w:r w:rsidR="00B2715B" w:rsidRPr="002333BC">
              <w:rPr>
                <w:rFonts w:asciiTheme="majorBidi" w:hAnsiTheme="majorBidi" w:cstheme="majorBidi" w:hint="cs"/>
                <w:sz w:val="20"/>
                <w:szCs w:val="20"/>
                <w:rtl/>
              </w:rPr>
              <w:t xml:space="preserve">על </w:t>
            </w:r>
            <w:r w:rsidR="00B2715B" w:rsidRPr="002333BC">
              <w:rPr>
                <w:rFonts w:asciiTheme="majorBidi" w:hAnsiTheme="majorBidi" w:cstheme="majorBidi" w:hint="cs"/>
                <w:sz w:val="20"/>
                <w:szCs w:val="20"/>
                <w:rtl/>
              </w:rPr>
              <w:lastRenderedPageBreak/>
              <w:t>ה</w:t>
            </w:r>
            <w:r w:rsidR="00355B0B" w:rsidRPr="002333BC">
              <w:rPr>
                <w:rFonts w:asciiTheme="majorBidi" w:hAnsiTheme="majorBidi" w:cstheme="majorBidi"/>
                <w:sz w:val="20"/>
                <w:szCs w:val="20"/>
                <w:rtl/>
              </w:rPr>
              <w:t xml:space="preserve">כהונה, ולכן הוא מתאר את סיפורו של קורח </w:t>
            </w:r>
            <w:r w:rsidR="00224FF6" w:rsidRPr="002333BC">
              <w:rPr>
                <w:rFonts w:asciiTheme="majorBidi" w:hAnsiTheme="majorBidi" w:cstheme="majorBidi"/>
                <w:sz w:val="20"/>
                <w:szCs w:val="20"/>
                <w:rtl/>
              </w:rPr>
              <w:t>הלוי ששאף</w:t>
            </w:r>
            <w:r w:rsidR="00355B0B" w:rsidRPr="002333BC">
              <w:rPr>
                <w:rFonts w:asciiTheme="majorBidi" w:hAnsiTheme="majorBidi" w:cstheme="majorBidi"/>
                <w:sz w:val="20"/>
                <w:szCs w:val="20"/>
                <w:rtl/>
              </w:rPr>
              <w:t xml:space="preserve"> </w:t>
            </w:r>
            <w:r w:rsidR="00224FF6" w:rsidRPr="002333BC">
              <w:rPr>
                <w:rFonts w:asciiTheme="majorBidi" w:hAnsiTheme="majorBidi" w:cstheme="majorBidi"/>
                <w:sz w:val="20"/>
                <w:szCs w:val="20"/>
                <w:rtl/>
              </w:rPr>
              <w:t>ל</w:t>
            </w:r>
            <w:r w:rsidR="00355B0B" w:rsidRPr="002333BC">
              <w:rPr>
                <w:rFonts w:asciiTheme="majorBidi" w:hAnsiTheme="majorBidi" w:cstheme="majorBidi"/>
                <w:sz w:val="20"/>
                <w:szCs w:val="20"/>
                <w:rtl/>
              </w:rPr>
              <w:t xml:space="preserve">כהונה, אך </w:t>
            </w:r>
            <w:r w:rsidR="00224FF6" w:rsidRPr="002333BC">
              <w:rPr>
                <w:rFonts w:asciiTheme="majorBidi" w:hAnsiTheme="majorBidi" w:cstheme="majorBidi"/>
                <w:sz w:val="20"/>
                <w:szCs w:val="20"/>
                <w:rtl/>
              </w:rPr>
              <w:t>סופו היה</w:t>
            </w:r>
            <w:r w:rsidR="00355B0B" w:rsidRPr="002333BC">
              <w:rPr>
                <w:rFonts w:asciiTheme="majorBidi" w:hAnsiTheme="majorBidi" w:cstheme="majorBidi"/>
                <w:sz w:val="20"/>
                <w:szCs w:val="20"/>
                <w:rtl/>
              </w:rPr>
              <w:t xml:space="preserve"> שש אמות באדמה (ראו את סיפורו ב</w:t>
            </w:r>
            <w:r w:rsidR="00355B0B" w:rsidRPr="002333BC">
              <w:rPr>
                <w:rFonts w:asciiTheme="majorBidi" w:hAnsiTheme="majorBidi" w:cstheme="majorBidi"/>
                <w:b/>
                <w:bCs/>
                <w:sz w:val="20"/>
                <w:szCs w:val="20"/>
                <w:rtl/>
              </w:rPr>
              <w:t xml:space="preserve">במדבר </w:t>
            </w:r>
            <w:r w:rsidR="00355B0B" w:rsidRPr="002333BC">
              <w:rPr>
                <w:rFonts w:asciiTheme="majorBidi" w:hAnsiTheme="majorBidi" w:cstheme="majorBidi"/>
                <w:sz w:val="20"/>
                <w:szCs w:val="20"/>
                <w:rtl/>
              </w:rPr>
              <w:t>פרק ט"ז)</w:t>
            </w:r>
            <w:r w:rsidR="00224FF6" w:rsidRPr="002333BC">
              <w:rPr>
                <w:rFonts w:asciiTheme="majorBidi" w:hAnsiTheme="majorBidi" w:cstheme="majorBidi"/>
                <w:sz w:val="20"/>
                <w:szCs w:val="20"/>
                <w:rtl/>
              </w:rPr>
              <w:t>.</w:t>
            </w:r>
          </w:p>
          <w:p w14:paraId="66D2E539" w14:textId="77777777" w:rsidR="002333BC" w:rsidRDefault="002333BC" w:rsidP="002333BC">
            <w:pPr>
              <w:bidi/>
              <w:spacing w:line="360" w:lineRule="auto"/>
              <w:rPr>
                <w:rFonts w:asciiTheme="majorBidi" w:hAnsiTheme="majorBidi" w:cstheme="majorBidi"/>
                <w:sz w:val="20"/>
                <w:szCs w:val="20"/>
                <w:rtl/>
              </w:rPr>
            </w:pPr>
          </w:p>
          <w:p w14:paraId="6D7EF2D1" w14:textId="77777777" w:rsidR="002333BC" w:rsidRDefault="002333BC" w:rsidP="002333BC">
            <w:pPr>
              <w:bidi/>
              <w:spacing w:line="360" w:lineRule="auto"/>
              <w:rPr>
                <w:rFonts w:asciiTheme="majorBidi" w:hAnsiTheme="majorBidi" w:cstheme="majorBidi"/>
                <w:sz w:val="20"/>
                <w:szCs w:val="20"/>
                <w:rtl/>
              </w:rPr>
            </w:pPr>
          </w:p>
          <w:p w14:paraId="492FC377" w14:textId="77777777" w:rsidR="002333BC" w:rsidRPr="002333BC" w:rsidRDefault="002333BC" w:rsidP="002333BC">
            <w:pPr>
              <w:bidi/>
              <w:spacing w:line="360" w:lineRule="auto"/>
              <w:rPr>
                <w:rFonts w:asciiTheme="majorBidi" w:hAnsiTheme="majorBidi" w:cstheme="majorBidi"/>
                <w:sz w:val="20"/>
                <w:szCs w:val="20"/>
              </w:rPr>
            </w:pPr>
          </w:p>
          <w:p w14:paraId="5B089384" w14:textId="77777777" w:rsidR="00B2715B" w:rsidRDefault="00B2715B" w:rsidP="00B2715B">
            <w:pPr>
              <w:pStyle w:val="ListParagraph"/>
              <w:bidi/>
              <w:spacing w:line="360" w:lineRule="auto"/>
              <w:rPr>
                <w:rFonts w:asciiTheme="majorBidi" w:hAnsiTheme="majorBidi" w:cstheme="majorBidi"/>
                <w:sz w:val="20"/>
                <w:szCs w:val="20"/>
                <w:rtl/>
              </w:rPr>
            </w:pPr>
          </w:p>
          <w:p w14:paraId="4B4A8D1B" w14:textId="77777777" w:rsidR="00B2715B" w:rsidRDefault="00B2715B" w:rsidP="00B2715B">
            <w:pPr>
              <w:pStyle w:val="ListParagraph"/>
              <w:bidi/>
              <w:spacing w:line="360" w:lineRule="auto"/>
              <w:rPr>
                <w:rFonts w:asciiTheme="majorBidi" w:hAnsiTheme="majorBidi" w:cstheme="majorBidi"/>
                <w:sz w:val="20"/>
                <w:szCs w:val="20"/>
                <w:rtl/>
              </w:rPr>
            </w:pPr>
          </w:p>
          <w:p w14:paraId="4BBDA56D" w14:textId="77777777" w:rsidR="00B2715B" w:rsidRPr="007356DC" w:rsidRDefault="00B2715B" w:rsidP="00B2715B">
            <w:pPr>
              <w:pStyle w:val="ListParagraph"/>
              <w:bidi/>
              <w:spacing w:line="360" w:lineRule="auto"/>
              <w:rPr>
                <w:rFonts w:asciiTheme="majorBidi" w:hAnsiTheme="majorBidi" w:cstheme="majorBidi"/>
                <w:sz w:val="20"/>
                <w:szCs w:val="20"/>
              </w:rPr>
            </w:pPr>
          </w:p>
          <w:p w14:paraId="18F23250" w14:textId="1623C6E1" w:rsidR="00224FF6" w:rsidRDefault="002333BC" w:rsidP="002333BC">
            <w:pPr>
              <w:bidi/>
              <w:spacing w:line="360" w:lineRule="auto"/>
              <w:rPr>
                <w:rFonts w:asciiTheme="majorBidi" w:hAnsiTheme="majorBidi" w:cstheme="majorBidi"/>
                <w:sz w:val="20"/>
                <w:szCs w:val="20"/>
                <w:rtl/>
              </w:rPr>
            </w:pPr>
            <w:r>
              <w:rPr>
                <w:rFonts w:asciiTheme="majorBidi" w:hAnsiTheme="majorBidi" w:cstheme="majorBidi" w:hint="cs"/>
                <w:sz w:val="20"/>
                <w:szCs w:val="20"/>
                <w:rtl/>
              </w:rPr>
              <w:t>6.</w:t>
            </w:r>
            <w:r w:rsidR="00224FF6" w:rsidRPr="002333BC">
              <w:rPr>
                <w:rFonts w:asciiTheme="majorBidi" w:hAnsiTheme="majorBidi" w:cstheme="majorBidi"/>
                <w:sz w:val="20"/>
                <w:szCs w:val="20"/>
                <w:rtl/>
              </w:rPr>
              <w:t>ייתכן שזה ההסבר ל</w:t>
            </w:r>
            <w:r w:rsidR="004E3917" w:rsidRPr="002333BC">
              <w:rPr>
                <w:rFonts w:asciiTheme="majorBidi" w:hAnsiTheme="majorBidi" w:cstheme="majorBidi"/>
                <w:sz w:val="20"/>
                <w:szCs w:val="20"/>
                <w:rtl/>
              </w:rPr>
              <w:t xml:space="preserve">כך שמשה בן 80 במקור זה: בנוסח כ' משה מת בן 120 (ר' סוף ספר </w:t>
            </w:r>
            <w:r w:rsidR="004E3917" w:rsidRPr="002333BC">
              <w:rPr>
                <w:rFonts w:asciiTheme="majorBidi" w:hAnsiTheme="majorBidi" w:cstheme="majorBidi"/>
                <w:b/>
                <w:bCs/>
                <w:sz w:val="20"/>
                <w:szCs w:val="20"/>
                <w:rtl/>
              </w:rPr>
              <w:t>דברים)</w:t>
            </w:r>
            <w:r w:rsidR="004E3917" w:rsidRPr="002333BC">
              <w:rPr>
                <w:rFonts w:asciiTheme="majorBidi" w:hAnsiTheme="majorBidi" w:cstheme="majorBidi"/>
                <w:sz w:val="20"/>
                <w:szCs w:val="20"/>
                <w:rtl/>
              </w:rPr>
              <w:t xml:space="preserve"> וזה כולל גם את 40 השנים במדבר. לכן משה היה חייב להיות בן 80 בעת יציאת מצרים.</w:t>
            </w:r>
          </w:p>
          <w:p w14:paraId="3A724908" w14:textId="77777777" w:rsidR="002333BC" w:rsidRDefault="002333BC" w:rsidP="002333BC">
            <w:pPr>
              <w:bidi/>
              <w:spacing w:line="360" w:lineRule="auto"/>
              <w:rPr>
                <w:rFonts w:asciiTheme="majorBidi" w:hAnsiTheme="majorBidi" w:cstheme="majorBidi"/>
                <w:sz w:val="20"/>
                <w:szCs w:val="20"/>
                <w:rtl/>
              </w:rPr>
            </w:pPr>
          </w:p>
          <w:p w14:paraId="3C002859" w14:textId="77777777" w:rsidR="002333BC" w:rsidRDefault="002333BC" w:rsidP="002333BC">
            <w:pPr>
              <w:bidi/>
              <w:spacing w:line="360" w:lineRule="auto"/>
              <w:rPr>
                <w:rFonts w:asciiTheme="majorBidi" w:hAnsiTheme="majorBidi" w:cstheme="majorBidi"/>
                <w:sz w:val="20"/>
                <w:szCs w:val="20"/>
                <w:rtl/>
              </w:rPr>
            </w:pPr>
          </w:p>
          <w:p w14:paraId="6907DA06" w14:textId="77777777" w:rsidR="002333BC" w:rsidRPr="002333BC" w:rsidRDefault="002333BC" w:rsidP="002333BC">
            <w:pPr>
              <w:bidi/>
              <w:spacing w:line="360" w:lineRule="auto"/>
              <w:rPr>
                <w:rFonts w:asciiTheme="majorBidi" w:hAnsiTheme="majorBidi" w:cstheme="majorBidi"/>
                <w:sz w:val="20"/>
                <w:szCs w:val="20"/>
              </w:rPr>
            </w:pPr>
          </w:p>
          <w:p w14:paraId="1FA49BE2" w14:textId="77777777" w:rsidR="004E3917" w:rsidRPr="007356DC" w:rsidRDefault="004E3917" w:rsidP="00B2715B">
            <w:pPr>
              <w:bidi/>
              <w:spacing w:line="360" w:lineRule="auto"/>
              <w:rPr>
                <w:rFonts w:asciiTheme="majorBidi" w:hAnsiTheme="majorBidi" w:cstheme="majorBidi"/>
                <w:sz w:val="20"/>
                <w:szCs w:val="20"/>
                <w:rtl/>
              </w:rPr>
            </w:pPr>
          </w:p>
          <w:p w14:paraId="6C6ACF75" w14:textId="77777777" w:rsidR="004E3917" w:rsidRPr="007356DC" w:rsidRDefault="004E3917" w:rsidP="004E3917">
            <w:pPr>
              <w:bidi/>
              <w:spacing w:line="276" w:lineRule="auto"/>
              <w:rPr>
                <w:rFonts w:asciiTheme="majorBidi" w:hAnsiTheme="majorBidi" w:cstheme="majorBidi"/>
                <w:sz w:val="20"/>
                <w:szCs w:val="20"/>
                <w:rtl/>
              </w:rPr>
            </w:pPr>
          </w:p>
          <w:p w14:paraId="642579B7" w14:textId="77777777" w:rsidR="004E3917" w:rsidRPr="007356DC" w:rsidRDefault="004E3917" w:rsidP="004E3917">
            <w:pPr>
              <w:bidi/>
              <w:spacing w:line="276" w:lineRule="auto"/>
              <w:rPr>
                <w:rFonts w:asciiTheme="majorBidi" w:hAnsiTheme="majorBidi" w:cstheme="majorBidi"/>
                <w:sz w:val="20"/>
                <w:szCs w:val="20"/>
                <w:rtl/>
              </w:rPr>
            </w:pPr>
          </w:p>
          <w:p w14:paraId="092F8450" w14:textId="77777777" w:rsidR="004E3917" w:rsidRPr="007356DC" w:rsidRDefault="004E3917" w:rsidP="004E3917">
            <w:pPr>
              <w:bidi/>
              <w:spacing w:line="276" w:lineRule="auto"/>
              <w:rPr>
                <w:rFonts w:asciiTheme="majorBidi" w:hAnsiTheme="majorBidi" w:cstheme="majorBidi"/>
                <w:sz w:val="20"/>
                <w:szCs w:val="20"/>
                <w:rtl/>
              </w:rPr>
            </w:pPr>
          </w:p>
          <w:p w14:paraId="65B3E004" w14:textId="77777777" w:rsidR="004E3917" w:rsidRPr="007356DC" w:rsidRDefault="004E3917" w:rsidP="004E3917">
            <w:pPr>
              <w:bidi/>
              <w:spacing w:line="276" w:lineRule="auto"/>
              <w:rPr>
                <w:rFonts w:asciiTheme="majorBidi" w:hAnsiTheme="majorBidi" w:cstheme="majorBidi"/>
                <w:sz w:val="20"/>
                <w:szCs w:val="20"/>
                <w:rtl/>
              </w:rPr>
            </w:pPr>
          </w:p>
          <w:p w14:paraId="37D81131" w14:textId="77777777" w:rsidR="004E3917" w:rsidRPr="007356DC" w:rsidRDefault="004E3917" w:rsidP="004E3917">
            <w:pPr>
              <w:bidi/>
              <w:spacing w:line="276" w:lineRule="auto"/>
              <w:rPr>
                <w:rFonts w:asciiTheme="majorBidi" w:hAnsiTheme="majorBidi" w:cstheme="majorBidi"/>
                <w:sz w:val="20"/>
                <w:szCs w:val="20"/>
                <w:rtl/>
              </w:rPr>
            </w:pPr>
          </w:p>
          <w:p w14:paraId="79F6EDA6" w14:textId="77777777" w:rsidR="004E3917" w:rsidRPr="007356DC" w:rsidRDefault="004E3917" w:rsidP="004E3917">
            <w:pPr>
              <w:bidi/>
              <w:spacing w:line="276" w:lineRule="auto"/>
              <w:rPr>
                <w:rFonts w:asciiTheme="majorBidi" w:hAnsiTheme="majorBidi" w:cstheme="majorBidi"/>
                <w:sz w:val="20"/>
                <w:szCs w:val="20"/>
                <w:rtl/>
              </w:rPr>
            </w:pPr>
          </w:p>
          <w:p w14:paraId="352B1B3B" w14:textId="6668904B" w:rsidR="004E3917" w:rsidRPr="007356DC" w:rsidRDefault="004E3917" w:rsidP="00B2715B">
            <w:pPr>
              <w:bidi/>
              <w:spacing w:line="360" w:lineRule="auto"/>
              <w:rPr>
                <w:rFonts w:asciiTheme="majorBidi" w:hAnsiTheme="majorBidi" w:cstheme="majorBidi"/>
                <w:sz w:val="20"/>
                <w:szCs w:val="20"/>
                <w:rtl/>
              </w:rPr>
            </w:pPr>
            <w:r w:rsidRPr="007356DC">
              <w:rPr>
                <w:rFonts w:asciiTheme="majorBidi" w:hAnsiTheme="majorBidi" w:cstheme="majorBidi"/>
                <w:sz w:val="20"/>
                <w:szCs w:val="20"/>
                <w:rtl/>
              </w:rPr>
              <w:t>7.</w:t>
            </w:r>
            <w:r w:rsidR="00B2715B" w:rsidRPr="00B2715B">
              <w:rPr>
                <w:rFonts w:asciiTheme="majorBidi" w:eastAsia="Times New Roman" w:hAnsiTheme="majorBidi" w:cstheme="majorBidi"/>
                <w:sz w:val="23"/>
                <w:szCs w:val="23"/>
              </w:rPr>
              <w:t xml:space="preserve"> </w:t>
            </w:r>
            <w:r w:rsidR="00B2715B" w:rsidRPr="00B2715B">
              <w:rPr>
                <w:rFonts w:asciiTheme="majorBidi" w:eastAsia="Times New Roman" w:hAnsiTheme="majorBidi" w:cstheme="majorBidi"/>
                <w:sz w:val="20"/>
                <w:szCs w:val="20"/>
              </w:rPr>
              <w:t>”</w:t>
            </w:r>
            <w:r w:rsidRPr="007356DC">
              <w:rPr>
                <w:rFonts w:asciiTheme="majorBidi" w:hAnsiTheme="majorBidi" w:cstheme="majorBidi"/>
                <w:sz w:val="20"/>
                <w:szCs w:val="20"/>
                <w:rtl/>
              </w:rPr>
              <w:t xml:space="preserve">...כ' נתחבר מאוחר יותר מאשר נוסחים </w:t>
            </w:r>
            <w:r w:rsidR="00B2715B">
              <w:rPr>
                <w:rFonts w:asciiTheme="majorBidi" w:hAnsiTheme="majorBidi" w:cstheme="majorBidi" w:hint="cs"/>
                <w:sz w:val="20"/>
                <w:szCs w:val="20"/>
                <w:rtl/>
              </w:rPr>
              <w:t>לא כוהניים</w:t>
            </w:r>
            <w:r w:rsidRPr="007356DC">
              <w:rPr>
                <w:rFonts w:asciiTheme="majorBidi" w:hAnsiTheme="majorBidi" w:cstheme="majorBidi"/>
                <w:sz w:val="20"/>
                <w:szCs w:val="20"/>
                <w:rtl/>
              </w:rPr>
              <w:t xml:space="preserve">... בידי מישהו שמקורות </w:t>
            </w:r>
            <w:r w:rsidRPr="002333BC">
              <w:rPr>
                <w:rFonts w:asciiTheme="majorBidi" w:hAnsiTheme="majorBidi" w:cstheme="majorBidi"/>
                <w:b/>
                <w:bCs/>
                <w:sz w:val="20"/>
                <w:szCs w:val="20"/>
                <w:rtl/>
              </w:rPr>
              <w:t>י'</w:t>
            </w:r>
            <w:r w:rsidRPr="007356DC">
              <w:rPr>
                <w:rFonts w:asciiTheme="majorBidi" w:hAnsiTheme="majorBidi" w:cstheme="majorBidi"/>
                <w:sz w:val="20"/>
                <w:szCs w:val="20"/>
                <w:rtl/>
              </w:rPr>
              <w:t xml:space="preserve"> ו</w:t>
            </w:r>
            <w:r w:rsidR="002333BC">
              <w:rPr>
                <w:rFonts w:asciiTheme="majorBidi" w:hAnsiTheme="majorBidi" w:cstheme="majorBidi" w:hint="cs"/>
                <w:sz w:val="20"/>
                <w:szCs w:val="20"/>
                <w:rtl/>
              </w:rPr>
              <w:t xml:space="preserve"> </w:t>
            </w:r>
            <w:r w:rsidRPr="007356DC">
              <w:rPr>
                <w:rFonts w:asciiTheme="majorBidi" w:hAnsiTheme="majorBidi" w:cstheme="majorBidi"/>
                <w:sz w:val="20"/>
                <w:szCs w:val="20"/>
                <w:rtl/>
              </w:rPr>
              <w:t xml:space="preserve">– </w:t>
            </w:r>
            <w:r w:rsidRPr="002333BC">
              <w:rPr>
                <w:rFonts w:asciiTheme="majorBidi" w:hAnsiTheme="majorBidi" w:cstheme="majorBidi"/>
                <w:b/>
                <w:bCs/>
                <w:sz w:val="20"/>
                <w:szCs w:val="20"/>
                <w:rtl/>
              </w:rPr>
              <w:t>א'</w:t>
            </w:r>
            <w:r w:rsidRPr="007356DC">
              <w:rPr>
                <w:rFonts w:asciiTheme="majorBidi" w:hAnsiTheme="majorBidi" w:cstheme="majorBidi"/>
                <w:sz w:val="20"/>
                <w:szCs w:val="20"/>
                <w:rtl/>
              </w:rPr>
              <w:t xml:space="preserve"> בנוסחם המשולב היו ידועים לו...כאלטרנטיבה למקורות י"א לסיפור בני ישראל. הסיפור סופר מחדש במושגים שהתאימו יותר לשושלת הכהונה האהרונית.</w:t>
            </w:r>
            <w:r w:rsidR="00B2715B" w:rsidRPr="00396B06">
              <w:rPr>
                <w:rFonts w:asciiTheme="majorBidi" w:eastAsia="Times New Roman" w:hAnsiTheme="majorBidi" w:cstheme="majorBidi"/>
                <w:color w:val="333333"/>
                <w:sz w:val="23"/>
                <w:szCs w:val="23"/>
              </w:rPr>
              <w:t xml:space="preserve"> </w:t>
            </w:r>
            <w:r w:rsidR="00B2715B" w:rsidRPr="00A3537D">
              <w:rPr>
                <w:rFonts w:asciiTheme="majorBidi" w:eastAsia="Times New Roman" w:hAnsiTheme="majorBidi" w:cstheme="majorBidi"/>
                <w:sz w:val="20"/>
                <w:szCs w:val="20"/>
              </w:rPr>
              <w:t>“</w:t>
            </w:r>
            <w:r w:rsidRPr="007356DC">
              <w:rPr>
                <w:rFonts w:asciiTheme="majorBidi" w:hAnsiTheme="majorBidi" w:cstheme="majorBidi"/>
                <w:sz w:val="20"/>
                <w:szCs w:val="20"/>
                <w:rtl/>
              </w:rPr>
              <w:t xml:space="preserve"> ראו:</w:t>
            </w:r>
          </w:p>
          <w:p w14:paraId="35430875" w14:textId="3039F791" w:rsidR="00890AC8" w:rsidRPr="007356DC" w:rsidRDefault="00890AC8" w:rsidP="00B2715B">
            <w:pPr>
              <w:spacing w:line="360" w:lineRule="auto"/>
              <w:rPr>
                <w:rFonts w:asciiTheme="majorBidi" w:eastAsia="Times New Roman" w:hAnsiTheme="majorBidi" w:cstheme="majorBidi"/>
                <w:color w:val="333333"/>
                <w:sz w:val="20"/>
                <w:szCs w:val="20"/>
                <w:rtl/>
              </w:rPr>
            </w:pPr>
            <w:r w:rsidRPr="007356DC">
              <w:rPr>
                <w:rFonts w:asciiTheme="majorBidi" w:eastAsia="Times New Roman" w:hAnsiTheme="majorBidi" w:cstheme="majorBidi"/>
                <w:color w:val="333333"/>
                <w:sz w:val="20"/>
                <w:szCs w:val="20"/>
              </w:rPr>
              <w:t>Richard Elliott Friedman,</w:t>
            </w:r>
            <w:r w:rsidR="00FE33B0">
              <w:rPr>
                <w:rFonts w:asciiTheme="majorBidi" w:eastAsia="Times New Roman" w:hAnsiTheme="majorBidi" w:cstheme="majorBidi"/>
                <w:color w:val="333333"/>
                <w:sz w:val="20"/>
                <w:szCs w:val="20"/>
              </w:rPr>
              <w:t xml:space="preserve"> </w:t>
            </w:r>
            <w:r w:rsidRPr="007356DC">
              <w:rPr>
                <w:rFonts w:asciiTheme="majorBidi" w:eastAsia="Times New Roman" w:hAnsiTheme="majorBidi" w:cstheme="majorBidi"/>
                <w:i/>
                <w:iCs/>
                <w:color w:val="333333"/>
                <w:sz w:val="20"/>
                <w:szCs w:val="20"/>
              </w:rPr>
              <w:t>The Bible with Sources Revealed</w:t>
            </w:r>
            <w:r w:rsidRPr="007356DC">
              <w:rPr>
                <w:rFonts w:asciiTheme="majorBidi" w:eastAsia="Times New Roman" w:hAnsiTheme="majorBidi" w:cstheme="majorBidi"/>
                <w:color w:val="333333"/>
                <w:sz w:val="20"/>
                <w:szCs w:val="20"/>
              </w:rPr>
              <w:t> (Harper Collins, 2003), 27.</w:t>
            </w:r>
          </w:p>
          <w:p w14:paraId="39D70B9D" w14:textId="01EB020C" w:rsidR="00890AC8" w:rsidRPr="007356DC" w:rsidRDefault="00890AC8" w:rsidP="00B2715B">
            <w:pPr>
              <w:bidi/>
              <w:spacing w:line="360" w:lineRule="auto"/>
              <w:rPr>
                <w:rFonts w:asciiTheme="majorBidi" w:hAnsiTheme="majorBidi" w:cstheme="majorBidi"/>
                <w:sz w:val="20"/>
                <w:szCs w:val="20"/>
                <w:rtl/>
              </w:rPr>
            </w:pPr>
            <w:r w:rsidRPr="007356DC">
              <w:rPr>
                <w:rFonts w:asciiTheme="majorBidi" w:hAnsiTheme="majorBidi" w:cstheme="majorBidi"/>
                <w:sz w:val="20"/>
                <w:szCs w:val="20"/>
                <w:rtl/>
              </w:rPr>
              <w:t xml:space="preserve">לדעה </w:t>
            </w:r>
            <w:r w:rsidR="002333BC">
              <w:rPr>
                <w:rFonts w:asciiTheme="majorBidi" w:hAnsiTheme="majorBidi" w:cstheme="majorBidi" w:hint="cs"/>
                <w:sz w:val="20"/>
                <w:szCs w:val="20"/>
                <w:rtl/>
              </w:rPr>
              <w:t>חלופית</w:t>
            </w:r>
            <w:r w:rsidRPr="007356DC">
              <w:rPr>
                <w:rFonts w:asciiTheme="majorBidi" w:hAnsiTheme="majorBidi" w:cstheme="majorBidi"/>
                <w:sz w:val="20"/>
                <w:szCs w:val="20"/>
                <w:rtl/>
              </w:rPr>
              <w:t>, ולפיה כ' לא הכיר את המקורות הל"כ, ראו:</w:t>
            </w:r>
          </w:p>
          <w:p w14:paraId="5A49742A" w14:textId="4EFA4832" w:rsidR="00890AC8" w:rsidRPr="007356DC" w:rsidRDefault="00890AC8" w:rsidP="00B2715B">
            <w:pPr>
              <w:spacing w:line="360" w:lineRule="auto"/>
              <w:rPr>
                <w:rFonts w:asciiTheme="majorBidi" w:eastAsia="Times New Roman" w:hAnsiTheme="majorBidi" w:cstheme="majorBidi"/>
                <w:color w:val="333333"/>
                <w:sz w:val="20"/>
                <w:szCs w:val="20"/>
                <w:rtl/>
              </w:rPr>
            </w:pPr>
            <w:r w:rsidRPr="007356DC">
              <w:rPr>
                <w:rFonts w:asciiTheme="majorBidi" w:eastAsia="Times New Roman" w:hAnsiTheme="majorBidi" w:cstheme="majorBidi"/>
                <w:color w:val="333333"/>
                <w:sz w:val="20"/>
                <w:szCs w:val="20"/>
              </w:rPr>
              <w:t>Joel Baden, </w:t>
            </w:r>
            <w:r w:rsidRPr="007356DC">
              <w:rPr>
                <w:rFonts w:asciiTheme="majorBidi" w:eastAsia="Times New Roman" w:hAnsiTheme="majorBidi" w:cstheme="majorBidi"/>
                <w:i/>
                <w:iCs/>
                <w:color w:val="333333"/>
                <w:sz w:val="20"/>
                <w:szCs w:val="20"/>
              </w:rPr>
              <w:t>The Composition of the Pentateuch</w:t>
            </w:r>
            <w:r w:rsidRPr="007356DC">
              <w:rPr>
                <w:rFonts w:asciiTheme="majorBidi" w:eastAsia="Times New Roman" w:hAnsiTheme="majorBidi" w:cstheme="majorBidi"/>
                <w:color w:val="333333"/>
                <w:sz w:val="20"/>
                <w:szCs w:val="20"/>
              </w:rPr>
              <w:t> (Yale University Press, 2012).</w:t>
            </w:r>
          </w:p>
          <w:p w14:paraId="7BA96FD0" w14:textId="1250622E" w:rsidR="00890AC8" w:rsidRPr="007356DC" w:rsidRDefault="00890AC8" w:rsidP="006E07AA">
            <w:pPr>
              <w:bidi/>
              <w:spacing w:line="360" w:lineRule="auto"/>
              <w:rPr>
                <w:rFonts w:asciiTheme="majorBidi" w:hAnsiTheme="majorBidi" w:cstheme="majorBidi"/>
                <w:sz w:val="20"/>
                <w:szCs w:val="20"/>
                <w:rtl/>
              </w:rPr>
            </w:pPr>
            <w:r w:rsidRPr="007356DC">
              <w:rPr>
                <w:rFonts w:asciiTheme="majorBidi" w:hAnsiTheme="majorBidi" w:cstheme="majorBidi"/>
                <w:sz w:val="20"/>
                <w:szCs w:val="20"/>
                <w:rtl/>
              </w:rPr>
              <w:t xml:space="preserve">החוקרים הנ"ל מוזכרים כדוגמאות מייצגות לכל אחת מהאסכולות </w:t>
            </w:r>
            <w:r w:rsidR="00B2715B">
              <w:rPr>
                <w:rFonts w:asciiTheme="majorBidi" w:hAnsiTheme="majorBidi" w:cstheme="majorBidi" w:hint="cs"/>
                <w:sz w:val="20"/>
                <w:szCs w:val="20"/>
                <w:rtl/>
              </w:rPr>
              <w:t>ההגותיות</w:t>
            </w:r>
            <w:r w:rsidR="00FE33B0">
              <w:rPr>
                <w:rFonts w:asciiTheme="majorBidi" w:hAnsiTheme="majorBidi" w:cstheme="majorBidi"/>
                <w:sz w:val="20"/>
                <w:szCs w:val="20"/>
                <w:lang w:val="de-DE"/>
              </w:rPr>
              <w:t xml:space="preserve"> </w:t>
            </w:r>
            <w:r w:rsidR="00FE33B0">
              <w:rPr>
                <w:rFonts w:asciiTheme="majorBidi" w:hAnsiTheme="majorBidi" w:cstheme="majorBidi" w:hint="cs"/>
                <w:sz w:val="20"/>
                <w:szCs w:val="20"/>
                <w:rtl/>
                <w:lang w:val="de-DE"/>
              </w:rPr>
              <w:t xml:space="preserve"> של </w:t>
            </w:r>
            <w:r w:rsidR="00FE33B0" w:rsidRPr="00B2715B">
              <w:rPr>
                <w:rFonts w:asciiTheme="majorBidi" w:eastAsia="Times New Roman" w:hAnsiTheme="majorBidi" w:cstheme="majorBidi"/>
                <w:sz w:val="20"/>
                <w:szCs w:val="20"/>
              </w:rPr>
              <w:t>”</w:t>
            </w:r>
            <w:r w:rsidR="00FE33B0">
              <w:rPr>
                <w:rFonts w:asciiTheme="majorBidi" w:hAnsiTheme="majorBidi" w:cstheme="majorBidi" w:hint="cs"/>
                <w:sz w:val="20"/>
                <w:szCs w:val="20"/>
                <w:rtl/>
                <w:lang w:val="de-DE"/>
              </w:rPr>
              <w:t>השערת התעודות</w:t>
            </w:r>
            <w:r w:rsidR="00FE33B0" w:rsidRPr="00A3537D">
              <w:rPr>
                <w:rFonts w:asciiTheme="majorBidi" w:eastAsia="Times New Roman" w:hAnsiTheme="majorBidi" w:cstheme="majorBidi"/>
                <w:sz w:val="20"/>
                <w:szCs w:val="20"/>
              </w:rPr>
              <w:t>“</w:t>
            </w:r>
            <w:r w:rsidRPr="007356DC">
              <w:rPr>
                <w:rFonts w:asciiTheme="majorBidi" w:hAnsiTheme="majorBidi" w:cstheme="majorBidi"/>
                <w:sz w:val="20"/>
                <w:szCs w:val="20"/>
                <w:rtl/>
              </w:rPr>
              <w:t>; אין זה המקום לביבליוגרפיה מקיפה בנושא זה.</w:t>
            </w:r>
          </w:p>
          <w:p w14:paraId="0CD6D581" w14:textId="77777777" w:rsidR="00890AC8" w:rsidRPr="007356DC" w:rsidRDefault="00890AC8" w:rsidP="00B2715B">
            <w:pPr>
              <w:bidi/>
              <w:spacing w:line="360" w:lineRule="auto"/>
              <w:rPr>
                <w:rFonts w:asciiTheme="majorBidi" w:hAnsiTheme="majorBidi" w:cstheme="majorBidi"/>
                <w:sz w:val="20"/>
                <w:szCs w:val="20"/>
                <w:rtl/>
              </w:rPr>
            </w:pPr>
          </w:p>
          <w:p w14:paraId="5544D8F6" w14:textId="77777777" w:rsidR="00890AC8" w:rsidRPr="007356DC" w:rsidRDefault="00890AC8" w:rsidP="00890AC8">
            <w:pPr>
              <w:bidi/>
              <w:spacing w:line="276" w:lineRule="auto"/>
              <w:rPr>
                <w:rFonts w:asciiTheme="majorBidi" w:hAnsiTheme="majorBidi" w:cstheme="majorBidi"/>
                <w:sz w:val="20"/>
                <w:szCs w:val="20"/>
                <w:rtl/>
              </w:rPr>
            </w:pPr>
          </w:p>
          <w:p w14:paraId="4DBC7FF1" w14:textId="77777777" w:rsidR="00890AC8" w:rsidRPr="007356DC" w:rsidRDefault="00890AC8" w:rsidP="00890AC8">
            <w:pPr>
              <w:bidi/>
              <w:spacing w:line="276" w:lineRule="auto"/>
              <w:rPr>
                <w:rFonts w:asciiTheme="majorBidi" w:hAnsiTheme="majorBidi" w:cstheme="majorBidi"/>
                <w:sz w:val="20"/>
                <w:szCs w:val="20"/>
                <w:rtl/>
              </w:rPr>
            </w:pPr>
          </w:p>
          <w:p w14:paraId="32BFD21B" w14:textId="77777777" w:rsidR="00890AC8" w:rsidRPr="007356DC" w:rsidRDefault="00890AC8" w:rsidP="00890AC8">
            <w:pPr>
              <w:bidi/>
              <w:spacing w:line="276" w:lineRule="auto"/>
              <w:rPr>
                <w:rFonts w:asciiTheme="majorBidi" w:hAnsiTheme="majorBidi" w:cstheme="majorBidi"/>
                <w:sz w:val="20"/>
                <w:szCs w:val="20"/>
                <w:rtl/>
              </w:rPr>
            </w:pPr>
          </w:p>
          <w:p w14:paraId="1715032B" w14:textId="77777777" w:rsidR="00890AC8" w:rsidRPr="007356DC" w:rsidRDefault="00890AC8" w:rsidP="00890AC8">
            <w:pPr>
              <w:bidi/>
              <w:spacing w:line="276" w:lineRule="auto"/>
              <w:rPr>
                <w:rFonts w:asciiTheme="majorBidi" w:hAnsiTheme="majorBidi" w:cstheme="majorBidi"/>
                <w:sz w:val="20"/>
                <w:szCs w:val="20"/>
                <w:rtl/>
              </w:rPr>
            </w:pPr>
          </w:p>
          <w:p w14:paraId="2B023CAF" w14:textId="77777777" w:rsidR="00890AC8" w:rsidRPr="007356DC" w:rsidRDefault="00890AC8" w:rsidP="00890AC8">
            <w:pPr>
              <w:bidi/>
              <w:spacing w:line="276" w:lineRule="auto"/>
              <w:rPr>
                <w:rFonts w:asciiTheme="majorBidi" w:hAnsiTheme="majorBidi" w:cstheme="majorBidi"/>
                <w:sz w:val="20"/>
                <w:szCs w:val="20"/>
                <w:rtl/>
              </w:rPr>
            </w:pPr>
          </w:p>
          <w:p w14:paraId="706DA25F" w14:textId="77777777" w:rsidR="00890AC8" w:rsidRPr="007356DC" w:rsidRDefault="00890AC8" w:rsidP="00890AC8">
            <w:pPr>
              <w:bidi/>
              <w:spacing w:line="276" w:lineRule="auto"/>
              <w:rPr>
                <w:rFonts w:asciiTheme="majorBidi" w:hAnsiTheme="majorBidi" w:cstheme="majorBidi"/>
                <w:sz w:val="20"/>
                <w:szCs w:val="20"/>
                <w:rtl/>
              </w:rPr>
            </w:pPr>
          </w:p>
          <w:p w14:paraId="12DFC506" w14:textId="77777777" w:rsidR="00890AC8" w:rsidRPr="007356DC" w:rsidRDefault="00890AC8" w:rsidP="00890AC8">
            <w:pPr>
              <w:bidi/>
              <w:spacing w:line="276" w:lineRule="auto"/>
              <w:rPr>
                <w:rFonts w:asciiTheme="majorBidi" w:hAnsiTheme="majorBidi" w:cstheme="majorBidi"/>
                <w:sz w:val="20"/>
                <w:szCs w:val="20"/>
                <w:rtl/>
              </w:rPr>
            </w:pPr>
          </w:p>
          <w:p w14:paraId="77A9C146" w14:textId="77777777" w:rsidR="00890AC8" w:rsidRPr="007356DC" w:rsidRDefault="00890AC8" w:rsidP="00890AC8">
            <w:pPr>
              <w:bidi/>
              <w:spacing w:line="276" w:lineRule="auto"/>
              <w:rPr>
                <w:rFonts w:asciiTheme="majorBidi" w:hAnsiTheme="majorBidi" w:cstheme="majorBidi"/>
                <w:sz w:val="20"/>
                <w:szCs w:val="20"/>
                <w:rtl/>
              </w:rPr>
            </w:pPr>
          </w:p>
          <w:p w14:paraId="35577228" w14:textId="77777777" w:rsidR="00890AC8" w:rsidRPr="007356DC" w:rsidRDefault="00890AC8" w:rsidP="00890AC8">
            <w:pPr>
              <w:bidi/>
              <w:spacing w:line="276" w:lineRule="auto"/>
              <w:rPr>
                <w:rFonts w:asciiTheme="majorBidi" w:hAnsiTheme="majorBidi" w:cstheme="majorBidi"/>
                <w:sz w:val="20"/>
                <w:szCs w:val="20"/>
                <w:rtl/>
              </w:rPr>
            </w:pPr>
          </w:p>
          <w:p w14:paraId="37F654CD" w14:textId="77777777" w:rsidR="00890AC8" w:rsidRPr="007356DC" w:rsidRDefault="00890AC8" w:rsidP="00890AC8">
            <w:pPr>
              <w:bidi/>
              <w:spacing w:line="276" w:lineRule="auto"/>
              <w:rPr>
                <w:rFonts w:asciiTheme="majorBidi" w:hAnsiTheme="majorBidi" w:cstheme="majorBidi"/>
                <w:sz w:val="20"/>
                <w:szCs w:val="20"/>
                <w:rtl/>
              </w:rPr>
            </w:pPr>
          </w:p>
          <w:p w14:paraId="6A4F895F" w14:textId="77777777" w:rsidR="00890AC8" w:rsidRPr="007356DC" w:rsidRDefault="00890AC8" w:rsidP="00890AC8">
            <w:pPr>
              <w:bidi/>
              <w:spacing w:line="276" w:lineRule="auto"/>
              <w:rPr>
                <w:rFonts w:asciiTheme="majorBidi" w:hAnsiTheme="majorBidi" w:cstheme="majorBidi"/>
                <w:sz w:val="20"/>
                <w:szCs w:val="20"/>
                <w:rtl/>
              </w:rPr>
            </w:pPr>
          </w:p>
          <w:p w14:paraId="61EC5ED2" w14:textId="77777777" w:rsidR="00890AC8" w:rsidRPr="007356DC" w:rsidRDefault="00890AC8" w:rsidP="00890AC8">
            <w:pPr>
              <w:bidi/>
              <w:spacing w:line="276" w:lineRule="auto"/>
              <w:rPr>
                <w:rFonts w:asciiTheme="majorBidi" w:hAnsiTheme="majorBidi" w:cstheme="majorBidi"/>
                <w:sz w:val="20"/>
                <w:szCs w:val="20"/>
                <w:rtl/>
              </w:rPr>
            </w:pPr>
          </w:p>
          <w:p w14:paraId="150593A5" w14:textId="77777777" w:rsidR="00890AC8" w:rsidRPr="007356DC" w:rsidRDefault="00890AC8" w:rsidP="00890AC8">
            <w:pPr>
              <w:bidi/>
              <w:spacing w:line="276" w:lineRule="auto"/>
              <w:rPr>
                <w:rFonts w:asciiTheme="majorBidi" w:hAnsiTheme="majorBidi" w:cstheme="majorBidi"/>
                <w:sz w:val="20"/>
                <w:szCs w:val="20"/>
                <w:rtl/>
              </w:rPr>
            </w:pPr>
          </w:p>
          <w:p w14:paraId="53ADC8D1" w14:textId="77777777" w:rsidR="00890AC8" w:rsidRDefault="00890AC8" w:rsidP="00890AC8">
            <w:pPr>
              <w:bidi/>
              <w:spacing w:line="276" w:lineRule="auto"/>
              <w:rPr>
                <w:rFonts w:asciiTheme="majorBidi" w:hAnsiTheme="majorBidi" w:cstheme="majorBidi"/>
                <w:sz w:val="20"/>
                <w:szCs w:val="20"/>
                <w:rtl/>
              </w:rPr>
            </w:pPr>
          </w:p>
          <w:p w14:paraId="0CFBD48F" w14:textId="77777777" w:rsidR="006E07AA" w:rsidRDefault="006E07AA" w:rsidP="006E07AA">
            <w:pPr>
              <w:bidi/>
              <w:spacing w:line="276" w:lineRule="auto"/>
              <w:rPr>
                <w:rFonts w:asciiTheme="majorBidi" w:hAnsiTheme="majorBidi" w:cstheme="majorBidi"/>
                <w:sz w:val="20"/>
                <w:szCs w:val="20"/>
                <w:rtl/>
              </w:rPr>
            </w:pPr>
          </w:p>
          <w:p w14:paraId="515BB01F" w14:textId="77777777" w:rsidR="006E07AA" w:rsidRDefault="006E07AA" w:rsidP="006E07AA">
            <w:pPr>
              <w:bidi/>
              <w:spacing w:line="276" w:lineRule="auto"/>
              <w:rPr>
                <w:rFonts w:asciiTheme="majorBidi" w:hAnsiTheme="majorBidi" w:cstheme="majorBidi"/>
                <w:sz w:val="20"/>
                <w:szCs w:val="20"/>
                <w:rtl/>
              </w:rPr>
            </w:pPr>
          </w:p>
          <w:p w14:paraId="6C77DB80" w14:textId="77777777" w:rsidR="006E07AA" w:rsidRPr="007356DC" w:rsidRDefault="006E07AA" w:rsidP="006E07AA">
            <w:pPr>
              <w:bidi/>
              <w:spacing w:line="276" w:lineRule="auto"/>
              <w:rPr>
                <w:rFonts w:asciiTheme="majorBidi" w:hAnsiTheme="majorBidi" w:cstheme="majorBidi"/>
                <w:sz w:val="20"/>
                <w:szCs w:val="20"/>
                <w:rtl/>
              </w:rPr>
            </w:pPr>
          </w:p>
          <w:p w14:paraId="405B9BC1" w14:textId="77777777" w:rsidR="00890AC8" w:rsidRPr="007356DC" w:rsidRDefault="00890AC8" w:rsidP="00890AC8">
            <w:pPr>
              <w:bidi/>
              <w:spacing w:line="276" w:lineRule="auto"/>
              <w:rPr>
                <w:rFonts w:asciiTheme="majorBidi" w:hAnsiTheme="majorBidi" w:cstheme="majorBidi"/>
                <w:sz w:val="20"/>
                <w:szCs w:val="20"/>
                <w:rtl/>
              </w:rPr>
            </w:pPr>
          </w:p>
          <w:p w14:paraId="7C2E1858" w14:textId="0AA4DA71" w:rsidR="00890AC8" w:rsidRPr="007356DC" w:rsidRDefault="00890AC8" w:rsidP="006E07AA">
            <w:pPr>
              <w:bidi/>
              <w:spacing w:line="360" w:lineRule="auto"/>
              <w:rPr>
                <w:rFonts w:asciiTheme="majorBidi" w:hAnsiTheme="majorBidi" w:cstheme="majorBidi"/>
                <w:sz w:val="20"/>
                <w:szCs w:val="20"/>
                <w:rtl/>
              </w:rPr>
            </w:pPr>
            <w:r w:rsidRPr="007356DC">
              <w:rPr>
                <w:rFonts w:asciiTheme="majorBidi" w:hAnsiTheme="majorBidi" w:cstheme="majorBidi"/>
                <w:sz w:val="20"/>
                <w:szCs w:val="20"/>
                <w:rtl/>
              </w:rPr>
              <w:t>8.אף שיוסף נשא גם הוא את בתו של כ</w:t>
            </w:r>
            <w:r w:rsidR="003310DB" w:rsidRPr="007356DC">
              <w:rPr>
                <w:rFonts w:asciiTheme="majorBidi" w:hAnsiTheme="majorBidi" w:cstheme="majorBidi"/>
                <w:sz w:val="20"/>
                <w:szCs w:val="20"/>
                <w:rtl/>
              </w:rPr>
              <w:t>ו</w:t>
            </w:r>
            <w:r w:rsidRPr="007356DC">
              <w:rPr>
                <w:rFonts w:asciiTheme="majorBidi" w:hAnsiTheme="majorBidi" w:cstheme="majorBidi"/>
                <w:sz w:val="20"/>
                <w:szCs w:val="20"/>
                <w:rtl/>
              </w:rPr>
              <w:t>הן מצרי (</w:t>
            </w:r>
            <w:r w:rsidRPr="007356DC">
              <w:rPr>
                <w:rFonts w:asciiTheme="majorBidi" w:hAnsiTheme="majorBidi" w:cstheme="majorBidi"/>
                <w:b/>
                <w:bCs/>
                <w:sz w:val="20"/>
                <w:szCs w:val="20"/>
                <w:rtl/>
              </w:rPr>
              <w:t>ברא</w:t>
            </w:r>
            <w:r w:rsidRPr="007356DC">
              <w:rPr>
                <w:rFonts w:asciiTheme="majorBidi" w:hAnsiTheme="majorBidi" w:cstheme="majorBidi"/>
                <w:sz w:val="20"/>
                <w:szCs w:val="20"/>
                <w:rtl/>
              </w:rPr>
              <w:t xml:space="preserve">' </w:t>
            </w:r>
            <w:proofErr w:type="spellStart"/>
            <w:r w:rsidRPr="007356DC">
              <w:rPr>
                <w:rFonts w:asciiTheme="majorBidi" w:hAnsiTheme="majorBidi" w:cstheme="majorBidi"/>
                <w:sz w:val="20"/>
                <w:szCs w:val="20"/>
                <w:rtl/>
              </w:rPr>
              <w:t>מא:מה</w:t>
            </w:r>
            <w:proofErr w:type="spellEnd"/>
            <w:r w:rsidRPr="007356DC">
              <w:rPr>
                <w:rFonts w:asciiTheme="majorBidi" w:hAnsiTheme="majorBidi" w:cstheme="majorBidi"/>
                <w:sz w:val="20"/>
                <w:szCs w:val="20"/>
                <w:rtl/>
              </w:rPr>
              <w:t xml:space="preserve">), </w:t>
            </w:r>
            <w:r w:rsidR="00D668B7" w:rsidRPr="007356DC">
              <w:rPr>
                <w:rFonts w:asciiTheme="majorBidi" w:hAnsiTheme="majorBidi" w:cstheme="majorBidi"/>
                <w:sz w:val="20"/>
                <w:szCs w:val="20"/>
                <w:rtl/>
              </w:rPr>
              <w:t xml:space="preserve">לעתים קרובות (אם כי לא תמיד!) </w:t>
            </w:r>
            <w:r w:rsidR="00D668B7">
              <w:rPr>
                <w:rFonts w:asciiTheme="majorBidi" w:hAnsiTheme="majorBidi" w:cstheme="majorBidi" w:hint="cs"/>
                <w:sz w:val="20"/>
                <w:szCs w:val="20"/>
                <w:rtl/>
              </w:rPr>
              <w:t>נ</w:t>
            </w:r>
            <w:r w:rsidR="004103F3">
              <w:rPr>
                <w:rFonts w:asciiTheme="majorBidi" w:hAnsiTheme="majorBidi" w:cstheme="majorBidi" w:hint="cs"/>
                <w:sz w:val="20"/>
                <w:szCs w:val="20"/>
                <w:rtl/>
              </w:rPr>
              <w:t xml:space="preserve">וטה </w:t>
            </w:r>
            <w:r w:rsidRPr="007356DC">
              <w:rPr>
                <w:rFonts w:asciiTheme="majorBidi" w:hAnsiTheme="majorBidi" w:cstheme="majorBidi"/>
                <w:sz w:val="20"/>
                <w:szCs w:val="20"/>
                <w:rtl/>
              </w:rPr>
              <w:t xml:space="preserve">התנ"ך לראות בעין רעה נישואי תערובת עם נשים לא ישראליות. </w:t>
            </w:r>
          </w:p>
          <w:p w14:paraId="60694499" w14:textId="77777777" w:rsidR="006676C7" w:rsidRPr="007356DC" w:rsidRDefault="006676C7" w:rsidP="006E07AA">
            <w:pPr>
              <w:bidi/>
              <w:spacing w:line="360" w:lineRule="auto"/>
              <w:rPr>
                <w:rFonts w:asciiTheme="majorBidi" w:hAnsiTheme="majorBidi" w:cstheme="majorBidi"/>
                <w:sz w:val="20"/>
                <w:szCs w:val="20"/>
                <w:rtl/>
              </w:rPr>
            </w:pPr>
          </w:p>
          <w:p w14:paraId="6C1EF44D" w14:textId="77777777" w:rsidR="006676C7" w:rsidRPr="007356DC" w:rsidRDefault="006676C7" w:rsidP="006676C7">
            <w:pPr>
              <w:bidi/>
              <w:spacing w:line="276" w:lineRule="auto"/>
              <w:rPr>
                <w:rFonts w:asciiTheme="majorBidi" w:hAnsiTheme="majorBidi" w:cstheme="majorBidi"/>
                <w:sz w:val="20"/>
                <w:szCs w:val="20"/>
                <w:rtl/>
              </w:rPr>
            </w:pPr>
          </w:p>
          <w:p w14:paraId="5FDA5DE4" w14:textId="77777777" w:rsidR="006676C7" w:rsidRPr="007356DC" w:rsidRDefault="006676C7" w:rsidP="006676C7">
            <w:pPr>
              <w:bidi/>
              <w:spacing w:line="276" w:lineRule="auto"/>
              <w:rPr>
                <w:rFonts w:asciiTheme="majorBidi" w:hAnsiTheme="majorBidi" w:cstheme="majorBidi"/>
                <w:sz w:val="20"/>
                <w:szCs w:val="20"/>
                <w:rtl/>
              </w:rPr>
            </w:pPr>
          </w:p>
          <w:p w14:paraId="5192EEEE" w14:textId="77777777" w:rsidR="006676C7" w:rsidRPr="007356DC" w:rsidRDefault="006676C7" w:rsidP="006676C7">
            <w:pPr>
              <w:bidi/>
              <w:spacing w:line="276" w:lineRule="auto"/>
              <w:rPr>
                <w:rFonts w:asciiTheme="majorBidi" w:hAnsiTheme="majorBidi" w:cstheme="majorBidi"/>
                <w:sz w:val="20"/>
                <w:szCs w:val="20"/>
                <w:rtl/>
              </w:rPr>
            </w:pPr>
          </w:p>
          <w:p w14:paraId="49D5D174" w14:textId="77777777" w:rsidR="006676C7" w:rsidRPr="007356DC" w:rsidRDefault="006676C7" w:rsidP="006676C7">
            <w:pPr>
              <w:bidi/>
              <w:spacing w:line="276" w:lineRule="auto"/>
              <w:rPr>
                <w:rFonts w:asciiTheme="majorBidi" w:hAnsiTheme="majorBidi" w:cstheme="majorBidi"/>
                <w:sz w:val="20"/>
                <w:szCs w:val="20"/>
                <w:rtl/>
              </w:rPr>
            </w:pPr>
          </w:p>
          <w:p w14:paraId="32A5934F" w14:textId="77777777" w:rsidR="006676C7" w:rsidRPr="007356DC" w:rsidRDefault="006676C7" w:rsidP="006676C7">
            <w:pPr>
              <w:bidi/>
              <w:spacing w:line="276" w:lineRule="auto"/>
              <w:rPr>
                <w:rFonts w:asciiTheme="majorBidi" w:hAnsiTheme="majorBidi" w:cstheme="majorBidi"/>
                <w:sz w:val="20"/>
                <w:szCs w:val="20"/>
                <w:rtl/>
              </w:rPr>
            </w:pPr>
          </w:p>
          <w:p w14:paraId="499333E5" w14:textId="77777777" w:rsidR="006676C7" w:rsidRPr="007356DC" w:rsidRDefault="006676C7" w:rsidP="006676C7">
            <w:pPr>
              <w:bidi/>
              <w:spacing w:line="276" w:lineRule="auto"/>
              <w:rPr>
                <w:rFonts w:asciiTheme="majorBidi" w:hAnsiTheme="majorBidi" w:cstheme="majorBidi"/>
                <w:sz w:val="20"/>
                <w:szCs w:val="20"/>
                <w:rtl/>
              </w:rPr>
            </w:pPr>
          </w:p>
          <w:p w14:paraId="78CFB9F5" w14:textId="2F4CC963" w:rsidR="006676C7" w:rsidRPr="007356DC" w:rsidRDefault="006676C7" w:rsidP="006676C7">
            <w:pPr>
              <w:bidi/>
              <w:spacing w:line="276" w:lineRule="auto"/>
              <w:rPr>
                <w:rFonts w:asciiTheme="majorBidi" w:hAnsiTheme="majorBidi" w:cstheme="majorBidi"/>
                <w:sz w:val="20"/>
                <w:szCs w:val="20"/>
                <w:rtl/>
              </w:rPr>
            </w:pPr>
            <w:r w:rsidRPr="007356DC">
              <w:rPr>
                <w:rFonts w:asciiTheme="majorBidi" w:hAnsiTheme="majorBidi" w:cstheme="majorBidi"/>
                <w:sz w:val="20"/>
                <w:szCs w:val="20"/>
                <w:rtl/>
              </w:rPr>
              <w:t>9. ככל הנראה, עובדה זו בזויה ביותר בעיני מעמד כהונה ישראלי.</w:t>
            </w:r>
          </w:p>
          <w:p w14:paraId="217B12F6" w14:textId="77777777" w:rsidR="006676C7" w:rsidRPr="007356DC" w:rsidRDefault="006676C7" w:rsidP="006676C7">
            <w:pPr>
              <w:bidi/>
              <w:spacing w:line="276" w:lineRule="auto"/>
              <w:rPr>
                <w:rFonts w:asciiTheme="majorBidi" w:hAnsiTheme="majorBidi" w:cstheme="majorBidi"/>
                <w:sz w:val="20"/>
                <w:szCs w:val="20"/>
                <w:rtl/>
              </w:rPr>
            </w:pPr>
          </w:p>
          <w:p w14:paraId="418376B4" w14:textId="77777777" w:rsidR="006676C7" w:rsidRPr="007356DC" w:rsidRDefault="006676C7" w:rsidP="006676C7">
            <w:pPr>
              <w:bidi/>
              <w:spacing w:line="276" w:lineRule="auto"/>
              <w:rPr>
                <w:rFonts w:asciiTheme="majorBidi" w:hAnsiTheme="majorBidi" w:cstheme="majorBidi"/>
                <w:sz w:val="20"/>
                <w:szCs w:val="20"/>
                <w:rtl/>
              </w:rPr>
            </w:pPr>
          </w:p>
          <w:p w14:paraId="6CA4C581" w14:textId="64A704B8" w:rsidR="006676C7" w:rsidRPr="007356DC" w:rsidRDefault="006676C7" w:rsidP="006E07AA">
            <w:pPr>
              <w:bidi/>
              <w:spacing w:line="360" w:lineRule="auto"/>
              <w:rPr>
                <w:rFonts w:asciiTheme="majorBidi" w:hAnsiTheme="majorBidi" w:cstheme="majorBidi"/>
                <w:sz w:val="20"/>
                <w:szCs w:val="20"/>
                <w:rtl/>
              </w:rPr>
            </w:pPr>
            <w:r w:rsidRPr="007356DC">
              <w:rPr>
                <w:rFonts w:asciiTheme="majorBidi" w:hAnsiTheme="majorBidi" w:cstheme="majorBidi"/>
                <w:sz w:val="20"/>
                <w:szCs w:val="20"/>
                <w:rtl/>
              </w:rPr>
              <w:t>10.מצווה זו מרכזית בנוסח כ', כי נוסח זה הוא המתייחס ב</w:t>
            </w:r>
            <w:r w:rsidRPr="007356DC">
              <w:rPr>
                <w:rFonts w:asciiTheme="majorBidi" w:hAnsiTheme="majorBidi" w:cstheme="majorBidi"/>
                <w:b/>
                <w:bCs/>
                <w:sz w:val="20"/>
                <w:szCs w:val="20"/>
                <w:rtl/>
              </w:rPr>
              <w:t xml:space="preserve">בראשית </w:t>
            </w:r>
            <w:proofErr w:type="spellStart"/>
            <w:r w:rsidRPr="007356DC">
              <w:rPr>
                <w:rFonts w:asciiTheme="majorBidi" w:hAnsiTheme="majorBidi" w:cstheme="majorBidi"/>
                <w:sz w:val="20"/>
                <w:szCs w:val="20"/>
                <w:rtl/>
              </w:rPr>
              <w:t>יז</w:t>
            </w:r>
            <w:proofErr w:type="spellEnd"/>
            <w:r w:rsidRPr="007356DC">
              <w:rPr>
                <w:rFonts w:asciiTheme="majorBidi" w:hAnsiTheme="majorBidi" w:cstheme="majorBidi"/>
                <w:sz w:val="20"/>
                <w:szCs w:val="20"/>
                <w:rtl/>
              </w:rPr>
              <w:t xml:space="preserve"> לכך שה' (בשמו א-ל ש-די; השוו </w:t>
            </w:r>
            <w:r w:rsidRPr="007356DC">
              <w:rPr>
                <w:rFonts w:asciiTheme="majorBidi" w:hAnsiTheme="majorBidi" w:cstheme="majorBidi"/>
                <w:b/>
                <w:bCs/>
                <w:sz w:val="20"/>
                <w:szCs w:val="20"/>
                <w:rtl/>
              </w:rPr>
              <w:t xml:space="preserve">בראשית </w:t>
            </w:r>
            <w:proofErr w:type="spellStart"/>
            <w:r w:rsidRPr="007356DC">
              <w:rPr>
                <w:rFonts w:asciiTheme="majorBidi" w:hAnsiTheme="majorBidi" w:cstheme="majorBidi"/>
                <w:sz w:val="20"/>
                <w:szCs w:val="20"/>
                <w:rtl/>
              </w:rPr>
              <w:t>יז:א</w:t>
            </w:r>
            <w:proofErr w:type="spellEnd"/>
            <w:r w:rsidRPr="007356DC">
              <w:rPr>
                <w:rFonts w:asciiTheme="majorBidi" w:hAnsiTheme="majorBidi" w:cstheme="majorBidi"/>
                <w:sz w:val="20"/>
                <w:szCs w:val="20"/>
                <w:rtl/>
              </w:rPr>
              <w:t xml:space="preserve"> עם </w:t>
            </w:r>
            <w:r w:rsidRPr="007356DC">
              <w:rPr>
                <w:rFonts w:asciiTheme="majorBidi" w:hAnsiTheme="majorBidi" w:cstheme="majorBidi"/>
                <w:b/>
                <w:bCs/>
                <w:sz w:val="20"/>
                <w:szCs w:val="20"/>
                <w:rtl/>
              </w:rPr>
              <w:t xml:space="preserve">שמות </w:t>
            </w:r>
            <w:r w:rsidRPr="007356DC">
              <w:rPr>
                <w:rFonts w:asciiTheme="majorBidi" w:hAnsiTheme="majorBidi" w:cstheme="majorBidi"/>
                <w:sz w:val="20"/>
                <w:szCs w:val="20"/>
                <w:rtl/>
              </w:rPr>
              <w:t xml:space="preserve">ו:ג) כרת ברית מילה עם זרע אברהם להיות להם לא-לוהים ולתת להם את הארץ. לכן, זה כנראה </w:t>
            </w:r>
            <w:r w:rsidR="0035329F" w:rsidRPr="007356DC">
              <w:rPr>
                <w:rFonts w:asciiTheme="majorBidi" w:hAnsiTheme="majorBidi" w:cstheme="majorBidi"/>
                <w:sz w:val="20"/>
                <w:szCs w:val="20"/>
                <w:rtl/>
              </w:rPr>
              <w:t xml:space="preserve">עוד </w:t>
            </w:r>
            <w:r w:rsidRPr="007356DC">
              <w:rPr>
                <w:rFonts w:asciiTheme="majorBidi" w:hAnsiTheme="majorBidi" w:cstheme="majorBidi"/>
                <w:sz w:val="20"/>
                <w:szCs w:val="20"/>
                <w:rtl/>
              </w:rPr>
              <w:t xml:space="preserve">סיפור שכ' </w:t>
            </w:r>
            <w:r w:rsidR="00A3537D">
              <w:rPr>
                <w:rFonts w:asciiTheme="majorBidi" w:hAnsiTheme="majorBidi" w:cstheme="majorBidi" w:hint="cs"/>
                <w:sz w:val="20"/>
                <w:szCs w:val="20"/>
                <w:rtl/>
              </w:rPr>
              <w:t xml:space="preserve">נטה </w:t>
            </w:r>
            <w:r w:rsidRPr="007356DC">
              <w:rPr>
                <w:rFonts w:asciiTheme="majorBidi" w:hAnsiTheme="majorBidi" w:cstheme="majorBidi"/>
                <w:sz w:val="20"/>
                <w:szCs w:val="20"/>
                <w:rtl/>
              </w:rPr>
              <w:t>לוותר עליו בשמחה.</w:t>
            </w:r>
          </w:p>
          <w:p w14:paraId="42E22792" w14:textId="77777777" w:rsidR="0035329F" w:rsidRPr="007356DC" w:rsidRDefault="0035329F" w:rsidP="0035329F">
            <w:pPr>
              <w:bidi/>
              <w:spacing w:line="276" w:lineRule="auto"/>
              <w:rPr>
                <w:rFonts w:asciiTheme="majorBidi" w:hAnsiTheme="majorBidi" w:cstheme="majorBidi"/>
                <w:sz w:val="20"/>
                <w:szCs w:val="20"/>
                <w:rtl/>
              </w:rPr>
            </w:pPr>
          </w:p>
          <w:p w14:paraId="30DDC4C2" w14:textId="77777777" w:rsidR="0035329F" w:rsidRPr="007356DC" w:rsidRDefault="0035329F" w:rsidP="0035329F">
            <w:pPr>
              <w:bidi/>
              <w:spacing w:line="276" w:lineRule="auto"/>
              <w:rPr>
                <w:rFonts w:asciiTheme="majorBidi" w:hAnsiTheme="majorBidi" w:cstheme="majorBidi"/>
                <w:sz w:val="20"/>
                <w:szCs w:val="20"/>
                <w:rtl/>
              </w:rPr>
            </w:pPr>
          </w:p>
          <w:p w14:paraId="14CED5EC" w14:textId="77777777" w:rsidR="0035329F" w:rsidRPr="007356DC" w:rsidRDefault="0035329F" w:rsidP="0035329F">
            <w:pPr>
              <w:bidi/>
              <w:spacing w:line="276" w:lineRule="auto"/>
              <w:rPr>
                <w:rFonts w:asciiTheme="majorBidi" w:hAnsiTheme="majorBidi" w:cstheme="majorBidi"/>
                <w:sz w:val="20"/>
                <w:szCs w:val="20"/>
                <w:rtl/>
              </w:rPr>
            </w:pPr>
          </w:p>
          <w:p w14:paraId="14F079AF" w14:textId="77777777" w:rsidR="0035329F" w:rsidRPr="007356DC" w:rsidRDefault="0035329F" w:rsidP="0035329F">
            <w:pPr>
              <w:bidi/>
              <w:spacing w:line="276" w:lineRule="auto"/>
              <w:rPr>
                <w:rFonts w:asciiTheme="majorBidi" w:hAnsiTheme="majorBidi" w:cstheme="majorBidi"/>
                <w:sz w:val="20"/>
                <w:szCs w:val="20"/>
                <w:rtl/>
              </w:rPr>
            </w:pPr>
          </w:p>
          <w:p w14:paraId="04A6AECE" w14:textId="77777777" w:rsidR="0035329F" w:rsidRDefault="0035329F" w:rsidP="0035329F">
            <w:pPr>
              <w:bidi/>
              <w:spacing w:line="276" w:lineRule="auto"/>
              <w:rPr>
                <w:rFonts w:asciiTheme="majorBidi" w:hAnsiTheme="majorBidi" w:cstheme="majorBidi"/>
                <w:sz w:val="20"/>
                <w:szCs w:val="20"/>
                <w:rtl/>
              </w:rPr>
            </w:pPr>
          </w:p>
          <w:p w14:paraId="2428DC06" w14:textId="77777777" w:rsidR="0068449D" w:rsidRDefault="0068449D" w:rsidP="0068449D">
            <w:pPr>
              <w:bidi/>
              <w:spacing w:line="276" w:lineRule="auto"/>
              <w:rPr>
                <w:rFonts w:asciiTheme="majorBidi" w:hAnsiTheme="majorBidi" w:cstheme="majorBidi"/>
                <w:sz w:val="20"/>
                <w:szCs w:val="20"/>
                <w:rtl/>
              </w:rPr>
            </w:pPr>
          </w:p>
          <w:p w14:paraId="2B71D479" w14:textId="77777777" w:rsidR="0068449D" w:rsidRDefault="0068449D" w:rsidP="0068449D">
            <w:pPr>
              <w:bidi/>
              <w:spacing w:line="276" w:lineRule="auto"/>
              <w:rPr>
                <w:rFonts w:asciiTheme="majorBidi" w:hAnsiTheme="majorBidi" w:cstheme="majorBidi"/>
                <w:sz w:val="20"/>
                <w:szCs w:val="20"/>
                <w:rtl/>
              </w:rPr>
            </w:pPr>
          </w:p>
          <w:p w14:paraId="5F5B94BF" w14:textId="77777777" w:rsidR="0068449D" w:rsidRPr="007356DC" w:rsidRDefault="0068449D" w:rsidP="0068449D">
            <w:pPr>
              <w:bidi/>
              <w:spacing w:line="276" w:lineRule="auto"/>
              <w:rPr>
                <w:rFonts w:asciiTheme="majorBidi" w:hAnsiTheme="majorBidi" w:cstheme="majorBidi"/>
                <w:sz w:val="20"/>
                <w:szCs w:val="20"/>
                <w:rtl/>
              </w:rPr>
            </w:pPr>
          </w:p>
          <w:p w14:paraId="7B8E1878" w14:textId="77777777" w:rsidR="0035329F" w:rsidRPr="007356DC" w:rsidRDefault="0035329F" w:rsidP="0035329F">
            <w:pPr>
              <w:bidi/>
              <w:spacing w:line="276" w:lineRule="auto"/>
              <w:rPr>
                <w:rFonts w:asciiTheme="majorBidi" w:hAnsiTheme="majorBidi" w:cstheme="majorBidi"/>
                <w:sz w:val="20"/>
                <w:szCs w:val="20"/>
                <w:rtl/>
              </w:rPr>
            </w:pPr>
          </w:p>
          <w:p w14:paraId="601CF4AF" w14:textId="77777777" w:rsidR="0035329F" w:rsidRPr="007356DC" w:rsidRDefault="0035329F" w:rsidP="0035329F">
            <w:pPr>
              <w:bidi/>
              <w:spacing w:line="276" w:lineRule="auto"/>
              <w:rPr>
                <w:rFonts w:asciiTheme="majorBidi" w:hAnsiTheme="majorBidi" w:cstheme="majorBidi"/>
                <w:sz w:val="20"/>
                <w:szCs w:val="20"/>
                <w:rtl/>
              </w:rPr>
            </w:pPr>
          </w:p>
          <w:p w14:paraId="29EBB911" w14:textId="77777777" w:rsidR="0035329F" w:rsidRPr="007356DC" w:rsidRDefault="0035329F" w:rsidP="0035329F">
            <w:pPr>
              <w:bidi/>
              <w:spacing w:line="276" w:lineRule="auto"/>
              <w:rPr>
                <w:rFonts w:asciiTheme="majorBidi" w:hAnsiTheme="majorBidi" w:cstheme="majorBidi"/>
                <w:sz w:val="20"/>
                <w:szCs w:val="20"/>
                <w:rtl/>
              </w:rPr>
            </w:pPr>
          </w:p>
          <w:p w14:paraId="2F423358" w14:textId="4F148FAB" w:rsidR="0035329F" w:rsidRPr="007356DC" w:rsidRDefault="0035329F" w:rsidP="00A3537D">
            <w:pPr>
              <w:bidi/>
              <w:spacing w:line="360" w:lineRule="auto"/>
              <w:rPr>
                <w:rFonts w:asciiTheme="majorBidi" w:hAnsiTheme="majorBidi" w:cstheme="majorBidi"/>
                <w:sz w:val="20"/>
                <w:szCs w:val="20"/>
                <w:rtl/>
              </w:rPr>
            </w:pPr>
            <w:r w:rsidRPr="007356DC">
              <w:rPr>
                <w:rFonts w:asciiTheme="majorBidi" w:hAnsiTheme="majorBidi" w:cstheme="majorBidi"/>
                <w:sz w:val="20"/>
                <w:szCs w:val="20"/>
                <w:rtl/>
              </w:rPr>
              <w:lastRenderedPageBreak/>
              <w:t xml:space="preserve">11.האם הוא מתגעגע לאחיו הסובלים או לחייו הטובים כבנה של נסיכה? למרות תחושתו שהוא חי בארץ נוכרייה, נראה שאין הוא חש צורך דחוף לשוב </w:t>
            </w:r>
            <w:r w:rsidR="00A3537D" w:rsidRPr="00B2715B">
              <w:rPr>
                <w:rFonts w:asciiTheme="majorBidi" w:eastAsia="Times New Roman" w:hAnsiTheme="majorBidi" w:cstheme="majorBidi"/>
                <w:sz w:val="20"/>
                <w:szCs w:val="20"/>
              </w:rPr>
              <w:t>”</w:t>
            </w:r>
            <w:r w:rsidRPr="007356DC">
              <w:rPr>
                <w:rFonts w:asciiTheme="majorBidi" w:hAnsiTheme="majorBidi" w:cstheme="majorBidi"/>
                <w:sz w:val="20"/>
                <w:szCs w:val="20"/>
                <w:rtl/>
              </w:rPr>
              <w:t>הבייתה</w:t>
            </w:r>
            <w:r w:rsidR="00A3537D" w:rsidRPr="00A3537D">
              <w:rPr>
                <w:rFonts w:asciiTheme="majorBidi" w:eastAsia="Times New Roman" w:hAnsiTheme="majorBidi" w:cstheme="majorBidi"/>
                <w:sz w:val="20"/>
                <w:szCs w:val="20"/>
              </w:rPr>
              <w:t>“</w:t>
            </w:r>
            <w:r w:rsidRPr="007356DC">
              <w:rPr>
                <w:rFonts w:asciiTheme="majorBidi" w:hAnsiTheme="majorBidi" w:cstheme="majorBidi"/>
                <w:sz w:val="20"/>
                <w:szCs w:val="20"/>
                <w:rtl/>
              </w:rPr>
              <w:t xml:space="preserve"> ולעזוב את חייו החדשים </w:t>
            </w:r>
            <w:r w:rsidR="001E077A" w:rsidRPr="007356DC">
              <w:rPr>
                <w:rFonts w:asciiTheme="majorBidi" w:hAnsiTheme="majorBidi" w:cstheme="majorBidi"/>
                <w:sz w:val="20"/>
                <w:szCs w:val="20"/>
                <w:rtl/>
              </w:rPr>
              <w:t xml:space="preserve">במדיין </w:t>
            </w:r>
            <w:r w:rsidRPr="007356DC">
              <w:rPr>
                <w:rFonts w:asciiTheme="majorBidi" w:hAnsiTheme="majorBidi" w:cstheme="majorBidi"/>
                <w:sz w:val="20"/>
                <w:szCs w:val="20"/>
                <w:rtl/>
              </w:rPr>
              <w:t xml:space="preserve">כדי </w:t>
            </w:r>
            <w:r w:rsidR="001E077A" w:rsidRPr="007356DC">
              <w:rPr>
                <w:rFonts w:asciiTheme="majorBidi" w:hAnsiTheme="majorBidi" w:cstheme="majorBidi"/>
                <w:sz w:val="20"/>
                <w:szCs w:val="20"/>
                <w:rtl/>
              </w:rPr>
              <w:t>להיחלץ לעזרת</w:t>
            </w:r>
            <w:r w:rsidRPr="007356DC">
              <w:rPr>
                <w:rFonts w:asciiTheme="majorBidi" w:hAnsiTheme="majorBidi" w:cstheme="majorBidi"/>
                <w:sz w:val="20"/>
                <w:szCs w:val="20"/>
                <w:rtl/>
              </w:rPr>
              <w:t xml:space="preserve"> אחיו הסובלים – עד שה' עומד על כך בתוקף!</w:t>
            </w:r>
          </w:p>
          <w:p w14:paraId="191200DE" w14:textId="77777777" w:rsidR="00021845" w:rsidRPr="007356DC" w:rsidRDefault="00021845" w:rsidP="00021845">
            <w:pPr>
              <w:bidi/>
              <w:spacing w:line="276" w:lineRule="auto"/>
              <w:rPr>
                <w:rFonts w:asciiTheme="majorBidi" w:hAnsiTheme="majorBidi" w:cstheme="majorBidi"/>
                <w:sz w:val="20"/>
                <w:szCs w:val="20"/>
                <w:rtl/>
              </w:rPr>
            </w:pPr>
          </w:p>
          <w:p w14:paraId="45C82008" w14:textId="77777777" w:rsidR="00021845" w:rsidRPr="007356DC" w:rsidRDefault="00021845" w:rsidP="00021845">
            <w:pPr>
              <w:bidi/>
              <w:spacing w:line="276" w:lineRule="auto"/>
              <w:rPr>
                <w:rFonts w:asciiTheme="majorBidi" w:hAnsiTheme="majorBidi" w:cstheme="majorBidi"/>
                <w:sz w:val="20"/>
                <w:szCs w:val="20"/>
                <w:rtl/>
              </w:rPr>
            </w:pPr>
          </w:p>
          <w:p w14:paraId="6E401365" w14:textId="77777777" w:rsidR="00021845" w:rsidRPr="007356DC" w:rsidRDefault="00021845" w:rsidP="00021845">
            <w:pPr>
              <w:bidi/>
              <w:spacing w:line="276" w:lineRule="auto"/>
              <w:rPr>
                <w:rFonts w:asciiTheme="majorBidi" w:hAnsiTheme="majorBidi" w:cstheme="majorBidi"/>
                <w:sz w:val="20"/>
                <w:szCs w:val="20"/>
                <w:rtl/>
              </w:rPr>
            </w:pPr>
          </w:p>
          <w:p w14:paraId="287C7966" w14:textId="77777777" w:rsidR="00021845" w:rsidRPr="007356DC" w:rsidRDefault="00021845" w:rsidP="00021845">
            <w:pPr>
              <w:bidi/>
              <w:spacing w:line="276" w:lineRule="auto"/>
              <w:rPr>
                <w:rFonts w:asciiTheme="majorBidi" w:hAnsiTheme="majorBidi" w:cstheme="majorBidi"/>
                <w:sz w:val="20"/>
                <w:szCs w:val="20"/>
                <w:rtl/>
              </w:rPr>
            </w:pPr>
          </w:p>
          <w:p w14:paraId="1284576B" w14:textId="77777777" w:rsidR="00021845" w:rsidRPr="007356DC" w:rsidRDefault="00021845" w:rsidP="00021845">
            <w:pPr>
              <w:bidi/>
              <w:spacing w:line="276" w:lineRule="auto"/>
              <w:rPr>
                <w:rFonts w:asciiTheme="majorBidi" w:hAnsiTheme="majorBidi" w:cstheme="majorBidi"/>
                <w:sz w:val="20"/>
                <w:szCs w:val="20"/>
                <w:rtl/>
              </w:rPr>
            </w:pPr>
          </w:p>
          <w:p w14:paraId="5E6230D7" w14:textId="77777777" w:rsidR="00021845" w:rsidRPr="007356DC" w:rsidRDefault="00021845" w:rsidP="00021845">
            <w:pPr>
              <w:bidi/>
              <w:spacing w:line="276" w:lineRule="auto"/>
              <w:rPr>
                <w:rFonts w:asciiTheme="majorBidi" w:hAnsiTheme="majorBidi" w:cstheme="majorBidi"/>
                <w:sz w:val="20"/>
                <w:szCs w:val="20"/>
                <w:rtl/>
              </w:rPr>
            </w:pPr>
          </w:p>
          <w:p w14:paraId="1666D284" w14:textId="77777777" w:rsidR="00021845" w:rsidRPr="007356DC" w:rsidRDefault="00021845" w:rsidP="00021845">
            <w:pPr>
              <w:bidi/>
              <w:spacing w:line="276" w:lineRule="auto"/>
              <w:rPr>
                <w:rFonts w:asciiTheme="majorBidi" w:hAnsiTheme="majorBidi" w:cstheme="majorBidi"/>
                <w:sz w:val="20"/>
                <w:szCs w:val="20"/>
                <w:rtl/>
              </w:rPr>
            </w:pPr>
          </w:p>
          <w:p w14:paraId="77F6475A" w14:textId="77777777" w:rsidR="00021845" w:rsidRDefault="00021845" w:rsidP="00021845">
            <w:pPr>
              <w:bidi/>
              <w:spacing w:line="276" w:lineRule="auto"/>
              <w:rPr>
                <w:rFonts w:asciiTheme="majorBidi" w:hAnsiTheme="majorBidi" w:cstheme="majorBidi"/>
                <w:sz w:val="20"/>
                <w:szCs w:val="20"/>
                <w:rtl/>
              </w:rPr>
            </w:pPr>
          </w:p>
          <w:p w14:paraId="0B83F7E8" w14:textId="77777777" w:rsidR="00A3537D" w:rsidRDefault="00A3537D" w:rsidP="00A3537D">
            <w:pPr>
              <w:bidi/>
              <w:spacing w:line="276" w:lineRule="auto"/>
              <w:rPr>
                <w:rFonts w:asciiTheme="majorBidi" w:hAnsiTheme="majorBidi" w:cstheme="majorBidi"/>
                <w:sz w:val="20"/>
                <w:szCs w:val="20"/>
                <w:rtl/>
              </w:rPr>
            </w:pPr>
          </w:p>
          <w:p w14:paraId="4A1256BD" w14:textId="77777777" w:rsidR="00A3537D" w:rsidRDefault="00A3537D" w:rsidP="00A3537D">
            <w:pPr>
              <w:bidi/>
              <w:spacing w:line="276" w:lineRule="auto"/>
              <w:rPr>
                <w:rFonts w:asciiTheme="majorBidi" w:hAnsiTheme="majorBidi" w:cstheme="majorBidi"/>
                <w:sz w:val="20"/>
                <w:szCs w:val="20"/>
                <w:rtl/>
              </w:rPr>
            </w:pPr>
          </w:p>
          <w:p w14:paraId="74A27E16" w14:textId="77777777" w:rsidR="00A3537D" w:rsidRDefault="00A3537D" w:rsidP="00A3537D">
            <w:pPr>
              <w:bidi/>
              <w:spacing w:line="276" w:lineRule="auto"/>
              <w:rPr>
                <w:rFonts w:asciiTheme="majorBidi" w:hAnsiTheme="majorBidi" w:cstheme="majorBidi"/>
                <w:sz w:val="20"/>
                <w:szCs w:val="20"/>
                <w:rtl/>
              </w:rPr>
            </w:pPr>
          </w:p>
          <w:p w14:paraId="5BFF76DC" w14:textId="77777777" w:rsidR="00021845" w:rsidRPr="007356DC" w:rsidRDefault="00021845" w:rsidP="00021845">
            <w:pPr>
              <w:bidi/>
              <w:spacing w:line="276" w:lineRule="auto"/>
              <w:rPr>
                <w:rFonts w:asciiTheme="majorBidi" w:hAnsiTheme="majorBidi" w:cstheme="majorBidi"/>
                <w:sz w:val="20"/>
                <w:szCs w:val="20"/>
                <w:rtl/>
              </w:rPr>
            </w:pPr>
          </w:p>
          <w:p w14:paraId="290AAC0E" w14:textId="2AB1B2F3" w:rsidR="00021845" w:rsidRPr="007356DC" w:rsidRDefault="00021845" w:rsidP="00A3537D">
            <w:pPr>
              <w:bidi/>
              <w:spacing w:line="360" w:lineRule="auto"/>
              <w:rPr>
                <w:rFonts w:asciiTheme="majorBidi" w:hAnsiTheme="majorBidi" w:cstheme="majorBidi"/>
                <w:sz w:val="20"/>
                <w:szCs w:val="20"/>
                <w:rtl/>
              </w:rPr>
            </w:pPr>
            <w:r w:rsidRPr="007356DC">
              <w:rPr>
                <w:rFonts w:asciiTheme="majorBidi" w:hAnsiTheme="majorBidi" w:cstheme="majorBidi"/>
                <w:sz w:val="20"/>
                <w:szCs w:val="20"/>
                <w:rtl/>
              </w:rPr>
              <w:t>12.שימו לב שב</w:t>
            </w:r>
            <w:r w:rsidRPr="007356DC">
              <w:rPr>
                <w:rFonts w:asciiTheme="majorBidi" w:hAnsiTheme="majorBidi" w:cstheme="majorBidi"/>
                <w:b/>
                <w:bCs/>
                <w:sz w:val="20"/>
                <w:szCs w:val="20"/>
                <w:rtl/>
              </w:rPr>
              <w:t>שמות</w:t>
            </w:r>
            <w:r w:rsidRPr="007356DC">
              <w:rPr>
                <w:rFonts w:asciiTheme="majorBidi" w:hAnsiTheme="majorBidi" w:cstheme="majorBidi"/>
                <w:sz w:val="20"/>
                <w:szCs w:val="20"/>
                <w:rtl/>
              </w:rPr>
              <w:t xml:space="preserve"> פרק ב, אביו ואימו של משה הם אלמונים משבט לוי. יש שם גם אחות </w:t>
            </w:r>
            <w:r w:rsidR="00232622" w:rsidRPr="007356DC">
              <w:rPr>
                <w:rFonts w:asciiTheme="majorBidi" w:hAnsiTheme="majorBidi" w:cstheme="majorBidi"/>
                <w:sz w:val="20"/>
                <w:szCs w:val="20"/>
                <w:rtl/>
              </w:rPr>
              <w:t xml:space="preserve">בוגרת ללא שם, אך אף לא רמז </w:t>
            </w:r>
            <w:r w:rsidR="007471CC">
              <w:rPr>
                <w:rFonts w:asciiTheme="majorBidi" w:hAnsiTheme="majorBidi" w:cstheme="majorBidi" w:hint="cs"/>
                <w:sz w:val="20"/>
                <w:szCs w:val="20"/>
                <w:rtl/>
              </w:rPr>
              <w:t xml:space="preserve">אחד </w:t>
            </w:r>
            <w:r w:rsidR="00232622" w:rsidRPr="007356DC">
              <w:rPr>
                <w:rFonts w:asciiTheme="majorBidi" w:hAnsiTheme="majorBidi" w:cstheme="majorBidi"/>
                <w:sz w:val="20"/>
                <w:szCs w:val="20"/>
                <w:rtl/>
              </w:rPr>
              <w:t xml:space="preserve">על אח בוגר יותר. מפסוק א נראה כאילו משה הוא הבן הראשון! עוד על נושא זה, ראו: </w:t>
            </w:r>
          </w:p>
          <w:p w14:paraId="046D8CDF" w14:textId="6AF0B1DE" w:rsidR="00232622" w:rsidRPr="007356DC" w:rsidRDefault="00232622" w:rsidP="00A3537D">
            <w:pPr>
              <w:spacing w:line="360" w:lineRule="auto"/>
              <w:rPr>
                <w:rFonts w:asciiTheme="majorBidi" w:hAnsiTheme="majorBidi" w:cstheme="majorBidi"/>
                <w:sz w:val="20"/>
                <w:szCs w:val="20"/>
                <w:rtl/>
              </w:rPr>
            </w:pPr>
            <w:r w:rsidRPr="007356DC">
              <w:rPr>
                <w:rFonts w:asciiTheme="majorBidi" w:eastAsia="Times New Roman" w:hAnsiTheme="majorBidi" w:cstheme="majorBidi"/>
                <w:color w:val="333333"/>
                <w:sz w:val="20"/>
                <w:szCs w:val="20"/>
              </w:rPr>
              <w:t>Isaac S. D. Sassoon, </w:t>
            </w:r>
            <w:hyperlink r:id="rId11" w:history="1">
              <w:r w:rsidRPr="007356DC">
                <w:rPr>
                  <w:rFonts w:asciiTheme="majorBidi" w:eastAsia="Times New Roman" w:hAnsiTheme="majorBidi" w:cstheme="majorBidi"/>
                  <w:color w:val="B22222"/>
                  <w:sz w:val="20"/>
                  <w:szCs w:val="20"/>
                  <w:u w:val="single"/>
                </w:rPr>
                <w:t>“Moses, Aaron, and Miriam: Were They Siblings?,”</w:t>
              </w:r>
            </w:hyperlink>
            <w:r w:rsidRPr="007356DC">
              <w:rPr>
                <w:rFonts w:asciiTheme="majorBidi" w:eastAsia="Times New Roman" w:hAnsiTheme="majorBidi" w:cstheme="majorBidi"/>
                <w:color w:val="333333"/>
                <w:sz w:val="20"/>
                <w:szCs w:val="20"/>
              </w:rPr>
              <w:t> </w:t>
            </w:r>
            <w:proofErr w:type="spellStart"/>
            <w:r w:rsidRPr="007356DC">
              <w:rPr>
                <w:rFonts w:asciiTheme="majorBidi" w:eastAsia="Times New Roman" w:hAnsiTheme="majorBidi" w:cstheme="majorBidi"/>
                <w:i/>
                <w:iCs/>
                <w:color w:val="333333"/>
                <w:sz w:val="20"/>
                <w:szCs w:val="20"/>
              </w:rPr>
              <w:t>TheTorah</w:t>
            </w:r>
            <w:proofErr w:type="spellEnd"/>
            <w:r w:rsidRPr="007356DC">
              <w:rPr>
                <w:rFonts w:asciiTheme="majorBidi" w:eastAsia="Times New Roman" w:hAnsiTheme="majorBidi" w:cstheme="majorBidi"/>
                <w:color w:val="333333"/>
                <w:sz w:val="20"/>
                <w:szCs w:val="20"/>
              </w:rPr>
              <w:t> (2015)</w:t>
            </w:r>
          </w:p>
          <w:p w14:paraId="1517BA33" w14:textId="77777777" w:rsidR="0035329F" w:rsidRPr="007356DC" w:rsidRDefault="0035329F" w:rsidP="0035329F">
            <w:pPr>
              <w:bidi/>
              <w:spacing w:line="276" w:lineRule="auto"/>
              <w:rPr>
                <w:rFonts w:asciiTheme="majorBidi" w:hAnsiTheme="majorBidi" w:cstheme="majorBidi"/>
                <w:sz w:val="20"/>
                <w:szCs w:val="20"/>
                <w:rtl/>
              </w:rPr>
            </w:pPr>
          </w:p>
          <w:p w14:paraId="50FDF3D4" w14:textId="2D920CD0" w:rsidR="0035329F" w:rsidRPr="007356DC" w:rsidRDefault="00232622" w:rsidP="0035329F">
            <w:pPr>
              <w:bidi/>
              <w:spacing w:line="276" w:lineRule="auto"/>
              <w:rPr>
                <w:rFonts w:asciiTheme="majorBidi" w:hAnsiTheme="majorBidi" w:cstheme="majorBidi"/>
                <w:sz w:val="20"/>
                <w:szCs w:val="20"/>
                <w:rtl/>
              </w:rPr>
            </w:pPr>
            <w:r w:rsidRPr="007356DC">
              <w:rPr>
                <w:rFonts w:asciiTheme="majorBidi" w:hAnsiTheme="majorBidi" w:cstheme="majorBidi"/>
                <w:sz w:val="20"/>
                <w:szCs w:val="20"/>
                <w:rtl/>
              </w:rPr>
              <w:t>וגם:</w:t>
            </w:r>
          </w:p>
          <w:p w14:paraId="5BA68BB6" w14:textId="5D4C7E51" w:rsidR="006676C7" w:rsidRPr="007356DC" w:rsidRDefault="00232622" w:rsidP="001F3390">
            <w:pPr>
              <w:shd w:val="clear" w:color="auto" w:fill="FFFFFF"/>
              <w:spacing w:before="100" w:beforeAutospacing="1" w:line="480" w:lineRule="auto"/>
              <w:rPr>
                <w:rFonts w:asciiTheme="majorBidi" w:hAnsiTheme="majorBidi" w:cstheme="majorBidi"/>
                <w:sz w:val="20"/>
                <w:szCs w:val="20"/>
                <w:rtl/>
              </w:rPr>
            </w:pPr>
            <w:r w:rsidRPr="007356DC">
              <w:rPr>
                <w:rFonts w:asciiTheme="majorBidi" w:eastAsia="Times New Roman" w:hAnsiTheme="majorBidi" w:cstheme="majorBidi"/>
                <w:color w:val="333333"/>
                <w:sz w:val="20"/>
                <w:szCs w:val="20"/>
              </w:rPr>
              <w:t>Mark Leuchter and Zev Farber, </w:t>
            </w:r>
            <w:hyperlink r:id="rId12" w:history="1">
              <w:r w:rsidRPr="007356DC">
                <w:rPr>
                  <w:rFonts w:asciiTheme="majorBidi" w:eastAsia="Times New Roman" w:hAnsiTheme="majorBidi" w:cstheme="majorBidi"/>
                  <w:color w:val="B22222"/>
                  <w:sz w:val="20"/>
                  <w:szCs w:val="20"/>
                  <w:u w:val="single"/>
                </w:rPr>
                <w:t>“Pre-Biblical Aaron, Miriam, and Moses,”</w:t>
              </w:r>
            </w:hyperlink>
            <w:r w:rsidRPr="007356DC">
              <w:rPr>
                <w:rFonts w:asciiTheme="majorBidi" w:eastAsia="Times New Roman" w:hAnsiTheme="majorBidi" w:cstheme="majorBidi"/>
                <w:color w:val="333333"/>
                <w:sz w:val="20"/>
                <w:szCs w:val="20"/>
              </w:rPr>
              <w:t> </w:t>
            </w:r>
            <w:proofErr w:type="spellStart"/>
            <w:r w:rsidRPr="007356DC">
              <w:rPr>
                <w:rFonts w:asciiTheme="majorBidi" w:eastAsia="Times New Roman" w:hAnsiTheme="majorBidi" w:cstheme="majorBidi"/>
                <w:i/>
                <w:iCs/>
                <w:color w:val="333333"/>
                <w:sz w:val="20"/>
                <w:szCs w:val="20"/>
              </w:rPr>
              <w:t>TheTorah</w:t>
            </w:r>
            <w:proofErr w:type="spellEnd"/>
            <w:r w:rsidRPr="007356DC">
              <w:rPr>
                <w:rFonts w:asciiTheme="majorBidi" w:eastAsia="Times New Roman" w:hAnsiTheme="majorBidi" w:cstheme="majorBidi"/>
                <w:color w:val="333333"/>
                <w:sz w:val="20"/>
                <w:szCs w:val="20"/>
              </w:rPr>
              <w:t> (2020).</w:t>
            </w:r>
          </w:p>
          <w:p w14:paraId="4A9FE440" w14:textId="77777777" w:rsidR="00890AC8" w:rsidRPr="00396B06" w:rsidRDefault="00890AC8" w:rsidP="00890AC8">
            <w:pPr>
              <w:bidi/>
              <w:spacing w:line="276" w:lineRule="auto"/>
              <w:rPr>
                <w:rFonts w:asciiTheme="majorBidi" w:hAnsiTheme="majorBidi" w:cstheme="majorBidi"/>
                <w:sz w:val="28"/>
                <w:szCs w:val="28"/>
                <w:rtl/>
              </w:rPr>
            </w:pPr>
          </w:p>
          <w:p w14:paraId="02384877" w14:textId="218D2379" w:rsidR="004E3917" w:rsidRPr="00396B06" w:rsidRDefault="004E3917" w:rsidP="004E3917">
            <w:pPr>
              <w:bidi/>
              <w:spacing w:line="276" w:lineRule="auto"/>
              <w:rPr>
                <w:rFonts w:asciiTheme="majorBidi" w:hAnsiTheme="majorBidi" w:cstheme="majorBidi"/>
                <w:sz w:val="28"/>
                <w:szCs w:val="28"/>
                <w:rtl/>
              </w:rPr>
            </w:pPr>
          </w:p>
        </w:tc>
      </w:tr>
    </w:tbl>
    <w:p w14:paraId="5D3ED2A2" w14:textId="77777777" w:rsidR="00057E0D" w:rsidRPr="00396B06" w:rsidRDefault="00057E0D" w:rsidP="00057E0D">
      <w:pPr>
        <w:spacing w:line="276" w:lineRule="auto"/>
        <w:rPr>
          <w:rFonts w:asciiTheme="majorBidi" w:hAnsiTheme="majorBidi" w:cstheme="majorBidi"/>
        </w:rPr>
      </w:pPr>
    </w:p>
    <w:sectPr w:rsidR="00057E0D" w:rsidRPr="00396B06" w:rsidSect="00F32E4B">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0E86E1" w14:textId="77777777" w:rsidR="00276573" w:rsidRDefault="00276573" w:rsidP="00EF5DD9">
      <w:pPr>
        <w:spacing w:after="0" w:line="240" w:lineRule="auto"/>
      </w:pPr>
      <w:r>
        <w:separator/>
      </w:r>
    </w:p>
  </w:endnote>
  <w:endnote w:type="continuationSeparator" w:id="0">
    <w:p w14:paraId="2ABCEAE7" w14:textId="77777777" w:rsidR="00276573" w:rsidRDefault="00276573" w:rsidP="00EF5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FC949C" w14:textId="77777777" w:rsidR="00EF5DD9" w:rsidRPr="007205FA" w:rsidRDefault="007205FA" w:rsidP="007205FA">
    <w:pPr>
      <w:pStyle w:val="Footer"/>
      <w:pBdr>
        <w:top w:val="single" w:sz="4" w:space="1" w:color="auto"/>
      </w:pBdr>
      <w:tabs>
        <w:tab w:val="center" w:pos="4680"/>
        <w:tab w:val="left" w:pos="5138"/>
      </w:tabs>
      <w:rPr>
        <w:rFonts w:asciiTheme="minorBidi" w:hAnsiTheme="minorBidi"/>
      </w:rPr>
    </w:pPr>
    <w:r w:rsidRPr="007205FA">
      <w:rPr>
        <w:rFonts w:asciiTheme="minorBidi" w:hAnsiTheme="minorBidi"/>
      </w:rPr>
      <w:tab/>
    </w:r>
    <w:r w:rsidRPr="007205FA">
      <w:rPr>
        <w:rFonts w:asciiTheme="minorBidi" w:hAnsiTheme="minorBidi"/>
      </w:rPr>
      <w:tab/>
    </w:r>
    <w:sdt>
      <w:sdtPr>
        <w:rPr>
          <w:rFonts w:asciiTheme="minorBidi" w:hAnsiTheme="minorBidi"/>
        </w:rPr>
        <w:id w:val="-1498647416"/>
        <w:docPartObj>
          <w:docPartGallery w:val="Page Numbers (Bottom of Page)"/>
          <w:docPartUnique/>
        </w:docPartObj>
      </w:sdtPr>
      <w:sdtContent>
        <w:r w:rsidR="00F32E4B" w:rsidRPr="007205FA">
          <w:rPr>
            <w:rFonts w:asciiTheme="minorBidi" w:hAnsiTheme="minorBidi"/>
          </w:rPr>
          <w:fldChar w:fldCharType="begin"/>
        </w:r>
        <w:r w:rsidR="00EF5DD9" w:rsidRPr="007205FA">
          <w:rPr>
            <w:rFonts w:asciiTheme="minorBidi" w:hAnsiTheme="minorBidi"/>
          </w:rPr>
          <w:instrText xml:space="preserve"> PAGE   \* MERGEFORMAT </w:instrText>
        </w:r>
        <w:r w:rsidR="00F32E4B" w:rsidRPr="007205FA">
          <w:rPr>
            <w:rFonts w:asciiTheme="minorBidi" w:hAnsiTheme="minorBidi"/>
          </w:rPr>
          <w:fldChar w:fldCharType="separate"/>
        </w:r>
        <w:r w:rsidR="00290DF8">
          <w:rPr>
            <w:rFonts w:asciiTheme="minorBidi" w:hAnsiTheme="minorBidi"/>
            <w:noProof/>
          </w:rPr>
          <w:t>1</w:t>
        </w:r>
        <w:r w:rsidR="00F32E4B" w:rsidRPr="007205FA">
          <w:rPr>
            <w:rFonts w:asciiTheme="minorBidi" w:hAnsiTheme="minorBidi"/>
            <w:noProof/>
          </w:rPr>
          <w:fldChar w:fldCharType="end"/>
        </w:r>
      </w:sdtContent>
    </w:sdt>
    <w:r w:rsidRPr="007205FA">
      <w:rPr>
        <w:rFonts w:asciiTheme="minorBidi" w:hAnsiTheme="minorBidi"/>
      </w:rPr>
      <w:tab/>
    </w:r>
  </w:p>
  <w:p w14:paraId="09DDE3D7" w14:textId="77777777" w:rsidR="00EF5DD9" w:rsidRPr="007205FA" w:rsidRDefault="00EF5DD9" w:rsidP="007205FA">
    <w:pPr>
      <w:pStyle w:val="Footer"/>
      <w:rPr>
        <w:rFonts w:asciiTheme="minorBidi" w:hAnsiTheme="minorBid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ACCAD4" w14:textId="77777777" w:rsidR="00276573" w:rsidRDefault="00276573" w:rsidP="00EF5DD9">
      <w:pPr>
        <w:spacing w:after="0" w:line="240" w:lineRule="auto"/>
      </w:pPr>
      <w:r>
        <w:separator/>
      </w:r>
    </w:p>
  </w:footnote>
  <w:footnote w:type="continuationSeparator" w:id="0">
    <w:p w14:paraId="617859A9" w14:textId="77777777" w:rsidR="00276573" w:rsidRDefault="00276573" w:rsidP="00EF5D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FAE606" w14:textId="77777777" w:rsidR="00EF5DD9" w:rsidRDefault="00EF5DD9" w:rsidP="007205FA">
    <w:pPr>
      <w:pStyle w:val="Header"/>
      <w:pBdr>
        <w:bottom w:val="single" w:sz="4" w:space="1" w:color="auto"/>
      </w:pBdr>
    </w:pPr>
    <w:r>
      <w:rPr>
        <w:noProof/>
        <w:lang w:bidi="ar-SA"/>
      </w:rPr>
      <w:drawing>
        <wp:inline distT="0" distB="0" distL="0" distR="0" wp14:anchorId="4A3303F9" wp14:editId="222C4D49">
          <wp:extent cx="1667866" cy="476533"/>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703027" cy="48657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BA71798"/>
    <w:multiLevelType w:val="hybridMultilevel"/>
    <w:tmpl w:val="1AC8C0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C0A4388"/>
    <w:multiLevelType w:val="multilevel"/>
    <w:tmpl w:val="F1F01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38161A6"/>
    <w:multiLevelType w:val="multilevel"/>
    <w:tmpl w:val="72EE7F1C"/>
    <w:lvl w:ilvl="0">
      <w:start w:val="1"/>
      <w:numFmt w:val="decimal"/>
      <w:lvlText w:val="%1."/>
      <w:lvlJc w:val="left"/>
      <w:pPr>
        <w:tabs>
          <w:tab w:val="num" w:pos="720"/>
        </w:tabs>
        <w:ind w:left="720" w:hanging="360"/>
      </w:pPr>
      <w:rPr>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8E41401"/>
    <w:multiLevelType w:val="multilevel"/>
    <w:tmpl w:val="53125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A7373D6"/>
    <w:multiLevelType w:val="multilevel"/>
    <w:tmpl w:val="384AC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77082528">
    <w:abstractNumId w:val="4"/>
  </w:num>
  <w:num w:numId="2" w16cid:durableId="1120689813">
    <w:abstractNumId w:val="3"/>
  </w:num>
  <w:num w:numId="3" w16cid:durableId="11500309">
    <w:abstractNumId w:val="2"/>
  </w:num>
  <w:num w:numId="4" w16cid:durableId="1096437338">
    <w:abstractNumId w:val="0"/>
  </w:num>
  <w:num w:numId="5" w16cid:durableId="18465568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D4D55"/>
    <w:rsid w:val="00021845"/>
    <w:rsid w:val="00036152"/>
    <w:rsid w:val="00050324"/>
    <w:rsid w:val="00057E0D"/>
    <w:rsid w:val="0008456C"/>
    <w:rsid w:val="0008580C"/>
    <w:rsid w:val="000A181A"/>
    <w:rsid w:val="000A72CD"/>
    <w:rsid w:val="000B0126"/>
    <w:rsid w:val="000D6D41"/>
    <w:rsid w:val="00110167"/>
    <w:rsid w:val="00117CF9"/>
    <w:rsid w:val="00156178"/>
    <w:rsid w:val="001576A3"/>
    <w:rsid w:val="001644BB"/>
    <w:rsid w:val="00164904"/>
    <w:rsid w:val="001653E6"/>
    <w:rsid w:val="00170D06"/>
    <w:rsid w:val="001A0318"/>
    <w:rsid w:val="001A3E7E"/>
    <w:rsid w:val="001E077A"/>
    <w:rsid w:val="001F3390"/>
    <w:rsid w:val="00206D8A"/>
    <w:rsid w:val="00224FF6"/>
    <w:rsid w:val="00232622"/>
    <w:rsid w:val="002333BC"/>
    <w:rsid w:val="0023706B"/>
    <w:rsid w:val="00243AB8"/>
    <w:rsid w:val="002675D8"/>
    <w:rsid w:val="00276573"/>
    <w:rsid w:val="00283E21"/>
    <w:rsid w:val="00290DF8"/>
    <w:rsid w:val="0029739F"/>
    <w:rsid w:val="003010D5"/>
    <w:rsid w:val="003310DB"/>
    <w:rsid w:val="00337E98"/>
    <w:rsid w:val="0035329F"/>
    <w:rsid w:val="00355B0B"/>
    <w:rsid w:val="00357B0D"/>
    <w:rsid w:val="00380EA6"/>
    <w:rsid w:val="00396B06"/>
    <w:rsid w:val="003A238A"/>
    <w:rsid w:val="003A4421"/>
    <w:rsid w:val="003B5FBB"/>
    <w:rsid w:val="003D4DC1"/>
    <w:rsid w:val="004103F3"/>
    <w:rsid w:val="00417208"/>
    <w:rsid w:val="00436D3B"/>
    <w:rsid w:val="0044670E"/>
    <w:rsid w:val="004671F9"/>
    <w:rsid w:val="004E1C22"/>
    <w:rsid w:val="004E3917"/>
    <w:rsid w:val="004E549A"/>
    <w:rsid w:val="004F43E1"/>
    <w:rsid w:val="004F6134"/>
    <w:rsid w:val="0051447A"/>
    <w:rsid w:val="00572273"/>
    <w:rsid w:val="005860F2"/>
    <w:rsid w:val="00590ADE"/>
    <w:rsid w:val="005A0B96"/>
    <w:rsid w:val="005A47E7"/>
    <w:rsid w:val="005B62F9"/>
    <w:rsid w:val="005B7FCE"/>
    <w:rsid w:val="00612261"/>
    <w:rsid w:val="00623A72"/>
    <w:rsid w:val="00651EA1"/>
    <w:rsid w:val="006676C7"/>
    <w:rsid w:val="00676A67"/>
    <w:rsid w:val="0068449D"/>
    <w:rsid w:val="006C2533"/>
    <w:rsid w:val="006E07AA"/>
    <w:rsid w:val="007205FA"/>
    <w:rsid w:val="007356DC"/>
    <w:rsid w:val="007422B1"/>
    <w:rsid w:val="007471CC"/>
    <w:rsid w:val="0075588E"/>
    <w:rsid w:val="00781CB2"/>
    <w:rsid w:val="007A5600"/>
    <w:rsid w:val="007B0999"/>
    <w:rsid w:val="007C5B5A"/>
    <w:rsid w:val="007E3F8C"/>
    <w:rsid w:val="007F0EB0"/>
    <w:rsid w:val="0080739D"/>
    <w:rsid w:val="00827BA8"/>
    <w:rsid w:val="008375EA"/>
    <w:rsid w:val="00840E84"/>
    <w:rsid w:val="00851D0E"/>
    <w:rsid w:val="00861C4C"/>
    <w:rsid w:val="00890AC8"/>
    <w:rsid w:val="00892DB2"/>
    <w:rsid w:val="008C65E1"/>
    <w:rsid w:val="008D162C"/>
    <w:rsid w:val="008E6AF7"/>
    <w:rsid w:val="008E7515"/>
    <w:rsid w:val="00913DB5"/>
    <w:rsid w:val="00927F4F"/>
    <w:rsid w:val="009522AC"/>
    <w:rsid w:val="0095678F"/>
    <w:rsid w:val="0098052A"/>
    <w:rsid w:val="00987234"/>
    <w:rsid w:val="009C1FD3"/>
    <w:rsid w:val="009C593F"/>
    <w:rsid w:val="009D1379"/>
    <w:rsid w:val="009E26F4"/>
    <w:rsid w:val="009F16D2"/>
    <w:rsid w:val="009F6574"/>
    <w:rsid w:val="00A13308"/>
    <w:rsid w:val="00A32472"/>
    <w:rsid w:val="00A3537D"/>
    <w:rsid w:val="00A57603"/>
    <w:rsid w:val="00A623A4"/>
    <w:rsid w:val="00A82680"/>
    <w:rsid w:val="00AB0C46"/>
    <w:rsid w:val="00AB707D"/>
    <w:rsid w:val="00AE77F3"/>
    <w:rsid w:val="00B1219C"/>
    <w:rsid w:val="00B236CA"/>
    <w:rsid w:val="00B2715B"/>
    <w:rsid w:val="00B76C7F"/>
    <w:rsid w:val="00B80F42"/>
    <w:rsid w:val="00B861C7"/>
    <w:rsid w:val="00BC37FC"/>
    <w:rsid w:val="00BE70FB"/>
    <w:rsid w:val="00C331EF"/>
    <w:rsid w:val="00C37B49"/>
    <w:rsid w:val="00C713D0"/>
    <w:rsid w:val="00C95726"/>
    <w:rsid w:val="00CD1C88"/>
    <w:rsid w:val="00CD7E12"/>
    <w:rsid w:val="00CE34EA"/>
    <w:rsid w:val="00CF0671"/>
    <w:rsid w:val="00CF2DAE"/>
    <w:rsid w:val="00CF4E24"/>
    <w:rsid w:val="00D00878"/>
    <w:rsid w:val="00D241C1"/>
    <w:rsid w:val="00D63BEB"/>
    <w:rsid w:val="00D668B7"/>
    <w:rsid w:val="00D84CFE"/>
    <w:rsid w:val="00D9158B"/>
    <w:rsid w:val="00D953E8"/>
    <w:rsid w:val="00D97D29"/>
    <w:rsid w:val="00DA3AA6"/>
    <w:rsid w:val="00DB2CD0"/>
    <w:rsid w:val="00DD4D55"/>
    <w:rsid w:val="00E21F8A"/>
    <w:rsid w:val="00E473E2"/>
    <w:rsid w:val="00E60E97"/>
    <w:rsid w:val="00E73845"/>
    <w:rsid w:val="00E807EE"/>
    <w:rsid w:val="00E87D0F"/>
    <w:rsid w:val="00EA035C"/>
    <w:rsid w:val="00EB2198"/>
    <w:rsid w:val="00EB6C1C"/>
    <w:rsid w:val="00EE063C"/>
    <w:rsid w:val="00EF5DD9"/>
    <w:rsid w:val="00EF70C3"/>
    <w:rsid w:val="00F22302"/>
    <w:rsid w:val="00F32E4B"/>
    <w:rsid w:val="00F415CF"/>
    <w:rsid w:val="00F8175D"/>
    <w:rsid w:val="00FC50FC"/>
    <w:rsid w:val="00FD24AD"/>
    <w:rsid w:val="00FE33B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F1C0C"/>
  <w15:docId w15:val="{CB115103-0404-4AC0-A6F7-D257FAA1A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2E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5D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5DD9"/>
  </w:style>
  <w:style w:type="paragraph" w:styleId="Footer">
    <w:name w:val="footer"/>
    <w:basedOn w:val="Normal"/>
    <w:link w:val="FooterChar"/>
    <w:uiPriority w:val="99"/>
    <w:unhideWhenUsed/>
    <w:rsid w:val="00EF5D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5DD9"/>
  </w:style>
  <w:style w:type="table" w:styleId="TableGrid">
    <w:name w:val="Table Grid"/>
    <w:basedOn w:val="TableNormal"/>
    <w:uiPriority w:val="39"/>
    <w:rsid w:val="00A623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90D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DF8"/>
    <w:rPr>
      <w:rFonts w:ascii="Tahoma" w:hAnsi="Tahoma" w:cs="Tahoma"/>
      <w:sz w:val="16"/>
      <w:szCs w:val="16"/>
    </w:rPr>
  </w:style>
  <w:style w:type="paragraph" w:styleId="ListParagraph">
    <w:name w:val="List Paragraph"/>
    <w:basedOn w:val="Normal"/>
    <w:uiPriority w:val="34"/>
    <w:qFormat/>
    <w:rsid w:val="009F16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0433899">
      <w:bodyDiv w:val="1"/>
      <w:marLeft w:val="0"/>
      <w:marRight w:val="0"/>
      <w:marTop w:val="0"/>
      <w:marBottom w:val="0"/>
      <w:divBdr>
        <w:top w:val="none" w:sz="0" w:space="0" w:color="auto"/>
        <w:left w:val="none" w:sz="0" w:space="0" w:color="auto"/>
        <w:bottom w:val="none" w:sz="0" w:space="0" w:color="auto"/>
        <w:right w:val="none" w:sz="0" w:space="0" w:color="auto"/>
      </w:divBdr>
      <w:divsChild>
        <w:div w:id="1305043778">
          <w:marLeft w:val="0"/>
          <w:marRight w:val="150"/>
          <w:marTop w:val="0"/>
          <w:marBottom w:val="0"/>
          <w:divBdr>
            <w:top w:val="none" w:sz="0" w:space="0" w:color="auto"/>
            <w:left w:val="none" w:sz="0" w:space="0" w:color="auto"/>
            <w:bottom w:val="none" w:sz="0" w:space="0" w:color="auto"/>
            <w:right w:val="none" w:sz="0" w:space="0" w:color="auto"/>
          </w:divBdr>
        </w:div>
        <w:div w:id="1348020483">
          <w:marLeft w:val="-1950"/>
          <w:marRight w:val="-1950"/>
          <w:marTop w:val="0"/>
          <w:marBottom w:val="0"/>
          <w:divBdr>
            <w:top w:val="none" w:sz="0" w:space="0" w:color="auto"/>
            <w:left w:val="none" w:sz="0" w:space="0" w:color="auto"/>
            <w:bottom w:val="none" w:sz="0" w:space="0" w:color="auto"/>
            <w:right w:val="none" w:sz="0" w:space="0" w:color="auto"/>
          </w:divBdr>
          <w:divsChild>
            <w:div w:id="2038575908">
              <w:marLeft w:val="300"/>
              <w:marRight w:val="0"/>
              <w:marTop w:val="0"/>
              <w:marBottom w:val="0"/>
              <w:divBdr>
                <w:top w:val="none" w:sz="0" w:space="0" w:color="auto"/>
                <w:left w:val="none" w:sz="0" w:space="0" w:color="auto"/>
                <w:bottom w:val="none" w:sz="0" w:space="0" w:color="auto"/>
                <w:right w:val="none" w:sz="0" w:space="0" w:color="auto"/>
              </w:divBdr>
              <w:divsChild>
                <w:div w:id="829323670">
                  <w:marLeft w:val="0"/>
                  <w:marRight w:val="0"/>
                  <w:marTop w:val="375"/>
                  <w:marBottom w:val="0"/>
                  <w:divBdr>
                    <w:top w:val="none" w:sz="0" w:space="0" w:color="auto"/>
                    <w:left w:val="none" w:sz="0" w:space="0" w:color="auto"/>
                    <w:bottom w:val="none" w:sz="0" w:space="0" w:color="auto"/>
                    <w:right w:val="none" w:sz="0" w:space="0" w:color="auto"/>
                  </w:divBdr>
                </w:div>
                <w:div w:id="35084154">
                  <w:marLeft w:val="0"/>
                  <w:marRight w:val="0"/>
                  <w:marTop w:val="0"/>
                  <w:marBottom w:val="420"/>
                  <w:divBdr>
                    <w:top w:val="none" w:sz="0" w:space="0" w:color="auto"/>
                    <w:left w:val="none" w:sz="0" w:space="0" w:color="auto"/>
                    <w:bottom w:val="none" w:sz="0" w:space="0" w:color="auto"/>
                    <w:right w:val="none" w:sz="0" w:space="0" w:color="auto"/>
                  </w:divBdr>
                  <w:divsChild>
                    <w:div w:id="706181985">
                      <w:marLeft w:val="0"/>
                      <w:marRight w:val="0"/>
                      <w:marTop w:val="0"/>
                      <w:marBottom w:val="0"/>
                      <w:divBdr>
                        <w:top w:val="none" w:sz="0" w:space="0" w:color="auto"/>
                        <w:left w:val="none" w:sz="0" w:space="0" w:color="auto"/>
                        <w:bottom w:val="none" w:sz="0" w:space="0" w:color="auto"/>
                        <w:right w:val="none" w:sz="0" w:space="0" w:color="auto"/>
                      </w:divBdr>
                    </w:div>
                    <w:div w:id="1556040005">
                      <w:marLeft w:val="0"/>
                      <w:marRight w:val="0"/>
                      <w:marTop w:val="375"/>
                      <w:marBottom w:val="0"/>
                      <w:divBdr>
                        <w:top w:val="none" w:sz="0" w:space="0" w:color="auto"/>
                        <w:left w:val="none" w:sz="0" w:space="0" w:color="auto"/>
                        <w:bottom w:val="none" w:sz="0" w:space="0" w:color="auto"/>
                        <w:right w:val="none" w:sz="0" w:space="0" w:color="auto"/>
                      </w:divBdr>
                    </w:div>
                  </w:divsChild>
                </w:div>
                <w:div w:id="97526396">
                  <w:marLeft w:val="0"/>
                  <w:marRight w:val="0"/>
                  <w:marTop w:val="0"/>
                  <w:marBottom w:val="420"/>
                  <w:divBdr>
                    <w:top w:val="none" w:sz="0" w:space="0" w:color="auto"/>
                    <w:left w:val="none" w:sz="0" w:space="0" w:color="auto"/>
                    <w:bottom w:val="none" w:sz="0" w:space="0" w:color="auto"/>
                    <w:right w:val="none" w:sz="0" w:space="0" w:color="auto"/>
                  </w:divBdr>
                </w:div>
              </w:divsChild>
            </w:div>
            <w:div w:id="1137144325">
              <w:marLeft w:val="0"/>
              <w:marRight w:val="0"/>
              <w:marTop w:val="420"/>
              <w:marBottom w:val="0"/>
              <w:divBdr>
                <w:top w:val="single" w:sz="6" w:space="0" w:color="D8D8D8"/>
                <w:left w:val="none" w:sz="0" w:space="0" w:color="auto"/>
                <w:bottom w:val="single" w:sz="6" w:space="8" w:color="D8D8D8"/>
                <w:right w:val="none" w:sz="0" w:space="0" w:color="auto"/>
              </w:divBdr>
              <w:divsChild>
                <w:div w:id="642270007">
                  <w:marLeft w:val="0"/>
                  <w:marRight w:val="0"/>
                  <w:marTop w:val="0"/>
                  <w:marBottom w:val="0"/>
                  <w:divBdr>
                    <w:top w:val="none" w:sz="0" w:space="0" w:color="auto"/>
                    <w:left w:val="none" w:sz="0" w:space="0" w:color="auto"/>
                    <w:bottom w:val="none" w:sz="0" w:space="0" w:color="auto"/>
                    <w:right w:val="none" w:sz="0" w:space="0" w:color="auto"/>
                  </w:divBdr>
                  <w:divsChild>
                    <w:div w:id="1255629428">
                      <w:marLeft w:val="0"/>
                      <w:marRight w:val="0"/>
                      <w:marTop w:val="0"/>
                      <w:marBottom w:val="0"/>
                      <w:divBdr>
                        <w:top w:val="none" w:sz="0" w:space="0" w:color="auto"/>
                        <w:left w:val="none" w:sz="0" w:space="0" w:color="auto"/>
                        <w:bottom w:val="none" w:sz="0" w:space="0" w:color="auto"/>
                        <w:right w:val="none" w:sz="0" w:space="0" w:color="auto"/>
                      </w:divBdr>
                      <w:divsChild>
                        <w:div w:id="358631364">
                          <w:marLeft w:val="0"/>
                          <w:marRight w:val="0"/>
                          <w:marTop w:val="0"/>
                          <w:marBottom w:val="0"/>
                          <w:divBdr>
                            <w:top w:val="none" w:sz="0" w:space="0" w:color="auto"/>
                            <w:left w:val="none" w:sz="0" w:space="0" w:color="auto"/>
                            <w:bottom w:val="none" w:sz="0" w:space="0" w:color="auto"/>
                            <w:right w:val="none" w:sz="0" w:space="0" w:color="auto"/>
                          </w:divBdr>
                        </w:div>
                        <w:div w:id="120725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969458">
                  <w:marLeft w:val="0"/>
                  <w:marRight w:val="0"/>
                  <w:marTop w:val="0"/>
                  <w:marBottom w:val="0"/>
                  <w:divBdr>
                    <w:top w:val="none" w:sz="0" w:space="0" w:color="auto"/>
                    <w:left w:val="none" w:sz="0" w:space="0" w:color="auto"/>
                    <w:bottom w:val="none" w:sz="0" w:space="0" w:color="auto"/>
                    <w:right w:val="none" w:sz="0" w:space="0" w:color="auto"/>
                  </w:divBdr>
                  <w:divsChild>
                    <w:div w:id="1352337506">
                      <w:marLeft w:val="0"/>
                      <w:marRight w:val="0"/>
                      <w:marTop w:val="0"/>
                      <w:marBottom w:val="0"/>
                      <w:divBdr>
                        <w:top w:val="none" w:sz="0" w:space="0" w:color="auto"/>
                        <w:left w:val="none" w:sz="0" w:space="0" w:color="auto"/>
                        <w:bottom w:val="none" w:sz="0" w:space="0" w:color="auto"/>
                        <w:right w:val="none" w:sz="0" w:space="0" w:color="auto"/>
                      </w:divBdr>
                      <w:divsChild>
                        <w:div w:id="56303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920585">
                  <w:marLeft w:val="0"/>
                  <w:marRight w:val="0"/>
                  <w:marTop w:val="0"/>
                  <w:marBottom w:val="0"/>
                  <w:divBdr>
                    <w:top w:val="none" w:sz="0" w:space="0" w:color="auto"/>
                    <w:left w:val="none" w:sz="0" w:space="0" w:color="auto"/>
                    <w:bottom w:val="none" w:sz="0" w:space="0" w:color="auto"/>
                    <w:right w:val="none" w:sz="0" w:space="0" w:color="auto"/>
                  </w:divBdr>
                  <w:divsChild>
                    <w:div w:id="611016210">
                      <w:marLeft w:val="0"/>
                      <w:marRight w:val="0"/>
                      <w:marTop w:val="0"/>
                      <w:marBottom w:val="0"/>
                      <w:divBdr>
                        <w:top w:val="none" w:sz="0" w:space="0" w:color="auto"/>
                        <w:left w:val="none" w:sz="0" w:space="0" w:color="auto"/>
                        <w:bottom w:val="none" w:sz="0" w:space="0" w:color="auto"/>
                        <w:right w:val="none" w:sz="0" w:space="0" w:color="auto"/>
                      </w:divBdr>
                      <w:divsChild>
                        <w:div w:id="3940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204969">
          <w:marLeft w:val="0"/>
          <w:marRight w:val="0"/>
          <w:marTop w:val="0"/>
          <w:marBottom w:val="150"/>
          <w:divBdr>
            <w:top w:val="none" w:sz="0" w:space="0" w:color="auto"/>
            <w:left w:val="none" w:sz="0" w:space="0" w:color="auto"/>
            <w:bottom w:val="none" w:sz="0" w:space="0" w:color="auto"/>
            <w:right w:val="none" w:sz="0" w:space="0" w:color="auto"/>
          </w:divBdr>
        </w:div>
      </w:divsChild>
    </w:div>
    <w:div w:id="79378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thetorah.com/article/pre-biblical-aaron-miriam-and-mose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thetorah.com/moses-aaron-and-miriam-were-they-sibling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thetorah.com/article/pre-biblical-aaron-miriam-and-moses" TargetMode="External"/><Relationship Id="rId4" Type="http://schemas.openxmlformats.org/officeDocument/2006/relationships/webSettings" Target="webSettings.xml"/><Relationship Id="rId9" Type="http://schemas.openxmlformats.org/officeDocument/2006/relationships/hyperlink" Target="http://thetorah.com/moses-aaron-and-miriam-were-they-siblings/"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a\Downloads\TheTorah%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TheTorah Template (1).dotx</Template>
  <TotalTime>741</TotalTime>
  <Pages>16</Pages>
  <Words>4151</Words>
  <Characters>23663</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dc:creator>
  <cp:keywords>TheTorah.com</cp:keywords>
  <cp:lastModifiedBy>Ruth Litai jacoby</cp:lastModifiedBy>
  <cp:revision>95</cp:revision>
  <dcterms:created xsi:type="dcterms:W3CDTF">2021-05-30T08:31:00Z</dcterms:created>
  <dcterms:modified xsi:type="dcterms:W3CDTF">2024-12-26T09:58:00Z</dcterms:modified>
</cp:coreProperties>
</file>