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311" w:rsidRDefault="00BD3311" w:rsidP="00A866CF">
      <w:pPr>
        <w:pStyle w:val="1"/>
        <w:rPr>
          <w:rtl/>
        </w:rPr>
      </w:pPr>
      <w:r>
        <w:rPr>
          <w:rFonts w:hint="cs"/>
          <w:rtl/>
        </w:rPr>
        <w:t>שני מחנכים גדולים היו בעירנו</w:t>
      </w:r>
    </w:p>
    <w:p w:rsidR="00BE40A6" w:rsidRDefault="00A866CF" w:rsidP="00C03BDF">
      <w:pPr>
        <w:rPr>
          <w:rtl/>
        </w:rPr>
      </w:pPr>
      <w:r>
        <w:rPr>
          <w:rFonts w:hint="cs"/>
          <w:rtl/>
        </w:rPr>
        <w:t>האדמו"ר ר' קלונימוס קלמיש שפירא הי"ד היה חדשן גדול בתחום החינוך בעולם החסידי המסורתי, במחצית הראשונה של המאה העשרים. חידוש ראשון מצוי כבר בעצם הכתיבה הפדגוגית שלו, סוגת כתיבה שלא היתה מצויה עד ימיו בעולם החסידי. האדמו"ר חיבר סדרה של ספרים שהוקדשו לנושא החינוך: "חובת התלמידים", "הכשרת האברכים" וספרון קטן נוסף ששמו "בני מחשבה טובה". בנוסף לחיבור ס</w:t>
      </w:r>
      <w:r w:rsidR="00C03BDF">
        <w:rPr>
          <w:rFonts w:hint="cs"/>
          <w:rtl/>
        </w:rPr>
        <w:t>דרת ספרים המוקדשת לחינוך, הוא</w:t>
      </w:r>
      <w:r>
        <w:rPr>
          <w:rFonts w:hint="cs"/>
          <w:rtl/>
        </w:rPr>
        <w:t xml:space="preserve"> הקי</w:t>
      </w:r>
      <w:r w:rsidR="00C03BDF">
        <w:rPr>
          <w:rFonts w:hint="cs"/>
          <w:rtl/>
        </w:rPr>
        <w:t>ם</w:t>
      </w:r>
      <w:r>
        <w:rPr>
          <w:rFonts w:hint="cs"/>
          <w:rtl/>
        </w:rPr>
        <w:t xml:space="preserve"> בורשה ישיבה שבה ביקש ליישם את משנתו החינוכית. ישיבה שבראשיתה נועדה לשמש רק את קהילתו, חסידות פיאסצנה, אך הפכה לישיבה גדולה ומשמעותית בורשה שלפני מלחמת העולם השניה. </w:t>
      </w:r>
    </w:p>
    <w:p w:rsidR="00A866CF" w:rsidRDefault="00A866CF" w:rsidP="00A866CF">
      <w:pPr>
        <w:rPr>
          <w:rtl/>
        </w:rPr>
      </w:pPr>
      <w:r>
        <w:rPr>
          <w:rFonts w:hint="cs"/>
          <w:rtl/>
        </w:rPr>
        <w:t xml:space="preserve">חשיבתו החינוכית של האדמו"ר היא חדשנית, ובמידה מסוימת גם רדיקלית, יחסית למקומו, זמנו והקשרו התרבותי. </w:t>
      </w:r>
    </w:p>
    <w:p w:rsidR="00A866CF" w:rsidRDefault="00A866CF" w:rsidP="00A866CF">
      <w:pPr>
        <w:rPr>
          <w:rtl/>
        </w:rPr>
      </w:pPr>
      <w:r>
        <w:rPr>
          <w:rFonts w:hint="cs"/>
          <w:rtl/>
        </w:rPr>
        <w:t xml:space="preserve">באופן כללי, ניתן לומר שהגותו החינוכית של האדמו"ר קרובה למחשבה החינוכית ההומניסטית, הפיידוצנטרית, שהתפתחה </w:t>
      </w:r>
      <w:r w:rsidR="000616E8">
        <w:rPr>
          <w:rFonts w:hint="cs"/>
          <w:rtl/>
        </w:rPr>
        <w:t xml:space="preserve">במיוחד </w:t>
      </w:r>
      <w:r>
        <w:rPr>
          <w:rFonts w:hint="cs"/>
          <w:rtl/>
        </w:rPr>
        <w:t>בעידן המודרני</w:t>
      </w:r>
      <w:r w:rsidR="000616E8">
        <w:rPr>
          <w:rFonts w:hint="cs"/>
          <w:rtl/>
        </w:rPr>
        <w:t xml:space="preserve"> </w:t>
      </w:r>
      <w:r>
        <w:rPr>
          <w:rFonts w:hint="cs"/>
          <w:rtl/>
        </w:rPr>
        <w:t xml:space="preserve">והיא שונה באופן משמעותי מן החינוך התורני המסורתי, הקלאסי. </w:t>
      </w:r>
    </w:p>
    <w:p w:rsidR="00A866CF" w:rsidRDefault="00A866CF" w:rsidP="00A866CF">
      <w:pPr>
        <w:rPr>
          <w:rtl/>
        </w:rPr>
      </w:pPr>
      <w:r>
        <w:rPr>
          <w:rFonts w:hint="cs"/>
          <w:rtl/>
        </w:rPr>
        <w:t>אלו הם המאפיינים החדשניים בהגותו החינוכית של האדמו"ר:</w:t>
      </w:r>
    </w:p>
    <w:p w:rsidR="00A866CF" w:rsidRDefault="00A866CF" w:rsidP="00A866CF">
      <w:pPr>
        <w:pStyle w:val="af9"/>
        <w:numPr>
          <w:ilvl w:val="0"/>
          <w:numId w:val="7"/>
        </w:numPr>
      </w:pPr>
      <w:r>
        <w:rPr>
          <w:rFonts w:hint="cs"/>
          <w:rtl/>
        </w:rPr>
        <w:t>התמקדות בתלמיד, ולא בתכנית הלימודים</w:t>
      </w:r>
      <w:r w:rsidR="005924F9">
        <w:rPr>
          <w:rFonts w:hint="cs"/>
          <w:rtl/>
        </w:rPr>
        <w:t>.</w:t>
      </w:r>
    </w:p>
    <w:p w:rsidR="00A866CF" w:rsidRDefault="00A866CF" w:rsidP="00A866CF">
      <w:pPr>
        <w:pStyle w:val="af9"/>
        <w:numPr>
          <w:ilvl w:val="0"/>
          <w:numId w:val="7"/>
        </w:numPr>
      </w:pPr>
      <w:r>
        <w:rPr>
          <w:rFonts w:hint="cs"/>
          <w:rtl/>
        </w:rPr>
        <w:t>תפיסה של התלמיד כאינדיבידואל, והטלת אחריות על המורים לטפח את אישיותו הייחודית של כל תלמיד.</w:t>
      </w:r>
    </w:p>
    <w:p w:rsidR="009624A6" w:rsidRDefault="00A866CF" w:rsidP="00A52F95">
      <w:pPr>
        <w:pStyle w:val="af9"/>
        <w:numPr>
          <w:ilvl w:val="0"/>
          <w:numId w:val="7"/>
        </w:numPr>
      </w:pPr>
      <w:r>
        <w:rPr>
          <w:rFonts w:hint="cs"/>
          <w:rtl/>
        </w:rPr>
        <w:t xml:space="preserve">העברת הדגש בעשיה החינוכית מהקניית ידע להפנמה ולבנין האישיות של התלמידים. </w:t>
      </w:r>
    </w:p>
    <w:p w:rsidR="00A866CF" w:rsidRDefault="00A866CF" w:rsidP="00A52F95">
      <w:pPr>
        <w:pStyle w:val="af9"/>
        <w:numPr>
          <w:ilvl w:val="0"/>
          <w:numId w:val="7"/>
        </w:numPr>
      </w:pPr>
      <w:r>
        <w:rPr>
          <w:rFonts w:hint="cs"/>
          <w:rtl/>
        </w:rPr>
        <w:t xml:space="preserve">העברת המוקד של הלמידה מן המישור הקוגניטיבי אל המישור הרגשי-חוויתי. </w:t>
      </w:r>
    </w:p>
    <w:p w:rsidR="00A866CF" w:rsidRDefault="005924F9" w:rsidP="00A866CF">
      <w:pPr>
        <w:pStyle w:val="af9"/>
        <w:numPr>
          <w:ilvl w:val="0"/>
          <w:numId w:val="7"/>
        </w:numPr>
      </w:pPr>
      <w:r>
        <w:rPr>
          <w:rFonts w:hint="cs"/>
          <w:rtl/>
        </w:rPr>
        <w:t xml:space="preserve">העברת האחריות על המעשה החינוכי ועל התפתחותו של התלמיד מן המורה אל התלמיד עצמו. </w:t>
      </w:r>
    </w:p>
    <w:p w:rsidR="00E8533E" w:rsidRDefault="00E8533E" w:rsidP="00A866CF">
      <w:pPr>
        <w:pStyle w:val="af9"/>
        <w:numPr>
          <w:ilvl w:val="0"/>
          <w:numId w:val="7"/>
        </w:numPr>
      </w:pPr>
      <w:r>
        <w:rPr>
          <w:rFonts w:hint="cs"/>
          <w:rtl/>
        </w:rPr>
        <w:t>כינונה של חברת תלמידים הנושאים על עצמם את אחריות החינוך במשותף</w:t>
      </w:r>
    </w:p>
    <w:p w:rsidR="0061676C" w:rsidRDefault="0061676C" w:rsidP="0061676C">
      <w:pPr>
        <w:rPr>
          <w:rtl/>
        </w:rPr>
      </w:pPr>
      <w:r>
        <w:rPr>
          <w:rFonts w:hint="cs"/>
          <w:rtl/>
        </w:rPr>
        <w:t>האדמו"ר עצמו היה מודע לכך שמשנתו החינוכית היא חדשנית. בהציעו את דעותיו, הוא מציין מהן הדעות המקובלות אותן הוא שולל. והן:</w:t>
      </w:r>
    </w:p>
    <w:p w:rsidR="0061676C" w:rsidRDefault="0061676C" w:rsidP="0061676C">
      <w:pPr>
        <w:pStyle w:val="af9"/>
        <w:numPr>
          <w:ilvl w:val="0"/>
          <w:numId w:val="8"/>
        </w:numPr>
      </w:pPr>
      <w:r>
        <w:rPr>
          <w:rFonts w:hint="cs"/>
          <w:rtl/>
        </w:rPr>
        <w:t>הגורם הקובע את תכנית הלימודים הם הקאנון האמור להלמד, ולאו דווקא צרכי התלמיד.</w:t>
      </w:r>
    </w:p>
    <w:p w:rsidR="0061676C" w:rsidRDefault="0061676C" w:rsidP="0061676C">
      <w:pPr>
        <w:pStyle w:val="af9"/>
        <w:numPr>
          <w:ilvl w:val="0"/>
          <w:numId w:val="8"/>
        </w:numPr>
      </w:pPr>
      <w:r>
        <w:rPr>
          <w:rFonts w:hint="cs"/>
          <w:rtl/>
        </w:rPr>
        <w:t xml:space="preserve">המורים והמחנכים פונים אל התלמידים ככלל ולא אל האינדיבידואל. </w:t>
      </w:r>
    </w:p>
    <w:p w:rsidR="009624A6" w:rsidRDefault="0061676C" w:rsidP="002C3729">
      <w:pPr>
        <w:pStyle w:val="af9"/>
        <w:numPr>
          <w:ilvl w:val="0"/>
          <w:numId w:val="8"/>
        </w:numPr>
      </w:pPr>
      <w:r>
        <w:rPr>
          <w:rFonts w:hint="cs"/>
          <w:rtl/>
        </w:rPr>
        <w:t>עיקר העשיה החינוכית הוא בהוראה, בלא התייחסות יתירה לאישיות של התלמיד.</w:t>
      </w:r>
      <w:r w:rsidR="009624A6">
        <w:rPr>
          <w:rFonts w:hint="cs"/>
          <w:rtl/>
        </w:rPr>
        <w:t xml:space="preserve"> </w:t>
      </w:r>
    </w:p>
    <w:p w:rsidR="0061676C" w:rsidRDefault="0061676C" w:rsidP="002C3729">
      <w:pPr>
        <w:pStyle w:val="af9"/>
        <w:numPr>
          <w:ilvl w:val="0"/>
          <w:numId w:val="8"/>
        </w:numPr>
      </w:pPr>
      <w:r>
        <w:rPr>
          <w:rFonts w:hint="cs"/>
          <w:rtl/>
        </w:rPr>
        <w:t>המיקוד בלימוד המקורות הוא על הידע וההבנה ולא על ההפנמה והחויה.</w:t>
      </w:r>
    </w:p>
    <w:p w:rsidR="0061676C" w:rsidRDefault="0061676C" w:rsidP="0061676C">
      <w:pPr>
        <w:pStyle w:val="af9"/>
        <w:numPr>
          <w:ilvl w:val="0"/>
          <w:numId w:val="8"/>
        </w:numPr>
      </w:pPr>
      <w:r>
        <w:rPr>
          <w:rFonts w:hint="cs"/>
          <w:rtl/>
        </w:rPr>
        <w:t xml:space="preserve">המורים וההורים הם האחראים על הלמידה, ואי-הצלחה היא באשמת התלמידים. </w:t>
      </w:r>
    </w:p>
    <w:p w:rsidR="00E8533E" w:rsidRDefault="00E8533E" w:rsidP="0061676C">
      <w:pPr>
        <w:pStyle w:val="af9"/>
        <w:numPr>
          <w:ilvl w:val="0"/>
          <w:numId w:val="8"/>
        </w:numPr>
      </w:pPr>
      <w:r>
        <w:rPr>
          <w:rFonts w:hint="cs"/>
          <w:rtl/>
        </w:rPr>
        <w:t xml:space="preserve">העדר תשומת לב לקשרים חברתיים בין התלמידים. </w:t>
      </w:r>
    </w:p>
    <w:p w:rsidR="0061676C" w:rsidRDefault="0061676C" w:rsidP="0061676C">
      <w:pPr>
        <w:rPr>
          <w:rtl/>
        </w:rPr>
      </w:pPr>
      <w:r>
        <w:rPr>
          <w:rFonts w:hint="cs"/>
          <w:rtl/>
        </w:rPr>
        <w:t xml:space="preserve">מה היו מקורותיו של האדמו"ר למשנתו החינוכים, אין הוא כותב במפורש. בכלל, אין הוא מרבה בציטוטים ובהשענות על המקורות בכתביו החינוכיים. לעתים הוא מפנה למקורות קלאסיים כדוגמת מאמרי חז"ל, וכאשר הוא מפנה למקורות מאוחרים, הוא מסתפק באבות החסידות, בעל התניא ובאבות השושלת שלו, המגיד מקוז'ניץ ואביו ר' אלימלך מגרודז'ינסק, בספרו "אמרי אלימלך". אין הוא מזכיר מקורות חיצוניים כלל, ואדרבה, כאשר הוא מזכיר מקורות שכאלה, הוא עושה זאת על דרך השלילה. כך לדוגמה, הוא מתייחס בביקורת אל הגישה הפסיכולוגית התולה את הכעס ב"נערוון" (=עצבנות) וטוען שגישה כזאת שוללת את האחריות מן האדם להתמודדות עם מידת הכעס שבו. </w:t>
      </w:r>
    </w:p>
    <w:p w:rsidR="0061676C" w:rsidRDefault="0061676C" w:rsidP="0061676C">
      <w:pPr>
        <w:rPr>
          <w:rtl/>
        </w:rPr>
      </w:pPr>
      <w:r>
        <w:rPr>
          <w:rFonts w:hint="cs"/>
          <w:rtl/>
        </w:rPr>
        <w:t xml:space="preserve">עם זאת, קרוב לודאי שהיו בידיו כלים לפגוש את מקורות התרבות הכללית בני זמנו. ידוע, שהתמצא בתחום הרפואה ואף הציע מרשמים לחסידיו. אמנם, לדעתו של דניאל רייזר, לא מדובר בכתיבת מרשמים כדרך הרוקחים והרופאים, מרשמים שכובדו בבתי המרקחת, אלא רק בעצות לחסידים באילו אמצעים רפואיים ניתן להשתמש, אולם די בעדויות הקיימות כדי להצביע על כך שהתמצא באופן בסיסי במונחים רפואיים שהיו קיימים בזמנו. אפשר לשער, שהיתה לו נגישות לשפת המדינה ויתכן שאף היה מסוגל לקרוא ולכתוב גרמנית. </w:t>
      </w:r>
      <w:r w:rsidR="000920C2">
        <w:rPr>
          <w:rFonts w:hint="cs"/>
          <w:rtl/>
        </w:rPr>
        <w:t xml:space="preserve">מכך כמובן עדיין אין כל ראיה שעשה שימוש במקורות חיצוניים לשם גיבוש משנתו החינוכית. </w:t>
      </w:r>
    </w:p>
    <w:p w:rsidR="0076534E" w:rsidRDefault="0076534E" w:rsidP="0061676C">
      <w:pPr>
        <w:rPr>
          <w:rtl/>
        </w:rPr>
      </w:pPr>
    </w:p>
    <w:p w:rsidR="009624A6" w:rsidRDefault="0076534E" w:rsidP="009624A6">
      <w:pPr>
        <w:rPr>
          <w:rtl/>
        </w:rPr>
      </w:pPr>
      <w:r>
        <w:rPr>
          <w:rFonts w:hint="cs"/>
          <w:rtl/>
        </w:rPr>
        <w:t xml:space="preserve">מחנך דגול אחר, בן זמנו ומקומו של האדמו"ר מפיאסצנה, הוא הד"ר הנריק גולדשמיט, הידוע בכינוי הספרותי יאנוש קורצ'ק. </w:t>
      </w:r>
      <w:r w:rsidR="00006EBA">
        <w:rPr>
          <w:rFonts w:hint="cs"/>
          <w:rtl/>
        </w:rPr>
        <w:t xml:space="preserve">שני האישים חיו באותה תקופה, פנו מן המסלול הראשי שאליו הוכשרו </w:t>
      </w:r>
      <w:r w:rsidR="008F09D9">
        <w:rPr>
          <w:rtl/>
        </w:rPr>
        <w:t>–</w:t>
      </w:r>
      <w:r w:rsidR="008F09D9">
        <w:rPr>
          <w:rFonts w:hint="cs"/>
          <w:rtl/>
        </w:rPr>
        <w:t xml:space="preserve"> זה בהנהגת קהילה וזה ברפואה - </w:t>
      </w:r>
      <w:r w:rsidR="00006EBA">
        <w:rPr>
          <w:rFonts w:hint="cs"/>
          <w:rtl/>
        </w:rPr>
        <w:t xml:space="preserve">לעיסוק בחינוך בשל מצוקת הדור. שניהם הקימו מוסדות חינוך שבהם ביקשו לממש את השקפת עולמם. שניהם נערצים על תלמידיהם, וחיי שניהם נקטעו באיבם, בגטו ורשה. </w:t>
      </w:r>
      <w:r w:rsidR="008F09D9">
        <w:rPr>
          <w:rFonts w:hint="cs"/>
          <w:rtl/>
        </w:rPr>
        <w:t xml:space="preserve">למרות הדמיון, </w:t>
      </w:r>
      <w:r w:rsidR="00006EBA">
        <w:rPr>
          <w:rFonts w:hint="cs"/>
          <w:rtl/>
        </w:rPr>
        <w:t xml:space="preserve">תולדות חייהם ואורחות חייהם היו שונים מן הקצה עד הקצה ואין שום עדות על מפגש ביניהם. </w:t>
      </w:r>
      <w:r w:rsidR="008F09D9">
        <w:rPr>
          <w:rFonts w:hint="cs"/>
          <w:rtl/>
        </w:rPr>
        <w:t>בכל זאת,</w:t>
      </w:r>
      <w:r w:rsidR="00006EBA">
        <w:rPr>
          <w:rFonts w:hint="cs"/>
          <w:rtl/>
        </w:rPr>
        <w:t xml:space="preserve"> קיימים קוי דמיון בולטים בין המורשת החינוכית של האדמו"ר לזו של הדוקטור, וכל הסעיפים שנמנו לעיל בין חידושיו של </w:t>
      </w:r>
      <w:r w:rsidR="00006EBA">
        <w:rPr>
          <w:rFonts w:hint="cs"/>
          <w:rtl/>
        </w:rPr>
        <w:lastRenderedPageBreak/>
        <w:t xml:space="preserve">האדמו"ר, פותחו בהרחבה גם במשנתו החינוכית של קורצ'ק. </w:t>
      </w:r>
    </w:p>
    <w:p w:rsidR="009624A6" w:rsidRDefault="009624A6" w:rsidP="009624A6">
      <w:pPr>
        <w:rPr>
          <w:rtl/>
        </w:rPr>
      </w:pPr>
      <w:r>
        <w:rPr>
          <w:rFonts w:hint="cs"/>
          <w:rtl/>
        </w:rPr>
        <w:t>כיצד, אם כן, ניתן להסביר את הדמיון הרב בין שני המחנכים הללו?</w:t>
      </w:r>
    </w:p>
    <w:p w:rsidR="0076534E" w:rsidRDefault="009624A6" w:rsidP="00C03BDF">
      <w:pPr>
        <w:rPr>
          <w:rtl/>
        </w:rPr>
      </w:pPr>
      <w:r>
        <w:rPr>
          <w:rFonts w:hint="cs"/>
          <w:rtl/>
        </w:rPr>
        <w:t>כאמור, האדמו"ר אינו מפרט מהם המקורות לגיבוש משנתו החינוכית, ודאי שאין למצוא אצלו הפניות למקורות מן הספרות הפדגוגית הכללית. גם</w:t>
      </w:r>
      <w:r w:rsidR="00C03BDF">
        <w:rPr>
          <w:rFonts w:hint="cs"/>
          <w:rtl/>
        </w:rPr>
        <w:t xml:space="preserve"> מקורותיו של קורצ'ק אינם מפורטים</w:t>
      </w:r>
      <w:r>
        <w:rPr>
          <w:rFonts w:hint="cs"/>
          <w:rtl/>
        </w:rPr>
        <w:t xml:space="preserve"> בכתביו. השכלתו הרשמית של קורצ'ק היתה בתחום הרפואה, והוא לא כתב ספרות פדגוגית בסגנון אקדמי ומקצועי, כך שגם אצלו קשה להצביע על מקורות שיטתיים לגיבוש משנתו החינוכית.  </w:t>
      </w:r>
      <w:r w:rsidR="00006EBA">
        <w:rPr>
          <w:rFonts w:hint="cs"/>
          <w:rtl/>
        </w:rPr>
        <w:t xml:space="preserve">עם זאת, קשה להניח ששניהם יצרו משנה חינוכית חדשה יש מאין, בחלל הריק. בעולם שמסביבם כבר קנו להן מהלכים ומעמד תורות פדגוגיות הומניסטיות, שהתמקדו בילד ובצרכיו הייחודיים. </w:t>
      </w:r>
    </w:p>
    <w:p w:rsidR="00E8533E" w:rsidRDefault="00006EBA" w:rsidP="000616E8">
      <w:pPr>
        <w:rPr>
          <w:rtl/>
        </w:rPr>
      </w:pPr>
      <w:r>
        <w:rPr>
          <w:rFonts w:hint="cs"/>
          <w:rtl/>
        </w:rPr>
        <w:t>נראה, שבמחצית הראשונה של המאה העשרים הבשילו התנאים לקידומה של גישה חינוכית הומניסטית שכזאת לקהל רחב, ותנאים אלו הם שאפשרו לשני האישים הורשאיים הללו, הרבי קלונימוס שפירא והדוקטור יאנוש קורצ'ק, להרצות את משנתם החינוכית ברבים, לקדם מוסדות חינוך שפעלו בדרכם זו, ו</w:t>
      </w:r>
      <w:r w:rsidR="000616E8">
        <w:rPr>
          <w:rFonts w:hint="cs"/>
          <w:rtl/>
        </w:rPr>
        <w:t xml:space="preserve">להעמיד תלמידים שהמשיכו את דרכם. שני האישים מתארים את הנסיבות שאילצו אותם לפתח משנה חינוכית שונה מן המקובל בסביבתם, בעיקר על דרך השלילה. האדמו"ר נצרך להתמודד עם קריסתו של החינוך החסידי המסורתי בתקופתו, וקורצ'ק נחשף לעליבות ולעוול שבחינוך הילדים, בעיקר היתומים </w:t>
      </w:r>
      <w:r w:rsidR="000616E8">
        <w:rPr>
          <w:rtl/>
        </w:rPr>
        <w:t>–</w:t>
      </w:r>
      <w:r w:rsidR="000616E8">
        <w:rPr>
          <w:rFonts w:hint="cs"/>
          <w:rtl/>
        </w:rPr>
        <w:t xml:space="preserve"> שבטיפ</w:t>
      </w:r>
      <w:r w:rsidR="000A3CFC">
        <w:rPr>
          <w:rFonts w:hint="cs"/>
          <w:rtl/>
        </w:rPr>
        <w:t xml:space="preserve">ול בהם התמקד במיוחד. בראשיתה של המאה העשרים חברו אם כן גורמים שליליים וחיוביים ליצירת אקלים הולם לפיתוח נסיונות חינוכיים חדשניים: קריסה של המערכות החברתיות והחינוכיות הישנות, ועלייתן של תיאוריות חברתיות, פסיכולוגיות ופדגוגיות חדשות שהציעו דרכים לתיקון החינוך. </w:t>
      </w:r>
    </w:p>
    <w:p w:rsidR="003867FA" w:rsidRDefault="000A3CFC" w:rsidP="00C03BDF">
      <w:pPr>
        <w:rPr>
          <w:rtl/>
        </w:rPr>
      </w:pPr>
      <w:r>
        <w:rPr>
          <w:rFonts w:hint="cs"/>
          <w:rtl/>
        </w:rPr>
        <w:t xml:space="preserve">מובן, שלתופעות הסביבתיות לא היתה השפעה אלמלא היה מדובר באנשים שאישיותם היתה מסוגלת לקלוט את התיאוריות הללו, שנמצא בנשמתם הד לרוחות החדשות הללו. יחסם לאדם, לאנושיות, ולילדים נבע משורשי נשמתם ולא מאימוץ של תיאוריות חדישות בלבד. נראה, שדווקא העובדה שלא באו מרקע חינוכי מקצועי, אלא מתחומים אחרים שחייבו תשומת לב לאדם ולחברה, </w:t>
      </w:r>
      <w:r w:rsidR="00C03BDF">
        <w:rPr>
          <w:rFonts w:hint="cs"/>
          <w:rtl/>
        </w:rPr>
        <w:t>הרב שפירא</w:t>
      </w:r>
      <w:r>
        <w:rPr>
          <w:rFonts w:hint="cs"/>
          <w:rtl/>
        </w:rPr>
        <w:t xml:space="preserve"> מתפקיד הרועה הרוחני שבו משמש ה</w:t>
      </w:r>
      <w:r w:rsidR="00C03BDF">
        <w:rPr>
          <w:rFonts w:hint="cs"/>
          <w:rtl/>
        </w:rPr>
        <w:t xml:space="preserve">רבי </w:t>
      </w:r>
      <w:r>
        <w:rPr>
          <w:rFonts w:hint="cs"/>
          <w:rtl/>
        </w:rPr>
        <w:t>בחסידות, וקורצ'ק הרופא, שמקצועו הוא טיפול ביחיד הסובל, ותשומת לבו ניתנה ממילא לייחודו של כל אדם, הביאו אל שדה החינוך את התובנות הללו.</w:t>
      </w:r>
      <w:r w:rsidR="00E8533E">
        <w:rPr>
          <w:rFonts w:hint="cs"/>
          <w:rtl/>
        </w:rPr>
        <w:t xml:space="preserve"> </w:t>
      </w:r>
      <w:r w:rsidR="00AB39B3">
        <w:rPr>
          <w:rFonts w:hint="cs"/>
          <w:rtl/>
        </w:rPr>
        <w:t>אדמו"ר ורופא עוסקים בפרקטיקות דומות במקצת. אל שניהם נכנסים ביחידות אנשים סובלים ומבקשים מהם תרופה לסבלם. שניהם אמורים לאבחן את הפציינט, לזהות את המחלה הייחודית לו ולהציע לו תרופה הולמת. התבוננות ממושכת וכוללנית באלפי חולים, מאפשרת להם גם לזהות תופעות כלליות, ולעצב על פיהן עקרונות כלליים לטיפול. העתקת הידע הזה והרגישות האנושית שבצידו אל שדה החינוך, היא, כמד</w:t>
      </w:r>
      <w:r w:rsidR="00C03BDF">
        <w:rPr>
          <w:rFonts w:hint="cs"/>
          <w:rtl/>
        </w:rPr>
        <w:t xml:space="preserve">ומני, הגורם המשותף לשני האישים, שאיפשר להם לפתח את דרכם החינוכית המיוחדת. </w:t>
      </w:r>
    </w:p>
    <w:p w:rsidR="00883E16" w:rsidRDefault="00883E16" w:rsidP="00C03BDF">
      <w:pPr>
        <w:rPr>
          <w:rtl/>
        </w:rPr>
      </w:pPr>
    </w:p>
    <w:p w:rsidR="00883E16" w:rsidRDefault="00883E16" w:rsidP="00883E16">
      <w:pPr>
        <w:pStyle w:val="3"/>
        <w:rPr>
          <w:rtl/>
        </w:rPr>
      </w:pPr>
      <w:r>
        <w:rPr>
          <w:rFonts w:hint="cs"/>
          <w:rtl/>
        </w:rPr>
        <w:t>תקציר ביוגרפיה</w:t>
      </w:r>
    </w:p>
    <w:p w:rsidR="00883E16" w:rsidRPr="00883E16" w:rsidRDefault="00883E16" w:rsidP="00883E16">
      <w:pPr>
        <w:rPr>
          <w:rtl/>
        </w:rPr>
      </w:pPr>
      <w:r>
        <w:rPr>
          <w:rFonts w:hint="cs"/>
          <w:rtl/>
        </w:rPr>
        <w:t xml:space="preserve">יהודה ברנדס משמש כנשיא המכללה האקדמית הרצוג (גוש עציון וירושלים). מרצה לתלמוד, מחשבת ישראל וחינוך. פרסם ספרים ומאמרים רבים בנושאים תלמודיים, בדגש על חיבור הלכה ואגדה. ספרו "על פי דרכו" הוא קובץ מאמרים על הנושא של חינוך הומניסטי המכוון לטיפוח אישיותו הייחודית של כל תלמיד, מבוסס על </w:t>
      </w:r>
      <w:bookmarkStart w:id="0" w:name="_GoBack"/>
      <w:bookmarkEnd w:id="0"/>
      <w:r>
        <w:rPr>
          <w:rFonts w:hint="cs"/>
          <w:rtl/>
        </w:rPr>
        <w:t xml:space="preserve">מקורות יהודיים קלאסיים, מן המקרא והתלמוד ועד הרב קוק. ספרו "במלכות הקדושה" עוסק במשנתו החסידות של האדמו"ר רבי יעקב פרידמן מהוסיאטין, אדמו"ר ציוני בתל-אביב. </w:t>
      </w:r>
    </w:p>
    <w:sectPr w:rsidR="00883E16" w:rsidRPr="00883E16" w:rsidSect="00E434E8">
      <w:headerReference w:type="default" r:id="rId8"/>
      <w:endnotePr>
        <w:numFmt w:val="decimal"/>
      </w:end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62C" w:rsidRDefault="00A7062C" w:rsidP="003076E6">
      <w:pPr>
        <w:spacing w:line="240" w:lineRule="auto"/>
      </w:pPr>
      <w:r>
        <w:separator/>
      </w:r>
    </w:p>
  </w:endnote>
  <w:endnote w:type="continuationSeparator" w:id="0">
    <w:p w:rsidR="00A7062C" w:rsidRDefault="00A7062C" w:rsidP="003076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Monotype Hadassah">
    <w:panose1 w:val="00000000000000000000"/>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62C" w:rsidRDefault="00A7062C" w:rsidP="003076E6">
      <w:pPr>
        <w:spacing w:line="240" w:lineRule="auto"/>
      </w:pPr>
      <w:r>
        <w:separator/>
      </w:r>
    </w:p>
  </w:footnote>
  <w:footnote w:type="continuationSeparator" w:id="0">
    <w:p w:rsidR="00A7062C" w:rsidRDefault="00A7062C" w:rsidP="003076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DF" w:rsidRDefault="00C03BDF">
    <w:pPr>
      <w:pStyle w:val="ad"/>
      <w:rPr>
        <w:rFonts w:hint="cs"/>
        <w:rtl/>
      </w:rPr>
    </w:pPr>
    <w:r>
      <w:rPr>
        <w:rFonts w:hint="cs"/>
        <w:rtl/>
      </w:rPr>
      <w:t>בס"ד, יא שבט תשע"ז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23A0"/>
    <w:multiLevelType w:val="hybridMultilevel"/>
    <w:tmpl w:val="0E8C6B9A"/>
    <w:lvl w:ilvl="0" w:tplc="0BA4D29E">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2A424E"/>
    <w:multiLevelType w:val="multilevel"/>
    <w:tmpl w:val="C00C38DA"/>
    <w:lvl w:ilvl="0">
      <w:start w:val="1"/>
      <w:numFmt w:val="none"/>
      <w:suff w:val="space"/>
      <w:lvlText w:val=""/>
      <w:lvlJc w:val="right"/>
      <w:pPr>
        <w:ind w:left="0" w:firstLine="288"/>
      </w:pPr>
      <w:rPr>
        <w:rFonts w:cs="Arial" w:hint="default"/>
        <w:szCs w:val="32"/>
      </w:rPr>
    </w:lvl>
    <w:lvl w:ilvl="1">
      <w:start w:val="1"/>
      <w:numFmt w:val="hebrew1"/>
      <w:suff w:val="nothing"/>
      <w:lvlText w:val="%2. "/>
      <w:lvlJc w:val="right"/>
      <w:pPr>
        <w:ind w:left="0" w:firstLine="288"/>
      </w:pPr>
      <w:rPr>
        <w:rFonts w:cs="Arial" w:hint="default"/>
        <w:bCs/>
        <w:iCs w:val="0"/>
        <w:szCs w:val="28"/>
      </w:rPr>
    </w:lvl>
    <w:lvl w:ilvl="2">
      <w:start w:val="1"/>
      <w:numFmt w:val="decimal"/>
      <w:suff w:val="nothing"/>
      <w:lvlText w:val="%3. "/>
      <w:lvlJc w:val="right"/>
      <w:pPr>
        <w:ind w:left="0" w:firstLine="288"/>
      </w:pPr>
      <w:rPr>
        <w:rFonts w:cs="Arial" w:hint="default"/>
        <w:bCs/>
        <w:iCs w:val="0"/>
        <w:szCs w:val="2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abstractNum w:abstractNumId="2" w15:restartNumberingAfterBreak="0">
    <w:nsid w:val="593E6AAE"/>
    <w:multiLevelType w:val="multilevel"/>
    <w:tmpl w:val="A5CC02B8"/>
    <w:lvl w:ilvl="0">
      <w:start w:val="1"/>
      <w:numFmt w:val="hebrew1"/>
      <w:suff w:val="space"/>
      <w:lvlText w:val="פרק %1."/>
      <w:lvlJc w:val="right"/>
      <w:pPr>
        <w:ind w:left="423" w:right="423" w:firstLine="720"/>
      </w:pPr>
      <w:rPr>
        <w:rFonts w:hint="cs"/>
      </w:rPr>
    </w:lvl>
    <w:lvl w:ilvl="1">
      <w:start w:val="1"/>
      <w:numFmt w:val="hebrew1"/>
      <w:lvlText w:val="%2."/>
      <w:lvlJc w:val="right"/>
      <w:pPr>
        <w:tabs>
          <w:tab w:val="num" w:pos="927"/>
        </w:tabs>
        <w:ind w:left="927" w:right="927" w:hanging="360"/>
      </w:pPr>
      <w:rPr>
        <w:rFonts w:cs="Arial" w:hint="default"/>
        <w:bCs/>
        <w:iCs w:val="0"/>
      </w:rPr>
    </w:lvl>
    <w:lvl w:ilvl="2">
      <w:start w:val="1"/>
      <w:numFmt w:val="decimal"/>
      <w:suff w:val="nothing"/>
      <w:lvlText w:val="%3. "/>
      <w:lvlJc w:val="right"/>
      <w:pPr>
        <w:ind w:left="279" w:right="279" w:firstLine="288"/>
      </w:pPr>
      <w:rPr>
        <w:rFonts w:cs="Arial" w:hint="default"/>
        <w:bCs/>
        <w:iCs w:val="0"/>
        <w:szCs w:val="26"/>
      </w:rPr>
    </w:lvl>
    <w:lvl w:ilvl="3">
      <w:start w:val="1"/>
      <w:numFmt w:val="none"/>
      <w:suff w:val="nothing"/>
      <w:lvlText w:val=""/>
      <w:lvlJc w:val="left"/>
      <w:pPr>
        <w:ind w:left="279" w:right="279" w:firstLine="0"/>
      </w:pPr>
      <w:rPr>
        <w:rFonts w:hint="default"/>
      </w:rPr>
    </w:lvl>
    <w:lvl w:ilvl="4">
      <w:start w:val="1"/>
      <w:numFmt w:val="none"/>
      <w:suff w:val="nothing"/>
      <w:lvlText w:val=""/>
      <w:lvlJc w:val="left"/>
      <w:pPr>
        <w:ind w:left="279" w:right="279" w:firstLine="0"/>
      </w:pPr>
      <w:rPr>
        <w:rFonts w:hint="default"/>
      </w:rPr>
    </w:lvl>
    <w:lvl w:ilvl="5">
      <w:start w:val="1"/>
      <w:numFmt w:val="none"/>
      <w:suff w:val="nothing"/>
      <w:lvlText w:val=""/>
      <w:lvlJc w:val="left"/>
      <w:pPr>
        <w:ind w:left="279" w:right="279" w:firstLine="0"/>
      </w:pPr>
      <w:rPr>
        <w:rFonts w:hint="default"/>
      </w:rPr>
    </w:lvl>
    <w:lvl w:ilvl="6">
      <w:start w:val="1"/>
      <w:numFmt w:val="none"/>
      <w:suff w:val="nothing"/>
      <w:lvlText w:val=""/>
      <w:lvlJc w:val="left"/>
      <w:pPr>
        <w:ind w:left="279" w:right="279" w:firstLine="0"/>
      </w:pPr>
      <w:rPr>
        <w:rFonts w:hint="default"/>
      </w:rPr>
    </w:lvl>
    <w:lvl w:ilvl="7">
      <w:start w:val="1"/>
      <w:numFmt w:val="none"/>
      <w:suff w:val="nothing"/>
      <w:lvlText w:val=""/>
      <w:lvlJc w:val="left"/>
      <w:pPr>
        <w:ind w:left="279" w:right="279" w:firstLine="0"/>
      </w:pPr>
      <w:rPr>
        <w:rFonts w:hint="default"/>
      </w:rPr>
    </w:lvl>
    <w:lvl w:ilvl="8">
      <w:start w:val="1"/>
      <w:numFmt w:val="none"/>
      <w:suff w:val="nothing"/>
      <w:lvlText w:val=""/>
      <w:lvlJc w:val="left"/>
      <w:pPr>
        <w:ind w:left="279" w:right="279" w:firstLine="0"/>
      </w:pPr>
      <w:rPr>
        <w:rFonts w:hint="default"/>
      </w:rPr>
    </w:lvl>
  </w:abstractNum>
  <w:abstractNum w:abstractNumId="3" w15:restartNumberingAfterBreak="0">
    <w:nsid w:val="6B4A46F4"/>
    <w:multiLevelType w:val="hybridMultilevel"/>
    <w:tmpl w:val="C1CC5648"/>
    <w:lvl w:ilvl="0" w:tplc="5A2A52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1E58FD"/>
    <w:multiLevelType w:val="hybridMultilevel"/>
    <w:tmpl w:val="834EB80C"/>
    <w:lvl w:ilvl="0" w:tplc="2A6A7F4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76"/>
    <w:rsid w:val="00006EBA"/>
    <w:rsid w:val="000616E8"/>
    <w:rsid w:val="000920C2"/>
    <w:rsid w:val="000A3CFC"/>
    <w:rsid w:val="00127CF4"/>
    <w:rsid w:val="0018518B"/>
    <w:rsid w:val="001C611B"/>
    <w:rsid w:val="001F6C9D"/>
    <w:rsid w:val="002501B9"/>
    <w:rsid w:val="00263FA1"/>
    <w:rsid w:val="002E0E7A"/>
    <w:rsid w:val="003076E6"/>
    <w:rsid w:val="003867FA"/>
    <w:rsid w:val="003D63B2"/>
    <w:rsid w:val="004B12BC"/>
    <w:rsid w:val="005924F9"/>
    <w:rsid w:val="005B5973"/>
    <w:rsid w:val="0061676C"/>
    <w:rsid w:val="00640F79"/>
    <w:rsid w:val="006C2A76"/>
    <w:rsid w:val="006C69DD"/>
    <w:rsid w:val="006E1B2F"/>
    <w:rsid w:val="00707496"/>
    <w:rsid w:val="0076534E"/>
    <w:rsid w:val="007716D8"/>
    <w:rsid w:val="007D638C"/>
    <w:rsid w:val="00840365"/>
    <w:rsid w:val="00883E16"/>
    <w:rsid w:val="008F09D9"/>
    <w:rsid w:val="008F0B52"/>
    <w:rsid w:val="00915494"/>
    <w:rsid w:val="00932CFB"/>
    <w:rsid w:val="009624A6"/>
    <w:rsid w:val="00A43493"/>
    <w:rsid w:val="00A57FBC"/>
    <w:rsid w:val="00A7062C"/>
    <w:rsid w:val="00A743AB"/>
    <w:rsid w:val="00A866CF"/>
    <w:rsid w:val="00AB39B3"/>
    <w:rsid w:val="00B30FA1"/>
    <w:rsid w:val="00B84E9A"/>
    <w:rsid w:val="00B85D25"/>
    <w:rsid w:val="00BD3311"/>
    <w:rsid w:val="00BE40A6"/>
    <w:rsid w:val="00C03BDF"/>
    <w:rsid w:val="00C60B68"/>
    <w:rsid w:val="00C93B6D"/>
    <w:rsid w:val="00CE22C2"/>
    <w:rsid w:val="00CE415A"/>
    <w:rsid w:val="00D74F63"/>
    <w:rsid w:val="00DE0301"/>
    <w:rsid w:val="00E434E8"/>
    <w:rsid w:val="00E72E1E"/>
    <w:rsid w:val="00E8533E"/>
    <w:rsid w:val="00EB5162"/>
    <w:rsid w:val="00EC1502"/>
    <w:rsid w:val="00ED060E"/>
    <w:rsid w:val="00F2794E"/>
    <w:rsid w:val="00F3401F"/>
    <w:rsid w:val="00F43E6B"/>
    <w:rsid w:val="00F648EC"/>
    <w:rsid w:val="00F91487"/>
    <w:rsid w:val="00FC45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BA8AB-CA1B-4D3A-A361-938EACEF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FrankRuehl"/>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6E6"/>
    <w:pPr>
      <w:widowControl w:val="0"/>
      <w:overflowPunct w:val="0"/>
      <w:autoSpaceDE w:val="0"/>
      <w:autoSpaceDN w:val="0"/>
      <w:bidi/>
      <w:adjustRightInd w:val="0"/>
      <w:spacing w:line="276" w:lineRule="auto"/>
      <w:jc w:val="both"/>
      <w:textAlignment w:val="baseline"/>
    </w:pPr>
    <w:rPr>
      <w:sz w:val="24"/>
      <w:szCs w:val="24"/>
    </w:rPr>
  </w:style>
  <w:style w:type="paragraph" w:styleId="1">
    <w:name w:val="heading 1"/>
    <w:basedOn w:val="a"/>
    <w:next w:val="a"/>
    <w:link w:val="10"/>
    <w:qFormat/>
    <w:rsid w:val="006C69DD"/>
    <w:pPr>
      <w:spacing w:before="240" w:after="60"/>
      <w:ind w:left="992" w:right="2376"/>
      <w:outlineLvl w:val="0"/>
    </w:pPr>
    <w:rPr>
      <w:rFonts w:ascii="Arial" w:hAnsi="Arial" w:cs="Arial"/>
      <w:b/>
      <w:bCs/>
      <w:kern w:val="28"/>
      <w:sz w:val="28"/>
      <w:szCs w:val="28"/>
    </w:rPr>
  </w:style>
  <w:style w:type="paragraph" w:styleId="2">
    <w:name w:val="heading 2"/>
    <w:basedOn w:val="a"/>
    <w:next w:val="a"/>
    <w:link w:val="20"/>
    <w:uiPriority w:val="9"/>
    <w:unhideWhenUsed/>
    <w:qFormat/>
    <w:rsid w:val="00BD3311"/>
    <w:pPr>
      <w:keepNext/>
      <w:keepLines/>
      <w:widowControl/>
      <w:overflowPunct/>
      <w:autoSpaceDE/>
      <w:autoSpaceDN/>
      <w:adjustRightInd/>
      <w:spacing w:before="40"/>
      <w:textAlignment w:val="auto"/>
      <w:outlineLvl w:val="1"/>
    </w:pPr>
    <w:rPr>
      <w:rFonts w:asciiTheme="minorBidi" w:eastAsiaTheme="majorEastAsia" w:hAnsiTheme="minorBidi" w:cstheme="minorBidi"/>
      <w:bCs/>
      <w:noProof/>
      <w:sz w:val="26"/>
    </w:rPr>
  </w:style>
  <w:style w:type="paragraph" w:styleId="3">
    <w:name w:val="heading 3"/>
    <w:basedOn w:val="a"/>
    <w:next w:val="a"/>
    <w:link w:val="30"/>
    <w:qFormat/>
    <w:rsid w:val="00BD3311"/>
    <w:pPr>
      <w:spacing w:before="120" w:after="120"/>
      <w:ind w:left="567" w:right="423"/>
      <w:jc w:val="left"/>
      <w:outlineLvl w:val="2"/>
    </w:pPr>
    <w:rPr>
      <w:rFonts w:ascii="Arial" w:hAnsi="Arial" w:cs="Arial"/>
      <w:b/>
      <w:bCs/>
      <w:sz w:val="22"/>
    </w:rPr>
  </w:style>
  <w:style w:type="paragraph" w:styleId="4">
    <w:name w:val="heading 4"/>
    <w:basedOn w:val="a"/>
    <w:next w:val="a"/>
    <w:link w:val="40"/>
    <w:rsid w:val="006C69DD"/>
    <w:pPr>
      <w:spacing w:before="120"/>
      <w:jc w:val="left"/>
      <w:outlineLvl w:val="3"/>
    </w:pPr>
    <w:rPr>
      <w:rFonts w:ascii="Arial" w:eastAsia="Times New Roman" w:hAnsi="Arial" w:cs="Arial"/>
      <w:b/>
      <w:bCs/>
      <w:sz w:val="22"/>
    </w:rPr>
  </w:style>
  <w:style w:type="paragraph" w:styleId="5">
    <w:name w:val="heading 5"/>
    <w:basedOn w:val="a"/>
    <w:next w:val="a"/>
    <w:link w:val="50"/>
    <w:rsid w:val="006C69DD"/>
    <w:pPr>
      <w:spacing w:before="120"/>
      <w:outlineLvl w:val="4"/>
    </w:pPr>
    <w:rPr>
      <w:rFonts w:ascii="Arial" w:eastAsia="Times New Roman" w:hAnsi="Arial" w:cs="Arial"/>
      <w:b/>
    </w:rPr>
  </w:style>
  <w:style w:type="paragraph" w:styleId="6">
    <w:name w:val="heading 6"/>
    <w:basedOn w:val="a"/>
    <w:next w:val="a"/>
    <w:link w:val="60"/>
    <w:rsid w:val="006C69DD"/>
    <w:pPr>
      <w:keepLines/>
      <w:numPr>
        <w:ilvl w:val="5"/>
        <w:numId w:val="6"/>
      </w:numPr>
      <w:spacing w:before="240" w:after="60" w:line="360" w:lineRule="auto"/>
      <w:outlineLvl w:val="5"/>
    </w:pPr>
    <w:rPr>
      <w:rFonts w:ascii="Arial" w:eastAsia="Times New Roman" w:hAnsi="Arial"/>
      <w:bCs/>
      <w:sz w:val="22"/>
    </w:rPr>
  </w:style>
  <w:style w:type="paragraph" w:styleId="7">
    <w:name w:val="heading 7"/>
    <w:basedOn w:val="a"/>
    <w:next w:val="a"/>
    <w:link w:val="70"/>
    <w:rsid w:val="006C69DD"/>
    <w:pPr>
      <w:keepLines/>
      <w:numPr>
        <w:ilvl w:val="6"/>
        <w:numId w:val="6"/>
      </w:numPr>
      <w:spacing w:before="240" w:after="60" w:line="360" w:lineRule="auto"/>
      <w:outlineLvl w:val="6"/>
    </w:pPr>
    <w:rPr>
      <w:rFonts w:eastAsia="Times New Roman"/>
      <w:bCs/>
    </w:rPr>
  </w:style>
  <w:style w:type="paragraph" w:styleId="8">
    <w:name w:val="heading 8"/>
    <w:basedOn w:val="a"/>
    <w:next w:val="a"/>
    <w:link w:val="80"/>
    <w:rsid w:val="006C69DD"/>
    <w:pPr>
      <w:keepLines/>
      <w:numPr>
        <w:ilvl w:val="7"/>
        <w:numId w:val="6"/>
      </w:numPr>
      <w:spacing w:before="240" w:after="60" w:line="360" w:lineRule="auto"/>
      <w:outlineLvl w:val="7"/>
    </w:pPr>
    <w:rPr>
      <w:rFonts w:ascii="Arial" w:eastAsia="Times New Roman" w:hAnsi="Arial" w:cs="Miriam"/>
      <w:i/>
      <w:iCs/>
    </w:rPr>
  </w:style>
  <w:style w:type="paragraph" w:styleId="9">
    <w:name w:val="heading 9"/>
    <w:basedOn w:val="a"/>
    <w:next w:val="a"/>
    <w:link w:val="90"/>
    <w:rsid w:val="006C69DD"/>
    <w:pPr>
      <w:keepLines/>
      <w:numPr>
        <w:ilvl w:val="8"/>
        <w:numId w:val="6"/>
      </w:numPr>
      <w:spacing w:before="240" w:after="60" w:line="360" w:lineRule="auto"/>
      <w:outlineLvl w:val="8"/>
    </w:pPr>
    <w:rPr>
      <w:rFonts w:ascii="Arial" w:eastAsia="Times New Roman" w:hAnsi="Arial" w:cs="Miriam"/>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qFormat/>
    <w:rsid w:val="00A43493"/>
    <w:pPr>
      <w:spacing w:line="240" w:lineRule="exact"/>
    </w:pPr>
    <w:rPr>
      <w:rFonts w:eastAsia="Times New Roman"/>
      <w:szCs w:val="20"/>
    </w:rPr>
  </w:style>
  <w:style w:type="character" w:customStyle="1" w:styleId="a4">
    <w:name w:val="טקסט הערת שוליים תו"/>
    <w:basedOn w:val="a0"/>
    <w:link w:val="a3"/>
    <w:semiHidden/>
    <w:rsid w:val="00A43493"/>
    <w:rPr>
      <w:rFonts w:eastAsia="Times New Roman"/>
      <w:sz w:val="24"/>
    </w:rPr>
  </w:style>
  <w:style w:type="character" w:customStyle="1" w:styleId="10">
    <w:name w:val="כותרת 1 תו"/>
    <w:basedOn w:val="a0"/>
    <w:link w:val="1"/>
    <w:rsid w:val="006C69DD"/>
    <w:rPr>
      <w:rFonts w:ascii="Arial" w:hAnsi="Arial" w:cs="Arial"/>
      <w:b/>
      <w:bCs/>
      <w:noProof/>
      <w:kern w:val="28"/>
      <w:sz w:val="28"/>
      <w:szCs w:val="28"/>
    </w:rPr>
  </w:style>
  <w:style w:type="character" w:customStyle="1" w:styleId="30">
    <w:name w:val="כותרת 3 תו"/>
    <w:basedOn w:val="a0"/>
    <w:link w:val="3"/>
    <w:rsid w:val="00BD3311"/>
    <w:rPr>
      <w:rFonts w:ascii="Arial" w:hAnsi="Arial" w:cs="Arial"/>
      <w:b/>
      <w:bCs/>
      <w:sz w:val="22"/>
    </w:rPr>
  </w:style>
  <w:style w:type="character" w:customStyle="1" w:styleId="20">
    <w:name w:val="כותרת 2 תו"/>
    <w:basedOn w:val="a0"/>
    <w:link w:val="2"/>
    <w:uiPriority w:val="9"/>
    <w:rsid w:val="00BD3311"/>
    <w:rPr>
      <w:rFonts w:asciiTheme="minorBidi" w:eastAsiaTheme="majorEastAsia" w:hAnsiTheme="minorBidi" w:cstheme="minorBidi"/>
      <w:bCs/>
      <w:noProof/>
      <w:sz w:val="26"/>
      <w:szCs w:val="24"/>
    </w:rPr>
  </w:style>
  <w:style w:type="paragraph" w:styleId="a5">
    <w:name w:val="endnote text"/>
    <w:basedOn w:val="a3"/>
    <w:link w:val="a6"/>
    <w:semiHidden/>
    <w:qFormat/>
    <w:rsid w:val="00A43493"/>
    <w:rPr>
      <w:sz w:val="20"/>
    </w:rPr>
  </w:style>
  <w:style w:type="character" w:customStyle="1" w:styleId="a6">
    <w:name w:val="טקסט הערת סיום תו"/>
    <w:basedOn w:val="a0"/>
    <w:link w:val="a5"/>
    <w:semiHidden/>
    <w:rsid w:val="00A43493"/>
    <w:rPr>
      <w:rFonts w:eastAsia="Times New Roman"/>
    </w:rPr>
  </w:style>
  <w:style w:type="paragraph" w:customStyle="1" w:styleId="a7">
    <w:name w:val="ציטוט מקור"/>
    <w:basedOn w:val="a"/>
    <w:rsid w:val="006C69DD"/>
    <w:pPr>
      <w:ind w:left="720"/>
    </w:pPr>
    <w:rPr>
      <w:rFonts w:eastAsia="Times New Roman"/>
    </w:rPr>
  </w:style>
  <w:style w:type="character" w:customStyle="1" w:styleId="a8">
    <w:name w:val="מראה מקום"/>
    <w:basedOn w:val="a0"/>
    <w:rsid w:val="006C69DD"/>
    <w:rPr>
      <w:rFonts w:cs="FrankRuehl"/>
      <w:bCs/>
      <w:szCs w:val="22"/>
      <w:lang w:eastAsia="en-US"/>
    </w:rPr>
  </w:style>
  <w:style w:type="character" w:customStyle="1" w:styleId="a9">
    <w:name w:val="משא ומתן"/>
    <w:basedOn w:val="a0"/>
    <w:rsid w:val="006C69DD"/>
  </w:style>
  <w:style w:type="character" w:customStyle="1" w:styleId="aa">
    <w:name w:val="תנאים"/>
    <w:rsid w:val="006C69DD"/>
    <w:rPr>
      <w:rFonts w:cs="Monotype Hadassah"/>
      <w:bCs/>
      <w:szCs w:val="18"/>
    </w:rPr>
  </w:style>
  <w:style w:type="paragraph" w:customStyle="1" w:styleId="ab">
    <w:name w:val="ראשונים"/>
    <w:basedOn w:val="a"/>
    <w:rsid w:val="006C69DD"/>
    <w:pPr>
      <w:spacing w:line="320" w:lineRule="atLeast"/>
      <w:ind w:left="720"/>
    </w:pPr>
    <w:rPr>
      <w:rFonts w:eastAsia="Times New Roman"/>
    </w:rPr>
  </w:style>
  <w:style w:type="paragraph" w:customStyle="1" w:styleId="11">
    <w:name w:val="ציטוט מקור1"/>
    <w:basedOn w:val="a"/>
    <w:rsid w:val="006C69DD"/>
    <w:pPr>
      <w:spacing w:line="320" w:lineRule="atLeast"/>
      <w:ind w:left="720"/>
    </w:pPr>
    <w:rPr>
      <w:rFonts w:eastAsia="Times New Roman"/>
      <w:szCs w:val="22"/>
    </w:rPr>
  </w:style>
  <w:style w:type="character" w:customStyle="1" w:styleId="ac">
    <w:name w:val="îùà åîúï"/>
    <w:basedOn w:val="a0"/>
    <w:rsid w:val="006C69DD"/>
  </w:style>
  <w:style w:type="paragraph" w:customStyle="1" w:styleId="21">
    <w:name w:val="ציטוט מקור2"/>
    <w:basedOn w:val="a"/>
    <w:rsid w:val="006C69DD"/>
    <w:pPr>
      <w:ind w:left="720"/>
    </w:pPr>
    <w:rPr>
      <w:rFonts w:eastAsia="Times New Roman"/>
    </w:rPr>
  </w:style>
  <w:style w:type="character" w:customStyle="1" w:styleId="12">
    <w:name w:val="מראה מקום1"/>
    <w:basedOn w:val="a0"/>
    <w:rsid w:val="006C69DD"/>
    <w:rPr>
      <w:rFonts w:cs="FrankRuehl"/>
      <w:bCs/>
      <w:szCs w:val="22"/>
      <w:lang w:eastAsia="en-US"/>
    </w:rPr>
  </w:style>
  <w:style w:type="paragraph" w:customStyle="1" w:styleId="31">
    <w:name w:val="ציטוט מקור3"/>
    <w:basedOn w:val="a"/>
    <w:rsid w:val="006C69DD"/>
    <w:pPr>
      <w:ind w:left="720"/>
    </w:pPr>
    <w:rPr>
      <w:rFonts w:eastAsia="Times New Roman"/>
    </w:rPr>
  </w:style>
  <w:style w:type="character" w:customStyle="1" w:styleId="22">
    <w:name w:val="מראה מקום2"/>
    <w:basedOn w:val="a0"/>
    <w:rsid w:val="006C69DD"/>
    <w:rPr>
      <w:rFonts w:cs="FrankRuehl"/>
      <w:bCs/>
      <w:szCs w:val="22"/>
      <w:lang w:eastAsia="en-US"/>
    </w:rPr>
  </w:style>
  <w:style w:type="character" w:customStyle="1" w:styleId="40">
    <w:name w:val="כותרת 4 תו"/>
    <w:basedOn w:val="a0"/>
    <w:link w:val="4"/>
    <w:rsid w:val="006C69DD"/>
    <w:rPr>
      <w:rFonts w:ascii="Arial" w:eastAsia="Times New Roman" w:hAnsi="Arial" w:cs="Arial"/>
      <w:b/>
      <w:bCs/>
      <w:noProof/>
      <w:sz w:val="22"/>
      <w:szCs w:val="24"/>
    </w:rPr>
  </w:style>
  <w:style w:type="character" w:customStyle="1" w:styleId="50">
    <w:name w:val="כותרת 5 תו"/>
    <w:basedOn w:val="a0"/>
    <w:link w:val="5"/>
    <w:rsid w:val="006C69DD"/>
    <w:rPr>
      <w:rFonts w:ascii="Arial" w:eastAsia="Times New Roman" w:hAnsi="Arial" w:cs="Arial"/>
      <w:b/>
      <w:noProof/>
      <w:sz w:val="24"/>
      <w:szCs w:val="24"/>
    </w:rPr>
  </w:style>
  <w:style w:type="character" w:customStyle="1" w:styleId="60">
    <w:name w:val="כותרת 6 תו"/>
    <w:basedOn w:val="a0"/>
    <w:link w:val="6"/>
    <w:rsid w:val="006C69DD"/>
    <w:rPr>
      <w:rFonts w:ascii="Arial" w:eastAsia="Times New Roman" w:hAnsi="Arial" w:cs="FrankRuehl"/>
      <w:bCs/>
      <w:noProof/>
      <w:sz w:val="22"/>
      <w:szCs w:val="26"/>
    </w:rPr>
  </w:style>
  <w:style w:type="character" w:customStyle="1" w:styleId="70">
    <w:name w:val="כותרת 7 תו"/>
    <w:basedOn w:val="a0"/>
    <w:link w:val="7"/>
    <w:rsid w:val="006C69DD"/>
    <w:rPr>
      <w:rFonts w:eastAsia="Times New Roman" w:cs="FrankRuehl"/>
      <w:bCs/>
      <w:noProof/>
      <w:sz w:val="24"/>
      <w:szCs w:val="26"/>
    </w:rPr>
  </w:style>
  <w:style w:type="character" w:customStyle="1" w:styleId="80">
    <w:name w:val="כותרת 8 תו"/>
    <w:basedOn w:val="a0"/>
    <w:link w:val="8"/>
    <w:rsid w:val="006C69DD"/>
    <w:rPr>
      <w:rFonts w:ascii="Arial" w:eastAsia="Times New Roman" w:hAnsi="Arial" w:cs="Miriam"/>
      <w:i/>
      <w:iCs/>
      <w:noProof/>
      <w:sz w:val="24"/>
    </w:rPr>
  </w:style>
  <w:style w:type="character" w:customStyle="1" w:styleId="90">
    <w:name w:val="כותרת 9 תו"/>
    <w:basedOn w:val="a0"/>
    <w:link w:val="9"/>
    <w:rsid w:val="006C69DD"/>
    <w:rPr>
      <w:rFonts w:ascii="Arial" w:eastAsia="Times New Roman" w:hAnsi="Arial" w:cs="Miriam"/>
      <w:i/>
      <w:iCs/>
      <w:noProof/>
      <w:sz w:val="18"/>
      <w:szCs w:val="18"/>
    </w:rPr>
  </w:style>
  <w:style w:type="paragraph" w:styleId="TOC1">
    <w:name w:val="toc 1"/>
    <w:basedOn w:val="a"/>
    <w:next w:val="a"/>
    <w:semiHidden/>
    <w:rsid w:val="006C69DD"/>
    <w:pPr>
      <w:tabs>
        <w:tab w:val="right" w:leader="dot" w:pos="8296"/>
      </w:tabs>
      <w:spacing w:before="120" w:after="120"/>
      <w:jc w:val="left"/>
    </w:pPr>
    <w:rPr>
      <w:rFonts w:ascii="Arial" w:eastAsia="Times New Roman" w:hAnsi="Arial"/>
      <w:b/>
    </w:rPr>
  </w:style>
  <w:style w:type="paragraph" w:styleId="TOC2">
    <w:name w:val="toc 2"/>
    <w:basedOn w:val="a"/>
    <w:next w:val="a"/>
    <w:semiHidden/>
    <w:rsid w:val="006C69DD"/>
    <w:pPr>
      <w:tabs>
        <w:tab w:val="right" w:leader="dot" w:pos="8296"/>
      </w:tabs>
      <w:spacing w:line="360" w:lineRule="auto"/>
      <w:ind w:left="289"/>
      <w:jc w:val="left"/>
    </w:pPr>
    <w:rPr>
      <w:rFonts w:ascii="Arial" w:eastAsia="Times New Roman" w:hAnsi="Arial"/>
      <w:sz w:val="22"/>
    </w:rPr>
  </w:style>
  <w:style w:type="paragraph" w:styleId="TOC3">
    <w:name w:val="toc 3"/>
    <w:basedOn w:val="a"/>
    <w:next w:val="a"/>
    <w:autoRedefine/>
    <w:semiHidden/>
    <w:rsid w:val="006C69DD"/>
    <w:pPr>
      <w:ind w:left="240"/>
      <w:jc w:val="left"/>
    </w:pPr>
    <w:rPr>
      <w:rFonts w:eastAsia="Times New Roman" w:cs="Times New Roman"/>
    </w:rPr>
  </w:style>
  <w:style w:type="paragraph" w:styleId="TOC4">
    <w:name w:val="toc 4"/>
    <w:basedOn w:val="a"/>
    <w:next w:val="a"/>
    <w:autoRedefine/>
    <w:semiHidden/>
    <w:rsid w:val="006C69DD"/>
    <w:pPr>
      <w:ind w:left="480"/>
      <w:jc w:val="left"/>
    </w:pPr>
    <w:rPr>
      <w:rFonts w:eastAsia="Times New Roman" w:cs="Times New Roman"/>
    </w:rPr>
  </w:style>
  <w:style w:type="paragraph" w:styleId="TOC5">
    <w:name w:val="toc 5"/>
    <w:basedOn w:val="a"/>
    <w:next w:val="a"/>
    <w:autoRedefine/>
    <w:semiHidden/>
    <w:rsid w:val="006C69DD"/>
    <w:pPr>
      <w:ind w:left="720"/>
      <w:jc w:val="left"/>
    </w:pPr>
    <w:rPr>
      <w:rFonts w:eastAsia="Times New Roman" w:cs="Times New Roman"/>
    </w:rPr>
  </w:style>
  <w:style w:type="paragraph" w:styleId="TOC6">
    <w:name w:val="toc 6"/>
    <w:basedOn w:val="a"/>
    <w:next w:val="a"/>
    <w:autoRedefine/>
    <w:semiHidden/>
    <w:rsid w:val="006C69DD"/>
    <w:pPr>
      <w:ind w:left="960"/>
      <w:jc w:val="left"/>
    </w:pPr>
    <w:rPr>
      <w:rFonts w:eastAsia="Times New Roman" w:cs="Times New Roman"/>
    </w:rPr>
  </w:style>
  <w:style w:type="paragraph" w:styleId="TOC7">
    <w:name w:val="toc 7"/>
    <w:basedOn w:val="a"/>
    <w:next w:val="a"/>
    <w:autoRedefine/>
    <w:semiHidden/>
    <w:rsid w:val="006C69DD"/>
    <w:pPr>
      <w:ind w:left="1200"/>
      <w:jc w:val="left"/>
    </w:pPr>
    <w:rPr>
      <w:rFonts w:eastAsia="Times New Roman" w:cs="Times New Roman"/>
    </w:rPr>
  </w:style>
  <w:style w:type="paragraph" w:styleId="TOC8">
    <w:name w:val="toc 8"/>
    <w:basedOn w:val="a"/>
    <w:next w:val="a"/>
    <w:autoRedefine/>
    <w:semiHidden/>
    <w:rsid w:val="006C69DD"/>
    <w:pPr>
      <w:ind w:left="1440"/>
      <w:jc w:val="left"/>
    </w:pPr>
    <w:rPr>
      <w:rFonts w:eastAsia="Times New Roman" w:cs="Times New Roman"/>
    </w:rPr>
  </w:style>
  <w:style w:type="paragraph" w:styleId="TOC9">
    <w:name w:val="toc 9"/>
    <w:basedOn w:val="a"/>
    <w:next w:val="a"/>
    <w:autoRedefine/>
    <w:semiHidden/>
    <w:rsid w:val="006C69DD"/>
    <w:pPr>
      <w:ind w:left="1680"/>
      <w:jc w:val="left"/>
    </w:pPr>
    <w:rPr>
      <w:rFonts w:eastAsia="Times New Roman" w:cs="Times New Roman"/>
    </w:rPr>
  </w:style>
  <w:style w:type="paragraph" w:styleId="ad">
    <w:name w:val="header"/>
    <w:basedOn w:val="a"/>
    <w:link w:val="ae"/>
    <w:rsid w:val="006C69DD"/>
    <w:pPr>
      <w:keepLines/>
      <w:tabs>
        <w:tab w:val="center" w:pos="4153"/>
        <w:tab w:val="right" w:pos="8306"/>
      </w:tabs>
      <w:spacing w:line="360" w:lineRule="auto"/>
    </w:pPr>
    <w:rPr>
      <w:rFonts w:eastAsia="Times New Roman"/>
    </w:rPr>
  </w:style>
  <w:style w:type="character" w:customStyle="1" w:styleId="ae">
    <w:name w:val="כותרת עליונה תו"/>
    <w:basedOn w:val="a0"/>
    <w:link w:val="ad"/>
    <w:rsid w:val="006C69DD"/>
    <w:rPr>
      <w:rFonts w:eastAsia="Times New Roman" w:cs="FrankRuehl"/>
      <w:noProof/>
      <w:sz w:val="24"/>
      <w:szCs w:val="26"/>
    </w:rPr>
  </w:style>
  <w:style w:type="paragraph" w:styleId="af">
    <w:name w:val="footer"/>
    <w:basedOn w:val="a"/>
    <w:link w:val="af0"/>
    <w:rsid w:val="006C69DD"/>
    <w:pPr>
      <w:keepLines/>
      <w:tabs>
        <w:tab w:val="center" w:pos="4153"/>
        <w:tab w:val="right" w:pos="8306"/>
      </w:tabs>
      <w:spacing w:line="360" w:lineRule="auto"/>
    </w:pPr>
    <w:rPr>
      <w:rFonts w:eastAsia="Times New Roman"/>
    </w:rPr>
  </w:style>
  <w:style w:type="character" w:customStyle="1" w:styleId="af0">
    <w:name w:val="כותרת תחתונה תו"/>
    <w:basedOn w:val="a0"/>
    <w:link w:val="af"/>
    <w:rsid w:val="006C69DD"/>
    <w:rPr>
      <w:rFonts w:eastAsia="Times New Roman" w:cs="FrankRuehl"/>
      <w:noProof/>
      <w:sz w:val="24"/>
      <w:szCs w:val="26"/>
    </w:rPr>
  </w:style>
  <w:style w:type="character" w:styleId="af1">
    <w:name w:val="footnote reference"/>
    <w:autoRedefine/>
    <w:semiHidden/>
    <w:rsid w:val="006C69DD"/>
    <w:rPr>
      <w:sz w:val="18"/>
      <w:vertAlign w:val="superscript"/>
    </w:rPr>
  </w:style>
  <w:style w:type="character" w:styleId="af2">
    <w:name w:val="page number"/>
    <w:basedOn w:val="a0"/>
    <w:rsid w:val="006C69DD"/>
  </w:style>
  <w:style w:type="character" w:styleId="af3">
    <w:name w:val="endnote reference"/>
    <w:basedOn w:val="a0"/>
    <w:semiHidden/>
    <w:rsid w:val="006C69DD"/>
    <w:rPr>
      <w:vertAlign w:val="superscript"/>
    </w:rPr>
  </w:style>
  <w:style w:type="paragraph" w:styleId="af4">
    <w:name w:val="List"/>
    <w:basedOn w:val="a"/>
    <w:rsid w:val="006C69DD"/>
    <w:pPr>
      <w:ind w:left="360" w:hanging="360"/>
    </w:pPr>
    <w:rPr>
      <w:rFonts w:eastAsia="Times New Roman"/>
    </w:rPr>
  </w:style>
  <w:style w:type="paragraph" w:styleId="af5">
    <w:name w:val="Title"/>
    <w:basedOn w:val="a"/>
    <w:link w:val="af6"/>
    <w:rsid w:val="006C69DD"/>
    <w:pPr>
      <w:spacing w:before="240" w:after="60"/>
      <w:jc w:val="center"/>
      <w:outlineLvl w:val="0"/>
    </w:pPr>
    <w:rPr>
      <w:rFonts w:ascii="Arial" w:eastAsia="Times New Roman" w:hAnsi="Arial" w:cs="Arial"/>
      <w:b/>
      <w:bCs/>
      <w:kern w:val="28"/>
      <w:sz w:val="32"/>
      <w:szCs w:val="32"/>
    </w:rPr>
  </w:style>
  <w:style w:type="character" w:customStyle="1" w:styleId="af6">
    <w:name w:val="כותרת טקסט תו"/>
    <w:basedOn w:val="a0"/>
    <w:link w:val="af5"/>
    <w:rsid w:val="006C69DD"/>
    <w:rPr>
      <w:rFonts w:ascii="Arial" w:eastAsia="Times New Roman" w:hAnsi="Arial" w:cs="Arial"/>
      <w:b/>
      <w:bCs/>
      <w:noProof/>
      <w:kern w:val="28"/>
      <w:sz w:val="32"/>
      <w:szCs w:val="32"/>
    </w:rPr>
  </w:style>
  <w:style w:type="paragraph" w:styleId="af7">
    <w:name w:val="Body Text"/>
    <w:basedOn w:val="a"/>
    <w:link w:val="af8"/>
    <w:rsid w:val="006C69DD"/>
    <w:rPr>
      <w:rFonts w:eastAsia="Times New Roman"/>
    </w:rPr>
  </w:style>
  <w:style w:type="character" w:customStyle="1" w:styleId="af8">
    <w:name w:val="גוף טקסט תו"/>
    <w:basedOn w:val="a0"/>
    <w:link w:val="af7"/>
    <w:rsid w:val="006C69DD"/>
    <w:rPr>
      <w:rFonts w:eastAsia="Times New Roman" w:cs="FrankRuehl"/>
      <w:noProof/>
      <w:sz w:val="24"/>
      <w:szCs w:val="26"/>
    </w:rPr>
  </w:style>
  <w:style w:type="paragraph" w:styleId="23">
    <w:name w:val="Body Text 2"/>
    <w:basedOn w:val="a"/>
    <w:link w:val="24"/>
    <w:rsid w:val="006C69DD"/>
    <w:pPr>
      <w:pBdr>
        <w:top w:val="single" w:sz="4" w:space="1" w:color="auto"/>
        <w:left w:val="single" w:sz="4" w:space="4" w:color="auto"/>
        <w:bottom w:val="single" w:sz="4" w:space="1" w:color="auto"/>
        <w:right w:val="single" w:sz="4" w:space="4" w:color="auto"/>
      </w:pBdr>
      <w:spacing w:line="320" w:lineRule="atLeast"/>
    </w:pPr>
    <w:rPr>
      <w:rFonts w:eastAsia="Times New Roman"/>
    </w:rPr>
  </w:style>
  <w:style w:type="character" w:customStyle="1" w:styleId="24">
    <w:name w:val="גוף טקסט 2 תו"/>
    <w:basedOn w:val="a0"/>
    <w:link w:val="23"/>
    <w:rsid w:val="006C69DD"/>
    <w:rPr>
      <w:rFonts w:eastAsia="Times New Roman" w:cs="FrankRuehl"/>
      <w:noProof/>
      <w:sz w:val="24"/>
      <w:szCs w:val="26"/>
    </w:rPr>
  </w:style>
  <w:style w:type="paragraph" w:styleId="32">
    <w:name w:val="Body Text 3"/>
    <w:basedOn w:val="a"/>
    <w:link w:val="33"/>
    <w:rsid w:val="006C69DD"/>
    <w:pPr>
      <w:spacing w:line="320" w:lineRule="atLeast"/>
    </w:pPr>
    <w:rPr>
      <w:rFonts w:eastAsia="Times New Roman"/>
    </w:rPr>
  </w:style>
  <w:style w:type="character" w:customStyle="1" w:styleId="33">
    <w:name w:val="גוף טקסט 3 תו"/>
    <w:basedOn w:val="a0"/>
    <w:link w:val="32"/>
    <w:rsid w:val="006C69DD"/>
    <w:rPr>
      <w:rFonts w:eastAsia="Times New Roman" w:cs="FrankRuehl"/>
      <w:sz w:val="24"/>
      <w:szCs w:val="26"/>
    </w:rPr>
  </w:style>
  <w:style w:type="character" w:styleId="Hyperlink">
    <w:name w:val="Hyperlink"/>
    <w:basedOn w:val="a0"/>
    <w:uiPriority w:val="99"/>
    <w:rsid w:val="006C69DD"/>
    <w:rPr>
      <w:color w:val="0000FF"/>
      <w:u w:val="single"/>
    </w:rPr>
  </w:style>
  <w:style w:type="character" w:styleId="FollowedHyperlink">
    <w:name w:val="FollowedHyperlink"/>
    <w:basedOn w:val="a0"/>
    <w:rsid w:val="006C69DD"/>
    <w:rPr>
      <w:color w:val="800080"/>
      <w:u w:val="single"/>
    </w:rPr>
  </w:style>
  <w:style w:type="paragraph" w:styleId="af9">
    <w:name w:val="List Paragraph"/>
    <w:basedOn w:val="a"/>
    <w:uiPriority w:val="34"/>
    <w:rsid w:val="006C69DD"/>
    <w:pPr>
      <w:ind w:left="720"/>
      <w:contextualSpacing/>
    </w:pPr>
    <w:rPr>
      <w:rFonts w:eastAsia="Times New Roman"/>
    </w:rPr>
  </w:style>
  <w:style w:type="table" w:styleId="afa">
    <w:name w:val="Table Grid"/>
    <w:basedOn w:val="a1"/>
    <w:uiPriority w:val="39"/>
    <w:rsid w:val="00BD3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D060E"/>
    <w:pPr>
      <w:widowControl/>
      <w:overflowPunct/>
      <w:autoSpaceDE/>
      <w:autoSpaceDN/>
      <w:bidi w:val="0"/>
      <w:adjustRightInd/>
      <w:spacing w:before="100" w:beforeAutospacing="1" w:after="100" w:afterAutospacing="1" w:line="240" w:lineRule="auto"/>
      <w:jc w:val="left"/>
      <w:textAlignment w:val="auto"/>
    </w:pPr>
    <w:rPr>
      <w:rFonts w:eastAsia="Times New Roman" w:cs="Times New Roman"/>
    </w:rPr>
  </w:style>
  <w:style w:type="character" w:customStyle="1" w:styleId="apple-converted-space">
    <w:name w:val="apple-converted-space"/>
    <w:basedOn w:val="a0"/>
    <w:rsid w:val="00ED060E"/>
  </w:style>
  <w:style w:type="character" w:customStyle="1" w:styleId="hebrewquotation">
    <w:name w:val="hebrewquotation"/>
    <w:basedOn w:val="a0"/>
    <w:rsid w:val="00ED060E"/>
  </w:style>
  <w:style w:type="character" w:customStyle="1" w:styleId="mw-headline">
    <w:name w:val="mw-headline"/>
    <w:basedOn w:val="a0"/>
    <w:rsid w:val="00ED060E"/>
  </w:style>
  <w:style w:type="character" w:customStyle="1" w:styleId="mw-editsection">
    <w:name w:val="mw-editsection"/>
    <w:basedOn w:val="a0"/>
    <w:rsid w:val="00ED060E"/>
  </w:style>
  <w:style w:type="character" w:customStyle="1" w:styleId="mw-editsection-bracket">
    <w:name w:val="mw-editsection-bracket"/>
    <w:basedOn w:val="a0"/>
    <w:rsid w:val="00ED060E"/>
  </w:style>
  <w:style w:type="character" w:customStyle="1" w:styleId="mw-editsection-divider">
    <w:name w:val="mw-editsection-divider"/>
    <w:basedOn w:val="a0"/>
    <w:rsid w:val="00ED060E"/>
  </w:style>
  <w:style w:type="character" w:styleId="afb">
    <w:name w:val="Strong"/>
    <w:basedOn w:val="a0"/>
    <w:uiPriority w:val="22"/>
    <w:qFormat/>
    <w:rsid w:val="002501B9"/>
    <w:rPr>
      <w:b/>
      <w:bCs/>
    </w:rPr>
  </w:style>
  <w:style w:type="character" w:customStyle="1" w:styleId="heblack">
    <w:name w:val="heblack"/>
    <w:basedOn w:val="a0"/>
    <w:rsid w:val="002501B9"/>
  </w:style>
  <w:style w:type="paragraph" w:customStyle="1" w:styleId="t-delta">
    <w:name w:val="t-delta"/>
    <w:basedOn w:val="a"/>
    <w:rsid w:val="00E72E1E"/>
    <w:pPr>
      <w:widowControl/>
      <w:overflowPunct/>
      <w:autoSpaceDE/>
      <w:autoSpaceDN/>
      <w:bidi w:val="0"/>
      <w:adjustRightInd/>
      <w:spacing w:before="100" w:beforeAutospacing="1" w:after="100" w:afterAutospacing="1" w:line="240" w:lineRule="auto"/>
      <w:jc w:val="left"/>
      <w:textAlignment w:val="auto"/>
    </w:pPr>
    <w:rPr>
      <w:rFonts w:eastAsia="Times New Roman" w:cs="Times New Roman"/>
    </w:rPr>
  </w:style>
  <w:style w:type="paragraph" w:styleId="HTML">
    <w:name w:val="HTML Address"/>
    <w:basedOn w:val="a"/>
    <w:link w:val="HTML0"/>
    <w:uiPriority w:val="99"/>
    <w:semiHidden/>
    <w:unhideWhenUsed/>
    <w:rsid w:val="00E72E1E"/>
    <w:pPr>
      <w:widowControl/>
      <w:overflowPunct/>
      <w:autoSpaceDE/>
      <w:autoSpaceDN/>
      <w:bidi w:val="0"/>
      <w:adjustRightInd/>
      <w:spacing w:line="240" w:lineRule="auto"/>
      <w:jc w:val="left"/>
      <w:textAlignment w:val="auto"/>
    </w:pPr>
    <w:rPr>
      <w:rFonts w:eastAsia="Times New Roman" w:cs="Times New Roman"/>
      <w:i/>
      <w:iCs/>
    </w:rPr>
  </w:style>
  <w:style w:type="character" w:customStyle="1" w:styleId="HTML0">
    <w:name w:val="כתובת HTML תו"/>
    <w:basedOn w:val="a0"/>
    <w:link w:val="HTML"/>
    <w:uiPriority w:val="99"/>
    <w:semiHidden/>
    <w:rsid w:val="00E72E1E"/>
    <w:rPr>
      <w:rFonts w:eastAsia="Times New Roman" w:cs="Times New Roman"/>
      <w:i/>
      <w:iCs/>
      <w:sz w:val="24"/>
      <w:szCs w:val="24"/>
    </w:rPr>
  </w:style>
  <w:style w:type="character" w:customStyle="1" w:styleId="js-rl-title">
    <w:name w:val="js-rl-title"/>
    <w:basedOn w:val="a0"/>
    <w:rsid w:val="00E72E1E"/>
  </w:style>
  <w:style w:type="character" w:customStyle="1" w:styleId="icnalt">
    <w:name w:val="icn__alt"/>
    <w:basedOn w:val="a0"/>
    <w:rsid w:val="00E72E1E"/>
  </w:style>
  <w:style w:type="character" w:customStyle="1" w:styleId="js-share-count">
    <w:name w:val="js-share-count"/>
    <w:basedOn w:val="a0"/>
    <w:rsid w:val="00E72E1E"/>
  </w:style>
  <w:style w:type="paragraph" w:customStyle="1" w:styleId="t-body-text">
    <w:name w:val="t-body-text"/>
    <w:basedOn w:val="a"/>
    <w:rsid w:val="00E72E1E"/>
    <w:pPr>
      <w:widowControl/>
      <w:overflowPunct/>
      <w:autoSpaceDE/>
      <w:autoSpaceDN/>
      <w:bidi w:val="0"/>
      <w:adjustRightInd/>
      <w:spacing w:before="100" w:beforeAutospacing="1" w:after="100" w:afterAutospacing="1" w:line="240" w:lineRule="auto"/>
      <w:jc w:val="left"/>
      <w:textAlignment w:val="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10845">
      <w:bodyDiv w:val="1"/>
      <w:marLeft w:val="0"/>
      <w:marRight w:val="0"/>
      <w:marTop w:val="0"/>
      <w:marBottom w:val="0"/>
      <w:divBdr>
        <w:top w:val="none" w:sz="0" w:space="0" w:color="auto"/>
        <w:left w:val="none" w:sz="0" w:space="0" w:color="auto"/>
        <w:bottom w:val="none" w:sz="0" w:space="0" w:color="auto"/>
        <w:right w:val="none" w:sz="0" w:space="0" w:color="auto"/>
      </w:divBdr>
      <w:divsChild>
        <w:div w:id="68624877">
          <w:marLeft w:val="0"/>
          <w:marRight w:val="0"/>
          <w:marTop w:val="0"/>
          <w:marBottom w:val="0"/>
          <w:divBdr>
            <w:top w:val="none" w:sz="0" w:space="0" w:color="auto"/>
            <w:left w:val="none" w:sz="0" w:space="0" w:color="auto"/>
            <w:bottom w:val="none" w:sz="0" w:space="0" w:color="auto"/>
            <w:right w:val="none" w:sz="0" w:space="0" w:color="auto"/>
          </w:divBdr>
        </w:div>
        <w:div w:id="445077358">
          <w:marLeft w:val="0"/>
          <w:marRight w:val="0"/>
          <w:marTop w:val="0"/>
          <w:marBottom w:val="0"/>
          <w:divBdr>
            <w:top w:val="none" w:sz="0" w:space="0" w:color="auto"/>
            <w:left w:val="none" w:sz="0" w:space="0" w:color="auto"/>
            <w:bottom w:val="none" w:sz="0" w:space="0" w:color="auto"/>
            <w:right w:val="none" w:sz="0" w:space="0" w:color="auto"/>
          </w:divBdr>
        </w:div>
      </w:divsChild>
    </w:div>
    <w:div w:id="1092898361">
      <w:bodyDiv w:val="1"/>
      <w:marLeft w:val="0"/>
      <w:marRight w:val="0"/>
      <w:marTop w:val="0"/>
      <w:marBottom w:val="0"/>
      <w:divBdr>
        <w:top w:val="none" w:sz="0" w:space="0" w:color="auto"/>
        <w:left w:val="none" w:sz="0" w:space="0" w:color="auto"/>
        <w:bottom w:val="none" w:sz="0" w:space="0" w:color="auto"/>
        <w:right w:val="none" w:sz="0" w:space="0" w:color="auto"/>
      </w:divBdr>
      <w:divsChild>
        <w:div w:id="1229655205">
          <w:marLeft w:val="0"/>
          <w:marRight w:val="0"/>
          <w:marTop w:val="0"/>
          <w:marBottom w:val="0"/>
          <w:divBdr>
            <w:top w:val="single" w:sz="6" w:space="0" w:color="CCCCCC"/>
            <w:left w:val="none" w:sz="0" w:space="0" w:color="auto"/>
            <w:bottom w:val="single" w:sz="6" w:space="0" w:color="CCCCCC"/>
            <w:right w:val="none" w:sz="0" w:space="0" w:color="auto"/>
          </w:divBdr>
          <w:divsChild>
            <w:div w:id="133563955">
              <w:marLeft w:val="0"/>
              <w:marRight w:val="0"/>
              <w:marTop w:val="0"/>
              <w:marBottom w:val="0"/>
              <w:divBdr>
                <w:top w:val="none" w:sz="0" w:space="0" w:color="auto"/>
                <w:left w:val="none" w:sz="0" w:space="0" w:color="auto"/>
                <w:bottom w:val="none" w:sz="0" w:space="0" w:color="auto"/>
                <w:right w:val="none" w:sz="0" w:space="0" w:color="auto"/>
              </w:divBdr>
              <w:divsChild>
                <w:div w:id="1145783264">
                  <w:marLeft w:val="0"/>
                  <w:marRight w:val="0"/>
                  <w:marTop w:val="0"/>
                  <w:marBottom w:val="0"/>
                  <w:divBdr>
                    <w:top w:val="none" w:sz="0" w:space="0" w:color="auto"/>
                    <w:left w:val="none" w:sz="0" w:space="0" w:color="auto"/>
                    <w:bottom w:val="none" w:sz="0" w:space="0" w:color="auto"/>
                    <w:right w:val="none" w:sz="0" w:space="0" w:color="auto"/>
                  </w:divBdr>
                </w:div>
              </w:divsChild>
            </w:div>
            <w:div w:id="872613767">
              <w:marLeft w:val="0"/>
              <w:marRight w:val="0"/>
              <w:marTop w:val="0"/>
              <w:marBottom w:val="0"/>
              <w:divBdr>
                <w:top w:val="none" w:sz="0" w:space="0" w:color="auto"/>
                <w:left w:val="none" w:sz="0" w:space="0" w:color="auto"/>
                <w:bottom w:val="none" w:sz="0" w:space="0" w:color="auto"/>
                <w:right w:val="none" w:sz="0" w:space="0" w:color="auto"/>
              </w:divBdr>
              <w:divsChild>
                <w:div w:id="17464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632780">
          <w:marLeft w:val="0"/>
          <w:marRight w:val="0"/>
          <w:marTop w:val="0"/>
          <w:marBottom w:val="0"/>
          <w:divBdr>
            <w:top w:val="none" w:sz="0" w:space="0" w:color="auto"/>
            <w:left w:val="none" w:sz="0" w:space="0" w:color="auto"/>
            <w:bottom w:val="none" w:sz="0" w:space="0" w:color="auto"/>
            <w:right w:val="none" w:sz="0" w:space="0" w:color="auto"/>
          </w:divBdr>
          <w:divsChild>
            <w:div w:id="1215191918">
              <w:marLeft w:val="0"/>
              <w:marRight w:val="0"/>
              <w:marTop w:val="0"/>
              <w:marBottom w:val="0"/>
              <w:divBdr>
                <w:top w:val="none" w:sz="0" w:space="0" w:color="auto"/>
                <w:left w:val="none" w:sz="0" w:space="0" w:color="auto"/>
                <w:bottom w:val="none" w:sz="0" w:space="0" w:color="auto"/>
                <w:right w:val="none" w:sz="0" w:space="0" w:color="auto"/>
              </w:divBdr>
              <w:divsChild>
                <w:div w:id="48223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375935">
      <w:bodyDiv w:val="1"/>
      <w:marLeft w:val="0"/>
      <w:marRight w:val="0"/>
      <w:marTop w:val="0"/>
      <w:marBottom w:val="0"/>
      <w:divBdr>
        <w:top w:val="none" w:sz="0" w:space="0" w:color="auto"/>
        <w:left w:val="none" w:sz="0" w:space="0" w:color="auto"/>
        <w:bottom w:val="none" w:sz="0" w:space="0" w:color="auto"/>
        <w:right w:val="none" w:sz="0" w:space="0" w:color="auto"/>
      </w:divBdr>
    </w:div>
    <w:div w:id="1362246317">
      <w:bodyDiv w:val="1"/>
      <w:marLeft w:val="0"/>
      <w:marRight w:val="0"/>
      <w:marTop w:val="0"/>
      <w:marBottom w:val="0"/>
      <w:divBdr>
        <w:top w:val="none" w:sz="0" w:space="0" w:color="auto"/>
        <w:left w:val="none" w:sz="0" w:space="0" w:color="auto"/>
        <w:bottom w:val="none" w:sz="0" w:space="0" w:color="auto"/>
        <w:right w:val="none" w:sz="0" w:space="0" w:color="auto"/>
      </w:divBdr>
    </w:div>
    <w:div w:id="1380134204">
      <w:bodyDiv w:val="1"/>
      <w:marLeft w:val="0"/>
      <w:marRight w:val="0"/>
      <w:marTop w:val="0"/>
      <w:marBottom w:val="0"/>
      <w:divBdr>
        <w:top w:val="none" w:sz="0" w:space="0" w:color="auto"/>
        <w:left w:val="none" w:sz="0" w:space="0" w:color="auto"/>
        <w:bottom w:val="none" w:sz="0" w:space="0" w:color="auto"/>
        <w:right w:val="none" w:sz="0" w:space="0" w:color="auto"/>
      </w:divBdr>
    </w:div>
    <w:div w:id="1707213748">
      <w:bodyDiv w:val="1"/>
      <w:marLeft w:val="0"/>
      <w:marRight w:val="0"/>
      <w:marTop w:val="0"/>
      <w:marBottom w:val="0"/>
      <w:divBdr>
        <w:top w:val="none" w:sz="0" w:space="0" w:color="auto"/>
        <w:left w:val="none" w:sz="0" w:space="0" w:color="auto"/>
        <w:bottom w:val="none" w:sz="0" w:space="0" w:color="auto"/>
        <w:right w:val="none" w:sz="0" w:space="0" w:color="auto"/>
      </w:divBdr>
    </w:div>
    <w:div w:id="1759136401">
      <w:bodyDiv w:val="1"/>
      <w:marLeft w:val="0"/>
      <w:marRight w:val="0"/>
      <w:marTop w:val="0"/>
      <w:marBottom w:val="0"/>
      <w:divBdr>
        <w:top w:val="none" w:sz="0" w:space="0" w:color="auto"/>
        <w:left w:val="none" w:sz="0" w:space="0" w:color="auto"/>
        <w:bottom w:val="none" w:sz="0" w:space="0" w:color="auto"/>
        <w:right w:val="none" w:sz="0" w:space="0" w:color="auto"/>
      </w:divBdr>
      <w:divsChild>
        <w:div w:id="191647876">
          <w:marLeft w:val="0"/>
          <w:marRight w:val="0"/>
          <w:marTop w:val="0"/>
          <w:marBottom w:val="0"/>
          <w:divBdr>
            <w:top w:val="none" w:sz="0" w:space="0" w:color="auto"/>
            <w:left w:val="none" w:sz="0" w:space="0" w:color="auto"/>
            <w:bottom w:val="none" w:sz="0" w:space="0" w:color="auto"/>
            <w:right w:val="none" w:sz="0" w:space="0" w:color="auto"/>
          </w:divBdr>
        </w:div>
        <w:div w:id="1754274180">
          <w:marLeft w:val="0"/>
          <w:marRight w:val="0"/>
          <w:marTop w:val="0"/>
          <w:marBottom w:val="0"/>
          <w:divBdr>
            <w:top w:val="none" w:sz="0" w:space="0" w:color="auto"/>
            <w:left w:val="none" w:sz="0" w:space="0" w:color="auto"/>
            <w:bottom w:val="none" w:sz="0" w:space="0" w:color="auto"/>
            <w:right w:val="none" w:sz="0" w:space="0" w:color="auto"/>
          </w:divBdr>
        </w:div>
        <w:div w:id="1634754332">
          <w:marLeft w:val="0"/>
          <w:marRight w:val="0"/>
          <w:marTop w:val="0"/>
          <w:marBottom w:val="0"/>
          <w:divBdr>
            <w:top w:val="none" w:sz="0" w:space="0" w:color="auto"/>
            <w:left w:val="none" w:sz="0" w:space="0" w:color="auto"/>
            <w:bottom w:val="none" w:sz="0" w:space="0" w:color="auto"/>
            <w:right w:val="none" w:sz="0" w:space="0" w:color="auto"/>
          </w:divBdr>
        </w:div>
        <w:div w:id="167144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759790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873781">
          <w:blockQuote w:val="1"/>
          <w:marLeft w:val="720"/>
          <w:marRight w:val="720"/>
          <w:marTop w:val="100"/>
          <w:marBottom w:val="100"/>
          <w:divBdr>
            <w:top w:val="none" w:sz="0" w:space="0" w:color="auto"/>
            <w:left w:val="none" w:sz="0" w:space="0" w:color="auto"/>
            <w:bottom w:val="none" w:sz="0" w:space="0" w:color="auto"/>
            <w:right w:val="none" w:sz="0" w:space="0" w:color="auto"/>
          </w:divBdr>
        </w:div>
        <w:div w:id="381563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78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873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6717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50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335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857721">
          <w:blockQuote w:val="1"/>
          <w:marLeft w:val="720"/>
          <w:marRight w:val="720"/>
          <w:marTop w:val="100"/>
          <w:marBottom w:val="100"/>
          <w:divBdr>
            <w:top w:val="none" w:sz="0" w:space="0" w:color="auto"/>
            <w:left w:val="none" w:sz="0" w:space="0" w:color="auto"/>
            <w:bottom w:val="none" w:sz="0" w:space="0" w:color="auto"/>
            <w:right w:val="none" w:sz="0" w:space="0" w:color="auto"/>
          </w:divBdr>
        </w:div>
        <w:div w:id="446654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58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245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955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06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494414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82069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13606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3552449">
          <w:blockQuote w:val="1"/>
          <w:marLeft w:val="720"/>
          <w:marRight w:val="720"/>
          <w:marTop w:val="100"/>
          <w:marBottom w:val="100"/>
          <w:divBdr>
            <w:top w:val="none" w:sz="0" w:space="0" w:color="auto"/>
            <w:left w:val="none" w:sz="0" w:space="0" w:color="auto"/>
            <w:bottom w:val="none" w:sz="0" w:space="0" w:color="auto"/>
            <w:right w:val="none" w:sz="0" w:space="0" w:color="auto"/>
          </w:divBdr>
        </w:div>
        <w:div w:id="960570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C7E9066D-8A71-4898-A6F9-089DF29F4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1050</Words>
  <Characters>5254</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bran@bezeqint.net</dc:creator>
  <cp:keywords/>
  <dc:description/>
  <cp:lastModifiedBy>ברנדס יהודה</cp:lastModifiedBy>
  <cp:revision>2</cp:revision>
  <dcterms:created xsi:type="dcterms:W3CDTF">2017-02-07T19:53:00Z</dcterms:created>
  <dcterms:modified xsi:type="dcterms:W3CDTF">2017-02-07T19:53:00Z</dcterms:modified>
</cp:coreProperties>
</file>