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DF" w:rsidRPr="000857DF" w:rsidRDefault="000857DF" w:rsidP="000857DF">
      <w:pPr>
        <w:bidi/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</w:rPr>
      </w:pPr>
      <w:r>
        <w:rPr>
          <w:rFonts w:ascii="Arial" w:eastAsia="Times New Roman" w:hAnsi="Arial" w:cs="Arial"/>
          <w:color w:val="1F497D"/>
          <w:rtl/>
          <w:lang w:val="ar"/>
        </w:rPr>
        <w:t> </w:t>
      </w:r>
    </w:p>
    <w:p w:rsidR="000857DF" w:rsidRPr="000857DF" w:rsidRDefault="000857DF" w:rsidP="000857DF">
      <w:pPr>
        <w:shd w:val="clear" w:color="auto" w:fill="FFFFFF"/>
        <w:bidi/>
        <w:spacing w:after="90" w:line="240" w:lineRule="auto"/>
        <w:ind w:left="720"/>
        <w:rPr>
          <w:rFonts w:ascii="Times New Roman" w:eastAsia="Times New Roman" w:hAnsi="Times New Roman" w:cs="Times New Roman"/>
          <w:color w:val="500050"/>
          <w:sz w:val="24"/>
          <w:szCs w:val="24"/>
          <w:rtl/>
        </w:rPr>
      </w:pPr>
      <w:r>
        <w:rPr>
          <w:rFonts w:ascii="Arial" w:eastAsia="Times New Roman" w:cs="Arial"/>
          <w:color w:val="1D2129"/>
          <w:sz w:val="21"/>
          <w:szCs w:val="21"/>
        </w:rPr>
        <w:t>1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>‏.</w:t>
      </w:r>
      <w:r>
        <w:rPr>
          <w:rFonts w:ascii="Arial" w:eastAsia="Times New Roman" w:hAnsi="Times New Roman" w:cs="Arial"/>
          <w:color w:val="1D2129"/>
          <w:sz w:val="14"/>
          <w:szCs w:val="14"/>
          <w:rtl/>
          <w:lang w:val="ar"/>
        </w:rPr>
        <w:t>      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ما هو المسار الأفضل لك؟</w:t>
      </w:r>
      <w:r>
        <w:rPr>
          <w:rFonts w:ascii="Arial" w:eastAsia="Times New Roman" w:cs="Calibri"/>
          <w:color w:val="1D2129"/>
          <w:sz w:val="21"/>
          <w:szCs w:val="21"/>
          <w:cs/>
        </w:rPr>
        <w:t>‎</w:t>
      </w:r>
      <w:r>
        <w:rPr>
          <w:rFonts w:ascii="Arial" w:eastAsia="Times New Roman" w:cs="Arial"/>
          <w:color w:val="1D2129"/>
          <w:sz w:val="21"/>
          <w:szCs w:val="21"/>
        </w:rPr>
        <w:br/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سيارة تويوتا معروضة للبيع بمسارات تمويل شخصية ومختلفة</w:t>
      </w:r>
      <w:r>
        <w:rPr>
          <w:rFonts w:ascii="Arial" w:eastAsia="Times New Roman" w:hAnsi="Arial" w:cs="Arial"/>
          <w:color w:val="1D2129"/>
          <w:sz w:val="21"/>
          <w:szCs w:val="21"/>
        </w:rPr>
        <w:br/>
        <w:t>TOYOTA EASY WAY 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عرض موديلات مختلفة</w:t>
      </w:r>
      <w:r>
        <w:rPr>
          <w:rFonts w:ascii="Arial" w:eastAsia="Times New Roman" w:cs="Calibri"/>
          <w:color w:val="1D2129"/>
          <w:sz w:val="21"/>
          <w:szCs w:val="21"/>
          <w:cs/>
        </w:rPr>
        <w:t>‎</w:t>
      </w:r>
      <w:r>
        <w:rPr>
          <w:rFonts w:ascii="Arial" w:eastAsia="Times New Roman" w:cs="Arial"/>
          <w:color w:val="1D2129"/>
          <w:sz w:val="21"/>
          <w:szCs w:val="21"/>
        </w:rPr>
        <w:t>!</w:t>
      </w:r>
      <w:r>
        <w:rPr>
          <w:rFonts w:ascii="Arial" w:eastAsia="Times New Roman" w:cs="Calibri"/>
          <w:color w:val="1D2129"/>
          <w:sz w:val="21"/>
          <w:szCs w:val="21"/>
          <w:cs/>
        </w:rPr>
        <w:t>‎</w:t>
      </w:r>
      <w:r>
        <w:rPr>
          <w:rFonts w:ascii="Arial" w:eastAsia="Times New Roman" w:cs="Arial"/>
          <w:color w:val="1D2129"/>
          <w:sz w:val="21"/>
          <w:szCs w:val="21"/>
        </w:rPr>
        <w:br/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 xml:space="preserve">بدءا من 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cs="Arial"/>
          <w:color w:val="1D2129"/>
          <w:sz w:val="21"/>
          <w:szCs w:val="21"/>
        </w:rPr>
        <w:t>479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ج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في الشهر</w:t>
      </w:r>
      <w:r>
        <w:rPr>
          <w:rFonts w:ascii="Arial" w:eastAsia="Times New Roman" w:cs="Arial"/>
          <w:color w:val="1D2129"/>
          <w:sz w:val="21"/>
          <w:szCs w:val="21"/>
        </w:rPr>
        <w:br/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>ماذا تنتظرون؟</w:t>
      </w:r>
      <w:r>
        <w:rPr>
          <w:rFonts w:ascii="Arial" w:eastAsia="Times New Roman" w:cs="Arial"/>
          <w:color w:val="1D2129"/>
          <w:sz w:val="21"/>
          <w:szCs w:val="21"/>
        </w:rPr>
        <w:br/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اضغطوا الآن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 ‏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cs/>
        </w:rPr>
        <w:t>&gt;&gt; </w:t>
      </w:r>
      <w:r>
        <w:rPr>
          <w:rFonts w:ascii="Arial" w:eastAsia="Times New Roman" w:hAnsi="Arial" w:cs="Arial"/>
          <w:color w:val="1D2129"/>
          <w:sz w:val="21"/>
          <w:szCs w:val="21"/>
          <w:rtl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hyperlink r:id="rId5" w:tgtFrame="_blank" w:history="1">
        <w:r>
          <w:rPr>
            <w:rFonts w:ascii="Arial" w:eastAsia="Times New Roman" w:hAnsi="Arial" w:cs="Arial"/>
            <w:color w:val="385898"/>
            <w:sz w:val="21"/>
            <w:szCs w:val="21"/>
            <w:u w:val="single"/>
            <w:rtl/>
            <w:lang w:val="ar"/>
          </w:rPr>
          <w:t>‏</w:t>
        </w:r>
        <w:r>
          <w:rPr>
            <w:rFonts w:ascii="Arial" w:eastAsia="Times New Roman" w:hAnsi="Arial" w:cs="Arial"/>
            <w:color w:val="385898"/>
            <w:sz w:val="21"/>
            <w:szCs w:val="21"/>
            <w:u w:val="single"/>
          </w:rPr>
          <w:t>https://bit.ly/33cieDO</w:t>
        </w:r>
        <w:r>
          <w:rPr>
            <w:rFonts w:ascii="Arial" w:eastAsia="Times New Roman" w:hAnsi="Arial" w:cs="Arial"/>
            <w:color w:val="385898"/>
            <w:sz w:val="21"/>
            <w:szCs w:val="21"/>
            <w:u w:val="single"/>
            <w:rtl/>
            <w:lang w:val="ar"/>
          </w:rPr>
          <w:t>‏</w:t>
        </w:r>
      </w:hyperlink>
      <w:r>
        <w:rPr>
          <w:rFonts w:ascii="Arial" w:eastAsia="Times New Roman" w:cs="Arial"/>
          <w:color w:val="1D2129"/>
          <w:sz w:val="21"/>
          <w:szCs w:val="21"/>
        </w:rPr>
        <w:br/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 xml:space="preserve">تويوتا زمير </w:t>
      </w:r>
      <w:r>
        <w:rPr>
          <w:rFonts w:ascii="Arial" w:eastAsia="Times New Roman" w:cs="Arial"/>
          <w:color w:val="1D2129"/>
          <w:sz w:val="21"/>
          <w:szCs w:val="21"/>
          <w:rtl/>
          <w:lang w:val="ar"/>
        </w:rPr>
        <w:t xml:space="preserve">- </w:t>
      </w:r>
      <w:r>
        <w:rPr>
          <w:rFonts w:ascii="Arial" w:eastAsia="Times New Roman" w:cs="Arial"/>
          <w:color w:val="1D2129"/>
          <w:sz w:val="21"/>
          <w:szCs w:val="21"/>
          <w:rtl/>
          <w:lang w:val="ar" w:bidi="ar"/>
        </w:rPr>
        <w:t xml:space="preserve">وكالة معتمدة لسيارات </w:t>
      </w:r>
      <w:r>
        <w:rPr>
          <w:rFonts w:ascii="Arial" w:eastAsia="Times New Roman" w:cs="Arial"/>
          <w:color w:val="1D2129"/>
          <w:sz w:val="21"/>
          <w:szCs w:val="21"/>
        </w:rPr>
        <w:t>Toyota</w:t>
      </w:r>
    </w:p>
    <w:p w:rsidR="000857DF" w:rsidRPr="000857DF" w:rsidRDefault="000857DF" w:rsidP="008E090E">
      <w:pPr>
        <w:shd w:val="clear" w:color="auto" w:fill="FFFFFF"/>
        <w:bidi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cs/>
        </w:rPr>
        <w:t>*</w:t>
      </w:r>
      <w:r>
        <w:rPr>
          <w:rFonts w:ascii="Arial" w:eastAsia="Times New Roman" w:hAnsi="Arial" w:cs="Arial"/>
          <w:color w:val="1D2129"/>
          <w:sz w:val="21"/>
          <w:szCs w:val="21"/>
          <w:rtl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السعر هو لطراز </w:t>
      </w:r>
      <w:r w:rsidR="008E090E">
        <w:rPr>
          <w:rFonts w:ascii="Arial" w:eastAsia="Times New Roman" w:hAnsi="Arial" w:cs="Arial" w:hint="cs"/>
          <w:color w:val="1D2129"/>
          <w:sz w:val="21"/>
          <w:szCs w:val="21"/>
          <w:rtl/>
          <w:lang w:val="ar" w:bidi="ar"/>
        </w:rPr>
        <w:t>"</w:t>
      </w:r>
      <w:proofErr w:type="spellStart"/>
      <w:r>
        <w:rPr>
          <w:rFonts w:eastAsia="Times New Roman" w:hAnsi="Arial" w:cs="Arial"/>
          <w:color w:val="1D2129"/>
          <w:sz w:val="21"/>
          <w:szCs w:val="21"/>
          <w:rtl/>
          <w:lang w:val="ar" w:bidi="ar"/>
        </w:rPr>
        <w:t>ياريس</w:t>
      </w:r>
      <w:proofErr w:type="spellEnd"/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cs/>
        </w:rPr>
        <w:t> </w:t>
      </w:r>
      <w:r w:rsidR="008E090E">
        <w:rPr>
          <w:rFonts w:ascii="Arial" w:eastAsia="Times New Roman" w:hAnsi="Arial" w:cs="Arial" w:hint="cs"/>
          <w:color w:val="1D2129"/>
          <w:sz w:val="21"/>
          <w:szCs w:val="21"/>
          <w:rtl/>
          <w:cs/>
        </w:rPr>
        <w:t xml:space="preserve">سول </w:t>
      </w:r>
      <w:r>
        <w:rPr>
          <w:rFonts w:ascii="Arial" w:eastAsia="Times New Roman" w:hAnsi="Arial" w:cs="Arial"/>
          <w:color w:val="1D2129"/>
          <w:sz w:val="21"/>
          <w:szCs w:val="21"/>
          <w:rtl/>
        </w:rPr>
        <w:t>‎</w:t>
      </w:r>
      <w:r w:rsidR="008E090E"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أوتوماتيك</w:t>
      </w:r>
      <w:r w:rsidR="008E090E">
        <w:rPr>
          <w:rFonts w:ascii="Arial" w:eastAsia="Times New Roman" w:hAnsi="Arial" w:cs="Arial" w:hint="cs"/>
          <w:color w:val="1D2129"/>
          <w:sz w:val="21"/>
          <w:szCs w:val="21"/>
          <w:rtl/>
          <w:lang w:val="ar" w:bidi="ar"/>
        </w:rPr>
        <w:t>"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تتضمن الصفقة دفع مسبق مقداره 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</w:rPr>
        <w:t>39,000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ج، ودفعا شهريا معدله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</w:rPr>
        <w:t>479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ج، لمدة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</w:rPr>
        <w:t>36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شهرا، أما المبلغ المتبقي، يتم</w:t>
      </w:r>
      <w:r>
        <w:rPr>
          <w:rFonts w:eastAsia="Times New Roman" w:hAnsi="Arial" w:cs="Arial"/>
          <w:color w:val="1D2129"/>
          <w:sz w:val="21"/>
          <w:szCs w:val="21"/>
        </w:rPr>
        <w:br/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دفعه في نهاية الفترة بمبلغ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</w:rPr>
        <w:t>50,540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ج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سعر السيارة وفق تسعيرة أسعار السيارات هو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</w:rPr>
        <w:t>102,900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‏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ج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يشمل ضريبة القيمة </w:t>
      </w:r>
      <w:r w:rsidR="008E090E">
        <w:rPr>
          <w:rFonts w:ascii="Arial" w:eastAsia="Times New Roman" w:hAnsi="Arial" w:cs="Arial" w:hint="cs"/>
          <w:color w:val="1D2129"/>
          <w:sz w:val="21"/>
          <w:szCs w:val="21"/>
          <w:rtl/>
          <w:lang w:val="ar" w:bidi="ar"/>
        </w:rPr>
        <w:t>المضافة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، ولكنه لا يشمل رسوم الترخيص مقابل سنة الترخيص الأولى، بمبلغ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</w:rPr>
        <w:t>1,237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 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ش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ج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  <w:r>
        <w:rPr>
          <w:rFonts w:ascii="Arial" w:eastAsia="Times New Roman" w:hAnsi="Arial" w:cs="Arial"/>
          <w:color w:val="1D2129"/>
          <w:sz w:val="21"/>
          <w:szCs w:val="21"/>
          <w:cs/>
        </w:rPr>
        <w:t>‎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</w:t>
      </w:r>
      <w:r>
        <w:rPr>
          <w:rFonts w:eastAsia="Times New Roman" w:hAnsi="Arial" w:cs="Arial"/>
          <w:color w:val="1D2129"/>
          <w:sz w:val="21"/>
          <w:szCs w:val="21"/>
        </w:rPr>
        <w:br/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 xml:space="preserve">يستند مبلغ الإرجاع المالي على الفائدة السنوية المتغيرة وفق برايم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+ ‏</w:t>
      </w:r>
      <w:r>
        <w:rPr>
          <w:rFonts w:ascii="Arial" w:eastAsia="Times New Roman" w:hAnsi="Arial" w:cs="Arial"/>
          <w:color w:val="1D2129"/>
          <w:sz w:val="21"/>
          <w:szCs w:val="21"/>
        </w:rPr>
        <w:t>0.5%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 (‏</w:t>
      </w:r>
      <w:r>
        <w:rPr>
          <w:rFonts w:ascii="Arial" w:eastAsia="Times New Roman" w:hAnsi="Arial" w:cs="Arial"/>
          <w:color w:val="1D2129"/>
          <w:sz w:val="21"/>
          <w:szCs w:val="21"/>
        </w:rPr>
        <w:t>2.25%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‏)</w:t>
      </w:r>
      <w:r>
        <w:rPr>
          <w:rFonts w:eastAsia="Times New Roman" w:hAnsi="Arial" w:cs="Arial"/>
          <w:color w:val="1D2129"/>
          <w:sz w:val="21"/>
          <w:szCs w:val="21"/>
        </w:rPr>
        <w:br/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يخضع العرض للأنظمة الإدارية الخاصة بالشركة و</w:t>
      </w:r>
      <w:r w:rsidR="008E090E">
        <w:rPr>
          <w:rFonts w:ascii="Arial" w:eastAsia="Times New Roman" w:hAnsi="Arial" w:cs="Arial" w:hint="cs"/>
          <w:color w:val="1D2129"/>
          <w:sz w:val="21"/>
          <w:szCs w:val="21"/>
          <w:rtl/>
        </w:rPr>
        <w:t>ل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مصادقة الجهة المسؤولة عن التمويل وشروطها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 xml:space="preserve">. 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 w:bidi="ar"/>
        </w:rPr>
        <w:t>الأخطاء متوقَّعة</w:t>
      </w:r>
      <w:r>
        <w:rPr>
          <w:rFonts w:ascii="Arial" w:eastAsia="Times New Roman" w:hAnsi="Arial" w:cs="Arial"/>
          <w:color w:val="1D2129"/>
          <w:sz w:val="21"/>
          <w:szCs w:val="21"/>
          <w:rtl/>
          <w:lang w:val="ar"/>
        </w:rPr>
        <w:t>.</w:t>
      </w:r>
    </w:p>
    <w:p w:rsidR="000857DF" w:rsidRPr="000857DF" w:rsidRDefault="000857DF" w:rsidP="008E090E">
      <w:pPr>
        <w:shd w:val="clear" w:color="auto" w:fill="FFFFFF"/>
        <w:bidi/>
        <w:spacing w:after="0" w:line="240" w:lineRule="auto"/>
        <w:ind w:left="720"/>
        <w:rPr>
          <w:rFonts w:ascii="Times New Roman" w:eastAsia="Times New Roman" w:hAnsi="Times New Roman" w:cs="Times New Roman"/>
          <w:color w:val="500050"/>
          <w:sz w:val="24"/>
          <w:szCs w:val="24"/>
          <w:rtl/>
        </w:rPr>
      </w:pPr>
      <w:r>
        <w:rPr>
          <w:rFonts w:ascii="Arial" w:eastAsia="Times New Roman" w:hAnsi="Times New Roman" w:cs="Arial"/>
          <w:color w:val="1F497D"/>
        </w:rPr>
        <w:t>2</w:t>
      </w:r>
      <w:r>
        <w:rPr>
          <w:rFonts w:ascii="Arial" w:eastAsia="Times New Roman" w:hAnsi="Times New Roman" w:cs="Arial"/>
          <w:color w:val="1F497D"/>
          <w:rtl/>
          <w:lang w:val="ar"/>
        </w:rPr>
        <w:t>‏.</w:t>
      </w:r>
      <w:r>
        <w:rPr>
          <w:rFonts w:ascii="Arial" w:eastAsia="Times New Roman" w:hAnsi="Times New Roman" w:cs="Arial"/>
          <w:color w:val="1F497D"/>
          <w:sz w:val="14"/>
          <w:szCs w:val="14"/>
          <w:rtl/>
          <w:lang w:val="ar"/>
        </w:rPr>
        <w:t>      </w:t>
      </w:r>
      <w:r>
        <w:rPr>
          <w:rFonts w:ascii="Arial" w:eastAsia="Times New Roman" w:hAnsi="Times New Roman" w:cs="Arial"/>
          <w:color w:val="1F497D"/>
          <w:rtl/>
          <w:lang w:val="ar" w:bidi="ar"/>
        </w:rPr>
        <w:t>ب</w:t>
      </w:r>
      <w:bookmarkStart w:id="0" w:name="_GoBack"/>
      <w:bookmarkEnd w:id="0"/>
      <w:r>
        <w:rPr>
          <w:rFonts w:ascii="Arial" w:eastAsia="Times New Roman" w:hAnsi="Times New Roman" w:cs="Arial"/>
          <w:color w:val="1F497D"/>
          <w:rtl/>
          <w:lang w:val="ar" w:bidi="ar"/>
        </w:rPr>
        <w:t xml:space="preserve">سيارة تويوتا تسافرون في </w:t>
      </w:r>
      <w:r w:rsidR="008E090E">
        <w:rPr>
          <w:rFonts w:ascii="Arial" w:eastAsia="Times New Roman" w:hAnsi="Times New Roman" w:cs="Arial" w:hint="cs"/>
          <w:color w:val="1F497D"/>
          <w:rtl/>
          <w:lang w:val="ar"/>
        </w:rPr>
        <w:t>المسار الصحيح</w:t>
      </w:r>
      <w:r>
        <w:rPr>
          <w:rFonts w:ascii="Arial" w:eastAsia="Times New Roman" w:hAnsi="Times New Roman" w:cs="Arial"/>
          <w:color w:val="1F497D"/>
          <w:rtl/>
          <w:lang w:val="ar"/>
        </w:rPr>
        <w:t>!</w:t>
      </w:r>
    </w:p>
    <w:p w:rsidR="000857DF" w:rsidRDefault="000857DF">
      <w:pPr>
        <w:rPr>
          <w:rtl/>
        </w:rPr>
      </w:pPr>
    </w:p>
    <w:sectPr w:rsidR="00085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DF"/>
    <w:rsid w:val="000857DF"/>
    <w:rsid w:val="008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823635300276466125msolistparagraph">
    <w:name w:val="m_-2823635300276466125msolistparagraph"/>
    <w:basedOn w:val="a"/>
    <w:rsid w:val="0008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85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823635300276466125msolistparagraph">
    <w:name w:val="m_-2823635300276466125msolistparagraph"/>
    <w:basedOn w:val="a"/>
    <w:rsid w:val="00085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85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t.ly/33cieDO?fbclid=IwAR0eouE4VrHQqggh_TJgr6ffxglI3lfOnpIcLDsc0QNZ0nsGHk4LAJgUlL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אלביאן תרגומים</cp:lastModifiedBy>
  <cp:revision>2</cp:revision>
  <dcterms:created xsi:type="dcterms:W3CDTF">2019-11-06T14:54:00Z</dcterms:created>
  <dcterms:modified xsi:type="dcterms:W3CDTF">2019-11-07T11:24:00Z</dcterms:modified>
</cp:coreProperties>
</file>