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E4B" w:rsidRPr="006D0D12" w:rsidRDefault="00AD3E4B" w:rsidP="00AD3E4B">
      <w:pPr>
        <w:spacing w:line="1" w:lineRule="exact"/>
        <w:rPr>
          <w:rtl/>
          <w:lang w:val="en-GB"/>
        </w:rPr>
      </w:pPr>
    </w:p>
    <w:p w:rsidR="007C61CD" w:rsidRPr="00837AAB" w:rsidRDefault="00AD3E4B" w:rsidP="00AD3E4B">
      <w:pPr>
        <w:pStyle w:val="BodyText"/>
        <w:shd w:val="clear" w:color="auto" w:fill="auto"/>
        <w:bidi w:val="0"/>
        <w:spacing w:after="2460" w:line="199" w:lineRule="auto"/>
        <w:rPr>
          <w:rFonts w:asciiTheme="minorHAnsi" w:hAnsiTheme="minorHAnsi" w:cs="Calibri"/>
          <w:rtl/>
          <w:lang w:val="en-US"/>
        </w:rPr>
      </w:pPr>
      <w:r w:rsidRPr="00837AAB">
        <w:rPr>
          <w:rFonts w:asciiTheme="minorHAnsi" w:hAnsiTheme="minorHAnsi"/>
          <w:noProof/>
          <w:lang w:val="en-US" w:eastAsia="en-US"/>
        </w:rPr>
        <w:drawing>
          <wp:anchor distT="0" distB="0" distL="0" distR="0" simplePos="0" relativeHeight="251659264" behindDoc="0" locked="0" layoutInCell="1" allowOverlap="1" wp14:anchorId="5A6A0821" wp14:editId="30C6D193">
            <wp:simplePos x="0" y="0"/>
            <wp:positionH relativeFrom="page">
              <wp:posOffset>2315845</wp:posOffset>
            </wp:positionH>
            <wp:positionV relativeFrom="paragraph">
              <wp:posOffset>685165</wp:posOffset>
            </wp:positionV>
            <wp:extent cx="1280160" cy="1188720"/>
            <wp:effectExtent l="0" t="0" r="0" b="0"/>
            <wp:wrapTight wrapText="bothSides">
              <wp:wrapPolygon edited="0">
                <wp:start x="0" y="0"/>
                <wp:lineTo x="0" y="21115"/>
                <wp:lineTo x="21214" y="21115"/>
                <wp:lineTo x="21214" y="0"/>
                <wp:lineTo x="0" y="0"/>
              </wp:wrapPolygon>
            </wp:wrapT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1280160" cy="1188720"/>
                    </a:xfrm>
                    <a:prstGeom prst="rect">
                      <a:avLst/>
                    </a:prstGeom>
                  </pic:spPr>
                </pic:pic>
              </a:graphicData>
            </a:graphic>
          </wp:anchor>
        </w:drawing>
      </w:r>
    </w:p>
    <w:p w:rsidR="00AD3E4B" w:rsidRPr="00837AAB" w:rsidRDefault="00AD3E4B" w:rsidP="005B6D28">
      <w:pPr>
        <w:pStyle w:val="BodyText"/>
        <w:shd w:val="clear" w:color="auto" w:fill="auto"/>
        <w:bidi w:val="0"/>
        <w:spacing w:before="120" w:after="1320" w:line="360" w:lineRule="auto"/>
        <w:rPr>
          <w:color w:val="539D65"/>
          <w:rtl/>
          <w:lang w:val="en-US"/>
        </w:rPr>
      </w:pPr>
      <w:r w:rsidRPr="00837AAB">
        <w:rPr>
          <w:lang w:val="en-US"/>
        </w:rPr>
        <w:t>The Society for the Protection of Nature in Israel (RA)</w:t>
      </w:r>
      <w:r w:rsidRPr="00837AAB">
        <w:rPr>
          <w:lang w:val="en-US"/>
        </w:rPr>
        <w:br/>
      </w:r>
      <w:r w:rsidRPr="00837AAB">
        <w:rPr>
          <w:color w:val="539D65"/>
          <w:lang w:val="en-US"/>
        </w:rPr>
        <w:t>Educate. Love</w:t>
      </w:r>
      <w:r w:rsidR="006D0D12">
        <w:rPr>
          <w:color w:val="539D65"/>
          <w:lang w:val="en-US"/>
        </w:rPr>
        <w:t>. Protect</w:t>
      </w:r>
    </w:p>
    <w:p w:rsidR="00AD3E4B" w:rsidRPr="00837AAB" w:rsidRDefault="00AD3E4B" w:rsidP="00AD3E4B">
      <w:pPr>
        <w:pStyle w:val="Heading10"/>
        <w:keepNext/>
        <w:keepLines/>
        <w:shd w:val="clear" w:color="auto" w:fill="auto"/>
        <w:bidi w:val="0"/>
        <w:rPr>
          <w:rtl/>
          <w:lang w:val="en-US"/>
        </w:rPr>
      </w:pPr>
      <w:bookmarkStart w:id="0" w:name="bookmark1"/>
      <w:bookmarkStart w:id="1" w:name="bookmark0"/>
      <w:r w:rsidRPr="00837AAB">
        <w:rPr>
          <w:lang w:val="en-US"/>
        </w:rPr>
        <w:t>The Society for the Protection of Nature in Israel (RA)</w:t>
      </w:r>
      <w:bookmarkEnd w:id="0"/>
      <w:bookmarkEnd w:id="1"/>
    </w:p>
    <w:p w:rsidR="00AD3E4B" w:rsidRPr="00837AAB" w:rsidRDefault="00AD3E4B" w:rsidP="00AD3E4B">
      <w:pPr>
        <w:pStyle w:val="Heading20"/>
        <w:keepNext/>
        <w:keepLines/>
        <w:shd w:val="clear" w:color="auto" w:fill="auto"/>
        <w:bidi w:val="0"/>
        <w:rPr>
          <w:rtl/>
          <w:lang w:val="en-US"/>
        </w:rPr>
      </w:pPr>
      <w:bookmarkStart w:id="2" w:name="bookmark3"/>
      <w:bookmarkStart w:id="3" w:name="bookmark2"/>
      <w:r w:rsidRPr="00837AAB">
        <w:rPr>
          <w:lang w:val="en-US"/>
        </w:rPr>
        <w:t>Financial Statements</w:t>
      </w:r>
      <w:bookmarkEnd w:id="2"/>
      <w:bookmarkEnd w:id="3"/>
    </w:p>
    <w:p w:rsidR="00AD3E4B" w:rsidRPr="00837AAB" w:rsidRDefault="00AD3E4B" w:rsidP="00AD3E4B">
      <w:pPr>
        <w:pStyle w:val="Heading20"/>
        <w:keepNext/>
        <w:keepLines/>
        <w:shd w:val="clear" w:color="auto" w:fill="auto"/>
        <w:bidi w:val="0"/>
        <w:rPr>
          <w:sz w:val="64"/>
          <w:rtl/>
          <w:lang w:val="en-US"/>
        </w:rPr>
        <w:sectPr w:rsidR="00AD3E4B" w:rsidRPr="00837AAB">
          <w:pgSz w:w="11909" w:h="16840"/>
          <w:pgMar w:top="1659" w:right="1698" w:bottom="1659" w:left="1936" w:header="1231" w:footer="1231" w:gutter="0"/>
          <w:pgNumType w:start="1"/>
          <w:cols w:space="720"/>
          <w:noEndnote/>
          <w:bidi/>
          <w:docGrid w:linePitch="360"/>
        </w:sectPr>
      </w:pPr>
      <w:bookmarkStart w:id="4" w:name="bookmark5"/>
      <w:bookmarkStart w:id="5" w:name="bookmark4"/>
      <w:r w:rsidRPr="00837AAB">
        <w:rPr>
          <w:lang w:val="en-US"/>
        </w:rPr>
        <w:t xml:space="preserve">As at </w:t>
      </w:r>
      <w:r w:rsidRPr="00837AAB">
        <w:rPr>
          <w:sz w:val="64"/>
          <w:lang w:val="en-US"/>
        </w:rPr>
        <w:t>December</w:t>
      </w:r>
      <w:r w:rsidRPr="00837AAB">
        <w:rPr>
          <w:lang w:val="en-US"/>
        </w:rPr>
        <w:t xml:space="preserve"> </w:t>
      </w:r>
      <w:r w:rsidRPr="00837AAB">
        <w:rPr>
          <w:sz w:val="64"/>
          <w:lang w:val="en-US"/>
        </w:rPr>
        <w:t xml:space="preserve">31, </w:t>
      </w:r>
      <w:bookmarkEnd w:id="4"/>
      <w:bookmarkEnd w:id="5"/>
      <w:r w:rsidRPr="00837AAB">
        <w:rPr>
          <w:sz w:val="64"/>
          <w:lang w:val="en-US"/>
        </w:rPr>
        <w:t>2018</w:t>
      </w:r>
    </w:p>
    <w:p w:rsidR="00AD3E4B" w:rsidRPr="00837AAB" w:rsidRDefault="00AD3E4B" w:rsidP="00AD3E4B">
      <w:pPr>
        <w:pStyle w:val="Other0"/>
        <w:shd w:val="clear" w:color="auto" w:fill="auto"/>
        <w:bidi w:val="0"/>
        <w:spacing w:after="260"/>
        <w:rPr>
          <w:b/>
          <w:bCs/>
          <w:sz w:val="32"/>
          <w:szCs w:val="32"/>
          <w:rtl/>
          <w:lang w:val="en-US"/>
        </w:rPr>
      </w:pPr>
      <w:r w:rsidRPr="00837AAB">
        <w:rPr>
          <w:b/>
          <w:bCs/>
          <w:sz w:val="32"/>
          <w:szCs w:val="32"/>
          <w:lang w:val="en-US"/>
        </w:rPr>
        <w:lastRenderedPageBreak/>
        <w:t>The Society for the Protection of Nature in Israel (RA)</w:t>
      </w:r>
    </w:p>
    <w:p w:rsidR="00AD3E4B" w:rsidRPr="00837AAB" w:rsidRDefault="00AD3E4B" w:rsidP="00AD3E4B">
      <w:pPr>
        <w:pStyle w:val="Other0"/>
        <w:shd w:val="clear" w:color="auto" w:fill="auto"/>
        <w:bidi w:val="0"/>
        <w:spacing w:after="0"/>
        <w:rPr>
          <w:b/>
          <w:bCs/>
          <w:sz w:val="32"/>
          <w:szCs w:val="32"/>
          <w:rtl/>
          <w:lang w:val="en-US"/>
        </w:rPr>
      </w:pPr>
      <w:r w:rsidRPr="00837AAB">
        <w:rPr>
          <w:b/>
          <w:bCs/>
          <w:sz w:val="32"/>
          <w:szCs w:val="32"/>
          <w:lang w:val="en-US"/>
        </w:rPr>
        <w:t>Financial Statements</w:t>
      </w:r>
      <w:r w:rsidRPr="00837AAB">
        <w:rPr>
          <w:sz w:val="32"/>
          <w:szCs w:val="32"/>
          <w:lang w:val="en-US"/>
        </w:rPr>
        <w:br/>
      </w:r>
      <w:r w:rsidRPr="00837AAB">
        <w:rPr>
          <w:b/>
          <w:bCs/>
          <w:sz w:val="32"/>
          <w:szCs w:val="32"/>
          <w:lang w:val="en-US"/>
        </w:rPr>
        <w:t>For the year ending on</w:t>
      </w:r>
    </w:p>
    <w:p w:rsidR="00AD3E4B" w:rsidRPr="00837AAB" w:rsidRDefault="007C61CD" w:rsidP="00AD3E4B">
      <w:pPr>
        <w:pStyle w:val="Other0"/>
        <w:shd w:val="clear" w:color="auto" w:fill="auto"/>
        <w:bidi w:val="0"/>
        <w:spacing w:after="0" w:line="209" w:lineRule="auto"/>
        <w:rPr>
          <w:rFonts w:ascii="Palatino Linotype" w:eastAsia="Palatino Linotype" w:hAnsi="Palatino Linotype" w:cs="Times New Roman"/>
          <w:b/>
          <w:bCs/>
          <w:sz w:val="28"/>
          <w:szCs w:val="28"/>
          <w:rtl/>
          <w:lang w:val="en-US"/>
        </w:rPr>
        <w:sectPr w:rsidR="00AD3E4B" w:rsidRPr="00837AAB" w:rsidSect="002C647C">
          <w:pgSz w:w="11909" w:h="16840"/>
          <w:pgMar w:top="6516" w:right="1698" w:bottom="1080" w:left="1936" w:header="6088" w:footer="6088" w:gutter="0"/>
          <w:cols w:space="720"/>
          <w:noEndnote/>
          <w:bidi/>
          <w:docGrid w:linePitch="360"/>
        </w:sectPr>
      </w:pPr>
      <w:r w:rsidRPr="00837AAB">
        <w:rPr>
          <w:rFonts w:ascii="Times New Roman" w:eastAsia="Palatino Linotype" w:hAnsi="Times New Roman" w:cs="Times New Roman"/>
          <w:b/>
          <w:bCs/>
          <w:sz w:val="32"/>
          <w:szCs w:val="28"/>
          <w:lang w:val="en-US"/>
        </w:rPr>
        <w:t>December 31, 2018</w:t>
      </w:r>
    </w:p>
    <w:p w:rsidR="00AD3E4B" w:rsidRPr="00837AAB" w:rsidRDefault="00AD3E4B" w:rsidP="00A82DCD">
      <w:pPr>
        <w:pStyle w:val="Bodytext40"/>
        <w:shd w:val="clear" w:color="auto" w:fill="auto"/>
        <w:bidi w:val="0"/>
        <w:jc w:val="right"/>
        <w:rPr>
          <w:rtl/>
          <w:lang w:val="en-US"/>
        </w:rPr>
      </w:pPr>
      <w:r w:rsidRPr="00837AAB">
        <w:rPr>
          <w:lang w:val="en-US"/>
        </w:rPr>
        <w:lastRenderedPageBreak/>
        <w:t>The Society for the Protection of Nature in Israel (RA)</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5"/>
        <w:gridCol w:w="3967"/>
      </w:tblGrid>
      <w:tr w:rsidR="00AD3E4B" w:rsidRPr="00837AAB" w:rsidTr="003E2425">
        <w:trPr>
          <w:trHeight w:hRule="exact" w:val="914"/>
          <w:jc w:val="center"/>
        </w:trPr>
        <w:tc>
          <w:tcPr>
            <w:tcW w:w="6055" w:type="dxa"/>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Table of Contents:</w:t>
            </w:r>
          </w:p>
        </w:tc>
        <w:tc>
          <w:tcPr>
            <w:tcW w:w="3967" w:type="dxa"/>
            <w:shd w:val="clear" w:color="auto" w:fill="FFFFFF"/>
          </w:tcPr>
          <w:p w:rsidR="00AD3E4B" w:rsidRPr="00837AAB" w:rsidRDefault="00AD3E4B" w:rsidP="00532FFD">
            <w:pPr>
              <w:rPr>
                <w:sz w:val="10"/>
                <w:szCs w:val="10"/>
                <w:rtl/>
                <w:lang w:val="en-US"/>
              </w:rPr>
            </w:pPr>
          </w:p>
        </w:tc>
      </w:tr>
      <w:tr w:rsidR="00AD3E4B" w:rsidRPr="00837AAB" w:rsidTr="00532FFD">
        <w:trPr>
          <w:trHeight w:hRule="exact" w:val="544"/>
          <w:jc w:val="center"/>
        </w:trPr>
        <w:tc>
          <w:tcPr>
            <w:tcW w:w="6055" w:type="dxa"/>
            <w:shd w:val="clear" w:color="auto" w:fill="FFFFFF"/>
          </w:tcPr>
          <w:p w:rsidR="00AD3E4B" w:rsidRPr="00837AAB" w:rsidRDefault="00AD3E4B" w:rsidP="00532FFD">
            <w:pPr>
              <w:rPr>
                <w:sz w:val="10"/>
                <w:szCs w:val="10"/>
                <w:rtl/>
                <w:lang w:val="en-US"/>
              </w:rPr>
            </w:pPr>
          </w:p>
        </w:tc>
        <w:tc>
          <w:tcPr>
            <w:tcW w:w="3967" w:type="dxa"/>
            <w:shd w:val="clear" w:color="auto" w:fill="FFFFFF"/>
            <w:vAlign w:val="center"/>
          </w:tcPr>
          <w:p w:rsidR="00AD3E4B" w:rsidRPr="00837AAB" w:rsidRDefault="00AD3E4B" w:rsidP="00532FFD">
            <w:pPr>
              <w:pStyle w:val="Other0"/>
              <w:shd w:val="clear" w:color="auto" w:fill="auto"/>
              <w:bidi w:val="0"/>
              <w:spacing w:after="0"/>
              <w:jc w:val="right"/>
              <w:rPr>
                <w:rFonts w:ascii="Arial" w:eastAsia="Arial" w:hAnsi="Arial" w:cs="Arial"/>
                <w:sz w:val="19"/>
                <w:szCs w:val="19"/>
                <w:rtl/>
                <w:lang w:val="en-US"/>
              </w:rPr>
            </w:pPr>
            <w:r w:rsidRPr="00837AAB">
              <w:rPr>
                <w:rFonts w:ascii="Arial" w:eastAsia="Arial" w:hAnsi="Arial" w:cs="Arial"/>
                <w:sz w:val="19"/>
                <w:szCs w:val="19"/>
                <w:lang w:val="en-US"/>
              </w:rPr>
              <w:t>Page</w:t>
            </w:r>
          </w:p>
        </w:tc>
      </w:tr>
      <w:tr w:rsidR="00AD3E4B" w:rsidRPr="00837AAB" w:rsidTr="00532FFD">
        <w:trPr>
          <w:trHeight w:hRule="exact" w:val="450"/>
          <w:jc w:val="center"/>
        </w:trPr>
        <w:tc>
          <w:tcPr>
            <w:tcW w:w="6055" w:type="dxa"/>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Report by the Auditing Chartered Accountant</w:t>
            </w:r>
          </w:p>
        </w:tc>
        <w:tc>
          <w:tcPr>
            <w:tcW w:w="3967" w:type="dxa"/>
            <w:shd w:val="clear" w:color="auto" w:fill="FFFFFF"/>
            <w:vAlign w:val="center"/>
          </w:tcPr>
          <w:p w:rsidR="00AD3E4B" w:rsidRPr="00837AAB" w:rsidRDefault="005E516A" w:rsidP="00FF3CC7">
            <w:pPr>
              <w:pStyle w:val="Other20"/>
              <w:shd w:val="clear" w:color="auto" w:fill="auto"/>
              <w:jc w:val="right"/>
            </w:pPr>
            <w:r>
              <w:t>4</w:t>
            </w:r>
          </w:p>
        </w:tc>
      </w:tr>
      <w:tr w:rsidR="00AD3E4B" w:rsidRPr="00837AAB" w:rsidTr="00532FFD">
        <w:trPr>
          <w:trHeight w:hRule="exact" w:val="414"/>
          <w:jc w:val="center"/>
        </w:trPr>
        <w:tc>
          <w:tcPr>
            <w:tcW w:w="6055" w:type="dxa"/>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Balances</w:t>
            </w:r>
          </w:p>
        </w:tc>
        <w:tc>
          <w:tcPr>
            <w:tcW w:w="3967" w:type="dxa"/>
            <w:shd w:val="clear" w:color="auto" w:fill="FFFFFF"/>
            <w:vAlign w:val="center"/>
          </w:tcPr>
          <w:p w:rsidR="00AD3E4B" w:rsidRPr="00837AAB" w:rsidRDefault="005E516A" w:rsidP="00FF3CC7">
            <w:pPr>
              <w:pStyle w:val="Other20"/>
              <w:shd w:val="clear" w:color="auto" w:fill="auto"/>
              <w:jc w:val="right"/>
            </w:pPr>
            <w:r>
              <w:t>5</w:t>
            </w:r>
          </w:p>
        </w:tc>
      </w:tr>
      <w:tr w:rsidR="00AD3E4B" w:rsidRPr="00837AAB" w:rsidTr="00532FFD">
        <w:trPr>
          <w:trHeight w:hRule="exact" w:val="454"/>
          <w:jc w:val="center"/>
        </w:trPr>
        <w:tc>
          <w:tcPr>
            <w:tcW w:w="6055" w:type="dxa"/>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Reports on activities</w:t>
            </w:r>
          </w:p>
        </w:tc>
        <w:tc>
          <w:tcPr>
            <w:tcW w:w="3967" w:type="dxa"/>
            <w:shd w:val="clear" w:color="auto" w:fill="FFFFFF"/>
            <w:vAlign w:val="center"/>
          </w:tcPr>
          <w:p w:rsidR="00AD3E4B" w:rsidRPr="00837AAB" w:rsidRDefault="005E516A" w:rsidP="00FF3CC7">
            <w:pPr>
              <w:pStyle w:val="Other20"/>
              <w:shd w:val="clear" w:color="auto" w:fill="auto"/>
              <w:jc w:val="right"/>
            </w:pPr>
            <w:r>
              <w:t>6</w:t>
            </w:r>
          </w:p>
        </w:tc>
      </w:tr>
      <w:tr w:rsidR="00AD3E4B" w:rsidRPr="00837AAB" w:rsidTr="00532FFD">
        <w:trPr>
          <w:trHeight w:hRule="exact" w:val="436"/>
          <w:jc w:val="center"/>
        </w:trPr>
        <w:tc>
          <w:tcPr>
            <w:tcW w:w="6055" w:type="dxa"/>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Reports on the changes in net assets</w:t>
            </w:r>
          </w:p>
        </w:tc>
        <w:tc>
          <w:tcPr>
            <w:tcW w:w="3967" w:type="dxa"/>
            <w:shd w:val="clear" w:color="auto" w:fill="FFFFFF"/>
            <w:vAlign w:val="center"/>
          </w:tcPr>
          <w:p w:rsidR="00AD3E4B" w:rsidRPr="00837AAB" w:rsidRDefault="002C647C" w:rsidP="00FF3CC7">
            <w:pPr>
              <w:pStyle w:val="Other20"/>
              <w:shd w:val="clear" w:color="auto" w:fill="auto"/>
              <w:jc w:val="right"/>
            </w:pPr>
            <w:r>
              <w:t>7</w:t>
            </w:r>
          </w:p>
        </w:tc>
      </w:tr>
      <w:tr w:rsidR="00AD3E4B" w:rsidRPr="00837AAB" w:rsidTr="00532FFD">
        <w:trPr>
          <w:trHeight w:hRule="exact" w:val="436"/>
          <w:jc w:val="center"/>
        </w:trPr>
        <w:tc>
          <w:tcPr>
            <w:tcW w:w="6055" w:type="dxa"/>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Reports on cash flows</w:t>
            </w:r>
          </w:p>
        </w:tc>
        <w:tc>
          <w:tcPr>
            <w:tcW w:w="3967" w:type="dxa"/>
            <w:shd w:val="clear" w:color="auto" w:fill="FFFFFF"/>
            <w:vAlign w:val="center"/>
          </w:tcPr>
          <w:p w:rsidR="00AD3E4B" w:rsidRPr="00837AAB" w:rsidRDefault="002C647C" w:rsidP="00FF3CC7">
            <w:pPr>
              <w:pStyle w:val="Other20"/>
              <w:shd w:val="clear" w:color="auto" w:fill="auto"/>
              <w:jc w:val="right"/>
            </w:pPr>
            <w:r>
              <w:t>8</w:t>
            </w:r>
          </w:p>
        </w:tc>
      </w:tr>
      <w:tr w:rsidR="00AD3E4B" w:rsidRPr="00837AAB" w:rsidTr="00532FFD">
        <w:trPr>
          <w:trHeight w:hRule="exact" w:val="317"/>
          <w:jc w:val="center"/>
        </w:trPr>
        <w:tc>
          <w:tcPr>
            <w:tcW w:w="6055"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Notes to Financial Statements</w:t>
            </w:r>
          </w:p>
        </w:tc>
        <w:tc>
          <w:tcPr>
            <w:tcW w:w="3967" w:type="dxa"/>
            <w:shd w:val="clear" w:color="auto" w:fill="FFFFFF"/>
            <w:vAlign w:val="bottom"/>
          </w:tcPr>
          <w:p w:rsidR="00AD3E4B" w:rsidRPr="00837AAB" w:rsidRDefault="002C647C" w:rsidP="005E516A">
            <w:pPr>
              <w:pStyle w:val="Other20"/>
              <w:shd w:val="clear" w:color="auto" w:fill="auto"/>
              <w:jc w:val="right"/>
            </w:pPr>
            <w:r>
              <w:t>10</w:t>
            </w:r>
          </w:p>
        </w:tc>
      </w:tr>
    </w:tbl>
    <w:p w:rsidR="00AD3E4B" w:rsidRPr="00837AAB" w:rsidRDefault="00AD3E4B" w:rsidP="00AD3E4B">
      <w:pPr>
        <w:rPr>
          <w:rtl/>
          <w:lang w:val="en-US"/>
        </w:rPr>
        <w:sectPr w:rsidR="00AD3E4B" w:rsidRPr="00837AAB">
          <w:headerReference w:type="default" r:id="rId8"/>
          <w:pgSz w:w="11909" w:h="16840"/>
          <w:pgMar w:top="1075" w:right="973" w:bottom="1075" w:left="856" w:header="0" w:footer="647" w:gutter="0"/>
          <w:cols w:space="720"/>
          <w:noEndnote/>
          <w:bidi/>
          <w:docGrid w:linePitch="360"/>
        </w:sectPr>
      </w:pPr>
    </w:p>
    <w:p w:rsidR="00AD3E4B" w:rsidRPr="00837AAB" w:rsidRDefault="00AD3E4B" w:rsidP="00AD3E4B">
      <w:pPr>
        <w:spacing w:line="1" w:lineRule="exact"/>
        <w:rPr>
          <w:rtl/>
          <w:lang w:val="en-US"/>
        </w:rPr>
      </w:pPr>
      <w:r w:rsidRPr="00837AAB">
        <w:rPr>
          <w:noProof/>
          <w:lang w:val="en-US" w:eastAsia="en-US"/>
        </w:rPr>
        <w:lastRenderedPageBreak/>
        <w:drawing>
          <wp:anchor distT="0" distB="495300" distL="114300" distR="114300" simplePos="0" relativeHeight="251660288" behindDoc="0" locked="0" layoutInCell="1" allowOverlap="1" wp14:anchorId="5662CA58" wp14:editId="26F978EC">
            <wp:simplePos x="0" y="0"/>
            <wp:positionH relativeFrom="page">
              <wp:posOffset>5865495</wp:posOffset>
            </wp:positionH>
            <wp:positionV relativeFrom="paragraph">
              <wp:posOffset>12700</wp:posOffset>
            </wp:positionV>
            <wp:extent cx="953135" cy="397510"/>
            <wp:effectExtent l="0" t="0" r="0" b="0"/>
            <wp:wrapTopAndBottom/>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9"/>
                    <a:stretch/>
                  </pic:blipFill>
                  <pic:spPr>
                    <a:xfrm>
                      <a:off x="0" y="0"/>
                      <a:ext cx="953135" cy="397510"/>
                    </a:xfrm>
                    <a:prstGeom prst="rect">
                      <a:avLst/>
                    </a:prstGeom>
                  </pic:spPr>
                </pic:pic>
              </a:graphicData>
            </a:graphic>
          </wp:anchor>
        </w:drawing>
      </w:r>
    </w:p>
    <w:p w:rsidR="00AD3E4B" w:rsidRPr="00837AAB" w:rsidRDefault="00AD3E4B" w:rsidP="00AD3E4B">
      <w:pPr>
        <w:pStyle w:val="Bodytext40"/>
        <w:shd w:val="clear" w:color="auto" w:fill="auto"/>
        <w:bidi w:val="0"/>
        <w:spacing w:after="0" w:line="230" w:lineRule="auto"/>
        <w:ind w:left="2020"/>
        <w:rPr>
          <w:b/>
          <w:bCs/>
          <w:sz w:val="20"/>
          <w:szCs w:val="20"/>
          <w:rtl/>
          <w:lang w:val="en-US"/>
        </w:rPr>
      </w:pPr>
      <w:proofErr w:type="spellStart"/>
      <w:r w:rsidRPr="00837AAB">
        <w:rPr>
          <w:b/>
          <w:bCs/>
          <w:sz w:val="20"/>
          <w:szCs w:val="20"/>
          <w:lang w:val="en-US"/>
        </w:rPr>
        <w:t>Somekh</w:t>
      </w:r>
      <w:proofErr w:type="spellEnd"/>
      <w:r w:rsidRPr="00837AAB">
        <w:rPr>
          <w:b/>
          <w:bCs/>
          <w:sz w:val="20"/>
          <w:szCs w:val="20"/>
          <w:lang w:val="en-US"/>
        </w:rPr>
        <w:t xml:space="preserve"> </w:t>
      </w:r>
      <w:proofErr w:type="spellStart"/>
      <w:r w:rsidRPr="00837AAB">
        <w:rPr>
          <w:b/>
          <w:bCs/>
          <w:sz w:val="20"/>
          <w:szCs w:val="20"/>
          <w:lang w:val="en-US"/>
        </w:rPr>
        <w:t>Chaikin</w:t>
      </w:r>
      <w:proofErr w:type="spellEnd"/>
    </w:p>
    <w:p w:rsidR="00AD3E4B" w:rsidRPr="00837AAB" w:rsidRDefault="00AD3E4B" w:rsidP="00AD3E4B">
      <w:pPr>
        <w:pStyle w:val="Bodytext40"/>
        <w:shd w:val="clear" w:color="auto" w:fill="auto"/>
        <w:bidi w:val="0"/>
        <w:spacing w:after="0" w:line="230" w:lineRule="auto"/>
        <w:ind w:left="2020"/>
        <w:rPr>
          <w:b/>
          <w:bCs/>
          <w:sz w:val="20"/>
          <w:szCs w:val="20"/>
          <w:rtl/>
          <w:lang w:val="en-US"/>
        </w:rPr>
      </w:pPr>
      <w:r w:rsidRPr="00837AAB">
        <w:rPr>
          <w:b/>
          <w:bCs/>
          <w:sz w:val="20"/>
          <w:szCs w:val="20"/>
          <w:lang w:val="en-US"/>
        </w:rPr>
        <w:t xml:space="preserve">8 </w:t>
      </w:r>
      <w:proofErr w:type="spellStart"/>
      <w:r w:rsidRPr="00837AAB">
        <w:rPr>
          <w:b/>
          <w:bCs/>
          <w:sz w:val="20"/>
          <w:szCs w:val="20"/>
          <w:lang w:val="en-US"/>
        </w:rPr>
        <w:t>Hartom</w:t>
      </w:r>
      <w:proofErr w:type="spellEnd"/>
      <w:r w:rsidRPr="00837AAB">
        <w:rPr>
          <w:b/>
          <w:bCs/>
          <w:sz w:val="20"/>
          <w:szCs w:val="20"/>
          <w:lang w:val="en-US"/>
        </w:rPr>
        <w:t xml:space="preserve"> St., Har </w:t>
      </w:r>
      <w:proofErr w:type="spellStart"/>
      <w:r w:rsidRPr="00837AAB">
        <w:rPr>
          <w:b/>
          <w:bCs/>
          <w:sz w:val="20"/>
          <w:szCs w:val="20"/>
          <w:lang w:val="en-US"/>
        </w:rPr>
        <w:t>Hotzvim</w:t>
      </w:r>
      <w:proofErr w:type="spellEnd"/>
    </w:p>
    <w:p w:rsidR="00AD3E4B" w:rsidRPr="00837AAB" w:rsidRDefault="00AD3E4B" w:rsidP="00AD3E4B">
      <w:pPr>
        <w:pStyle w:val="Bodytext40"/>
        <w:shd w:val="clear" w:color="auto" w:fill="auto"/>
        <w:bidi w:val="0"/>
        <w:spacing w:after="0" w:line="230" w:lineRule="auto"/>
        <w:ind w:left="2020"/>
        <w:rPr>
          <w:b/>
          <w:bCs/>
          <w:sz w:val="20"/>
          <w:szCs w:val="20"/>
          <w:rtl/>
          <w:lang w:val="en-US"/>
        </w:rPr>
      </w:pPr>
      <w:r w:rsidRPr="00837AAB">
        <w:rPr>
          <w:b/>
          <w:bCs/>
          <w:sz w:val="20"/>
          <w:szCs w:val="20"/>
          <w:lang w:val="en-US"/>
        </w:rPr>
        <w:t>P.O. Box 212</w:t>
      </w:r>
    </w:p>
    <w:p w:rsidR="00AD3E4B" w:rsidRPr="00837AAB" w:rsidRDefault="00AD3E4B" w:rsidP="00AD3E4B">
      <w:pPr>
        <w:pStyle w:val="Bodytext40"/>
        <w:shd w:val="clear" w:color="auto" w:fill="auto"/>
        <w:bidi w:val="0"/>
        <w:spacing w:after="0" w:line="230" w:lineRule="auto"/>
        <w:ind w:left="2020"/>
        <w:rPr>
          <w:b/>
          <w:bCs/>
          <w:sz w:val="20"/>
          <w:szCs w:val="20"/>
          <w:rtl/>
          <w:lang w:val="en-US"/>
        </w:rPr>
      </w:pPr>
      <w:r w:rsidRPr="00837AAB">
        <w:rPr>
          <w:b/>
          <w:bCs/>
          <w:sz w:val="20"/>
          <w:szCs w:val="20"/>
          <w:lang w:val="en-US"/>
        </w:rPr>
        <w:t>Jerusalem 9100102</w:t>
      </w:r>
    </w:p>
    <w:p w:rsidR="007C61CD" w:rsidRPr="00837AAB" w:rsidRDefault="007C61CD" w:rsidP="00AD3E4B">
      <w:pPr>
        <w:pStyle w:val="Bodytext80"/>
        <w:shd w:val="clear" w:color="auto" w:fill="auto"/>
        <w:bidi w:val="0"/>
        <w:spacing w:after="1360"/>
        <w:ind w:left="2020" w:firstLine="0"/>
      </w:pPr>
      <w:r w:rsidRPr="00837AAB">
        <w:t>02-531-2000</w:t>
      </w:r>
    </w:p>
    <w:p w:rsidR="00AD3E4B" w:rsidRPr="00837AAB" w:rsidRDefault="00AD3E4B" w:rsidP="00AD3E4B">
      <w:pPr>
        <w:pStyle w:val="Bodytext70"/>
        <w:shd w:val="clear" w:color="auto" w:fill="auto"/>
        <w:bidi w:val="0"/>
        <w:rPr>
          <w:rtl/>
          <w:lang w:val="en-US"/>
        </w:rPr>
      </w:pPr>
      <w:r w:rsidRPr="00837AAB">
        <w:rPr>
          <w:lang w:val="en-US"/>
        </w:rPr>
        <w:t>The Auditors’ report to members of the Society for the Protection of Nature in Israel (RA)</w:t>
      </w:r>
    </w:p>
    <w:p w:rsidR="00AD3E4B" w:rsidRPr="005C491C" w:rsidRDefault="00AD3E4B" w:rsidP="00AD3E4B">
      <w:pPr>
        <w:pStyle w:val="Bodytext40"/>
        <w:shd w:val="clear" w:color="auto" w:fill="auto"/>
        <w:bidi w:val="0"/>
        <w:spacing w:after="200"/>
        <w:ind w:left="1900" w:firstLine="20"/>
        <w:jc w:val="both"/>
        <w:rPr>
          <w:rFonts w:asciiTheme="majorBidi" w:hAnsiTheme="majorBidi" w:cstheme="majorBidi"/>
          <w:sz w:val="20"/>
          <w:szCs w:val="20"/>
          <w:rtl/>
          <w:lang w:val="en-US"/>
        </w:rPr>
      </w:pPr>
      <w:r w:rsidRPr="005C491C">
        <w:rPr>
          <w:rFonts w:asciiTheme="majorBidi" w:hAnsiTheme="majorBidi" w:cstheme="majorBidi"/>
          <w:sz w:val="20"/>
          <w:szCs w:val="20"/>
          <w:lang w:val="en-US"/>
        </w:rPr>
        <w:t xml:space="preserve">We have audited the balance of the Society for the Protection of Nature in Israel (RA) attached herein (hereinafter – "the </w:t>
      </w:r>
      <w:r w:rsidRPr="005C491C">
        <w:rPr>
          <w:rFonts w:asciiTheme="majorBidi" w:hAnsiTheme="majorBidi" w:cstheme="majorBidi"/>
          <w:b/>
          <w:bCs/>
          <w:sz w:val="20"/>
          <w:szCs w:val="20"/>
          <w:lang w:val="en-US"/>
        </w:rPr>
        <w:t>Society</w:t>
      </w:r>
      <w:r w:rsidRPr="005C491C">
        <w:rPr>
          <w:rFonts w:asciiTheme="majorBidi" w:hAnsiTheme="majorBidi" w:cstheme="majorBidi"/>
          <w:sz w:val="20"/>
          <w:szCs w:val="20"/>
          <w:lang w:val="en-US"/>
        </w:rPr>
        <w:t>") for December 31, 201</w:t>
      </w:r>
      <w:r w:rsidR="0065549E">
        <w:rPr>
          <w:rFonts w:asciiTheme="majorBidi" w:hAnsiTheme="majorBidi" w:cstheme="majorBidi"/>
          <w:sz w:val="20"/>
          <w:szCs w:val="20"/>
          <w:lang w:val="en-US"/>
        </w:rPr>
        <w:t>1 and 201</w:t>
      </w:r>
      <w:r w:rsidRPr="005C491C">
        <w:rPr>
          <w:rFonts w:asciiTheme="majorBidi" w:hAnsiTheme="majorBidi" w:cstheme="majorBidi"/>
          <w:sz w:val="20"/>
          <w:szCs w:val="20"/>
          <w:lang w:val="en-US"/>
        </w:rPr>
        <w:t>8</w:t>
      </w:r>
      <w:r w:rsidR="0065549E">
        <w:rPr>
          <w:rFonts w:asciiTheme="majorBidi" w:hAnsiTheme="majorBidi" w:cstheme="majorBidi"/>
          <w:sz w:val="20"/>
          <w:szCs w:val="20"/>
          <w:lang w:val="en-GB"/>
        </w:rPr>
        <w:t>,</w:t>
      </w:r>
      <w:r w:rsidRPr="005C491C">
        <w:rPr>
          <w:rFonts w:asciiTheme="majorBidi" w:hAnsiTheme="majorBidi" w:cstheme="majorBidi"/>
          <w:sz w:val="20"/>
          <w:szCs w:val="20"/>
          <w:lang w:val="en-US"/>
        </w:rPr>
        <w:t xml:space="preserve"> and the consolidated balances for the same dates; reports on the Society’s activities and the consolidated; reports of changes in net assets, an</w:t>
      </w:r>
      <w:r w:rsidR="00FF3CC7" w:rsidRPr="005C491C">
        <w:rPr>
          <w:rFonts w:asciiTheme="majorBidi" w:hAnsiTheme="majorBidi" w:cstheme="majorBidi"/>
          <w:sz w:val="20"/>
          <w:szCs w:val="20"/>
          <w:lang w:val="en-US"/>
        </w:rPr>
        <w:t>d reports on the Society and it</w:t>
      </w:r>
      <w:r w:rsidRPr="005C491C">
        <w:rPr>
          <w:rFonts w:asciiTheme="majorBidi" w:hAnsiTheme="majorBidi" w:cstheme="majorBidi"/>
          <w:sz w:val="20"/>
          <w:szCs w:val="20"/>
          <w:lang w:val="en-US"/>
        </w:rPr>
        <w:t xml:space="preserve">s consolidated cash flows, for the years ending on those dates. These </w:t>
      </w:r>
      <w:r w:rsidR="00FF3CC7" w:rsidRPr="005C491C">
        <w:rPr>
          <w:rFonts w:asciiTheme="majorBidi" w:hAnsiTheme="majorBidi" w:cstheme="majorBidi"/>
          <w:sz w:val="20"/>
          <w:szCs w:val="20"/>
          <w:lang w:val="en-US"/>
        </w:rPr>
        <w:t>F</w:t>
      </w:r>
      <w:r w:rsidRPr="005C491C">
        <w:rPr>
          <w:rFonts w:asciiTheme="majorBidi" w:hAnsiTheme="majorBidi" w:cstheme="majorBidi"/>
          <w:sz w:val="20"/>
          <w:szCs w:val="20"/>
          <w:lang w:val="en-US"/>
        </w:rPr>
        <w:t xml:space="preserve">inancial </w:t>
      </w:r>
      <w:r w:rsidR="00FF3CC7" w:rsidRPr="005C491C">
        <w:rPr>
          <w:rFonts w:asciiTheme="majorBidi" w:hAnsiTheme="majorBidi" w:cstheme="majorBidi"/>
          <w:sz w:val="20"/>
          <w:szCs w:val="20"/>
          <w:lang w:val="en-US"/>
        </w:rPr>
        <w:t>S</w:t>
      </w:r>
      <w:r w:rsidRPr="005C491C">
        <w:rPr>
          <w:rFonts w:asciiTheme="majorBidi" w:hAnsiTheme="majorBidi" w:cstheme="majorBidi"/>
          <w:sz w:val="20"/>
          <w:szCs w:val="20"/>
          <w:lang w:val="en-US"/>
        </w:rPr>
        <w:t>tatements are the responsibility of the Management Committee and the Society’s administration. Our responsibility lies in expressing our expert opinion on these Financial Statements based on our audit.</w:t>
      </w:r>
    </w:p>
    <w:p w:rsidR="00AD3E4B" w:rsidRPr="005C491C" w:rsidRDefault="00AD3E4B" w:rsidP="00AD3E4B">
      <w:pPr>
        <w:pStyle w:val="Bodytext40"/>
        <w:shd w:val="clear" w:color="auto" w:fill="auto"/>
        <w:bidi w:val="0"/>
        <w:spacing w:after="200"/>
        <w:ind w:left="1900" w:firstLine="20"/>
        <w:jc w:val="both"/>
        <w:rPr>
          <w:rFonts w:asciiTheme="majorBidi" w:hAnsiTheme="majorBidi" w:cstheme="majorBidi"/>
          <w:sz w:val="20"/>
          <w:szCs w:val="20"/>
          <w:rtl/>
          <w:lang w:val="en-US"/>
        </w:rPr>
      </w:pPr>
      <w:r w:rsidRPr="005C491C">
        <w:rPr>
          <w:rFonts w:asciiTheme="majorBidi" w:hAnsiTheme="majorBidi" w:cstheme="majorBidi"/>
          <w:sz w:val="20"/>
          <w:szCs w:val="20"/>
          <w:lang w:val="en-US"/>
        </w:rPr>
        <w:t>We have not audited the Financial Statements of the limited partnership that was consolidated in a proportionate consolidation and whose assets included in the consolidation comprise about 1% of the consolidated assets as at December 31, 201</w:t>
      </w:r>
      <w:r w:rsidR="0065549E">
        <w:rPr>
          <w:rFonts w:asciiTheme="majorBidi" w:hAnsiTheme="majorBidi" w:cstheme="majorBidi"/>
          <w:sz w:val="20"/>
          <w:szCs w:val="20"/>
          <w:lang w:val="en-US"/>
        </w:rPr>
        <w:t>7</w:t>
      </w:r>
      <w:r w:rsidRPr="005C491C">
        <w:rPr>
          <w:rFonts w:asciiTheme="majorBidi" w:hAnsiTheme="majorBidi" w:cstheme="majorBidi"/>
          <w:sz w:val="20"/>
          <w:szCs w:val="20"/>
          <w:lang w:val="en-US"/>
        </w:rPr>
        <w:t xml:space="preserve"> and 201</w:t>
      </w:r>
      <w:r w:rsidR="0065549E">
        <w:rPr>
          <w:rFonts w:asciiTheme="majorBidi" w:hAnsiTheme="majorBidi" w:cstheme="majorBidi"/>
          <w:sz w:val="20"/>
          <w:szCs w:val="20"/>
          <w:lang w:val="en-US"/>
        </w:rPr>
        <w:t>8</w:t>
      </w:r>
      <w:r w:rsidRPr="005C491C">
        <w:rPr>
          <w:rFonts w:asciiTheme="majorBidi" w:hAnsiTheme="majorBidi" w:cstheme="majorBidi"/>
          <w:sz w:val="20"/>
          <w:szCs w:val="20"/>
          <w:lang w:val="en-US"/>
        </w:rPr>
        <w:t xml:space="preserve"> respectively, and the income included in the proportionate consolidation constitutes approximately 7% of the consolidation’s total revenues for those years. The Financial Statements of the limited partnership were audited by other accountants whose statements were made available to us for our opinion, so far as it relates to the amounts that are included for the same limited partnership, as based on the reports of other accountants.</w:t>
      </w:r>
    </w:p>
    <w:p w:rsidR="00AD3E4B" w:rsidRPr="005C491C" w:rsidRDefault="00AD3E4B" w:rsidP="00AD3E4B">
      <w:pPr>
        <w:pStyle w:val="Bodytext40"/>
        <w:shd w:val="clear" w:color="auto" w:fill="auto"/>
        <w:bidi w:val="0"/>
        <w:spacing w:after="200"/>
        <w:ind w:left="1900" w:firstLine="20"/>
        <w:jc w:val="both"/>
        <w:rPr>
          <w:rFonts w:asciiTheme="majorBidi" w:hAnsiTheme="majorBidi" w:cstheme="majorBidi"/>
          <w:sz w:val="20"/>
          <w:szCs w:val="20"/>
          <w:rtl/>
          <w:lang w:val="en-US"/>
        </w:rPr>
      </w:pPr>
      <w:r w:rsidRPr="005C491C">
        <w:rPr>
          <w:rFonts w:asciiTheme="majorBidi" w:hAnsiTheme="majorBidi" w:cstheme="majorBidi"/>
          <w:sz w:val="20"/>
          <w:szCs w:val="20"/>
          <w:lang w:val="en-US"/>
        </w:rPr>
        <w:t>We carried out our audit in accordance with accepted auditing standards in Israel, including those standards determined by the Regulations for Auditors (Operational Methods of Accountants) 5733 - 1973. According to these standards, we are required to plan the audit, carry it out with the goal of achieving a reasonable degree of assurance that the Financial Statements do not contain any significant misleading presentation. The audit includes a sample check of proofs supporting the sums and information contained in the Financial Statements. The audit also includes a general examination of the bookkeeping rules applied and the material estimates made by the Society’s Management Committee and Management, as well as an estimation of the presentation’s suitability in the Financial Statements in general. We are of the opinion that our audit provides a suitable basis for expressing our expert opinion.</w:t>
      </w:r>
    </w:p>
    <w:p w:rsidR="00AD3E4B" w:rsidRPr="005C491C" w:rsidRDefault="005C491C" w:rsidP="00AD3E4B">
      <w:pPr>
        <w:pStyle w:val="Bodytext40"/>
        <w:shd w:val="clear" w:color="auto" w:fill="auto"/>
        <w:bidi w:val="0"/>
        <w:spacing w:after="120"/>
        <w:ind w:left="1900" w:firstLine="20"/>
        <w:jc w:val="both"/>
        <w:rPr>
          <w:rFonts w:asciiTheme="majorBidi" w:hAnsiTheme="majorBidi" w:cstheme="majorBidi"/>
          <w:sz w:val="20"/>
          <w:szCs w:val="20"/>
          <w:rtl/>
          <w:lang w:val="en-US"/>
        </w:rPr>
      </w:pPr>
      <w:r w:rsidRPr="00837AAB">
        <w:rPr>
          <w:noProof/>
          <w:lang w:val="en-US" w:eastAsia="en-US"/>
        </w:rPr>
        <w:drawing>
          <wp:anchor distT="101600" distB="0" distL="114300" distR="114300" simplePos="0" relativeHeight="251661312" behindDoc="0" locked="0" layoutInCell="1" allowOverlap="1" wp14:anchorId="5FC46D99" wp14:editId="0DAD7E2C">
            <wp:simplePos x="0" y="0"/>
            <wp:positionH relativeFrom="page">
              <wp:posOffset>1739265</wp:posOffset>
            </wp:positionH>
            <wp:positionV relativeFrom="paragraph">
              <wp:posOffset>1048385</wp:posOffset>
            </wp:positionV>
            <wp:extent cx="877570" cy="388620"/>
            <wp:effectExtent l="0" t="0" r="0" b="0"/>
            <wp:wrapTopAndBottom/>
            <wp:docPr id="8"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10"/>
                    <a:stretch/>
                  </pic:blipFill>
                  <pic:spPr>
                    <a:xfrm>
                      <a:off x="0" y="0"/>
                      <a:ext cx="877570" cy="388620"/>
                    </a:xfrm>
                    <a:prstGeom prst="rect">
                      <a:avLst/>
                    </a:prstGeom>
                  </pic:spPr>
                </pic:pic>
              </a:graphicData>
            </a:graphic>
          </wp:anchor>
        </w:drawing>
      </w:r>
      <w:r w:rsidR="00AD3E4B" w:rsidRPr="005C491C">
        <w:rPr>
          <w:rFonts w:asciiTheme="majorBidi" w:hAnsiTheme="majorBidi" w:cstheme="majorBidi"/>
          <w:sz w:val="20"/>
          <w:szCs w:val="20"/>
          <w:lang w:val="en-US"/>
        </w:rPr>
        <w:t>In our opinion, based on our audit and reports by other auditors, the aforementioned Financial Statements well-reflect, in all the essential aspects, the financial status of the Society and its consolidation as at December 31, 201</w:t>
      </w:r>
      <w:r w:rsidR="0065549E">
        <w:rPr>
          <w:rFonts w:asciiTheme="majorBidi" w:hAnsiTheme="majorBidi" w:cstheme="majorBidi"/>
          <w:sz w:val="20"/>
          <w:szCs w:val="20"/>
          <w:lang w:val="en-US"/>
        </w:rPr>
        <w:t>7</w:t>
      </w:r>
      <w:r w:rsidR="00AD3E4B" w:rsidRPr="005C491C">
        <w:rPr>
          <w:rFonts w:asciiTheme="majorBidi" w:hAnsiTheme="majorBidi" w:cstheme="majorBidi"/>
          <w:sz w:val="20"/>
          <w:szCs w:val="20"/>
          <w:lang w:val="en-US"/>
        </w:rPr>
        <w:t xml:space="preserve"> and 201</w:t>
      </w:r>
      <w:r w:rsidR="0065549E">
        <w:rPr>
          <w:rFonts w:asciiTheme="majorBidi" w:hAnsiTheme="majorBidi" w:cstheme="majorBidi"/>
          <w:sz w:val="20"/>
          <w:szCs w:val="20"/>
          <w:lang w:val="en-US"/>
        </w:rPr>
        <w:t>8</w:t>
      </w:r>
      <w:r w:rsidR="00AD3E4B" w:rsidRPr="005C491C">
        <w:rPr>
          <w:rFonts w:asciiTheme="majorBidi" w:hAnsiTheme="majorBidi" w:cstheme="majorBidi"/>
          <w:sz w:val="20"/>
          <w:szCs w:val="20"/>
          <w:lang w:val="en-US"/>
        </w:rPr>
        <w:t>, and the results of the Society's activities, changes in net assets, and its cash flows, and the consolidation for each of the years ending on those dates in accordance with accepted accounting rules in Israel (Israeli GAAP).</w:t>
      </w:r>
    </w:p>
    <w:p w:rsidR="007C61CD" w:rsidRPr="006D0D12" w:rsidRDefault="005C491C" w:rsidP="005C491C">
      <w:pPr>
        <w:pStyle w:val="Bodytext40"/>
        <w:shd w:val="clear" w:color="auto" w:fill="auto"/>
        <w:bidi w:val="0"/>
        <w:spacing w:after="120"/>
        <w:ind w:left="1901" w:firstLine="14"/>
        <w:rPr>
          <w:lang w:val="en-US"/>
        </w:rPr>
      </w:pPr>
      <w:proofErr w:type="spellStart"/>
      <w:r>
        <w:rPr>
          <w:lang w:val="en-US"/>
        </w:rPr>
        <w:t>S</w:t>
      </w:r>
      <w:r w:rsidR="009C576A" w:rsidRPr="006D0D12">
        <w:rPr>
          <w:lang w:val="en-US"/>
        </w:rPr>
        <w:t>omekh</w:t>
      </w:r>
      <w:proofErr w:type="spellEnd"/>
      <w:r w:rsidR="009C576A" w:rsidRPr="006D0D12">
        <w:rPr>
          <w:lang w:val="en-US"/>
        </w:rPr>
        <w:t xml:space="preserve"> </w:t>
      </w:r>
      <w:proofErr w:type="spellStart"/>
      <w:r w:rsidR="009C576A" w:rsidRPr="006D0D12">
        <w:rPr>
          <w:lang w:val="en-US"/>
        </w:rPr>
        <w:t>Chaikin</w:t>
      </w:r>
      <w:proofErr w:type="spellEnd"/>
      <w:r w:rsidR="009C576A" w:rsidRPr="006D0D12">
        <w:rPr>
          <w:lang w:val="en-US"/>
        </w:rPr>
        <w:t xml:space="preserve"> </w:t>
      </w:r>
    </w:p>
    <w:p w:rsidR="007C61CD" w:rsidRPr="00837AAB" w:rsidRDefault="009C576A" w:rsidP="009C576A">
      <w:pPr>
        <w:pStyle w:val="Bodytext80"/>
        <w:shd w:val="clear" w:color="auto" w:fill="auto"/>
        <w:bidi w:val="0"/>
        <w:spacing w:after="0"/>
        <w:ind w:left="1901" w:firstLine="14"/>
      </w:pPr>
      <w:r w:rsidRPr="00837AAB">
        <w:t>Certified Public Accountants</w:t>
      </w:r>
    </w:p>
    <w:p w:rsidR="007C61CD" w:rsidRPr="00837AAB" w:rsidRDefault="00A82DCD" w:rsidP="009C576A">
      <w:pPr>
        <w:pStyle w:val="Bodytext80"/>
        <w:shd w:val="clear" w:color="auto" w:fill="auto"/>
        <w:spacing w:after="0"/>
        <w:ind w:left="1901" w:firstLine="14"/>
        <w:rPr>
          <w:b w:val="0"/>
          <w:bCs w:val="0"/>
        </w:rPr>
      </w:pPr>
      <w:r w:rsidRPr="00837AAB">
        <w:rPr>
          <w:b w:val="0"/>
          <w:bCs w:val="0"/>
          <w:lang w:bidi="he-IL"/>
        </w:rPr>
        <w:tab/>
      </w:r>
    </w:p>
    <w:p w:rsidR="00A82DCD" w:rsidRPr="00837AAB" w:rsidRDefault="007C61CD" w:rsidP="00A82DCD">
      <w:pPr>
        <w:pStyle w:val="Bodytext80"/>
        <w:shd w:val="clear" w:color="auto" w:fill="auto"/>
        <w:bidi w:val="0"/>
        <w:spacing w:after="120"/>
        <w:ind w:left="1886" w:firstLine="0"/>
        <w:rPr>
          <w:b w:val="0"/>
          <w:bCs w:val="0"/>
        </w:rPr>
      </w:pPr>
      <w:r w:rsidRPr="00837AAB">
        <w:rPr>
          <w:b w:val="0"/>
          <w:bCs w:val="0"/>
        </w:rPr>
        <w:t>June 23, 2019</w:t>
      </w:r>
    </w:p>
    <w:p w:rsidR="00AD3E4B" w:rsidRPr="005C491C" w:rsidRDefault="00AD3E4B" w:rsidP="0065549E">
      <w:pPr>
        <w:pStyle w:val="Bodytext80"/>
        <w:shd w:val="clear" w:color="auto" w:fill="auto"/>
        <w:bidi w:val="0"/>
        <w:spacing w:after="1860"/>
        <w:ind w:left="720" w:firstLine="0"/>
        <w:rPr>
          <w:b w:val="0"/>
          <w:bCs w:val="0"/>
          <w:sz w:val="18"/>
          <w:szCs w:val="18"/>
          <w:rtl/>
        </w:rPr>
      </w:pPr>
      <w:proofErr w:type="spellStart"/>
      <w:r w:rsidRPr="005C491C">
        <w:rPr>
          <w:b w:val="0"/>
          <w:bCs w:val="0"/>
          <w:sz w:val="18"/>
          <w:szCs w:val="18"/>
        </w:rPr>
        <w:t>Somekh</w:t>
      </w:r>
      <w:proofErr w:type="spellEnd"/>
      <w:r w:rsidRPr="005C491C">
        <w:rPr>
          <w:b w:val="0"/>
          <w:bCs w:val="0"/>
          <w:sz w:val="18"/>
          <w:szCs w:val="18"/>
        </w:rPr>
        <w:t xml:space="preserve"> </w:t>
      </w:r>
      <w:proofErr w:type="spellStart"/>
      <w:r w:rsidRPr="005C491C">
        <w:rPr>
          <w:b w:val="0"/>
          <w:bCs w:val="0"/>
          <w:sz w:val="18"/>
          <w:szCs w:val="18"/>
        </w:rPr>
        <w:t>Chaikin</w:t>
      </w:r>
      <w:proofErr w:type="spellEnd"/>
      <w:r w:rsidRPr="005C491C">
        <w:rPr>
          <w:b w:val="0"/>
          <w:bCs w:val="0"/>
          <w:sz w:val="18"/>
          <w:szCs w:val="18"/>
        </w:rPr>
        <w:t xml:space="preserve">, Israeli partnership and member of the </w:t>
      </w:r>
      <w:r w:rsidRPr="005C491C">
        <w:rPr>
          <w:sz w:val="18"/>
          <w:szCs w:val="18"/>
        </w:rPr>
        <w:t>KPMG</w:t>
      </w:r>
      <w:r w:rsidRPr="005C491C">
        <w:rPr>
          <w:b w:val="0"/>
          <w:bCs w:val="0"/>
          <w:sz w:val="18"/>
          <w:szCs w:val="18"/>
        </w:rPr>
        <w:t xml:space="preserve"> network of independent firms associated with </w:t>
      </w:r>
      <w:r w:rsidRPr="005C491C">
        <w:rPr>
          <w:sz w:val="18"/>
          <w:szCs w:val="18"/>
        </w:rPr>
        <w:t>KPMG</w:t>
      </w:r>
      <w:r w:rsidR="00A82DCD" w:rsidRPr="005C491C">
        <w:rPr>
          <w:b w:val="0"/>
          <w:bCs w:val="0"/>
          <w:sz w:val="18"/>
          <w:szCs w:val="18"/>
        </w:rPr>
        <w:br/>
      </w:r>
      <w:r w:rsidRPr="005C491C">
        <w:rPr>
          <w:b w:val="0"/>
          <w:bCs w:val="0"/>
          <w:sz w:val="18"/>
          <w:szCs w:val="18"/>
        </w:rPr>
        <w:t>International Cooperative ("</w:t>
      </w:r>
      <w:r w:rsidRPr="005C491C">
        <w:rPr>
          <w:sz w:val="18"/>
          <w:szCs w:val="18"/>
        </w:rPr>
        <w:t>KPMG</w:t>
      </w:r>
      <w:r w:rsidRPr="005C491C">
        <w:rPr>
          <w:b w:val="0"/>
          <w:bCs w:val="0"/>
          <w:sz w:val="18"/>
          <w:szCs w:val="18"/>
        </w:rPr>
        <w:t>”</w:t>
      </w:r>
      <w:r w:rsidR="0065549E">
        <w:rPr>
          <w:b w:val="0"/>
          <w:bCs w:val="0"/>
          <w:sz w:val="18"/>
          <w:szCs w:val="18"/>
        </w:rPr>
        <w:t>)</w:t>
      </w:r>
      <w:r w:rsidRPr="005C491C">
        <w:rPr>
          <w:b w:val="0"/>
          <w:bCs w:val="0"/>
          <w:sz w:val="18"/>
          <w:szCs w:val="18"/>
        </w:rPr>
        <w:t xml:space="preserve"> International Swiss entity.</w:t>
      </w:r>
      <w:r w:rsidRPr="005C491C">
        <w:rPr>
          <w:b w:val="0"/>
          <w:bCs w:val="0"/>
          <w:sz w:val="18"/>
          <w:szCs w:val="1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59"/>
        <w:gridCol w:w="1580"/>
        <w:gridCol w:w="1440"/>
        <w:gridCol w:w="1476"/>
        <w:gridCol w:w="1537"/>
        <w:gridCol w:w="1451"/>
      </w:tblGrid>
      <w:tr w:rsidR="00373AAF" w:rsidRPr="006D0D12" w:rsidTr="00373AAF">
        <w:trPr>
          <w:trHeight w:hRule="exact" w:val="360"/>
          <w:jc w:val="center"/>
        </w:trPr>
        <w:tc>
          <w:tcPr>
            <w:tcW w:w="9943" w:type="dxa"/>
            <w:gridSpan w:val="6"/>
            <w:shd w:val="clear" w:color="auto" w:fill="FFFFFF"/>
          </w:tcPr>
          <w:p w:rsidR="00373AAF" w:rsidRPr="00837AAB" w:rsidRDefault="00373AAF" w:rsidP="00373AAF">
            <w:pPr>
              <w:rPr>
                <w:rFonts w:asciiTheme="majorBidi" w:hAnsiTheme="majorBidi" w:cstheme="majorBidi"/>
                <w:b/>
                <w:bCs/>
                <w:sz w:val="22"/>
                <w:szCs w:val="22"/>
                <w:rtl/>
                <w:lang w:val="en-US"/>
              </w:rPr>
            </w:pPr>
            <w:r w:rsidRPr="00837AAB">
              <w:rPr>
                <w:rFonts w:asciiTheme="majorBidi" w:hAnsiTheme="majorBidi" w:cstheme="majorBidi"/>
                <w:b/>
                <w:bCs/>
                <w:sz w:val="22"/>
                <w:szCs w:val="22"/>
                <w:lang w:val="en-US"/>
              </w:rPr>
              <w:lastRenderedPageBreak/>
              <w:t>Reports on activity for the year ending on December 31</w:t>
            </w:r>
          </w:p>
        </w:tc>
      </w:tr>
      <w:tr w:rsidR="00E12C25" w:rsidRPr="00837AAB" w:rsidTr="006D0D12">
        <w:trPr>
          <w:trHeight w:hRule="exact" w:val="194"/>
          <w:jc w:val="center"/>
        </w:trPr>
        <w:tc>
          <w:tcPr>
            <w:tcW w:w="2459" w:type="dxa"/>
            <w:vMerge w:val="restart"/>
            <w:shd w:val="clear" w:color="auto" w:fill="FFFFFF"/>
          </w:tcPr>
          <w:p w:rsidR="00E12C25" w:rsidRPr="00837AAB" w:rsidRDefault="00E12C25" w:rsidP="00532FFD">
            <w:pPr>
              <w:rPr>
                <w:sz w:val="10"/>
                <w:szCs w:val="10"/>
                <w:rtl/>
                <w:lang w:val="en-US"/>
              </w:rPr>
            </w:pPr>
          </w:p>
        </w:tc>
        <w:tc>
          <w:tcPr>
            <w:tcW w:w="1580" w:type="dxa"/>
            <w:vMerge w:val="restart"/>
            <w:shd w:val="clear" w:color="auto" w:fill="FFFFFF"/>
            <w:vAlign w:val="bottom"/>
          </w:tcPr>
          <w:p w:rsidR="00E12C25" w:rsidRPr="00837AAB" w:rsidRDefault="00E12C25" w:rsidP="00532FFD">
            <w:pPr>
              <w:pStyle w:val="Other0"/>
              <w:shd w:val="clear" w:color="auto" w:fill="auto"/>
              <w:bidi w:val="0"/>
              <w:spacing w:after="0"/>
              <w:ind w:firstLine="200"/>
              <w:jc w:val="left"/>
              <w:rPr>
                <w:rFonts w:ascii="Arial" w:eastAsia="Arial" w:hAnsi="Arial" w:cs="Arial"/>
                <w:sz w:val="17"/>
                <w:szCs w:val="17"/>
                <w:rtl/>
                <w:lang w:val="en-US"/>
              </w:rPr>
            </w:pPr>
            <w:r w:rsidRPr="00837AAB">
              <w:rPr>
                <w:rFonts w:ascii="Arial" w:eastAsia="Arial" w:hAnsi="Arial" w:cs="Arial"/>
                <w:sz w:val="17"/>
                <w:szCs w:val="17"/>
                <w:lang w:val="en-US"/>
              </w:rPr>
              <w:t>Note</w:t>
            </w:r>
          </w:p>
        </w:tc>
        <w:tc>
          <w:tcPr>
            <w:tcW w:w="2916" w:type="dxa"/>
            <w:gridSpan w:val="2"/>
            <w:shd w:val="clear" w:color="auto" w:fill="FFFFFF"/>
          </w:tcPr>
          <w:p w:rsidR="00E12C25" w:rsidRPr="00837AAB" w:rsidRDefault="00E12C25" w:rsidP="00E12C25">
            <w:pPr>
              <w:jc w:val="center"/>
              <w:rPr>
                <w:sz w:val="10"/>
                <w:szCs w:val="10"/>
                <w:rtl/>
                <w:lang w:val="en-US"/>
              </w:rPr>
            </w:pPr>
            <w:r w:rsidRPr="00837AAB">
              <w:rPr>
                <w:rFonts w:ascii="Arial" w:eastAsia="Arial" w:hAnsi="Arial" w:cs="Arial"/>
                <w:sz w:val="17"/>
                <w:szCs w:val="17"/>
                <w:lang w:val="en-US"/>
              </w:rPr>
              <w:t>Consolidated</w:t>
            </w:r>
          </w:p>
        </w:tc>
        <w:tc>
          <w:tcPr>
            <w:tcW w:w="2988" w:type="dxa"/>
            <w:gridSpan w:val="2"/>
            <w:shd w:val="clear" w:color="auto" w:fill="FFFFFF"/>
          </w:tcPr>
          <w:p w:rsidR="00E12C25" w:rsidRPr="00837AAB" w:rsidRDefault="00E12C25" w:rsidP="00E12C25">
            <w:pPr>
              <w:jc w:val="center"/>
              <w:rPr>
                <w:sz w:val="10"/>
                <w:szCs w:val="10"/>
                <w:rtl/>
                <w:lang w:val="en-US"/>
              </w:rPr>
            </w:pPr>
            <w:r w:rsidRPr="00837AAB">
              <w:rPr>
                <w:rFonts w:ascii="Arial" w:eastAsia="Arial" w:hAnsi="Arial" w:cs="Arial"/>
                <w:sz w:val="17"/>
                <w:szCs w:val="17"/>
                <w:lang w:val="en-US"/>
              </w:rPr>
              <w:t>Society</w:t>
            </w:r>
          </w:p>
        </w:tc>
      </w:tr>
      <w:tr w:rsidR="00AD3E4B" w:rsidRPr="00837AAB" w:rsidTr="00E12C25">
        <w:trPr>
          <w:trHeight w:hRule="exact" w:val="256"/>
          <w:jc w:val="center"/>
        </w:trPr>
        <w:tc>
          <w:tcPr>
            <w:tcW w:w="2459" w:type="dxa"/>
            <w:vMerge/>
            <w:shd w:val="clear" w:color="auto" w:fill="FFFFFF"/>
          </w:tcPr>
          <w:p w:rsidR="00AD3E4B" w:rsidRPr="00837AAB" w:rsidRDefault="00AD3E4B" w:rsidP="00532FFD">
            <w:pPr>
              <w:rPr>
                <w:rtl/>
                <w:lang w:val="en-US"/>
              </w:rPr>
            </w:pPr>
          </w:p>
        </w:tc>
        <w:tc>
          <w:tcPr>
            <w:tcW w:w="1580" w:type="dxa"/>
            <w:vMerge/>
            <w:shd w:val="clear" w:color="auto" w:fill="FFFFFF"/>
            <w:vAlign w:val="bottom"/>
          </w:tcPr>
          <w:p w:rsidR="00AD3E4B" w:rsidRPr="00837AAB" w:rsidRDefault="00AD3E4B" w:rsidP="00532FFD">
            <w:pPr>
              <w:rPr>
                <w:rtl/>
                <w:lang w:val="en-US"/>
              </w:rPr>
            </w:pPr>
          </w:p>
        </w:tc>
        <w:tc>
          <w:tcPr>
            <w:tcW w:w="1440" w:type="dxa"/>
            <w:tcBorders>
              <w:top w:val="single" w:sz="4" w:space="0" w:color="auto"/>
            </w:tcBorders>
            <w:shd w:val="clear" w:color="auto" w:fill="FFFFFF"/>
            <w:vAlign w:val="center"/>
          </w:tcPr>
          <w:p w:rsidR="00AD3E4B" w:rsidRPr="00837AAB" w:rsidRDefault="007C61CD" w:rsidP="00E12C25">
            <w:pPr>
              <w:pStyle w:val="Other20"/>
              <w:shd w:val="clear" w:color="auto" w:fill="auto"/>
              <w:ind w:firstLine="0"/>
              <w:jc w:val="center"/>
              <w:rPr>
                <w:b/>
                <w:bCs/>
                <w:sz w:val="15"/>
                <w:szCs w:val="15"/>
              </w:rPr>
            </w:pPr>
            <w:r w:rsidRPr="00837AAB">
              <w:rPr>
                <w:b/>
                <w:bCs/>
                <w:sz w:val="15"/>
                <w:szCs w:val="15"/>
              </w:rPr>
              <w:t>2018</w:t>
            </w:r>
          </w:p>
        </w:tc>
        <w:tc>
          <w:tcPr>
            <w:tcW w:w="1476" w:type="dxa"/>
            <w:tcBorders>
              <w:top w:val="single" w:sz="4" w:space="0" w:color="auto"/>
            </w:tcBorders>
            <w:shd w:val="clear" w:color="auto" w:fill="FFFFFF"/>
            <w:vAlign w:val="center"/>
          </w:tcPr>
          <w:p w:rsidR="00AD3E4B" w:rsidRPr="00837AAB" w:rsidRDefault="007C61CD" w:rsidP="00E12C25">
            <w:pPr>
              <w:pStyle w:val="Other20"/>
              <w:shd w:val="clear" w:color="auto" w:fill="auto"/>
              <w:ind w:firstLine="0"/>
              <w:jc w:val="center"/>
              <w:rPr>
                <w:b/>
                <w:bCs/>
                <w:sz w:val="15"/>
                <w:szCs w:val="15"/>
              </w:rPr>
            </w:pPr>
            <w:r w:rsidRPr="00837AAB">
              <w:rPr>
                <w:b/>
                <w:bCs/>
                <w:sz w:val="15"/>
                <w:szCs w:val="15"/>
              </w:rPr>
              <w:t>2017</w:t>
            </w:r>
          </w:p>
        </w:tc>
        <w:tc>
          <w:tcPr>
            <w:tcW w:w="1537" w:type="dxa"/>
            <w:tcBorders>
              <w:top w:val="single" w:sz="4" w:space="0" w:color="auto"/>
            </w:tcBorders>
            <w:shd w:val="clear" w:color="auto" w:fill="FFFFFF"/>
            <w:vAlign w:val="center"/>
          </w:tcPr>
          <w:p w:rsidR="00AD3E4B" w:rsidRPr="00837AAB" w:rsidRDefault="007C61CD" w:rsidP="00E12C25">
            <w:pPr>
              <w:pStyle w:val="Other20"/>
              <w:shd w:val="clear" w:color="auto" w:fill="auto"/>
              <w:ind w:firstLine="0"/>
              <w:jc w:val="center"/>
              <w:rPr>
                <w:b/>
                <w:bCs/>
                <w:sz w:val="15"/>
                <w:szCs w:val="15"/>
              </w:rPr>
            </w:pPr>
            <w:r w:rsidRPr="00837AAB">
              <w:rPr>
                <w:b/>
                <w:bCs/>
                <w:sz w:val="15"/>
                <w:szCs w:val="15"/>
              </w:rPr>
              <w:t>2018</w:t>
            </w:r>
          </w:p>
        </w:tc>
        <w:tc>
          <w:tcPr>
            <w:tcW w:w="1451" w:type="dxa"/>
            <w:tcBorders>
              <w:top w:val="single" w:sz="4" w:space="0" w:color="auto"/>
            </w:tcBorders>
            <w:shd w:val="clear" w:color="auto" w:fill="FFFFFF"/>
            <w:vAlign w:val="center"/>
          </w:tcPr>
          <w:p w:rsidR="00AD3E4B" w:rsidRPr="00837AAB" w:rsidRDefault="007C61CD" w:rsidP="00E12C25">
            <w:pPr>
              <w:pStyle w:val="Other20"/>
              <w:shd w:val="clear" w:color="auto" w:fill="auto"/>
              <w:ind w:firstLine="0"/>
              <w:jc w:val="center"/>
              <w:rPr>
                <w:b/>
                <w:bCs/>
                <w:sz w:val="15"/>
                <w:szCs w:val="15"/>
              </w:rPr>
            </w:pPr>
            <w:r w:rsidRPr="00837AAB">
              <w:rPr>
                <w:b/>
                <w:bCs/>
                <w:sz w:val="15"/>
                <w:szCs w:val="15"/>
              </w:rPr>
              <w:t>2017</w:t>
            </w:r>
          </w:p>
        </w:tc>
      </w:tr>
      <w:tr w:rsidR="00AD3E4B" w:rsidRPr="00837AAB" w:rsidTr="00532FFD">
        <w:trPr>
          <w:trHeight w:hRule="exact" w:val="259"/>
          <w:jc w:val="center"/>
        </w:trPr>
        <w:tc>
          <w:tcPr>
            <w:tcW w:w="2459" w:type="dxa"/>
            <w:vMerge/>
            <w:shd w:val="clear" w:color="auto" w:fill="FFFFFF"/>
          </w:tcPr>
          <w:p w:rsidR="00AD3E4B" w:rsidRPr="00837AAB" w:rsidRDefault="00AD3E4B" w:rsidP="00532FFD">
            <w:pPr>
              <w:rPr>
                <w:rtl/>
                <w:lang w:val="en-US"/>
              </w:rPr>
            </w:pPr>
          </w:p>
        </w:tc>
        <w:tc>
          <w:tcPr>
            <w:tcW w:w="1580" w:type="dxa"/>
            <w:vMerge/>
            <w:shd w:val="clear" w:color="auto" w:fill="FFFFFF"/>
            <w:vAlign w:val="bottom"/>
          </w:tcPr>
          <w:p w:rsidR="00AD3E4B" w:rsidRPr="00837AAB" w:rsidRDefault="00AD3E4B" w:rsidP="00532FFD">
            <w:pPr>
              <w:rPr>
                <w:rtl/>
                <w:lang w:val="en-US"/>
              </w:rPr>
            </w:pPr>
          </w:p>
        </w:tc>
        <w:tc>
          <w:tcPr>
            <w:tcW w:w="1440" w:type="dxa"/>
            <w:tcBorders>
              <w:top w:val="single" w:sz="4" w:space="0" w:color="auto"/>
            </w:tcBorders>
            <w:shd w:val="clear" w:color="auto" w:fill="FFFFFF"/>
            <w:vAlign w:val="bottom"/>
          </w:tcPr>
          <w:p w:rsidR="00AD3E4B" w:rsidRPr="00837AAB" w:rsidRDefault="00AD3E4B" w:rsidP="00E12C25">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76" w:type="dxa"/>
            <w:tcBorders>
              <w:top w:val="single" w:sz="4" w:space="0" w:color="auto"/>
            </w:tcBorders>
            <w:shd w:val="clear" w:color="auto" w:fill="FFFFFF"/>
            <w:vAlign w:val="bottom"/>
          </w:tcPr>
          <w:p w:rsidR="00AD3E4B" w:rsidRPr="00837AAB" w:rsidRDefault="00AD3E4B" w:rsidP="00E12C25">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37" w:type="dxa"/>
            <w:tcBorders>
              <w:top w:val="single" w:sz="4" w:space="0" w:color="auto"/>
            </w:tcBorders>
            <w:shd w:val="clear" w:color="auto" w:fill="FFFFFF"/>
            <w:vAlign w:val="bottom"/>
          </w:tcPr>
          <w:p w:rsidR="00AD3E4B" w:rsidRPr="00837AAB" w:rsidRDefault="00AD3E4B" w:rsidP="00E12C25">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51" w:type="dxa"/>
            <w:tcBorders>
              <w:top w:val="single" w:sz="4" w:space="0" w:color="auto"/>
            </w:tcBorders>
            <w:shd w:val="clear" w:color="auto" w:fill="FFFFFF"/>
            <w:vAlign w:val="bottom"/>
          </w:tcPr>
          <w:p w:rsidR="00AD3E4B" w:rsidRPr="00837AAB" w:rsidRDefault="00AD3E4B" w:rsidP="00E12C25">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532FFD">
        <w:trPr>
          <w:trHeight w:hRule="exact" w:val="569"/>
          <w:jc w:val="center"/>
        </w:trPr>
        <w:tc>
          <w:tcPr>
            <w:tcW w:w="9943" w:type="dxa"/>
            <w:gridSpan w:val="6"/>
            <w:tcBorders>
              <w:top w:val="single" w:sz="4" w:space="0" w:color="auto"/>
            </w:tcBorders>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Current properties</w:t>
            </w:r>
          </w:p>
        </w:tc>
      </w:tr>
      <w:tr w:rsidR="00AD3E4B" w:rsidRPr="00837AAB" w:rsidTr="00532FFD">
        <w:trPr>
          <w:trHeight w:hRule="exact" w:val="328"/>
          <w:jc w:val="center"/>
        </w:trPr>
        <w:tc>
          <w:tcPr>
            <w:tcW w:w="2459"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Cash and Cash Value</w:t>
            </w:r>
          </w:p>
        </w:tc>
        <w:tc>
          <w:tcPr>
            <w:tcW w:w="1580" w:type="dxa"/>
            <w:shd w:val="clear" w:color="auto" w:fill="FFFFFF"/>
            <w:vAlign w:val="bottom"/>
          </w:tcPr>
          <w:p w:rsidR="00AD3E4B" w:rsidRPr="00837AAB" w:rsidRDefault="007C61CD" w:rsidP="00E12C25">
            <w:pPr>
              <w:pStyle w:val="Other20"/>
              <w:shd w:val="clear" w:color="auto" w:fill="auto"/>
              <w:ind w:left="162" w:firstLine="0"/>
              <w:jc w:val="center"/>
            </w:pPr>
            <w:r w:rsidRPr="00837AAB">
              <w:t>2</w:t>
            </w:r>
          </w:p>
        </w:tc>
        <w:tc>
          <w:tcPr>
            <w:tcW w:w="1440" w:type="dxa"/>
            <w:shd w:val="clear" w:color="auto" w:fill="FFFFFF"/>
            <w:vAlign w:val="bottom"/>
          </w:tcPr>
          <w:p w:rsidR="00AD3E4B" w:rsidRPr="00837AAB" w:rsidRDefault="007C61CD" w:rsidP="009A0D89">
            <w:pPr>
              <w:pStyle w:val="Other20"/>
              <w:shd w:val="clear" w:color="auto" w:fill="auto"/>
              <w:ind w:firstLine="680"/>
              <w:jc w:val="both"/>
              <w:rPr>
                <w:b/>
                <w:bCs/>
                <w:sz w:val="20"/>
                <w:szCs w:val="20"/>
              </w:rPr>
            </w:pPr>
            <w:r w:rsidRPr="00837AAB">
              <w:rPr>
                <w:b/>
                <w:bCs/>
                <w:sz w:val="20"/>
                <w:szCs w:val="20"/>
              </w:rPr>
              <w:t>17,445</w:t>
            </w:r>
          </w:p>
        </w:tc>
        <w:tc>
          <w:tcPr>
            <w:tcW w:w="1476" w:type="dxa"/>
            <w:shd w:val="clear" w:color="auto" w:fill="FFFFFF"/>
            <w:vAlign w:val="bottom"/>
          </w:tcPr>
          <w:p w:rsidR="00AD3E4B" w:rsidRPr="00837AAB" w:rsidRDefault="007C61CD" w:rsidP="009A0D89">
            <w:pPr>
              <w:pStyle w:val="Other20"/>
              <w:shd w:val="clear" w:color="auto" w:fill="auto"/>
              <w:ind w:firstLine="700"/>
            </w:pPr>
            <w:r w:rsidRPr="00837AAB">
              <w:t>22,221</w:t>
            </w:r>
          </w:p>
        </w:tc>
        <w:tc>
          <w:tcPr>
            <w:tcW w:w="1537" w:type="dxa"/>
            <w:shd w:val="clear" w:color="auto" w:fill="FFFFFF"/>
            <w:vAlign w:val="bottom"/>
          </w:tcPr>
          <w:p w:rsidR="00AD3E4B" w:rsidRPr="00837AAB" w:rsidRDefault="007C61CD" w:rsidP="009A0D89">
            <w:pPr>
              <w:pStyle w:val="Other20"/>
              <w:shd w:val="clear" w:color="auto" w:fill="auto"/>
              <w:ind w:firstLine="740"/>
              <w:rPr>
                <w:b/>
                <w:bCs/>
                <w:sz w:val="20"/>
                <w:szCs w:val="20"/>
              </w:rPr>
            </w:pPr>
            <w:r w:rsidRPr="00837AAB">
              <w:rPr>
                <w:b/>
                <w:bCs/>
                <w:sz w:val="20"/>
                <w:szCs w:val="20"/>
              </w:rPr>
              <w:t>17,445</w:t>
            </w:r>
          </w:p>
        </w:tc>
        <w:tc>
          <w:tcPr>
            <w:tcW w:w="1451" w:type="dxa"/>
            <w:shd w:val="clear" w:color="auto" w:fill="FFFFFF"/>
            <w:vAlign w:val="bottom"/>
          </w:tcPr>
          <w:p w:rsidR="00AD3E4B" w:rsidRPr="00837AAB" w:rsidRDefault="007C61CD" w:rsidP="009A0D89">
            <w:pPr>
              <w:pStyle w:val="Other20"/>
              <w:shd w:val="clear" w:color="auto" w:fill="auto"/>
              <w:ind w:firstLine="720"/>
            </w:pPr>
            <w:r w:rsidRPr="00837AAB">
              <w:t>22,221</w:t>
            </w:r>
          </w:p>
        </w:tc>
      </w:tr>
      <w:tr w:rsidR="00AD3E4B" w:rsidRPr="00837AAB" w:rsidTr="00532FFD">
        <w:trPr>
          <w:trHeight w:hRule="exact" w:val="230"/>
          <w:jc w:val="center"/>
        </w:trPr>
        <w:tc>
          <w:tcPr>
            <w:tcW w:w="2459"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Accounts Receivable</w:t>
            </w:r>
          </w:p>
        </w:tc>
        <w:tc>
          <w:tcPr>
            <w:tcW w:w="1580" w:type="dxa"/>
            <w:shd w:val="clear" w:color="auto" w:fill="FFFFFF"/>
            <w:vAlign w:val="bottom"/>
          </w:tcPr>
          <w:p w:rsidR="00AD3E4B" w:rsidRPr="00837AAB" w:rsidRDefault="007C61CD" w:rsidP="00E12C25">
            <w:pPr>
              <w:pStyle w:val="Other20"/>
              <w:shd w:val="clear" w:color="auto" w:fill="auto"/>
              <w:ind w:left="162" w:firstLine="0"/>
              <w:jc w:val="center"/>
            </w:pPr>
            <w:r w:rsidRPr="00837AAB">
              <w:t>3</w:t>
            </w:r>
          </w:p>
        </w:tc>
        <w:tc>
          <w:tcPr>
            <w:tcW w:w="1440" w:type="dxa"/>
            <w:shd w:val="clear" w:color="auto" w:fill="FFFFFF"/>
            <w:vAlign w:val="bottom"/>
          </w:tcPr>
          <w:p w:rsidR="00AD3E4B" w:rsidRPr="00837AAB" w:rsidRDefault="007C61CD" w:rsidP="009A0D89">
            <w:pPr>
              <w:pStyle w:val="Other20"/>
              <w:shd w:val="clear" w:color="auto" w:fill="auto"/>
              <w:ind w:firstLine="680"/>
              <w:jc w:val="both"/>
              <w:rPr>
                <w:b/>
                <w:bCs/>
                <w:sz w:val="20"/>
                <w:szCs w:val="20"/>
              </w:rPr>
            </w:pPr>
            <w:r w:rsidRPr="00837AAB">
              <w:rPr>
                <w:b/>
                <w:bCs/>
                <w:sz w:val="20"/>
                <w:szCs w:val="20"/>
              </w:rPr>
              <w:t>29,733</w:t>
            </w:r>
          </w:p>
        </w:tc>
        <w:tc>
          <w:tcPr>
            <w:tcW w:w="1476" w:type="dxa"/>
            <w:shd w:val="clear" w:color="auto" w:fill="FFFFFF"/>
            <w:vAlign w:val="bottom"/>
          </w:tcPr>
          <w:p w:rsidR="00AD3E4B" w:rsidRPr="00837AAB" w:rsidRDefault="007C61CD" w:rsidP="009A0D89">
            <w:pPr>
              <w:pStyle w:val="Other20"/>
              <w:shd w:val="clear" w:color="auto" w:fill="auto"/>
              <w:ind w:firstLine="700"/>
            </w:pPr>
            <w:r w:rsidRPr="00837AAB">
              <w:t>28,043</w:t>
            </w:r>
          </w:p>
        </w:tc>
        <w:tc>
          <w:tcPr>
            <w:tcW w:w="1537" w:type="dxa"/>
            <w:shd w:val="clear" w:color="auto" w:fill="FFFFFF"/>
            <w:vAlign w:val="bottom"/>
          </w:tcPr>
          <w:p w:rsidR="00AD3E4B" w:rsidRPr="00837AAB" w:rsidRDefault="007C61CD" w:rsidP="009A0D89">
            <w:pPr>
              <w:pStyle w:val="Other20"/>
              <w:shd w:val="clear" w:color="auto" w:fill="auto"/>
              <w:ind w:firstLine="740"/>
              <w:rPr>
                <w:b/>
                <w:bCs/>
                <w:sz w:val="20"/>
                <w:szCs w:val="20"/>
              </w:rPr>
            </w:pPr>
            <w:r w:rsidRPr="00837AAB">
              <w:rPr>
                <w:b/>
                <w:bCs/>
                <w:sz w:val="20"/>
                <w:szCs w:val="20"/>
              </w:rPr>
              <w:t>28,572</w:t>
            </w:r>
          </w:p>
        </w:tc>
        <w:tc>
          <w:tcPr>
            <w:tcW w:w="1451" w:type="dxa"/>
            <w:shd w:val="clear" w:color="auto" w:fill="FFFFFF"/>
            <w:vAlign w:val="bottom"/>
          </w:tcPr>
          <w:p w:rsidR="00AD3E4B" w:rsidRPr="00837AAB" w:rsidRDefault="007C61CD" w:rsidP="009A0D89">
            <w:pPr>
              <w:pStyle w:val="Other20"/>
              <w:shd w:val="clear" w:color="auto" w:fill="auto"/>
              <w:ind w:firstLine="720"/>
            </w:pPr>
            <w:r w:rsidRPr="00837AAB">
              <w:t>26,663</w:t>
            </w:r>
          </w:p>
        </w:tc>
      </w:tr>
      <w:tr w:rsidR="00AD3E4B" w:rsidRPr="00837AAB" w:rsidTr="00E12C25">
        <w:trPr>
          <w:trHeight w:hRule="exact" w:val="423"/>
          <w:jc w:val="center"/>
        </w:trPr>
        <w:tc>
          <w:tcPr>
            <w:tcW w:w="2459"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Accounts Receivable and Debit Balance</w:t>
            </w:r>
          </w:p>
        </w:tc>
        <w:tc>
          <w:tcPr>
            <w:tcW w:w="1580" w:type="dxa"/>
            <w:shd w:val="clear" w:color="auto" w:fill="FFFFFF"/>
            <w:vAlign w:val="bottom"/>
          </w:tcPr>
          <w:p w:rsidR="00AD3E4B" w:rsidRPr="00837AAB" w:rsidRDefault="007C61CD" w:rsidP="00E12C25">
            <w:pPr>
              <w:pStyle w:val="Other20"/>
              <w:shd w:val="clear" w:color="auto" w:fill="auto"/>
              <w:ind w:left="162" w:firstLine="0"/>
              <w:jc w:val="center"/>
            </w:pPr>
            <w:r w:rsidRPr="00837AAB">
              <w:t>4</w:t>
            </w:r>
          </w:p>
        </w:tc>
        <w:tc>
          <w:tcPr>
            <w:tcW w:w="1440" w:type="dxa"/>
            <w:shd w:val="clear" w:color="auto" w:fill="FFFFFF"/>
            <w:vAlign w:val="bottom"/>
          </w:tcPr>
          <w:p w:rsidR="00AD3E4B" w:rsidRPr="00837AAB" w:rsidRDefault="007C61CD" w:rsidP="009A0D89">
            <w:pPr>
              <w:pStyle w:val="Other20"/>
              <w:shd w:val="clear" w:color="auto" w:fill="auto"/>
              <w:ind w:right="160" w:firstLine="0"/>
              <w:jc w:val="right"/>
              <w:rPr>
                <w:b/>
                <w:bCs/>
                <w:sz w:val="20"/>
                <w:szCs w:val="20"/>
              </w:rPr>
            </w:pPr>
            <w:r w:rsidRPr="00837AAB">
              <w:rPr>
                <w:b/>
                <w:bCs/>
                <w:sz w:val="20"/>
                <w:szCs w:val="20"/>
              </w:rPr>
              <w:t>3,038</w:t>
            </w:r>
          </w:p>
        </w:tc>
        <w:tc>
          <w:tcPr>
            <w:tcW w:w="1476" w:type="dxa"/>
            <w:shd w:val="clear" w:color="auto" w:fill="FFFFFF"/>
            <w:vAlign w:val="bottom"/>
          </w:tcPr>
          <w:p w:rsidR="00AD3E4B" w:rsidRPr="00837AAB" w:rsidRDefault="007C61CD" w:rsidP="009A0D89">
            <w:pPr>
              <w:pStyle w:val="Other20"/>
              <w:shd w:val="clear" w:color="auto" w:fill="auto"/>
              <w:ind w:firstLine="800"/>
            </w:pPr>
            <w:r w:rsidRPr="00837AAB">
              <w:t>3,186</w:t>
            </w:r>
          </w:p>
        </w:tc>
        <w:tc>
          <w:tcPr>
            <w:tcW w:w="1537" w:type="dxa"/>
            <w:shd w:val="clear" w:color="auto" w:fill="FFFFFF"/>
            <w:vAlign w:val="bottom"/>
          </w:tcPr>
          <w:p w:rsidR="00AD3E4B" w:rsidRPr="00837AAB" w:rsidRDefault="007C61CD" w:rsidP="009A0D89">
            <w:pPr>
              <w:pStyle w:val="Other20"/>
              <w:shd w:val="clear" w:color="auto" w:fill="auto"/>
              <w:ind w:firstLine="840"/>
              <w:rPr>
                <w:b/>
                <w:bCs/>
                <w:sz w:val="20"/>
                <w:szCs w:val="20"/>
              </w:rPr>
            </w:pPr>
            <w:r w:rsidRPr="00837AAB">
              <w:rPr>
                <w:b/>
                <w:bCs/>
                <w:sz w:val="20"/>
                <w:szCs w:val="20"/>
              </w:rPr>
              <w:t>3,033</w:t>
            </w:r>
          </w:p>
        </w:tc>
        <w:tc>
          <w:tcPr>
            <w:tcW w:w="1451" w:type="dxa"/>
            <w:shd w:val="clear" w:color="auto" w:fill="FFFFFF"/>
            <w:vAlign w:val="bottom"/>
          </w:tcPr>
          <w:p w:rsidR="00AD3E4B" w:rsidRPr="00837AAB" w:rsidRDefault="007C61CD" w:rsidP="009A0D89">
            <w:pPr>
              <w:pStyle w:val="Other20"/>
              <w:shd w:val="clear" w:color="auto" w:fill="auto"/>
              <w:ind w:firstLine="840"/>
            </w:pPr>
            <w:r w:rsidRPr="00837AAB">
              <w:t>2,906</w:t>
            </w:r>
          </w:p>
        </w:tc>
      </w:tr>
      <w:tr w:rsidR="00AD3E4B" w:rsidRPr="00837AAB" w:rsidTr="00532FFD">
        <w:trPr>
          <w:trHeight w:hRule="exact" w:val="238"/>
          <w:jc w:val="center"/>
        </w:trPr>
        <w:tc>
          <w:tcPr>
            <w:tcW w:w="2459" w:type="dxa"/>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Inventory</w:t>
            </w:r>
          </w:p>
        </w:tc>
        <w:tc>
          <w:tcPr>
            <w:tcW w:w="1580" w:type="dxa"/>
            <w:shd w:val="clear" w:color="auto" w:fill="FFFFFF"/>
          </w:tcPr>
          <w:p w:rsidR="00AD3E4B" w:rsidRPr="00837AAB" w:rsidRDefault="00AD3E4B" w:rsidP="00532FFD">
            <w:pPr>
              <w:rPr>
                <w:sz w:val="10"/>
                <w:szCs w:val="10"/>
                <w:rtl/>
                <w:lang w:val="en-US"/>
              </w:rPr>
            </w:pPr>
          </w:p>
        </w:tc>
        <w:tc>
          <w:tcPr>
            <w:tcW w:w="1440" w:type="dxa"/>
            <w:shd w:val="clear" w:color="auto" w:fill="FFFFFF"/>
          </w:tcPr>
          <w:p w:rsidR="00AD3E4B" w:rsidRPr="00837AAB" w:rsidRDefault="007C61CD" w:rsidP="00532FFD">
            <w:pPr>
              <w:pStyle w:val="Other20"/>
              <w:shd w:val="clear" w:color="auto" w:fill="auto"/>
              <w:ind w:right="160" w:firstLine="0"/>
              <w:jc w:val="right"/>
              <w:rPr>
                <w:b/>
                <w:bCs/>
                <w:sz w:val="20"/>
                <w:szCs w:val="20"/>
              </w:rPr>
            </w:pPr>
            <w:r w:rsidRPr="00837AAB">
              <w:rPr>
                <w:b/>
                <w:bCs/>
                <w:sz w:val="20"/>
                <w:szCs w:val="20"/>
              </w:rPr>
              <w:t>276</w:t>
            </w:r>
          </w:p>
        </w:tc>
        <w:tc>
          <w:tcPr>
            <w:tcW w:w="1476" w:type="dxa"/>
            <w:shd w:val="clear" w:color="auto" w:fill="FFFFFF"/>
            <w:vAlign w:val="center"/>
          </w:tcPr>
          <w:p w:rsidR="00AD3E4B" w:rsidRPr="00837AAB" w:rsidRDefault="007C61CD" w:rsidP="00532FFD">
            <w:pPr>
              <w:pStyle w:val="Other20"/>
              <w:shd w:val="clear" w:color="auto" w:fill="auto"/>
              <w:ind w:firstLine="960"/>
            </w:pPr>
            <w:r w:rsidRPr="00837AAB">
              <w:t>266</w:t>
            </w:r>
          </w:p>
        </w:tc>
        <w:tc>
          <w:tcPr>
            <w:tcW w:w="1537" w:type="dxa"/>
            <w:shd w:val="clear" w:color="auto" w:fill="FFFFFF"/>
          </w:tcPr>
          <w:p w:rsidR="00AD3E4B" w:rsidRPr="00837AAB" w:rsidRDefault="007C61CD" w:rsidP="00532FFD">
            <w:pPr>
              <w:pStyle w:val="Other20"/>
              <w:shd w:val="clear" w:color="auto" w:fill="auto"/>
              <w:ind w:firstLine="1000"/>
              <w:rPr>
                <w:b/>
                <w:bCs/>
                <w:sz w:val="20"/>
                <w:szCs w:val="20"/>
              </w:rPr>
            </w:pPr>
            <w:r w:rsidRPr="00837AAB">
              <w:rPr>
                <w:b/>
                <w:bCs/>
                <w:sz w:val="20"/>
                <w:szCs w:val="20"/>
              </w:rPr>
              <w:t>276</w:t>
            </w:r>
          </w:p>
        </w:tc>
        <w:tc>
          <w:tcPr>
            <w:tcW w:w="1451" w:type="dxa"/>
            <w:shd w:val="clear" w:color="auto" w:fill="FFFFFF"/>
            <w:vAlign w:val="center"/>
          </w:tcPr>
          <w:p w:rsidR="00AD3E4B" w:rsidRPr="00837AAB" w:rsidRDefault="007C61CD" w:rsidP="00532FFD">
            <w:pPr>
              <w:pStyle w:val="Other20"/>
              <w:shd w:val="clear" w:color="auto" w:fill="auto"/>
              <w:ind w:right="140" w:firstLine="0"/>
              <w:jc w:val="right"/>
            </w:pPr>
            <w:r w:rsidRPr="00837AAB">
              <w:t>266</w:t>
            </w:r>
          </w:p>
        </w:tc>
      </w:tr>
      <w:tr w:rsidR="00AD3E4B" w:rsidRPr="00837AAB" w:rsidTr="00532FFD">
        <w:trPr>
          <w:trHeight w:hRule="exact" w:val="472"/>
          <w:jc w:val="center"/>
        </w:trPr>
        <w:tc>
          <w:tcPr>
            <w:tcW w:w="2459" w:type="dxa"/>
            <w:shd w:val="clear" w:color="auto" w:fill="FFFFFF"/>
          </w:tcPr>
          <w:p w:rsidR="00AD3E4B" w:rsidRPr="00837AAB" w:rsidRDefault="00AD3E4B" w:rsidP="00532FFD">
            <w:pPr>
              <w:rPr>
                <w:sz w:val="10"/>
                <w:szCs w:val="10"/>
                <w:rtl/>
                <w:lang w:val="en-US"/>
              </w:rPr>
            </w:pPr>
          </w:p>
        </w:tc>
        <w:tc>
          <w:tcPr>
            <w:tcW w:w="1580" w:type="dxa"/>
            <w:shd w:val="clear" w:color="auto" w:fill="FFFFFF"/>
          </w:tcPr>
          <w:p w:rsidR="00AD3E4B" w:rsidRPr="00837AAB" w:rsidRDefault="00AD3E4B" w:rsidP="00532FFD">
            <w:pPr>
              <w:rPr>
                <w:sz w:val="10"/>
                <w:szCs w:val="10"/>
                <w:rtl/>
                <w:lang w:val="en-US"/>
              </w:rPr>
            </w:pPr>
          </w:p>
        </w:tc>
        <w:tc>
          <w:tcPr>
            <w:tcW w:w="1440"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680"/>
              <w:jc w:val="both"/>
              <w:rPr>
                <w:b/>
                <w:bCs/>
                <w:sz w:val="20"/>
                <w:szCs w:val="20"/>
              </w:rPr>
            </w:pPr>
            <w:r w:rsidRPr="00837AAB">
              <w:rPr>
                <w:b/>
                <w:bCs/>
                <w:sz w:val="20"/>
                <w:szCs w:val="20"/>
              </w:rPr>
              <w:t>50, 492</w:t>
            </w:r>
          </w:p>
        </w:tc>
        <w:tc>
          <w:tcPr>
            <w:tcW w:w="1476" w:type="dxa"/>
            <w:tcBorders>
              <w:top w:val="single" w:sz="4" w:space="0" w:color="auto"/>
            </w:tcBorders>
            <w:shd w:val="clear" w:color="auto" w:fill="FFFFFF"/>
            <w:vAlign w:val="bottom"/>
          </w:tcPr>
          <w:p w:rsidR="00AD3E4B" w:rsidRPr="00837AAB" w:rsidRDefault="007C61CD" w:rsidP="009A0D89">
            <w:pPr>
              <w:pStyle w:val="Other20"/>
              <w:shd w:val="clear" w:color="auto" w:fill="auto"/>
              <w:ind w:firstLine="700"/>
            </w:pPr>
            <w:r w:rsidRPr="00837AAB">
              <w:t>53,716</w:t>
            </w:r>
          </w:p>
        </w:tc>
        <w:tc>
          <w:tcPr>
            <w:tcW w:w="1537" w:type="dxa"/>
            <w:tcBorders>
              <w:top w:val="single" w:sz="4" w:space="0" w:color="auto"/>
            </w:tcBorders>
            <w:shd w:val="clear" w:color="auto" w:fill="FFFFFF"/>
            <w:vAlign w:val="bottom"/>
          </w:tcPr>
          <w:p w:rsidR="00AD3E4B" w:rsidRPr="00837AAB" w:rsidRDefault="007C61CD" w:rsidP="009A0D89">
            <w:pPr>
              <w:pStyle w:val="Other20"/>
              <w:shd w:val="clear" w:color="auto" w:fill="auto"/>
              <w:ind w:firstLine="740"/>
              <w:rPr>
                <w:b/>
                <w:bCs/>
                <w:sz w:val="20"/>
                <w:szCs w:val="20"/>
              </w:rPr>
            </w:pPr>
            <w:r w:rsidRPr="00837AAB">
              <w:rPr>
                <w:b/>
                <w:bCs/>
                <w:sz w:val="20"/>
                <w:szCs w:val="20"/>
              </w:rPr>
              <w:t>49,326</w:t>
            </w:r>
          </w:p>
        </w:tc>
        <w:tc>
          <w:tcPr>
            <w:tcW w:w="1451" w:type="dxa"/>
            <w:tcBorders>
              <w:top w:val="single" w:sz="4" w:space="0" w:color="auto"/>
            </w:tcBorders>
            <w:shd w:val="clear" w:color="auto" w:fill="FFFFFF"/>
            <w:vAlign w:val="bottom"/>
          </w:tcPr>
          <w:p w:rsidR="00AD3E4B" w:rsidRPr="00837AAB" w:rsidRDefault="007C61CD" w:rsidP="009A0D89">
            <w:pPr>
              <w:pStyle w:val="Other20"/>
              <w:shd w:val="clear" w:color="auto" w:fill="auto"/>
              <w:ind w:firstLine="720"/>
              <w:jc w:val="both"/>
            </w:pPr>
            <w:r w:rsidRPr="00837AAB">
              <w:t>52,056</w:t>
            </w:r>
          </w:p>
        </w:tc>
      </w:tr>
      <w:tr w:rsidR="00AD3E4B" w:rsidRPr="00837AAB" w:rsidTr="00532FFD">
        <w:trPr>
          <w:trHeight w:hRule="exact" w:val="605"/>
          <w:jc w:val="center"/>
        </w:trPr>
        <w:tc>
          <w:tcPr>
            <w:tcW w:w="9943" w:type="dxa"/>
            <w:gridSpan w:val="6"/>
            <w:tcBorders>
              <w:top w:val="single" w:sz="4" w:space="0" w:color="auto"/>
            </w:tcBorders>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Long-term investments</w:t>
            </w:r>
          </w:p>
        </w:tc>
      </w:tr>
      <w:tr w:rsidR="00AD3E4B" w:rsidRPr="006D0D12" w:rsidTr="00532FFD">
        <w:trPr>
          <w:trHeight w:hRule="exact" w:val="306"/>
          <w:jc w:val="center"/>
        </w:trPr>
        <w:tc>
          <w:tcPr>
            <w:tcW w:w="2459" w:type="dxa"/>
            <w:vMerge w:val="restart"/>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Negotiable Securities – Designated by management</w:t>
            </w:r>
          </w:p>
        </w:tc>
        <w:tc>
          <w:tcPr>
            <w:tcW w:w="1580" w:type="dxa"/>
            <w:vMerge w:val="restart"/>
            <w:shd w:val="clear" w:color="auto" w:fill="FFFFFF"/>
          </w:tcPr>
          <w:p w:rsidR="00AD3E4B" w:rsidRPr="00837AAB" w:rsidRDefault="00AD3E4B" w:rsidP="00532FFD">
            <w:pPr>
              <w:rPr>
                <w:sz w:val="10"/>
                <w:szCs w:val="10"/>
                <w:rtl/>
                <w:lang w:val="en-US"/>
              </w:rPr>
            </w:pPr>
          </w:p>
        </w:tc>
        <w:tc>
          <w:tcPr>
            <w:tcW w:w="1440" w:type="dxa"/>
            <w:vMerge w:val="restart"/>
            <w:shd w:val="clear" w:color="auto" w:fill="FFFFFF"/>
          </w:tcPr>
          <w:p w:rsidR="00AD3E4B" w:rsidRPr="00837AAB" w:rsidRDefault="00AD3E4B" w:rsidP="00532FFD">
            <w:pPr>
              <w:rPr>
                <w:sz w:val="10"/>
                <w:szCs w:val="10"/>
                <w:rtl/>
                <w:lang w:val="en-US"/>
              </w:rPr>
            </w:pPr>
          </w:p>
        </w:tc>
        <w:tc>
          <w:tcPr>
            <w:tcW w:w="1476" w:type="dxa"/>
            <w:vMerge w:val="restart"/>
            <w:shd w:val="clear" w:color="auto" w:fill="FFFFFF"/>
          </w:tcPr>
          <w:p w:rsidR="00AD3E4B" w:rsidRPr="00837AAB" w:rsidRDefault="00AD3E4B" w:rsidP="00532FFD">
            <w:pPr>
              <w:rPr>
                <w:sz w:val="10"/>
                <w:szCs w:val="10"/>
                <w:rtl/>
                <w:lang w:val="en-US"/>
              </w:rPr>
            </w:pPr>
          </w:p>
        </w:tc>
        <w:tc>
          <w:tcPr>
            <w:tcW w:w="1537" w:type="dxa"/>
            <w:vMerge w:val="restart"/>
            <w:shd w:val="clear" w:color="auto" w:fill="FFFFFF"/>
          </w:tcPr>
          <w:p w:rsidR="00AD3E4B" w:rsidRPr="00837AAB" w:rsidRDefault="00AD3E4B" w:rsidP="00532FFD">
            <w:pPr>
              <w:rPr>
                <w:sz w:val="10"/>
                <w:szCs w:val="10"/>
                <w:rtl/>
                <w:lang w:val="en-US"/>
              </w:rPr>
            </w:pPr>
          </w:p>
        </w:tc>
        <w:tc>
          <w:tcPr>
            <w:tcW w:w="1451" w:type="dxa"/>
            <w:vMerge w:val="restart"/>
            <w:shd w:val="clear" w:color="auto" w:fill="FFFFFF"/>
          </w:tcPr>
          <w:p w:rsidR="00AD3E4B" w:rsidRPr="00837AAB" w:rsidRDefault="00AD3E4B" w:rsidP="00532FFD">
            <w:pPr>
              <w:rPr>
                <w:sz w:val="10"/>
                <w:szCs w:val="10"/>
                <w:rtl/>
                <w:lang w:val="en-US"/>
              </w:rPr>
            </w:pPr>
          </w:p>
        </w:tc>
      </w:tr>
      <w:tr w:rsidR="00AD3E4B" w:rsidRPr="006D0D12" w:rsidTr="00532FFD">
        <w:trPr>
          <w:trHeight w:hRule="exact" w:val="212"/>
          <w:jc w:val="center"/>
        </w:trPr>
        <w:tc>
          <w:tcPr>
            <w:tcW w:w="2459" w:type="dxa"/>
            <w:vMerge/>
            <w:shd w:val="clear" w:color="auto" w:fill="FFFFFF"/>
            <w:vAlign w:val="bottom"/>
          </w:tcPr>
          <w:p w:rsidR="00AD3E4B" w:rsidRPr="00837AAB" w:rsidRDefault="00AD3E4B" w:rsidP="00532FFD">
            <w:pPr>
              <w:rPr>
                <w:rtl/>
                <w:lang w:val="en-US"/>
              </w:rPr>
            </w:pPr>
          </w:p>
        </w:tc>
        <w:tc>
          <w:tcPr>
            <w:tcW w:w="1580" w:type="dxa"/>
            <w:vMerge/>
            <w:shd w:val="clear" w:color="auto" w:fill="FFFFFF"/>
          </w:tcPr>
          <w:p w:rsidR="00AD3E4B" w:rsidRPr="00837AAB" w:rsidRDefault="00AD3E4B" w:rsidP="00532FFD">
            <w:pPr>
              <w:rPr>
                <w:rtl/>
                <w:lang w:val="en-US"/>
              </w:rPr>
            </w:pPr>
          </w:p>
        </w:tc>
        <w:tc>
          <w:tcPr>
            <w:tcW w:w="1440" w:type="dxa"/>
            <w:vMerge/>
            <w:shd w:val="clear" w:color="auto" w:fill="FFFFFF"/>
          </w:tcPr>
          <w:p w:rsidR="00AD3E4B" w:rsidRPr="00837AAB" w:rsidRDefault="00AD3E4B" w:rsidP="00532FFD">
            <w:pPr>
              <w:rPr>
                <w:rtl/>
                <w:lang w:val="en-US"/>
              </w:rPr>
            </w:pPr>
          </w:p>
        </w:tc>
        <w:tc>
          <w:tcPr>
            <w:tcW w:w="1476" w:type="dxa"/>
            <w:vMerge/>
            <w:shd w:val="clear" w:color="auto" w:fill="FFFFFF"/>
          </w:tcPr>
          <w:p w:rsidR="00AD3E4B" w:rsidRPr="00837AAB" w:rsidRDefault="00AD3E4B" w:rsidP="00532FFD">
            <w:pPr>
              <w:rPr>
                <w:rtl/>
                <w:lang w:val="en-US"/>
              </w:rPr>
            </w:pPr>
          </w:p>
        </w:tc>
        <w:tc>
          <w:tcPr>
            <w:tcW w:w="1537" w:type="dxa"/>
            <w:vMerge/>
            <w:shd w:val="clear" w:color="auto" w:fill="FFFFFF"/>
          </w:tcPr>
          <w:p w:rsidR="00AD3E4B" w:rsidRPr="00837AAB" w:rsidRDefault="00AD3E4B" w:rsidP="00532FFD">
            <w:pPr>
              <w:rPr>
                <w:rtl/>
                <w:lang w:val="en-US"/>
              </w:rPr>
            </w:pPr>
          </w:p>
        </w:tc>
        <w:tc>
          <w:tcPr>
            <w:tcW w:w="1451" w:type="dxa"/>
            <w:vMerge/>
            <w:shd w:val="clear" w:color="auto" w:fill="FFFFFF"/>
          </w:tcPr>
          <w:p w:rsidR="00AD3E4B" w:rsidRPr="00837AAB" w:rsidRDefault="00AD3E4B" w:rsidP="00532FFD">
            <w:pPr>
              <w:rPr>
                <w:rtl/>
                <w:lang w:val="en-US"/>
              </w:rPr>
            </w:pPr>
          </w:p>
        </w:tc>
      </w:tr>
      <w:tr w:rsidR="00AD3E4B" w:rsidRPr="00837AAB" w:rsidTr="00532FFD">
        <w:trPr>
          <w:trHeight w:hRule="exact" w:val="290"/>
          <w:jc w:val="center"/>
        </w:trPr>
        <w:tc>
          <w:tcPr>
            <w:tcW w:w="2459"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For Fixed Assets</w:t>
            </w:r>
          </w:p>
        </w:tc>
        <w:tc>
          <w:tcPr>
            <w:tcW w:w="1580" w:type="dxa"/>
            <w:shd w:val="clear" w:color="auto" w:fill="FFFFFF"/>
            <w:vAlign w:val="bottom"/>
          </w:tcPr>
          <w:p w:rsidR="00AD3E4B" w:rsidRPr="00837AAB" w:rsidRDefault="007C61CD" w:rsidP="00E12C25">
            <w:pPr>
              <w:pStyle w:val="Other20"/>
              <w:shd w:val="clear" w:color="auto" w:fill="auto"/>
              <w:ind w:right="48" w:firstLine="0"/>
              <w:jc w:val="center"/>
            </w:pPr>
            <w:r w:rsidRPr="00837AAB">
              <w:t>12</w:t>
            </w:r>
          </w:p>
        </w:tc>
        <w:tc>
          <w:tcPr>
            <w:tcW w:w="1440" w:type="dxa"/>
            <w:shd w:val="clear" w:color="auto" w:fill="FFFFFF"/>
            <w:vAlign w:val="bottom"/>
          </w:tcPr>
          <w:p w:rsidR="00AD3E4B" w:rsidRPr="00837AAB" w:rsidRDefault="007C61CD" w:rsidP="00373AAF">
            <w:pPr>
              <w:pStyle w:val="Other20"/>
              <w:shd w:val="clear" w:color="auto" w:fill="auto"/>
              <w:ind w:firstLine="680"/>
              <w:jc w:val="both"/>
              <w:rPr>
                <w:b/>
                <w:bCs/>
                <w:sz w:val="20"/>
                <w:szCs w:val="20"/>
              </w:rPr>
            </w:pPr>
            <w:r w:rsidRPr="00837AAB">
              <w:rPr>
                <w:b/>
                <w:bCs/>
                <w:sz w:val="20"/>
                <w:szCs w:val="20"/>
              </w:rPr>
              <w:t>33,983</w:t>
            </w:r>
          </w:p>
        </w:tc>
        <w:tc>
          <w:tcPr>
            <w:tcW w:w="1476" w:type="dxa"/>
            <w:shd w:val="clear" w:color="auto" w:fill="FFFFFF"/>
            <w:vAlign w:val="bottom"/>
          </w:tcPr>
          <w:p w:rsidR="00AD3E4B" w:rsidRPr="00837AAB" w:rsidRDefault="007C61CD" w:rsidP="00373AAF">
            <w:pPr>
              <w:pStyle w:val="Other20"/>
              <w:shd w:val="clear" w:color="auto" w:fill="auto"/>
              <w:ind w:firstLine="700"/>
            </w:pPr>
            <w:r w:rsidRPr="00837AAB">
              <w:t>38,706</w:t>
            </w:r>
          </w:p>
        </w:tc>
        <w:tc>
          <w:tcPr>
            <w:tcW w:w="1537" w:type="dxa"/>
            <w:shd w:val="clear" w:color="auto" w:fill="FFFFFF"/>
            <w:vAlign w:val="bottom"/>
          </w:tcPr>
          <w:p w:rsidR="00AD3E4B" w:rsidRPr="00837AAB" w:rsidRDefault="007C61CD" w:rsidP="009A0D89">
            <w:pPr>
              <w:pStyle w:val="Other20"/>
              <w:shd w:val="clear" w:color="auto" w:fill="auto"/>
              <w:ind w:firstLine="740"/>
              <w:rPr>
                <w:b/>
                <w:bCs/>
                <w:sz w:val="20"/>
                <w:szCs w:val="20"/>
              </w:rPr>
            </w:pPr>
            <w:r w:rsidRPr="00837AAB">
              <w:rPr>
                <w:b/>
                <w:bCs/>
                <w:sz w:val="20"/>
                <w:szCs w:val="20"/>
              </w:rPr>
              <w:t>33,983</w:t>
            </w:r>
          </w:p>
        </w:tc>
        <w:tc>
          <w:tcPr>
            <w:tcW w:w="1451" w:type="dxa"/>
            <w:shd w:val="clear" w:color="auto" w:fill="FFFFFF"/>
            <w:vAlign w:val="bottom"/>
          </w:tcPr>
          <w:p w:rsidR="00AD3E4B" w:rsidRPr="00837AAB" w:rsidRDefault="007C61CD" w:rsidP="009A0D89">
            <w:pPr>
              <w:pStyle w:val="Other20"/>
              <w:shd w:val="clear" w:color="auto" w:fill="auto"/>
              <w:ind w:firstLine="720"/>
              <w:jc w:val="both"/>
            </w:pPr>
            <w:r w:rsidRPr="00837AAB">
              <w:t>38,706</w:t>
            </w:r>
          </w:p>
        </w:tc>
      </w:tr>
      <w:tr w:rsidR="00AD3E4B" w:rsidRPr="00837AAB" w:rsidTr="00E12C25">
        <w:trPr>
          <w:trHeight w:hRule="exact" w:val="576"/>
          <w:jc w:val="center"/>
        </w:trPr>
        <w:tc>
          <w:tcPr>
            <w:tcW w:w="2459"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Long-term Prepaid Expenses</w:t>
            </w:r>
          </w:p>
        </w:tc>
        <w:tc>
          <w:tcPr>
            <w:tcW w:w="1580" w:type="dxa"/>
            <w:shd w:val="clear" w:color="auto" w:fill="FFFFFF"/>
            <w:vAlign w:val="bottom"/>
          </w:tcPr>
          <w:p w:rsidR="00AD3E4B" w:rsidRPr="00837AAB" w:rsidRDefault="007C61CD" w:rsidP="00E12C25">
            <w:pPr>
              <w:pStyle w:val="Other0"/>
              <w:shd w:val="clear" w:color="auto" w:fill="auto"/>
              <w:bidi w:val="0"/>
              <w:spacing w:after="0"/>
              <w:ind w:right="48" w:firstLine="200"/>
              <w:rPr>
                <w:rFonts w:ascii="Times New Roman" w:eastAsia="Times New Roman" w:hAnsi="Times New Roman" w:cs="Times New Roman"/>
                <w:sz w:val="19"/>
                <w:szCs w:val="19"/>
                <w:rtl/>
                <w:lang w:val="en-US"/>
              </w:rPr>
            </w:pPr>
            <w:r w:rsidRPr="00837AAB">
              <w:rPr>
                <w:rFonts w:ascii="Times New Roman" w:eastAsia="Times New Roman" w:hAnsi="Times New Roman" w:cs="Times New Roman"/>
                <w:sz w:val="19"/>
                <w:szCs w:val="19"/>
                <w:lang w:val="en-US"/>
              </w:rPr>
              <w:t>16b</w:t>
            </w:r>
          </w:p>
        </w:tc>
        <w:tc>
          <w:tcPr>
            <w:tcW w:w="1440" w:type="dxa"/>
            <w:shd w:val="clear" w:color="auto" w:fill="FFFFFF"/>
            <w:vAlign w:val="bottom"/>
          </w:tcPr>
          <w:p w:rsidR="00AD3E4B" w:rsidRPr="00837AAB" w:rsidRDefault="007C61CD" w:rsidP="00373AAF">
            <w:pPr>
              <w:pStyle w:val="Other20"/>
              <w:shd w:val="clear" w:color="auto" w:fill="auto"/>
              <w:ind w:right="160" w:firstLine="0"/>
              <w:jc w:val="right"/>
              <w:rPr>
                <w:b/>
                <w:bCs/>
                <w:sz w:val="20"/>
                <w:szCs w:val="20"/>
              </w:rPr>
            </w:pPr>
            <w:r w:rsidRPr="00837AAB">
              <w:rPr>
                <w:b/>
                <w:bCs/>
                <w:sz w:val="20"/>
                <w:szCs w:val="20"/>
              </w:rPr>
              <w:t>1,623</w:t>
            </w:r>
          </w:p>
        </w:tc>
        <w:tc>
          <w:tcPr>
            <w:tcW w:w="1476" w:type="dxa"/>
            <w:shd w:val="clear" w:color="auto" w:fill="FFFFFF"/>
            <w:vAlign w:val="bottom"/>
          </w:tcPr>
          <w:p w:rsidR="00AD3E4B" w:rsidRPr="00837AAB" w:rsidRDefault="007C61CD" w:rsidP="00373AAF">
            <w:pPr>
              <w:pStyle w:val="Other20"/>
              <w:shd w:val="clear" w:color="auto" w:fill="auto"/>
              <w:ind w:firstLine="800"/>
            </w:pPr>
            <w:r w:rsidRPr="00837AAB">
              <w:t>1,721</w:t>
            </w:r>
          </w:p>
        </w:tc>
        <w:tc>
          <w:tcPr>
            <w:tcW w:w="1537" w:type="dxa"/>
            <w:shd w:val="clear" w:color="auto" w:fill="FFFFFF"/>
            <w:vAlign w:val="bottom"/>
          </w:tcPr>
          <w:p w:rsidR="00AD3E4B" w:rsidRPr="00837AAB" w:rsidRDefault="007C61CD" w:rsidP="009A0D89">
            <w:pPr>
              <w:pStyle w:val="Other20"/>
              <w:shd w:val="clear" w:color="auto" w:fill="auto"/>
              <w:ind w:firstLine="840"/>
              <w:rPr>
                <w:b/>
                <w:bCs/>
                <w:sz w:val="20"/>
                <w:szCs w:val="20"/>
              </w:rPr>
            </w:pPr>
            <w:r w:rsidRPr="00837AAB">
              <w:rPr>
                <w:b/>
                <w:bCs/>
                <w:sz w:val="20"/>
                <w:szCs w:val="20"/>
              </w:rPr>
              <w:t>1,623</w:t>
            </w:r>
          </w:p>
        </w:tc>
        <w:tc>
          <w:tcPr>
            <w:tcW w:w="1451" w:type="dxa"/>
            <w:shd w:val="clear" w:color="auto" w:fill="FFFFFF"/>
            <w:vAlign w:val="bottom"/>
          </w:tcPr>
          <w:p w:rsidR="00AD3E4B" w:rsidRPr="00837AAB" w:rsidRDefault="007C61CD" w:rsidP="009A0D89">
            <w:pPr>
              <w:pStyle w:val="Other20"/>
              <w:shd w:val="clear" w:color="auto" w:fill="auto"/>
              <w:ind w:firstLine="840"/>
            </w:pPr>
            <w:r w:rsidRPr="00837AAB">
              <w:t>1,721</w:t>
            </w:r>
          </w:p>
        </w:tc>
      </w:tr>
      <w:tr w:rsidR="00AD3E4B" w:rsidRPr="00837AAB" w:rsidTr="00532FFD">
        <w:trPr>
          <w:trHeight w:hRule="exact" w:val="227"/>
          <w:jc w:val="center"/>
        </w:trPr>
        <w:tc>
          <w:tcPr>
            <w:tcW w:w="2459"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Long-time investment</w:t>
            </w:r>
          </w:p>
        </w:tc>
        <w:tc>
          <w:tcPr>
            <w:tcW w:w="1580" w:type="dxa"/>
            <w:shd w:val="clear" w:color="auto" w:fill="FFFFFF"/>
            <w:vAlign w:val="center"/>
          </w:tcPr>
          <w:p w:rsidR="00AD3E4B" w:rsidRPr="00837AAB" w:rsidRDefault="007C61CD" w:rsidP="00E12C25">
            <w:pPr>
              <w:pStyle w:val="Other20"/>
              <w:shd w:val="clear" w:color="auto" w:fill="auto"/>
              <w:ind w:left="72" w:right="48" w:firstLine="0"/>
              <w:jc w:val="center"/>
            </w:pPr>
            <w:r w:rsidRPr="00837AAB">
              <w:t>5</w:t>
            </w:r>
          </w:p>
        </w:tc>
        <w:tc>
          <w:tcPr>
            <w:tcW w:w="1440" w:type="dxa"/>
            <w:shd w:val="clear" w:color="auto" w:fill="FFFFFF"/>
            <w:vAlign w:val="bottom"/>
          </w:tcPr>
          <w:p w:rsidR="00AD3E4B" w:rsidRPr="00837AAB" w:rsidRDefault="007C61CD" w:rsidP="00532FFD">
            <w:pPr>
              <w:pStyle w:val="Other20"/>
              <w:shd w:val="clear" w:color="auto" w:fill="auto"/>
              <w:ind w:right="160" w:firstLine="0"/>
              <w:jc w:val="right"/>
              <w:rPr>
                <w:b/>
                <w:bCs/>
                <w:sz w:val="20"/>
                <w:szCs w:val="20"/>
              </w:rPr>
            </w:pPr>
            <w:r w:rsidRPr="00837AAB">
              <w:rPr>
                <w:b/>
                <w:bCs/>
                <w:sz w:val="20"/>
                <w:szCs w:val="20"/>
              </w:rPr>
              <w:t>261</w:t>
            </w:r>
          </w:p>
        </w:tc>
        <w:tc>
          <w:tcPr>
            <w:tcW w:w="1476" w:type="dxa"/>
            <w:shd w:val="clear" w:color="auto" w:fill="FFFFFF"/>
            <w:vAlign w:val="bottom"/>
          </w:tcPr>
          <w:p w:rsidR="00AD3E4B" w:rsidRPr="00837AAB" w:rsidRDefault="007C61CD" w:rsidP="00532FFD">
            <w:pPr>
              <w:pStyle w:val="Other20"/>
              <w:shd w:val="clear" w:color="auto" w:fill="auto"/>
              <w:ind w:firstLine="960"/>
            </w:pPr>
            <w:r w:rsidRPr="00837AAB">
              <w:t>261</w:t>
            </w:r>
          </w:p>
        </w:tc>
        <w:tc>
          <w:tcPr>
            <w:tcW w:w="1537" w:type="dxa"/>
            <w:shd w:val="clear" w:color="auto" w:fill="FFFFFF"/>
            <w:vAlign w:val="bottom"/>
          </w:tcPr>
          <w:p w:rsidR="00AD3E4B" w:rsidRPr="00837AAB" w:rsidRDefault="007C61CD" w:rsidP="00532FFD">
            <w:pPr>
              <w:pStyle w:val="Other20"/>
              <w:shd w:val="clear" w:color="auto" w:fill="auto"/>
              <w:ind w:firstLine="1000"/>
              <w:rPr>
                <w:b/>
                <w:bCs/>
                <w:sz w:val="20"/>
                <w:szCs w:val="20"/>
              </w:rPr>
            </w:pPr>
            <w:r w:rsidRPr="00837AAB">
              <w:rPr>
                <w:b/>
                <w:bCs/>
                <w:sz w:val="20"/>
                <w:szCs w:val="20"/>
              </w:rPr>
              <w:t>261</w:t>
            </w:r>
          </w:p>
        </w:tc>
        <w:tc>
          <w:tcPr>
            <w:tcW w:w="1451" w:type="dxa"/>
            <w:shd w:val="clear" w:color="auto" w:fill="FFFFFF"/>
            <w:vAlign w:val="bottom"/>
          </w:tcPr>
          <w:p w:rsidR="00AD3E4B" w:rsidRPr="00837AAB" w:rsidRDefault="007C61CD" w:rsidP="00532FFD">
            <w:pPr>
              <w:pStyle w:val="Other20"/>
              <w:shd w:val="clear" w:color="auto" w:fill="auto"/>
              <w:ind w:firstLine="980"/>
            </w:pPr>
            <w:r w:rsidRPr="00837AAB">
              <w:t>261</w:t>
            </w:r>
          </w:p>
        </w:tc>
      </w:tr>
      <w:tr w:rsidR="00AD3E4B" w:rsidRPr="00837AAB" w:rsidTr="00532FFD">
        <w:trPr>
          <w:trHeight w:hRule="exact" w:val="468"/>
          <w:jc w:val="center"/>
        </w:trPr>
        <w:tc>
          <w:tcPr>
            <w:tcW w:w="2459" w:type="dxa"/>
            <w:shd w:val="clear" w:color="auto" w:fill="FFFFFF"/>
          </w:tcPr>
          <w:p w:rsidR="00AD3E4B" w:rsidRPr="00837AAB" w:rsidRDefault="00AD3E4B" w:rsidP="00532FFD">
            <w:pPr>
              <w:rPr>
                <w:sz w:val="10"/>
                <w:szCs w:val="10"/>
                <w:rtl/>
                <w:lang w:val="en-US"/>
              </w:rPr>
            </w:pPr>
          </w:p>
        </w:tc>
        <w:tc>
          <w:tcPr>
            <w:tcW w:w="1580" w:type="dxa"/>
            <w:shd w:val="clear" w:color="auto" w:fill="FFFFFF"/>
          </w:tcPr>
          <w:p w:rsidR="00AD3E4B" w:rsidRPr="00837AAB" w:rsidRDefault="00AD3E4B" w:rsidP="00E12C25">
            <w:pPr>
              <w:ind w:right="48"/>
              <w:jc w:val="center"/>
              <w:rPr>
                <w:sz w:val="10"/>
                <w:szCs w:val="10"/>
                <w:rtl/>
                <w:lang w:val="en-US"/>
              </w:rPr>
            </w:pPr>
          </w:p>
        </w:tc>
        <w:tc>
          <w:tcPr>
            <w:tcW w:w="1440"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680"/>
              <w:jc w:val="both"/>
              <w:rPr>
                <w:b/>
                <w:bCs/>
                <w:sz w:val="20"/>
                <w:szCs w:val="20"/>
              </w:rPr>
            </w:pPr>
            <w:r w:rsidRPr="00837AAB">
              <w:rPr>
                <w:b/>
                <w:bCs/>
                <w:sz w:val="20"/>
                <w:szCs w:val="20"/>
              </w:rPr>
              <w:t>35,867</w:t>
            </w:r>
          </w:p>
        </w:tc>
        <w:tc>
          <w:tcPr>
            <w:tcW w:w="1476" w:type="dxa"/>
            <w:tcBorders>
              <w:top w:val="single" w:sz="4" w:space="0" w:color="auto"/>
            </w:tcBorders>
            <w:shd w:val="clear" w:color="auto" w:fill="FFFFFF"/>
            <w:vAlign w:val="bottom"/>
          </w:tcPr>
          <w:p w:rsidR="00AD3E4B" w:rsidRPr="00837AAB" w:rsidRDefault="007C61CD" w:rsidP="00373AAF">
            <w:pPr>
              <w:pStyle w:val="Other20"/>
              <w:shd w:val="clear" w:color="auto" w:fill="auto"/>
              <w:ind w:firstLine="700"/>
            </w:pPr>
            <w:r w:rsidRPr="00837AAB">
              <w:t>40,688</w:t>
            </w:r>
          </w:p>
        </w:tc>
        <w:tc>
          <w:tcPr>
            <w:tcW w:w="1537" w:type="dxa"/>
            <w:tcBorders>
              <w:top w:val="single" w:sz="4" w:space="0" w:color="auto"/>
            </w:tcBorders>
            <w:shd w:val="clear" w:color="auto" w:fill="FFFFFF"/>
            <w:vAlign w:val="bottom"/>
          </w:tcPr>
          <w:p w:rsidR="00AD3E4B" w:rsidRPr="00837AAB" w:rsidRDefault="007C61CD" w:rsidP="009A0D89">
            <w:pPr>
              <w:pStyle w:val="Other20"/>
              <w:shd w:val="clear" w:color="auto" w:fill="auto"/>
              <w:ind w:firstLine="740"/>
              <w:rPr>
                <w:b/>
                <w:bCs/>
                <w:sz w:val="20"/>
                <w:szCs w:val="20"/>
              </w:rPr>
            </w:pPr>
            <w:r w:rsidRPr="00837AAB">
              <w:rPr>
                <w:b/>
                <w:bCs/>
                <w:sz w:val="20"/>
                <w:szCs w:val="20"/>
              </w:rPr>
              <w:t>35,867</w:t>
            </w:r>
          </w:p>
        </w:tc>
        <w:tc>
          <w:tcPr>
            <w:tcW w:w="1451" w:type="dxa"/>
            <w:tcBorders>
              <w:top w:val="single" w:sz="4" w:space="0" w:color="auto"/>
            </w:tcBorders>
            <w:shd w:val="clear" w:color="auto" w:fill="FFFFFF"/>
            <w:vAlign w:val="bottom"/>
          </w:tcPr>
          <w:p w:rsidR="00AD3E4B" w:rsidRPr="00837AAB" w:rsidRDefault="007C61CD" w:rsidP="009A0D89">
            <w:pPr>
              <w:pStyle w:val="Other20"/>
              <w:shd w:val="clear" w:color="auto" w:fill="auto"/>
              <w:ind w:firstLine="720"/>
              <w:jc w:val="both"/>
            </w:pPr>
            <w:r w:rsidRPr="00837AAB">
              <w:t>40,688</w:t>
            </w:r>
          </w:p>
        </w:tc>
      </w:tr>
      <w:tr w:rsidR="00AD3E4B" w:rsidRPr="00837AAB" w:rsidTr="00532FFD">
        <w:trPr>
          <w:trHeight w:hRule="exact" w:val="601"/>
          <w:jc w:val="center"/>
        </w:trPr>
        <w:tc>
          <w:tcPr>
            <w:tcW w:w="2459" w:type="dxa"/>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Fixed Assets</w:t>
            </w:r>
          </w:p>
        </w:tc>
        <w:tc>
          <w:tcPr>
            <w:tcW w:w="1580" w:type="dxa"/>
            <w:shd w:val="clear" w:color="auto" w:fill="FFFFFF"/>
            <w:vAlign w:val="center"/>
          </w:tcPr>
          <w:p w:rsidR="00AD3E4B" w:rsidRPr="00837AAB" w:rsidRDefault="007C61CD" w:rsidP="00E12C25">
            <w:pPr>
              <w:pStyle w:val="Other20"/>
              <w:shd w:val="clear" w:color="auto" w:fill="auto"/>
              <w:ind w:left="72" w:right="48" w:firstLine="0"/>
              <w:jc w:val="center"/>
            </w:pPr>
            <w:r w:rsidRPr="00837AAB">
              <w:t>6</w:t>
            </w:r>
          </w:p>
        </w:tc>
        <w:tc>
          <w:tcPr>
            <w:tcW w:w="1440" w:type="dxa"/>
            <w:tcBorders>
              <w:top w:val="single" w:sz="4" w:space="0" w:color="auto"/>
            </w:tcBorders>
            <w:shd w:val="clear" w:color="auto" w:fill="FFFFFF"/>
            <w:vAlign w:val="center"/>
          </w:tcPr>
          <w:p w:rsidR="00AD3E4B" w:rsidRPr="00837AAB" w:rsidRDefault="007C61CD" w:rsidP="00373AAF">
            <w:pPr>
              <w:pStyle w:val="Other20"/>
              <w:shd w:val="clear" w:color="auto" w:fill="auto"/>
              <w:ind w:firstLine="680"/>
              <w:jc w:val="both"/>
              <w:rPr>
                <w:b/>
                <w:bCs/>
                <w:sz w:val="20"/>
                <w:szCs w:val="20"/>
              </w:rPr>
            </w:pPr>
            <w:r w:rsidRPr="00837AAB">
              <w:rPr>
                <w:b/>
                <w:bCs/>
                <w:sz w:val="20"/>
                <w:szCs w:val="20"/>
              </w:rPr>
              <w:t>61,779</w:t>
            </w:r>
          </w:p>
        </w:tc>
        <w:tc>
          <w:tcPr>
            <w:tcW w:w="1476" w:type="dxa"/>
            <w:tcBorders>
              <w:top w:val="single" w:sz="4" w:space="0" w:color="auto"/>
            </w:tcBorders>
            <w:shd w:val="clear" w:color="auto" w:fill="FFFFFF"/>
            <w:vAlign w:val="center"/>
          </w:tcPr>
          <w:p w:rsidR="00AD3E4B" w:rsidRPr="00837AAB" w:rsidRDefault="007C61CD" w:rsidP="00373AAF">
            <w:pPr>
              <w:pStyle w:val="Other20"/>
              <w:shd w:val="clear" w:color="auto" w:fill="auto"/>
              <w:ind w:firstLine="700"/>
            </w:pPr>
            <w:r w:rsidRPr="00837AAB">
              <w:t>58,002</w:t>
            </w:r>
          </w:p>
        </w:tc>
        <w:tc>
          <w:tcPr>
            <w:tcW w:w="1537" w:type="dxa"/>
            <w:tcBorders>
              <w:top w:val="single" w:sz="4" w:space="0" w:color="auto"/>
            </w:tcBorders>
            <w:shd w:val="clear" w:color="auto" w:fill="FFFFFF"/>
            <w:vAlign w:val="center"/>
          </w:tcPr>
          <w:p w:rsidR="00AD3E4B" w:rsidRPr="00837AAB" w:rsidRDefault="007C61CD" w:rsidP="009A0D89">
            <w:pPr>
              <w:pStyle w:val="Other20"/>
              <w:shd w:val="clear" w:color="auto" w:fill="auto"/>
              <w:ind w:firstLine="740"/>
              <w:rPr>
                <w:b/>
                <w:bCs/>
                <w:sz w:val="20"/>
                <w:szCs w:val="20"/>
              </w:rPr>
            </w:pPr>
            <w:r w:rsidRPr="00837AAB">
              <w:rPr>
                <w:b/>
                <w:bCs/>
                <w:sz w:val="20"/>
                <w:szCs w:val="20"/>
              </w:rPr>
              <w:t>61,669</w:t>
            </w:r>
          </w:p>
        </w:tc>
        <w:tc>
          <w:tcPr>
            <w:tcW w:w="1451" w:type="dxa"/>
            <w:tcBorders>
              <w:top w:val="single" w:sz="4" w:space="0" w:color="auto"/>
            </w:tcBorders>
            <w:shd w:val="clear" w:color="auto" w:fill="FFFFFF"/>
            <w:vAlign w:val="center"/>
          </w:tcPr>
          <w:p w:rsidR="00AD3E4B" w:rsidRPr="00837AAB" w:rsidRDefault="007C61CD" w:rsidP="009A0D89">
            <w:pPr>
              <w:pStyle w:val="Other20"/>
              <w:shd w:val="clear" w:color="auto" w:fill="auto"/>
              <w:ind w:firstLine="720"/>
              <w:jc w:val="both"/>
            </w:pPr>
            <w:r w:rsidRPr="00837AAB">
              <w:t>57,870</w:t>
            </w:r>
          </w:p>
        </w:tc>
      </w:tr>
      <w:tr w:rsidR="00AD3E4B" w:rsidRPr="00837AAB" w:rsidTr="00532FFD">
        <w:trPr>
          <w:trHeight w:hRule="exact" w:val="4212"/>
          <w:jc w:val="center"/>
        </w:trPr>
        <w:tc>
          <w:tcPr>
            <w:tcW w:w="2459" w:type="dxa"/>
            <w:shd w:val="clear" w:color="auto" w:fill="FFFFFF"/>
          </w:tcPr>
          <w:p w:rsidR="00AD3E4B" w:rsidRPr="00837AAB" w:rsidRDefault="00AD3E4B" w:rsidP="00532FFD">
            <w:pPr>
              <w:rPr>
                <w:sz w:val="10"/>
                <w:szCs w:val="10"/>
                <w:rtl/>
                <w:lang w:val="en-US"/>
              </w:rPr>
            </w:pPr>
          </w:p>
        </w:tc>
        <w:tc>
          <w:tcPr>
            <w:tcW w:w="1580" w:type="dxa"/>
            <w:shd w:val="clear" w:color="auto" w:fill="FFFFFF"/>
          </w:tcPr>
          <w:p w:rsidR="00AD3E4B" w:rsidRPr="00837AAB" w:rsidRDefault="00AD3E4B" w:rsidP="00532FFD">
            <w:pPr>
              <w:rPr>
                <w:sz w:val="10"/>
                <w:szCs w:val="10"/>
                <w:rtl/>
                <w:lang w:val="en-US"/>
              </w:rPr>
            </w:pPr>
          </w:p>
        </w:tc>
        <w:tc>
          <w:tcPr>
            <w:tcW w:w="1440" w:type="dxa"/>
            <w:shd w:val="clear" w:color="auto" w:fill="FFFFFF"/>
          </w:tcPr>
          <w:p w:rsidR="00AD3E4B" w:rsidRPr="00837AAB" w:rsidRDefault="00AD3E4B" w:rsidP="00532FFD">
            <w:pPr>
              <w:rPr>
                <w:sz w:val="10"/>
                <w:szCs w:val="10"/>
                <w:rtl/>
                <w:lang w:val="en-US"/>
              </w:rPr>
            </w:pPr>
          </w:p>
        </w:tc>
        <w:tc>
          <w:tcPr>
            <w:tcW w:w="1476" w:type="dxa"/>
            <w:shd w:val="clear" w:color="auto" w:fill="FFFFFF"/>
          </w:tcPr>
          <w:p w:rsidR="00AD3E4B" w:rsidRPr="00837AAB" w:rsidRDefault="00AD3E4B" w:rsidP="00532FFD">
            <w:pPr>
              <w:rPr>
                <w:sz w:val="10"/>
                <w:szCs w:val="10"/>
                <w:rtl/>
                <w:lang w:val="en-US"/>
              </w:rPr>
            </w:pPr>
          </w:p>
        </w:tc>
        <w:tc>
          <w:tcPr>
            <w:tcW w:w="1537" w:type="dxa"/>
            <w:shd w:val="clear" w:color="auto" w:fill="FFFFFF"/>
          </w:tcPr>
          <w:p w:rsidR="00AD3E4B" w:rsidRPr="00837AAB" w:rsidRDefault="00AD3E4B" w:rsidP="00532FFD">
            <w:pPr>
              <w:rPr>
                <w:sz w:val="10"/>
                <w:szCs w:val="10"/>
                <w:rtl/>
                <w:lang w:val="en-US"/>
              </w:rPr>
            </w:pPr>
          </w:p>
        </w:tc>
        <w:tc>
          <w:tcPr>
            <w:tcW w:w="1451" w:type="dxa"/>
            <w:shd w:val="clear" w:color="auto" w:fill="FFFFFF"/>
          </w:tcPr>
          <w:p w:rsidR="00AD3E4B" w:rsidRPr="00837AAB" w:rsidRDefault="00AD3E4B" w:rsidP="00532FFD">
            <w:pPr>
              <w:rPr>
                <w:sz w:val="10"/>
                <w:szCs w:val="10"/>
                <w:rtl/>
                <w:lang w:val="en-US"/>
              </w:rPr>
            </w:pPr>
          </w:p>
        </w:tc>
      </w:tr>
      <w:tr w:rsidR="00AD3E4B" w:rsidRPr="00837AAB" w:rsidTr="00532FFD">
        <w:trPr>
          <w:trHeight w:hRule="exact" w:val="529"/>
          <w:jc w:val="center"/>
        </w:trPr>
        <w:tc>
          <w:tcPr>
            <w:tcW w:w="2459" w:type="dxa"/>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Total Assets</w:t>
            </w:r>
          </w:p>
        </w:tc>
        <w:tc>
          <w:tcPr>
            <w:tcW w:w="1580" w:type="dxa"/>
            <w:shd w:val="clear" w:color="auto" w:fill="FFFFFF"/>
          </w:tcPr>
          <w:p w:rsidR="00AD3E4B" w:rsidRPr="00837AAB" w:rsidRDefault="00AD3E4B" w:rsidP="00532FFD">
            <w:pPr>
              <w:rPr>
                <w:sz w:val="10"/>
                <w:szCs w:val="10"/>
                <w:rtl/>
                <w:lang w:val="en-US"/>
              </w:rPr>
            </w:pPr>
          </w:p>
        </w:tc>
        <w:tc>
          <w:tcPr>
            <w:tcW w:w="1440" w:type="dxa"/>
            <w:tcBorders>
              <w:top w:val="single" w:sz="4" w:space="0" w:color="auto"/>
            </w:tcBorders>
            <w:shd w:val="clear" w:color="auto" w:fill="FFFFFF"/>
            <w:vAlign w:val="center"/>
          </w:tcPr>
          <w:p w:rsidR="00AD3E4B" w:rsidRPr="00837AAB" w:rsidRDefault="007C61CD" w:rsidP="009A0D89">
            <w:pPr>
              <w:pStyle w:val="Other20"/>
              <w:shd w:val="clear" w:color="auto" w:fill="auto"/>
              <w:ind w:firstLine="0"/>
              <w:jc w:val="center"/>
              <w:rPr>
                <w:b/>
                <w:bCs/>
                <w:sz w:val="20"/>
                <w:szCs w:val="20"/>
              </w:rPr>
            </w:pPr>
            <w:r w:rsidRPr="00837AAB">
              <w:rPr>
                <w:b/>
                <w:bCs/>
                <w:sz w:val="20"/>
                <w:szCs w:val="20"/>
              </w:rPr>
              <w:t>148,138</w:t>
            </w:r>
          </w:p>
        </w:tc>
        <w:tc>
          <w:tcPr>
            <w:tcW w:w="1476" w:type="dxa"/>
            <w:tcBorders>
              <w:top w:val="single" w:sz="4" w:space="0" w:color="auto"/>
            </w:tcBorders>
            <w:shd w:val="clear" w:color="auto" w:fill="FFFFFF"/>
            <w:vAlign w:val="center"/>
          </w:tcPr>
          <w:p w:rsidR="00AD3E4B" w:rsidRPr="00837AAB" w:rsidRDefault="007C61CD" w:rsidP="00532FFD">
            <w:pPr>
              <w:pStyle w:val="Other20"/>
              <w:shd w:val="clear" w:color="auto" w:fill="auto"/>
              <w:ind w:firstLine="580"/>
              <w:rPr>
                <w:b/>
                <w:bCs/>
              </w:rPr>
            </w:pPr>
            <w:r w:rsidRPr="00837AAB">
              <w:rPr>
                <w:b/>
                <w:bCs/>
              </w:rPr>
              <w:t>152,406</w:t>
            </w:r>
          </w:p>
        </w:tc>
        <w:tc>
          <w:tcPr>
            <w:tcW w:w="1537" w:type="dxa"/>
            <w:tcBorders>
              <w:top w:val="single" w:sz="4" w:space="0" w:color="auto"/>
            </w:tcBorders>
            <w:shd w:val="clear" w:color="auto" w:fill="FFFFFF"/>
            <w:vAlign w:val="center"/>
          </w:tcPr>
          <w:p w:rsidR="00AD3E4B" w:rsidRPr="00837AAB" w:rsidRDefault="007C61CD" w:rsidP="009A0D89">
            <w:pPr>
              <w:pStyle w:val="Other20"/>
              <w:shd w:val="clear" w:color="auto" w:fill="auto"/>
              <w:ind w:firstLine="620"/>
              <w:rPr>
                <w:b/>
                <w:bCs/>
                <w:sz w:val="20"/>
                <w:szCs w:val="20"/>
              </w:rPr>
            </w:pPr>
            <w:r w:rsidRPr="00837AAB">
              <w:rPr>
                <w:b/>
                <w:bCs/>
                <w:sz w:val="20"/>
                <w:szCs w:val="20"/>
              </w:rPr>
              <w:t>146,862</w:t>
            </w:r>
          </w:p>
        </w:tc>
        <w:tc>
          <w:tcPr>
            <w:tcW w:w="1451" w:type="dxa"/>
            <w:tcBorders>
              <w:top w:val="single" w:sz="4" w:space="0" w:color="auto"/>
            </w:tcBorders>
            <w:shd w:val="clear" w:color="auto" w:fill="FFFFFF"/>
            <w:vAlign w:val="center"/>
          </w:tcPr>
          <w:p w:rsidR="00AD3E4B" w:rsidRPr="00837AAB" w:rsidRDefault="007C61CD" w:rsidP="009A0D89">
            <w:pPr>
              <w:pStyle w:val="Other20"/>
              <w:shd w:val="clear" w:color="auto" w:fill="auto"/>
              <w:ind w:firstLine="600"/>
              <w:rPr>
                <w:b/>
                <w:bCs/>
              </w:rPr>
            </w:pPr>
            <w:r w:rsidRPr="00837AAB">
              <w:rPr>
                <w:b/>
                <w:bCs/>
              </w:rPr>
              <w:t>150,614</w:t>
            </w:r>
          </w:p>
        </w:tc>
      </w:tr>
      <w:tr w:rsidR="00AD3E4B" w:rsidRPr="00837AAB" w:rsidTr="00532FFD">
        <w:trPr>
          <w:trHeight w:hRule="exact" w:val="1318"/>
          <w:jc w:val="center"/>
        </w:trPr>
        <w:tc>
          <w:tcPr>
            <w:tcW w:w="2459" w:type="dxa"/>
            <w:shd w:val="clear" w:color="auto" w:fill="FFFFFF"/>
          </w:tcPr>
          <w:p w:rsidR="00AD3E4B" w:rsidRPr="00837AAB" w:rsidRDefault="007C61CD" w:rsidP="00532FFD">
            <w:pPr>
              <w:rPr>
                <w:sz w:val="2"/>
                <w:szCs w:val="2"/>
                <w:rtl/>
                <w:lang w:val="en-US"/>
              </w:rPr>
            </w:pPr>
            <w:r w:rsidRPr="00837AAB">
              <w:rPr>
                <w:noProof/>
                <w:sz w:val="2"/>
                <w:szCs w:val="2"/>
                <w:rtl/>
                <w:lang w:val="en-US" w:eastAsia="en-US"/>
              </w:rPr>
              <w:drawing>
                <wp:inline distT="0" distB="0" distL="0" distR="0" wp14:anchorId="44B933B0" wp14:editId="1000C919">
                  <wp:extent cx="1561465" cy="83693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stretch/>
                        </pic:blipFill>
                        <pic:spPr>
                          <a:xfrm>
                            <a:off x="0" y="0"/>
                            <a:ext cx="1561465" cy="836930"/>
                          </a:xfrm>
                          <a:prstGeom prst="rect">
                            <a:avLst/>
                          </a:prstGeom>
                        </pic:spPr>
                      </pic:pic>
                    </a:graphicData>
                  </a:graphic>
                </wp:inline>
              </w:drawing>
            </w:r>
          </w:p>
        </w:tc>
        <w:tc>
          <w:tcPr>
            <w:tcW w:w="4496" w:type="dxa"/>
            <w:gridSpan w:val="3"/>
            <w:tcBorders>
              <w:top w:val="single" w:sz="4" w:space="0" w:color="auto"/>
            </w:tcBorders>
            <w:shd w:val="clear" w:color="auto" w:fill="FFFFFF"/>
          </w:tcPr>
          <w:p w:rsidR="00AD3E4B" w:rsidRPr="00837AAB" w:rsidRDefault="007C61CD" w:rsidP="00532FFD">
            <w:pPr>
              <w:rPr>
                <w:sz w:val="2"/>
                <w:szCs w:val="2"/>
                <w:rtl/>
                <w:lang w:val="en-US"/>
              </w:rPr>
            </w:pPr>
            <w:r w:rsidRPr="00837AAB">
              <w:rPr>
                <w:noProof/>
                <w:sz w:val="2"/>
                <w:szCs w:val="2"/>
                <w:rtl/>
                <w:lang w:val="en-US" w:eastAsia="en-US"/>
              </w:rPr>
              <w:drawing>
                <wp:inline distT="0" distB="0" distL="0" distR="0" wp14:anchorId="092F759D" wp14:editId="7CBFBDFB">
                  <wp:extent cx="2854960" cy="83693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tretch/>
                        </pic:blipFill>
                        <pic:spPr>
                          <a:xfrm>
                            <a:off x="0" y="0"/>
                            <a:ext cx="2854960" cy="836930"/>
                          </a:xfrm>
                          <a:prstGeom prst="rect">
                            <a:avLst/>
                          </a:prstGeom>
                        </pic:spPr>
                      </pic:pic>
                    </a:graphicData>
                  </a:graphic>
                </wp:inline>
              </w:drawing>
            </w:r>
          </w:p>
        </w:tc>
        <w:tc>
          <w:tcPr>
            <w:tcW w:w="2988" w:type="dxa"/>
            <w:gridSpan w:val="2"/>
            <w:tcBorders>
              <w:top w:val="single" w:sz="4" w:space="0" w:color="auto"/>
            </w:tcBorders>
            <w:shd w:val="clear" w:color="auto" w:fill="FFFFFF"/>
          </w:tcPr>
          <w:p w:rsidR="00AD3E4B" w:rsidRPr="00837AAB" w:rsidRDefault="007C61CD" w:rsidP="00532FFD">
            <w:pPr>
              <w:rPr>
                <w:sz w:val="2"/>
                <w:szCs w:val="2"/>
                <w:rtl/>
                <w:lang w:val="en-US"/>
              </w:rPr>
            </w:pPr>
            <w:r w:rsidRPr="00837AAB">
              <w:rPr>
                <w:noProof/>
                <w:sz w:val="2"/>
                <w:szCs w:val="2"/>
                <w:rtl/>
                <w:lang w:val="en-US" w:eastAsia="en-US"/>
              </w:rPr>
              <w:drawing>
                <wp:inline distT="0" distB="0" distL="0" distR="0" wp14:anchorId="62E83DFE" wp14:editId="029F2433">
                  <wp:extent cx="1897380" cy="83693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stretch/>
                        </pic:blipFill>
                        <pic:spPr>
                          <a:xfrm>
                            <a:off x="0" y="0"/>
                            <a:ext cx="1897380" cy="836930"/>
                          </a:xfrm>
                          <a:prstGeom prst="rect">
                            <a:avLst/>
                          </a:prstGeom>
                        </pic:spPr>
                      </pic:pic>
                    </a:graphicData>
                  </a:graphic>
                </wp:inline>
              </w:drawing>
            </w:r>
          </w:p>
        </w:tc>
      </w:tr>
      <w:tr w:rsidR="00AD3E4B" w:rsidRPr="00837AAB" w:rsidTr="00D83D95">
        <w:trPr>
          <w:trHeight w:hRule="exact" w:val="703"/>
          <w:jc w:val="center"/>
        </w:trPr>
        <w:tc>
          <w:tcPr>
            <w:tcW w:w="2459" w:type="dxa"/>
            <w:tcBorders>
              <w:top w:val="single" w:sz="4" w:space="0" w:color="auto"/>
            </w:tcBorders>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Joseph Ben-</w:t>
            </w:r>
            <w:proofErr w:type="spellStart"/>
            <w:r w:rsidRPr="00837AAB">
              <w:rPr>
                <w:rFonts w:ascii="Arial" w:eastAsia="Arial" w:hAnsi="Arial" w:cs="Arial"/>
                <w:sz w:val="19"/>
                <w:szCs w:val="19"/>
                <w:lang w:val="en-US"/>
              </w:rPr>
              <w:t>Artzi</w:t>
            </w:r>
            <w:proofErr w:type="spellEnd"/>
            <w:r w:rsidRPr="00837AAB">
              <w:rPr>
                <w:rFonts w:ascii="Arial" w:eastAsia="Arial" w:hAnsi="Arial" w:cs="Arial"/>
                <w:sz w:val="19"/>
                <w:szCs w:val="19"/>
                <w:lang w:val="en-US"/>
              </w:rPr>
              <w:t xml:space="preserve"> – Management Committee Chairman</w:t>
            </w:r>
          </w:p>
        </w:tc>
        <w:tc>
          <w:tcPr>
            <w:tcW w:w="4496" w:type="dxa"/>
            <w:gridSpan w:val="3"/>
            <w:tcBorders>
              <w:top w:val="single" w:sz="4" w:space="0" w:color="auto"/>
            </w:tcBorders>
            <w:shd w:val="clear" w:color="auto" w:fill="FFFFFF"/>
          </w:tcPr>
          <w:p w:rsidR="00AD3E4B" w:rsidRPr="00837AAB" w:rsidRDefault="00AD3E4B" w:rsidP="00532FFD">
            <w:pPr>
              <w:pStyle w:val="Other0"/>
              <w:shd w:val="clear" w:color="auto" w:fill="auto"/>
              <w:tabs>
                <w:tab w:val="right" w:leader="dot" w:pos="2974"/>
              </w:tabs>
              <w:bidi w:val="0"/>
              <w:spacing w:after="0"/>
              <w:ind w:right="300"/>
              <w:jc w:val="both"/>
              <w:rPr>
                <w:rFonts w:ascii="Arial" w:eastAsia="Arial" w:hAnsi="Arial" w:cs="Arial"/>
                <w:sz w:val="19"/>
                <w:szCs w:val="19"/>
                <w:rtl/>
                <w:lang w:val="en-US"/>
              </w:rPr>
            </w:pPr>
            <w:r w:rsidRPr="00837AAB">
              <w:rPr>
                <w:rFonts w:ascii="Arial" w:eastAsia="Arial" w:hAnsi="Arial" w:cs="Arial"/>
                <w:sz w:val="19"/>
                <w:szCs w:val="19"/>
                <w:lang w:val="en-US"/>
              </w:rPr>
              <w:t xml:space="preserve">Ran </w:t>
            </w:r>
            <w:proofErr w:type="spellStart"/>
            <w:r w:rsidRPr="00837AAB">
              <w:rPr>
                <w:rFonts w:ascii="Arial" w:eastAsia="Arial" w:hAnsi="Arial" w:cs="Arial"/>
                <w:sz w:val="19"/>
                <w:szCs w:val="19"/>
                <w:lang w:val="en-US"/>
              </w:rPr>
              <w:t>Finzi</w:t>
            </w:r>
            <w:proofErr w:type="spellEnd"/>
            <w:r w:rsidRPr="00837AAB">
              <w:rPr>
                <w:rFonts w:ascii="Arial" w:eastAsia="Arial" w:hAnsi="Arial" w:cs="Arial"/>
                <w:sz w:val="19"/>
                <w:szCs w:val="19"/>
                <w:lang w:val="en-US"/>
              </w:rPr>
              <w:t xml:space="preserve"> – Finance Committee member</w:t>
            </w:r>
          </w:p>
        </w:tc>
        <w:tc>
          <w:tcPr>
            <w:tcW w:w="2988" w:type="dxa"/>
            <w:gridSpan w:val="2"/>
            <w:tcBorders>
              <w:top w:val="single" w:sz="4" w:space="0" w:color="auto"/>
            </w:tcBorders>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Iris Hahn – General Manager</w:t>
            </w:r>
          </w:p>
        </w:tc>
      </w:tr>
      <w:tr w:rsidR="00AD3E4B" w:rsidRPr="006D0D12" w:rsidTr="00532FFD">
        <w:trPr>
          <w:trHeight w:hRule="exact" w:val="468"/>
          <w:jc w:val="center"/>
        </w:trPr>
        <w:tc>
          <w:tcPr>
            <w:tcW w:w="9943" w:type="dxa"/>
            <w:gridSpan w:val="6"/>
            <w:shd w:val="clear" w:color="auto" w:fill="FFFFFF"/>
            <w:vAlign w:val="center"/>
          </w:tcPr>
          <w:p w:rsidR="00AD3E4B" w:rsidRPr="00837AAB" w:rsidRDefault="00AD3E4B" w:rsidP="00532FFD">
            <w:pPr>
              <w:pStyle w:val="Other0"/>
              <w:shd w:val="clear" w:color="auto" w:fill="auto"/>
              <w:bidi w:val="0"/>
              <w:spacing w:after="0"/>
              <w:jc w:val="both"/>
              <w:rPr>
                <w:rFonts w:ascii="Arial" w:eastAsia="Arial" w:hAnsi="Arial" w:cs="Arial"/>
                <w:sz w:val="19"/>
                <w:szCs w:val="19"/>
                <w:rtl/>
                <w:lang w:val="en-US"/>
              </w:rPr>
            </w:pPr>
            <w:r w:rsidRPr="00837AAB">
              <w:rPr>
                <w:rFonts w:ascii="Arial" w:eastAsia="Arial" w:hAnsi="Arial" w:cs="Arial"/>
                <w:sz w:val="19"/>
                <w:szCs w:val="19"/>
                <w:lang w:val="en-US"/>
              </w:rPr>
              <w:t>Financial Statements approval date: June 23, 2019</w:t>
            </w:r>
          </w:p>
        </w:tc>
      </w:tr>
    </w:tbl>
    <w:p w:rsidR="00AD3E4B" w:rsidRPr="00837AAB" w:rsidRDefault="00AD3E4B" w:rsidP="00AD3E4B">
      <w:pPr>
        <w:spacing w:line="1" w:lineRule="exact"/>
        <w:rPr>
          <w:rtl/>
          <w:lang w:val="en-US"/>
        </w:rPr>
      </w:pPr>
      <w:r w:rsidRPr="00837AAB">
        <w:rPr>
          <w:rtl/>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13"/>
        <w:gridCol w:w="1058"/>
        <w:gridCol w:w="1854"/>
        <w:gridCol w:w="1462"/>
        <w:gridCol w:w="1501"/>
        <w:gridCol w:w="1534"/>
      </w:tblGrid>
      <w:tr w:rsidR="00AD3E4B" w:rsidRPr="00837AAB" w:rsidTr="00532FFD">
        <w:trPr>
          <w:trHeight w:hRule="exact" w:val="198"/>
          <w:jc w:val="center"/>
        </w:trPr>
        <w:tc>
          <w:tcPr>
            <w:tcW w:w="6887" w:type="dxa"/>
            <w:gridSpan w:val="4"/>
            <w:shd w:val="clear" w:color="auto" w:fill="FFFFFF"/>
          </w:tcPr>
          <w:p w:rsidR="00AD3E4B" w:rsidRPr="00837AAB" w:rsidRDefault="00AD3E4B" w:rsidP="00532FFD">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lastRenderedPageBreak/>
              <w:t>Consolidated</w:t>
            </w:r>
          </w:p>
        </w:tc>
        <w:tc>
          <w:tcPr>
            <w:tcW w:w="1501" w:type="dxa"/>
            <w:shd w:val="clear" w:color="auto" w:fill="FFFFFF"/>
          </w:tcPr>
          <w:p w:rsidR="00AD3E4B" w:rsidRPr="00837AAB" w:rsidRDefault="00AD3E4B" w:rsidP="00532FFD">
            <w:pPr>
              <w:pStyle w:val="Other0"/>
              <w:shd w:val="clear" w:color="auto" w:fill="auto"/>
              <w:bidi w:val="0"/>
              <w:spacing w:after="0"/>
              <w:ind w:firstLine="200"/>
              <w:jc w:val="left"/>
              <w:rPr>
                <w:rFonts w:ascii="Arial" w:eastAsia="Arial" w:hAnsi="Arial" w:cs="Arial"/>
                <w:sz w:val="17"/>
                <w:szCs w:val="17"/>
                <w:rtl/>
                <w:lang w:val="en-US"/>
              </w:rPr>
            </w:pPr>
            <w:r w:rsidRPr="00837AAB">
              <w:rPr>
                <w:rFonts w:ascii="Arial" w:eastAsia="Arial" w:hAnsi="Arial" w:cs="Arial"/>
                <w:sz w:val="17"/>
                <w:szCs w:val="17"/>
                <w:lang w:val="en-US"/>
              </w:rPr>
              <w:t>Society</w:t>
            </w:r>
          </w:p>
        </w:tc>
        <w:tc>
          <w:tcPr>
            <w:tcW w:w="1534" w:type="dxa"/>
            <w:shd w:val="clear" w:color="auto" w:fill="FFFFFF"/>
          </w:tcPr>
          <w:p w:rsidR="00AD3E4B" w:rsidRPr="00837AAB" w:rsidRDefault="00AD3E4B" w:rsidP="00532FFD">
            <w:pPr>
              <w:rPr>
                <w:sz w:val="10"/>
                <w:szCs w:val="10"/>
                <w:rtl/>
                <w:lang w:val="en-US"/>
              </w:rPr>
            </w:pPr>
          </w:p>
        </w:tc>
      </w:tr>
      <w:tr w:rsidR="00AD3E4B" w:rsidRPr="00837AAB" w:rsidTr="00532FFD">
        <w:trPr>
          <w:trHeight w:hRule="exact" w:val="252"/>
          <w:jc w:val="center"/>
        </w:trPr>
        <w:tc>
          <w:tcPr>
            <w:tcW w:w="2513" w:type="dxa"/>
            <w:shd w:val="clear" w:color="auto" w:fill="FFFFFF"/>
          </w:tcPr>
          <w:p w:rsidR="00AD3E4B" w:rsidRPr="00837AAB" w:rsidRDefault="00AD3E4B" w:rsidP="00532FFD">
            <w:pPr>
              <w:rPr>
                <w:sz w:val="10"/>
                <w:szCs w:val="10"/>
                <w:rtl/>
                <w:lang w:val="en-US"/>
              </w:rPr>
            </w:pPr>
          </w:p>
        </w:tc>
        <w:tc>
          <w:tcPr>
            <w:tcW w:w="1058" w:type="dxa"/>
            <w:shd w:val="clear" w:color="auto" w:fill="FFFFFF"/>
          </w:tcPr>
          <w:p w:rsidR="00AD3E4B" w:rsidRPr="00837AAB" w:rsidRDefault="00AD3E4B" w:rsidP="00532FFD">
            <w:pPr>
              <w:rPr>
                <w:sz w:val="10"/>
                <w:szCs w:val="10"/>
                <w:rtl/>
                <w:lang w:val="en-US"/>
              </w:rPr>
            </w:pPr>
          </w:p>
        </w:tc>
        <w:tc>
          <w:tcPr>
            <w:tcW w:w="1854"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0"/>
              <w:jc w:val="center"/>
              <w:rPr>
                <w:b/>
                <w:bCs/>
                <w:sz w:val="15"/>
                <w:szCs w:val="15"/>
              </w:rPr>
            </w:pPr>
            <w:r w:rsidRPr="00837AAB">
              <w:rPr>
                <w:b/>
                <w:bCs/>
                <w:sz w:val="15"/>
                <w:szCs w:val="15"/>
              </w:rPr>
              <w:t>2018</w:t>
            </w:r>
          </w:p>
        </w:tc>
        <w:tc>
          <w:tcPr>
            <w:tcW w:w="1462" w:type="dxa"/>
            <w:tcBorders>
              <w:top w:val="single" w:sz="4" w:space="0" w:color="auto"/>
            </w:tcBorders>
            <w:shd w:val="clear" w:color="auto" w:fill="FFFFFF"/>
            <w:vAlign w:val="center"/>
          </w:tcPr>
          <w:p w:rsidR="00AD3E4B" w:rsidRPr="00837AAB" w:rsidRDefault="007C61CD" w:rsidP="00532FFD">
            <w:pPr>
              <w:pStyle w:val="Other20"/>
              <w:shd w:val="clear" w:color="auto" w:fill="auto"/>
              <w:ind w:firstLine="920"/>
              <w:rPr>
                <w:b/>
                <w:bCs/>
                <w:sz w:val="15"/>
                <w:szCs w:val="15"/>
              </w:rPr>
            </w:pPr>
            <w:r w:rsidRPr="00837AAB">
              <w:rPr>
                <w:b/>
                <w:bCs/>
                <w:sz w:val="15"/>
                <w:szCs w:val="15"/>
              </w:rPr>
              <w:t>2017</w:t>
            </w:r>
          </w:p>
        </w:tc>
        <w:tc>
          <w:tcPr>
            <w:tcW w:w="1501"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940"/>
              <w:rPr>
                <w:b/>
                <w:bCs/>
                <w:sz w:val="15"/>
                <w:szCs w:val="15"/>
              </w:rPr>
            </w:pPr>
            <w:r w:rsidRPr="00837AAB">
              <w:rPr>
                <w:b/>
                <w:bCs/>
                <w:sz w:val="15"/>
                <w:szCs w:val="15"/>
              </w:rPr>
              <w:t>2018</w:t>
            </w:r>
          </w:p>
        </w:tc>
        <w:tc>
          <w:tcPr>
            <w:tcW w:w="1534" w:type="dxa"/>
            <w:tcBorders>
              <w:top w:val="single" w:sz="4" w:space="0" w:color="auto"/>
            </w:tcBorders>
            <w:shd w:val="clear" w:color="auto" w:fill="FFFFFF"/>
            <w:vAlign w:val="center"/>
          </w:tcPr>
          <w:p w:rsidR="00AD3E4B" w:rsidRPr="00837AAB" w:rsidRDefault="007C61CD" w:rsidP="00532FFD">
            <w:pPr>
              <w:pStyle w:val="Other20"/>
              <w:shd w:val="clear" w:color="auto" w:fill="auto"/>
              <w:ind w:firstLine="980"/>
              <w:rPr>
                <w:b/>
                <w:bCs/>
                <w:sz w:val="15"/>
                <w:szCs w:val="15"/>
              </w:rPr>
            </w:pPr>
            <w:r w:rsidRPr="00837AAB">
              <w:rPr>
                <w:b/>
                <w:bCs/>
                <w:sz w:val="15"/>
                <w:szCs w:val="15"/>
              </w:rPr>
              <w:t>2017</w:t>
            </w:r>
          </w:p>
        </w:tc>
      </w:tr>
      <w:tr w:rsidR="00AD3E4B" w:rsidRPr="00837AAB" w:rsidTr="00532FFD">
        <w:trPr>
          <w:trHeight w:hRule="exact" w:val="259"/>
          <w:jc w:val="center"/>
        </w:trPr>
        <w:tc>
          <w:tcPr>
            <w:tcW w:w="2513" w:type="dxa"/>
            <w:shd w:val="clear" w:color="auto" w:fill="FFFFFF"/>
          </w:tcPr>
          <w:p w:rsidR="00AD3E4B" w:rsidRPr="00837AAB" w:rsidRDefault="00AD3E4B" w:rsidP="00532FFD">
            <w:pPr>
              <w:rPr>
                <w:sz w:val="10"/>
                <w:szCs w:val="10"/>
                <w:rtl/>
                <w:lang w:val="en-US"/>
              </w:rPr>
            </w:pPr>
          </w:p>
        </w:tc>
        <w:tc>
          <w:tcPr>
            <w:tcW w:w="1058" w:type="dxa"/>
            <w:shd w:val="clear" w:color="auto" w:fill="FFFFFF"/>
            <w:vAlign w:val="bottom"/>
          </w:tcPr>
          <w:p w:rsidR="00AD3E4B" w:rsidRPr="00837AAB" w:rsidRDefault="00AD3E4B" w:rsidP="00532FFD">
            <w:pPr>
              <w:pStyle w:val="Other0"/>
              <w:shd w:val="clear" w:color="auto" w:fill="auto"/>
              <w:bidi w:val="0"/>
              <w:spacing w:after="0"/>
              <w:ind w:firstLine="140"/>
              <w:jc w:val="left"/>
              <w:rPr>
                <w:rFonts w:ascii="Arial" w:eastAsia="Arial" w:hAnsi="Arial" w:cs="Arial"/>
                <w:sz w:val="17"/>
                <w:szCs w:val="17"/>
                <w:rtl/>
                <w:lang w:val="en-US"/>
              </w:rPr>
            </w:pPr>
            <w:r w:rsidRPr="00837AAB">
              <w:rPr>
                <w:rFonts w:ascii="Arial" w:eastAsia="Arial" w:hAnsi="Arial" w:cs="Arial"/>
                <w:sz w:val="17"/>
                <w:szCs w:val="17"/>
                <w:lang w:val="en-US"/>
              </w:rPr>
              <w:t>Note</w:t>
            </w:r>
          </w:p>
        </w:tc>
        <w:tc>
          <w:tcPr>
            <w:tcW w:w="1854" w:type="dxa"/>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62" w:type="dxa"/>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ind w:firstLine="20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01" w:type="dxa"/>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ind w:firstLine="20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34" w:type="dxa"/>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ind w:firstLine="20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532FFD">
        <w:trPr>
          <w:trHeight w:hRule="exact" w:val="569"/>
          <w:jc w:val="center"/>
        </w:trPr>
        <w:tc>
          <w:tcPr>
            <w:tcW w:w="9922" w:type="dxa"/>
            <w:gridSpan w:val="6"/>
            <w:tcBorders>
              <w:top w:val="single" w:sz="4" w:space="0" w:color="auto"/>
            </w:tcBorders>
            <w:shd w:val="clear" w:color="auto" w:fill="FFFFFF"/>
            <w:vAlign w:val="center"/>
          </w:tcPr>
          <w:p w:rsidR="00AD3E4B" w:rsidRPr="00837AAB" w:rsidRDefault="00AD3E4B" w:rsidP="00532FFD">
            <w:pPr>
              <w:pStyle w:val="Other0"/>
              <w:shd w:val="clear" w:color="auto" w:fill="auto"/>
              <w:bidi w:val="0"/>
              <w:spacing w:after="0"/>
              <w:jc w:val="both"/>
              <w:rPr>
                <w:rFonts w:ascii="Arial" w:eastAsia="Arial" w:hAnsi="Arial" w:cs="Arial"/>
                <w:b/>
                <w:bCs/>
                <w:sz w:val="20"/>
                <w:szCs w:val="20"/>
                <w:rtl/>
                <w:lang w:val="en-US"/>
              </w:rPr>
            </w:pPr>
            <w:r w:rsidRPr="00837AAB">
              <w:rPr>
                <w:rFonts w:ascii="Arial" w:eastAsia="Arial" w:hAnsi="Arial" w:cs="Arial"/>
                <w:b/>
                <w:bCs/>
                <w:sz w:val="20"/>
                <w:szCs w:val="20"/>
                <w:lang w:val="en-US"/>
              </w:rPr>
              <w:t>Current Liabilities</w:t>
            </w:r>
          </w:p>
        </w:tc>
      </w:tr>
      <w:tr w:rsidR="00AD3E4B" w:rsidRPr="00837AAB" w:rsidTr="00532FFD">
        <w:trPr>
          <w:trHeight w:hRule="exact" w:val="306"/>
          <w:jc w:val="center"/>
        </w:trPr>
        <w:tc>
          <w:tcPr>
            <w:tcW w:w="2513"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Short-term credit</w:t>
            </w:r>
          </w:p>
        </w:tc>
        <w:tc>
          <w:tcPr>
            <w:tcW w:w="1058" w:type="dxa"/>
            <w:shd w:val="clear" w:color="auto" w:fill="FFFFFF"/>
          </w:tcPr>
          <w:p w:rsidR="00AD3E4B" w:rsidRPr="00837AAB" w:rsidRDefault="00AD3E4B" w:rsidP="00532FFD">
            <w:pPr>
              <w:rPr>
                <w:sz w:val="10"/>
                <w:szCs w:val="10"/>
                <w:rtl/>
                <w:lang w:val="en-US"/>
              </w:rPr>
            </w:pPr>
          </w:p>
        </w:tc>
        <w:tc>
          <w:tcPr>
            <w:tcW w:w="1854" w:type="dxa"/>
            <w:shd w:val="clear" w:color="auto" w:fill="FFFFFF"/>
            <w:vAlign w:val="bottom"/>
          </w:tcPr>
          <w:p w:rsidR="00AD3E4B" w:rsidRPr="00837AAB" w:rsidRDefault="007C61CD" w:rsidP="00D64505">
            <w:pPr>
              <w:pStyle w:val="Other20"/>
              <w:shd w:val="clear" w:color="auto" w:fill="auto"/>
              <w:ind w:firstLine="700"/>
              <w:jc w:val="both"/>
              <w:rPr>
                <w:b/>
                <w:bCs/>
                <w:sz w:val="20"/>
                <w:szCs w:val="20"/>
              </w:rPr>
            </w:pPr>
            <w:r w:rsidRPr="00837AAB">
              <w:rPr>
                <w:b/>
                <w:bCs/>
                <w:sz w:val="20"/>
                <w:szCs w:val="20"/>
              </w:rPr>
              <w:t>1,130</w:t>
            </w:r>
          </w:p>
        </w:tc>
        <w:tc>
          <w:tcPr>
            <w:tcW w:w="1462" w:type="dxa"/>
            <w:shd w:val="clear" w:color="auto" w:fill="FFFFFF"/>
            <w:vAlign w:val="bottom"/>
          </w:tcPr>
          <w:p w:rsidR="00AD3E4B" w:rsidRPr="00837AAB" w:rsidRDefault="007C61CD" w:rsidP="00D64505">
            <w:pPr>
              <w:pStyle w:val="Other20"/>
              <w:shd w:val="clear" w:color="auto" w:fill="auto"/>
              <w:ind w:firstLine="680"/>
            </w:pPr>
            <w:r w:rsidRPr="00837AAB">
              <w:t>1,733</w:t>
            </w:r>
          </w:p>
        </w:tc>
        <w:tc>
          <w:tcPr>
            <w:tcW w:w="1501" w:type="dxa"/>
            <w:shd w:val="clear" w:color="auto" w:fill="FFFFFF"/>
          </w:tcPr>
          <w:p w:rsidR="00AD3E4B" w:rsidRPr="00837AAB" w:rsidRDefault="00AD3E4B" w:rsidP="00532FFD">
            <w:pPr>
              <w:rPr>
                <w:sz w:val="10"/>
                <w:szCs w:val="10"/>
                <w:rtl/>
                <w:lang w:val="en-US"/>
              </w:rPr>
            </w:pPr>
          </w:p>
        </w:tc>
        <w:tc>
          <w:tcPr>
            <w:tcW w:w="1534" w:type="dxa"/>
            <w:shd w:val="clear" w:color="auto" w:fill="FFFFFF"/>
            <w:vAlign w:val="center"/>
          </w:tcPr>
          <w:p w:rsidR="00AD3E4B" w:rsidRPr="00837AAB" w:rsidRDefault="007C61CD" w:rsidP="00532FFD">
            <w:pPr>
              <w:pStyle w:val="Other20"/>
              <w:shd w:val="clear" w:color="auto" w:fill="auto"/>
              <w:ind w:left="1160" w:firstLine="0"/>
              <w:rPr>
                <w:rFonts w:ascii="Arial" w:hAnsi="Arial" w:cs="Arial"/>
                <w:sz w:val="17"/>
                <w:szCs w:val="17"/>
              </w:rPr>
            </w:pPr>
            <w:r w:rsidRPr="00837AAB">
              <w:rPr>
                <w:rFonts w:ascii="Arial" w:eastAsia="Arial" w:hAnsi="Arial" w:cs="Arial"/>
                <w:sz w:val="17"/>
                <w:szCs w:val="17"/>
              </w:rPr>
              <w:t>–</w:t>
            </w:r>
          </w:p>
        </w:tc>
      </w:tr>
      <w:tr w:rsidR="00AD3E4B" w:rsidRPr="00837AAB" w:rsidTr="00532FFD">
        <w:trPr>
          <w:trHeight w:hRule="exact" w:val="238"/>
          <w:jc w:val="center"/>
        </w:trPr>
        <w:tc>
          <w:tcPr>
            <w:tcW w:w="2513"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Accounts Payable and Service Providers</w:t>
            </w:r>
          </w:p>
        </w:tc>
        <w:tc>
          <w:tcPr>
            <w:tcW w:w="1058" w:type="dxa"/>
            <w:shd w:val="clear" w:color="auto" w:fill="FFFFFF"/>
            <w:vAlign w:val="bottom"/>
          </w:tcPr>
          <w:p w:rsidR="00AD3E4B" w:rsidRPr="00837AAB" w:rsidRDefault="007C61CD" w:rsidP="00532FFD">
            <w:pPr>
              <w:pStyle w:val="Other20"/>
              <w:shd w:val="clear" w:color="auto" w:fill="auto"/>
              <w:ind w:firstLine="760"/>
            </w:pPr>
            <w:r w:rsidRPr="00837AAB">
              <w:t>7</w:t>
            </w:r>
          </w:p>
        </w:tc>
        <w:tc>
          <w:tcPr>
            <w:tcW w:w="1854" w:type="dxa"/>
            <w:shd w:val="clear" w:color="auto" w:fill="FFFFFF"/>
            <w:vAlign w:val="bottom"/>
          </w:tcPr>
          <w:p w:rsidR="00AD3E4B" w:rsidRPr="00837AAB" w:rsidRDefault="007C61CD" w:rsidP="00D64505">
            <w:pPr>
              <w:pStyle w:val="Other20"/>
              <w:shd w:val="clear" w:color="auto" w:fill="auto"/>
              <w:ind w:firstLine="0"/>
              <w:jc w:val="center"/>
              <w:rPr>
                <w:b/>
                <w:bCs/>
                <w:sz w:val="20"/>
                <w:szCs w:val="20"/>
              </w:rPr>
            </w:pPr>
            <w:r w:rsidRPr="00837AAB">
              <w:rPr>
                <w:b/>
                <w:bCs/>
                <w:sz w:val="20"/>
                <w:szCs w:val="20"/>
              </w:rPr>
              <w:t>16,895</w:t>
            </w:r>
          </w:p>
        </w:tc>
        <w:tc>
          <w:tcPr>
            <w:tcW w:w="1462" w:type="dxa"/>
            <w:shd w:val="clear" w:color="auto" w:fill="FFFFFF"/>
            <w:vAlign w:val="bottom"/>
          </w:tcPr>
          <w:p w:rsidR="00AD3E4B" w:rsidRPr="00837AAB" w:rsidRDefault="007C61CD" w:rsidP="00D64505">
            <w:pPr>
              <w:pStyle w:val="Other20"/>
              <w:shd w:val="clear" w:color="auto" w:fill="auto"/>
              <w:ind w:firstLine="600"/>
            </w:pPr>
            <w:r w:rsidRPr="00837AAB">
              <w:t>18,507</w:t>
            </w:r>
          </w:p>
        </w:tc>
        <w:tc>
          <w:tcPr>
            <w:tcW w:w="1501" w:type="dxa"/>
            <w:shd w:val="clear" w:color="auto" w:fill="FFFFFF"/>
            <w:vAlign w:val="bottom"/>
          </w:tcPr>
          <w:p w:rsidR="00AD3E4B" w:rsidRPr="00837AAB" w:rsidRDefault="007C61CD" w:rsidP="00D64505">
            <w:pPr>
              <w:pStyle w:val="Other20"/>
              <w:shd w:val="clear" w:color="auto" w:fill="auto"/>
              <w:ind w:firstLine="600"/>
              <w:rPr>
                <w:b/>
                <w:bCs/>
                <w:sz w:val="20"/>
                <w:szCs w:val="20"/>
              </w:rPr>
            </w:pPr>
            <w:r w:rsidRPr="00837AAB">
              <w:rPr>
                <w:b/>
                <w:bCs/>
                <w:sz w:val="20"/>
                <w:szCs w:val="20"/>
              </w:rPr>
              <w:t>15,049</w:t>
            </w:r>
          </w:p>
        </w:tc>
        <w:tc>
          <w:tcPr>
            <w:tcW w:w="1534" w:type="dxa"/>
            <w:shd w:val="clear" w:color="auto" w:fill="FFFFFF"/>
            <w:vAlign w:val="bottom"/>
          </w:tcPr>
          <w:p w:rsidR="00AD3E4B" w:rsidRPr="00837AAB" w:rsidRDefault="007C61CD" w:rsidP="00532FFD">
            <w:pPr>
              <w:pStyle w:val="Other20"/>
              <w:shd w:val="clear" w:color="auto" w:fill="auto"/>
              <w:ind w:firstLine="660"/>
            </w:pPr>
            <w:r w:rsidRPr="00837AAB">
              <w:t>16,519</w:t>
            </w:r>
          </w:p>
        </w:tc>
      </w:tr>
      <w:tr w:rsidR="00AD3E4B" w:rsidRPr="00837AAB" w:rsidTr="00D83D95">
        <w:trPr>
          <w:trHeight w:hRule="exact" w:val="423"/>
          <w:jc w:val="center"/>
        </w:trPr>
        <w:tc>
          <w:tcPr>
            <w:tcW w:w="2513" w:type="dxa"/>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Accounts Payable and other Credit Balances</w:t>
            </w:r>
          </w:p>
        </w:tc>
        <w:tc>
          <w:tcPr>
            <w:tcW w:w="1058" w:type="dxa"/>
            <w:shd w:val="clear" w:color="auto" w:fill="FFFFFF"/>
            <w:vAlign w:val="center"/>
          </w:tcPr>
          <w:p w:rsidR="00AD3E4B" w:rsidRPr="00837AAB" w:rsidRDefault="007C61CD" w:rsidP="00532FFD">
            <w:pPr>
              <w:pStyle w:val="Other20"/>
              <w:shd w:val="clear" w:color="auto" w:fill="auto"/>
              <w:ind w:firstLine="760"/>
            </w:pPr>
            <w:r w:rsidRPr="00837AAB">
              <w:t>8</w:t>
            </w:r>
          </w:p>
        </w:tc>
        <w:tc>
          <w:tcPr>
            <w:tcW w:w="1854" w:type="dxa"/>
            <w:shd w:val="clear" w:color="auto" w:fill="FFFFFF"/>
          </w:tcPr>
          <w:p w:rsidR="00AD3E4B" w:rsidRPr="00837AAB" w:rsidRDefault="007C61CD" w:rsidP="00D64505">
            <w:pPr>
              <w:pStyle w:val="Other20"/>
              <w:shd w:val="clear" w:color="auto" w:fill="auto"/>
              <w:ind w:firstLine="0"/>
              <w:jc w:val="center"/>
              <w:rPr>
                <w:b/>
                <w:bCs/>
                <w:sz w:val="20"/>
                <w:szCs w:val="20"/>
              </w:rPr>
            </w:pPr>
            <w:r w:rsidRPr="00837AAB">
              <w:rPr>
                <w:b/>
                <w:bCs/>
                <w:sz w:val="20"/>
                <w:szCs w:val="20"/>
              </w:rPr>
              <w:t>13,595</w:t>
            </w:r>
          </w:p>
        </w:tc>
        <w:tc>
          <w:tcPr>
            <w:tcW w:w="1462" w:type="dxa"/>
            <w:shd w:val="clear" w:color="auto" w:fill="FFFFFF"/>
          </w:tcPr>
          <w:p w:rsidR="00AD3E4B" w:rsidRPr="00837AAB" w:rsidRDefault="007C61CD" w:rsidP="00D64505">
            <w:pPr>
              <w:pStyle w:val="Other20"/>
              <w:shd w:val="clear" w:color="auto" w:fill="auto"/>
              <w:ind w:firstLine="600"/>
            </w:pPr>
            <w:r w:rsidRPr="00837AAB">
              <w:t>13,940</w:t>
            </w:r>
          </w:p>
        </w:tc>
        <w:tc>
          <w:tcPr>
            <w:tcW w:w="1501" w:type="dxa"/>
            <w:shd w:val="clear" w:color="auto" w:fill="FFFFFF"/>
          </w:tcPr>
          <w:p w:rsidR="00AD3E4B" w:rsidRPr="00837AAB" w:rsidRDefault="007C61CD" w:rsidP="00D64505">
            <w:pPr>
              <w:pStyle w:val="Other20"/>
              <w:shd w:val="clear" w:color="auto" w:fill="auto"/>
              <w:ind w:firstLine="600"/>
              <w:rPr>
                <w:b/>
                <w:bCs/>
                <w:sz w:val="20"/>
                <w:szCs w:val="20"/>
              </w:rPr>
            </w:pPr>
            <w:r w:rsidRPr="00837AAB">
              <w:rPr>
                <w:b/>
                <w:bCs/>
                <w:sz w:val="20"/>
                <w:szCs w:val="20"/>
              </w:rPr>
              <w:t>10,450</w:t>
            </w:r>
          </w:p>
        </w:tc>
        <w:tc>
          <w:tcPr>
            <w:tcW w:w="1534" w:type="dxa"/>
            <w:shd w:val="clear" w:color="auto" w:fill="FFFFFF"/>
          </w:tcPr>
          <w:p w:rsidR="00AD3E4B" w:rsidRPr="00837AAB" w:rsidRDefault="007C61CD" w:rsidP="00D64505">
            <w:pPr>
              <w:pStyle w:val="Other20"/>
              <w:shd w:val="clear" w:color="auto" w:fill="auto"/>
              <w:ind w:firstLine="660"/>
            </w:pPr>
            <w:r w:rsidRPr="00837AAB">
              <w:t>11,196</w:t>
            </w:r>
          </w:p>
        </w:tc>
      </w:tr>
      <w:tr w:rsidR="00AD3E4B" w:rsidRPr="00837AAB" w:rsidTr="00532FFD">
        <w:trPr>
          <w:trHeight w:hRule="exact" w:val="360"/>
          <w:jc w:val="center"/>
        </w:trPr>
        <w:tc>
          <w:tcPr>
            <w:tcW w:w="2513" w:type="dxa"/>
            <w:shd w:val="clear" w:color="auto" w:fill="FFFFFF"/>
          </w:tcPr>
          <w:p w:rsidR="00AD3E4B" w:rsidRPr="00837AAB" w:rsidRDefault="00AD3E4B" w:rsidP="00532FFD">
            <w:pPr>
              <w:rPr>
                <w:sz w:val="10"/>
                <w:szCs w:val="10"/>
                <w:rtl/>
                <w:lang w:val="en-US"/>
              </w:rPr>
            </w:pPr>
          </w:p>
        </w:tc>
        <w:tc>
          <w:tcPr>
            <w:tcW w:w="1058" w:type="dxa"/>
            <w:shd w:val="clear" w:color="auto" w:fill="FFFFFF"/>
          </w:tcPr>
          <w:p w:rsidR="00AD3E4B" w:rsidRPr="00837AAB" w:rsidRDefault="00AD3E4B" w:rsidP="00532FFD">
            <w:pPr>
              <w:rPr>
                <w:sz w:val="10"/>
                <w:szCs w:val="10"/>
                <w:rtl/>
                <w:lang w:val="en-US"/>
              </w:rPr>
            </w:pPr>
          </w:p>
        </w:tc>
        <w:tc>
          <w:tcPr>
            <w:tcW w:w="1854" w:type="dxa"/>
            <w:shd w:val="clear" w:color="auto" w:fill="FFFFFF"/>
            <w:vAlign w:val="bottom"/>
          </w:tcPr>
          <w:p w:rsidR="00AD3E4B" w:rsidRPr="00837AAB" w:rsidRDefault="007C61CD" w:rsidP="00532FFD">
            <w:pPr>
              <w:pStyle w:val="Other20"/>
              <w:shd w:val="clear" w:color="auto" w:fill="auto"/>
              <w:ind w:firstLine="0"/>
              <w:jc w:val="center"/>
              <w:rPr>
                <w:b/>
                <w:bCs/>
                <w:sz w:val="20"/>
                <w:szCs w:val="20"/>
              </w:rPr>
            </w:pPr>
            <w:r w:rsidRPr="00837AAB">
              <w:rPr>
                <w:b/>
                <w:bCs/>
                <w:sz w:val="20"/>
                <w:szCs w:val="20"/>
              </w:rPr>
              <w:t>31,620</w:t>
            </w:r>
          </w:p>
        </w:tc>
        <w:tc>
          <w:tcPr>
            <w:tcW w:w="1462" w:type="dxa"/>
            <w:shd w:val="clear" w:color="auto" w:fill="FFFFFF"/>
            <w:vAlign w:val="bottom"/>
          </w:tcPr>
          <w:p w:rsidR="00AD3E4B" w:rsidRPr="00837AAB" w:rsidRDefault="007C61CD" w:rsidP="00D64505">
            <w:pPr>
              <w:pStyle w:val="Other20"/>
              <w:shd w:val="clear" w:color="auto" w:fill="auto"/>
              <w:ind w:firstLine="600"/>
            </w:pPr>
            <w:r w:rsidRPr="00837AAB">
              <w:t>34,180</w:t>
            </w:r>
          </w:p>
        </w:tc>
        <w:tc>
          <w:tcPr>
            <w:tcW w:w="1501" w:type="dxa"/>
            <w:shd w:val="clear" w:color="auto" w:fill="FFFFFF"/>
            <w:vAlign w:val="bottom"/>
          </w:tcPr>
          <w:p w:rsidR="00AD3E4B" w:rsidRPr="00837AAB" w:rsidRDefault="007C61CD" w:rsidP="00D64505">
            <w:pPr>
              <w:pStyle w:val="Other20"/>
              <w:shd w:val="clear" w:color="auto" w:fill="auto"/>
              <w:ind w:firstLine="600"/>
              <w:rPr>
                <w:b/>
                <w:bCs/>
                <w:sz w:val="20"/>
                <w:szCs w:val="20"/>
              </w:rPr>
            </w:pPr>
            <w:r w:rsidRPr="00837AAB">
              <w:rPr>
                <w:b/>
                <w:bCs/>
                <w:sz w:val="20"/>
                <w:szCs w:val="20"/>
              </w:rPr>
              <w:t>25,499</w:t>
            </w:r>
          </w:p>
        </w:tc>
        <w:tc>
          <w:tcPr>
            <w:tcW w:w="1534" w:type="dxa"/>
            <w:shd w:val="clear" w:color="auto" w:fill="FFFFFF"/>
            <w:vAlign w:val="bottom"/>
          </w:tcPr>
          <w:p w:rsidR="00AD3E4B" w:rsidRPr="00837AAB" w:rsidRDefault="007C61CD" w:rsidP="00D64505">
            <w:pPr>
              <w:pStyle w:val="Other20"/>
              <w:shd w:val="clear" w:color="auto" w:fill="auto"/>
              <w:ind w:firstLine="660"/>
            </w:pPr>
            <w:r w:rsidRPr="00837AAB">
              <w:t>27,715</w:t>
            </w:r>
          </w:p>
        </w:tc>
      </w:tr>
      <w:tr w:rsidR="00AD3E4B" w:rsidRPr="00837AAB" w:rsidTr="00532FFD">
        <w:trPr>
          <w:trHeight w:hRule="exact" w:val="576"/>
          <w:jc w:val="center"/>
        </w:trPr>
        <w:tc>
          <w:tcPr>
            <w:tcW w:w="2513" w:type="dxa"/>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Long-term obligations</w:t>
            </w:r>
          </w:p>
        </w:tc>
        <w:tc>
          <w:tcPr>
            <w:tcW w:w="1058" w:type="dxa"/>
            <w:shd w:val="clear" w:color="auto" w:fill="FFFFFF"/>
          </w:tcPr>
          <w:p w:rsidR="00AD3E4B" w:rsidRPr="00837AAB" w:rsidRDefault="00AD3E4B" w:rsidP="00532FFD">
            <w:pPr>
              <w:rPr>
                <w:sz w:val="10"/>
                <w:szCs w:val="10"/>
                <w:rtl/>
                <w:lang w:val="en-US"/>
              </w:rPr>
            </w:pPr>
          </w:p>
        </w:tc>
        <w:tc>
          <w:tcPr>
            <w:tcW w:w="1854" w:type="dxa"/>
            <w:tcBorders>
              <w:top w:val="single" w:sz="4" w:space="0" w:color="auto"/>
            </w:tcBorders>
            <w:shd w:val="clear" w:color="auto" w:fill="FFFFFF"/>
          </w:tcPr>
          <w:p w:rsidR="00AD3E4B" w:rsidRPr="00837AAB" w:rsidRDefault="00AD3E4B" w:rsidP="00532FFD">
            <w:pPr>
              <w:rPr>
                <w:sz w:val="10"/>
                <w:szCs w:val="10"/>
                <w:rtl/>
                <w:lang w:val="en-US"/>
              </w:rPr>
            </w:pPr>
          </w:p>
        </w:tc>
        <w:tc>
          <w:tcPr>
            <w:tcW w:w="1462" w:type="dxa"/>
            <w:tcBorders>
              <w:top w:val="single" w:sz="4" w:space="0" w:color="auto"/>
            </w:tcBorders>
            <w:shd w:val="clear" w:color="auto" w:fill="FFFFFF"/>
          </w:tcPr>
          <w:p w:rsidR="00AD3E4B" w:rsidRPr="00837AAB" w:rsidRDefault="00AD3E4B" w:rsidP="00532FFD">
            <w:pPr>
              <w:rPr>
                <w:sz w:val="10"/>
                <w:szCs w:val="10"/>
                <w:rtl/>
                <w:lang w:val="en-US"/>
              </w:rPr>
            </w:pPr>
          </w:p>
        </w:tc>
        <w:tc>
          <w:tcPr>
            <w:tcW w:w="1501" w:type="dxa"/>
            <w:tcBorders>
              <w:top w:val="single" w:sz="4" w:space="0" w:color="auto"/>
            </w:tcBorders>
            <w:shd w:val="clear" w:color="auto" w:fill="FFFFFF"/>
          </w:tcPr>
          <w:p w:rsidR="00AD3E4B" w:rsidRPr="00837AAB" w:rsidRDefault="00AD3E4B" w:rsidP="00532FFD">
            <w:pPr>
              <w:rPr>
                <w:sz w:val="10"/>
                <w:szCs w:val="10"/>
                <w:rtl/>
                <w:lang w:val="en-US"/>
              </w:rPr>
            </w:pPr>
          </w:p>
        </w:tc>
        <w:tc>
          <w:tcPr>
            <w:tcW w:w="1534" w:type="dxa"/>
            <w:tcBorders>
              <w:top w:val="single" w:sz="4" w:space="0" w:color="auto"/>
            </w:tcBorders>
            <w:shd w:val="clear" w:color="auto" w:fill="FFFFFF"/>
          </w:tcPr>
          <w:p w:rsidR="00AD3E4B" w:rsidRPr="00837AAB" w:rsidRDefault="00AD3E4B" w:rsidP="00532FFD">
            <w:pPr>
              <w:rPr>
                <w:sz w:val="10"/>
                <w:szCs w:val="10"/>
                <w:rtl/>
                <w:lang w:val="en-US"/>
              </w:rPr>
            </w:pPr>
          </w:p>
        </w:tc>
      </w:tr>
      <w:tr w:rsidR="00AD3E4B" w:rsidRPr="00837AAB" w:rsidTr="00532FFD">
        <w:trPr>
          <w:trHeight w:hRule="exact" w:val="313"/>
          <w:jc w:val="center"/>
        </w:trPr>
        <w:tc>
          <w:tcPr>
            <w:tcW w:w="2513"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Long-term loans</w:t>
            </w:r>
          </w:p>
        </w:tc>
        <w:tc>
          <w:tcPr>
            <w:tcW w:w="1058" w:type="dxa"/>
            <w:shd w:val="clear" w:color="auto" w:fill="FFFFFF"/>
            <w:vAlign w:val="bottom"/>
          </w:tcPr>
          <w:p w:rsidR="00AD3E4B" w:rsidRPr="00837AAB" w:rsidRDefault="007C61CD" w:rsidP="00532FFD">
            <w:pPr>
              <w:pStyle w:val="Other20"/>
              <w:shd w:val="clear" w:color="auto" w:fill="auto"/>
              <w:ind w:firstLine="760"/>
            </w:pPr>
            <w:r w:rsidRPr="00837AAB">
              <w:t>9</w:t>
            </w:r>
          </w:p>
        </w:tc>
        <w:tc>
          <w:tcPr>
            <w:tcW w:w="1854" w:type="dxa"/>
            <w:shd w:val="clear" w:color="auto" w:fill="FFFFFF"/>
            <w:vAlign w:val="bottom"/>
          </w:tcPr>
          <w:p w:rsidR="00AD3E4B" w:rsidRPr="00837AAB" w:rsidRDefault="007C61CD" w:rsidP="00532FFD">
            <w:pPr>
              <w:pStyle w:val="Other20"/>
              <w:shd w:val="clear" w:color="auto" w:fill="auto"/>
              <w:ind w:firstLine="700"/>
              <w:jc w:val="both"/>
              <w:rPr>
                <w:b/>
                <w:bCs/>
                <w:sz w:val="20"/>
                <w:szCs w:val="20"/>
              </w:rPr>
            </w:pPr>
            <w:r w:rsidRPr="00837AAB">
              <w:rPr>
                <w:b/>
                <w:bCs/>
                <w:sz w:val="20"/>
                <w:szCs w:val="20"/>
              </w:rPr>
              <w:t>1,526</w:t>
            </w:r>
          </w:p>
        </w:tc>
        <w:tc>
          <w:tcPr>
            <w:tcW w:w="1462" w:type="dxa"/>
            <w:shd w:val="clear" w:color="auto" w:fill="FFFFFF"/>
            <w:vAlign w:val="bottom"/>
          </w:tcPr>
          <w:p w:rsidR="00AD3E4B" w:rsidRPr="00837AAB" w:rsidRDefault="007C61CD" w:rsidP="00532FFD">
            <w:pPr>
              <w:pStyle w:val="Other20"/>
              <w:shd w:val="clear" w:color="auto" w:fill="auto"/>
              <w:ind w:firstLine="680"/>
            </w:pPr>
            <w:r w:rsidRPr="00837AAB">
              <w:t>1,513</w:t>
            </w:r>
          </w:p>
        </w:tc>
        <w:tc>
          <w:tcPr>
            <w:tcW w:w="1501" w:type="dxa"/>
            <w:shd w:val="clear" w:color="auto" w:fill="FFFFFF"/>
            <w:vAlign w:val="center"/>
          </w:tcPr>
          <w:p w:rsidR="00AD3E4B" w:rsidRPr="00837AAB" w:rsidRDefault="007C61CD" w:rsidP="00532FFD">
            <w:pPr>
              <w:pStyle w:val="Other20"/>
              <w:shd w:val="clear" w:color="auto" w:fill="auto"/>
              <w:ind w:left="1120" w:firstLine="0"/>
              <w:rPr>
                <w:rFonts w:ascii="Arial" w:hAnsi="Arial" w:cs="Arial"/>
                <w:sz w:val="17"/>
                <w:szCs w:val="17"/>
              </w:rPr>
            </w:pPr>
            <w:r w:rsidRPr="00837AAB">
              <w:rPr>
                <w:rFonts w:ascii="Arial" w:eastAsia="Arial" w:hAnsi="Arial" w:cs="Arial"/>
                <w:sz w:val="17"/>
                <w:szCs w:val="17"/>
              </w:rPr>
              <w:t>–</w:t>
            </w:r>
          </w:p>
        </w:tc>
        <w:tc>
          <w:tcPr>
            <w:tcW w:w="1534" w:type="dxa"/>
            <w:shd w:val="clear" w:color="auto" w:fill="FFFFFF"/>
            <w:vAlign w:val="center"/>
          </w:tcPr>
          <w:p w:rsidR="00AD3E4B" w:rsidRPr="00837AAB" w:rsidRDefault="007C61CD" w:rsidP="00532FFD">
            <w:pPr>
              <w:pStyle w:val="Other20"/>
              <w:shd w:val="clear" w:color="auto" w:fill="auto"/>
              <w:ind w:left="1160" w:firstLine="0"/>
              <w:rPr>
                <w:rFonts w:ascii="Arial" w:hAnsi="Arial" w:cs="Arial"/>
                <w:sz w:val="17"/>
                <w:szCs w:val="17"/>
              </w:rPr>
            </w:pPr>
            <w:r w:rsidRPr="00837AAB">
              <w:rPr>
                <w:rFonts w:ascii="Arial" w:eastAsia="Arial" w:hAnsi="Arial" w:cs="Arial"/>
                <w:sz w:val="17"/>
                <w:szCs w:val="17"/>
              </w:rPr>
              <w:t>–</w:t>
            </w:r>
          </w:p>
        </w:tc>
      </w:tr>
      <w:tr w:rsidR="00AD3E4B" w:rsidRPr="00837AAB" w:rsidTr="00312BFD">
        <w:trPr>
          <w:trHeight w:hRule="exact" w:val="589"/>
          <w:jc w:val="center"/>
        </w:trPr>
        <w:tc>
          <w:tcPr>
            <w:tcW w:w="2513" w:type="dxa"/>
            <w:shd w:val="clear" w:color="auto" w:fill="FFFFFF"/>
            <w:vAlign w:val="bottom"/>
          </w:tcPr>
          <w:p w:rsidR="00AD3E4B" w:rsidRPr="00837AAB" w:rsidRDefault="00312BFD"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Obligation for termination</w:t>
            </w:r>
            <w:r>
              <w:rPr>
                <w:rFonts w:ascii="Arial" w:eastAsia="Arial" w:hAnsi="Arial" w:cs="Arial"/>
                <w:sz w:val="19"/>
                <w:szCs w:val="19"/>
                <w:lang w:val="en-US"/>
              </w:rPr>
              <w:t xml:space="preserve"> of</w:t>
            </w:r>
            <w:r w:rsidRPr="00837AAB">
              <w:rPr>
                <w:rFonts w:ascii="Arial" w:eastAsia="Arial" w:hAnsi="Arial" w:cs="Arial"/>
                <w:sz w:val="19"/>
                <w:szCs w:val="19"/>
                <w:lang w:val="en-US"/>
              </w:rPr>
              <w:t xml:space="preserve"> </w:t>
            </w:r>
            <w:r>
              <w:rPr>
                <w:rFonts w:ascii="Arial" w:eastAsia="Arial" w:hAnsi="Arial" w:cs="Arial"/>
                <w:sz w:val="19"/>
                <w:szCs w:val="19"/>
                <w:lang w:val="en-US"/>
              </w:rPr>
              <w:t>e</w:t>
            </w:r>
            <w:r w:rsidR="00AD3E4B" w:rsidRPr="00837AAB">
              <w:rPr>
                <w:rFonts w:ascii="Arial" w:eastAsia="Arial" w:hAnsi="Arial" w:cs="Arial"/>
                <w:sz w:val="19"/>
                <w:szCs w:val="19"/>
                <w:lang w:val="en-US"/>
              </w:rPr>
              <w:t>mployee-Employer relationships, Net</w:t>
            </w:r>
          </w:p>
        </w:tc>
        <w:tc>
          <w:tcPr>
            <w:tcW w:w="1058" w:type="dxa"/>
            <w:shd w:val="clear" w:color="auto" w:fill="FFFFFF"/>
            <w:vAlign w:val="bottom"/>
          </w:tcPr>
          <w:p w:rsidR="00AD3E4B" w:rsidRPr="00837AAB" w:rsidRDefault="007C61CD" w:rsidP="00532FFD">
            <w:pPr>
              <w:pStyle w:val="Other20"/>
              <w:shd w:val="clear" w:color="auto" w:fill="auto"/>
              <w:ind w:firstLine="640"/>
            </w:pPr>
            <w:r w:rsidRPr="00837AAB">
              <w:t>10</w:t>
            </w:r>
          </w:p>
        </w:tc>
        <w:tc>
          <w:tcPr>
            <w:tcW w:w="1854" w:type="dxa"/>
            <w:shd w:val="clear" w:color="auto" w:fill="FFFFFF"/>
            <w:vAlign w:val="bottom"/>
          </w:tcPr>
          <w:p w:rsidR="00AD3E4B" w:rsidRPr="00837AAB" w:rsidRDefault="007C61CD" w:rsidP="00D64505">
            <w:pPr>
              <w:pStyle w:val="Other20"/>
              <w:shd w:val="clear" w:color="auto" w:fill="auto"/>
              <w:ind w:firstLine="700"/>
              <w:jc w:val="both"/>
              <w:rPr>
                <w:b/>
                <w:bCs/>
                <w:sz w:val="20"/>
                <w:szCs w:val="20"/>
              </w:rPr>
            </w:pPr>
            <w:r w:rsidRPr="00837AAB">
              <w:rPr>
                <w:b/>
                <w:bCs/>
                <w:sz w:val="20"/>
                <w:szCs w:val="20"/>
              </w:rPr>
              <w:t>3,669</w:t>
            </w:r>
          </w:p>
        </w:tc>
        <w:tc>
          <w:tcPr>
            <w:tcW w:w="1462" w:type="dxa"/>
            <w:shd w:val="clear" w:color="auto" w:fill="FFFFFF"/>
            <w:vAlign w:val="bottom"/>
          </w:tcPr>
          <w:p w:rsidR="00AD3E4B" w:rsidRPr="00837AAB" w:rsidRDefault="007C61CD" w:rsidP="00D64505">
            <w:pPr>
              <w:pStyle w:val="Other20"/>
              <w:shd w:val="clear" w:color="auto" w:fill="auto"/>
              <w:ind w:firstLine="680"/>
              <w:jc w:val="both"/>
            </w:pPr>
            <w:r w:rsidRPr="00837AAB">
              <w:t>3,333</w:t>
            </w:r>
          </w:p>
        </w:tc>
        <w:tc>
          <w:tcPr>
            <w:tcW w:w="1501" w:type="dxa"/>
            <w:shd w:val="clear" w:color="auto" w:fill="FFFFFF"/>
            <w:vAlign w:val="bottom"/>
          </w:tcPr>
          <w:p w:rsidR="00AD3E4B" w:rsidRPr="00837AAB" w:rsidRDefault="007C61CD" w:rsidP="00532FFD">
            <w:pPr>
              <w:pStyle w:val="Other20"/>
              <w:shd w:val="clear" w:color="auto" w:fill="auto"/>
              <w:ind w:firstLine="680"/>
              <w:jc w:val="both"/>
              <w:rPr>
                <w:b/>
                <w:bCs/>
                <w:sz w:val="20"/>
                <w:szCs w:val="20"/>
              </w:rPr>
            </w:pPr>
            <w:r w:rsidRPr="00837AAB">
              <w:rPr>
                <w:b/>
                <w:bCs/>
                <w:sz w:val="20"/>
                <w:szCs w:val="20"/>
              </w:rPr>
              <w:t>3,617</w:t>
            </w:r>
          </w:p>
        </w:tc>
        <w:tc>
          <w:tcPr>
            <w:tcW w:w="1534" w:type="dxa"/>
            <w:shd w:val="clear" w:color="auto" w:fill="FFFFFF"/>
            <w:vAlign w:val="bottom"/>
          </w:tcPr>
          <w:p w:rsidR="00AD3E4B" w:rsidRPr="00837AAB" w:rsidRDefault="007C61CD" w:rsidP="00532FFD">
            <w:pPr>
              <w:pStyle w:val="Other20"/>
              <w:shd w:val="clear" w:color="auto" w:fill="auto"/>
              <w:ind w:firstLine="760"/>
            </w:pPr>
            <w:r w:rsidRPr="00837AAB">
              <w:t>3,251</w:t>
            </w:r>
          </w:p>
        </w:tc>
      </w:tr>
      <w:tr w:rsidR="00AD3E4B" w:rsidRPr="00837AAB" w:rsidTr="00532FFD">
        <w:trPr>
          <w:trHeight w:hRule="exact" w:val="468"/>
          <w:jc w:val="center"/>
        </w:trPr>
        <w:tc>
          <w:tcPr>
            <w:tcW w:w="2513" w:type="dxa"/>
            <w:shd w:val="clear" w:color="auto" w:fill="FFFFFF"/>
          </w:tcPr>
          <w:p w:rsidR="00AD3E4B" w:rsidRPr="00837AAB" w:rsidRDefault="00AD3E4B" w:rsidP="00532FFD">
            <w:pPr>
              <w:rPr>
                <w:sz w:val="10"/>
                <w:szCs w:val="10"/>
                <w:rtl/>
                <w:lang w:val="en-US"/>
              </w:rPr>
            </w:pPr>
          </w:p>
        </w:tc>
        <w:tc>
          <w:tcPr>
            <w:tcW w:w="1058" w:type="dxa"/>
            <w:shd w:val="clear" w:color="auto" w:fill="FFFFFF"/>
          </w:tcPr>
          <w:p w:rsidR="00AD3E4B" w:rsidRPr="00837AAB" w:rsidRDefault="00AD3E4B" w:rsidP="00532FFD">
            <w:pPr>
              <w:rPr>
                <w:sz w:val="10"/>
                <w:szCs w:val="10"/>
                <w:rtl/>
                <w:lang w:val="en-US"/>
              </w:rPr>
            </w:pPr>
          </w:p>
        </w:tc>
        <w:tc>
          <w:tcPr>
            <w:tcW w:w="1854"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700"/>
              <w:jc w:val="both"/>
              <w:rPr>
                <w:b/>
                <w:bCs/>
                <w:sz w:val="20"/>
                <w:szCs w:val="20"/>
              </w:rPr>
            </w:pPr>
            <w:r w:rsidRPr="00837AAB">
              <w:rPr>
                <w:b/>
                <w:bCs/>
                <w:sz w:val="20"/>
                <w:szCs w:val="20"/>
              </w:rPr>
              <w:t>5,195</w:t>
            </w:r>
          </w:p>
        </w:tc>
        <w:tc>
          <w:tcPr>
            <w:tcW w:w="1462"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680"/>
              <w:jc w:val="both"/>
            </w:pPr>
            <w:r w:rsidRPr="00837AAB">
              <w:t>4,846</w:t>
            </w:r>
          </w:p>
        </w:tc>
        <w:tc>
          <w:tcPr>
            <w:tcW w:w="1501"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3,617</w:t>
            </w:r>
          </w:p>
        </w:tc>
        <w:tc>
          <w:tcPr>
            <w:tcW w:w="1534"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760"/>
            </w:pPr>
            <w:r w:rsidRPr="00837AAB">
              <w:t>3,251</w:t>
            </w:r>
          </w:p>
        </w:tc>
      </w:tr>
      <w:tr w:rsidR="00AD3E4B" w:rsidRPr="00837AAB" w:rsidTr="00532FFD">
        <w:trPr>
          <w:trHeight w:hRule="exact" w:val="695"/>
          <w:jc w:val="center"/>
        </w:trPr>
        <w:tc>
          <w:tcPr>
            <w:tcW w:w="2513"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Investment in the corporation and held partnership</w:t>
            </w:r>
          </w:p>
        </w:tc>
        <w:tc>
          <w:tcPr>
            <w:tcW w:w="1058" w:type="dxa"/>
            <w:shd w:val="clear" w:color="auto" w:fill="FFFFFF"/>
            <w:vAlign w:val="bottom"/>
          </w:tcPr>
          <w:p w:rsidR="00AD3E4B" w:rsidRPr="00837AAB" w:rsidRDefault="007C61CD" w:rsidP="00532FFD">
            <w:pPr>
              <w:pStyle w:val="Other20"/>
              <w:shd w:val="clear" w:color="auto" w:fill="auto"/>
              <w:ind w:firstLine="640"/>
            </w:pPr>
            <w:r w:rsidRPr="00837AAB">
              <w:t>11</w:t>
            </w:r>
          </w:p>
        </w:tc>
        <w:tc>
          <w:tcPr>
            <w:tcW w:w="1854" w:type="dxa"/>
            <w:tcBorders>
              <w:top w:val="single" w:sz="4" w:space="0" w:color="auto"/>
            </w:tcBorders>
            <w:shd w:val="clear" w:color="auto" w:fill="FFFFFF"/>
          </w:tcPr>
          <w:p w:rsidR="00AD3E4B" w:rsidRPr="00837AAB" w:rsidRDefault="00AD3E4B" w:rsidP="00532FFD">
            <w:pPr>
              <w:rPr>
                <w:sz w:val="10"/>
                <w:szCs w:val="10"/>
                <w:rtl/>
                <w:lang w:val="en-US"/>
              </w:rPr>
            </w:pPr>
          </w:p>
        </w:tc>
        <w:tc>
          <w:tcPr>
            <w:tcW w:w="1462" w:type="dxa"/>
            <w:tcBorders>
              <w:top w:val="single" w:sz="4" w:space="0" w:color="auto"/>
            </w:tcBorders>
            <w:shd w:val="clear" w:color="auto" w:fill="FFFFFF"/>
          </w:tcPr>
          <w:p w:rsidR="00AD3E4B" w:rsidRPr="00837AAB" w:rsidRDefault="00AD3E4B" w:rsidP="00532FFD">
            <w:pPr>
              <w:rPr>
                <w:sz w:val="10"/>
                <w:szCs w:val="10"/>
                <w:rtl/>
                <w:lang w:val="en-US"/>
              </w:rPr>
            </w:pPr>
          </w:p>
        </w:tc>
        <w:tc>
          <w:tcPr>
            <w:tcW w:w="1501"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6,423</w:t>
            </w:r>
          </w:p>
        </w:tc>
        <w:tc>
          <w:tcPr>
            <w:tcW w:w="1534"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760"/>
            </w:pPr>
            <w:r w:rsidRPr="00837AAB">
              <w:t>6,268</w:t>
            </w:r>
          </w:p>
        </w:tc>
      </w:tr>
      <w:tr w:rsidR="00AD3E4B" w:rsidRPr="00837AAB" w:rsidTr="00532FFD">
        <w:trPr>
          <w:trHeight w:hRule="exact" w:val="464"/>
          <w:jc w:val="center"/>
        </w:trPr>
        <w:tc>
          <w:tcPr>
            <w:tcW w:w="2513"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Total liabilities:</w:t>
            </w:r>
          </w:p>
        </w:tc>
        <w:tc>
          <w:tcPr>
            <w:tcW w:w="1058" w:type="dxa"/>
            <w:shd w:val="clear" w:color="auto" w:fill="FFFFFF"/>
          </w:tcPr>
          <w:p w:rsidR="00AD3E4B" w:rsidRPr="00837AAB" w:rsidRDefault="00AD3E4B" w:rsidP="00532FFD">
            <w:pPr>
              <w:rPr>
                <w:sz w:val="10"/>
                <w:szCs w:val="10"/>
                <w:rtl/>
                <w:lang w:val="en-US"/>
              </w:rPr>
            </w:pPr>
          </w:p>
        </w:tc>
        <w:tc>
          <w:tcPr>
            <w:tcW w:w="1854"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0"/>
              <w:jc w:val="center"/>
              <w:rPr>
                <w:b/>
                <w:bCs/>
                <w:sz w:val="20"/>
                <w:szCs w:val="20"/>
              </w:rPr>
            </w:pPr>
            <w:r w:rsidRPr="00837AAB">
              <w:rPr>
                <w:b/>
                <w:bCs/>
                <w:sz w:val="20"/>
                <w:szCs w:val="20"/>
              </w:rPr>
              <w:t>36,815</w:t>
            </w:r>
          </w:p>
        </w:tc>
        <w:tc>
          <w:tcPr>
            <w:tcW w:w="1462"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600"/>
              <w:jc w:val="both"/>
            </w:pPr>
            <w:r w:rsidRPr="00837AAB">
              <w:t>39,026</w:t>
            </w:r>
          </w:p>
        </w:tc>
        <w:tc>
          <w:tcPr>
            <w:tcW w:w="1501"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600"/>
              <w:jc w:val="both"/>
              <w:rPr>
                <w:b/>
                <w:bCs/>
                <w:sz w:val="20"/>
                <w:szCs w:val="20"/>
              </w:rPr>
            </w:pPr>
            <w:r w:rsidRPr="00837AAB">
              <w:rPr>
                <w:b/>
                <w:bCs/>
                <w:sz w:val="20"/>
                <w:szCs w:val="20"/>
              </w:rPr>
              <w:t>35,539</w:t>
            </w:r>
          </w:p>
        </w:tc>
        <w:tc>
          <w:tcPr>
            <w:tcW w:w="1534"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660"/>
              <w:jc w:val="both"/>
            </w:pPr>
            <w:r w:rsidRPr="00837AAB">
              <w:t>37,234</w:t>
            </w:r>
          </w:p>
        </w:tc>
      </w:tr>
      <w:tr w:rsidR="00AD3E4B" w:rsidRPr="00837AAB" w:rsidTr="00532FFD">
        <w:trPr>
          <w:trHeight w:hRule="exact" w:val="569"/>
          <w:jc w:val="center"/>
        </w:trPr>
        <w:tc>
          <w:tcPr>
            <w:tcW w:w="2513" w:type="dxa"/>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Net Assets</w:t>
            </w:r>
          </w:p>
        </w:tc>
        <w:tc>
          <w:tcPr>
            <w:tcW w:w="1058" w:type="dxa"/>
            <w:shd w:val="clear" w:color="auto" w:fill="FFFFFF"/>
          </w:tcPr>
          <w:p w:rsidR="00AD3E4B" w:rsidRPr="00837AAB" w:rsidRDefault="00AD3E4B" w:rsidP="00532FFD">
            <w:pPr>
              <w:rPr>
                <w:sz w:val="10"/>
                <w:szCs w:val="10"/>
                <w:rtl/>
                <w:lang w:val="en-US"/>
              </w:rPr>
            </w:pPr>
          </w:p>
        </w:tc>
        <w:tc>
          <w:tcPr>
            <w:tcW w:w="1854" w:type="dxa"/>
            <w:tcBorders>
              <w:top w:val="single" w:sz="4" w:space="0" w:color="auto"/>
            </w:tcBorders>
            <w:shd w:val="clear" w:color="auto" w:fill="FFFFFF"/>
          </w:tcPr>
          <w:p w:rsidR="00AD3E4B" w:rsidRPr="00837AAB" w:rsidRDefault="00AD3E4B" w:rsidP="00532FFD">
            <w:pPr>
              <w:rPr>
                <w:sz w:val="10"/>
                <w:szCs w:val="10"/>
                <w:rtl/>
                <w:lang w:val="en-US"/>
              </w:rPr>
            </w:pPr>
          </w:p>
        </w:tc>
        <w:tc>
          <w:tcPr>
            <w:tcW w:w="1462" w:type="dxa"/>
            <w:tcBorders>
              <w:top w:val="single" w:sz="4" w:space="0" w:color="auto"/>
            </w:tcBorders>
            <w:shd w:val="clear" w:color="auto" w:fill="FFFFFF"/>
          </w:tcPr>
          <w:p w:rsidR="00AD3E4B" w:rsidRPr="00837AAB" w:rsidRDefault="00AD3E4B" w:rsidP="00532FFD">
            <w:pPr>
              <w:rPr>
                <w:sz w:val="10"/>
                <w:szCs w:val="10"/>
                <w:rtl/>
                <w:lang w:val="en-US"/>
              </w:rPr>
            </w:pPr>
          </w:p>
        </w:tc>
        <w:tc>
          <w:tcPr>
            <w:tcW w:w="1501" w:type="dxa"/>
            <w:tcBorders>
              <w:top w:val="single" w:sz="4" w:space="0" w:color="auto"/>
            </w:tcBorders>
            <w:shd w:val="clear" w:color="auto" w:fill="FFFFFF"/>
          </w:tcPr>
          <w:p w:rsidR="00AD3E4B" w:rsidRPr="00837AAB" w:rsidRDefault="00AD3E4B" w:rsidP="00532FFD">
            <w:pPr>
              <w:rPr>
                <w:sz w:val="10"/>
                <w:szCs w:val="10"/>
                <w:rtl/>
                <w:lang w:val="en-US"/>
              </w:rPr>
            </w:pPr>
          </w:p>
        </w:tc>
        <w:tc>
          <w:tcPr>
            <w:tcW w:w="1534" w:type="dxa"/>
            <w:tcBorders>
              <w:top w:val="single" w:sz="4" w:space="0" w:color="auto"/>
            </w:tcBorders>
            <w:shd w:val="clear" w:color="auto" w:fill="FFFFFF"/>
          </w:tcPr>
          <w:p w:rsidR="00AD3E4B" w:rsidRPr="00837AAB" w:rsidRDefault="00AD3E4B" w:rsidP="00532FFD">
            <w:pPr>
              <w:rPr>
                <w:sz w:val="10"/>
                <w:szCs w:val="10"/>
                <w:rtl/>
                <w:lang w:val="en-US"/>
              </w:rPr>
            </w:pPr>
          </w:p>
        </w:tc>
      </w:tr>
      <w:tr w:rsidR="00AD3E4B" w:rsidRPr="006D0D12" w:rsidTr="00532FFD">
        <w:trPr>
          <w:trHeight w:hRule="exact" w:val="781"/>
          <w:jc w:val="center"/>
        </w:trPr>
        <w:tc>
          <w:tcPr>
            <w:tcW w:w="2513"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NET assets that are not limited by outside agents:</w:t>
            </w:r>
          </w:p>
        </w:tc>
        <w:tc>
          <w:tcPr>
            <w:tcW w:w="1058" w:type="dxa"/>
            <w:shd w:val="clear" w:color="auto" w:fill="FFFFFF"/>
          </w:tcPr>
          <w:p w:rsidR="00AD3E4B" w:rsidRPr="00837AAB" w:rsidRDefault="00AD3E4B" w:rsidP="00532FFD">
            <w:pPr>
              <w:rPr>
                <w:sz w:val="10"/>
                <w:szCs w:val="10"/>
                <w:rtl/>
                <w:lang w:val="en-US"/>
              </w:rPr>
            </w:pPr>
          </w:p>
        </w:tc>
        <w:tc>
          <w:tcPr>
            <w:tcW w:w="1854" w:type="dxa"/>
            <w:shd w:val="clear" w:color="auto" w:fill="FFFFFF"/>
          </w:tcPr>
          <w:p w:rsidR="00AD3E4B" w:rsidRPr="00837AAB" w:rsidRDefault="00AD3E4B" w:rsidP="00532FFD">
            <w:pPr>
              <w:rPr>
                <w:sz w:val="10"/>
                <w:szCs w:val="10"/>
                <w:rtl/>
                <w:lang w:val="en-US"/>
              </w:rPr>
            </w:pPr>
          </w:p>
        </w:tc>
        <w:tc>
          <w:tcPr>
            <w:tcW w:w="1462" w:type="dxa"/>
            <w:shd w:val="clear" w:color="auto" w:fill="FFFFFF"/>
          </w:tcPr>
          <w:p w:rsidR="00AD3E4B" w:rsidRPr="00837AAB" w:rsidRDefault="00AD3E4B" w:rsidP="00532FFD">
            <w:pPr>
              <w:rPr>
                <w:sz w:val="10"/>
                <w:szCs w:val="10"/>
                <w:rtl/>
                <w:lang w:val="en-US"/>
              </w:rPr>
            </w:pPr>
          </w:p>
        </w:tc>
        <w:tc>
          <w:tcPr>
            <w:tcW w:w="1501" w:type="dxa"/>
            <w:shd w:val="clear" w:color="auto" w:fill="FFFFFF"/>
          </w:tcPr>
          <w:p w:rsidR="00AD3E4B" w:rsidRPr="00837AAB" w:rsidRDefault="00AD3E4B" w:rsidP="00532FFD">
            <w:pPr>
              <w:rPr>
                <w:sz w:val="10"/>
                <w:szCs w:val="10"/>
                <w:rtl/>
                <w:lang w:val="en-US"/>
              </w:rPr>
            </w:pPr>
          </w:p>
        </w:tc>
        <w:tc>
          <w:tcPr>
            <w:tcW w:w="1534" w:type="dxa"/>
            <w:shd w:val="clear" w:color="auto" w:fill="FFFFFF"/>
          </w:tcPr>
          <w:p w:rsidR="00AD3E4B" w:rsidRPr="00837AAB" w:rsidRDefault="00AD3E4B" w:rsidP="00532FFD">
            <w:pPr>
              <w:rPr>
                <w:sz w:val="10"/>
                <w:szCs w:val="10"/>
                <w:rtl/>
                <w:lang w:val="en-US"/>
              </w:rPr>
            </w:pPr>
          </w:p>
        </w:tc>
      </w:tr>
      <w:tr w:rsidR="00AD3E4B" w:rsidRPr="00837AAB" w:rsidTr="00D83D95">
        <w:trPr>
          <w:trHeight w:hRule="exact" w:val="432"/>
          <w:jc w:val="center"/>
        </w:trPr>
        <w:tc>
          <w:tcPr>
            <w:tcW w:w="2513" w:type="dxa"/>
            <w:shd w:val="clear" w:color="auto" w:fill="FFFFFF"/>
            <w:vAlign w:val="bottom"/>
          </w:tcPr>
          <w:p w:rsidR="00AD3E4B" w:rsidRPr="00837AAB" w:rsidRDefault="00AD3E4B" w:rsidP="00E12C25">
            <w:pPr>
              <w:pStyle w:val="Other0"/>
              <w:shd w:val="clear" w:color="auto" w:fill="auto"/>
              <w:bidi w:val="0"/>
              <w:spacing w:after="0"/>
              <w:ind w:left="91"/>
              <w:jc w:val="left"/>
              <w:rPr>
                <w:rFonts w:ascii="Arial" w:eastAsia="Arial" w:hAnsi="Arial" w:cs="Arial"/>
                <w:sz w:val="19"/>
                <w:szCs w:val="19"/>
                <w:rtl/>
                <w:lang w:val="en-US"/>
              </w:rPr>
            </w:pPr>
            <w:r w:rsidRPr="00837AAB">
              <w:rPr>
                <w:rFonts w:ascii="Arial" w:eastAsia="Arial" w:hAnsi="Arial" w:cs="Arial"/>
                <w:sz w:val="19"/>
                <w:szCs w:val="19"/>
                <w:lang w:val="en-US"/>
              </w:rPr>
              <w:t>Not designated by the Society</w:t>
            </w:r>
          </w:p>
        </w:tc>
        <w:tc>
          <w:tcPr>
            <w:tcW w:w="1058" w:type="dxa"/>
            <w:shd w:val="clear" w:color="auto" w:fill="FFFFFF"/>
          </w:tcPr>
          <w:p w:rsidR="00AD3E4B" w:rsidRPr="00837AAB" w:rsidRDefault="00AD3E4B" w:rsidP="00532FFD">
            <w:pPr>
              <w:rPr>
                <w:sz w:val="10"/>
                <w:szCs w:val="10"/>
                <w:rtl/>
                <w:lang w:val="en-US"/>
              </w:rPr>
            </w:pPr>
          </w:p>
        </w:tc>
        <w:tc>
          <w:tcPr>
            <w:tcW w:w="1854" w:type="dxa"/>
            <w:shd w:val="clear" w:color="auto" w:fill="FFFFFF"/>
            <w:vAlign w:val="bottom"/>
          </w:tcPr>
          <w:p w:rsidR="00AD3E4B" w:rsidRPr="00837AAB" w:rsidRDefault="007C61CD" w:rsidP="00532FFD">
            <w:pPr>
              <w:pStyle w:val="Other20"/>
              <w:shd w:val="clear" w:color="auto" w:fill="auto"/>
              <w:ind w:firstLine="0"/>
              <w:jc w:val="center"/>
              <w:rPr>
                <w:b/>
                <w:bCs/>
                <w:sz w:val="20"/>
                <w:szCs w:val="20"/>
              </w:rPr>
            </w:pPr>
            <w:r w:rsidRPr="00837AAB">
              <w:rPr>
                <w:b/>
                <w:bCs/>
                <w:sz w:val="20"/>
                <w:szCs w:val="20"/>
              </w:rPr>
              <w:t>6,936</w:t>
            </w:r>
          </w:p>
        </w:tc>
        <w:tc>
          <w:tcPr>
            <w:tcW w:w="1462" w:type="dxa"/>
            <w:shd w:val="clear" w:color="auto" w:fill="FFFFFF"/>
            <w:vAlign w:val="bottom"/>
          </w:tcPr>
          <w:p w:rsidR="00AD3E4B" w:rsidRPr="00837AAB" w:rsidRDefault="007C61CD" w:rsidP="00D64505">
            <w:pPr>
              <w:pStyle w:val="Other20"/>
              <w:shd w:val="clear" w:color="auto" w:fill="auto"/>
              <w:ind w:firstLine="680"/>
              <w:jc w:val="both"/>
            </w:pPr>
            <w:r w:rsidRPr="00837AAB">
              <w:t>6,998</w:t>
            </w:r>
          </w:p>
        </w:tc>
        <w:tc>
          <w:tcPr>
            <w:tcW w:w="1501" w:type="dxa"/>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6,936</w:t>
            </w:r>
          </w:p>
        </w:tc>
        <w:tc>
          <w:tcPr>
            <w:tcW w:w="1534" w:type="dxa"/>
            <w:shd w:val="clear" w:color="auto" w:fill="FFFFFF"/>
            <w:vAlign w:val="bottom"/>
          </w:tcPr>
          <w:p w:rsidR="00AD3E4B" w:rsidRPr="00837AAB" w:rsidRDefault="007C61CD" w:rsidP="00D64505">
            <w:pPr>
              <w:pStyle w:val="Other20"/>
              <w:shd w:val="clear" w:color="auto" w:fill="auto"/>
              <w:ind w:firstLine="760"/>
            </w:pPr>
            <w:r w:rsidRPr="00837AAB">
              <w:t>6,998</w:t>
            </w:r>
          </w:p>
        </w:tc>
      </w:tr>
      <w:tr w:rsidR="00AD3E4B" w:rsidRPr="00837AAB" w:rsidTr="00532FFD">
        <w:trPr>
          <w:trHeight w:hRule="exact" w:val="241"/>
          <w:jc w:val="center"/>
        </w:trPr>
        <w:tc>
          <w:tcPr>
            <w:tcW w:w="2513" w:type="dxa"/>
            <w:shd w:val="clear" w:color="auto" w:fill="FFFFFF"/>
          </w:tcPr>
          <w:p w:rsidR="00AD3E4B" w:rsidRPr="00837AAB" w:rsidRDefault="00AD3E4B" w:rsidP="00532FFD">
            <w:pPr>
              <w:pStyle w:val="Other0"/>
              <w:shd w:val="clear" w:color="auto" w:fill="auto"/>
              <w:bidi w:val="0"/>
              <w:spacing w:after="0"/>
              <w:ind w:firstLine="140"/>
              <w:jc w:val="left"/>
              <w:rPr>
                <w:rFonts w:ascii="Arial" w:eastAsia="Arial" w:hAnsi="Arial" w:cs="Arial"/>
                <w:sz w:val="19"/>
                <w:szCs w:val="19"/>
                <w:rtl/>
                <w:lang w:val="en-US"/>
              </w:rPr>
            </w:pPr>
            <w:r w:rsidRPr="00837AAB">
              <w:rPr>
                <w:rFonts w:ascii="Arial" w:eastAsia="Arial" w:hAnsi="Arial" w:cs="Arial"/>
                <w:sz w:val="19"/>
                <w:szCs w:val="19"/>
                <w:lang w:val="en-US"/>
              </w:rPr>
              <w:t>Designated by the Society</w:t>
            </w:r>
          </w:p>
        </w:tc>
        <w:tc>
          <w:tcPr>
            <w:tcW w:w="1058" w:type="dxa"/>
            <w:shd w:val="clear" w:color="auto" w:fill="FFFFFF"/>
            <w:vAlign w:val="bottom"/>
          </w:tcPr>
          <w:p w:rsidR="00AD3E4B" w:rsidRPr="00837AAB" w:rsidRDefault="007C61CD" w:rsidP="00532FFD">
            <w:pPr>
              <w:pStyle w:val="Other20"/>
              <w:shd w:val="clear" w:color="auto" w:fill="auto"/>
              <w:ind w:firstLine="640"/>
            </w:pPr>
            <w:r w:rsidRPr="00837AAB">
              <w:t>12</w:t>
            </w:r>
          </w:p>
        </w:tc>
        <w:tc>
          <w:tcPr>
            <w:tcW w:w="1854" w:type="dxa"/>
            <w:shd w:val="clear" w:color="auto" w:fill="FFFFFF"/>
          </w:tcPr>
          <w:p w:rsidR="00AD3E4B" w:rsidRPr="00837AAB" w:rsidRDefault="007C61CD" w:rsidP="00D64505">
            <w:pPr>
              <w:pStyle w:val="Other20"/>
              <w:shd w:val="clear" w:color="auto" w:fill="auto"/>
              <w:ind w:firstLine="0"/>
              <w:jc w:val="center"/>
              <w:rPr>
                <w:b/>
                <w:bCs/>
                <w:sz w:val="20"/>
                <w:szCs w:val="20"/>
              </w:rPr>
            </w:pPr>
            <w:r w:rsidRPr="00837AAB">
              <w:rPr>
                <w:b/>
                <w:bCs/>
                <w:sz w:val="20"/>
                <w:szCs w:val="20"/>
              </w:rPr>
              <w:t>36,321</w:t>
            </w:r>
          </w:p>
        </w:tc>
        <w:tc>
          <w:tcPr>
            <w:tcW w:w="1462" w:type="dxa"/>
            <w:shd w:val="clear" w:color="auto" w:fill="FFFFFF"/>
          </w:tcPr>
          <w:p w:rsidR="00AD3E4B" w:rsidRPr="00837AAB" w:rsidRDefault="007C61CD" w:rsidP="00D64505">
            <w:pPr>
              <w:pStyle w:val="Other20"/>
              <w:shd w:val="clear" w:color="auto" w:fill="auto"/>
              <w:ind w:firstLine="600"/>
            </w:pPr>
            <w:r w:rsidRPr="00837AAB">
              <w:t>41,860</w:t>
            </w:r>
          </w:p>
        </w:tc>
        <w:tc>
          <w:tcPr>
            <w:tcW w:w="1501" w:type="dxa"/>
            <w:shd w:val="clear" w:color="auto" w:fill="FFFFFF"/>
          </w:tcPr>
          <w:p w:rsidR="00AD3E4B" w:rsidRPr="00837AAB" w:rsidRDefault="007C61CD" w:rsidP="00D64505">
            <w:pPr>
              <w:pStyle w:val="Other20"/>
              <w:shd w:val="clear" w:color="auto" w:fill="auto"/>
              <w:ind w:firstLine="600"/>
              <w:rPr>
                <w:b/>
                <w:bCs/>
                <w:sz w:val="20"/>
                <w:szCs w:val="20"/>
              </w:rPr>
            </w:pPr>
            <w:r w:rsidRPr="00837AAB">
              <w:rPr>
                <w:b/>
                <w:bCs/>
                <w:sz w:val="20"/>
                <w:szCs w:val="20"/>
              </w:rPr>
              <w:t>36,321</w:t>
            </w:r>
          </w:p>
        </w:tc>
        <w:tc>
          <w:tcPr>
            <w:tcW w:w="1534" w:type="dxa"/>
            <w:shd w:val="clear" w:color="auto" w:fill="FFFFFF"/>
          </w:tcPr>
          <w:p w:rsidR="00AD3E4B" w:rsidRPr="00837AAB" w:rsidRDefault="007C61CD" w:rsidP="00D64505">
            <w:pPr>
              <w:pStyle w:val="Other20"/>
              <w:shd w:val="clear" w:color="auto" w:fill="auto"/>
              <w:ind w:firstLine="660"/>
            </w:pPr>
            <w:r w:rsidRPr="00837AAB">
              <w:t>41,860</w:t>
            </w:r>
          </w:p>
        </w:tc>
      </w:tr>
      <w:tr w:rsidR="00AD3E4B" w:rsidRPr="00837AAB" w:rsidTr="00532FFD">
        <w:trPr>
          <w:trHeight w:hRule="exact" w:val="220"/>
          <w:jc w:val="center"/>
        </w:trPr>
        <w:tc>
          <w:tcPr>
            <w:tcW w:w="2513" w:type="dxa"/>
            <w:shd w:val="clear" w:color="auto" w:fill="FFFFFF"/>
          </w:tcPr>
          <w:p w:rsidR="00AD3E4B" w:rsidRPr="00837AAB" w:rsidRDefault="00AD3E4B" w:rsidP="00532FFD">
            <w:pPr>
              <w:pStyle w:val="Other0"/>
              <w:shd w:val="clear" w:color="auto" w:fill="auto"/>
              <w:bidi w:val="0"/>
              <w:spacing w:after="0"/>
              <w:ind w:firstLine="140"/>
              <w:jc w:val="left"/>
              <w:rPr>
                <w:rFonts w:ascii="Arial" w:eastAsia="Arial" w:hAnsi="Arial" w:cs="Arial"/>
                <w:sz w:val="19"/>
                <w:szCs w:val="19"/>
                <w:rtl/>
                <w:lang w:val="en-US"/>
              </w:rPr>
            </w:pPr>
            <w:r w:rsidRPr="00837AAB">
              <w:rPr>
                <w:rFonts w:ascii="Arial" w:eastAsia="Arial" w:hAnsi="Arial" w:cs="Arial"/>
                <w:sz w:val="19"/>
                <w:szCs w:val="19"/>
                <w:lang w:val="en-US"/>
              </w:rPr>
              <w:t>Served as Fixed Assets</w:t>
            </w:r>
          </w:p>
        </w:tc>
        <w:tc>
          <w:tcPr>
            <w:tcW w:w="1058" w:type="dxa"/>
            <w:shd w:val="clear" w:color="auto" w:fill="FFFFFF"/>
          </w:tcPr>
          <w:p w:rsidR="00AD3E4B" w:rsidRPr="00837AAB" w:rsidRDefault="00AD3E4B" w:rsidP="00532FFD">
            <w:pPr>
              <w:rPr>
                <w:sz w:val="10"/>
                <w:szCs w:val="10"/>
                <w:rtl/>
                <w:lang w:val="en-US"/>
              </w:rPr>
            </w:pPr>
          </w:p>
        </w:tc>
        <w:tc>
          <w:tcPr>
            <w:tcW w:w="1854" w:type="dxa"/>
            <w:shd w:val="clear" w:color="auto" w:fill="FFFFFF"/>
          </w:tcPr>
          <w:p w:rsidR="00AD3E4B" w:rsidRPr="00837AAB" w:rsidRDefault="007C61CD" w:rsidP="00532FFD">
            <w:pPr>
              <w:pStyle w:val="Other20"/>
              <w:shd w:val="clear" w:color="auto" w:fill="auto"/>
              <w:ind w:firstLine="0"/>
              <w:jc w:val="center"/>
              <w:rPr>
                <w:b/>
                <w:bCs/>
                <w:sz w:val="20"/>
                <w:szCs w:val="20"/>
              </w:rPr>
            </w:pPr>
            <w:r w:rsidRPr="00837AAB">
              <w:rPr>
                <w:b/>
                <w:bCs/>
                <w:sz w:val="20"/>
                <w:szCs w:val="20"/>
              </w:rPr>
              <w:t>61,669</w:t>
            </w:r>
          </w:p>
        </w:tc>
        <w:tc>
          <w:tcPr>
            <w:tcW w:w="1462" w:type="dxa"/>
            <w:shd w:val="clear" w:color="auto" w:fill="FFFFFF"/>
          </w:tcPr>
          <w:p w:rsidR="00AD3E4B" w:rsidRPr="00837AAB" w:rsidRDefault="007C61CD" w:rsidP="00D64505">
            <w:pPr>
              <w:pStyle w:val="Other20"/>
              <w:shd w:val="clear" w:color="auto" w:fill="auto"/>
              <w:ind w:firstLine="600"/>
            </w:pPr>
            <w:r w:rsidRPr="00837AAB">
              <w:t>57,870</w:t>
            </w:r>
          </w:p>
        </w:tc>
        <w:tc>
          <w:tcPr>
            <w:tcW w:w="1501" w:type="dxa"/>
            <w:shd w:val="clear" w:color="auto" w:fill="FFFFFF"/>
          </w:tcPr>
          <w:p w:rsidR="00AD3E4B" w:rsidRPr="00837AAB" w:rsidRDefault="007C61CD" w:rsidP="00D64505">
            <w:pPr>
              <w:pStyle w:val="Other20"/>
              <w:shd w:val="clear" w:color="auto" w:fill="auto"/>
              <w:ind w:firstLine="600"/>
              <w:rPr>
                <w:b/>
                <w:bCs/>
                <w:sz w:val="20"/>
                <w:szCs w:val="20"/>
              </w:rPr>
            </w:pPr>
            <w:r w:rsidRPr="00837AAB">
              <w:rPr>
                <w:b/>
                <w:bCs/>
                <w:sz w:val="20"/>
                <w:szCs w:val="20"/>
              </w:rPr>
              <w:t>61,669</w:t>
            </w:r>
          </w:p>
        </w:tc>
        <w:tc>
          <w:tcPr>
            <w:tcW w:w="1534" w:type="dxa"/>
            <w:shd w:val="clear" w:color="auto" w:fill="FFFFFF"/>
          </w:tcPr>
          <w:p w:rsidR="00AD3E4B" w:rsidRPr="00837AAB" w:rsidRDefault="007C61CD" w:rsidP="00D64505">
            <w:pPr>
              <w:pStyle w:val="Other20"/>
              <w:shd w:val="clear" w:color="auto" w:fill="auto"/>
              <w:ind w:firstLine="660"/>
            </w:pPr>
            <w:r w:rsidRPr="00837AAB">
              <w:t>57,870</w:t>
            </w:r>
          </w:p>
        </w:tc>
      </w:tr>
      <w:tr w:rsidR="00AD3E4B" w:rsidRPr="00837AAB" w:rsidTr="00532FFD">
        <w:trPr>
          <w:trHeight w:hRule="exact" w:val="932"/>
          <w:jc w:val="center"/>
        </w:trPr>
        <w:tc>
          <w:tcPr>
            <w:tcW w:w="2513" w:type="dxa"/>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Total net assets that are not limited</w:t>
            </w:r>
          </w:p>
        </w:tc>
        <w:tc>
          <w:tcPr>
            <w:tcW w:w="1058" w:type="dxa"/>
            <w:shd w:val="clear" w:color="auto" w:fill="FFFFFF"/>
          </w:tcPr>
          <w:p w:rsidR="00AD3E4B" w:rsidRPr="00837AAB" w:rsidRDefault="00AD3E4B" w:rsidP="00532FFD">
            <w:pPr>
              <w:rPr>
                <w:sz w:val="10"/>
                <w:szCs w:val="10"/>
                <w:rtl/>
                <w:lang w:val="en-US"/>
              </w:rPr>
            </w:pPr>
          </w:p>
        </w:tc>
        <w:tc>
          <w:tcPr>
            <w:tcW w:w="1854" w:type="dxa"/>
            <w:tcBorders>
              <w:top w:val="single" w:sz="4" w:space="0" w:color="auto"/>
            </w:tcBorders>
            <w:shd w:val="clear" w:color="auto" w:fill="FFFFFF"/>
            <w:vAlign w:val="center"/>
          </w:tcPr>
          <w:p w:rsidR="00AD3E4B" w:rsidRPr="00837AAB" w:rsidRDefault="007C61CD" w:rsidP="00532FFD">
            <w:pPr>
              <w:pStyle w:val="Other20"/>
              <w:shd w:val="clear" w:color="auto" w:fill="auto"/>
              <w:ind w:firstLine="480"/>
              <w:jc w:val="both"/>
              <w:rPr>
                <w:b/>
                <w:bCs/>
                <w:sz w:val="20"/>
                <w:szCs w:val="20"/>
              </w:rPr>
            </w:pPr>
            <w:r w:rsidRPr="00837AAB">
              <w:rPr>
                <w:b/>
                <w:bCs/>
                <w:sz w:val="20"/>
                <w:szCs w:val="20"/>
              </w:rPr>
              <w:t>104,926</w:t>
            </w:r>
          </w:p>
        </w:tc>
        <w:tc>
          <w:tcPr>
            <w:tcW w:w="1462" w:type="dxa"/>
            <w:tcBorders>
              <w:top w:val="single" w:sz="4" w:space="0" w:color="auto"/>
            </w:tcBorders>
            <w:shd w:val="clear" w:color="auto" w:fill="FFFFFF"/>
            <w:vAlign w:val="center"/>
          </w:tcPr>
          <w:p w:rsidR="00AD3E4B" w:rsidRPr="00837AAB" w:rsidRDefault="007C61CD" w:rsidP="00D64505">
            <w:pPr>
              <w:pStyle w:val="Other20"/>
              <w:shd w:val="clear" w:color="auto" w:fill="auto"/>
              <w:ind w:firstLine="500"/>
            </w:pPr>
            <w:r w:rsidRPr="00837AAB">
              <w:t>106,728</w:t>
            </w:r>
          </w:p>
        </w:tc>
        <w:tc>
          <w:tcPr>
            <w:tcW w:w="1501" w:type="dxa"/>
            <w:tcBorders>
              <w:top w:val="single" w:sz="4" w:space="0" w:color="auto"/>
            </w:tcBorders>
            <w:shd w:val="clear" w:color="auto" w:fill="FFFFFF"/>
            <w:vAlign w:val="center"/>
          </w:tcPr>
          <w:p w:rsidR="00AD3E4B" w:rsidRPr="00837AAB" w:rsidRDefault="007C61CD" w:rsidP="00D64505">
            <w:pPr>
              <w:pStyle w:val="Other20"/>
              <w:shd w:val="clear" w:color="auto" w:fill="auto"/>
              <w:ind w:firstLine="480"/>
              <w:rPr>
                <w:b/>
                <w:bCs/>
                <w:sz w:val="20"/>
                <w:szCs w:val="20"/>
              </w:rPr>
            </w:pPr>
            <w:r w:rsidRPr="00837AAB">
              <w:rPr>
                <w:b/>
                <w:bCs/>
                <w:sz w:val="20"/>
                <w:szCs w:val="20"/>
              </w:rPr>
              <w:t>104,926</w:t>
            </w:r>
          </w:p>
        </w:tc>
        <w:tc>
          <w:tcPr>
            <w:tcW w:w="1534" w:type="dxa"/>
            <w:tcBorders>
              <w:top w:val="single" w:sz="4" w:space="0" w:color="auto"/>
            </w:tcBorders>
            <w:shd w:val="clear" w:color="auto" w:fill="FFFFFF"/>
            <w:vAlign w:val="center"/>
          </w:tcPr>
          <w:p w:rsidR="00AD3E4B" w:rsidRPr="00837AAB" w:rsidRDefault="007C61CD" w:rsidP="00D64505">
            <w:pPr>
              <w:pStyle w:val="Other20"/>
              <w:shd w:val="clear" w:color="auto" w:fill="auto"/>
              <w:ind w:firstLine="560"/>
            </w:pPr>
            <w:r w:rsidRPr="00837AAB">
              <w:t>106,728</w:t>
            </w:r>
          </w:p>
        </w:tc>
      </w:tr>
      <w:tr w:rsidR="00AD3E4B" w:rsidRPr="00837AAB" w:rsidTr="00D83D95">
        <w:trPr>
          <w:trHeight w:hRule="exact" w:val="729"/>
          <w:jc w:val="center"/>
        </w:trPr>
        <w:tc>
          <w:tcPr>
            <w:tcW w:w="2513" w:type="dxa"/>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Net assets that are temporarily limited by outside agents</w:t>
            </w:r>
          </w:p>
        </w:tc>
        <w:tc>
          <w:tcPr>
            <w:tcW w:w="1058" w:type="dxa"/>
            <w:shd w:val="clear" w:color="auto" w:fill="FFFFFF"/>
          </w:tcPr>
          <w:p w:rsidR="00AD3E4B" w:rsidRPr="00837AAB" w:rsidRDefault="00AD3E4B" w:rsidP="00532FFD">
            <w:pPr>
              <w:rPr>
                <w:sz w:val="10"/>
                <w:szCs w:val="10"/>
                <w:rtl/>
                <w:lang w:val="en-US"/>
              </w:rPr>
            </w:pPr>
          </w:p>
        </w:tc>
        <w:tc>
          <w:tcPr>
            <w:tcW w:w="1854" w:type="dxa"/>
            <w:shd w:val="clear" w:color="auto" w:fill="FFFFFF"/>
            <w:vAlign w:val="bottom"/>
          </w:tcPr>
          <w:p w:rsidR="00AD3E4B" w:rsidRPr="00837AAB" w:rsidRDefault="007C61CD" w:rsidP="00532FFD">
            <w:pPr>
              <w:pStyle w:val="Other20"/>
              <w:shd w:val="clear" w:color="auto" w:fill="auto"/>
              <w:ind w:firstLine="0"/>
              <w:jc w:val="center"/>
              <w:rPr>
                <w:b/>
                <w:bCs/>
                <w:sz w:val="20"/>
                <w:szCs w:val="20"/>
              </w:rPr>
            </w:pPr>
            <w:r w:rsidRPr="00837AAB">
              <w:rPr>
                <w:b/>
                <w:bCs/>
                <w:sz w:val="20"/>
                <w:szCs w:val="20"/>
              </w:rPr>
              <w:t>6,397</w:t>
            </w:r>
          </w:p>
        </w:tc>
        <w:tc>
          <w:tcPr>
            <w:tcW w:w="1462" w:type="dxa"/>
            <w:shd w:val="clear" w:color="auto" w:fill="FFFFFF"/>
            <w:vAlign w:val="bottom"/>
          </w:tcPr>
          <w:p w:rsidR="00AD3E4B" w:rsidRPr="00837AAB" w:rsidRDefault="007C61CD" w:rsidP="00532FFD">
            <w:pPr>
              <w:pStyle w:val="Other20"/>
              <w:shd w:val="clear" w:color="auto" w:fill="auto"/>
              <w:ind w:firstLine="680"/>
            </w:pPr>
            <w:r w:rsidRPr="00837AAB">
              <w:t>6,652</w:t>
            </w:r>
          </w:p>
        </w:tc>
        <w:tc>
          <w:tcPr>
            <w:tcW w:w="1501" w:type="dxa"/>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6,397</w:t>
            </w:r>
          </w:p>
        </w:tc>
        <w:tc>
          <w:tcPr>
            <w:tcW w:w="1534" w:type="dxa"/>
            <w:shd w:val="clear" w:color="auto" w:fill="FFFFFF"/>
            <w:vAlign w:val="bottom"/>
          </w:tcPr>
          <w:p w:rsidR="00AD3E4B" w:rsidRPr="00837AAB" w:rsidRDefault="007C61CD" w:rsidP="00D64505">
            <w:pPr>
              <w:pStyle w:val="Other20"/>
              <w:shd w:val="clear" w:color="auto" w:fill="auto"/>
              <w:ind w:firstLine="760"/>
            </w:pPr>
            <w:r w:rsidRPr="00837AAB">
              <w:t>6,652</w:t>
            </w:r>
          </w:p>
        </w:tc>
      </w:tr>
      <w:tr w:rsidR="00AD3E4B" w:rsidRPr="00837AAB" w:rsidTr="00532FFD">
        <w:trPr>
          <w:trHeight w:hRule="exact" w:val="472"/>
          <w:jc w:val="center"/>
        </w:trPr>
        <w:tc>
          <w:tcPr>
            <w:tcW w:w="2513"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Total Net Assets</w:t>
            </w:r>
          </w:p>
        </w:tc>
        <w:tc>
          <w:tcPr>
            <w:tcW w:w="1058" w:type="dxa"/>
            <w:shd w:val="clear" w:color="auto" w:fill="FFFFFF"/>
          </w:tcPr>
          <w:p w:rsidR="00AD3E4B" w:rsidRPr="00837AAB" w:rsidRDefault="00AD3E4B" w:rsidP="00532FFD">
            <w:pPr>
              <w:rPr>
                <w:sz w:val="10"/>
                <w:szCs w:val="10"/>
                <w:rtl/>
                <w:lang w:val="en-US"/>
              </w:rPr>
            </w:pPr>
          </w:p>
        </w:tc>
        <w:tc>
          <w:tcPr>
            <w:tcW w:w="1854"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480"/>
              <w:jc w:val="both"/>
              <w:rPr>
                <w:b/>
                <w:bCs/>
                <w:sz w:val="20"/>
                <w:szCs w:val="20"/>
              </w:rPr>
            </w:pPr>
            <w:r w:rsidRPr="00837AAB">
              <w:rPr>
                <w:b/>
                <w:bCs/>
                <w:sz w:val="20"/>
                <w:szCs w:val="20"/>
              </w:rPr>
              <w:t>111,323</w:t>
            </w:r>
          </w:p>
        </w:tc>
        <w:tc>
          <w:tcPr>
            <w:tcW w:w="1462"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500"/>
            </w:pPr>
            <w:r w:rsidRPr="00837AAB">
              <w:t>113,380</w:t>
            </w:r>
          </w:p>
        </w:tc>
        <w:tc>
          <w:tcPr>
            <w:tcW w:w="1501"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480"/>
              <w:rPr>
                <w:b/>
                <w:bCs/>
                <w:sz w:val="20"/>
                <w:szCs w:val="20"/>
              </w:rPr>
            </w:pPr>
            <w:r w:rsidRPr="00837AAB">
              <w:rPr>
                <w:b/>
                <w:bCs/>
                <w:sz w:val="20"/>
                <w:szCs w:val="20"/>
              </w:rPr>
              <w:t>111,323</w:t>
            </w:r>
          </w:p>
        </w:tc>
        <w:tc>
          <w:tcPr>
            <w:tcW w:w="1534"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560"/>
            </w:pPr>
            <w:r w:rsidRPr="00837AAB">
              <w:t>113,380</w:t>
            </w:r>
          </w:p>
        </w:tc>
      </w:tr>
      <w:tr w:rsidR="00AD3E4B" w:rsidRPr="00837AAB" w:rsidTr="00532FFD">
        <w:trPr>
          <w:trHeight w:hRule="exact" w:val="490"/>
          <w:jc w:val="center"/>
        </w:trPr>
        <w:tc>
          <w:tcPr>
            <w:tcW w:w="2513"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Total Liabilities and Net Assets</w:t>
            </w:r>
          </w:p>
        </w:tc>
        <w:tc>
          <w:tcPr>
            <w:tcW w:w="1058" w:type="dxa"/>
            <w:shd w:val="clear" w:color="auto" w:fill="FFFFFF"/>
          </w:tcPr>
          <w:p w:rsidR="00AD3E4B" w:rsidRPr="00837AAB" w:rsidRDefault="00AD3E4B" w:rsidP="00532FFD">
            <w:pPr>
              <w:rPr>
                <w:sz w:val="10"/>
                <w:szCs w:val="10"/>
                <w:rtl/>
                <w:lang w:val="en-US"/>
              </w:rPr>
            </w:pPr>
          </w:p>
        </w:tc>
        <w:tc>
          <w:tcPr>
            <w:tcW w:w="1854"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480"/>
              <w:jc w:val="both"/>
              <w:rPr>
                <w:b/>
                <w:bCs/>
                <w:sz w:val="20"/>
                <w:szCs w:val="20"/>
              </w:rPr>
            </w:pPr>
            <w:r w:rsidRPr="00837AAB">
              <w:rPr>
                <w:b/>
                <w:bCs/>
                <w:sz w:val="20"/>
                <w:szCs w:val="20"/>
              </w:rPr>
              <w:t>148,138</w:t>
            </w:r>
          </w:p>
        </w:tc>
        <w:tc>
          <w:tcPr>
            <w:tcW w:w="1462"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500"/>
            </w:pPr>
            <w:r w:rsidRPr="00837AAB">
              <w:t>152,406</w:t>
            </w:r>
          </w:p>
        </w:tc>
        <w:tc>
          <w:tcPr>
            <w:tcW w:w="1501"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480"/>
              <w:rPr>
                <w:b/>
                <w:bCs/>
                <w:sz w:val="20"/>
                <w:szCs w:val="20"/>
              </w:rPr>
            </w:pPr>
            <w:r w:rsidRPr="00837AAB">
              <w:rPr>
                <w:b/>
                <w:bCs/>
                <w:sz w:val="20"/>
                <w:szCs w:val="20"/>
              </w:rPr>
              <w:t>146,862</w:t>
            </w:r>
          </w:p>
        </w:tc>
        <w:tc>
          <w:tcPr>
            <w:tcW w:w="1534"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560"/>
            </w:pPr>
            <w:r w:rsidRPr="00837AAB">
              <w:t>150,614</w:t>
            </w:r>
          </w:p>
        </w:tc>
      </w:tr>
      <w:tr w:rsidR="00AD3E4B" w:rsidRPr="00837AAB" w:rsidTr="00532FFD">
        <w:trPr>
          <w:trHeight w:hRule="exact" w:val="2707"/>
          <w:jc w:val="center"/>
        </w:trPr>
        <w:tc>
          <w:tcPr>
            <w:tcW w:w="9922" w:type="dxa"/>
            <w:gridSpan w:val="6"/>
            <w:tcBorders>
              <w:top w:val="single" w:sz="4" w:space="0" w:color="auto"/>
            </w:tcBorders>
            <w:shd w:val="clear" w:color="auto" w:fill="FFFFFF"/>
          </w:tcPr>
          <w:p w:rsidR="00AD3E4B" w:rsidRPr="00837AAB" w:rsidRDefault="00AD3E4B" w:rsidP="00532FFD">
            <w:pPr>
              <w:rPr>
                <w:sz w:val="10"/>
                <w:szCs w:val="10"/>
                <w:rtl/>
                <w:lang w:val="en-US"/>
              </w:rPr>
            </w:pPr>
          </w:p>
        </w:tc>
      </w:tr>
      <w:tr w:rsidR="00AD3E4B" w:rsidRPr="006D0D12" w:rsidTr="00532FFD">
        <w:trPr>
          <w:trHeight w:hRule="exact" w:val="414"/>
          <w:jc w:val="center"/>
        </w:trPr>
        <w:tc>
          <w:tcPr>
            <w:tcW w:w="9922" w:type="dxa"/>
            <w:gridSpan w:val="6"/>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The attached Notes constitute an inseparable part of the Financial Statements.</w:t>
            </w:r>
          </w:p>
        </w:tc>
      </w:tr>
    </w:tbl>
    <w:p w:rsidR="00AD3E4B" w:rsidRPr="00837AAB" w:rsidRDefault="00AD3E4B" w:rsidP="00AD3E4B">
      <w:pPr>
        <w:spacing w:line="1" w:lineRule="exact"/>
        <w:rPr>
          <w:rtl/>
          <w:lang w:val="en-US"/>
        </w:rPr>
      </w:pPr>
      <w:r w:rsidRPr="00837AAB">
        <w:rPr>
          <w:rtl/>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901"/>
        <w:gridCol w:w="692"/>
        <w:gridCol w:w="1940"/>
        <w:gridCol w:w="1429"/>
        <w:gridCol w:w="1523"/>
        <w:gridCol w:w="1458"/>
      </w:tblGrid>
      <w:tr w:rsidR="00E12C25" w:rsidRPr="00837AAB" w:rsidTr="006D0D12">
        <w:trPr>
          <w:trHeight w:hRule="exact" w:val="241"/>
          <w:jc w:val="center"/>
        </w:trPr>
        <w:tc>
          <w:tcPr>
            <w:tcW w:w="3593" w:type="dxa"/>
            <w:gridSpan w:val="2"/>
            <w:vMerge w:val="restart"/>
            <w:shd w:val="clear" w:color="auto" w:fill="FFFFFF"/>
          </w:tcPr>
          <w:p w:rsidR="00E12C25" w:rsidRPr="00837AAB" w:rsidRDefault="00E12C25" w:rsidP="00532FFD">
            <w:pPr>
              <w:rPr>
                <w:sz w:val="10"/>
                <w:szCs w:val="10"/>
                <w:rtl/>
                <w:lang w:val="en-US"/>
              </w:rPr>
            </w:pPr>
          </w:p>
        </w:tc>
        <w:tc>
          <w:tcPr>
            <w:tcW w:w="3369" w:type="dxa"/>
            <w:gridSpan w:val="2"/>
            <w:shd w:val="clear" w:color="auto" w:fill="FFFFFF"/>
          </w:tcPr>
          <w:p w:rsidR="00E12C25" w:rsidRPr="00837AAB" w:rsidRDefault="00E12C25" w:rsidP="00072283">
            <w:pPr>
              <w:jc w:val="center"/>
              <w:rPr>
                <w:sz w:val="10"/>
                <w:szCs w:val="10"/>
                <w:rtl/>
                <w:lang w:val="en-US"/>
              </w:rPr>
            </w:pPr>
            <w:r w:rsidRPr="00837AAB">
              <w:rPr>
                <w:rFonts w:ascii="Arial" w:eastAsia="Arial" w:hAnsi="Arial" w:cs="Arial"/>
                <w:sz w:val="17"/>
                <w:szCs w:val="17"/>
                <w:lang w:val="en-US"/>
              </w:rPr>
              <w:t>Consolidated</w:t>
            </w:r>
          </w:p>
        </w:tc>
        <w:tc>
          <w:tcPr>
            <w:tcW w:w="2981" w:type="dxa"/>
            <w:gridSpan w:val="2"/>
            <w:shd w:val="clear" w:color="auto" w:fill="FFFFFF"/>
          </w:tcPr>
          <w:p w:rsidR="00E12C25" w:rsidRPr="00837AAB" w:rsidRDefault="00E12C25" w:rsidP="00072283">
            <w:pPr>
              <w:jc w:val="center"/>
              <w:rPr>
                <w:sz w:val="10"/>
                <w:szCs w:val="10"/>
                <w:rtl/>
                <w:lang w:val="en-US"/>
              </w:rPr>
            </w:pPr>
            <w:r w:rsidRPr="00837AAB">
              <w:rPr>
                <w:rFonts w:ascii="Arial" w:eastAsia="Arial" w:hAnsi="Arial" w:cs="Arial"/>
                <w:sz w:val="17"/>
                <w:szCs w:val="17"/>
                <w:lang w:val="en-US"/>
              </w:rPr>
              <w:t>Society</w:t>
            </w:r>
          </w:p>
        </w:tc>
      </w:tr>
      <w:tr w:rsidR="00AD3E4B" w:rsidRPr="00837AAB" w:rsidTr="00532FFD">
        <w:trPr>
          <w:trHeight w:hRule="exact" w:val="234"/>
          <w:jc w:val="center"/>
        </w:trPr>
        <w:tc>
          <w:tcPr>
            <w:tcW w:w="3593" w:type="dxa"/>
            <w:gridSpan w:val="2"/>
            <w:vMerge/>
            <w:shd w:val="clear" w:color="auto" w:fill="FFFFFF"/>
          </w:tcPr>
          <w:p w:rsidR="00AD3E4B" w:rsidRPr="00837AAB" w:rsidRDefault="00AD3E4B" w:rsidP="00532FFD">
            <w:pPr>
              <w:rPr>
                <w:rtl/>
                <w:lang w:val="en-US"/>
              </w:rPr>
            </w:pPr>
          </w:p>
        </w:tc>
        <w:tc>
          <w:tcPr>
            <w:tcW w:w="1940"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0"/>
              <w:jc w:val="center"/>
              <w:rPr>
                <w:b/>
                <w:bCs/>
                <w:sz w:val="15"/>
                <w:szCs w:val="15"/>
              </w:rPr>
            </w:pPr>
            <w:r w:rsidRPr="00837AAB">
              <w:rPr>
                <w:b/>
                <w:bCs/>
                <w:sz w:val="15"/>
                <w:szCs w:val="15"/>
              </w:rPr>
              <w:t>2018</w:t>
            </w:r>
          </w:p>
        </w:tc>
        <w:tc>
          <w:tcPr>
            <w:tcW w:w="1429" w:type="dxa"/>
            <w:tcBorders>
              <w:top w:val="single" w:sz="4" w:space="0" w:color="auto"/>
            </w:tcBorders>
            <w:shd w:val="clear" w:color="auto" w:fill="FFFFFF"/>
            <w:vAlign w:val="center"/>
          </w:tcPr>
          <w:p w:rsidR="00AD3E4B" w:rsidRPr="00837AAB" w:rsidRDefault="007C61CD" w:rsidP="00E12C25">
            <w:pPr>
              <w:pStyle w:val="Other20"/>
              <w:shd w:val="clear" w:color="auto" w:fill="auto"/>
              <w:ind w:firstLine="0"/>
              <w:jc w:val="center"/>
              <w:rPr>
                <w:b/>
                <w:bCs/>
                <w:sz w:val="15"/>
                <w:szCs w:val="15"/>
              </w:rPr>
            </w:pPr>
            <w:r w:rsidRPr="00837AAB">
              <w:rPr>
                <w:b/>
                <w:bCs/>
                <w:sz w:val="15"/>
                <w:szCs w:val="15"/>
              </w:rPr>
              <w:t>2017</w:t>
            </w:r>
          </w:p>
        </w:tc>
        <w:tc>
          <w:tcPr>
            <w:tcW w:w="1523" w:type="dxa"/>
            <w:tcBorders>
              <w:top w:val="single" w:sz="4" w:space="0" w:color="auto"/>
            </w:tcBorders>
            <w:shd w:val="clear" w:color="auto" w:fill="FFFFFF"/>
            <w:vAlign w:val="bottom"/>
          </w:tcPr>
          <w:p w:rsidR="00AD3E4B" w:rsidRPr="00837AAB" w:rsidRDefault="007C61CD" w:rsidP="00E12C25">
            <w:pPr>
              <w:pStyle w:val="Other20"/>
              <w:shd w:val="clear" w:color="auto" w:fill="auto"/>
              <w:ind w:right="140" w:firstLine="0"/>
              <w:jc w:val="center"/>
              <w:rPr>
                <w:b/>
                <w:bCs/>
                <w:sz w:val="15"/>
                <w:szCs w:val="15"/>
              </w:rPr>
            </w:pPr>
            <w:r w:rsidRPr="00837AAB">
              <w:rPr>
                <w:b/>
                <w:bCs/>
                <w:sz w:val="15"/>
                <w:szCs w:val="15"/>
              </w:rPr>
              <w:t>2018</w:t>
            </w:r>
          </w:p>
        </w:tc>
        <w:tc>
          <w:tcPr>
            <w:tcW w:w="1458" w:type="dxa"/>
            <w:tcBorders>
              <w:top w:val="single" w:sz="4" w:space="0" w:color="auto"/>
            </w:tcBorders>
            <w:shd w:val="clear" w:color="auto" w:fill="FFFFFF"/>
            <w:vAlign w:val="center"/>
          </w:tcPr>
          <w:p w:rsidR="00AD3E4B" w:rsidRPr="00837AAB" w:rsidRDefault="007C61CD" w:rsidP="00E12C25">
            <w:pPr>
              <w:pStyle w:val="Other20"/>
              <w:shd w:val="clear" w:color="auto" w:fill="auto"/>
              <w:ind w:firstLine="0"/>
              <w:jc w:val="center"/>
              <w:rPr>
                <w:b/>
                <w:bCs/>
                <w:sz w:val="15"/>
                <w:szCs w:val="15"/>
              </w:rPr>
            </w:pPr>
            <w:r w:rsidRPr="00837AAB">
              <w:rPr>
                <w:b/>
                <w:bCs/>
                <w:sz w:val="15"/>
                <w:szCs w:val="15"/>
              </w:rPr>
              <w:t>2017</w:t>
            </w:r>
          </w:p>
        </w:tc>
      </w:tr>
      <w:tr w:rsidR="00AD3E4B" w:rsidRPr="00837AAB" w:rsidTr="00072283">
        <w:trPr>
          <w:trHeight w:hRule="exact" w:val="263"/>
          <w:jc w:val="center"/>
        </w:trPr>
        <w:tc>
          <w:tcPr>
            <w:tcW w:w="2901" w:type="dxa"/>
            <w:shd w:val="clear" w:color="auto" w:fill="FFFFFF"/>
          </w:tcPr>
          <w:p w:rsidR="00AD3E4B" w:rsidRPr="00837AAB" w:rsidRDefault="00AD3E4B" w:rsidP="00532FFD">
            <w:pPr>
              <w:rPr>
                <w:sz w:val="10"/>
                <w:szCs w:val="10"/>
                <w:rtl/>
                <w:lang w:val="en-US"/>
              </w:rPr>
            </w:pPr>
          </w:p>
        </w:tc>
        <w:tc>
          <w:tcPr>
            <w:tcW w:w="692" w:type="dxa"/>
            <w:shd w:val="clear" w:color="auto" w:fill="FFFFFF"/>
            <w:vAlign w:val="bottom"/>
          </w:tcPr>
          <w:p w:rsidR="00AD3E4B" w:rsidRPr="00837AAB" w:rsidRDefault="00AD3E4B" w:rsidP="00532FFD">
            <w:pPr>
              <w:pStyle w:val="Other0"/>
              <w:shd w:val="clear" w:color="auto" w:fill="auto"/>
              <w:bidi w:val="0"/>
              <w:spacing w:after="0"/>
              <w:ind w:firstLine="140"/>
              <w:jc w:val="left"/>
              <w:rPr>
                <w:rFonts w:ascii="Arial" w:eastAsia="Arial" w:hAnsi="Arial" w:cs="Arial"/>
                <w:sz w:val="17"/>
                <w:szCs w:val="17"/>
                <w:rtl/>
                <w:lang w:val="en-US"/>
              </w:rPr>
            </w:pPr>
            <w:r w:rsidRPr="00837AAB">
              <w:rPr>
                <w:rFonts w:ascii="Arial" w:eastAsia="Arial" w:hAnsi="Arial" w:cs="Arial"/>
                <w:sz w:val="17"/>
                <w:szCs w:val="17"/>
                <w:lang w:val="en-US"/>
              </w:rPr>
              <w:t>Note</w:t>
            </w:r>
          </w:p>
        </w:tc>
        <w:tc>
          <w:tcPr>
            <w:tcW w:w="1940" w:type="dxa"/>
            <w:tcBorders>
              <w:top w:val="single" w:sz="4" w:space="0" w:color="auto"/>
            </w:tcBorders>
            <w:shd w:val="clear" w:color="auto" w:fill="FFFFFF"/>
            <w:vAlign w:val="bottom"/>
          </w:tcPr>
          <w:p w:rsidR="00AD3E4B" w:rsidRPr="00837AAB" w:rsidRDefault="00AD3E4B" w:rsidP="00E12C25">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29" w:type="dxa"/>
            <w:tcBorders>
              <w:top w:val="single" w:sz="4" w:space="0" w:color="auto"/>
            </w:tcBorders>
            <w:shd w:val="clear" w:color="auto" w:fill="FFFFFF"/>
            <w:vAlign w:val="bottom"/>
          </w:tcPr>
          <w:p w:rsidR="00AD3E4B" w:rsidRPr="00837AAB" w:rsidRDefault="00AD3E4B" w:rsidP="00E12C25">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23" w:type="dxa"/>
            <w:tcBorders>
              <w:top w:val="single" w:sz="4" w:space="0" w:color="auto"/>
            </w:tcBorders>
            <w:shd w:val="clear" w:color="auto" w:fill="FFFFFF"/>
            <w:vAlign w:val="bottom"/>
          </w:tcPr>
          <w:p w:rsidR="00AD3E4B" w:rsidRPr="00837AAB" w:rsidRDefault="00AD3E4B" w:rsidP="00E12C25">
            <w:pPr>
              <w:pStyle w:val="Other0"/>
              <w:shd w:val="clear" w:color="auto" w:fill="auto"/>
              <w:bidi w:val="0"/>
              <w:spacing w:after="0"/>
              <w:ind w:firstLine="14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58" w:type="dxa"/>
            <w:tcBorders>
              <w:top w:val="single" w:sz="4" w:space="0" w:color="auto"/>
            </w:tcBorders>
            <w:shd w:val="clear" w:color="auto" w:fill="FFFFFF"/>
            <w:vAlign w:val="bottom"/>
          </w:tcPr>
          <w:p w:rsidR="00AD3E4B" w:rsidRPr="00837AAB" w:rsidRDefault="00AD3E4B" w:rsidP="00E12C25">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532FFD">
        <w:trPr>
          <w:trHeight w:hRule="exact" w:val="562"/>
          <w:jc w:val="center"/>
        </w:trPr>
        <w:tc>
          <w:tcPr>
            <w:tcW w:w="9943" w:type="dxa"/>
            <w:gridSpan w:val="6"/>
            <w:tcBorders>
              <w:top w:val="single" w:sz="4" w:space="0" w:color="auto"/>
            </w:tcBorders>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Activity cycle</w:t>
            </w:r>
          </w:p>
        </w:tc>
      </w:tr>
      <w:tr w:rsidR="00AD3E4B" w:rsidRPr="00837AAB" w:rsidTr="00072283">
        <w:trPr>
          <w:trHeight w:hRule="exact" w:val="328"/>
          <w:jc w:val="center"/>
        </w:trPr>
        <w:tc>
          <w:tcPr>
            <w:tcW w:w="2901"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Subsidies</w:t>
            </w:r>
          </w:p>
        </w:tc>
        <w:tc>
          <w:tcPr>
            <w:tcW w:w="692" w:type="dxa"/>
            <w:shd w:val="clear" w:color="auto" w:fill="FFFFFF"/>
          </w:tcPr>
          <w:p w:rsidR="00AD3E4B" w:rsidRPr="00837AAB" w:rsidRDefault="00AD3E4B" w:rsidP="00532FFD">
            <w:pPr>
              <w:rPr>
                <w:sz w:val="10"/>
                <w:szCs w:val="10"/>
                <w:rtl/>
                <w:lang w:val="en-US"/>
              </w:rPr>
            </w:pPr>
          </w:p>
        </w:tc>
        <w:tc>
          <w:tcPr>
            <w:tcW w:w="1940" w:type="dxa"/>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25,754</w:t>
            </w:r>
          </w:p>
        </w:tc>
        <w:tc>
          <w:tcPr>
            <w:tcW w:w="1429" w:type="dxa"/>
            <w:shd w:val="clear" w:color="auto" w:fill="FFFFFF"/>
            <w:vAlign w:val="bottom"/>
          </w:tcPr>
          <w:p w:rsidR="00AD3E4B" w:rsidRPr="00837AAB" w:rsidRDefault="007C61CD" w:rsidP="00D64505">
            <w:pPr>
              <w:pStyle w:val="Other20"/>
              <w:shd w:val="clear" w:color="auto" w:fill="auto"/>
              <w:ind w:firstLine="660"/>
              <w:jc w:val="both"/>
            </w:pPr>
            <w:r w:rsidRPr="00837AAB">
              <w:t>29,630</w:t>
            </w:r>
          </w:p>
        </w:tc>
        <w:tc>
          <w:tcPr>
            <w:tcW w:w="1523" w:type="dxa"/>
            <w:shd w:val="clear" w:color="auto" w:fill="FFFFFF"/>
            <w:vAlign w:val="bottom"/>
          </w:tcPr>
          <w:p w:rsidR="00AD3E4B" w:rsidRPr="00837AAB" w:rsidRDefault="007C61CD" w:rsidP="00532FFD">
            <w:pPr>
              <w:pStyle w:val="Other20"/>
              <w:shd w:val="clear" w:color="auto" w:fill="auto"/>
              <w:ind w:firstLine="680"/>
              <w:jc w:val="both"/>
              <w:rPr>
                <w:b/>
                <w:bCs/>
                <w:sz w:val="20"/>
                <w:szCs w:val="20"/>
              </w:rPr>
            </w:pPr>
            <w:r w:rsidRPr="00837AAB">
              <w:rPr>
                <w:b/>
                <w:bCs/>
                <w:sz w:val="20"/>
                <w:szCs w:val="20"/>
              </w:rPr>
              <w:t>25,754</w:t>
            </w:r>
          </w:p>
        </w:tc>
        <w:tc>
          <w:tcPr>
            <w:tcW w:w="1458" w:type="dxa"/>
            <w:shd w:val="clear" w:color="auto" w:fill="FFFFFF"/>
            <w:vAlign w:val="bottom"/>
          </w:tcPr>
          <w:p w:rsidR="00AD3E4B" w:rsidRPr="00837AAB" w:rsidRDefault="007C61CD" w:rsidP="00532FFD">
            <w:pPr>
              <w:pStyle w:val="Other20"/>
              <w:shd w:val="clear" w:color="auto" w:fill="auto"/>
              <w:ind w:firstLine="680"/>
              <w:jc w:val="both"/>
            </w:pPr>
            <w:r w:rsidRPr="00837AAB">
              <w:t>29,630</w:t>
            </w:r>
          </w:p>
        </w:tc>
      </w:tr>
      <w:tr w:rsidR="00AD3E4B" w:rsidRPr="00837AAB" w:rsidTr="00072283">
        <w:trPr>
          <w:trHeight w:hRule="exact" w:val="223"/>
          <w:jc w:val="center"/>
        </w:trPr>
        <w:tc>
          <w:tcPr>
            <w:tcW w:w="2901"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Donations and participation</w:t>
            </w:r>
          </w:p>
        </w:tc>
        <w:tc>
          <w:tcPr>
            <w:tcW w:w="692" w:type="dxa"/>
            <w:shd w:val="clear" w:color="auto" w:fill="FFFFFF"/>
          </w:tcPr>
          <w:p w:rsidR="00AD3E4B" w:rsidRPr="00837AAB" w:rsidRDefault="00AD3E4B" w:rsidP="00532FFD">
            <w:pPr>
              <w:rPr>
                <w:sz w:val="10"/>
                <w:szCs w:val="10"/>
                <w:rtl/>
                <w:lang w:val="en-US"/>
              </w:rPr>
            </w:pPr>
          </w:p>
        </w:tc>
        <w:tc>
          <w:tcPr>
            <w:tcW w:w="1940" w:type="dxa"/>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16,494</w:t>
            </w:r>
          </w:p>
        </w:tc>
        <w:tc>
          <w:tcPr>
            <w:tcW w:w="1429" w:type="dxa"/>
            <w:shd w:val="clear" w:color="auto" w:fill="FFFFFF"/>
            <w:vAlign w:val="bottom"/>
          </w:tcPr>
          <w:p w:rsidR="00AD3E4B" w:rsidRPr="00837AAB" w:rsidRDefault="007C61CD" w:rsidP="00D64505">
            <w:pPr>
              <w:pStyle w:val="Other20"/>
              <w:shd w:val="clear" w:color="auto" w:fill="auto"/>
              <w:ind w:firstLine="660"/>
              <w:jc w:val="both"/>
            </w:pPr>
            <w:r w:rsidRPr="00837AAB">
              <w:t>14,313</w:t>
            </w:r>
          </w:p>
        </w:tc>
        <w:tc>
          <w:tcPr>
            <w:tcW w:w="1523" w:type="dxa"/>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16,494</w:t>
            </w:r>
          </w:p>
        </w:tc>
        <w:tc>
          <w:tcPr>
            <w:tcW w:w="1458" w:type="dxa"/>
            <w:shd w:val="clear" w:color="auto" w:fill="FFFFFF"/>
            <w:vAlign w:val="bottom"/>
          </w:tcPr>
          <w:p w:rsidR="00AD3E4B" w:rsidRPr="00837AAB" w:rsidRDefault="007C61CD" w:rsidP="00D64505">
            <w:pPr>
              <w:pStyle w:val="Other20"/>
              <w:shd w:val="clear" w:color="auto" w:fill="auto"/>
              <w:ind w:firstLine="680"/>
              <w:jc w:val="both"/>
            </w:pPr>
            <w:r w:rsidRPr="00837AAB">
              <w:t>14,313</w:t>
            </w:r>
          </w:p>
        </w:tc>
      </w:tr>
      <w:tr w:rsidR="00AD3E4B" w:rsidRPr="00837AAB" w:rsidTr="00072283">
        <w:trPr>
          <w:trHeight w:hRule="exact" w:val="306"/>
          <w:jc w:val="center"/>
        </w:trPr>
        <w:tc>
          <w:tcPr>
            <w:tcW w:w="2901" w:type="dxa"/>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Amounts dropped from restriction</w:t>
            </w:r>
          </w:p>
        </w:tc>
        <w:tc>
          <w:tcPr>
            <w:tcW w:w="692" w:type="dxa"/>
            <w:shd w:val="clear" w:color="auto" w:fill="FFFFFF"/>
          </w:tcPr>
          <w:p w:rsidR="00AD3E4B" w:rsidRPr="00837AAB" w:rsidRDefault="00AD3E4B" w:rsidP="00532FFD">
            <w:pPr>
              <w:rPr>
                <w:sz w:val="10"/>
                <w:szCs w:val="10"/>
                <w:rtl/>
                <w:lang w:val="en-US"/>
              </w:rPr>
            </w:pPr>
          </w:p>
        </w:tc>
        <w:tc>
          <w:tcPr>
            <w:tcW w:w="1940" w:type="dxa"/>
            <w:shd w:val="clear" w:color="auto" w:fill="FFFFFF"/>
          </w:tcPr>
          <w:p w:rsidR="00AD3E4B" w:rsidRPr="00837AAB" w:rsidRDefault="007C61CD" w:rsidP="00D64505">
            <w:pPr>
              <w:pStyle w:val="Other20"/>
              <w:shd w:val="clear" w:color="auto" w:fill="auto"/>
              <w:ind w:firstLine="780"/>
              <w:jc w:val="both"/>
              <w:rPr>
                <w:b/>
                <w:bCs/>
                <w:sz w:val="20"/>
                <w:szCs w:val="20"/>
              </w:rPr>
            </w:pPr>
            <w:r w:rsidRPr="00837AAB">
              <w:rPr>
                <w:b/>
                <w:bCs/>
                <w:sz w:val="20"/>
                <w:szCs w:val="20"/>
              </w:rPr>
              <w:t>4,336</w:t>
            </w:r>
          </w:p>
        </w:tc>
        <w:tc>
          <w:tcPr>
            <w:tcW w:w="1429" w:type="dxa"/>
            <w:shd w:val="clear" w:color="auto" w:fill="FFFFFF"/>
          </w:tcPr>
          <w:p w:rsidR="00AD3E4B" w:rsidRPr="00837AAB" w:rsidRDefault="007C61CD" w:rsidP="00D64505">
            <w:pPr>
              <w:pStyle w:val="Other20"/>
              <w:shd w:val="clear" w:color="auto" w:fill="auto"/>
              <w:ind w:firstLine="760"/>
              <w:jc w:val="both"/>
            </w:pPr>
            <w:r w:rsidRPr="00837AAB">
              <w:t>4,561</w:t>
            </w:r>
          </w:p>
        </w:tc>
        <w:tc>
          <w:tcPr>
            <w:tcW w:w="1523" w:type="dxa"/>
            <w:shd w:val="clear" w:color="auto" w:fill="FFFFFF"/>
          </w:tcPr>
          <w:p w:rsidR="00AD3E4B" w:rsidRPr="00837AAB" w:rsidRDefault="007C61CD" w:rsidP="00D64505">
            <w:pPr>
              <w:pStyle w:val="Other20"/>
              <w:shd w:val="clear" w:color="auto" w:fill="auto"/>
              <w:ind w:firstLine="780"/>
              <w:jc w:val="both"/>
              <w:rPr>
                <w:b/>
                <w:bCs/>
                <w:sz w:val="20"/>
                <w:szCs w:val="20"/>
              </w:rPr>
            </w:pPr>
            <w:r w:rsidRPr="00837AAB">
              <w:rPr>
                <w:b/>
                <w:bCs/>
                <w:sz w:val="20"/>
                <w:szCs w:val="20"/>
              </w:rPr>
              <w:t>4,336</w:t>
            </w:r>
          </w:p>
        </w:tc>
        <w:tc>
          <w:tcPr>
            <w:tcW w:w="1458" w:type="dxa"/>
            <w:shd w:val="clear" w:color="auto" w:fill="FFFFFF"/>
          </w:tcPr>
          <w:p w:rsidR="00AD3E4B" w:rsidRPr="00837AAB" w:rsidRDefault="007C61CD" w:rsidP="00D64505">
            <w:pPr>
              <w:pStyle w:val="Other20"/>
              <w:shd w:val="clear" w:color="auto" w:fill="auto"/>
              <w:ind w:firstLine="780"/>
              <w:jc w:val="both"/>
            </w:pPr>
            <w:r w:rsidRPr="00837AAB">
              <w:t>4,561</w:t>
            </w:r>
          </w:p>
        </w:tc>
      </w:tr>
      <w:tr w:rsidR="00AD3E4B" w:rsidRPr="00837AAB" w:rsidTr="00072283">
        <w:trPr>
          <w:trHeight w:hRule="exact" w:val="569"/>
          <w:jc w:val="center"/>
        </w:trPr>
        <w:tc>
          <w:tcPr>
            <w:tcW w:w="2901" w:type="dxa"/>
            <w:shd w:val="clear" w:color="auto" w:fill="FFFFFF"/>
          </w:tcPr>
          <w:p w:rsidR="00AD3E4B" w:rsidRPr="00837AAB" w:rsidRDefault="00AD3E4B" w:rsidP="00532FFD">
            <w:pPr>
              <w:rPr>
                <w:sz w:val="10"/>
                <w:szCs w:val="10"/>
                <w:rtl/>
                <w:lang w:val="en-US"/>
              </w:rPr>
            </w:pPr>
          </w:p>
        </w:tc>
        <w:tc>
          <w:tcPr>
            <w:tcW w:w="692" w:type="dxa"/>
            <w:shd w:val="clear" w:color="auto" w:fill="FFFFFF"/>
          </w:tcPr>
          <w:p w:rsidR="00AD3E4B" w:rsidRPr="00837AAB" w:rsidRDefault="00AD3E4B" w:rsidP="00532FFD">
            <w:pPr>
              <w:rPr>
                <w:sz w:val="10"/>
                <w:szCs w:val="10"/>
                <w:rtl/>
                <w:lang w:val="en-US"/>
              </w:rPr>
            </w:pPr>
          </w:p>
        </w:tc>
        <w:tc>
          <w:tcPr>
            <w:tcW w:w="1940" w:type="dxa"/>
            <w:tcBorders>
              <w:top w:val="single" w:sz="4" w:space="0" w:color="auto"/>
            </w:tcBorders>
            <w:shd w:val="clear" w:color="auto" w:fill="FFFFFF"/>
            <w:vAlign w:val="center"/>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46,584</w:t>
            </w:r>
          </w:p>
        </w:tc>
        <w:tc>
          <w:tcPr>
            <w:tcW w:w="1429" w:type="dxa"/>
            <w:tcBorders>
              <w:top w:val="single" w:sz="4" w:space="0" w:color="auto"/>
            </w:tcBorders>
            <w:shd w:val="clear" w:color="auto" w:fill="FFFFFF"/>
            <w:vAlign w:val="center"/>
          </w:tcPr>
          <w:p w:rsidR="00AD3E4B" w:rsidRPr="00837AAB" w:rsidRDefault="007C61CD" w:rsidP="00D64505">
            <w:pPr>
              <w:pStyle w:val="Other20"/>
              <w:shd w:val="clear" w:color="auto" w:fill="auto"/>
              <w:ind w:firstLine="660"/>
              <w:jc w:val="both"/>
            </w:pPr>
            <w:r w:rsidRPr="00837AAB">
              <w:t>48,504</w:t>
            </w:r>
          </w:p>
        </w:tc>
        <w:tc>
          <w:tcPr>
            <w:tcW w:w="1523" w:type="dxa"/>
            <w:tcBorders>
              <w:top w:val="single" w:sz="4" w:space="0" w:color="auto"/>
            </w:tcBorders>
            <w:shd w:val="clear" w:color="auto" w:fill="FFFFFF"/>
            <w:vAlign w:val="center"/>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46,584</w:t>
            </w:r>
          </w:p>
        </w:tc>
        <w:tc>
          <w:tcPr>
            <w:tcW w:w="1458" w:type="dxa"/>
            <w:tcBorders>
              <w:top w:val="single" w:sz="4" w:space="0" w:color="auto"/>
            </w:tcBorders>
            <w:shd w:val="clear" w:color="auto" w:fill="FFFFFF"/>
            <w:vAlign w:val="center"/>
          </w:tcPr>
          <w:p w:rsidR="00AD3E4B" w:rsidRPr="00837AAB" w:rsidRDefault="007C61CD" w:rsidP="00D64505">
            <w:pPr>
              <w:pStyle w:val="Other20"/>
              <w:shd w:val="clear" w:color="auto" w:fill="auto"/>
              <w:ind w:firstLine="680"/>
              <w:jc w:val="both"/>
            </w:pPr>
            <w:r w:rsidRPr="00837AAB">
              <w:t>48,504</w:t>
            </w:r>
          </w:p>
        </w:tc>
      </w:tr>
      <w:tr w:rsidR="00AD3E4B" w:rsidRPr="00837AAB" w:rsidTr="00532FFD">
        <w:trPr>
          <w:trHeight w:hRule="exact" w:val="446"/>
          <w:jc w:val="center"/>
        </w:trPr>
        <w:tc>
          <w:tcPr>
            <w:tcW w:w="9943" w:type="dxa"/>
            <w:gridSpan w:val="6"/>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Other sources</w:t>
            </w:r>
          </w:p>
        </w:tc>
      </w:tr>
      <w:tr w:rsidR="00AD3E4B" w:rsidRPr="00837AAB" w:rsidTr="00072283">
        <w:trPr>
          <w:trHeight w:hRule="exact" w:val="313"/>
          <w:jc w:val="center"/>
        </w:trPr>
        <w:tc>
          <w:tcPr>
            <w:tcW w:w="2901"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Membership Dues</w:t>
            </w:r>
          </w:p>
        </w:tc>
        <w:tc>
          <w:tcPr>
            <w:tcW w:w="692" w:type="dxa"/>
            <w:shd w:val="clear" w:color="auto" w:fill="FFFFFF"/>
          </w:tcPr>
          <w:p w:rsidR="00AD3E4B" w:rsidRPr="00837AAB" w:rsidRDefault="00AD3E4B" w:rsidP="00532FFD">
            <w:pPr>
              <w:rPr>
                <w:sz w:val="10"/>
                <w:szCs w:val="10"/>
                <w:rtl/>
                <w:lang w:val="en-US"/>
              </w:rPr>
            </w:pPr>
          </w:p>
        </w:tc>
        <w:tc>
          <w:tcPr>
            <w:tcW w:w="1940" w:type="dxa"/>
            <w:shd w:val="clear" w:color="auto" w:fill="FFFFFF"/>
            <w:vAlign w:val="bottom"/>
          </w:tcPr>
          <w:p w:rsidR="00AD3E4B" w:rsidRPr="00837AAB" w:rsidRDefault="007C61CD" w:rsidP="00D64505">
            <w:pPr>
              <w:pStyle w:val="Other20"/>
              <w:shd w:val="clear" w:color="auto" w:fill="auto"/>
              <w:ind w:firstLine="780"/>
              <w:jc w:val="both"/>
              <w:rPr>
                <w:b/>
                <w:bCs/>
                <w:sz w:val="20"/>
                <w:szCs w:val="20"/>
              </w:rPr>
            </w:pPr>
            <w:r w:rsidRPr="00837AAB">
              <w:rPr>
                <w:b/>
                <w:bCs/>
                <w:sz w:val="20"/>
                <w:szCs w:val="20"/>
              </w:rPr>
              <w:t>7,701</w:t>
            </w:r>
          </w:p>
        </w:tc>
        <w:tc>
          <w:tcPr>
            <w:tcW w:w="1429" w:type="dxa"/>
            <w:shd w:val="clear" w:color="auto" w:fill="FFFFFF"/>
            <w:vAlign w:val="bottom"/>
          </w:tcPr>
          <w:p w:rsidR="00AD3E4B" w:rsidRPr="00837AAB" w:rsidRDefault="007C61CD" w:rsidP="00D64505">
            <w:pPr>
              <w:pStyle w:val="Other20"/>
              <w:shd w:val="clear" w:color="auto" w:fill="auto"/>
              <w:ind w:firstLine="760"/>
              <w:jc w:val="both"/>
            </w:pPr>
            <w:r w:rsidRPr="00837AAB">
              <w:t>8,012</w:t>
            </w:r>
          </w:p>
        </w:tc>
        <w:tc>
          <w:tcPr>
            <w:tcW w:w="1523" w:type="dxa"/>
            <w:shd w:val="clear" w:color="auto" w:fill="FFFFFF"/>
            <w:vAlign w:val="bottom"/>
          </w:tcPr>
          <w:p w:rsidR="00AD3E4B" w:rsidRPr="00837AAB" w:rsidRDefault="007C61CD" w:rsidP="00D64505">
            <w:pPr>
              <w:pStyle w:val="Other20"/>
              <w:shd w:val="clear" w:color="auto" w:fill="auto"/>
              <w:ind w:firstLine="780"/>
              <w:jc w:val="both"/>
              <w:rPr>
                <w:b/>
                <w:bCs/>
                <w:sz w:val="20"/>
                <w:szCs w:val="20"/>
              </w:rPr>
            </w:pPr>
            <w:r w:rsidRPr="00837AAB">
              <w:rPr>
                <w:b/>
                <w:bCs/>
                <w:sz w:val="20"/>
                <w:szCs w:val="20"/>
              </w:rPr>
              <w:t>7,701</w:t>
            </w:r>
          </w:p>
        </w:tc>
        <w:tc>
          <w:tcPr>
            <w:tcW w:w="1458" w:type="dxa"/>
            <w:shd w:val="clear" w:color="auto" w:fill="FFFFFF"/>
            <w:vAlign w:val="bottom"/>
          </w:tcPr>
          <w:p w:rsidR="00AD3E4B" w:rsidRPr="00837AAB" w:rsidRDefault="007C61CD" w:rsidP="00D64505">
            <w:pPr>
              <w:pStyle w:val="Other20"/>
              <w:shd w:val="clear" w:color="auto" w:fill="auto"/>
              <w:ind w:firstLine="780"/>
              <w:jc w:val="both"/>
            </w:pPr>
            <w:r w:rsidRPr="00837AAB">
              <w:t>8,012</w:t>
            </w:r>
          </w:p>
        </w:tc>
      </w:tr>
      <w:tr w:rsidR="00AD3E4B" w:rsidRPr="00837AAB" w:rsidTr="00072283">
        <w:trPr>
          <w:trHeight w:hRule="exact" w:val="459"/>
          <w:jc w:val="center"/>
        </w:trPr>
        <w:tc>
          <w:tcPr>
            <w:tcW w:w="2901"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Community and public activities</w:t>
            </w:r>
          </w:p>
        </w:tc>
        <w:tc>
          <w:tcPr>
            <w:tcW w:w="692" w:type="dxa"/>
            <w:shd w:val="clear" w:color="auto" w:fill="FFFFFF"/>
          </w:tcPr>
          <w:p w:rsidR="00AD3E4B" w:rsidRPr="00837AAB" w:rsidRDefault="00AD3E4B" w:rsidP="00532FFD">
            <w:pPr>
              <w:rPr>
                <w:sz w:val="10"/>
                <w:szCs w:val="10"/>
                <w:rtl/>
                <w:lang w:val="en-US"/>
              </w:rPr>
            </w:pPr>
          </w:p>
        </w:tc>
        <w:tc>
          <w:tcPr>
            <w:tcW w:w="1940" w:type="dxa"/>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17,947</w:t>
            </w:r>
          </w:p>
        </w:tc>
        <w:tc>
          <w:tcPr>
            <w:tcW w:w="1429" w:type="dxa"/>
            <w:shd w:val="clear" w:color="auto" w:fill="FFFFFF"/>
            <w:vAlign w:val="bottom"/>
          </w:tcPr>
          <w:p w:rsidR="00AD3E4B" w:rsidRPr="00837AAB" w:rsidRDefault="007C61CD" w:rsidP="00D64505">
            <w:pPr>
              <w:pStyle w:val="Other20"/>
              <w:shd w:val="clear" w:color="auto" w:fill="auto"/>
              <w:ind w:firstLine="660"/>
              <w:jc w:val="both"/>
            </w:pPr>
            <w:r w:rsidRPr="00837AAB">
              <w:t>15,247</w:t>
            </w:r>
          </w:p>
        </w:tc>
        <w:tc>
          <w:tcPr>
            <w:tcW w:w="1523" w:type="dxa"/>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17,947</w:t>
            </w:r>
          </w:p>
        </w:tc>
        <w:tc>
          <w:tcPr>
            <w:tcW w:w="1458" w:type="dxa"/>
            <w:shd w:val="clear" w:color="auto" w:fill="FFFFFF"/>
            <w:vAlign w:val="bottom"/>
          </w:tcPr>
          <w:p w:rsidR="00AD3E4B" w:rsidRPr="00837AAB" w:rsidRDefault="007C61CD" w:rsidP="00D64505">
            <w:pPr>
              <w:pStyle w:val="Other20"/>
              <w:shd w:val="clear" w:color="auto" w:fill="auto"/>
              <w:ind w:firstLine="680"/>
              <w:jc w:val="both"/>
            </w:pPr>
            <w:r w:rsidRPr="00837AAB">
              <w:t>15,247</w:t>
            </w:r>
          </w:p>
        </w:tc>
      </w:tr>
      <w:tr w:rsidR="00AD3E4B" w:rsidRPr="00837AAB" w:rsidTr="00072283">
        <w:trPr>
          <w:trHeight w:hRule="exact" w:val="360"/>
          <w:jc w:val="center"/>
        </w:trPr>
        <w:tc>
          <w:tcPr>
            <w:tcW w:w="2901"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 xml:space="preserve">Field </w:t>
            </w:r>
            <w:proofErr w:type="gramStart"/>
            <w:r w:rsidRPr="00837AAB">
              <w:rPr>
                <w:rFonts w:ascii="Arial" w:eastAsia="Arial" w:hAnsi="Arial" w:cs="Arial"/>
                <w:sz w:val="19"/>
                <w:szCs w:val="19"/>
                <w:lang w:val="en-US"/>
              </w:rPr>
              <w:t>schools</w:t>
            </w:r>
            <w:proofErr w:type="gramEnd"/>
            <w:r w:rsidRPr="00837AAB">
              <w:rPr>
                <w:rFonts w:ascii="Arial" w:eastAsia="Arial" w:hAnsi="Arial" w:cs="Arial"/>
                <w:sz w:val="19"/>
                <w:szCs w:val="19"/>
                <w:lang w:val="en-US"/>
              </w:rPr>
              <w:t xml:space="preserve"> activity</w:t>
            </w:r>
          </w:p>
        </w:tc>
        <w:tc>
          <w:tcPr>
            <w:tcW w:w="692" w:type="dxa"/>
            <w:shd w:val="clear" w:color="auto" w:fill="FFFFFF"/>
          </w:tcPr>
          <w:p w:rsidR="00AD3E4B" w:rsidRPr="00837AAB" w:rsidRDefault="00AD3E4B" w:rsidP="00532FFD">
            <w:pPr>
              <w:rPr>
                <w:sz w:val="10"/>
                <w:szCs w:val="10"/>
                <w:rtl/>
                <w:lang w:val="en-US"/>
              </w:rPr>
            </w:pPr>
          </w:p>
        </w:tc>
        <w:tc>
          <w:tcPr>
            <w:tcW w:w="1940" w:type="dxa"/>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51,487</w:t>
            </w:r>
          </w:p>
        </w:tc>
        <w:tc>
          <w:tcPr>
            <w:tcW w:w="1429" w:type="dxa"/>
            <w:shd w:val="clear" w:color="auto" w:fill="FFFFFF"/>
            <w:vAlign w:val="bottom"/>
          </w:tcPr>
          <w:p w:rsidR="00AD3E4B" w:rsidRPr="00837AAB" w:rsidRDefault="007C61CD" w:rsidP="00D64505">
            <w:pPr>
              <w:pStyle w:val="Other20"/>
              <w:shd w:val="clear" w:color="auto" w:fill="auto"/>
              <w:ind w:firstLine="660"/>
              <w:jc w:val="both"/>
            </w:pPr>
            <w:r w:rsidRPr="00837AAB">
              <w:t>52,704</w:t>
            </w:r>
          </w:p>
        </w:tc>
        <w:tc>
          <w:tcPr>
            <w:tcW w:w="1523" w:type="dxa"/>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42,717</w:t>
            </w:r>
          </w:p>
        </w:tc>
        <w:tc>
          <w:tcPr>
            <w:tcW w:w="1458" w:type="dxa"/>
            <w:shd w:val="clear" w:color="auto" w:fill="FFFFFF"/>
            <w:vAlign w:val="bottom"/>
          </w:tcPr>
          <w:p w:rsidR="00AD3E4B" w:rsidRPr="00837AAB" w:rsidRDefault="007C61CD" w:rsidP="00D64505">
            <w:pPr>
              <w:pStyle w:val="Other20"/>
              <w:shd w:val="clear" w:color="auto" w:fill="auto"/>
              <w:ind w:firstLine="680"/>
              <w:jc w:val="both"/>
            </w:pPr>
            <w:r w:rsidRPr="00837AAB">
              <w:t>43,263</w:t>
            </w:r>
          </w:p>
        </w:tc>
      </w:tr>
      <w:tr w:rsidR="00AD3E4B" w:rsidRPr="00837AAB" w:rsidTr="00072283">
        <w:trPr>
          <w:trHeight w:hRule="exact" w:val="270"/>
          <w:jc w:val="center"/>
        </w:trPr>
        <w:tc>
          <w:tcPr>
            <w:tcW w:w="2901"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Selling of hiking products</w:t>
            </w:r>
          </w:p>
        </w:tc>
        <w:tc>
          <w:tcPr>
            <w:tcW w:w="692" w:type="dxa"/>
            <w:shd w:val="clear" w:color="auto" w:fill="FFFFFF"/>
          </w:tcPr>
          <w:p w:rsidR="00AD3E4B" w:rsidRPr="00837AAB" w:rsidRDefault="00AD3E4B" w:rsidP="00532FFD">
            <w:pPr>
              <w:rPr>
                <w:sz w:val="10"/>
                <w:szCs w:val="10"/>
                <w:rtl/>
                <w:lang w:val="en-US"/>
              </w:rPr>
            </w:pPr>
          </w:p>
        </w:tc>
        <w:tc>
          <w:tcPr>
            <w:tcW w:w="1940" w:type="dxa"/>
            <w:shd w:val="clear" w:color="auto" w:fill="FFFFFF"/>
            <w:vAlign w:val="bottom"/>
          </w:tcPr>
          <w:p w:rsidR="00AD3E4B" w:rsidRPr="00837AAB" w:rsidRDefault="007C61CD" w:rsidP="00D64505">
            <w:pPr>
              <w:pStyle w:val="Other20"/>
              <w:shd w:val="clear" w:color="auto" w:fill="auto"/>
              <w:ind w:firstLine="780"/>
              <w:jc w:val="both"/>
              <w:rPr>
                <w:b/>
                <w:bCs/>
                <w:sz w:val="20"/>
                <w:szCs w:val="20"/>
              </w:rPr>
            </w:pPr>
            <w:r w:rsidRPr="00837AAB">
              <w:rPr>
                <w:b/>
                <w:bCs/>
                <w:sz w:val="20"/>
                <w:szCs w:val="20"/>
              </w:rPr>
              <w:t>1,228</w:t>
            </w:r>
          </w:p>
        </w:tc>
        <w:tc>
          <w:tcPr>
            <w:tcW w:w="1429" w:type="dxa"/>
            <w:shd w:val="clear" w:color="auto" w:fill="FFFFFF"/>
            <w:vAlign w:val="bottom"/>
          </w:tcPr>
          <w:p w:rsidR="00AD3E4B" w:rsidRPr="00837AAB" w:rsidRDefault="007C61CD" w:rsidP="00D64505">
            <w:pPr>
              <w:pStyle w:val="Other20"/>
              <w:shd w:val="clear" w:color="auto" w:fill="auto"/>
              <w:ind w:firstLine="760"/>
              <w:jc w:val="both"/>
            </w:pPr>
            <w:r w:rsidRPr="00837AAB">
              <w:t>1,521</w:t>
            </w:r>
          </w:p>
        </w:tc>
        <w:tc>
          <w:tcPr>
            <w:tcW w:w="1523" w:type="dxa"/>
            <w:shd w:val="clear" w:color="auto" w:fill="FFFFFF"/>
            <w:vAlign w:val="bottom"/>
          </w:tcPr>
          <w:p w:rsidR="00AD3E4B" w:rsidRPr="00837AAB" w:rsidRDefault="007C61CD" w:rsidP="00D64505">
            <w:pPr>
              <w:pStyle w:val="Other20"/>
              <w:shd w:val="clear" w:color="auto" w:fill="auto"/>
              <w:ind w:firstLine="780"/>
              <w:jc w:val="both"/>
              <w:rPr>
                <w:b/>
                <w:bCs/>
                <w:sz w:val="20"/>
                <w:szCs w:val="20"/>
              </w:rPr>
            </w:pPr>
            <w:r w:rsidRPr="00837AAB">
              <w:rPr>
                <w:b/>
                <w:bCs/>
                <w:sz w:val="20"/>
                <w:szCs w:val="20"/>
              </w:rPr>
              <w:t>1,228</w:t>
            </w:r>
          </w:p>
        </w:tc>
        <w:tc>
          <w:tcPr>
            <w:tcW w:w="1458" w:type="dxa"/>
            <w:shd w:val="clear" w:color="auto" w:fill="FFFFFF"/>
            <w:vAlign w:val="bottom"/>
          </w:tcPr>
          <w:p w:rsidR="00AD3E4B" w:rsidRPr="00837AAB" w:rsidRDefault="007C61CD" w:rsidP="00D64505">
            <w:pPr>
              <w:pStyle w:val="Other20"/>
              <w:shd w:val="clear" w:color="auto" w:fill="auto"/>
              <w:ind w:firstLine="780"/>
              <w:jc w:val="both"/>
            </w:pPr>
            <w:r w:rsidRPr="00837AAB">
              <w:t>1,521</w:t>
            </w:r>
          </w:p>
        </w:tc>
      </w:tr>
      <w:tr w:rsidR="00AD3E4B" w:rsidRPr="00837AAB" w:rsidTr="00072283">
        <w:trPr>
          <w:trHeight w:hRule="exact" w:val="540"/>
          <w:jc w:val="center"/>
        </w:trPr>
        <w:tc>
          <w:tcPr>
            <w:tcW w:w="2901"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Training, consulting and supervisory activities</w:t>
            </w:r>
          </w:p>
        </w:tc>
        <w:tc>
          <w:tcPr>
            <w:tcW w:w="692" w:type="dxa"/>
            <w:shd w:val="clear" w:color="auto" w:fill="FFFFFF"/>
          </w:tcPr>
          <w:p w:rsidR="00AD3E4B" w:rsidRPr="00837AAB" w:rsidRDefault="00AD3E4B" w:rsidP="00532FFD">
            <w:pPr>
              <w:rPr>
                <w:sz w:val="10"/>
                <w:szCs w:val="10"/>
                <w:rtl/>
                <w:lang w:val="en-US"/>
              </w:rPr>
            </w:pPr>
          </w:p>
        </w:tc>
        <w:tc>
          <w:tcPr>
            <w:tcW w:w="1940" w:type="dxa"/>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11,728</w:t>
            </w:r>
          </w:p>
        </w:tc>
        <w:tc>
          <w:tcPr>
            <w:tcW w:w="1429" w:type="dxa"/>
            <w:shd w:val="clear" w:color="auto" w:fill="FFFFFF"/>
            <w:vAlign w:val="bottom"/>
          </w:tcPr>
          <w:p w:rsidR="00AD3E4B" w:rsidRPr="00837AAB" w:rsidRDefault="007C61CD" w:rsidP="00D64505">
            <w:pPr>
              <w:pStyle w:val="Other20"/>
              <w:shd w:val="clear" w:color="auto" w:fill="auto"/>
              <w:ind w:firstLine="660"/>
              <w:jc w:val="both"/>
            </w:pPr>
            <w:r w:rsidRPr="00837AAB">
              <w:t>10,693</w:t>
            </w:r>
          </w:p>
        </w:tc>
        <w:tc>
          <w:tcPr>
            <w:tcW w:w="1523" w:type="dxa"/>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11,728</w:t>
            </w:r>
          </w:p>
        </w:tc>
        <w:tc>
          <w:tcPr>
            <w:tcW w:w="1458" w:type="dxa"/>
            <w:shd w:val="clear" w:color="auto" w:fill="FFFFFF"/>
            <w:vAlign w:val="bottom"/>
          </w:tcPr>
          <w:p w:rsidR="00AD3E4B" w:rsidRPr="00837AAB" w:rsidRDefault="007C61CD" w:rsidP="00D64505">
            <w:pPr>
              <w:pStyle w:val="Other20"/>
              <w:shd w:val="clear" w:color="auto" w:fill="auto"/>
              <w:ind w:firstLine="680"/>
              <w:jc w:val="both"/>
            </w:pPr>
            <w:r w:rsidRPr="00837AAB">
              <w:t>10,693</w:t>
            </w:r>
          </w:p>
        </w:tc>
      </w:tr>
      <w:tr w:rsidR="00AD3E4B" w:rsidRPr="00837AAB" w:rsidTr="00072283">
        <w:trPr>
          <w:trHeight w:hRule="exact" w:val="472"/>
          <w:jc w:val="center"/>
        </w:trPr>
        <w:tc>
          <w:tcPr>
            <w:tcW w:w="2901" w:type="dxa"/>
            <w:shd w:val="clear" w:color="auto" w:fill="FFFFFF"/>
          </w:tcPr>
          <w:p w:rsidR="00AD3E4B" w:rsidRPr="00837AAB" w:rsidRDefault="00AD3E4B" w:rsidP="00532FFD">
            <w:pPr>
              <w:rPr>
                <w:sz w:val="10"/>
                <w:szCs w:val="10"/>
                <w:rtl/>
                <w:lang w:val="en-US"/>
              </w:rPr>
            </w:pPr>
          </w:p>
        </w:tc>
        <w:tc>
          <w:tcPr>
            <w:tcW w:w="692" w:type="dxa"/>
            <w:shd w:val="clear" w:color="auto" w:fill="FFFFFF"/>
          </w:tcPr>
          <w:p w:rsidR="00AD3E4B" w:rsidRPr="00837AAB" w:rsidRDefault="00AD3E4B" w:rsidP="00532FFD">
            <w:pPr>
              <w:rPr>
                <w:sz w:val="10"/>
                <w:szCs w:val="10"/>
                <w:rtl/>
                <w:lang w:val="en-US"/>
              </w:rPr>
            </w:pPr>
          </w:p>
        </w:tc>
        <w:tc>
          <w:tcPr>
            <w:tcW w:w="1940"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90,091</w:t>
            </w:r>
          </w:p>
        </w:tc>
        <w:tc>
          <w:tcPr>
            <w:tcW w:w="1429"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660"/>
              <w:jc w:val="both"/>
            </w:pPr>
            <w:r w:rsidRPr="00837AAB">
              <w:t>88,177</w:t>
            </w:r>
          </w:p>
        </w:tc>
        <w:tc>
          <w:tcPr>
            <w:tcW w:w="1523"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81,321</w:t>
            </w:r>
          </w:p>
        </w:tc>
        <w:tc>
          <w:tcPr>
            <w:tcW w:w="1458"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680"/>
              <w:jc w:val="both"/>
            </w:pPr>
            <w:r w:rsidRPr="00837AAB">
              <w:t>78,736</w:t>
            </w:r>
          </w:p>
        </w:tc>
      </w:tr>
      <w:tr w:rsidR="00AD3E4B" w:rsidRPr="00837AAB" w:rsidTr="00072283">
        <w:trPr>
          <w:trHeight w:hRule="exact" w:val="572"/>
          <w:jc w:val="center"/>
        </w:trPr>
        <w:tc>
          <w:tcPr>
            <w:tcW w:w="2901" w:type="dxa"/>
            <w:shd w:val="clear" w:color="auto" w:fill="FFFFFF"/>
          </w:tcPr>
          <w:p w:rsidR="00AD3E4B" w:rsidRPr="00837AAB" w:rsidRDefault="00AD3E4B" w:rsidP="00532FFD">
            <w:pPr>
              <w:rPr>
                <w:sz w:val="10"/>
                <w:szCs w:val="10"/>
                <w:rtl/>
                <w:lang w:val="en-US"/>
              </w:rPr>
            </w:pPr>
          </w:p>
        </w:tc>
        <w:tc>
          <w:tcPr>
            <w:tcW w:w="692" w:type="dxa"/>
            <w:shd w:val="clear" w:color="auto" w:fill="FFFFFF"/>
          </w:tcPr>
          <w:p w:rsidR="00AD3E4B" w:rsidRPr="00837AAB" w:rsidRDefault="00AD3E4B" w:rsidP="00532FFD">
            <w:pPr>
              <w:rPr>
                <w:sz w:val="10"/>
                <w:szCs w:val="10"/>
                <w:rtl/>
                <w:lang w:val="en-US"/>
              </w:rPr>
            </w:pPr>
          </w:p>
        </w:tc>
        <w:tc>
          <w:tcPr>
            <w:tcW w:w="1940" w:type="dxa"/>
            <w:tcBorders>
              <w:top w:val="single" w:sz="4" w:space="0" w:color="auto"/>
            </w:tcBorders>
            <w:shd w:val="clear" w:color="auto" w:fill="FFFFFF"/>
            <w:vAlign w:val="center"/>
          </w:tcPr>
          <w:p w:rsidR="00AD3E4B" w:rsidRPr="00837AAB" w:rsidRDefault="007C61CD" w:rsidP="00D64505">
            <w:pPr>
              <w:pStyle w:val="Other20"/>
              <w:shd w:val="clear" w:color="auto" w:fill="auto"/>
              <w:ind w:firstLine="0"/>
              <w:jc w:val="center"/>
              <w:rPr>
                <w:b/>
                <w:bCs/>
                <w:sz w:val="20"/>
                <w:szCs w:val="20"/>
              </w:rPr>
            </w:pPr>
            <w:r w:rsidRPr="00837AAB">
              <w:rPr>
                <w:b/>
                <w:bCs/>
                <w:sz w:val="20"/>
                <w:szCs w:val="20"/>
              </w:rPr>
              <w:t>136,675</w:t>
            </w:r>
          </w:p>
        </w:tc>
        <w:tc>
          <w:tcPr>
            <w:tcW w:w="1429" w:type="dxa"/>
            <w:tcBorders>
              <w:top w:val="single" w:sz="4" w:space="0" w:color="auto"/>
            </w:tcBorders>
            <w:shd w:val="clear" w:color="auto" w:fill="FFFFFF"/>
            <w:vAlign w:val="center"/>
          </w:tcPr>
          <w:p w:rsidR="00AD3E4B" w:rsidRPr="00837AAB" w:rsidRDefault="007C61CD" w:rsidP="00D64505">
            <w:pPr>
              <w:pStyle w:val="Other20"/>
              <w:shd w:val="clear" w:color="auto" w:fill="auto"/>
              <w:ind w:firstLine="560"/>
              <w:jc w:val="both"/>
            </w:pPr>
            <w:r w:rsidRPr="00837AAB">
              <w:t>136,681</w:t>
            </w:r>
          </w:p>
        </w:tc>
        <w:tc>
          <w:tcPr>
            <w:tcW w:w="1523" w:type="dxa"/>
            <w:tcBorders>
              <w:top w:val="single" w:sz="4" w:space="0" w:color="auto"/>
            </w:tcBorders>
            <w:shd w:val="clear" w:color="auto" w:fill="FFFFFF"/>
            <w:vAlign w:val="center"/>
          </w:tcPr>
          <w:p w:rsidR="00AD3E4B" w:rsidRPr="00837AAB" w:rsidRDefault="007C61CD" w:rsidP="00D64505">
            <w:pPr>
              <w:pStyle w:val="Other20"/>
              <w:shd w:val="clear" w:color="auto" w:fill="auto"/>
              <w:ind w:firstLine="600"/>
              <w:jc w:val="both"/>
              <w:rPr>
                <w:b/>
                <w:bCs/>
                <w:sz w:val="20"/>
                <w:szCs w:val="20"/>
              </w:rPr>
            </w:pPr>
            <w:r w:rsidRPr="00837AAB">
              <w:rPr>
                <w:b/>
                <w:bCs/>
                <w:sz w:val="20"/>
                <w:szCs w:val="20"/>
              </w:rPr>
              <w:t>127,905</w:t>
            </w:r>
          </w:p>
        </w:tc>
        <w:tc>
          <w:tcPr>
            <w:tcW w:w="1458" w:type="dxa"/>
            <w:tcBorders>
              <w:top w:val="single" w:sz="4" w:space="0" w:color="auto"/>
            </w:tcBorders>
            <w:shd w:val="clear" w:color="auto" w:fill="FFFFFF"/>
            <w:vAlign w:val="center"/>
          </w:tcPr>
          <w:p w:rsidR="00AD3E4B" w:rsidRPr="00837AAB" w:rsidRDefault="007C61CD" w:rsidP="00D64505">
            <w:pPr>
              <w:pStyle w:val="Other20"/>
              <w:shd w:val="clear" w:color="auto" w:fill="auto"/>
              <w:ind w:firstLine="600"/>
              <w:jc w:val="both"/>
            </w:pPr>
            <w:r w:rsidRPr="00837AAB">
              <w:t>127,240</w:t>
            </w:r>
          </w:p>
        </w:tc>
      </w:tr>
      <w:tr w:rsidR="00AD3E4B" w:rsidRPr="00837AAB" w:rsidTr="00532FFD">
        <w:trPr>
          <w:trHeight w:hRule="exact" w:val="468"/>
          <w:jc w:val="center"/>
        </w:trPr>
        <w:tc>
          <w:tcPr>
            <w:tcW w:w="9943" w:type="dxa"/>
            <w:gridSpan w:val="6"/>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Activity Cost</w:t>
            </w:r>
          </w:p>
        </w:tc>
      </w:tr>
      <w:tr w:rsidR="00AD3E4B" w:rsidRPr="00837AAB" w:rsidTr="00072283">
        <w:trPr>
          <w:trHeight w:hRule="exact" w:val="504"/>
          <w:jc w:val="center"/>
        </w:trPr>
        <w:tc>
          <w:tcPr>
            <w:tcW w:w="2901"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Salaries and related expenses</w:t>
            </w:r>
          </w:p>
        </w:tc>
        <w:tc>
          <w:tcPr>
            <w:tcW w:w="692" w:type="dxa"/>
            <w:shd w:val="clear" w:color="auto" w:fill="FFFFFF"/>
          </w:tcPr>
          <w:p w:rsidR="00AD3E4B" w:rsidRPr="00837AAB" w:rsidRDefault="00AD3E4B" w:rsidP="00532FFD">
            <w:pPr>
              <w:rPr>
                <w:sz w:val="10"/>
                <w:szCs w:val="10"/>
                <w:rtl/>
                <w:lang w:val="en-US"/>
              </w:rPr>
            </w:pPr>
          </w:p>
        </w:tc>
        <w:tc>
          <w:tcPr>
            <w:tcW w:w="1940" w:type="dxa"/>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55,551</w:t>
            </w:r>
          </w:p>
        </w:tc>
        <w:tc>
          <w:tcPr>
            <w:tcW w:w="1429" w:type="dxa"/>
            <w:shd w:val="clear" w:color="auto" w:fill="FFFFFF"/>
            <w:vAlign w:val="bottom"/>
          </w:tcPr>
          <w:p w:rsidR="00AD3E4B" w:rsidRPr="00837AAB" w:rsidRDefault="007C61CD" w:rsidP="00D64505">
            <w:pPr>
              <w:pStyle w:val="Other20"/>
              <w:shd w:val="clear" w:color="auto" w:fill="auto"/>
              <w:ind w:firstLine="660"/>
              <w:jc w:val="both"/>
            </w:pPr>
            <w:r w:rsidRPr="00837AAB">
              <w:t>52,348</w:t>
            </w:r>
          </w:p>
        </w:tc>
        <w:tc>
          <w:tcPr>
            <w:tcW w:w="1523" w:type="dxa"/>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54,305</w:t>
            </w:r>
          </w:p>
        </w:tc>
        <w:tc>
          <w:tcPr>
            <w:tcW w:w="1458" w:type="dxa"/>
            <w:shd w:val="clear" w:color="auto" w:fill="FFFFFF"/>
            <w:vAlign w:val="bottom"/>
          </w:tcPr>
          <w:p w:rsidR="00AD3E4B" w:rsidRPr="00837AAB" w:rsidRDefault="007C61CD" w:rsidP="00D64505">
            <w:pPr>
              <w:pStyle w:val="Other20"/>
              <w:shd w:val="clear" w:color="auto" w:fill="auto"/>
              <w:ind w:firstLine="680"/>
              <w:jc w:val="both"/>
            </w:pPr>
            <w:r w:rsidRPr="00837AAB">
              <w:t>51,118</w:t>
            </w:r>
          </w:p>
        </w:tc>
      </w:tr>
      <w:tr w:rsidR="00AD3E4B" w:rsidRPr="00837AAB" w:rsidTr="00072283">
        <w:trPr>
          <w:trHeight w:hRule="exact" w:val="531"/>
          <w:jc w:val="center"/>
        </w:trPr>
        <w:tc>
          <w:tcPr>
            <w:tcW w:w="2901"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Educational and environmental activity</w:t>
            </w:r>
          </w:p>
        </w:tc>
        <w:tc>
          <w:tcPr>
            <w:tcW w:w="692" w:type="dxa"/>
            <w:shd w:val="clear" w:color="auto" w:fill="FFFFFF"/>
          </w:tcPr>
          <w:p w:rsidR="00AD3E4B" w:rsidRPr="00837AAB" w:rsidRDefault="00AD3E4B" w:rsidP="00532FFD">
            <w:pPr>
              <w:rPr>
                <w:sz w:val="10"/>
                <w:szCs w:val="10"/>
                <w:rtl/>
                <w:lang w:val="en-US"/>
              </w:rPr>
            </w:pPr>
          </w:p>
        </w:tc>
        <w:tc>
          <w:tcPr>
            <w:tcW w:w="1940" w:type="dxa"/>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31,120</w:t>
            </w:r>
          </w:p>
        </w:tc>
        <w:tc>
          <w:tcPr>
            <w:tcW w:w="1429" w:type="dxa"/>
            <w:shd w:val="clear" w:color="auto" w:fill="FFFFFF"/>
            <w:vAlign w:val="bottom"/>
          </w:tcPr>
          <w:p w:rsidR="00AD3E4B" w:rsidRPr="00837AAB" w:rsidRDefault="007C61CD" w:rsidP="00D64505">
            <w:pPr>
              <w:pStyle w:val="Other20"/>
              <w:shd w:val="clear" w:color="auto" w:fill="auto"/>
              <w:ind w:firstLine="660"/>
              <w:jc w:val="both"/>
            </w:pPr>
            <w:r w:rsidRPr="00837AAB">
              <w:t>30,657</w:t>
            </w:r>
          </w:p>
        </w:tc>
        <w:tc>
          <w:tcPr>
            <w:tcW w:w="1523" w:type="dxa"/>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24,556</w:t>
            </w:r>
          </w:p>
        </w:tc>
        <w:tc>
          <w:tcPr>
            <w:tcW w:w="1458" w:type="dxa"/>
            <w:shd w:val="clear" w:color="auto" w:fill="FFFFFF"/>
            <w:vAlign w:val="bottom"/>
          </w:tcPr>
          <w:p w:rsidR="00AD3E4B" w:rsidRPr="00837AAB" w:rsidRDefault="007C61CD" w:rsidP="00D64505">
            <w:pPr>
              <w:pStyle w:val="Other20"/>
              <w:shd w:val="clear" w:color="auto" w:fill="auto"/>
              <w:ind w:firstLine="680"/>
              <w:jc w:val="both"/>
            </w:pPr>
            <w:r w:rsidRPr="00837AAB">
              <w:t>23,561</w:t>
            </w:r>
          </w:p>
        </w:tc>
      </w:tr>
      <w:tr w:rsidR="00AD3E4B" w:rsidRPr="00837AAB" w:rsidTr="00072283">
        <w:trPr>
          <w:trHeight w:hRule="exact" w:val="450"/>
          <w:jc w:val="center"/>
        </w:trPr>
        <w:tc>
          <w:tcPr>
            <w:tcW w:w="2901"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Purchase of products and printing</w:t>
            </w:r>
          </w:p>
        </w:tc>
        <w:tc>
          <w:tcPr>
            <w:tcW w:w="692" w:type="dxa"/>
            <w:shd w:val="clear" w:color="auto" w:fill="FFFFFF"/>
          </w:tcPr>
          <w:p w:rsidR="00AD3E4B" w:rsidRPr="00837AAB" w:rsidRDefault="00AD3E4B" w:rsidP="00532FFD">
            <w:pPr>
              <w:rPr>
                <w:sz w:val="10"/>
                <w:szCs w:val="10"/>
                <w:rtl/>
                <w:lang w:val="en-US"/>
              </w:rPr>
            </w:pPr>
          </w:p>
        </w:tc>
        <w:tc>
          <w:tcPr>
            <w:tcW w:w="1940" w:type="dxa"/>
            <w:shd w:val="clear" w:color="auto" w:fill="FFFFFF"/>
            <w:vAlign w:val="bottom"/>
          </w:tcPr>
          <w:p w:rsidR="00AD3E4B" w:rsidRPr="00837AAB" w:rsidRDefault="007C61CD" w:rsidP="00D64505">
            <w:pPr>
              <w:pStyle w:val="Other20"/>
              <w:shd w:val="clear" w:color="auto" w:fill="auto"/>
              <w:ind w:firstLine="780"/>
              <w:jc w:val="both"/>
              <w:rPr>
                <w:b/>
                <w:bCs/>
                <w:sz w:val="20"/>
                <w:szCs w:val="20"/>
              </w:rPr>
            </w:pPr>
            <w:r w:rsidRPr="00837AAB">
              <w:rPr>
                <w:b/>
                <w:bCs/>
                <w:sz w:val="20"/>
                <w:szCs w:val="20"/>
              </w:rPr>
              <w:t>2,326</w:t>
            </w:r>
          </w:p>
        </w:tc>
        <w:tc>
          <w:tcPr>
            <w:tcW w:w="1429" w:type="dxa"/>
            <w:shd w:val="clear" w:color="auto" w:fill="FFFFFF"/>
            <w:vAlign w:val="bottom"/>
          </w:tcPr>
          <w:p w:rsidR="00AD3E4B" w:rsidRPr="00837AAB" w:rsidRDefault="007C61CD" w:rsidP="00D64505">
            <w:pPr>
              <w:pStyle w:val="Other20"/>
              <w:shd w:val="clear" w:color="auto" w:fill="auto"/>
              <w:ind w:firstLine="760"/>
              <w:jc w:val="both"/>
            </w:pPr>
            <w:r w:rsidRPr="00837AAB">
              <w:t>1,871</w:t>
            </w:r>
          </w:p>
        </w:tc>
        <w:tc>
          <w:tcPr>
            <w:tcW w:w="1523" w:type="dxa"/>
            <w:shd w:val="clear" w:color="auto" w:fill="FFFFFF"/>
            <w:vAlign w:val="bottom"/>
          </w:tcPr>
          <w:p w:rsidR="00AD3E4B" w:rsidRPr="00837AAB" w:rsidRDefault="007C61CD" w:rsidP="00D64505">
            <w:pPr>
              <w:pStyle w:val="Other20"/>
              <w:shd w:val="clear" w:color="auto" w:fill="auto"/>
              <w:ind w:firstLine="780"/>
              <w:jc w:val="both"/>
              <w:rPr>
                <w:b/>
                <w:bCs/>
                <w:sz w:val="20"/>
                <w:szCs w:val="20"/>
              </w:rPr>
            </w:pPr>
            <w:r w:rsidRPr="00837AAB">
              <w:rPr>
                <w:b/>
                <w:bCs/>
                <w:sz w:val="20"/>
                <w:szCs w:val="20"/>
              </w:rPr>
              <w:t>2,326</w:t>
            </w:r>
          </w:p>
        </w:tc>
        <w:tc>
          <w:tcPr>
            <w:tcW w:w="1458" w:type="dxa"/>
            <w:shd w:val="clear" w:color="auto" w:fill="FFFFFF"/>
            <w:vAlign w:val="bottom"/>
          </w:tcPr>
          <w:p w:rsidR="00AD3E4B" w:rsidRPr="00837AAB" w:rsidRDefault="007C61CD" w:rsidP="00D64505">
            <w:pPr>
              <w:pStyle w:val="Other20"/>
              <w:shd w:val="clear" w:color="auto" w:fill="auto"/>
              <w:ind w:firstLine="780"/>
              <w:jc w:val="both"/>
            </w:pPr>
            <w:r w:rsidRPr="00837AAB">
              <w:t>1,871</w:t>
            </w:r>
          </w:p>
        </w:tc>
      </w:tr>
      <w:tr w:rsidR="00AD3E4B" w:rsidRPr="00837AAB" w:rsidTr="00072283">
        <w:trPr>
          <w:trHeight w:hRule="exact" w:val="270"/>
          <w:jc w:val="center"/>
        </w:trPr>
        <w:tc>
          <w:tcPr>
            <w:tcW w:w="2901" w:type="dxa"/>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Other Miscellaneous Expenses</w:t>
            </w:r>
          </w:p>
        </w:tc>
        <w:tc>
          <w:tcPr>
            <w:tcW w:w="692" w:type="dxa"/>
            <w:shd w:val="clear" w:color="auto" w:fill="FFFFFF"/>
          </w:tcPr>
          <w:p w:rsidR="00AD3E4B" w:rsidRPr="00837AAB" w:rsidRDefault="007C61CD" w:rsidP="00532FFD">
            <w:pPr>
              <w:pStyle w:val="Other20"/>
              <w:shd w:val="clear" w:color="auto" w:fill="auto"/>
              <w:ind w:firstLine="640"/>
              <w:jc w:val="both"/>
            </w:pPr>
            <w:r w:rsidRPr="00837AAB">
              <w:t>13</w:t>
            </w:r>
          </w:p>
        </w:tc>
        <w:tc>
          <w:tcPr>
            <w:tcW w:w="1940" w:type="dxa"/>
            <w:shd w:val="clear" w:color="auto" w:fill="FFFFFF"/>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40,419</w:t>
            </w:r>
          </w:p>
        </w:tc>
        <w:tc>
          <w:tcPr>
            <w:tcW w:w="1429" w:type="dxa"/>
            <w:shd w:val="clear" w:color="auto" w:fill="FFFFFF"/>
          </w:tcPr>
          <w:p w:rsidR="00AD3E4B" w:rsidRPr="00837AAB" w:rsidRDefault="007C61CD" w:rsidP="00D64505">
            <w:pPr>
              <w:pStyle w:val="Other20"/>
              <w:shd w:val="clear" w:color="auto" w:fill="auto"/>
              <w:ind w:firstLine="660"/>
              <w:jc w:val="both"/>
            </w:pPr>
            <w:r w:rsidRPr="00837AAB">
              <w:t>41,810</w:t>
            </w:r>
          </w:p>
        </w:tc>
        <w:tc>
          <w:tcPr>
            <w:tcW w:w="1523" w:type="dxa"/>
            <w:shd w:val="clear" w:color="auto" w:fill="FFFFFF"/>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40,108</w:t>
            </w:r>
          </w:p>
        </w:tc>
        <w:tc>
          <w:tcPr>
            <w:tcW w:w="1458" w:type="dxa"/>
            <w:shd w:val="clear" w:color="auto" w:fill="FFFFFF"/>
          </w:tcPr>
          <w:p w:rsidR="00AD3E4B" w:rsidRPr="00837AAB" w:rsidRDefault="007C61CD" w:rsidP="00D64505">
            <w:pPr>
              <w:pStyle w:val="Other20"/>
              <w:shd w:val="clear" w:color="auto" w:fill="auto"/>
              <w:ind w:firstLine="680"/>
              <w:jc w:val="both"/>
            </w:pPr>
            <w:r w:rsidRPr="00837AAB">
              <w:t>41,422</w:t>
            </w:r>
          </w:p>
        </w:tc>
      </w:tr>
      <w:tr w:rsidR="00AD3E4B" w:rsidRPr="00837AAB" w:rsidTr="00072283">
        <w:trPr>
          <w:trHeight w:hRule="exact" w:val="576"/>
          <w:jc w:val="center"/>
        </w:trPr>
        <w:tc>
          <w:tcPr>
            <w:tcW w:w="2901" w:type="dxa"/>
            <w:shd w:val="clear" w:color="auto" w:fill="FFFFFF"/>
          </w:tcPr>
          <w:p w:rsidR="00AD3E4B" w:rsidRPr="00837AAB" w:rsidRDefault="00AD3E4B" w:rsidP="00532FFD">
            <w:pPr>
              <w:rPr>
                <w:sz w:val="10"/>
                <w:szCs w:val="10"/>
                <w:rtl/>
                <w:lang w:val="en-US"/>
              </w:rPr>
            </w:pPr>
          </w:p>
        </w:tc>
        <w:tc>
          <w:tcPr>
            <w:tcW w:w="692" w:type="dxa"/>
            <w:shd w:val="clear" w:color="auto" w:fill="FFFFFF"/>
          </w:tcPr>
          <w:p w:rsidR="00AD3E4B" w:rsidRPr="00837AAB" w:rsidRDefault="00AD3E4B" w:rsidP="00532FFD">
            <w:pPr>
              <w:rPr>
                <w:sz w:val="10"/>
                <w:szCs w:val="10"/>
                <w:rtl/>
                <w:lang w:val="en-US"/>
              </w:rPr>
            </w:pPr>
          </w:p>
        </w:tc>
        <w:tc>
          <w:tcPr>
            <w:tcW w:w="1940"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0"/>
              <w:jc w:val="center"/>
              <w:rPr>
                <w:b/>
                <w:bCs/>
                <w:sz w:val="20"/>
                <w:szCs w:val="20"/>
              </w:rPr>
            </w:pPr>
            <w:r w:rsidRPr="00837AAB">
              <w:rPr>
                <w:b/>
                <w:bCs/>
                <w:sz w:val="20"/>
                <w:szCs w:val="20"/>
              </w:rPr>
              <w:t>129,416</w:t>
            </w:r>
          </w:p>
        </w:tc>
        <w:tc>
          <w:tcPr>
            <w:tcW w:w="1429"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560"/>
              <w:jc w:val="both"/>
            </w:pPr>
            <w:r w:rsidRPr="00837AAB">
              <w:t>126,686</w:t>
            </w:r>
          </w:p>
        </w:tc>
        <w:tc>
          <w:tcPr>
            <w:tcW w:w="1523"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600"/>
              <w:jc w:val="both"/>
              <w:rPr>
                <w:b/>
                <w:bCs/>
                <w:sz w:val="20"/>
                <w:szCs w:val="20"/>
              </w:rPr>
            </w:pPr>
            <w:r w:rsidRPr="00837AAB">
              <w:rPr>
                <w:b/>
                <w:bCs/>
                <w:sz w:val="20"/>
                <w:szCs w:val="20"/>
              </w:rPr>
              <w:t>121,295</w:t>
            </w:r>
          </w:p>
        </w:tc>
        <w:tc>
          <w:tcPr>
            <w:tcW w:w="1458"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600"/>
              <w:jc w:val="both"/>
            </w:pPr>
            <w:r w:rsidRPr="00837AAB">
              <w:t>117,972</w:t>
            </w:r>
          </w:p>
        </w:tc>
      </w:tr>
      <w:tr w:rsidR="00AD3E4B" w:rsidRPr="00837AAB" w:rsidTr="00072283">
        <w:trPr>
          <w:trHeight w:hRule="exact" w:val="461"/>
          <w:jc w:val="center"/>
        </w:trPr>
        <w:tc>
          <w:tcPr>
            <w:tcW w:w="2901" w:type="dxa"/>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Net Activity Income</w:t>
            </w:r>
          </w:p>
        </w:tc>
        <w:tc>
          <w:tcPr>
            <w:tcW w:w="692" w:type="dxa"/>
            <w:shd w:val="clear" w:color="auto" w:fill="FFFFFF"/>
          </w:tcPr>
          <w:p w:rsidR="00AD3E4B" w:rsidRPr="00837AAB" w:rsidRDefault="00AD3E4B" w:rsidP="00532FFD">
            <w:pPr>
              <w:rPr>
                <w:sz w:val="10"/>
                <w:szCs w:val="10"/>
                <w:rtl/>
                <w:lang w:val="en-US"/>
              </w:rPr>
            </w:pPr>
          </w:p>
        </w:tc>
        <w:tc>
          <w:tcPr>
            <w:tcW w:w="1940" w:type="dxa"/>
            <w:shd w:val="clear" w:color="auto" w:fill="FFFFFF"/>
            <w:vAlign w:val="center"/>
          </w:tcPr>
          <w:p w:rsidR="00AD3E4B" w:rsidRPr="00837AAB" w:rsidRDefault="007C61CD" w:rsidP="00532FFD">
            <w:pPr>
              <w:pStyle w:val="Other20"/>
              <w:shd w:val="clear" w:color="auto" w:fill="auto"/>
              <w:ind w:firstLine="780"/>
              <w:rPr>
                <w:b/>
                <w:bCs/>
                <w:sz w:val="20"/>
                <w:szCs w:val="20"/>
              </w:rPr>
            </w:pPr>
            <w:r w:rsidRPr="00837AAB">
              <w:rPr>
                <w:b/>
                <w:bCs/>
                <w:sz w:val="20"/>
                <w:szCs w:val="20"/>
              </w:rPr>
              <w:t>7,259</w:t>
            </w:r>
          </w:p>
        </w:tc>
        <w:tc>
          <w:tcPr>
            <w:tcW w:w="1429" w:type="dxa"/>
            <w:shd w:val="clear" w:color="auto" w:fill="FFFFFF"/>
            <w:vAlign w:val="center"/>
          </w:tcPr>
          <w:p w:rsidR="00AD3E4B" w:rsidRPr="00837AAB" w:rsidRDefault="007C61CD" w:rsidP="00D64505">
            <w:pPr>
              <w:pStyle w:val="Other20"/>
              <w:shd w:val="clear" w:color="auto" w:fill="auto"/>
              <w:ind w:firstLine="760"/>
              <w:jc w:val="both"/>
            </w:pPr>
            <w:r w:rsidRPr="00837AAB">
              <w:t>9,995</w:t>
            </w:r>
          </w:p>
        </w:tc>
        <w:tc>
          <w:tcPr>
            <w:tcW w:w="1523" w:type="dxa"/>
            <w:shd w:val="clear" w:color="auto" w:fill="FFFFFF"/>
            <w:vAlign w:val="center"/>
          </w:tcPr>
          <w:p w:rsidR="00AD3E4B" w:rsidRPr="00837AAB" w:rsidRDefault="007C61CD" w:rsidP="00D64505">
            <w:pPr>
              <w:pStyle w:val="Other20"/>
              <w:shd w:val="clear" w:color="auto" w:fill="auto"/>
              <w:ind w:firstLine="780"/>
              <w:rPr>
                <w:b/>
                <w:bCs/>
                <w:sz w:val="20"/>
                <w:szCs w:val="20"/>
              </w:rPr>
            </w:pPr>
            <w:r w:rsidRPr="00837AAB">
              <w:rPr>
                <w:b/>
                <w:bCs/>
                <w:sz w:val="20"/>
                <w:szCs w:val="20"/>
              </w:rPr>
              <w:t>6,610</w:t>
            </w:r>
          </w:p>
        </w:tc>
        <w:tc>
          <w:tcPr>
            <w:tcW w:w="1458" w:type="dxa"/>
            <w:shd w:val="clear" w:color="auto" w:fill="FFFFFF"/>
            <w:vAlign w:val="center"/>
          </w:tcPr>
          <w:p w:rsidR="00AD3E4B" w:rsidRPr="00837AAB" w:rsidRDefault="007C61CD" w:rsidP="00D64505">
            <w:pPr>
              <w:pStyle w:val="Other20"/>
              <w:shd w:val="clear" w:color="auto" w:fill="auto"/>
              <w:ind w:firstLine="780"/>
              <w:jc w:val="both"/>
            </w:pPr>
            <w:r w:rsidRPr="00837AAB">
              <w:t>9,268</w:t>
            </w:r>
          </w:p>
        </w:tc>
      </w:tr>
      <w:tr w:rsidR="00AD3E4B" w:rsidRPr="00837AAB" w:rsidTr="00072283">
        <w:trPr>
          <w:trHeight w:hRule="exact" w:val="522"/>
          <w:jc w:val="center"/>
        </w:trPr>
        <w:tc>
          <w:tcPr>
            <w:tcW w:w="2901"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Administrative and General Expenses</w:t>
            </w:r>
          </w:p>
        </w:tc>
        <w:tc>
          <w:tcPr>
            <w:tcW w:w="692" w:type="dxa"/>
            <w:shd w:val="clear" w:color="auto" w:fill="FFFFFF"/>
            <w:vAlign w:val="bottom"/>
          </w:tcPr>
          <w:p w:rsidR="00AD3E4B" w:rsidRPr="00837AAB" w:rsidRDefault="007C61CD" w:rsidP="00532FFD">
            <w:pPr>
              <w:pStyle w:val="Other20"/>
              <w:shd w:val="clear" w:color="auto" w:fill="auto"/>
              <w:ind w:firstLine="640"/>
              <w:jc w:val="both"/>
            </w:pPr>
            <w:r w:rsidRPr="00837AAB">
              <w:t>14</w:t>
            </w:r>
          </w:p>
        </w:tc>
        <w:tc>
          <w:tcPr>
            <w:tcW w:w="1940" w:type="dxa"/>
            <w:shd w:val="clear" w:color="auto" w:fill="FFFFFF"/>
            <w:vAlign w:val="bottom"/>
          </w:tcPr>
          <w:p w:rsidR="00AD3E4B" w:rsidRPr="00837AAB" w:rsidRDefault="007C61CD" w:rsidP="00D64505">
            <w:pPr>
              <w:pStyle w:val="Other20"/>
              <w:shd w:val="clear" w:color="auto" w:fill="auto"/>
              <w:ind w:firstLine="780"/>
              <w:rPr>
                <w:b/>
                <w:bCs/>
                <w:sz w:val="20"/>
                <w:szCs w:val="20"/>
              </w:rPr>
            </w:pPr>
            <w:r w:rsidRPr="00837AAB">
              <w:rPr>
                <w:b/>
                <w:bCs/>
                <w:sz w:val="20"/>
                <w:szCs w:val="20"/>
              </w:rPr>
              <w:t>9,952</w:t>
            </w:r>
          </w:p>
        </w:tc>
        <w:tc>
          <w:tcPr>
            <w:tcW w:w="1429" w:type="dxa"/>
            <w:shd w:val="clear" w:color="auto" w:fill="FFFFFF"/>
            <w:vAlign w:val="bottom"/>
          </w:tcPr>
          <w:p w:rsidR="00AD3E4B" w:rsidRPr="00837AAB" w:rsidRDefault="007C61CD" w:rsidP="00D64505">
            <w:pPr>
              <w:pStyle w:val="Other20"/>
              <w:shd w:val="clear" w:color="auto" w:fill="auto"/>
              <w:ind w:firstLine="760"/>
              <w:jc w:val="both"/>
            </w:pPr>
            <w:r w:rsidRPr="00837AAB">
              <w:t>9,878</w:t>
            </w:r>
          </w:p>
        </w:tc>
        <w:tc>
          <w:tcPr>
            <w:tcW w:w="1523" w:type="dxa"/>
            <w:shd w:val="clear" w:color="auto" w:fill="FFFFFF"/>
            <w:vAlign w:val="bottom"/>
          </w:tcPr>
          <w:p w:rsidR="00AD3E4B" w:rsidRPr="00837AAB" w:rsidRDefault="007C61CD" w:rsidP="00D64505">
            <w:pPr>
              <w:pStyle w:val="Other20"/>
              <w:shd w:val="clear" w:color="auto" w:fill="auto"/>
              <w:ind w:firstLine="780"/>
              <w:rPr>
                <w:b/>
                <w:bCs/>
                <w:sz w:val="20"/>
                <w:szCs w:val="20"/>
              </w:rPr>
            </w:pPr>
            <w:r w:rsidRPr="00837AAB">
              <w:rPr>
                <w:b/>
                <w:bCs/>
                <w:sz w:val="20"/>
                <w:szCs w:val="20"/>
              </w:rPr>
              <w:t>9,379</w:t>
            </w:r>
          </w:p>
        </w:tc>
        <w:tc>
          <w:tcPr>
            <w:tcW w:w="1458" w:type="dxa"/>
            <w:shd w:val="clear" w:color="auto" w:fill="FFFFFF"/>
            <w:vAlign w:val="bottom"/>
          </w:tcPr>
          <w:p w:rsidR="00AD3E4B" w:rsidRPr="00837AAB" w:rsidRDefault="007C61CD" w:rsidP="00D64505">
            <w:pPr>
              <w:pStyle w:val="Other20"/>
              <w:shd w:val="clear" w:color="auto" w:fill="auto"/>
              <w:ind w:firstLine="780"/>
              <w:jc w:val="both"/>
            </w:pPr>
            <w:r w:rsidRPr="00837AAB">
              <w:t>9,150</w:t>
            </w:r>
          </w:p>
        </w:tc>
      </w:tr>
      <w:tr w:rsidR="00AD3E4B" w:rsidRPr="006D0D12" w:rsidTr="00072283">
        <w:trPr>
          <w:trHeight w:hRule="exact" w:val="684"/>
          <w:jc w:val="center"/>
        </w:trPr>
        <w:tc>
          <w:tcPr>
            <w:tcW w:w="2901" w:type="dxa"/>
            <w:vMerge w:val="restart"/>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Net surplus (deficit) before financing income (expenses)</w:t>
            </w:r>
          </w:p>
        </w:tc>
        <w:tc>
          <w:tcPr>
            <w:tcW w:w="692" w:type="dxa"/>
            <w:shd w:val="clear" w:color="auto" w:fill="FFFFFF"/>
          </w:tcPr>
          <w:p w:rsidR="00AD3E4B" w:rsidRPr="00837AAB" w:rsidRDefault="00AD3E4B" w:rsidP="00532FFD">
            <w:pPr>
              <w:rPr>
                <w:sz w:val="10"/>
                <w:szCs w:val="10"/>
                <w:rtl/>
                <w:lang w:val="en-US"/>
              </w:rPr>
            </w:pPr>
          </w:p>
        </w:tc>
        <w:tc>
          <w:tcPr>
            <w:tcW w:w="1940" w:type="dxa"/>
            <w:tcBorders>
              <w:top w:val="single" w:sz="4" w:space="0" w:color="auto"/>
            </w:tcBorders>
            <w:shd w:val="clear" w:color="auto" w:fill="FFFFFF"/>
          </w:tcPr>
          <w:p w:rsidR="00AD3E4B" w:rsidRPr="00837AAB" w:rsidRDefault="00AD3E4B" w:rsidP="00532FFD">
            <w:pPr>
              <w:rPr>
                <w:sz w:val="10"/>
                <w:szCs w:val="10"/>
                <w:rtl/>
                <w:lang w:val="en-US"/>
              </w:rPr>
            </w:pPr>
          </w:p>
        </w:tc>
        <w:tc>
          <w:tcPr>
            <w:tcW w:w="1429" w:type="dxa"/>
            <w:tcBorders>
              <w:top w:val="single" w:sz="4" w:space="0" w:color="auto"/>
            </w:tcBorders>
            <w:shd w:val="clear" w:color="auto" w:fill="FFFFFF"/>
          </w:tcPr>
          <w:p w:rsidR="00AD3E4B" w:rsidRPr="00837AAB" w:rsidRDefault="00AD3E4B" w:rsidP="00532FFD">
            <w:pPr>
              <w:rPr>
                <w:sz w:val="10"/>
                <w:szCs w:val="10"/>
                <w:rtl/>
                <w:lang w:val="en-US"/>
              </w:rPr>
            </w:pPr>
          </w:p>
        </w:tc>
        <w:tc>
          <w:tcPr>
            <w:tcW w:w="1523" w:type="dxa"/>
            <w:tcBorders>
              <w:top w:val="single" w:sz="4" w:space="0" w:color="auto"/>
            </w:tcBorders>
            <w:shd w:val="clear" w:color="auto" w:fill="FFFFFF"/>
          </w:tcPr>
          <w:p w:rsidR="00AD3E4B" w:rsidRPr="00837AAB" w:rsidRDefault="00AD3E4B" w:rsidP="00532FFD">
            <w:pPr>
              <w:rPr>
                <w:sz w:val="10"/>
                <w:szCs w:val="10"/>
                <w:rtl/>
                <w:lang w:val="en-US"/>
              </w:rPr>
            </w:pPr>
          </w:p>
        </w:tc>
        <w:tc>
          <w:tcPr>
            <w:tcW w:w="1458" w:type="dxa"/>
            <w:tcBorders>
              <w:top w:val="single" w:sz="4" w:space="0" w:color="auto"/>
            </w:tcBorders>
            <w:shd w:val="clear" w:color="auto" w:fill="FFFFFF"/>
          </w:tcPr>
          <w:p w:rsidR="00AD3E4B" w:rsidRPr="00837AAB" w:rsidRDefault="00AD3E4B" w:rsidP="00532FFD">
            <w:pPr>
              <w:rPr>
                <w:sz w:val="10"/>
                <w:szCs w:val="10"/>
                <w:rtl/>
                <w:lang w:val="en-US"/>
              </w:rPr>
            </w:pPr>
          </w:p>
        </w:tc>
      </w:tr>
      <w:tr w:rsidR="00AD3E4B" w:rsidRPr="00837AAB" w:rsidTr="00072283">
        <w:trPr>
          <w:trHeight w:hRule="exact" w:val="324"/>
          <w:jc w:val="center"/>
        </w:trPr>
        <w:tc>
          <w:tcPr>
            <w:tcW w:w="2901" w:type="dxa"/>
            <w:vMerge/>
            <w:shd w:val="clear" w:color="auto" w:fill="FFFFFF"/>
            <w:vAlign w:val="center"/>
          </w:tcPr>
          <w:p w:rsidR="00AD3E4B" w:rsidRPr="00837AAB" w:rsidRDefault="00AD3E4B" w:rsidP="00532FFD">
            <w:pPr>
              <w:rPr>
                <w:rtl/>
                <w:lang w:val="en-US"/>
              </w:rPr>
            </w:pPr>
          </w:p>
        </w:tc>
        <w:tc>
          <w:tcPr>
            <w:tcW w:w="692" w:type="dxa"/>
            <w:shd w:val="clear" w:color="auto" w:fill="FFFFFF"/>
          </w:tcPr>
          <w:p w:rsidR="00AD3E4B" w:rsidRPr="00837AAB" w:rsidRDefault="00AD3E4B" w:rsidP="00532FFD">
            <w:pPr>
              <w:rPr>
                <w:sz w:val="10"/>
                <w:szCs w:val="10"/>
                <w:rtl/>
                <w:lang w:val="en-US"/>
              </w:rPr>
            </w:pPr>
          </w:p>
        </w:tc>
        <w:tc>
          <w:tcPr>
            <w:tcW w:w="1940" w:type="dxa"/>
            <w:shd w:val="clear" w:color="auto" w:fill="FFFFFF"/>
          </w:tcPr>
          <w:p w:rsidR="00AD3E4B" w:rsidRPr="00837AAB" w:rsidRDefault="007C61CD" w:rsidP="00532FFD">
            <w:pPr>
              <w:pStyle w:val="Other20"/>
              <w:shd w:val="clear" w:color="auto" w:fill="auto"/>
              <w:ind w:firstLine="680"/>
              <w:jc w:val="both"/>
              <w:rPr>
                <w:b/>
                <w:bCs/>
                <w:sz w:val="20"/>
                <w:szCs w:val="20"/>
              </w:rPr>
            </w:pPr>
            <w:r w:rsidRPr="00837AAB">
              <w:rPr>
                <w:b/>
                <w:bCs/>
                <w:sz w:val="20"/>
                <w:szCs w:val="20"/>
              </w:rPr>
              <w:t>(2,693)</w:t>
            </w:r>
          </w:p>
        </w:tc>
        <w:tc>
          <w:tcPr>
            <w:tcW w:w="1429" w:type="dxa"/>
            <w:shd w:val="clear" w:color="auto" w:fill="FFFFFF"/>
          </w:tcPr>
          <w:p w:rsidR="00AD3E4B" w:rsidRPr="00837AAB" w:rsidRDefault="007C61CD" w:rsidP="00532FFD">
            <w:pPr>
              <w:pStyle w:val="Other20"/>
              <w:shd w:val="clear" w:color="auto" w:fill="auto"/>
              <w:ind w:firstLine="880"/>
              <w:jc w:val="both"/>
            </w:pPr>
            <w:r w:rsidRPr="00837AAB">
              <w:t>117</w:t>
            </w:r>
          </w:p>
        </w:tc>
        <w:tc>
          <w:tcPr>
            <w:tcW w:w="1523" w:type="dxa"/>
            <w:shd w:val="clear" w:color="auto" w:fill="FFFFFF"/>
          </w:tcPr>
          <w:p w:rsidR="00AD3E4B" w:rsidRPr="00837AAB" w:rsidRDefault="007C61CD" w:rsidP="00532FFD">
            <w:pPr>
              <w:pStyle w:val="Other20"/>
              <w:shd w:val="clear" w:color="auto" w:fill="auto"/>
              <w:ind w:firstLine="680"/>
              <w:jc w:val="both"/>
              <w:rPr>
                <w:b/>
                <w:bCs/>
                <w:sz w:val="20"/>
                <w:szCs w:val="20"/>
              </w:rPr>
            </w:pPr>
            <w:r w:rsidRPr="00837AAB">
              <w:rPr>
                <w:b/>
                <w:bCs/>
                <w:sz w:val="20"/>
                <w:szCs w:val="20"/>
              </w:rPr>
              <w:t>(2,769)</w:t>
            </w:r>
          </w:p>
        </w:tc>
        <w:tc>
          <w:tcPr>
            <w:tcW w:w="1458" w:type="dxa"/>
            <w:shd w:val="clear" w:color="auto" w:fill="FFFFFF"/>
            <w:vAlign w:val="center"/>
          </w:tcPr>
          <w:p w:rsidR="00AD3E4B" w:rsidRPr="00837AAB" w:rsidRDefault="007C61CD" w:rsidP="00532FFD">
            <w:pPr>
              <w:pStyle w:val="Other20"/>
              <w:shd w:val="clear" w:color="auto" w:fill="auto"/>
              <w:ind w:firstLine="900"/>
              <w:jc w:val="both"/>
            </w:pPr>
            <w:r w:rsidRPr="00837AAB">
              <w:t>118</w:t>
            </w:r>
          </w:p>
        </w:tc>
      </w:tr>
      <w:tr w:rsidR="00AD3E4B" w:rsidRPr="00837AAB" w:rsidTr="00072283">
        <w:trPr>
          <w:trHeight w:hRule="exact" w:val="522"/>
          <w:jc w:val="center"/>
        </w:trPr>
        <w:tc>
          <w:tcPr>
            <w:tcW w:w="2901"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Net Financing Income (Expenses)</w:t>
            </w:r>
          </w:p>
        </w:tc>
        <w:tc>
          <w:tcPr>
            <w:tcW w:w="692" w:type="dxa"/>
            <w:shd w:val="clear" w:color="auto" w:fill="FFFFFF"/>
            <w:vAlign w:val="bottom"/>
          </w:tcPr>
          <w:p w:rsidR="00AD3E4B" w:rsidRPr="00837AAB" w:rsidRDefault="007C61CD" w:rsidP="00532FFD">
            <w:pPr>
              <w:pStyle w:val="Other20"/>
              <w:shd w:val="clear" w:color="auto" w:fill="auto"/>
              <w:ind w:firstLine="640"/>
              <w:jc w:val="both"/>
            </w:pPr>
            <w:r w:rsidRPr="00837AAB">
              <w:t>15</w:t>
            </w:r>
          </w:p>
        </w:tc>
        <w:tc>
          <w:tcPr>
            <w:tcW w:w="1940" w:type="dxa"/>
            <w:shd w:val="clear" w:color="auto" w:fill="FFFFFF"/>
            <w:vAlign w:val="bottom"/>
          </w:tcPr>
          <w:p w:rsidR="00AD3E4B" w:rsidRPr="00837AAB" w:rsidRDefault="007C61CD" w:rsidP="00532FFD">
            <w:pPr>
              <w:pStyle w:val="Other20"/>
              <w:shd w:val="clear" w:color="auto" w:fill="auto"/>
              <w:ind w:firstLine="680"/>
              <w:jc w:val="both"/>
              <w:rPr>
                <w:b/>
                <w:bCs/>
                <w:sz w:val="20"/>
                <w:szCs w:val="20"/>
              </w:rPr>
            </w:pPr>
            <w:r w:rsidRPr="00837AAB">
              <w:rPr>
                <w:b/>
                <w:bCs/>
                <w:sz w:val="20"/>
                <w:szCs w:val="20"/>
              </w:rPr>
              <w:t>(1,907)</w:t>
            </w:r>
          </w:p>
        </w:tc>
        <w:tc>
          <w:tcPr>
            <w:tcW w:w="1429" w:type="dxa"/>
            <w:shd w:val="clear" w:color="auto" w:fill="FFFFFF"/>
            <w:vAlign w:val="bottom"/>
          </w:tcPr>
          <w:p w:rsidR="00AD3E4B" w:rsidRPr="00837AAB" w:rsidRDefault="007C61CD" w:rsidP="00532FFD">
            <w:pPr>
              <w:pStyle w:val="Other20"/>
              <w:shd w:val="clear" w:color="auto" w:fill="auto"/>
              <w:ind w:firstLine="880"/>
              <w:jc w:val="both"/>
            </w:pPr>
            <w:r w:rsidRPr="00837AAB">
              <w:t>144</w:t>
            </w:r>
          </w:p>
        </w:tc>
        <w:tc>
          <w:tcPr>
            <w:tcW w:w="1523" w:type="dxa"/>
            <w:shd w:val="clear" w:color="auto" w:fill="FFFFFF"/>
            <w:vAlign w:val="bottom"/>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(1,679)</w:t>
            </w:r>
          </w:p>
        </w:tc>
        <w:tc>
          <w:tcPr>
            <w:tcW w:w="1458" w:type="dxa"/>
            <w:shd w:val="clear" w:color="auto" w:fill="FFFFFF"/>
            <w:vAlign w:val="bottom"/>
          </w:tcPr>
          <w:p w:rsidR="00AD3E4B" w:rsidRPr="00837AAB" w:rsidRDefault="007C61CD" w:rsidP="00532FFD">
            <w:pPr>
              <w:pStyle w:val="Other20"/>
              <w:shd w:val="clear" w:color="auto" w:fill="auto"/>
              <w:ind w:firstLine="900"/>
              <w:jc w:val="both"/>
            </w:pPr>
            <w:r w:rsidRPr="00837AAB">
              <w:t>307</w:t>
            </w:r>
          </w:p>
        </w:tc>
      </w:tr>
      <w:tr w:rsidR="00AD3E4B" w:rsidRPr="00837AAB" w:rsidTr="00072283">
        <w:trPr>
          <w:trHeight w:hRule="exact" w:val="583"/>
          <w:jc w:val="center"/>
        </w:trPr>
        <w:tc>
          <w:tcPr>
            <w:tcW w:w="2901" w:type="dxa"/>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NET surplus (deficit) after financing</w:t>
            </w:r>
          </w:p>
        </w:tc>
        <w:tc>
          <w:tcPr>
            <w:tcW w:w="692" w:type="dxa"/>
            <w:shd w:val="clear" w:color="auto" w:fill="FFFFFF"/>
          </w:tcPr>
          <w:p w:rsidR="00AD3E4B" w:rsidRPr="00837AAB" w:rsidRDefault="00AD3E4B" w:rsidP="00532FFD">
            <w:pPr>
              <w:rPr>
                <w:sz w:val="10"/>
                <w:szCs w:val="10"/>
                <w:rtl/>
                <w:lang w:val="en-US"/>
              </w:rPr>
            </w:pPr>
          </w:p>
        </w:tc>
        <w:tc>
          <w:tcPr>
            <w:tcW w:w="1940" w:type="dxa"/>
            <w:tcBorders>
              <w:top w:val="single" w:sz="4" w:space="0" w:color="auto"/>
            </w:tcBorders>
            <w:shd w:val="clear" w:color="auto" w:fill="FFFFFF"/>
            <w:vAlign w:val="center"/>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(4,600)</w:t>
            </w:r>
          </w:p>
        </w:tc>
        <w:tc>
          <w:tcPr>
            <w:tcW w:w="1429" w:type="dxa"/>
            <w:tcBorders>
              <w:top w:val="single" w:sz="4" w:space="0" w:color="auto"/>
            </w:tcBorders>
            <w:shd w:val="clear" w:color="auto" w:fill="FFFFFF"/>
            <w:vAlign w:val="center"/>
          </w:tcPr>
          <w:p w:rsidR="00AD3E4B" w:rsidRPr="00837AAB" w:rsidRDefault="007C61CD" w:rsidP="00532FFD">
            <w:pPr>
              <w:pStyle w:val="Other20"/>
              <w:shd w:val="clear" w:color="auto" w:fill="auto"/>
              <w:ind w:firstLine="880"/>
              <w:jc w:val="both"/>
            </w:pPr>
            <w:r w:rsidRPr="00837AAB">
              <w:t>261</w:t>
            </w:r>
          </w:p>
        </w:tc>
        <w:tc>
          <w:tcPr>
            <w:tcW w:w="1523" w:type="dxa"/>
            <w:tcBorders>
              <w:top w:val="single" w:sz="4" w:space="0" w:color="auto"/>
            </w:tcBorders>
            <w:shd w:val="clear" w:color="auto" w:fill="FFFFFF"/>
            <w:vAlign w:val="center"/>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(4,448)</w:t>
            </w:r>
          </w:p>
        </w:tc>
        <w:tc>
          <w:tcPr>
            <w:tcW w:w="1458" w:type="dxa"/>
            <w:tcBorders>
              <w:top w:val="single" w:sz="4" w:space="0" w:color="auto"/>
            </w:tcBorders>
            <w:shd w:val="clear" w:color="auto" w:fill="FFFFFF"/>
            <w:vAlign w:val="center"/>
          </w:tcPr>
          <w:p w:rsidR="00AD3E4B" w:rsidRPr="00837AAB" w:rsidRDefault="007C61CD" w:rsidP="00532FFD">
            <w:pPr>
              <w:pStyle w:val="Other20"/>
              <w:shd w:val="clear" w:color="auto" w:fill="auto"/>
              <w:ind w:firstLine="900"/>
              <w:jc w:val="both"/>
            </w:pPr>
            <w:r w:rsidRPr="00837AAB">
              <w:t>425</w:t>
            </w:r>
          </w:p>
        </w:tc>
      </w:tr>
      <w:tr w:rsidR="00AD3E4B" w:rsidRPr="006D0D12" w:rsidTr="00072283">
        <w:trPr>
          <w:trHeight w:hRule="exact" w:val="313"/>
          <w:jc w:val="center"/>
        </w:trPr>
        <w:tc>
          <w:tcPr>
            <w:tcW w:w="2901" w:type="dxa"/>
            <w:vMerge w:val="restart"/>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Part of the profits (losses) in the held partnership</w:t>
            </w:r>
          </w:p>
        </w:tc>
        <w:tc>
          <w:tcPr>
            <w:tcW w:w="692" w:type="dxa"/>
            <w:shd w:val="clear" w:color="auto" w:fill="FFFFFF"/>
          </w:tcPr>
          <w:p w:rsidR="00AD3E4B" w:rsidRPr="00837AAB" w:rsidRDefault="00AD3E4B" w:rsidP="00532FFD">
            <w:pPr>
              <w:rPr>
                <w:sz w:val="10"/>
                <w:szCs w:val="10"/>
                <w:rtl/>
                <w:lang w:val="en-US"/>
              </w:rPr>
            </w:pPr>
          </w:p>
        </w:tc>
        <w:tc>
          <w:tcPr>
            <w:tcW w:w="1940" w:type="dxa"/>
            <w:shd w:val="clear" w:color="auto" w:fill="FFFFFF"/>
          </w:tcPr>
          <w:p w:rsidR="00AD3E4B" w:rsidRPr="00837AAB" w:rsidRDefault="00AD3E4B" w:rsidP="00532FFD">
            <w:pPr>
              <w:rPr>
                <w:sz w:val="10"/>
                <w:szCs w:val="10"/>
                <w:rtl/>
                <w:lang w:val="en-US"/>
              </w:rPr>
            </w:pPr>
          </w:p>
        </w:tc>
        <w:tc>
          <w:tcPr>
            <w:tcW w:w="1429" w:type="dxa"/>
            <w:shd w:val="clear" w:color="auto" w:fill="FFFFFF"/>
          </w:tcPr>
          <w:p w:rsidR="00AD3E4B" w:rsidRPr="00837AAB" w:rsidRDefault="00AD3E4B" w:rsidP="00532FFD">
            <w:pPr>
              <w:rPr>
                <w:sz w:val="10"/>
                <w:szCs w:val="10"/>
                <w:rtl/>
                <w:lang w:val="en-US"/>
              </w:rPr>
            </w:pPr>
          </w:p>
        </w:tc>
        <w:tc>
          <w:tcPr>
            <w:tcW w:w="1523" w:type="dxa"/>
            <w:shd w:val="clear" w:color="auto" w:fill="FFFFFF"/>
          </w:tcPr>
          <w:p w:rsidR="00AD3E4B" w:rsidRPr="00837AAB" w:rsidRDefault="00AD3E4B" w:rsidP="00532FFD">
            <w:pPr>
              <w:rPr>
                <w:sz w:val="10"/>
                <w:szCs w:val="10"/>
                <w:rtl/>
                <w:lang w:val="en-US"/>
              </w:rPr>
            </w:pPr>
          </w:p>
        </w:tc>
        <w:tc>
          <w:tcPr>
            <w:tcW w:w="1458" w:type="dxa"/>
            <w:shd w:val="clear" w:color="auto" w:fill="FFFFFF"/>
          </w:tcPr>
          <w:p w:rsidR="00AD3E4B" w:rsidRPr="00837AAB" w:rsidRDefault="00AD3E4B" w:rsidP="00532FFD">
            <w:pPr>
              <w:rPr>
                <w:sz w:val="10"/>
                <w:szCs w:val="10"/>
                <w:rtl/>
                <w:lang w:val="en-US"/>
              </w:rPr>
            </w:pPr>
          </w:p>
        </w:tc>
      </w:tr>
      <w:tr w:rsidR="00AD3E4B" w:rsidRPr="00837AAB" w:rsidTr="00072283">
        <w:trPr>
          <w:trHeight w:hRule="exact" w:val="238"/>
          <w:jc w:val="center"/>
        </w:trPr>
        <w:tc>
          <w:tcPr>
            <w:tcW w:w="2901" w:type="dxa"/>
            <w:vMerge/>
            <w:shd w:val="clear" w:color="auto" w:fill="FFFFFF"/>
            <w:vAlign w:val="bottom"/>
          </w:tcPr>
          <w:p w:rsidR="00AD3E4B" w:rsidRPr="00837AAB" w:rsidRDefault="00AD3E4B" w:rsidP="00532FFD">
            <w:pPr>
              <w:rPr>
                <w:rtl/>
                <w:lang w:val="en-US"/>
              </w:rPr>
            </w:pPr>
          </w:p>
        </w:tc>
        <w:tc>
          <w:tcPr>
            <w:tcW w:w="692" w:type="dxa"/>
            <w:shd w:val="clear" w:color="auto" w:fill="FFFFFF"/>
          </w:tcPr>
          <w:p w:rsidR="00AD3E4B" w:rsidRPr="00837AAB" w:rsidRDefault="00AD3E4B" w:rsidP="00532FFD">
            <w:pPr>
              <w:rPr>
                <w:sz w:val="10"/>
                <w:szCs w:val="10"/>
                <w:rtl/>
                <w:lang w:val="en-US"/>
              </w:rPr>
            </w:pPr>
          </w:p>
        </w:tc>
        <w:tc>
          <w:tcPr>
            <w:tcW w:w="1940" w:type="dxa"/>
            <w:shd w:val="clear" w:color="auto" w:fill="FFFFFF"/>
          </w:tcPr>
          <w:p w:rsidR="00AD3E4B" w:rsidRPr="00837AAB" w:rsidRDefault="007C61CD" w:rsidP="00532FFD">
            <w:pPr>
              <w:pStyle w:val="Other20"/>
              <w:shd w:val="clear" w:color="auto" w:fill="auto"/>
              <w:ind w:firstLine="0"/>
              <w:jc w:val="center"/>
              <w:rPr>
                <w:b/>
                <w:bCs/>
                <w:sz w:val="20"/>
                <w:szCs w:val="20"/>
              </w:rPr>
            </w:pPr>
            <w:r w:rsidRPr="00837AAB">
              <w:rPr>
                <w:b/>
                <w:bCs/>
                <w:sz w:val="20"/>
                <w:szCs w:val="20"/>
              </w:rPr>
              <w:t>–</w:t>
            </w:r>
          </w:p>
        </w:tc>
        <w:tc>
          <w:tcPr>
            <w:tcW w:w="1429" w:type="dxa"/>
            <w:shd w:val="clear" w:color="auto" w:fill="FFFFFF"/>
          </w:tcPr>
          <w:p w:rsidR="00AD3E4B" w:rsidRPr="00837AAB" w:rsidRDefault="007C61CD" w:rsidP="00532FFD">
            <w:pPr>
              <w:pStyle w:val="Other20"/>
              <w:shd w:val="clear" w:color="auto" w:fill="auto"/>
              <w:ind w:right="220" w:firstLine="0"/>
              <w:jc w:val="right"/>
            </w:pPr>
            <w:r w:rsidRPr="00837AAB">
              <w:t>–</w:t>
            </w:r>
          </w:p>
        </w:tc>
        <w:tc>
          <w:tcPr>
            <w:tcW w:w="1523" w:type="dxa"/>
            <w:shd w:val="clear" w:color="auto" w:fill="FFFFFF"/>
          </w:tcPr>
          <w:p w:rsidR="00AD3E4B" w:rsidRPr="00837AAB" w:rsidRDefault="007C61CD" w:rsidP="00532FFD">
            <w:pPr>
              <w:pStyle w:val="Other20"/>
              <w:shd w:val="clear" w:color="auto" w:fill="auto"/>
              <w:ind w:firstLine="780"/>
              <w:jc w:val="both"/>
              <w:rPr>
                <w:b/>
                <w:bCs/>
                <w:sz w:val="20"/>
                <w:szCs w:val="20"/>
              </w:rPr>
            </w:pPr>
            <w:r w:rsidRPr="00837AAB">
              <w:rPr>
                <w:b/>
                <w:bCs/>
                <w:sz w:val="20"/>
                <w:szCs w:val="20"/>
              </w:rPr>
              <w:t>(152)</w:t>
            </w:r>
          </w:p>
        </w:tc>
        <w:tc>
          <w:tcPr>
            <w:tcW w:w="1458" w:type="dxa"/>
            <w:shd w:val="clear" w:color="auto" w:fill="FFFFFF"/>
          </w:tcPr>
          <w:p w:rsidR="00AD3E4B" w:rsidRPr="00837AAB" w:rsidRDefault="007C61CD" w:rsidP="00532FFD">
            <w:pPr>
              <w:pStyle w:val="Other20"/>
              <w:shd w:val="clear" w:color="auto" w:fill="auto"/>
              <w:ind w:right="160" w:firstLine="0"/>
              <w:jc w:val="right"/>
            </w:pPr>
            <w:r w:rsidRPr="00837AAB">
              <w:t>(164)</w:t>
            </w:r>
          </w:p>
        </w:tc>
      </w:tr>
      <w:tr w:rsidR="00AD3E4B" w:rsidRPr="006D0D12" w:rsidTr="00072283">
        <w:trPr>
          <w:trHeight w:hRule="exact" w:val="464"/>
          <w:jc w:val="center"/>
        </w:trPr>
        <w:tc>
          <w:tcPr>
            <w:tcW w:w="2901" w:type="dxa"/>
            <w:vMerge w:val="restart"/>
            <w:shd w:val="clear" w:color="auto" w:fill="FFFFFF"/>
          </w:tcPr>
          <w:p w:rsidR="00AD3E4B" w:rsidRPr="00837AAB" w:rsidRDefault="00AD3E4B" w:rsidP="00532FFD">
            <w:pPr>
              <w:pStyle w:val="Other0"/>
              <w:shd w:val="clear" w:color="auto" w:fill="auto"/>
              <w:bidi w:val="0"/>
              <w:spacing w:before="220" w:after="0" w:line="252" w:lineRule="auto"/>
              <w:jc w:val="left"/>
              <w:rPr>
                <w:rFonts w:ascii="Arial" w:eastAsia="Arial" w:hAnsi="Arial" w:cs="Arial"/>
                <w:sz w:val="19"/>
                <w:szCs w:val="19"/>
                <w:rtl/>
                <w:lang w:val="en-US"/>
              </w:rPr>
            </w:pPr>
            <w:r w:rsidRPr="00837AAB">
              <w:rPr>
                <w:rFonts w:ascii="Arial" w:eastAsia="Arial" w:hAnsi="Arial" w:cs="Arial"/>
                <w:sz w:val="19"/>
                <w:szCs w:val="19"/>
                <w:lang w:val="en-US"/>
              </w:rPr>
              <w:t>Net surplus (deficit) from regular activities</w:t>
            </w:r>
          </w:p>
        </w:tc>
        <w:tc>
          <w:tcPr>
            <w:tcW w:w="692" w:type="dxa"/>
            <w:shd w:val="clear" w:color="auto" w:fill="FFFFFF"/>
          </w:tcPr>
          <w:p w:rsidR="00AD3E4B" w:rsidRPr="00837AAB" w:rsidRDefault="00AD3E4B" w:rsidP="00532FFD">
            <w:pPr>
              <w:rPr>
                <w:sz w:val="10"/>
                <w:szCs w:val="10"/>
                <w:rtl/>
                <w:lang w:val="en-US"/>
              </w:rPr>
            </w:pPr>
          </w:p>
        </w:tc>
        <w:tc>
          <w:tcPr>
            <w:tcW w:w="1940" w:type="dxa"/>
            <w:tcBorders>
              <w:top w:val="single" w:sz="4" w:space="0" w:color="auto"/>
            </w:tcBorders>
            <w:shd w:val="clear" w:color="auto" w:fill="FFFFFF"/>
          </w:tcPr>
          <w:p w:rsidR="00AD3E4B" w:rsidRPr="00837AAB" w:rsidRDefault="00AD3E4B" w:rsidP="00532FFD">
            <w:pPr>
              <w:rPr>
                <w:sz w:val="10"/>
                <w:szCs w:val="10"/>
                <w:rtl/>
                <w:lang w:val="en-US"/>
              </w:rPr>
            </w:pPr>
          </w:p>
        </w:tc>
        <w:tc>
          <w:tcPr>
            <w:tcW w:w="1429" w:type="dxa"/>
            <w:tcBorders>
              <w:top w:val="single" w:sz="4" w:space="0" w:color="auto"/>
            </w:tcBorders>
            <w:shd w:val="clear" w:color="auto" w:fill="FFFFFF"/>
          </w:tcPr>
          <w:p w:rsidR="00AD3E4B" w:rsidRPr="00837AAB" w:rsidRDefault="00AD3E4B" w:rsidP="00532FFD">
            <w:pPr>
              <w:rPr>
                <w:sz w:val="10"/>
                <w:szCs w:val="10"/>
                <w:rtl/>
                <w:lang w:val="en-US"/>
              </w:rPr>
            </w:pPr>
          </w:p>
        </w:tc>
        <w:tc>
          <w:tcPr>
            <w:tcW w:w="1523" w:type="dxa"/>
            <w:tcBorders>
              <w:top w:val="single" w:sz="4" w:space="0" w:color="auto"/>
            </w:tcBorders>
            <w:shd w:val="clear" w:color="auto" w:fill="FFFFFF"/>
          </w:tcPr>
          <w:p w:rsidR="00AD3E4B" w:rsidRPr="00837AAB" w:rsidRDefault="00AD3E4B" w:rsidP="00532FFD">
            <w:pPr>
              <w:rPr>
                <w:sz w:val="10"/>
                <w:szCs w:val="10"/>
                <w:rtl/>
                <w:lang w:val="en-US"/>
              </w:rPr>
            </w:pPr>
          </w:p>
        </w:tc>
        <w:tc>
          <w:tcPr>
            <w:tcW w:w="1458" w:type="dxa"/>
            <w:tcBorders>
              <w:top w:val="single" w:sz="4" w:space="0" w:color="auto"/>
            </w:tcBorders>
            <w:shd w:val="clear" w:color="auto" w:fill="FFFFFF"/>
          </w:tcPr>
          <w:p w:rsidR="00AD3E4B" w:rsidRPr="00837AAB" w:rsidRDefault="00AD3E4B" w:rsidP="00532FFD">
            <w:pPr>
              <w:rPr>
                <w:sz w:val="10"/>
                <w:szCs w:val="10"/>
                <w:rtl/>
                <w:lang w:val="en-US"/>
              </w:rPr>
            </w:pPr>
          </w:p>
        </w:tc>
      </w:tr>
      <w:tr w:rsidR="00AD3E4B" w:rsidRPr="00837AAB" w:rsidTr="00072283">
        <w:trPr>
          <w:trHeight w:hRule="exact" w:val="873"/>
          <w:jc w:val="center"/>
        </w:trPr>
        <w:tc>
          <w:tcPr>
            <w:tcW w:w="2901" w:type="dxa"/>
            <w:vMerge/>
            <w:shd w:val="clear" w:color="auto" w:fill="FFFFFF"/>
          </w:tcPr>
          <w:p w:rsidR="00AD3E4B" w:rsidRPr="00837AAB" w:rsidRDefault="00AD3E4B" w:rsidP="00532FFD">
            <w:pPr>
              <w:rPr>
                <w:rtl/>
                <w:lang w:val="en-US"/>
              </w:rPr>
            </w:pPr>
          </w:p>
        </w:tc>
        <w:tc>
          <w:tcPr>
            <w:tcW w:w="692" w:type="dxa"/>
            <w:shd w:val="clear" w:color="auto" w:fill="FFFFFF"/>
          </w:tcPr>
          <w:p w:rsidR="00AD3E4B" w:rsidRPr="00837AAB" w:rsidRDefault="00AD3E4B" w:rsidP="00532FFD">
            <w:pPr>
              <w:rPr>
                <w:sz w:val="10"/>
                <w:szCs w:val="10"/>
                <w:rtl/>
                <w:lang w:val="en-US"/>
              </w:rPr>
            </w:pPr>
          </w:p>
        </w:tc>
        <w:tc>
          <w:tcPr>
            <w:tcW w:w="1940" w:type="dxa"/>
            <w:shd w:val="clear" w:color="auto" w:fill="FFFFFF"/>
          </w:tcPr>
          <w:p w:rsidR="00AD3E4B" w:rsidRPr="00837AAB" w:rsidRDefault="007C61CD" w:rsidP="00D64505">
            <w:pPr>
              <w:pStyle w:val="Other20"/>
              <w:shd w:val="clear" w:color="auto" w:fill="auto"/>
              <w:ind w:firstLine="680"/>
              <w:jc w:val="both"/>
              <w:rPr>
                <w:b/>
                <w:bCs/>
                <w:sz w:val="20"/>
                <w:szCs w:val="20"/>
              </w:rPr>
            </w:pPr>
            <w:r w:rsidRPr="00837AAB">
              <w:rPr>
                <w:b/>
                <w:bCs/>
                <w:sz w:val="20"/>
                <w:szCs w:val="20"/>
              </w:rPr>
              <w:t>(4,600)</w:t>
            </w:r>
          </w:p>
        </w:tc>
        <w:tc>
          <w:tcPr>
            <w:tcW w:w="1429" w:type="dxa"/>
            <w:shd w:val="clear" w:color="auto" w:fill="FFFFFF"/>
          </w:tcPr>
          <w:p w:rsidR="00AD3E4B" w:rsidRPr="00837AAB" w:rsidRDefault="007C61CD" w:rsidP="00532FFD">
            <w:pPr>
              <w:pStyle w:val="Other20"/>
              <w:shd w:val="clear" w:color="auto" w:fill="auto"/>
              <w:ind w:firstLine="880"/>
              <w:jc w:val="both"/>
            </w:pPr>
            <w:r w:rsidRPr="00837AAB">
              <w:t>261</w:t>
            </w:r>
          </w:p>
        </w:tc>
        <w:tc>
          <w:tcPr>
            <w:tcW w:w="1523" w:type="dxa"/>
            <w:shd w:val="clear" w:color="auto" w:fill="FFFFFF"/>
          </w:tcPr>
          <w:p w:rsidR="00AD3E4B" w:rsidRPr="00837AAB" w:rsidRDefault="007C61CD" w:rsidP="00532FFD">
            <w:pPr>
              <w:pStyle w:val="Other20"/>
              <w:shd w:val="clear" w:color="auto" w:fill="auto"/>
              <w:ind w:firstLine="680"/>
              <w:jc w:val="both"/>
              <w:rPr>
                <w:b/>
                <w:bCs/>
                <w:sz w:val="20"/>
                <w:szCs w:val="20"/>
              </w:rPr>
            </w:pPr>
            <w:r w:rsidRPr="00837AAB">
              <w:rPr>
                <w:b/>
                <w:bCs/>
                <w:sz w:val="20"/>
                <w:szCs w:val="20"/>
              </w:rPr>
              <w:t>(4,600)</w:t>
            </w:r>
          </w:p>
        </w:tc>
        <w:tc>
          <w:tcPr>
            <w:tcW w:w="1458" w:type="dxa"/>
            <w:shd w:val="clear" w:color="auto" w:fill="FFFFFF"/>
          </w:tcPr>
          <w:p w:rsidR="00AD3E4B" w:rsidRPr="00837AAB" w:rsidRDefault="007C61CD" w:rsidP="00532FFD">
            <w:pPr>
              <w:pStyle w:val="Other20"/>
              <w:shd w:val="clear" w:color="auto" w:fill="auto"/>
              <w:ind w:firstLine="900"/>
              <w:jc w:val="both"/>
            </w:pPr>
            <w:r w:rsidRPr="00837AAB">
              <w:t>261</w:t>
            </w:r>
          </w:p>
        </w:tc>
      </w:tr>
      <w:tr w:rsidR="00AD3E4B" w:rsidRPr="006D0D12" w:rsidTr="00532FFD">
        <w:trPr>
          <w:trHeight w:hRule="exact" w:val="493"/>
          <w:jc w:val="center"/>
        </w:trPr>
        <w:tc>
          <w:tcPr>
            <w:tcW w:w="9943" w:type="dxa"/>
            <w:gridSpan w:val="6"/>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The attached Notes constitute an inseparable part of the Financial Statements.</w:t>
            </w:r>
          </w:p>
        </w:tc>
      </w:tr>
    </w:tbl>
    <w:p w:rsidR="00AD3E4B" w:rsidRPr="00837AAB" w:rsidRDefault="00AD3E4B" w:rsidP="00AD3E4B">
      <w:pPr>
        <w:spacing w:line="1" w:lineRule="exact"/>
        <w:rPr>
          <w:rtl/>
          <w:lang w:val="en-US"/>
        </w:rPr>
      </w:pPr>
      <w:r w:rsidRPr="00837AAB">
        <w:rPr>
          <w:rtl/>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96"/>
        <w:gridCol w:w="1451"/>
        <w:gridCol w:w="1228"/>
        <w:gridCol w:w="1249"/>
        <w:gridCol w:w="1224"/>
        <w:gridCol w:w="1253"/>
      </w:tblGrid>
      <w:tr w:rsidR="00AD3E4B" w:rsidRPr="00837AAB" w:rsidTr="00FF3CC7">
        <w:trPr>
          <w:trHeight w:hRule="exact" w:val="652"/>
          <w:jc w:val="center"/>
        </w:trPr>
        <w:tc>
          <w:tcPr>
            <w:tcW w:w="7524" w:type="dxa"/>
            <w:gridSpan w:val="4"/>
            <w:shd w:val="clear" w:color="auto" w:fill="FFFFFF"/>
            <w:vAlign w:val="bottom"/>
          </w:tcPr>
          <w:p w:rsidR="00AD3E4B" w:rsidRPr="00837AAB" w:rsidRDefault="00AD3E4B" w:rsidP="00FF3CC7">
            <w:pPr>
              <w:pStyle w:val="Other0"/>
              <w:shd w:val="clear" w:color="auto" w:fill="auto"/>
              <w:bidi w:val="0"/>
              <w:spacing w:after="0"/>
              <w:ind w:right="534"/>
              <w:jc w:val="right"/>
              <w:rPr>
                <w:rFonts w:ascii="Arial" w:eastAsia="Arial" w:hAnsi="Arial" w:cs="Arial"/>
                <w:sz w:val="17"/>
                <w:szCs w:val="17"/>
                <w:rtl/>
                <w:lang w:val="en-US"/>
              </w:rPr>
            </w:pPr>
            <w:r w:rsidRPr="00837AAB">
              <w:rPr>
                <w:rFonts w:ascii="Arial" w:eastAsia="Arial" w:hAnsi="Arial" w:cs="Arial"/>
                <w:sz w:val="17"/>
                <w:szCs w:val="17"/>
                <w:lang w:val="en-US"/>
              </w:rPr>
              <w:lastRenderedPageBreak/>
              <w:t>That have no limitation by outside agents</w:t>
            </w:r>
          </w:p>
        </w:tc>
        <w:tc>
          <w:tcPr>
            <w:tcW w:w="1224" w:type="dxa"/>
            <w:vMerge w:val="restart"/>
            <w:shd w:val="clear" w:color="auto" w:fill="FFFFFF"/>
            <w:vAlign w:val="bottom"/>
          </w:tcPr>
          <w:p w:rsidR="00AD3E4B" w:rsidRPr="00837AAB" w:rsidRDefault="00AD3E4B" w:rsidP="00FF3CC7">
            <w:pPr>
              <w:pStyle w:val="Other0"/>
              <w:shd w:val="clear" w:color="auto" w:fill="auto"/>
              <w:bidi w:val="0"/>
              <w:spacing w:after="0" w:line="276" w:lineRule="auto"/>
              <w:rPr>
                <w:rFonts w:ascii="Arial" w:eastAsia="Arial" w:hAnsi="Arial" w:cs="Arial"/>
                <w:sz w:val="17"/>
                <w:szCs w:val="17"/>
                <w:rtl/>
                <w:lang w:val="en-US"/>
              </w:rPr>
            </w:pPr>
            <w:r w:rsidRPr="00837AAB">
              <w:rPr>
                <w:rFonts w:ascii="Arial" w:eastAsia="Arial" w:hAnsi="Arial" w:cs="Arial"/>
                <w:sz w:val="17"/>
                <w:szCs w:val="17"/>
                <w:lang w:val="en-US"/>
              </w:rPr>
              <w:t>That have a temporary limitation by outside agents</w:t>
            </w:r>
          </w:p>
        </w:tc>
        <w:tc>
          <w:tcPr>
            <w:tcW w:w="1253" w:type="dxa"/>
            <w:vMerge w:val="restart"/>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7"/>
                <w:szCs w:val="17"/>
                <w:rtl/>
                <w:lang w:val="en-US"/>
              </w:rPr>
            </w:pPr>
            <w:r w:rsidRPr="00837AAB">
              <w:rPr>
                <w:rFonts w:ascii="Arial" w:eastAsia="Arial" w:hAnsi="Arial" w:cs="Arial"/>
                <w:sz w:val="17"/>
                <w:szCs w:val="17"/>
                <w:lang w:val="en-US"/>
              </w:rPr>
              <w:t>Total</w:t>
            </w:r>
          </w:p>
        </w:tc>
      </w:tr>
      <w:tr w:rsidR="00AD3E4B" w:rsidRPr="00837AAB" w:rsidTr="00FF3CC7">
        <w:trPr>
          <w:trHeight w:hRule="exact" w:val="721"/>
          <w:jc w:val="center"/>
        </w:trPr>
        <w:tc>
          <w:tcPr>
            <w:tcW w:w="5047" w:type="dxa"/>
            <w:gridSpan w:val="2"/>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line="276" w:lineRule="auto"/>
              <w:ind w:left="3960"/>
              <w:jc w:val="left"/>
              <w:rPr>
                <w:rFonts w:ascii="Arial" w:eastAsia="Arial" w:hAnsi="Arial" w:cs="Arial"/>
                <w:sz w:val="17"/>
                <w:szCs w:val="17"/>
                <w:rtl/>
                <w:lang w:val="en-US"/>
              </w:rPr>
            </w:pPr>
            <w:r w:rsidRPr="00837AAB">
              <w:rPr>
                <w:rFonts w:ascii="Arial" w:eastAsia="Arial" w:hAnsi="Arial" w:cs="Arial"/>
                <w:sz w:val="17"/>
                <w:szCs w:val="17"/>
                <w:lang w:val="en-US"/>
              </w:rPr>
              <w:t>Not designated by the Society</w:t>
            </w:r>
          </w:p>
        </w:tc>
        <w:tc>
          <w:tcPr>
            <w:tcW w:w="1228" w:type="dxa"/>
            <w:tcBorders>
              <w:top w:val="single" w:sz="4" w:space="0" w:color="auto"/>
            </w:tcBorders>
            <w:shd w:val="clear" w:color="auto" w:fill="FFFFFF"/>
            <w:vAlign w:val="bottom"/>
          </w:tcPr>
          <w:p w:rsidR="00AD3E4B" w:rsidRPr="00837AAB" w:rsidRDefault="00AD3E4B" w:rsidP="00FF3CC7">
            <w:pPr>
              <w:pStyle w:val="Other0"/>
              <w:shd w:val="clear" w:color="auto" w:fill="auto"/>
              <w:bidi w:val="0"/>
              <w:spacing w:after="0" w:line="269" w:lineRule="auto"/>
              <w:rPr>
                <w:rFonts w:ascii="Arial" w:eastAsia="Arial" w:hAnsi="Arial" w:cs="Arial"/>
                <w:sz w:val="17"/>
                <w:szCs w:val="17"/>
                <w:rtl/>
                <w:lang w:val="en-US"/>
              </w:rPr>
            </w:pPr>
            <w:r w:rsidRPr="00837AAB">
              <w:rPr>
                <w:rFonts w:ascii="Arial" w:eastAsia="Arial" w:hAnsi="Arial" w:cs="Arial"/>
                <w:sz w:val="17"/>
                <w:szCs w:val="17"/>
                <w:lang w:val="en-US"/>
              </w:rPr>
              <w:t>Served as Fixed Assets</w:t>
            </w:r>
          </w:p>
        </w:tc>
        <w:tc>
          <w:tcPr>
            <w:tcW w:w="1249" w:type="dxa"/>
            <w:tcBorders>
              <w:top w:val="single" w:sz="4" w:space="0" w:color="auto"/>
            </w:tcBorders>
            <w:shd w:val="clear" w:color="auto" w:fill="FFFFFF"/>
            <w:vAlign w:val="bottom"/>
          </w:tcPr>
          <w:p w:rsidR="00AD3E4B" w:rsidRPr="00837AAB" w:rsidRDefault="00AD3E4B" w:rsidP="00FF3CC7">
            <w:pPr>
              <w:pStyle w:val="Other0"/>
              <w:shd w:val="clear" w:color="auto" w:fill="auto"/>
              <w:bidi w:val="0"/>
              <w:spacing w:after="0" w:line="276" w:lineRule="auto"/>
              <w:rPr>
                <w:rFonts w:ascii="Arial" w:eastAsia="Arial" w:hAnsi="Arial" w:cs="Arial"/>
                <w:sz w:val="17"/>
                <w:szCs w:val="17"/>
                <w:rtl/>
                <w:lang w:val="en-US"/>
              </w:rPr>
            </w:pPr>
            <w:r w:rsidRPr="00837AAB">
              <w:rPr>
                <w:rFonts w:ascii="Arial" w:eastAsia="Arial" w:hAnsi="Arial" w:cs="Arial"/>
                <w:sz w:val="17"/>
                <w:szCs w:val="17"/>
                <w:lang w:val="en-US"/>
              </w:rPr>
              <w:t>Designated by the Society</w:t>
            </w:r>
          </w:p>
        </w:tc>
        <w:tc>
          <w:tcPr>
            <w:tcW w:w="1224" w:type="dxa"/>
            <w:vMerge/>
            <w:shd w:val="clear" w:color="auto" w:fill="FFFFFF"/>
          </w:tcPr>
          <w:p w:rsidR="00AD3E4B" w:rsidRPr="00837AAB" w:rsidRDefault="00AD3E4B" w:rsidP="00532FFD">
            <w:pPr>
              <w:rPr>
                <w:rtl/>
                <w:lang w:val="en-US"/>
              </w:rPr>
            </w:pPr>
          </w:p>
        </w:tc>
        <w:tc>
          <w:tcPr>
            <w:tcW w:w="1253" w:type="dxa"/>
            <w:vMerge/>
            <w:shd w:val="clear" w:color="auto" w:fill="FFFFFF"/>
            <w:vAlign w:val="bottom"/>
          </w:tcPr>
          <w:p w:rsidR="00AD3E4B" w:rsidRPr="00837AAB" w:rsidRDefault="00AD3E4B" w:rsidP="00532FFD">
            <w:pPr>
              <w:rPr>
                <w:rtl/>
                <w:lang w:val="en-US"/>
              </w:rPr>
            </w:pPr>
          </w:p>
        </w:tc>
      </w:tr>
      <w:tr w:rsidR="00AD3E4B" w:rsidRPr="00837AAB" w:rsidTr="00532FFD">
        <w:trPr>
          <w:trHeight w:hRule="exact" w:val="252"/>
          <w:jc w:val="center"/>
        </w:trPr>
        <w:tc>
          <w:tcPr>
            <w:tcW w:w="3596" w:type="dxa"/>
            <w:shd w:val="clear" w:color="auto" w:fill="FFFFFF"/>
          </w:tcPr>
          <w:p w:rsidR="00AD3E4B" w:rsidRPr="00837AAB" w:rsidRDefault="00AD3E4B" w:rsidP="00532FFD">
            <w:pPr>
              <w:rPr>
                <w:sz w:val="10"/>
                <w:szCs w:val="10"/>
                <w:rtl/>
                <w:lang w:val="en-US"/>
              </w:rPr>
            </w:pPr>
          </w:p>
        </w:tc>
        <w:tc>
          <w:tcPr>
            <w:tcW w:w="1451" w:type="dxa"/>
            <w:tcBorders>
              <w:top w:val="single" w:sz="4" w:space="0" w:color="auto"/>
            </w:tcBorders>
            <w:shd w:val="clear" w:color="auto" w:fill="FFFFFF"/>
          </w:tcPr>
          <w:p w:rsidR="00AD3E4B" w:rsidRPr="00837AAB" w:rsidRDefault="00AD3E4B" w:rsidP="00532FFD">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228" w:type="dxa"/>
            <w:tcBorders>
              <w:top w:val="single" w:sz="4" w:space="0" w:color="auto"/>
            </w:tcBorders>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249" w:type="dxa"/>
            <w:tcBorders>
              <w:top w:val="single" w:sz="4" w:space="0" w:color="auto"/>
            </w:tcBorders>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224" w:type="dxa"/>
            <w:tcBorders>
              <w:top w:val="single" w:sz="4" w:space="0" w:color="auto"/>
            </w:tcBorders>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253" w:type="dxa"/>
            <w:tcBorders>
              <w:top w:val="single" w:sz="4" w:space="0" w:color="auto"/>
            </w:tcBorders>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532FFD">
        <w:trPr>
          <w:trHeight w:hRule="exact" w:val="526"/>
          <w:jc w:val="center"/>
        </w:trPr>
        <w:tc>
          <w:tcPr>
            <w:tcW w:w="3596"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Balance as at January 1, 2017</w:t>
            </w:r>
          </w:p>
        </w:tc>
        <w:tc>
          <w:tcPr>
            <w:tcW w:w="1451"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500"/>
            </w:pPr>
            <w:r w:rsidRPr="00837AAB">
              <w:t>6,004</w:t>
            </w:r>
          </w:p>
        </w:tc>
        <w:tc>
          <w:tcPr>
            <w:tcW w:w="1228"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460"/>
            </w:pPr>
            <w:r w:rsidRPr="00837AAB">
              <w:t>53,540</w:t>
            </w:r>
          </w:p>
        </w:tc>
        <w:tc>
          <w:tcPr>
            <w:tcW w:w="1249" w:type="dxa"/>
            <w:tcBorders>
              <w:top w:val="single" w:sz="4" w:space="0" w:color="auto"/>
            </w:tcBorders>
            <w:shd w:val="clear" w:color="auto" w:fill="FFFFFF"/>
            <w:vAlign w:val="bottom"/>
          </w:tcPr>
          <w:p w:rsidR="00AD3E4B" w:rsidRPr="00837AAB" w:rsidRDefault="007C61CD" w:rsidP="00D64505">
            <w:pPr>
              <w:pStyle w:val="Other20"/>
              <w:shd w:val="clear" w:color="auto" w:fill="auto"/>
              <w:ind w:firstLine="500"/>
            </w:pPr>
            <w:r w:rsidRPr="00837AAB">
              <w:t>44,389</w:t>
            </w:r>
          </w:p>
        </w:tc>
        <w:tc>
          <w:tcPr>
            <w:tcW w:w="1224"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520"/>
            </w:pPr>
            <w:r w:rsidRPr="00837AAB">
              <w:t>7,621</w:t>
            </w:r>
          </w:p>
        </w:tc>
        <w:tc>
          <w:tcPr>
            <w:tcW w:w="1253"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400"/>
            </w:pPr>
            <w:r w:rsidRPr="00837AAB">
              <w:t>111,554</w:t>
            </w:r>
          </w:p>
        </w:tc>
      </w:tr>
      <w:tr w:rsidR="00AD3E4B" w:rsidRPr="00837AAB" w:rsidTr="00532FFD">
        <w:trPr>
          <w:trHeight w:hRule="exact" w:val="421"/>
          <w:jc w:val="center"/>
        </w:trPr>
        <w:tc>
          <w:tcPr>
            <w:tcW w:w="3596"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Changes during the year</w:t>
            </w:r>
          </w:p>
        </w:tc>
        <w:tc>
          <w:tcPr>
            <w:tcW w:w="1451" w:type="dxa"/>
            <w:shd w:val="clear" w:color="auto" w:fill="FFFFFF"/>
          </w:tcPr>
          <w:p w:rsidR="00AD3E4B" w:rsidRPr="00837AAB" w:rsidRDefault="00AD3E4B" w:rsidP="00532FFD">
            <w:pPr>
              <w:rPr>
                <w:sz w:val="10"/>
                <w:szCs w:val="10"/>
                <w:rtl/>
                <w:lang w:val="en-US"/>
              </w:rPr>
            </w:pPr>
          </w:p>
        </w:tc>
        <w:tc>
          <w:tcPr>
            <w:tcW w:w="1228" w:type="dxa"/>
            <w:shd w:val="clear" w:color="auto" w:fill="FFFFFF"/>
          </w:tcPr>
          <w:p w:rsidR="00AD3E4B" w:rsidRPr="00837AAB" w:rsidRDefault="00AD3E4B" w:rsidP="00532FFD">
            <w:pPr>
              <w:rPr>
                <w:sz w:val="10"/>
                <w:szCs w:val="10"/>
                <w:rtl/>
                <w:lang w:val="en-US"/>
              </w:rPr>
            </w:pPr>
          </w:p>
        </w:tc>
        <w:tc>
          <w:tcPr>
            <w:tcW w:w="1249" w:type="dxa"/>
            <w:shd w:val="clear" w:color="auto" w:fill="FFFFFF"/>
          </w:tcPr>
          <w:p w:rsidR="00AD3E4B" w:rsidRPr="00837AAB" w:rsidRDefault="00AD3E4B" w:rsidP="00532FFD">
            <w:pPr>
              <w:rPr>
                <w:sz w:val="10"/>
                <w:szCs w:val="10"/>
                <w:rtl/>
                <w:lang w:val="en-US"/>
              </w:rPr>
            </w:pPr>
          </w:p>
        </w:tc>
        <w:tc>
          <w:tcPr>
            <w:tcW w:w="1224" w:type="dxa"/>
            <w:shd w:val="clear" w:color="auto" w:fill="FFFFFF"/>
          </w:tcPr>
          <w:p w:rsidR="00AD3E4B" w:rsidRPr="00837AAB" w:rsidRDefault="00AD3E4B" w:rsidP="00532FFD">
            <w:pPr>
              <w:rPr>
                <w:sz w:val="10"/>
                <w:szCs w:val="10"/>
                <w:rtl/>
                <w:lang w:val="en-US"/>
              </w:rPr>
            </w:pPr>
          </w:p>
        </w:tc>
        <w:tc>
          <w:tcPr>
            <w:tcW w:w="1253" w:type="dxa"/>
            <w:shd w:val="clear" w:color="auto" w:fill="FFFFFF"/>
          </w:tcPr>
          <w:p w:rsidR="00AD3E4B" w:rsidRPr="00837AAB" w:rsidRDefault="00AD3E4B" w:rsidP="00532FFD">
            <w:pPr>
              <w:rPr>
                <w:sz w:val="10"/>
                <w:szCs w:val="10"/>
                <w:rtl/>
                <w:lang w:val="en-US"/>
              </w:rPr>
            </w:pPr>
          </w:p>
        </w:tc>
      </w:tr>
      <w:tr w:rsidR="00AD3E4B" w:rsidRPr="006D0D12" w:rsidTr="00532FFD">
        <w:trPr>
          <w:trHeight w:hRule="exact" w:val="281"/>
          <w:jc w:val="center"/>
        </w:trPr>
        <w:tc>
          <w:tcPr>
            <w:tcW w:w="3596"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Surplus revenue on expenses for year –</w:t>
            </w:r>
          </w:p>
        </w:tc>
        <w:tc>
          <w:tcPr>
            <w:tcW w:w="1451" w:type="dxa"/>
            <w:shd w:val="clear" w:color="auto" w:fill="FFFFFF"/>
          </w:tcPr>
          <w:p w:rsidR="00AD3E4B" w:rsidRPr="00837AAB" w:rsidRDefault="00AD3E4B" w:rsidP="00532FFD">
            <w:pPr>
              <w:rPr>
                <w:sz w:val="10"/>
                <w:szCs w:val="10"/>
                <w:rtl/>
                <w:lang w:val="en-US"/>
              </w:rPr>
            </w:pPr>
          </w:p>
        </w:tc>
        <w:tc>
          <w:tcPr>
            <w:tcW w:w="1228" w:type="dxa"/>
            <w:shd w:val="clear" w:color="auto" w:fill="FFFFFF"/>
          </w:tcPr>
          <w:p w:rsidR="00AD3E4B" w:rsidRPr="00837AAB" w:rsidRDefault="00AD3E4B" w:rsidP="00532FFD">
            <w:pPr>
              <w:rPr>
                <w:sz w:val="10"/>
                <w:szCs w:val="10"/>
                <w:rtl/>
                <w:lang w:val="en-US"/>
              </w:rPr>
            </w:pPr>
          </w:p>
        </w:tc>
        <w:tc>
          <w:tcPr>
            <w:tcW w:w="1249" w:type="dxa"/>
            <w:shd w:val="clear" w:color="auto" w:fill="FFFFFF"/>
          </w:tcPr>
          <w:p w:rsidR="00AD3E4B" w:rsidRPr="00837AAB" w:rsidRDefault="00AD3E4B" w:rsidP="00532FFD">
            <w:pPr>
              <w:rPr>
                <w:sz w:val="10"/>
                <w:szCs w:val="10"/>
                <w:rtl/>
                <w:lang w:val="en-US"/>
              </w:rPr>
            </w:pPr>
          </w:p>
        </w:tc>
        <w:tc>
          <w:tcPr>
            <w:tcW w:w="1224" w:type="dxa"/>
            <w:shd w:val="clear" w:color="auto" w:fill="FFFFFF"/>
          </w:tcPr>
          <w:p w:rsidR="00AD3E4B" w:rsidRPr="00837AAB" w:rsidRDefault="00AD3E4B" w:rsidP="00532FFD">
            <w:pPr>
              <w:rPr>
                <w:sz w:val="10"/>
                <w:szCs w:val="10"/>
                <w:rtl/>
                <w:lang w:val="en-US"/>
              </w:rPr>
            </w:pPr>
          </w:p>
        </w:tc>
        <w:tc>
          <w:tcPr>
            <w:tcW w:w="1253" w:type="dxa"/>
            <w:shd w:val="clear" w:color="auto" w:fill="FFFFFF"/>
          </w:tcPr>
          <w:p w:rsidR="00AD3E4B" w:rsidRPr="00837AAB" w:rsidRDefault="00AD3E4B" w:rsidP="00532FFD">
            <w:pPr>
              <w:rPr>
                <w:sz w:val="10"/>
                <w:szCs w:val="10"/>
                <w:rtl/>
                <w:lang w:val="en-US"/>
              </w:rPr>
            </w:pPr>
          </w:p>
        </w:tc>
      </w:tr>
      <w:tr w:rsidR="00AD3E4B" w:rsidRPr="00837AAB" w:rsidTr="00532FFD">
        <w:trPr>
          <w:trHeight w:hRule="exact" w:val="245"/>
          <w:jc w:val="center"/>
        </w:trPr>
        <w:tc>
          <w:tcPr>
            <w:tcW w:w="3596" w:type="dxa"/>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Transferred from activity report</w:t>
            </w:r>
          </w:p>
        </w:tc>
        <w:tc>
          <w:tcPr>
            <w:tcW w:w="1451" w:type="dxa"/>
            <w:shd w:val="clear" w:color="auto" w:fill="FFFFFF"/>
            <w:vAlign w:val="bottom"/>
          </w:tcPr>
          <w:p w:rsidR="00AD3E4B" w:rsidRPr="00837AAB" w:rsidRDefault="007C61CD" w:rsidP="00532FFD">
            <w:pPr>
              <w:pStyle w:val="Other20"/>
              <w:shd w:val="clear" w:color="auto" w:fill="auto"/>
              <w:ind w:firstLine="720"/>
            </w:pPr>
            <w:r w:rsidRPr="00837AAB">
              <w:t>261</w:t>
            </w:r>
          </w:p>
        </w:tc>
        <w:tc>
          <w:tcPr>
            <w:tcW w:w="1228" w:type="dxa"/>
            <w:shd w:val="clear" w:color="auto" w:fill="FFFFFF"/>
          </w:tcPr>
          <w:p w:rsidR="00AD3E4B" w:rsidRPr="00837AAB" w:rsidRDefault="007C61CD" w:rsidP="00532FFD">
            <w:pPr>
              <w:pStyle w:val="Other20"/>
              <w:shd w:val="clear" w:color="auto" w:fill="auto"/>
              <w:ind w:firstLine="900"/>
              <w:rPr>
                <w:rFonts w:ascii="Arial" w:hAnsi="Arial" w:cs="Arial"/>
                <w:sz w:val="17"/>
                <w:szCs w:val="17"/>
              </w:rPr>
            </w:pPr>
            <w:r w:rsidRPr="00837AAB">
              <w:rPr>
                <w:rFonts w:ascii="Arial" w:eastAsia="Arial" w:hAnsi="Arial" w:cs="Arial"/>
                <w:sz w:val="17"/>
                <w:szCs w:val="17"/>
              </w:rPr>
              <w:t>–</w:t>
            </w:r>
          </w:p>
        </w:tc>
        <w:tc>
          <w:tcPr>
            <w:tcW w:w="1249" w:type="dxa"/>
            <w:shd w:val="clear" w:color="auto" w:fill="FFFFFF"/>
          </w:tcPr>
          <w:p w:rsidR="00AD3E4B" w:rsidRPr="00837AAB" w:rsidRDefault="007C61CD" w:rsidP="00532FFD">
            <w:pPr>
              <w:pStyle w:val="Other20"/>
              <w:shd w:val="clear" w:color="auto" w:fill="auto"/>
              <w:ind w:firstLine="920"/>
            </w:pPr>
            <w:r w:rsidRPr="00837AAB">
              <w:t>–</w:t>
            </w:r>
          </w:p>
        </w:tc>
        <w:tc>
          <w:tcPr>
            <w:tcW w:w="1224" w:type="dxa"/>
            <w:shd w:val="clear" w:color="auto" w:fill="FFFFFF"/>
          </w:tcPr>
          <w:p w:rsidR="00AD3E4B" w:rsidRPr="00837AAB" w:rsidRDefault="007C61CD" w:rsidP="00532FFD">
            <w:pPr>
              <w:pStyle w:val="Other20"/>
              <w:shd w:val="clear" w:color="auto" w:fill="auto"/>
              <w:ind w:right="160" w:firstLine="0"/>
              <w:jc w:val="right"/>
              <w:rPr>
                <w:rFonts w:ascii="Arial" w:hAnsi="Arial" w:cs="Arial"/>
                <w:sz w:val="17"/>
                <w:szCs w:val="17"/>
              </w:rPr>
            </w:pPr>
            <w:r w:rsidRPr="00837AAB">
              <w:rPr>
                <w:rFonts w:ascii="Arial" w:eastAsia="Arial" w:hAnsi="Arial" w:cs="Arial"/>
                <w:sz w:val="17"/>
                <w:szCs w:val="17"/>
              </w:rPr>
              <w:t>–</w:t>
            </w:r>
          </w:p>
        </w:tc>
        <w:tc>
          <w:tcPr>
            <w:tcW w:w="1253" w:type="dxa"/>
            <w:shd w:val="clear" w:color="auto" w:fill="FFFFFF"/>
            <w:vAlign w:val="bottom"/>
          </w:tcPr>
          <w:p w:rsidR="00AD3E4B" w:rsidRPr="00837AAB" w:rsidRDefault="007C61CD" w:rsidP="00532FFD">
            <w:pPr>
              <w:pStyle w:val="Other20"/>
              <w:shd w:val="clear" w:color="auto" w:fill="auto"/>
              <w:ind w:firstLine="760"/>
            </w:pPr>
            <w:r w:rsidRPr="00837AAB">
              <w:t>261</w:t>
            </w:r>
          </w:p>
        </w:tc>
      </w:tr>
      <w:tr w:rsidR="00AD3E4B" w:rsidRPr="00837AAB" w:rsidTr="00532FFD">
        <w:trPr>
          <w:trHeight w:hRule="exact" w:val="272"/>
          <w:jc w:val="center"/>
        </w:trPr>
        <w:tc>
          <w:tcPr>
            <w:tcW w:w="3596"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Subsidies</w:t>
            </w:r>
          </w:p>
        </w:tc>
        <w:tc>
          <w:tcPr>
            <w:tcW w:w="1451" w:type="dxa"/>
            <w:shd w:val="clear" w:color="auto" w:fill="FFFFFF"/>
          </w:tcPr>
          <w:p w:rsidR="00AD3E4B" w:rsidRPr="00837AAB" w:rsidRDefault="00AD3E4B" w:rsidP="005E516A">
            <w:pPr>
              <w:pStyle w:val="Other0"/>
              <w:shd w:val="clear" w:color="auto" w:fill="auto"/>
              <w:bidi w:val="0"/>
              <w:spacing w:after="0"/>
              <w:ind w:firstLine="400"/>
              <w:jc w:val="right"/>
              <w:rPr>
                <w:rFonts w:ascii="Arial" w:eastAsia="Arial" w:hAnsi="Arial" w:cs="Arial"/>
                <w:sz w:val="17"/>
                <w:szCs w:val="17"/>
                <w:rtl/>
                <w:lang w:val="en-US"/>
              </w:rPr>
            </w:pPr>
            <w:r w:rsidRPr="00837AAB">
              <w:rPr>
                <w:rFonts w:ascii="Arial" w:eastAsia="Arial" w:hAnsi="Arial" w:cs="Arial"/>
                <w:sz w:val="17"/>
                <w:szCs w:val="17"/>
                <w:lang w:val="en-US"/>
              </w:rPr>
              <w:t>–</w:t>
            </w:r>
          </w:p>
        </w:tc>
        <w:tc>
          <w:tcPr>
            <w:tcW w:w="1228" w:type="dxa"/>
            <w:shd w:val="clear" w:color="auto" w:fill="FFFFFF"/>
          </w:tcPr>
          <w:p w:rsidR="00AD3E4B" w:rsidRPr="00837AAB" w:rsidRDefault="007C61CD" w:rsidP="005E516A">
            <w:pPr>
              <w:pStyle w:val="Other20"/>
              <w:shd w:val="clear" w:color="auto" w:fill="auto"/>
              <w:ind w:firstLine="900"/>
              <w:jc w:val="right"/>
              <w:rPr>
                <w:rFonts w:ascii="Arial" w:hAnsi="Arial" w:cs="Arial"/>
                <w:sz w:val="17"/>
                <w:szCs w:val="17"/>
              </w:rPr>
            </w:pPr>
            <w:r w:rsidRPr="00837AAB">
              <w:rPr>
                <w:rFonts w:ascii="Arial" w:eastAsia="Arial" w:hAnsi="Arial" w:cs="Arial"/>
                <w:sz w:val="17"/>
                <w:szCs w:val="17"/>
              </w:rPr>
              <w:t>–</w:t>
            </w:r>
          </w:p>
        </w:tc>
        <w:tc>
          <w:tcPr>
            <w:tcW w:w="1249" w:type="dxa"/>
            <w:shd w:val="clear" w:color="auto" w:fill="FFFFFF"/>
          </w:tcPr>
          <w:p w:rsidR="00AD3E4B" w:rsidRPr="00837AAB" w:rsidRDefault="007C61CD" w:rsidP="005E516A">
            <w:pPr>
              <w:pStyle w:val="Other20"/>
              <w:shd w:val="clear" w:color="auto" w:fill="auto"/>
              <w:ind w:firstLine="920"/>
              <w:jc w:val="right"/>
              <w:rPr>
                <w:rFonts w:ascii="Arial" w:hAnsi="Arial" w:cs="Arial"/>
                <w:sz w:val="17"/>
                <w:szCs w:val="17"/>
              </w:rPr>
            </w:pPr>
            <w:r w:rsidRPr="00837AAB">
              <w:rPr>
                <w:rFonts w:ascii="Arial" w:eastAsia="Arial" w:hAnsi="Arial" w:cs="Arial"/>
                <w:sz w:val="17"/>
                <w:szCs w:val="17"/>
              </w:rPr>
              <w:t>–</w:t>
            </w:r>
          </w:p>
        </w:tc>
        <w:tc>
          <w:tcPr>
            <w:tcW w:w="1224" w:type="dxa"/>
            <w:shd w:val="clear" w:color="auto" w:fill="FFFFFF"/>
            <w:vAlign w:val="bottom"/>
          </w:tcPr>
          <w:p w:rsidR="00AD3E4B" w:rsidRPr="00837AAB" w:rsidRDefault="007C61CD" w:rsidP="00D64505">
            <w:pPr>
              <w:pStyle w:val="Other20"/>
              <w:shd w:val="clear" w:color="auto" w:fill="auto"/>
              <w:ind w:firstLine="520"/>
            </w:pPr>
            <w:r w:rsidRPr="00837AAB">
              <w:t>2,507</w:t>
            </w:r>
          </w:p>
        </w:tc>
        <w:tc>
          <w:tcPr>
            <w:tcW w:w="1253" w:type="dxa"/>
            <w:shd w:val="clear" w:color="auto" w:fill="FFFFFF"/>
            <w:vAlign w:val="bottom"/>
          </w:tcPr>
          <w:p w:rsidR="00AD3E4B" w:rsidRPr="00837AAB" w:rsidRDefault="007C61CD" w:rsidP="00532FFD">
            <w:pPr>
              <w:pStyle w:val="Other20"/>
              <w:shd w:val="clear" w:color="auto" w:fill="auto"/>
              <w:ind w:firstLine="580"/>
            </w:pPr>
            <w:r w:rsidRPr="00837AAB">
              <w:t>2,507</w:t>
            </w:r>
          </w:p>
        </w:tc>
      </w:tr>
      <w:tr w:rsidR="00AD3E4B" w:rsidRPr="00837AAB" w:rsidTr="00532FFD">
        <w:trPr>
          <w:trHeight w:hRule="exact" w:val="436"/>
          <w:jc w:val="center"/>
        </w:trPr>
        <w:tc>
          <w:tcPr>
            <w:tcW w:w="3596"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Donations and participation – amounts released from restriction</w:t>
            </w:r>
          </w:p>
        </w:tc>
        <w:tc>
          <w:tcPr>
            <w:tcW w:w="1451" w:type="dxa"/>
            <w:shd w:val="clear" w:color="auto" w:fill="FFFFFF"/>
          </w:tcPr>
          <w:p w:rsidR="00AD3E4B" w:rsidRPr="00837AAB" w:rsidRDefault="007C61CD" w:rsidP="005E516A">
            <w:pPr>
              <w:pStyle w:val="Other20"/>
              <w:shd w:val="clear" w:color="auto" w:fill="auto"/>
              <w:ind w:firstLine="900"/>
              <w:jc w:val="right"/>
              <w:rPr>
                <w:rFonts w:ascii="Arial" w:hAnsi="Arial" w:cs="Arial"/>
                <w:sz w:val="17"/>
                <w:szCs w:val="17"/>
              </w:rPr>
            </w:pPr>
            <w:r w:rsidRPr="00837AAB">
              <w:rPr>
                <w:rFonts w:ascii="Arial" w:eastAsia="Arial" w:hAnsi="Arial" w:cs="Arial"/>
                <w:sz w:val="17"/>
                <w:szCs w:val="17"/>
              </w:rPr>
              <w:t>–</w:t>
            </w:r>
          </w:p>
        </w:tc>
        <w:tc>
          <w:tcPr>
            <w:tcW w:w="1228" w:type="dxa"/>
            <w:shd w:val="clear" w:color="auto" w:fill="FFFFFF"/>
          </w:tcPr>
          <w:p w:rsidR="00AD3E4B" w:rsidRPr="00837AAB" w:rsidRDefault="00AD3E4B" w:rsidP="005E516A">
            <w:pPr>
              <w:pStyle w:val="Other0"/>
              <w:shd w:val="clear" w:color="auto" w:fill="auto"/>
              <w:bidi w:val="0"/>
              <w:spacing w:before="80" w:after="0"/>
              <w:ind w:firstLine="160"/>
              <w:jc w:val="right"/>
              <w:rPr>
                <w:rFonts w:ascii="Arial" w:eastAsia="Arial" w:hAnsi="Arial" w:cs="Arial"/>
                <w:sz w:val="17"/>
                <w:szCs w:val="17"/>
                <w:rtl/>
                <w:lang w:val="en-US"/>
              </w:rPr>
            </w:pPr>
            <w:r w:rsidRPr="00837AAB">
              <w:rPr>
                <w:rFonts w:ascii="Arial" w:eastAsia="Arial" w:hAnsi="Arial" w:cs="Arial"/>
                <w:sz w:val="17"/>
                <w:szCs w:val="17"/>
                <w:lang w:val="en-US"/>
              </w:rPr>
              <w:t>–</w:t>
            </w:r>
          </w:p>
        </w:tc>
        <w:tc>
          <w:tcPr>
            <w:tcW w:w="1249" w:type="dxa"/>
            <w:shd w:val="clear" w:color="auto" w:fill="FFFFFF"/>
          </w:tcPr>
          <w:p w:rsidR="00AD3E4B" w:rsidRPr="00837AAB" w:rsidRDefault="00AD3E4B" w:rsidP="005E516A">
            <w:pPr>
              <w:pStyle w:val="Other0"/>
              <w:shd w:val="clear" w:color="auto" w:fill="auto"/>
              <w:bidi w:val="0"/>
              <w:spacing w:before="80" w:after="0"/>
              <w:ind w:firstLine="160"/>
              <w:jc w:val="right"/>
              <w:rPr>
                <w:rFonts w:ascii="Arial" w:eastAsia="Arial" w:hAnsi="Arial" w:cs="Arial"/>
                <w:sz w:val="17"/>
                <w:szCs w:val="17"/>
                <w:rtl/>
                <w:lang w:val="en-US"/>
              </w:rPr>
            </w:pPr>
            <w:r w:rsidRPr="00837AAB">
              <w:rPr>
                <w:rFonts w:ascii="Arial" w:eastAsia="Arial" w:hAnsi="Arial" w:cs="Arial"/>
                <w:sz w:val="17"/>
                <w:szCs w:val="17"/>
                <w:lang w:val="en-US"/>
              </w:rPr>
              <w:t>–</w:t>
            </w:r>
          </w:p>
        </w:tc>
        <w:tc>
          <w:tcPr>
            <w:tcW w:w="1224" w:type="dxa"/>
            <w:shd w:val="clear" w:color="auto" w:fill="FFFFFF"/>
          </w:tcPr>
          <w:p w:rsidR="00AD3E4B" w:rsidRPr="00837AAB" w:rsidRDefault="007C61CD" w:rsidP="00D64505">
            <w:pPr>
              <w:pStyle w:val="Other20"/>
              <w:shd w:val="clear" w:color="auto" w:fill="auto"/>
              <w:ind w:firstLine="520"/>
            </w:pPr>
            <w:r w:rsidRPr="00837AAB">
              <w:t>3,619</w:t>
            </w:r>
          </w:p>
        </w:tc>
        <w:tc>
          <w:tcPr>
            <w:tcW w:w="1253" w:type="dxa"/>
            <w:shd w:val="clear" w:color="auto" w:fill="FFFFFF"/>
          </w:tcPr>
          <w:p w:rsidR="00AD3E4B" w:rsidRPr="00837AAB" w:rsidRDefault="007C61CD" w:rsidP="00532FFD">
            <w:pPr>
              <w:pStyle w:val="Other20"/>
              <w:shd w:val="clear" w:color="auto" w:fill="auto"/>
              <w:ind w:firstLine="580"/>
            </w:pPr>
            <w:r w:rsidRPr="00837AAB">
              <w:t>3,619</w:t>
            </w:r>
          </w:p>
        </w:tc>
      </w:tr>
      <w:tr w:rsidR="00AD3E4B" w:rsidRPr="00837AAB" w:rsidTr="00532FFD">
        <w:trPr>
          <w:trHeight w:hRule="exact" w:val="281"/>
          <w:jc w:val="center"/>
        </w:trPr>
        <w:tc>
          <w:tcPr>
            <w:tcW w:w="3596"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For Activities</w:t>
            </w:r>
          </w:p>
        </w:tc>
        <w:tc>
          <w:tcPr>
            <w:tcW w:w="1451" w:type="dxa"/>
            <w:shd w:val="clear" w:color="auto" w:fill="FFFFFF"/>
          </w:tcPr>
          <w:p w:rsidR="00AD3E4B" w:rsidRPr="00837AAB" w:rsidRDefault="00AD3E4B" w:rsidP="005E516A">
            <w:pPr>
              <w:pStyle w:val="Other0"/>
              <w:shd w:val="clear" w:color="auto" w:fill="auto"/>
              <w:bidi w:val="0"/>
              <w:spacing w:after="0"/>
              <w:ind w:firstLine="400"/>
              <w:jc w:val="right"/>
              <w:rPr>
                <w:rFonts w:ascii="Arial" w:eastAsia="Arial" w:hAnsi="Arial" w:cs="Arial"/>
                <w:sz w:val="17"/>
                <w:szCs w:val="17"/>
                <w:rtl/>
                <w:lang w:val="en-US"/>
              </w:rPr>
            </w:pPr>
            <w:r w:rsidRPr="00837AAB">
              <w:rPr>
                <w:rFonts w:ascii="Arial" w:eastAsia="Arial" w:hAnsi="Arial" w:cs="Arial"/>
                <w:sz w:val="17"/>
                <w:szCs w:val="17"/>
                <w:lang w:val="en-US"/>
              </w:rPr>
              <w:t>–</w:t>
            </w:r>
          </w:p>
        </w:tc>
        <w:tc>
          <w:tcPr>
            <w:tcW w:w="1228" w:type="dxa"/>
            <w:shd w:val="clear" w:color="auto" w:fill="FFFFFF"/>
          </w:tcPr>
          <w:p w:rsidR="00AD3E4B" w:rsidRPr="00837AAB" w:rsidRDefault="007C61CD" w:rsidP="005E516A">
            <w:pPr>
              <w:pStyle w:val="Other20"/>
              <w:shd w:val="clear" w:color="auto" w:fill="auto"/>
              <w:ind w:firstLine="900"/>
              <w:jc w:val="right"/>
            </w:pPr>
            <w:r w:rsidRPr="00837AAB">
              <w:t>–</w:t>
            </w:r>
          </w:p>
        </w:tc>
        <w:tc>
          <w:tcPr>
            <w:tcW w:w="1249" w:type="dxa"/>
            <w:shd w:val="clear" w:color="auto" w:fill="FFFFFF"/>
          </w:tcPr>
          <w:p w:rsidR="00AD3E4B" w:rsidRPr="00837AAB" w:rsidRDefault="007C61CD" w:rsidP="005E516A">
            <w:pPr>
              <w:pStyle w:val="Other20"/>
              <w:shd w:val="clear" w:color="auto" w:fill="auto"/>
              <w:ind w:firstLine="920"/>
              <w:jc w:val="right"/>
              <w:rPr>
                <w:rFonts w:ascii="Arial" w:hAnsi="Arial" w:cs="Arial"/>
                <w:sz w:val="17"/>
                <w:szCs w:val="17"/>
              </w:rPr>
            </w:pPr>
            <w:r w:rsidRPr="00837AAB">
              <w:rPr>
                <w:rFonts w:ascii="Arial" w:eastAsia="Arial" w:hAnsi="Arial" w:cs="Arial"/>
                <w:sz w:val="17"/>
                <w:szCs w:val="17"/>
              </w:rPr>
              <w:t>–</w:t>
            </w:r>
          </w:p>
        </w:tc>
        <w:tc>
          <w:tcPr>
            <w:tcW w:w="1224" w:type="dxa"/>
            <w:shd w:val="clear" w:color="auto" w:fill="FFFFFF"/>
            <w:vAlign w:val="bottom"/>
          </w:tcPr>
          <w:p w:rsidR="00AD3E4B" w:rsidRPr="00837AAB" w:rsidRDefault="007C61CD" w:rsidP="00D64505">
            <w:pPr>
              <w:pStyle w:val="Other20"/>
              <w:shd w:val="clear" w:color="auto" w:fill="auto"/>
              <w:ind w:firstLine="500"/>
            </w:pPr>
            <w:r w:rsidRPr="00837AAB">
              <w:t>(4,561)</w:t>
            </w:r>
          </w:p>
        </w:tc>
        <w:tc>
          <w:tcPr>
            <w:tcW w:w="1253" w:type="dxa"/>
            <w:shd w:val="clear" w:color="auto" w:fill="FFFFFF"/>
            <w:vAlign w:val="bottom"/>
          </w:tcPr>
          <w:p w:rsidR="00AD3E4B" w:rsidRPr="00837AAB" w:rsidRDefault="007C61CD" w:rsidP="00D64505">
            <w:pPr>
              <w:pStyle w:val="Other20"/>
              <w:shd w:val="clear" w:color="auto" w:fill="auto"/>
              <w:ind w:firstLine="540"/>
            </w:pPr>
            <w:r w:rsidRPr="00837AAB">
              <w:t>(4,561)</w:t>
            </w:r>
          </w:p>
        </w:tc>
      </w:tr>
      <w:tr w:rsidR="00AD3E4B" w:rsidRPr="00837AAB" w:rsidTr="00532FFD">
        <w:trPr>
          <w:trHeight w:hRule="exact" w:val="227"/>
          <w:jc w:val="center"/>
        </w:trPr>
        <w:tc>
          <w:tcPr>
            <w:tcW w:w="3596"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To purchase Fixed assets</w:t>
            </w:r>
          </w:p>
        </w:tc>
        <w:tc>
          <w:tcPr>
            <w:tcW w:w="1451" w:type="dxa"/>
            <w:shd w:val="clear" w:color="auto" w:fill="FFFFFF"/>
            <w:vAlign w:val="bottom"/>
          </w:tcPr>
          <w:p w:rsidR="00AD3E4B" w:rsidRPr="00837AAB" w:rsidRDefault="007C61CD" w:rsidP="00D64505">
            <w:pPr>
              <w:pStyle w:val="Other20"/>
              <w:shd w:val="clear" w:color="auto" w:fill="auto"/>
              <w:ind w:firstLine="480"/>
            </w:pPr>
            <w:r w:rsidRPr="00837AAB">
              <w:t>(1,897)</w:t>
            </w:r>
          </w:p>
        </w:tc>
        <w:tc>
          <w:tcPr>
            <w:tcW w:w="1228" w:type="dxa"/>
            <w:shd w:val="clear" w:color="auto" w:fill="FFFFFF"/>
            <w:vAlign w:val="bottom"/>
          </w:tcPr>
          <w:p w:rsidR="00AD3E4B" w:rsidRPr="00837AAB" w:rsidRDefault="007C61CD" w:rsidP="00D64505">
            <w:pPr>
              <w:pStyle w:val="Other20"/>
              <w:shd w:val="clear" w:color="auto" w:fill="auto"/>
              <w:ind w:firstLine="560"/>
            </w:pPr>
            <w:r w:rsidRPr="00837AAB">
              <w:t>4,431</w:t>
            </w:r>
          </w:p>
        </w:tc>
        <w:tc>
          <w:tcPr>
            <w:tcW w:w="1249" w:type="dxa"/>
            <w:shd w:val="clear" w:color="auto" w:fill="FFFFFF"/>
          </w:tcPr>
          <w:p w:rsidR="00AD3E4B" w:rsidRPr="00837AAB" w:rsidRDefault="007C61CD" w:rsidP="00532FFD">
            <w:pPr>
              <w:pStyle w:val="Other20"/>
              <w:shd w:val="clear" w:color="auto" w:fill="auto"/>
              <w:ind w:firstLine="920"/>
              <w:rPr>
                <w:rFonts w:ascii="Arial" w:hAnsi="Arial" w:cs="Arial"/>
                <w:sz w:val="17"/>
                <w:szCs w:val="17"/>
              </w:rPr>
            </w:pPr>
            <w:r w:rsidRPr="00837AAB">
              <w:rPr>
                <w:rFonts w:ascii="Arial" w:eastAsia="Arial" w:hAnsi="Arial" w:cs="Arial"/>
                <w:sz w:val="17"/>
                <w:szCs w:val="17"/>
              </w:rPr>
              <w:t>–</w:t>
            </w:r>
          </w:p>
        </w:tc>
        <w:tc>
          <w:tcPr>
            <w:tcW w:w="1224" w:type="dxa"/>
            <w:shd w:val="clear" w:color="auto" w:fill="FFFFFF"/>
            <w:vAlign w:val="bottom"/>
          </w:tcPr>
          <w:p w:rsidR="00AD3E4B" w:rsidRPr="00837AAB" w:rsidRDefault="007C61CD" w:rsidP="00532FFD">
            <w:pPr>
              <w:pStyle w:val="Other20"/>
              <w:shd w:val="clear" w:color="auto" w:fill="auto"/>
              <w:ind w:firstLine="500"/>
            </w:pPr>
            <w:r w:rsidRPr="00837AAB">
              <w:t>(2,534)</w:t>
            </w:r>
          </w:p>
        </w:tc>
        <w:tc>
          <w:tcPr>
            <w:tcW w:w="1253" w:type="dxa"/>
            <w:shd w:val="clear" w:color="auto" w:fill="FFFFFF"/>
          </w:tcPr>
          <w:p w:rsidR="00AD3E4B" w:rsidRPr="00837AAB" w:rsidRDefault="007C61CD" w:rsidP="00532FFD">
            <w:pPr>
              <w:pStyle w:val="Other20"/>
              <w:shd w:val="clear" w:color="auto" w:fill="auto"/>
              <w:ind w:firstLine="920"/>
              <w:rPr>
                <w:rFonts w:ascii="Arial" w:hAnsi="Arial" w:cs="Arial"/>
                <w:sz w:val="17"/>
                <w:szCs w:val="17"/>
              </w:rPr>
            </w:pPr>
            <w:r w:rsidRPr="00837AAB">
              <w:rPr>
                <w:rFonts w:ascii="Arial" w:eastAsia="Arial" w:hAnsi="Arial" w:cs="Arial"/>
                <w:sz w:val="17"/>
                <w:szCs w:val="17"/>
              </w:rPr>
              <w:t>–</w:t>
            </w:r>
          </w:p>
        </w:tc>
      </w:tr>
      <w:tr w:rsidR="00AD3E4B" w:rsidRPr="00837AAB" w:rsidTr="00FF3CC7">
        <w:trPr>
          <w:trHeight w:hRule="exact" w:val="270"/>
          <w:jc w:val="center"/>
        </w:trPr>
        <w:tc>
          <w:tcPr>
            <w:tcW w:w="3596"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Sums transferred to cover depreciation expenses</w:t>
            </w:r>
          </w:p>
        </w:tc>
        <w:tc>
          <w:tcPr>
            <w:tcW w:w="1451" w:type="dxa"/>
            <w:shd w:val="clear" w:color="auto" w:fill="FFFFFF"/>
            <w:vAlign w:val="bottom"/>
          </w:tcPr>
          <w:p w:rsidR="00AD3E4B" w:rsidRPr="00837AAB" w:rsidRDefault="007C61CD" w:rsidP="00532FFD">
            <w:pPr>
              <w:pStyle w:val="Other20"/>
              <w:shd w:val="clear" w:color="auto" w:fill="auto"/>
              <w:ind w:firstLine="500"/>
            </w:pPr>
            <w:r w:rsidRPr="00837AAB">
              <w:t>5,501</w:t>
            </w:r>
          </w:p>
        </w:tc>
        <w:tc>
          <w:tcPr>
            <w:tcW w:w="1228" w:type="dxa"/>
            <w:shd w:val="clear" w:color="auto" w:fill="FFFFFF"/>
            <w:vAlign w:val="bottom"/>
          </w:tcPr>
          <w:p w:rsidR="00AD3E4B" w:rsidRPr="00837AAB" w:rsidRDefault="007C61CD" w:rsidP="00532FFD">
            <w:pPr>
              <w:pStyle w:val="Other20"/>
              <w:shd w:val="clear" w:color="auto" w:fill="auto"/>
              <w:ind w:firstLine="460"/>
            </w:pPr>
            <w:r w:rsidRPr="00837AAB">
              <w:t>(5,501)</w:t>
            </w:r>
          </w:p>
        </w:tc>
        <w:tc>
          <w:tcPr>
            <w:tcW w:w="1249" w:type="dxa"/>
            <w:shd w:val="clear" w:color="auto" w:fill="FFFFFF"/>
          </w:tcPr>
          <w:p w:rsidR="00AD3E4B" w:rsidRPr="00837AAB" w:rsidRDefault="007C61CD" w:rsidP="00532FFD">
            <w:pPr>
              <w:pStyle w:val="Other20"/>
              <w:shd w:val="clear" w:color="auto" w:fill="auto"/>
              <w:ind w:firstLine="920"/>
              <w:rPr>
                <w:rFonts w:ascii="Arial" w:hAnsi="Arial" w:cs="Arial"/>
                <w:sz w:val="17"/>
                <w:szCs w:val="17"/>
              </w:rPr>
            </w:pPr>
            <w:r w:rsidRPr="00837AAB">
              <w:rPr>
                <w:rFonts w:ascii="Arial" w:eastAsia="Arial" w:hAnsi="Arial" w:cs="Arial"/>
                <w:sz w:val="17"/>
                <w:szCs w:val="17"/>
              </w:rPr>
              <w:t>–</w:t>
            </w:r>
          </w:p>
        </w:tc>
        <w:tc>
          <w:tcPr>
            <w:tcW w:w="1224" w:type="dxa"/>
            <w:shd w:val="clear" w:color="auto" w:fill="FFFFFF"/>
          </w:tcPr>
          <w:p w:rsidR="00AD3E4B" w:rsidRPr="00837AAB" w:rsidRDefault="007C61CD" w:rsidP="00532FFD">
            <w:pPr>
              <w:pStyle w:val="Other20"/>
              <w:shd w:val="clear" w:color="auto" w:fill="auto"/>
              <w:ind w:right="160" w:firstLine="0"/>
              <w:jc w:val="right"/>
            </w:pPr>
            <w:r w:rsidRPr="00837AAB">
              <w:t>–</w:t>
            </w:r>
          </w:p>
        </w:tc>
        <w:tc>
          <w:tcPr>
            <w:tcW w:w="1253" w:type="dxa"/>
            <w:shd w:val="clear" w:color="auto" w:fill="FFFFFF"/>
          </w:tcPr>
          <w:p w:rsidR="00AD3E4B" w:rsidRPr="00837AAB" w:rsidRDefault="00AD3E4B" w:rsidP="00532FFD">
            <w:pPr>
              <w:pStyle w:val="Other0"/>
              <w:shd w:val="clear" w:color="auto" w:fill="auto"/>
              <w:bidi w:val="0"/>
              <w:spacing w:after="0"/>
              <w:ind w:firstLine="140"/>
              <w:jc w:val="left"/>
              <w:rPr>
                <w:rFonts w:ascii="Arial" w:eastAsia="Arial" w:hAnsi="Arial" w:cs="Arial"/>
                <w:sz w:val="17"/>
                <w:szCs w:val="17"/>
                <w:rtl/>
                <w:lang w:val="en-US"/>
              </w:rPr>
            </w:pPr>
            <w:r w:rsidRPr="00837AAB">
              <w:rPr>
                <w:rFonts w:ascii="Arial" w:eastAsia="Arial" w:hAnsi="Arial" w:cs="Arial"/>
                <w:sz w:val="17"/>
                <w:szCs w:val="17"/>
                <w:lang w:val="en-US"/>
              </w:rPr>
              <w:t>–</w:t>
            </w:r>
          </w:p>
        </w:tc>
      </w:tr>
      <w:tr w:rsidR="00AD3E4B" w:rsidRPr="00837AAB" w:rsidTr="00FF3CC7">
        <w:trPr>
          <w:trHeight w:hRule="exact" w:val="630"/>
          <w:jc w:val="center"/>
        </w:trPr>
        <w:tc>
          <w:tcPr>
            <w:tcW w:w="3596" w:type="dxa"/>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Designated according to management decisions (Note 12) sums designated by the management and their designation</w:t>
            </w:r>
          </w:p>
        </w:tc>
        <w:tc>
          <w:tcPr>
            <w:tcW w:w="1451" w:type="dxa"/>
            <w:shd w:val="clear" w:color="auto" w:fill="FFFFFF"/>
          </w:tcPr>
          <w:p w:rsidR="00AD3E4B" w:rsidRPr="00837AAB" w:rsidRDefault="007C61CD" w:rsidP="00D64505">
            <w:pPr>
              <w:pStyle w:val="Other20"/>
              <w:shd w:val="clear" w:color="auto" w:fill="auto"/>
              <w:ind w:firstLine="500"/>
              <w:jc w:val="both"/>
            </w:pPr>
            <w:r w:rsidRPr="00837AAB">
              <w:t>(5,500)</w:t>
            </w:r>
          </w:p>
        </w:tc>
        <w:tc>
          <w:tcPr>
            <w:tcW w:w="1228" w:type="dxa"/>
            <w:shd w:val="clear" w:color="auto" w:fill="FFFFFF"/>
          </w:tcPr>
          <w:p w:rsidR="00AD3E4B" w:rsidRPr="00837AAB" w:rsidRDefault="00AD3E4B" w:rsidP="00532FFD">
            <w:pPr>
              <w:rPr>
                <w:sz w:val="10"/>
                <w:szCs w:val="10"/>
                <w:rtl/>
                <w:lang w:val="en-US"/>
              </w:rPr>
            </w:pPr>
          </w:p>
        </w:tc>
        <w:tc>
          <w:tcPr>
            <w:tcW w:w="1249" w:type="dxa"/>
            <w:shd w:val="clear" w:color="auto" w:fill="FFFFFF"/>
          </w:tcPr>
          <w:p w:rsidR="00AD3E4B" w:rsidRPr="00837AAB" w:rsidRDefault="007C61CD" w:rsidP="00D64505">
            <w:pPr>
              <w:pStyle w:val="Other20"/>
              <w:shd w:val="clear" w:color="auto" w:fill="auto"/>
              <w:ind w:firstLine="580"/>
            </w:pPr>
            <w:r w:rsidRPr="00837AAB">
              <w:t>5,500</w:t>
            </w:r>
          </w:p>
        </w:tc>
        <w:tc>
          <w:tcPr>
            <w:tcW w:w="1224" w:type="dxa"/>
            <w:shd w:val="clear" w:color="auto" w:fill="FFFFFF"/>
          </w:tcPr>
          <w:p w:rsidR="00AD3E4B" w:rsidRPr="00837AAB" w:rsidRDefault="00AD3E4B" w:rsidP="00532FFD">
            <w:pPr>
              <w:pStyle w:val="Other0"/>
              <w:shd w:val="clear" w:color="auto" w:fill="auto"/>
              <w:bidi w:val="0"/>
              <w:spacing w:before="80"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w:t>
            </w:r>
          </w:p>
        </w:tc>
        <w:tc>
          <w:tcPr>
            <w:tcW w:w="1253" w:type="dxa"/>
            <w:shd w:val="clear" w:color="auto" w:fill="FFFFFF"/>
          </w:tcPr>
          <w:p w:rsidR="00AD3E4B" w:rsidRPr="00837AAB" w:rsidRDefault="00AD3E4B" w:rsidP="00532FFD">
            <w:pPr>
              <w:rPr>
                <w:sz w:val="10"/>
                <w:szCs w:val="10"/>
                <w:rtl/>
                <w:lang w:val="en-US"/>
              </w:rPr>
            </w:pPr>
          </w:p>
        </w:tc>
      </w:tr>
      <w:tr w:rsidR="00AD3E4B" w:rsidRPr="00837AAB" w:rsidTr="00532FFD">
        <w:trPr>
          <w:trHeight w:hRule="exact" w:val="342"/>
          <w:jc w:val="center"/>
        </w:trPr>
        <w:tc>
          <w:tcPr>
            <w:tcW w:w="3596" w:type="dxa"/>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was realized (Note 12)</w:t>
            </w:r>
          </w:p>
        </w:tc>
        <w:tc>
          <w:tcPr>
            <w:tcW w:w="1451" w:type="dxa"/>
            <w:shd w:val="clear" w:color="auto" w:fill="FFFFFF"/>
          </w:tcPr>
          <w:p w:rsidR="00AD3E4B" w:rsidRPr="00837AAB" w:rsidRDefault="007C61CD" w:rsidP="00532FFD">
            <w:pPr>
              <w:pStyle w:val="Other20"/>
              <w:shd w:val="clear" w:color="auto" w:fill="auto"/>
              <w:ind w:firstLine="500"/>
              <w:jc w:val="both"/>
            </w:pPr>
            <w:r w:rsidRPr="00837AAB">
              <w:t>2,629</w:t>
            </w:r>
          </w:p>
        </w:tc>
        <w:tc>
          <w:tcPr>
            <w:tcW w:w="1228" w:type="dxa"/>
            <w:shd w:val="clear" w:color="auto" w:fill="FFFFFF"/>
          </w:tcPr>
          <w:p w:rsidR="00AD3E4B" w:rsidRPr="00837AAB" w:rsidRDefault="007C61CD" w:rsidP="00D64505">
            <w:pPr>
              <w:pStyle w:val="Other20"/>
              <w:shd w:val="clear" w:color="auto" w:fill="auto"/>
              <w:ind w:firstLine="560"/>
            </w:pPr>
            <w:r w:rsidRPr="00837AAB">
              <w:t>5,400</w:t>
            </w:r>
          </w:p>
        </w:tc>
        <w:tc>
          <w:tcPr>
            <w:tcW w:w="1249" w:type="dxa"/>
            <w:shd w:val="clear" w:color="auto" w:fill="FFFFFF"/>
          </w:tcPr>
          <w:p w:rsidR="00AD3E4B" w:rsidRPr="00837AAB" w:rsidRDefault="007C61CD" w:rsidP="00532FFD">
            <w:pPr>
              <w:pStyle w:val="Other20"/>
              <w:shd w:val="clear" w:color="auto" w:fill="auto"/>
              <w:ind w:firstLine="500"/>
            </w:pPr>
            <w:r w:rsidRPr="00837AAB">
              <w:t>(8,029)</w:t>
            </w:r>
          </w:p>
        </w:tc>
        <w:tc>
          <w:tcPr>
            <w:tcW w:w="1224" w:type="dxa"/>
            <w:shd w:val="clear" w:color="auto" w:fill="FFFFFF"/>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w:t>
            </w:r>
          </w:p>
        </w:tc>
        <w:tc>
          <w:tcPr>
            <w:tcW w:w="1253" w:type="dxa"/>
            <w:shd w:val="clear" w:color="auto" w:fill="FFFFFF"/>
          </w:tcPr>
          <w:p w:rsidR="00AD3E4B" w:rsidRPr="00837AAB" w:rsidRDefault="007C61CD" w:rsidP="00532FFD">
            <w:pPr>
              <w:pStyle w:val="Other20"/>
              <w:shd w:val="clear" w:color="auto" w:fill="auto"/>
              <w:ind w:firstLine="920"/>
              <w:rPr>
                <w:rFonts w:ascii="Arial" w:hAnsi="Arial" w:cs="Arial"/>
                <w:sz w:val="17"/>
                <w:szCs w:val="17"/>
              </w:rPr>
            </w:pPr>
            <w:r w:rsidRPr="00837AAB">
              <w:rPr>
                <w:rFonts w:ascii="Arial" w:eastAsia="Arial" w:hAnsi="Arial" w:cs="Arial"/>
                <w:sz w:val="17"/>
                <w:szCs w:val="17"/>
              </w:rPr>
              <w:t>–</w:t>
            </w:r>
          </w:p>
        </w:tc>
      </w:tr>
      <w:tr w:rsidR="00AD3E4B" w:rsidRPr="00837AAB" w:rsidTr="00532FFD">
        <w:trPr>
          <w:trHeight w:hRule="exact" w:val="421"/>
          <w:jc w:val="center"/>
        </w:trPr>
        <w:tc>
          <w:tcPr>
            <w:tcW w:w="3596"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Balance as at December 31, 2017</w:t>
            </w:r>
          </w:p>
        </w:tc>
        <w:tc>
          <w:tcPr>
            <w:tcW w:w="1451" w:type="dxa"/>
            <w:shd w:val="clear" w:color="auto" w:fill="FFFFFF"/>
            <w:vAlign w:val="bottom"/>
          </w:tcPr>
          <w:p w:rsidR="00AD3E4B" w:rsidRPr="00837AAB" w:rsidRDefault="007C61CD" w:rsidP="00D64505">
            <w:pPr>
              <w:pStyle w:val="Other20"/>
              <w:shd w:val="clear" w:color="auto" w:fill="auto"/>
              <w:ind w:firstLine="500"/>
              <w:jc w:val="both"/>
            </w:pPr>
            <w:r w:rsidRPr="00837AAB">
              <w:t>6,998</w:t>
            </w:r>
          </w:p>
        </w:tc>
        <w:tc>
          <w:tcPr>
            <w:tcW w:w="1228" w:type="dxa"/>
            <w:shd w:val="clear" w:color="auto" w:fill="FFFFFF"/>
            <w:vAlign w:val="bottom"/>
          </w:tcPr>
          <w:p w:rsidR="00AD3E4B" w:rsidRPr="00837AAB" w:rsidRDefault="007C61CD" w:rsidP="00D64505">
            <w:pPr>
              <w:pStyle w:val="Other20"/>
              <w:shd w:val="clear" w:color="auto" w:fill="auto"/>
              <w:ind w:firstLine="460"/>
            </w:pPr>
            <w:r w:rsidRPr="00837AAB">
              <w:t>57,870</w:t>
            </w:r>
          </w:p>
        </w:tc>
        <w:tc>
          <w:tcPr>
            <w:tcW w:w="1249" w:type="dxa"/>
            <w:shd w:val="clear" w:color="auto" w:fill="FFFFFF"/>
            <w:vAlign w:val="bottom"/>
          </w:tcPr>
          <w:p w:rsidR="00AD3E4B" w:rsidRPr="00837AAB" w:rsidRDefault="007C61CD" w:rsidP="00532FFD">
            <w:pPr>
              <w:pStyle w:val="Other20"/>
              <w:shd w:val="clear" w:color="auto" w:fill="auto"/>
              <w:ind w:firstLine="440"/>
            </w:pPr>
            <w:r w:rsidRPr="00837AAB">
              <w:t>41,860</w:t>
            </w:r>
          </w:p>
        </w:tc>
        <w:tc>
          <w:tcPr>
            <w:tcW w:w="1224" w:type="dxa"/>
            <w:shd w:val="clear" w:color="auto" w:fill="FFFFFF"/>
            <w:vAlign w:val="bottom"/>
          </w:tcPr>
          <w:p w:rsidR="00AD3E4B" w:rsidRPr="00837AAB" w:rsidRDefault="007C61CD" w:rsidP="00532FFD">
            <w:pPr>
              <w:pStyle w:val="Other20"/>
              <w:shd w:val="clear" w:color="auto" w:fill="auto"/>
              <w:ind w:firstLine="520"/>
            </w:pPr>
            <w:r w:rsidRPr="00837AAB">
              <w:t>6,652</w:t>
            </w:r>
          </w:p>
        </w:tc>
        <w:tc>
          <w:tcPr>
            <w:tcW w:w="1253" w:type="dxa"/>
            <w:shd w:val="clear" w:color="auto" w:fill="FFFFFF"/>
            <w:vAlign w:val="bottom"/>
          </w:tcPr>
          <w:p w:rsidR="00AD3E4B" w:rsidRPr="00837AAB" w:rsidRDefault="007C61CD" w:rsidP="00D64505">
            <w:pPr>
              <w:pStyle w:val="Other20"/>
              <w:shd w:val="clear" w:color="auto" w:fill="auto"/>
              <w:ind w:firstLine="400"/>
            </w:pPr>
            <w:r w:rsidRPr="00837AAB">
              <w:t>113,380</w:t>
            </w:r>
          </w:p>
        </w:tc>
      </w:tr>
      <w:tr w:rsidR="00AD3E4B" w:rsidRPr="00837AAB" w:rsidTr="00532FFD">
        <w:trPr>
          <w:trHeight w:hRule="exact" w:val="360"/>
          <w:jc w:val="center"/>
        </w:trPr>
        <w:tc>
          <w:tcPr>
            <w:tcW w:w="3596"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Changes during the year</w:t>
            </w:r>
          </w:p>
        </w:tc>
        <w:tc>
          <w:tcPr>
            <w:tcW w:w="1451" w:type="dxa"/>
            <w:shd w:val="clear" w:color="auto" w:fill="FFFFFF"/>
          </w:tcPr>
          <w:p w:rsidR="00AD3E4B" w:rsidRPr="00837AAB" w:rsidRDefault="00AD3E4B" w:rsidP="00532FFD">
            <w:pPr>
              <w:rPr>
                <w:sz w:val="10"/>
                <w:szCs w:val="10"/>
                <w:rtl/>
                <w:lang w:val="en-US"/>
              </w:rPr>
            </w:pPr>
          </w:p>
        </w:tc>
        <w:tc>
          <w:tcPr>
            <w:tcW w:w="1228" w:type="dxa"/>
            <w:shd w:val="clear" w:color="auto" w:fill="FFFFFF"/>
          </w:tcPr>
          <w:p w:rsidR="00AD3E4B" w:rsidRPr="00837AAB" w:rsidRDefault="00AD3E4B" w:rsidP="00532FFD">
            <w:pPr>
              <w:rPr>
                <w:sz w:val="10"/>
                <w:szCs w:val="10"/>
                <w:rtl/>
                <w:lang w:val="en-US"/>
              </w:rPr>
            </w:pPr>
          </w:p>
        </w:tc>
        <w:tc>
          <w:tcPr>
            <w:tcW w:w="1249" w:type="dxa"/>
            <w:shd w:val="clear" w:color="auto" w:fill="FFFFFF"/>
          </w:tcPr>
          <w:p w:rsidR="00AD3E4B" w:rsidRPr="00837AAB" w:rsidRDefault="00AD3E4B" w:rsidP="00532FFD">
            <w:pPr>
              <w:rPr>
                <w:sz w:val="10"/>
                <w:szCs w:val="10"/>
                <w:rtl/>
                <w:lang w:val="en-US"/>
              </w:rPr>
            </w:pPr>
          </w:p>
        </w:tc>
        <w:tc>
          <w:tcPr>
            <w:tcW w:w="1224" w:type="dxa"/>
            <w:shd w:val="clear" w:color="auto" w:fill="FFFFFF"/>
          </w:tcPr>
          <w:p w:rsidR="00AD3E4B" w:rsidRPr="00837AAB" w:rsidRDefault="00AD3E4B" w:rsidP="00532FFD">
            <w:pPr>
              <w:rPr>
                <w:sz w:val="10"/>
                <w:szCs w:val="10"/>
                <w:rtl/>
                <w:lang w:val="en-US"/>
              </w:rPr>
            </w:pPr>
          </w:p>
        </w:tc>
        <w:tc>
          <w:tcPr>
            <w:tcW w:w="1253" w:type="dxa"/>
            <w:shd w:val="clear" w:color="auto" w:fill="FFFFFF"/>
          </w:tcPr>
          <w:p w:rsidR="00AD3E4B" w:rsidRPr="00837AAB" w:rsidRDefault="00AD3E4B" w:rsidP="00532FFD">
            <w:pPr>
              <w:rPr>
                <w:sz w:val="10"/>
                <w:szCs w:val="10"/>
                <w:rtl/>
                <w:lang w:val="en-US"/>
              </w:rPr>
            </w:pPr>
          </w:p>
        </w:tc>
      </w:tr>
      <w:tr w:rsidR="00AD3E4B" w:rsidRPr="006D0D12" w:rsidTr="00532FFD">
        <w:trPr>
          <w:trHeight w:hRule="exact" w:val="308"/>
          <w:jc w:val="center"/>
        </w:trPr>
        <w:tc>
          <w:tcPr>
            <w:tcW w:w="3596"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Surplus expenses over income per year –</w:t>
            </w:r>
          </w:p>
        </w:tc>
        <w:tc>
          <w:tcPr>
            <w:tcW w:w="1451" w:type="dxa"/>
            <w:shd w:val="clear" w:color="auto" w:fill="FFFFFF"/>
          </w:tcPr>
          <w:p w:rsidR="00AD3E4B" w:rsidRPr="00837AAB" w:rsidRDefault="00AD3E4B" w:rsidP="00532FFD">
            <w:pPr>
              <w:rPr>
                <w:sz w:val="10"/>
                <w:szCs w:val="10"/>
                <w:rtl/>
                <w:lang w:val="en-US"/>
              </w:rPr>
            </w:pPr>
          </w:p>
        </w:tc>
        <w:tc>
          <w:tcPr>
            <w:tcW w:w="1228" w:type="dxa"/>
            <w:shd w:val="clear" w:color="auto" w:fill="FFFFFF"/>
          </w:tcPr>
          <w:p w:rsidR="00AD3E4B" w:rsidRPr="00837AAB" w:rsidRDefault="00AD3E4B" w:rsidP="00532FFD">
            <w:pPr>
              <w:rPr>
                <w:sz w:val="10"/>
                <w:szCs w:val="10"/>
                <w:rtl/>
                <w:lang w:val="en-US"/>
              </w:rPr>
            </w:pPr>
          </w:p>
        </w:tc>
        <w:tc>
          <w:tcPr>
            <w:tcW w:w="1249" w:type="dxa"/>
            <w:shd w:val="clear" w:color="auto" w:fill="FFFFFF"/>
          </w:tcPr>
          <w:p w:rsidR="00AD3E4B" w:rsidRPr="00837AAB" w:rsidRDefault="00AD3E4B" w:rsidP="00532FFD">
            <w:pPr>
              <w:rPr>
                <w:sz w:val="10"/>
                <w:szCs w:val="10"/>
                <w:rtl/>
                <w:lang w:val="en-US"/>
              </w:rPr>
            </w:pPr>
          </w:p>
        </w:tc>
        <w:tc>
          <w:tcPr>
            <w:tcW w:w="1224" w:type="dxa"/>
            <w:shd w:val="clear" w:color="auto" w:fill="FFFFFF"/>
          </w:tcPr>
          <w:p w:rsidR="00AD3E4B" w:rsidRPr="00837AAB" w:rsidRDefault="00AD3E4B" w:rsidP="00532FFD">
            <w:pPr>
              <w:rPr>
                <w:sz w:val="10"/>
                <w:szCs w:val="10"/>
                <w:rtl/>
                <w:lang w:val="en-US"/>
              </w:rPr>
            </w:pPr>
          </w:p>
        </w:tc>
        <w:tc>
          <w:tcPr>
            <w:tcW w:w="1253" w:type="dxa"/>
            <w:shd w:val="clear" w:color="auto" w:fill="FFFFFF"/>
          </w:tcPr>
          <w:p w:rsidR="00AD3E4B" w:rsidRPr="00837AAB" w:rsidRDefault="00AD3E4B" w:rsidP="00532FFD">
            <w:pPr>
              <w:rPr>
                <w:sz w:val="10"/>
                <w:szCs w:val="10"/>
                <w:rtl/>
                <w:lang w:val="en-US"/>
              </w:rPr>
            </w:pPr>
          </w:p>
        </w:tc>
      </w:tr>
      <w:tr w:rsidR="00AD3E4B" w:rsidRPr="00837AAB" w:rsidTr="00532FFD">
        <w:trPr>
          <w:trHeight w:hRule="exact" w:val="254"/>
          <w:jc w:val="center"/>
        </w:trPr>
        <w:tc>
          <w:tcPr>
            <w:tcW w:w="3596"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Transferred from activity report</w:t>
            </w:r>
          </w:p>
        </w:tc>
        <w:tc>
          <w:tcPr>
            <w:tcW w:w="1451" w:type="dxa"/>
            <w:shd w:val="clear" w:color="auto" w:fill="FFFFFF"/>
            <w:vAlign w:val="bottom"/>
          </w:tcPr>
          <w:p w:rsidR="00AD3E4B" w:rsidRPr="00837AAB" w:rsidRDefault="007C61CD" w:rsidP="00532FFD">
            <w:pPr>
              <w:pStyle w:val="Other20"/>
              <w:shd w:val="clear" w:color="auto" w:fill="auto"/>
              <w:ind w:firstLine="0"/>
              <w:jc w:val="center"/>
              <w:rPr>
                <w:b/>
                <w:bCs/>
                <w:sz w:val="20"/>
                <w:szCs w:val="20"/>
              </w:rPr>
            </w:pPr>
            <w:r w:rsidRPr="00837AAB">
              <w:rPr>
                <w:b/>
                <w:bCs/>
                <w:sz w:val="20"/>
                <w:szCs w:val="20"/>
              </w:rPr>
              <w:t>(4,600)</w:t>
            </w:r>
          </w:p>
        </w:tc>
        <w:tc>
          <w:tcPr>
            <w:tcW w:w="1228" w:type="dxa"/>
            <w:shd w:val="clear" w:color="auto" w:fill="FFFFFF"/>
          </w:tcPr>
          <w:p w:rsidR="00AD3E4B" w:rsidRPr="00837AAB" w:rsidRDefault="007C61CD" w:rsidP="00532FFD">
            <w:pPr>
              <w:pStyle w:val="Other20"/>
              <w:shd w:val="clear" w:color="auto" w:fill="auto"/>
              <w:ind w:firstLine="900"/>
              <w:rPr>
                <w:rFonts w:ascii="Arial" w:hAnsi="Arial" w:cs="Arial"/>
                <w:sz w:val="17"/>
                <w:szCs w:val="17"/>
              </w:rPr>
            </w:pPr>
            <w:r w:rsidRPr="00837AAB">
              <w:rPr>
                <w:rFonts w:ascii="Arial" w:eastAsia="Arial" w:hAnsi="Arial" w:cs="Arial"/>
                <w:sz w:val="17"/>
                <w:szCs w:val="17"/>
              </w:rPr>
              <w:t>–</w:t>
            </w:r>
          </w:p>
        </w:tc>
        <w:tc>
          <w:tcPr>
            <w:tcW w:w="1249" w:type="dxa"/>
            <w:shd w:val="clear" w:color="auto" w:fill="FFFFFF"/>
          </w:tcPr>
          <w:p w:rsidR="00AD3E4B" w:rsidRPr="00837AAB" w:rsidRDefault="007C61CD" w:rsidP="00532FFD">
            <w:pPr>
              <w:pStyle w:val="Other20"/>
              <w:shd w:val="clear" w:color="auto" w:fill="auto"/>
              <w:ind w:firstLine="920"/>
              <w:rPr>
                <w:rFonts w:ascii="Arial" w:hAnsi="Arial" w:cs="Arial"/>
                <w:sz w:val="17"/>
                <w:szCs w:val="17"/>
              </w:rPr>
            </w:pPr>
            <w:r w:rsidRPr="00837AAB">
              <w:rPr>
                <w:rFonts w:ascii="Arial" w:eastAsia="Arial" w:hAnsi="Arial" w:cs="Arial"/>
                <w:sz w:val="17"/>
                <w:szCs w:val="17"/>
              </w:rPr>
              <w:t>–</w:t>
            </w:r>
          </w:p>
        </w:tc>
        <w:tc>
          <w:tcPr>
            <w:tcW w:w="1224" w:type="dxa"/>
            <w:shd w:val="clear" w:color="auto" w:fill="FFFFFF"/>
          </w:tcPr>
          <w:p w:rsidR="00AD3E4B" w:rsidRPr="00837AAB" w:rsidRDefault="007C61CD" w:rsidP="00532FFD">
            <w:pPr>
              <w:pStyle w:val="Other20"/>
              <w:shd w:val="clear" w:color="auto" w:fill="auto"/>
              <w:ind w:firstLine="900"/>
              <w:rPr>
                <w:rFonts w:ascii="Arial" w:hAnsi="Arial" w:cs="Arial"/>
                <w:sz w:val="17"/>
                <w:szCs w:val="17"/>
              </w:rPr>
            </w:pPr>
            <w:r w:rsidRPr="00837AAB">
              <w:rPr>
                <w:rFonts w:ascii="Arial" w:eastAsia="Arial" w:hAnsi="Arial" w:cs="Arial"/>
                <w:sz w:val="17"/>
                <w:szCs w:val="17"/>
              </w:rPr>
              <w:t>–</w:t>
            </w:r>
          </w:p>
        </w:tc>
        <w:tc>
          <w:tcPr>
            <w:tcW w:w="1253" w:type="dxa"/>
            <w:shd w:val="clear" w:color="auto" w:fill="FFFFFF"/>
            <w:vAlign w:val="bottom"/>
          </w:tcPr>
          <w:p w:rsidR="00AD3E4B" w:rsidRPr="00837AAB" w:rsidRDefault="007C61CD" w:rsidP="00532FFD">
            <w:pPr>
              <w:pStyle w:val="Other20"/>
              <w:shd w:val="clear" w:color="auto" w:fill="auto"/>
              <w:ind w:firstLine="480"/>
              <w:rPr>
                <w:b/>
                <w:bCs/>
                <w:sz w:val="20"/>
                <w:szCs w:val="20"/>
              </w:rPr>
            </w:pPr>
            <w:r w:rsidRPr="00837AAB">
              <w:rPr>
                <w:b/>
                <w:bCs/>
                <w:sz w:val="20"/>
                <w:szCs w:val="20"/>
              </w:rPr>
              <w:t>(4,600)</w:t>
            </w:r>
          </w:p>
        </w:tc>
      </w:tr>
      <w:tr w:rsidR="00AD3E4B" w:rsidRPr="00837AAB" w:rsidTr="00532FFD">
        <w:trPr>
          <w:trHeight w:hRule="exact" w:val="263"/>
          <w:jc w:val="center"/>
        </w:trPr>
        <w:tc>
          <w:tcPr>
            <w:tcW w:w="3596"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Subsidies</w:t>
            </w:r>
          </w:p>
        </w:tc>
        <w:tc>
          <w:tcPr>
            <w:tcW w:w="1451" w:type="dxa"/>
            <w:shd w:val="clear" w:color="auto" w:fill="FFFFFF"/>
          </w:tcPr>
          <w:p w:rsidR="00AD3E4B" w:rsidRPr="00837AAB" w:rsidRDefault="007C61CD" w:rsidP="00532FFD">
            <w:pPr>
              <w:pStyle w:val="Other20"/>
              <w:shd w:val="clear" w:color="auto" w:fill="auto"/>
              <w:ind w:firstLine="900"/>
              <w:rPr>
                <w:rFonts w:ascii="Arial" w:hAnsi="Arial" w:cs="Arial"/>
                <w:sz w:val="17"/>
                <w:szCs w:val="17"/>
              </w:rPr>
            </w:pPr>
            <w:r w:rsidRPr="00837AAB">
              <w:rPr>
                <w:rFonts w:ascii="Arial" w:eastAsia="Arial" w:hAnsi="Arial" w:cs="Arial"/>
                <w:sz w:val="17"/>
                <w:szCs w:val="17"/>
              </w:rPr>
              <w:t>–</w:t>
            </w:r>
          </w:p>
        </w:tc>
        <w:tc>
          <w:tcPr>
            <w:tcW w:w="1228" w:type="dxa"/>
            <w:shd w:val="clear" w:color="auto" w:fill="FFFFFF"/>
          </w:tcPr>
          <w:p w:rsidR="00AD3E4B" w:rsidRPr="00837AAB" w:rsidRDefault="007C61CD" w:rsidP="00532FFD">
            <w:pPr>
              <w:pStyle w:val="Other20"/>
              <w:shd w:val="clear" w:color="auto" w:fill="auto"/>
              <w:ind w:firstLine="900"/>
              <w:rPr>
                <w:b/>
                <w:bCs/>
                <w:sz w:val="20"/>
                <w:szCs w:val="20"/>
              </w:rPr>
            </w:pPr>
            <w:r w:rsidRPr="00837AAB">
              <w:rPr>
                <w:b/>
                <w:bCs/>
                <w:sz w:val="20"/>
                <w:szCs w:val="20"/>
              </w:rPr>
              <w:t>–</w:t>
            </w:r>
          </w:p>
        </w:tc>
        <w:tc>
          <w:tcPr>
            <w:tcW w:w="1249" w:type="dxa"/>
            <w:shd w:val="clear" w:color="auto" w:fill="FFFFFF"/>
          </w:tcPr>
          <w:p w:rsidR="00AD3E4B" w:rsidRPr="00837AAB" w:rsidRDefault="007C61CD" w:rsidP="00532FFD">
            <w:pPr>
              <w:pStyle w:val="Other20"/>
              <w:shd w:val="clear" w:color="auto" w:fill="auto"/>
              <w:ind w:firstLine="920"/>
              <w:rPr>
                <w:rFonts w:ascii="Arial" w:hAnsi="Arial" w:cs="Arial"/>
                <w:sz w:val="17"/>
                <w:szCs w:val="17"/>
              </w:rPr>
            </w:pPr>
            <w:r w:rsidRPr="00837AAB">
              <w:rPr>
                <w:rFonts w:ascii="Arial" w:eastAsia="Arial" w:hAnsi="Arial" w:cs="Arial"/>
                <w:sz w:val="17"/>
                <w:szCs w:val="17"/>
              </w:rPr>
              <w:t>–</w:t>
            </w:r>
          </w:p>
        </w:tc>
        <w:tc>
          <w:tcPr>
            <w:tcW w:w="1224" w:type="dxa"/>
            <w:shd w:val="clear" w:color="auto" w:fill="FFFFFF"/>
            <w:vAlign w:val="bottom"/>
          </w:tcPr>
          <w:p w:rsidR="00AD3E4B" w:rsidRPr="00837AAB" w:rsidRDefault="007C61CD" w:rsidP="00D64505">
            <w:pPr>
              <w:pStyle w:val="Other20"/>
              <w:shd w:val="clear" w:color="auto" w:fill="auto"/>
              <w:ind w:firstLine="520"/>
              <w:rPr>
                <w:b/>
                <w:bCs/>
                <w:sz w:val="20"/>
                <w:szCs w:val="20"/>
              </w:rPr>
            </w:pPr>
            <w:r w:rsidRPr="00837AAB">
              <w:rPr>
                <w:b/>
                <w:bCs/>
                <w:sz w:val="20"/>
                <w:szCs w:val="20"/>
              </w:rPr>
              <w:t>2,464</w:t>
            </w:r>
          </w:p>
        </w:tc>
        <w:tc>
          <w:tcPr>
            <w:tcW w:w="1253" w:type="dxa"/>
            <w:shd w:val="clear" w:color="auto" w:fill="FFFFFF"/>
            <w:vAlign w:val="bottom"/>
          </w:tcPr>
          <w:p w:rsidR="00AD3E4B" w:rsidRPr="00837AAB" w:rsidRDefault="007C61CD" w:rsidP="00532FFD">
            <w:pPr>
              <w:pStyle w:val="Other20"/>
              <w:shd w:val="clear" w:color="auto" w:fill="auto"/>
              <w:ind w:firstLine="580"/>
              <w:rPr>
                <w:b/>
                <w:bCs/>
                <w:sz w:val="20"/>
                <w:szCs w:val="20"/>
              </w:rPr>
            </w:pPr>
            <w:r w:rsidRPr="00837AAB">
              <w:rPr>
                <w:b/>
                <w:bCs/>
                <w:sz w:val="20"/>
                <w:szCs w:val="20"/>
              </w:rPr>
              <w:t>2,464</w:t>
            </w:r>
          </w:p>
        </w:tc>
      </w:tr>
      <w:tr w:rsidR="00AD3E4B" w:rsidRPr="00837AAB" w:rsidTr="00532FFD">
        <w:trPr>
          <w:trHeight w:hRule="exact" w:val="216"/>
          <w:jc w:val="center"/>
        </w:trPr>
        <w:tc>
          <w:tcPr>
            <w:tcW w:w="3596"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Donations and participation</w:t>
            </w:r>
          </w:p>
        </w:tc>
        <w:tc>
          <w:tcPr>
            <w:tcW w:w="1451" w:type="dxa"/>
            <w:shd w:val="clear" w:color="auto" w:fill="FFFFFF"/>
          </w:tcPr>
          <w:p w:rsidR="00AD3E4B" w:rsidRPr="00837AAB" w:rsidRDefault="007C61CD" w:rsidP="00532FFD">
            <w:pPr>
              <w:pStyle w:val="Other20"/>
              <w:shd w:val="clear" w:color="auto" w:fill="auto"/>
              <w:ind w:firstLine="900"/>
              <w:rPr>
                <w:rFonts w:ascii="Arial" w:hAnsi="Arial" w:cs="Arial"/>
                <w:sz w:val="17"/>
                <w:szCs w:val="17"/>
              </w:rPr>
            </w:pPr>
            <w:r w:rsidRPr="00837AAB">
              <w:rPr>
                <w:rFonts w:ascii="Arial" w:eastAsia="Arial" w:hAnsi="Arial" w:cs="Arial"/>
                <w:sz w:val="17"/>
                <w:szCs w:val="17"/>
              </w:rPr>
              <w:t>–</w:t>
            </w:r>
          </w:p>
        </w:tc>
        <w:tc>
          <w:tcPr>
            <w:tcW w:w="1228" w:type="dxa"/>
            <w:shd w:val="clear" w:color="auto" w:fill="FFFFFF"/>
          </w:tcPr>
          <w:p w:rsidR="00AD3E4B" w:rsidRPr="00837AAB" w:rsidRDefault="007C61CD" w:rsidP="00532FFD">
            <w:pPr>
              <w:pStyle w:val="Other20"/>
              <w:shd w:val="clear" w:color="auto" w:fill="auto"/>
              <w:ind w:firstLine="900"/>
              <w:rPr>
                <w:rFonts w:ascii="Arial" w:hAnsi="Arial" w:cs="Arial"/>
                <w:i/>
                <w:iCs/>
                <w:sz w:val="11"/>
                <w:szCs w:val="11"/>
              </w:rPr>
            </w:pPr>
            <w:r w:rsidRPr="00837AAB">
              <w:rPr>
                <w:rFonts w:ascii="Arial" w:eastAsia="Arial" w:hAnsi="Arial" w:cs="Arial"/>
                <w:i/>
                <w:iCs/>
                <w:sz w:val="11"/>
                <w:szCs w:val="11"/>
              </w:rPr>
              <w:t>–</w:t>
            </w:r>
          </w:p>
        </w:tc>
        <w:tc>
          <w:tcPr>
            <w:tcW w:w="1249" w:type="dxa"/>
            <w:shd w:val="clear" w:color="auto" w:fill="FFFFFF"/>
          </w:tcPr>
          <w:p w:rsidR="00AD3E4B" w:rsidRPr="00837AAB" w:rsidRDefault="007C61CD" w:rsidP="00532FFD">
            <w:pPr>
              <w:pStyle w:val="Other20"/>
              <w:shd w:val="clear" w:color="auto" w:fill="auto"/>
              <w:ind w:firstLine="920"/>
              <w:rPr>
                <w:rFonts w:ascii="Arial" w:hAnsi="Arial" w:cs="Arial"/>
                <w:sz w:val="17"/>
                <w:szCs w:val="17"/>
              </w:rPr>
            </w:pPr>
            <w:r w:rsidRPr="00837AAB">
              <w:rPr>
                <w:rFonts w:ascii="Arial" w:eastAsia="Arial" w:hAnsi="Arial" w:cs="Arial"/>
                <w:sz w:val="17"/>
                <w:szCs w:val="17"/>
              </w:rPr>
              <w:t>–</w:t>
            </w:r>
          </w:p>
        </w:tc>
        <w:tc>
          <w:tcPr>
            <w:tcW w:w="1224" w:type="dxa"/>
            <w:shd w:val="clear" w:color="auto" w:fill="FFFFFF"/>
            <w:vAlign w:val="bottom"/>
          </w:tcPr>
          <w:p w:rsidR="00AD3E4B" w:rsidRPr="00837AAB" w:rsidRDefault="007C61CD" w:rsidP="00D64505">
            <w:pPr>
              <w:pStyle w:val="Other20"/>
              <w:shd w:val="clear" w:color="auto" w:fill="auto"/>
              <w:ind w:firstLine="520"/>
              <w:rPr>
                <w:b/>
                <w:bCs/>
                <w:sz w:val="20"/>
                <w:szCs w:val="20"/>
              </w:rPr>
            </w:pPr>
            <w:r w:rsidRPr="00837AAB">
              <w:rPr>
                <w:b/>
                <w:bCs/>
                <w:sz w:val="20"/>
                <w:szCs w:val="20"/>
              </w:rPr>
              <w:t>3,131</w:t>
            </w:r>
          </w:p>
        </w:tc>
        <w:tc>
          <w:tcPr>
            <w:tcW w:w="1253" w:type="dxa"/>
            <w:shd w:val="clear" w:color="auto" w:fill="FFFFFF"/>
            <w:vAlign w:val="bottom"/>
          </w:tcPr>
          <w:p w:rsidR="00AD3E4B" w:rsidRPr="00837AAB" w:rsidRDefault="007C61CD" w:rsidP="00D64505">
            <w:pPr>
              <w:pStyle w:val="Other20"/>
              <w:shd w:val="clear" w:color="auto" w:fill="auto"/>
              <w:ind w:firstLine="580"/>
              <w:rPr>
                <w:b/>
                <w:bCs/>
                <w:sz w:val="20"/>
                <w:szCs w:val="20"/>
              </w:rPr>
            </w:pPr>
            <w:r w:rsidRPr="00837AAB">
              <w:rPr>
                <w:b/>
                <w:bCs/>
                <w:sz w:val="20"/>
                <w:szCs w:val="20"/>
              </w:rPr>
              <w:t>3,131</w:t>
            </w:r>
          </w:p>
        </w:tc>
      </w:tr>
      <w:tr w:rsidR="00AD3E4B" w:rsidRPr="00837AAB" w:rsidTr="00532FFD">
        <w:trPr>
          <w:trHeight w:hRule="exact" w:val="436"/>
          <w:jc w:val="center"/>
        </w:trPr>
        <w:tc>
          <w:tcPr>
            <w:tcW w:w="3596" w:type="dxa"/>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Update estimation of limited amounts of donations dropped from restriction</w:t>
            </w:r>
          </w:p>
        </w:tc>
        <w:tc>
          <w:tcPr>
            <w:tcW w:w="1451" w:type="dxa"/>
            <w:shd w:val="clear" w:color="auto" w:fill="FFFFFF"/>
          </w:tcPr>
          <w:p w:rsidR="00AD3E4B" w:rsidRPr="00837AAB" w:rsidRDefault="007C61CD" w:rsidP="00532FFD">
            <w:pPr>
              <w:pStyle w:val="Other20"/>
              <w:shd w:val="clear" w:color="auto" w:fill="auto"/>
              <w:ind w:firstLine="900"/>
              <w:rPr>
                <w:rFonts w:ascii="Arial" w:hAnsi="Arial" w:cs="Arial"/>
                <w:sz w:val="17"/>
                <w:szCs w:val="17"/>
              </w:rPr>
            </w:pPr>
            <w:r w:rsidRPr="00837AAB">
              <w:rPr>
                <w:rFonts w:ascii="Arial" w:eastAsia="Arial" w:hAnsi="Arial" w:cs="Arial"/>
                <w:sz w:val="17"/>
                <w:szCs w:val="17"/>
              </w:rPr>
              <w:t>–</w:t>
            </w:r>
          </w:p>
        </w:tc>
        <w:tc>
          <w:tcPr>
            <w:tcW w:w="1228" w:type="dxa"/>
            <w:shd w:val="clear" w:color="auto" w:fill="FFFFFF"/>
          </w:tcPr>
          <w:p w:rsidR="00AD3E4B" w:rsidRPr="00837AAB" w:rsidRDefault="00AD3E4B" w:rsidP="00532FFD">
            <w:pPr>
              <w:rPr>
                <w:sz w:val="10"/>
                <w:szCs w:val="10"/>
                <w:rtl/>
                <w:lang w:val="en-US"/>
              </w:rPr>
            </w:pPr>
          </w:p>
        </w:tc>
        <w:tc>
          <w:tcPr>
            <w:tcW w:w="1249" w:type="dxa"/>
            <w:shd w:val="clear" w:color="auto" w:fill="FFFFFF"/>
          </w:tcPr>
          <w:p w:rsidR="00AD3E4B" w:rsidRPr="00837AAB" w:rsidRDefault="00AD3E4B" w:rsidP="00532FFD">
            <w:pPr>
              <w:rPr>
                <w:sz w:val="10"/>
                <w:szCs w:val="10"/>
                <w:rtl/>
                <w:lang w:val="en-US"/>
              </w:rPr>
            </w:pPr>
          </w:p>
        </w:tc>
        <w:tc>
          <w:tcPr>
            <w:tcW w:w="1224" w:type="dxa"/>
            <w:shd w:val="clear" w:color="auto" w:fill="FFFFFF"/>
          </w:tcPr>
          <w:p w:rsidR="00AD3E4B" w:rsidRPr="00837AAB" w:rsidRDefault="007C61CD" w:rsidP="00D64505">
            <w:pPr>
              <w:pStyle w:val="Other20"/>
              <w:shd w:val="clear" w:color="auto" w:fill="auto"/>
              <w:ind w:firstLine="520"/>
              <w:rPr>
                <w:b/>
                <w:bCs/>
                <w:sz w:val="20"/>
                <w:szCs w:val="20"/>
              </w:rPr>
            </w:pPr>
            <w:r w:rsidRPr="00837AAB">
              <w:rPr>
                <w:b/>
                <w:bCs/>
                <w:sz w:val="20"/>
                <w:szCs w:val="20"/>
              </w:rPr>
              <w:t>1,284</w:t>
            </w:r>
          </w:p>
        </w:tc>
        <w:tc>
          <w:tcPr>
            <w:tcW w:w="1253" w:type="dxa"/>
            <w:shd w:val="clear" w:color="auto" w:fill="FFFFFF"/>
          </w:tcPr>
          <w:p w:rsidR="00AD3E4B" w:rsidRPr="00837AAB" w:rsidRDefault="007C61CD" w:rsidP="00D64505">
            <w:pPr>
              <w:pStyle w:val="Other20"/>
              <w:shd w:val="clear" w:color="auto" w:fill="auto"/>
              <w:ind w:firstLine="580"/>
              <w:rPr>
                <w:b/>
                <w:bCs/>
                <w:sz w:val="20"/>
                <w:szCs w:val="20"/>
              </w:rPr>
            </w:pPr>
            <w:r w:rsidRPr="00837AAB">
              <w:rPr>
                <w:b/>
                <w:bCs/>
                <w:sz w:val="20"/>
                <w:szCs w:val="20"/>
              </w:rPr>
              <w:t>1,284</w:t>
            </w:r>
          </w:p>
        </w:tc>
      </w:tr>
      <w:tr w:rsidR="00AD3E4B" w:rsidRPr="00837AAB" w:rsidTr="00532FFD">
        <w:trPr>
          <w:trHeight w:hRule="exact" w:val="227"/>
          <w:jc w:val="center"/>
        </w:trPr>
        <w:tc>
          <w:tcPr>
            <w:tcW w:w="3596"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For Activities</w:t>
            </w:r>
          </w:p>
        </w:tc>
        <w:tc>
          <w:tcPr>
            <w:tcW w:w="1451" w:type="dxa"/>
            <w:shd w:val="clear" w:color="auto" w:fill="FFFFFF"/>
          </w:tcPr>
          <w:p w:rsidR="00AD3E4B" w:rsidRPr="00837AAB" w:rsidRDefault="007C61CD" w:rsidP="00532FFD">
            <w:pPr>
              <w:pStyle w:val="Other20"/>
              <w:shd w:val="clear" w:color="auto" w:fill="auto"/>
              <w:ind w:firstLine="900"/>
              <w:rPr>
                <w:rFonts w:ascii="Arial" w:hAnsi="Arial" w:cs="Arial"/>
                <w:sz w:val="17"/>
                <w:szCs w:val="17"/>
              </w:rPr>
            </w:pPr>
            <w:r w:rsidRPr="00837AAB">
              <w:rPr>
                <w:rFonts w:ascii="Arial" w:eastAsia="Arial" w:hAnsi="Arial" w:cs="Arial"/>
                <w:sz w:val="17"/>
                <w:szCs w:val="17"/>
              </w:rPr>
              <w:t>–</w:t>
            </w:r>
          </w:p>
        </w:tc>
        <w:tc>
          <w:tcPr>
            <w:tcW w:w="1228" w:type="dxa"/>
            <w:shd w:val="clear" w:color="auto" w:fill="FFFFFF"/>
          </w:tcPr>
          <w:p w:rsidR="00AD3E4B" w:rsidRPr="00837AAB" w:rsidRDefault="007C61CD" w:rsidP="00532FFD">
            <w:pPr>
              <w:pStyle w:val="Other20"/>
              <w:shd w:val="clear" w:color="auto" w:fill="auto"/>
              <w:ind w:firstLine="900"/>
              <w:rPr>
                <w:rFonts w:ascii="Arial" w:hAnsi="Arial" w:cs="Arial"/>
                <w:i/>
                <w:iCs/>
                <w:sz w:val="11"/>
                <w:szCs w:val="11"/>
              </w:rPr>
            </w:pPr>
            <w:r w:rsidRPr="00837AAB">
              <w:rPr>
                <w:rFonts w:ascii="Arial" w:eastAsia="Arial" w:hAnsi="Arial" w:cs="Arial"/>
                <w:i/>
                <w:iCs/>
                <w:sz w:val="11"/>
                <w:szCs w:val="11"/>
              </w:rPr>
              <w:t>–</w:t>
            </w:r>
          </w:p>
        </w:tc>
        <w:tc>
          <w:tcPr>
            <w:tcW w:w="1249" w:type="dxa"/>
            <w:shd w:val="clear" w:color="auto" w:fill="FFFFFF"/>
          </w:tcPr>
          <w:p w:rsidR="00AD3E4B" w:rsidRPr="00837AAB" w:rsidRDefault="007C61CD" w:rsidP="00532FFD">
            <w:pPr>
              <w:pStyle w:val="Other20"/>
              <w:shd w:val="clear" w:color="auto" w:fill="auto"/>
              <w:ind w:firstLine="920"/>
              <w:rPr>
                <w:rFonts w:ascii="Arial" w:hAnsi="Arial" w:cs="Arial"/>
                <w:sz w:val="17"/>
                <w:szCs w:val="17"/>
              </w:rPr>
            </w:pPr>
            <w:r w:rsidRPr="00837AAB">
              <w:rPr>
                <w:rFonts w:ascii="Arial" w:eastAsia="Arial" w:hAnsi="Arial" w:cs="Arial"/>
                <w:sz w:val="17"/>
                <w:szCs w:val="17"/>
              </w:rPr>
              <w:t>–</w:t>
            </w:r>
          </w:p>
        </w:tc>
        <w:tc>
          <w:tcPr>
            <w:tcW w:w="1224" w:type="dxa"/>
            <w:shd w:val="clear" w:color="auto" w:fill="FFFFFF"/>
            <w:vAlign w:val="bottom"/>
          </w:tcPr>
          <w:p w:rsidR="00AD3E4B" w:rsidRPr="00837AAB" w:rsidRDefault="007C61CD" w:rsidP="00D64505">
            <w:pPr>
              <w:pStyle w:val="Other20"/>
              <w:shd w:val="clear" w:color="auto" w:fill="auto"/>
              <w:ind w:firstLine="460"/>
              <w:rPr>
                <w:b/>
                <w:bCs/>
                <w:sz w:val="20"/>
                <w:szCs w:val="20"/>
              </w:rPr>
            </w:pPr>
            <w:r w:rsidRPr="00837AAB">
              <w:rPr>
                <w:b/>
                <w:bCs/>
                <w:sz w:val="20"/>
                <w:szCs w:val="20"/>
              </w:rPr>
              <w:t>(4,336)</w:t>
            </w:r>
          </w:p>
        </w:tc>
        <w:tc>
          <w:tcPr>
            <w:tcW w:w="1253" w:type="dxa"/>
            <w:shd w:val="clear" w:color="auto" w:fill="FFFFFF"/>
            <w:vAlign w:val="bottom"/>
          </w:tcPr>
          <w:p w:rsidR="00AD3E4B" w:rsidRPr="00837AAB" w:rsidRDefault="007C61CD" w:rsidP="00532FFD">
            <w:pPr>
              <w:pStyle w:val="Other20"/>
              <w:shd w:val="clear" w:color="auto" w:fill="auto"/>
              <w:ind w:firstLine="480"/>
              <w:rPr>
                <w:b/>
                <w:bCs/>
                <w:sz w:val="20"/>
                <w:szCs w:val="20"/>
              </w:rPr>
            </w:pPr>
            <w:r w:rsidRPr="00837AAB">
              <w:rPr>
                <w:b/>
                <w:bCs/>
                <w:sz w:val="20"/>
                <w:szCs w:val="20"/>
              </w:rPr>
              <w:t>(4,336)</w:t>
            </w:r>
          </w:p>
        </w:tc>
      </w:tr>
      <w:tr w:rsidR="00AD3E4B" w:rsidRPr="00837AAB" w:rsidTr="00532FFD">
        <w:trPr>
          <w:trHeight w:hRule="exact" w:val="439"/>
          <w:jc w:val="center"/>
        </w:trPr>
        <w:tc>
          <w:tcPr>
            <w:tcW w:w="3596" w:type="dxa"/>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To purchase Fixed assets</w:t>
            </w:r>
          </w:p>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Sums transferred to reimbursement</w:t>
            </w:r>
          </w:p>
        </w:tc>
        <w:tc>
          <w:tcPr>
            <w:tcW w:w="1451" w:type="dxa"/>
            <w:shd w:val="clear" w:color="auto" w:fill="FFFFFF"/>
          </w:tcPr>
          <w:p w:rsidR="00AD3E4B" w:rsidRPr="00837AAB" w:rsidRDefault="007C61CD" w:rsidP="00532FFD">
            <w:pPr>
              <w:pStyle w:val="Other20"/>
              <w:shd w:val="clear" w:color="auto" w:fill="auto"/>
              <w:ind w:firstLine="0"/>
              <w:jc w:val="center"/>
              <w:rPr>
                <w:b/>
                <w:bCs/>
                <w:sz w:val="20"/>
                <w:szCs w:val="20"/>
              </w:rPr>
            </w:pPr>
            <w:r w:rsidRPr="00837AAB">
              <w:rPr>
                <w:b/>
                <w:bCs/>
                <w:sz w:val="20"/>
                <w:szCs w:val="20"/>
              </w:rPr>
              <w:t>(2,011)</w:t>
            </w:r>
          </w:p>
        </w:tc>
        <w:tc>
          <w:tcPr>
            <w:tcW w:w="1228" w:type="dxa"/>
            <w:shd w:val="clear" w:color="auto" w:fill="FFFFFF"/>
          </w:tcPr>
          <w:p w:rsidR="00AD3E4B" w:rsidRPr="00837AAB" w:rsidRDefault="007C61CD" w:rsidP="00D64505">
            <w:pPr>
              <w:pStyle w:val="Other20"/>
              <w:shd w:val="clear" w:color="auto" w:fill="auto"/>
              <w:ind w:firstLine="560"/>
              <w:rPr>
                <w:b/>
                <w:bCs/>
                <w:sz w:val="20"/>
                <w:szCs w:val="20"/>
              </w:rPr>
            </w:pPr>
            <w:r w:rsidRPr="00837AAB">
              <w:rPr>
                <w:b/>
                <w:bCs/>
                <w:sz w:val="20"/>
                <w:szCs w:val="20"/>
              </w:rPr>
              <w:t>4,809</w:t>
            </w:r>
          </w:p>
        </w:tc>
        <w:tc>
          <w:tcPr>
            <w:tcW w:w="1249" w:type="dxa"/>
            <w:shd w:val="clear" w:color="auto" w:fill="FFFFFF"/>
          </w:tcPr>
          <w:p w:rsidR="00AD3E4B" w:rsidRPr="00837AAB" w:rsidRDefault="00AD3E4B" w:rsidP="00532FFD">
            <w:pPr>
              <w:rPr>
                <w:sz w:val="10"/>
                <w:szCs w:val="10"/>
                <w:rtl/>
                <w:lang w:val="en-US"/>
              </w:rPr>
            </w:pPr>
          </w:p>
        </w:tc>
        <w:tc>
          <w:tcPr>
            <w:tcW w:w="1224" w:type="dxa"/>
            <w:shd w:val="clear" w:color="auto" w:fill="FFFFFF"/>
          </w:tcPr>
          <w:p w:rsidR="00AD3E4B" w:rsidRPr="00837AAB" w:rsidRDefault="007C61CD" w:rsidP="00D64505">
            <w:pPr>
              <w:pStyle w:val="Other20"/>
              <w:shd w:val="clear" w:color="auto" w:fill="auto"/>
              <w:ind w:firstLine="460"/>
              <w:rPr>
                <w:b/>
                <w:bCs/>
                <w:sz w:val="20"/>
                <w:szCs w:val="20"/>
              </w:rPr>
            </w:pPr>
            <w:r w:rsidRPr="00837AAB">
              <w:rPr>
                <w:b/>
                <w:bCs/>
                <w:sz w:val="20"/>
                <w:szCs w:val="20"/>
              </w:rPr>
              <w:t>(2,798)</w:t>
            </w:r>
          </w:p>
        </w:tc>
        <w:tc>
          <w:tcPr>
            <w:tcW w:w="1253" w:type="dxa"/>
            <w:shd w:val="clear" w:color="auto" w:fill="FFFFFF"/>
          </w:tcPr>
          <w:p w:rsidR="00AD3E4B" w:rsidRPr="00837AAB" w:rsidRDefault="007C61CD" w:rsidP="00532FFD">
            <w:pPr>
              <w:pStyle w:val="Other20"/>
              <w:shd w:val="clear" w:color="auto" w:fill="auto"/>
              <w:ind w:firstLine="920"/>
              <w:rPr>
                <w:rFonts w:ascii="Arial" w:hAnsi="Arial" w:cs="Arial"/>
                <w:sz w:val="17"/>
                <w:szCs w:val="17"/>
              </w:rPr>
            </w:pPr>
            <w:r w:rsidRPr="00837AAB">
              <w:rPr>
                <w:rFonts w:ascii="Arial" w:eastAsia="Arial" w:hAnsi="Arial" w:cs="Arial"/>
                <w:sz w:val="17"/>
                <w:szCs w:val="17"/>
              </w:rPr>
              <w:t>–</w:t>
            </w:r>
          </w:p>
        </w:tc>
      </w:tr>
      <w:tr w:rsidR="00AD3E4B" w:rsidRPr="00837AAB" w:rsidTr="00532FFD">
        <w:trPr>
          <w:trHeight w:hRule="exact" w:val="281"/>
          <w:jc w:val="center"/>
        </w:trPr>
        <w:tc>
          <w:tcPr>
            <w:tcW w:w="3596"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Depreciation</w:t>
            </w:r>
          </w:p>
        </w:tc>
        <w:tc>
          <w:tcPr>
            <w:tcW w:w="1451" w:type="dxa"/>
            <w:shd w:val="clear" w:color="auto" w:fill="FFFFFF"/>
            <w:vAlign w:val="bottom"/>
          </w:tcPr>
          <w:p w:rsidR="00AD3E4B" w:rsidRPr="00837AAB" w:rsidRDefault="007C61CD" w:rsidP="00D64505">
            <w:pPr>
              <w:pStyle w:val="Other20"/>
              <w:shd w:val="clear" w:color="auto" w:fill="auto"/>
              <w:ind w:firstLine="500"/>
              <w:jc w:val="both"/>
              <w:rPr>
                <w:b/>
                <w:bCs/>
                <w:sz w:val="20"/>
                <w:szCs w:val="20"/>
              </w:rPr>
            </w:pPr>
            <w:r w:rsidRPr="00837AAB">
              <w:rPr>
                <w:b/>
                <w:bCs/>
                <w:sz w:val="20"/>
                <w:szCs w:val="20"/>
              </w:rPr>
              <w:t>5,460</w:t>
            </w:r>
          </w:p>
        </w:tc>
        <w:tc>
          <w:tcPr>
            <w:tcW w:w="1228" w:type="dxa"/>
            <w:shd w:val="clear" w:color="auto" w:fill="FFFFFF"/>
            <w:vAlign w:val="bottom"/>
          </w:tcPr>
          <w:p w:rsidR="00AD3E4B" w:rsidRPr="00837AAB" w:rsidRDefault="007C61CD" w:rsidP="00532FFD">
            <w:pPr>
              <w:pStyle w:val="Other20"/>
              <w:shd w:val="clear" w:color="auto" w:fill="auto"/>
              <w:ind w:firstLine="440"/>
              <w:rPr>
                <w:b/>
                <w:bCs/>
                <w:sz w:val="20"/>
                <w:szCs w:val="20"/>
              </w:rPr>
            </w:pPr>
            <w:r w:rsidRPr="00837AAB">
              <w:rPr>
                <w:b/>
                <w:bCs/>
                <w:sz w:val="20"/>
                <w:szCs w:val="20"/>
              </w:rPr>
              <w:t>(5,460)</w:t>
            </w:r>
          </w:p>
        </w:tc>
        <w:tc>
          <w:tcPr>
            <w:tcW w:w="1249" w:type="dxa"/>
            <w:shd w:val="clear" w:color="auto" w:fill="FFFFFF"/>
          </w:tcPr>
          <w:p w:rsidR="00AD3E4B" w:rsidRPr="00837AAB" w:rsidRDefault="007C61CD" w:rsidP="00532FFD">
            <w:pPr>
              <w:pStyle w:val="Other20"/>
              <w:shd w:val="clear" w:color="auto" w:fill="auto"/>
              <w:ind w:firstLine="920"/>
              <w:rPr>
                <w:rFonts w:ascii="Arial" w:hAnsi="Arial" w:cs="Arial"/>
                <w:sz w:val="17"/>
                <w:szCs w:val="17"/>
              </w:rPr>
            </w:pPr>
            <w:r w:rsidRPr="00837AAB">
              <w:rPr>
                <w:rFonts w:ascii="Arial" w:eastAsia="Arial" w:hAnsi="Arial" w:cs="Arial"/>
                <w:sz w:val="17"/>
                <w:szCs w:val="17"/>
              </w:rPr>
              <w:t>–</w:t>
            </w:r>
          </w:p>
        </w:tc>
        <w:tc>
          <w:tcPr>
            <w:tcW w:w="1224" w:type="dxa"/>
            <w:shd w:val="clear" w:color="auto" w:fill="FFFFFF"/>
          </w:tcPr>
          <w:p w:rsidR="00AD3E4B" w:rsidRPr="00837AAB" w:rsidRDefault="007C61CD" w:rsidP="00532FFD">
            <w:pPr>
              <w:pStyle w:val="Other20"/>
              <w:shd w:val="clear" w:color="auto" w:fill="auto"/>
              <w:ind w:firstLine="900"/>
              <w:rPr>
                <w:rFonts w:ascii="Arial" w:hAnsi="Arial" w:cs="Arial"/>
                <w:sz w:val="17"/>
                <w:szCs w:val="17"/>
              </w:rPr>
            </w:pPr>
            <w:r w:rsidRPr="00837AAB">
              <w:rPr>
                <w:rFonts w:ascii="Arial" w:eastAsia="Arial" w:hAnsi="Arial" w:cs="Arial"/>
                <w:sz w:val="17"/>
                <w:szCs w:val="17"/>
              </w:rPr>
              <w:t>–</w:t>
            </w:r>
          </w:p>
        </w:tc>
        <w:tc>
          <w:tcPr>
            <w:tcW w:w="1253" w:type="dxa"/>
            <w:shd w:val="clear" w:color="auto" w:fill="FFFFFF"/>
          </w:tcPr>
          <w:p w:rsidR="00AD3E4B" w:rsidRPr="00837AAB" w:rsidRDefault="007C61CD" w:rsidP="00532FFD">
            <w:pPr>
              <w:pStyle w:val="Other20"/>
              <w:shd w:val="clear" w:color="auto" w:fill="auto"/>
              <w:ind w:firstLine="920"/>
              <w:rPr>
                <w:rFonts w:ascii="Arial" w:hAnsi="Arial" w:cs="Arial"/>
                <w:sz w:val="17"/>
                <w:szCs w:val="17"/>
              </w:rPr>
            </w:pPr>
            <w:r w:rsidRPr="00837AAB">
              <w:rPr>
                <w:rFonts w:ascii="Arial" w:eastAsia="Arial" w:hAnsi="Arial" w:cs="Arial"/>
                <w:sz w:val="17"/>
                <w:szCs w:val="17"/>
              </w:rPr>
              <w:t>–</w:t>
            </w:r>
          </w:p>
        </w:tc>
      </w:tr>
      <w:tr w:rsidR="00AD3E4B" w:rsidRPr="00837AAB" w:rsidTr="002C647C">
        <w:trPr>
          <w:trHeight w:hRule="exact" w:val="666"/>
          <w:jc w:val="center"/>
        </w:trPr>
        <w:tc>
          <w:tcPr>
            <w:tcW w:w="3596" w:type="dxa"/>
            <w:shd w:val="clear" w:color="auto" w:fill="FFFFFF"/>
          </w:tcPr>
          <w:p w:rsidR="00AD3E4B" w:rsidRPr="00837AAB" w:rsidRDefault="00AD3E4B" w:rsidP="002C647C">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Designated according to management decisions (Note 12)</w:t>
            </w:r>
            <w:r w:rsidR="002C647C">
              <w:rPr>
                <w:rFonts w:ascii="Arial" w:eastAsia="Arial" w:hAnsi="Arial" w:cs="Arial"/>
                <w:sz w:val="19"/>
                <w:szCs w:val="19"/>
                <w:lang w:val="en-US"/>
              </w:rPr>
              <w:t>.</w:t>
            </w:r>
          </w:p>
        </w:tc>
        <w:tc>
          <w:tcPr>
            <w:tcW w:w="1451" w:type="dxa"/>
            <w:shd w:val="clear" w:color="auto" w:fill="FFFFFF"/>
          </w:tcPr>
          <w:p w:rsidR="00AD3E4B" w:rsidRPr="00837AAB" w:rsidRDefault="007C61CD" w:rsidP="00532FFD">
            <w:pPr>
              <w:pStyle w:val="Other20"/>
              <w:shd w:val="clear" w:color="auto" w:fill="auto"/>
              <w:ind w:firstLine="0"/>
              <w:jc w:val="center"/>
              <w:rPr>
                <w:b/>
                <w:bCs/>
                <w:sz w:val="20"/>
                <w:szCs w:val="20"/>
              </w:rPr>
            </w:pPr>
            <w:r w:rsidRPr="00837AAB">
              <w:rPr>
                <w:b/>
                <w:bCs/>
                <w:sz w:val="20"/>
                <w:szCs w:val="20"/>
              </w:rPr>
              <w:t>(2,239)</w:t>
            </w:r>
          </w:p>
        </w:tc>
        <w:tc>
          <w:tcPr>
            <w:tcW w:w="1228" w:type="dxa"/>
            <w:shd w:val="clear" w:color="auto" w:fill="FFFFFF"/>
          </w:tcPr>
          <w:p w:rsidR="00AD3E4B" w:rsidRPr="00837AAB" w:rsidRDefault="00AD3E4B" w:rsidP="00532FFD">
            <w:pPr>
              <w:rPr>
                <w:sz w:val="10"/>
                <w:szCs w:val="10"/>
                <w:rtl/>
                <w:lang w:val="en-US"/>
              </w:rPr>
            </w:pPr>
          </w:p>
        </w:tc>
        <w:tc>
          <w:tcPr>
            <w:tcW w:w="1249" w:type="dxa"/>
            <w:shd w:val="clear" w:color="auto" w:fill="FFFFFF"/>
          </w:tcPr>
          <w:p w:rsidR="00AD3E4B" w:rsidRPr="00837AAB" w:rsidRDefault="007C61CD" w:rsidP="00D64505">
            <w:pPr>
              <w:pStyle w:val="Other20"/>
              <w:shd w:val="clear" w:color="auto" w:fill="auto"/>
              <w:ind w:firstLine="540"/>
              <w:rPr>
                <w:b/>
                <w:bCs/>
                <w:sz w:val="20"/>
                <w:szCs w:val="20"/>
              </w:rPr>
            </w:pPr>
            <w:r w:rsidRPr="00837AAB">
              <w:rPr>
                <w:b/>
                <w:bCs/>
                <w:sz w:val="20"/>
                <w:szCs w:val="20"/>
              </w:rPr>
              <w:t>2,239</w:t>
            </w:r>
          </w:p>
        </w:tc>
        <w:tc>
          <w:tcPr>
            <w:tcW w:w="1224" w:type="dxa"/>
            <w:shd w:val="clear" w:color="auto" w:fill="FFFFFF"/>
          </w:tcPr>
          <w:p w:rsidR="00AD3E4B" w:rsidRPr="00837AAB" w:rsidRDefault="007C61CD" w:rsidP="00532FFD">
            <w:pPr>
              <w:pStyle w:val="Other20"/>
              <w:shd w:val="clear" w:color="auto" w:fill="auto"/>
              <w:ind w:firstLine="900"/>
            </w:pPr>
            <w:r w:rsidRPr="00837AAB">
              <w:t>–</w:t>
            </w:r>
          </w:p>
        </w:tc>
        <w:tc>
          <w:tcPr>
            <w:tcW w:w="1253" w:type="dxa"/>
            <w:shd w:val="clear" w:color="auto" w:fill="FFFFFF"/>
          </w:tcPr>
          <w:p w:rsidR="00AD3E4B" w:rsidRPr="00837AAB" w:rsidRDefault="004C0704" w:rsidP="00532FFD">
            <w:pPr>
              <w:pStyle w:val="Other0"/>
              <w:shd w:val="clear" w:color="auto" w:fill="auto"/>
              <w:bidi w:val="0"/>
              <w:spacing w:after="0"/>
              <w:ind w:firstLine="220"/>
              <w:jc w:val="left"/>
              <w:rPr>
                <w:rFonts w:ascii="Arial" w:eastAsia="Arial" w:hAnsi="Arial" w:cs="Arial"/>
                <w:i/>
                <w:iCs/>
                <w:sz w:val="11"/>
                <w:szCs w:val="11"/>
                <w:rtl/>
                <w:lang w:val="en-US"/>
              </w:rPr>
            </w:pPr>
            <w:r w:rsidRPr="00837AAB">
              <w:rPr>
                <w:rFonts w:ascii="Arial" w:eastAsia="Arial" w:hAnsi="Arial" w:cs="Arial"/>
                <w:i/>
                <w:iCs/>
                <w:sz w:val="11"/>
                <w:szCs w:val="11"/>
                <w:lang w:val="en-US"/>
              </w:rPr>
              <w:t>–</w:t>
            </w:r>
          </w:p>
        </w:tc>
      </w:tr>
      <w:tr w:rsidR="00AD3E4B" w:rsidRPr="00837AAB" w:rsidTr="002C647C">
        <w:trPr>
          <w:trHeight w:hRule="exact" w:val="540"/>
          <w:jc w:val="center"/>
        </w:trPr>
        <w:tc>
          <w:tcPr>
            <w:tcW w:w="3596" w:type="dxa"/>
            <w:shd w:val="clear" w:color="auto" w:fill="FFFFFF"/>
          </w:tcPr>
          <w:p w:rsidR="00AD3E4B" w:rsidRPr="00837AAB" w:rsidRDefault="002C647C"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 xml:space="preserve">sums designated by the management and their designation Was </w:t>
            </w:r>
            <w:r w:rsidR="00AD3E4B" w:rsidRPr="00837AAB">
              <w:rPr>
                <w:rFonts w:ascii="Arial" w:eastAsia="Arial" w:hAnsi="Arial" w:cs="Arial"/>
                <w:sz w:val="19"/>
                <w:szCs w:val="19"/>
                <w:lang w:val="en-US"/>
              </w:rPr>
              <w:t>realized (Note 12)</w:t>
            </w:r>
          </w:p>
        </w:tc>
        <w:tc>
          <w:tcPr>
            <w:tcW w:w="1451" w:type="dxa"/>
            <w:shd w:val="clear" w:color="auto" w:fill="FFFFFF"/>
          </w:tcPr>
          <w:p w:rsidR="00AD3E4B" w:rsidRPr="00837AAB" w:rsidRDefault="007C61CD" w:rsidP="00D64505">
            <w:pPr>
              <w:pStyle w:val="Other20"/>
              <w:shd w:val="clear" w:color="auto" w:fill="auto"/>
              <w:ind w:firstLine="500"/>
              <w:rPr>
                <w:b/>
                <w:bCs/>
                <w:sz w:val="20"/>
                <w:szCs w:val="20"/>
              </w:rPr>
            </w:pPr>
            <w:r w:rsidRPr="00837AAB">
              <w:rPr>
                <w:b/>
                <w:bCs/>
                <w:sz w:val="20"/>
                <w:szCs w:val="20"/>
              </w:rPr>
              <w:t>3,328</w:t>
            </w:r>
          </w:p>
        </w:tc>
        <w:tc>
          <w:tcPr>
            <w:tcW w:w="1228" w:type="dxa"/>
            <w:shd w:val="clear" w:color="auto" w:fill="FFFFFF"/>
          </w:tcPr>
          <w:p w:rsidR="00AD3E4B" w:rsidRPr="00837AAB" w:rsidRDefault="007C61CD" w:rsidP="00532FFD">
            <w:pPr>
              <w:pStyle w:val="Other20"/>
              <w:shd w:val="clear" w:color="auto" w:fill="auto"/>
              <w:ind w:firstLine="460"/>
              <w:rPr>
                <w:b/>
                <w:bCs/>
                <w:sz w:val="20"/>
                <w:szCs w:val="20"/>
              </w:rPr>
            </w:pPr>
            <w:r w:rsidRPr="00837AAB">
              <w:rPr>
                <w:b/>
                <w:bCs/>
                <w:sz w:val="20"/>
                <w:szCs w:val="20"/>
              </w:rPr>
              <w:t>4,450</w:t>
            </w:r>
          </w:p>
        </w:tc>
        <w:tc>
          <w:tcPr>
            <w:tcW w:w="1249" w:type="dxa"/>
            <w:shd w:val="clear" w:color="auto" w:fill="FFFFFF"/>
          </w:tcPr>
          <w:p w:rsidR="00AD3E4B" w:rsidRPr="00837AAB" w:rsidRDefault="007C61CD" w:rsidP="00532FFD">
            <w:pPr>
              <w:pStyle w:val="Other20"/>
              <w:shd w:val="clear" w:color="auto" w:fill="auto"/>
              <w:ind w:firstLine="440"/>
              <w:jc w:val="both"/>
              <w:rPr>
                <w:b/>
                <w:bCs/>
                <w:sz w:val="20"/>
                <w:szCs w:val="20"/>
              </w:rPr>
            </w:pPr>
            <w:r w:rsidRPr="00837AAB">
              <w:rPr>
                <w:b/>
                <w:bCs/>
                <w:sz w:val="20"/>
                <w:szCs w:val="20"/>
              </w:rPr>
              <w:t>(7,778)</w:t>
            </w:r>
          </w:p>
        </w:tc>
        <w:tc>
          <w:tcPr>
            <w:tcW w:w="1224" w:type="dxa"/>
            <w:shd w:val="clear" w:color="auto" w:fill="FFFFFF"/>
          </w:tcPr>
          <w:p w:rsidR="00AD3E4B" w:rsidRPr="00837AAB" w:rsidRDefault="00AD3E4B" w:rsidP="00532FFD">
            <w:pPr>
              <w:rPr>
                <w:sz w:val="10"/>
                <w:szCs w:val="10"/>
                <w:rtl/>
                <w:lang w:val="en-US"/>
              </w:rPr>
            </w:pPr>
          </w:p>
        </w:tc>
        <w:tc>
          <w:tcPr>
            <w:tcW w:w="1253" w:type="dxa"/>
            <w:shd w:val="clear" w:color="auto" w:fill="FFFFFF"/>
          </w:tcPr>
          <w:p w:rsidR="00AD3E4B" w:rsidRPr="00837AAB" w:rsidRDefault="00AD3E4B" w:rsidP="00532FFD">
            <w:pPr>
              <w:rPr>
                <w:sz w:val="10"/>
                <w:szCs w:val="10"/>
                <w:rtl/>
                <w:lang w:val="en-US"/>
              </w:rPr>
            </w:pPr>
          </w:p>
        </w:tc>
      </w:tr>
      <w:tr w:rsidR="00AD3E4B" w:rsidRPr="00837AAB" w:rsidTr="00532FFD">
        <w:trPr>
          <w:trHeight w:hRule="exact" w:val="475"/>
          <w:jc w:val="center"/>
        </w:trPr>
        <w:tc>
          <w:tcPr>
            <w:tcW w:w="5047" w:type="dxa"/>
            <w:gridSpan w:val="2"/>
            <w:shd w:val="clear" w:color="auto" w:fill="FFFFFF"/>
            <w:vAlign w:val="center"/>
          </w:tcPr>
          <w:p w:rsidR="00AD3E4B" w:rsidRPr="00837AAB" w:rsidRDefault="00AD3E4B" w:rsidP="00D64505">
            <w:pPr>
              <w:pStyle w:val="Other0"/>
              <w:shd w:val="clear" w:color="auto" w:fill="auto"/>
              <w:tabs>
                <w:tab w:val="left" w:pos="3985"/>
              </w:tabs>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Balance on December 31, 2018</w:t>
            </w:r>
            <w:r w:rsidRPr="00837AAB">
              <w:rPr>
                <w:rFonts w:ascii="Arial" w:eastAsia="Arial" w:hAnsi="Arial" w:cs="Arial"/>
                <w:b/>
                <w:bCs/>
                <w:sz w:val="20"/>
                <w:szCs w:val="20"/>
                <w:lang w:val="en-US"/>
              </w:rPr>
              <w:tab/>
              <w:t>6,936</w:t>
            </w:r>
          </w:p>
        </w:tc>
        <w:tc>
          <w:tcPr>
            <w:tcW w:w="1228" w:type="dxa"/>
            <w:shd w:val="clear" w:color="auto" w:fill="FFFFFF"/>
            <w:vAlign w:val="center"/>
          </w:tcPr>
          <w:p w:rsidR="00AD3E4B" w:rsidRPr="00837AAB" w:rsidRDefault="007C61CD" w:rsidP="00D64505">
            <w:pPr>
              <w:pStyle w:val="Other20"/>
              <w:shd w:val="clear" w:color="auto" w:fill="auto"/>
              <w:ind w:firstLine="380"/>
              <w:rPr>
                <w:b/>
                <w:bCs/>
                <w:sz w:val="20"/>
                <w:szCs w:val="20"/>
              </w:rPr>
            </w:pPr>
            <w:r w:rsidRPr="00837AAB">
              <w:rPr>
                <w:b/>
                <w:bCs/>
                <w:sz w:val="20"/>
                <w:szCs w:val="20"/>
              </w:rPr>
              <w:t>61,669</w:t>
            </w:r>
          </w:p>
        </w:tc>
        <w:tc>
          <w:tcPr>
            <w:tcW w:w="1249" w:type="dxa"/>
            <w:shd w:val="clear" w:color="auto" w:fill="FFFFFF"/>
            <w:vAlign w:val="center"/>
          </w:tcPr>
          <w:p w:rsidR="00AD3E4B" w:rsidRPr="00837AAB" w:rsidRDefault="007C61CD" w:rsidP="00D64505">
            <w:pPr>
              <w:pStyle w:val="Other20"/>
              <w:shd w:val="clear" w:color="auto" w:fill="auto"/>
              <w:ind w:firstLine="440"/>
              <w:rPr>
                <w:b/>
                <w:bCs/>
                <w:sz w:val="20"/>
                <w:szCs w:val="20"/>
              </w:rPr>
            </w:pPr>
            <w:r w:rsidRPr="00837AAB">
              <w:rPr>
                <w:b/>
                <w:bCs/>
                <w:sz w:val="20"/>
                <w:szCs w:val="20"/>
              </w:rPr>
              <w:t>36,321</w:t>
            </w:r>
          </w:p>
        </w:tc>
        <w:tc>
          <w:tcPr>
            <w:tcW w:w="1224" w:type="dxa"/>
            <w:shd w:val="clear" w:color="auto" w:fill="FFFFFF"/>
            <w:vAlign w:val="center"/>
          </w:tcPr>
          <w:p w:rsidR="00AD3E4B" w:rsidRPr="00837AAB" w:rsidRDefault="007C61CD" w:rsidP="00D64505">
            <w:pPr>
              <w:pStyle w:val="Other20"/>
              <w:shd w:val="clear" w:color="auto" w:fill="auto"/>
              <w:ind w:firstLine="520"/>
              <w:rPr>
                <w:b/>
                <w:bCs/>
              </w:rPr>
            </w:pPr>
            <w:r w:rsidRPr="00837AAB">
              <w:rPr>
                <w:b/>
                <w:bCs/>
              </w:rPr>
              <w:t>6,397</w:t>
            </w:r>
          </w:p>
        </w:tc>
        <w:tc>
          <w:tcPr>
            <w:tcW w:w="1253" w:type="dxa"/>
            <w:shd w:val="clear" w:color="auto" w:fill="FFFFFF"/>
            <w:vAlign w:val="center"/>
          </w:tcPr>
          <w:p w:rsidR="00AD3E4B" w:rsidRPr="00837AAB" w:rsidRDefault="007C61CD" w:rsidP="00532FFD">
            <w:pPr>
              <w:pStyle w:val="Other20"/>
              <w:shd w:val="clear" w:color="auto" w:fill="auto"/>
              <w:ind w:firstLine="360"/>
              <w:rPr>
                <w:b/>
                <w:bCs/>
                <w:sz w:val="20"/>
                <w:szCs w:val="20"/>
              </w:rPr>
            </w:pPr>
            <w:r w:rsidRPr="00837AAB">
              <w:rPr>
                <w:b/>
                <w:bCs/>
                <w:sz w:val="20"/>
                <w:szCs w:val="20"/>
              </w:rPr>
              <w:t>111,323</w:t>
            </w:r>
          </w:p>
        </w:tc>
      </w:tr>
      <w:tr w:rsidR="00AD3E4B" w:rsidRPr="00837AAB" w:rsidTr="00532FFD">
        <w:trPr>
          <w:trHeight w:hRule="exact" w:val="3722"/>
          <w:jc w:val="center"/>
        </w:trPr>
        <w:tc>
          <w:tcPr>
            <w:tcW w:w="10001" w:type="dxa"/>
            <w:gridSpan w:val="6"/>
            <w:shd w:val="clear" w:color="auto" w:fill="FFFFFF"/>
          </w:tcPr>
          <w:p w:rsidR="00AD3E4B" w:rsidRPr="00837AAB" w:rsidRDefault="00AD3E4B" w:rsidP="00532FFD">
            <w:pPr>
              <w:rPr>
                <w:sz w:val="10"/>
                <w:szCs w:val="10"/>
                <w:rtl/>
                <w:lang w:val="en-US"/>
              </w:rPr>
            </w:pPr>
          </w:p>
        </w:tc>
      </w:tr>
      <w:tr w:rsidR="00AD3E4B" w:rsidRPr="006D0D12" w:rsidTr="00532FFD">
        <w:trPr>
          <w:trHeight w:hRule="exact" w:val="392"/>
          <w:jc w:val="center"/>
        </w:trPr>
        <w:tc>
          <w:tcPr>
            <w:tcW w:w="10001" w:type="dxa"/>
            <w:gridSpan w:val="6"/>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sz w:val="19"/>
                <w:szCs w:val="19"/>
                <w:rtl/>
                <w:lang w:val="en-US"/>
              </w:rPr>
            </w:pPr>
            <w:r w:rsidRPr="00837AAB">
              <w:rPr>
                <w:rFonts w:ascii="Arial" w:eastAsia="Arial" w:hAnsi="Arial" w:cs="Arial"/>
                <w:sz w:val="19"/>
                <w:szCs w:val="19"/>
                <w:lang w:val="en-US"/>
              </w:rPr>
              <w:t>The attached Notes constitute an inseparable part of the Financial Statements.</w:t>
            </w:r>
          </w:p>
        </w:tc>
      </w:tr>
    </w:tbl>
    <w:p w:rsidR="00AD3E4B" w:rsidRPr="00837AAB" w:rsidRDefault="00AD3E4B" w:rsidP="00AD3E4B">
      <w:pPr>
        <w:spacing w:line="1" w:lineRule="exact"/>
        <w:rPr>
          <w:rtl/>
          <w:lang w:val="en-US"/>
        </w:rPr>
      </w:pPr>
      <w:r w:rsidRPr="00837AAB">
        <w:rPr>
          <w:rtl/>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780"/>
        <w:gridCol w:w="1584"/>
        <w:gridCol w:w="1548"/>
        <w:gridCol w:w="1537"/>
        <w:gridCol w:w="1631"/>
      </w:tblGrid>
      <w:tr w:rsidR="00AD3E4B" w:rsidRPr="006D0D12" w:rsidTr="00532FFD">
        <w:trPr>
          <w:trHeight w:hRule="exact" w:val="245"/>
          <w:jc w:val="center"/>
        </w:trPr>
        <w:tc>
          <w:tcPr>
            <w:tcW w:w="10080" w:type="dxa"/>
            <w:gridSpan w:val="5"/>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lastRenderedPageBreak/>
              <w:t>Reports on cash flows for the year that ended on December 31</w:t>
            </w:r>
          </w:p>
        </w:tc>
      </w:tr>
      <w:tr w:rsidR="007C313E" w:rsidRPr="00837AAB" w:rsidTr="007C313E">
        <w:trPr>
          <w:trHeight w:hRule="exact" w:val="904"/>
          <w:jc w:val="center"/>
        </w:trPr>
        <w:tc>
          <w:tcPr>
            <w:tcW w:w="3780" w:type="dxa"/>
            <w:tcBorders>
              <w:top w:val="single" w:sz="4" w:space="0" w:color="auto"/>
            </w:tcBorders>
            <w:shd w:val="clear" w:color="auto" w:fill="FFFFFF"/>
          </w:tcPr>
          <w:p w:rsidR="007C313E" w:rsidRPr="00837AAB" w:rsidRDefault="007C313E" w:rsidP="00532FFD">
            <w:pPr>
              <w:rPr>
                <w:sz w:val="10"/>
                <w:szCs w:val="10"/>
                <w:rtl/>
                <w:lang w:val="en-US"/>
              </w:rPr>
            </w:pPr>
          </w:p>
        </w:tc>
        <w:tc>
          <w:tcPr>
            <w:tcW w:w="3132" w:type="dxa"/>
            <w:gridSpan w:val="2"/>
            <w:tcBorders>
              <w:top w:val="single" w:sz="4" w:space="0" w:color="auto"/>
            </w:tcBorders>
            <w:shd w:val="clear" w:color="auto" w:fill="FFFFFF"/>
            <w:vAlign w:val="bottom"/>
          </w:tcPr>
          <w:p w:rsidR="007C313E" w:rsidRPr="00837AAB" w:rsidRDefault="007C313E" w:rsidP="007C313E">
            <w:pPr>
              <w:jc w:val="center"/>
              <w:rPr>
                <w:sz w:val="10"/>
                <w:szCs w:val="10"/>
                <w:rtl/>
                <w:lang w:val="en-US"/>
              </w:rPr>
            </w:pPr>
            <w:r w:rsidRPr="00837AAB">
              <w:rPr>
                <w:rFonts w:ascii="Arial" w:eastAsia="Arial" w:hAnsi="Arial" w:cs="Arial"/>
                <w:sz w:val="17"/>
                <w:szCs w:val="17"/>
                <w:lang w:val="en-US"/>
              </w:rPr>
              <w:t>Consolidated</w:t>
            </w:r>
          </w:p>
        </w:tc>
        <w:tc>
          <w:tcPr>
            <w:tcW w:w="3168" w:type="dxa"/>
            <w:gridSpan w:val="2"/>
            <w:tcBorders>
              <w:top w:val="single" w:sz="4" w:space="0" w:color="auto"/>
            </w:tcBorders>
            <w:shd w:val="clear" w:color="auto" w:fill="FFFFFF"/>
            <w:vAlign w:val="bottom"/>
          </w:tcPr>
          <w:p w:rsidR="007C313E" w:rsidRPr="00837AAB" w:rsidRDefault="007C313E" w:rsidP="007C313E">
            <w:pPr>
              <w:jc w:val="center"/>
              <w:rPr>
                <w:sz w:val="10"/>
                <w:szCs w:val="10"/>
                <w:rtl/>
                <w:lang w:val="en-US"/>
              </w:rPr>
            </w:pPr>
            <w:r w:rsidRPr="00837AAB">
              <w:rPr>
                <w:rFonts w:ascii="Arial" w:eastAsia="Arial" w:hAnsi="Arial" w:cs="Arial"/>
                <w:sz w:val="17"/>
                <w:szCs w:val="17"/>
                <w:lang w:val="en-US"/>
              </w:rPr>
              <w:t>Society</w:t>
            </w:r>
          </w:p>
        </w:tc>
      </w:tr>
      <w:tr w:rsidR="00AD3E4B" w:rsidRPr="00837AAB" w:rsidTr="00FF3CC7">
        <w:trPr>
          <w:trHeight w:hRule="exact" w:val="256"/>
          <w:jc w:val="center"/>
        </w:trPr>
        <w:tc>
          <w:tcPr>
            <w:tcW w:w="3780" w:type="dxa"/>
            <w:shd w:val="clear" w:color="auto" w:fill="FFFFFF"/>
          </w:tcPr>
          <w:p w:rsidR="00AD3E4B" w:rsidRPr="00837AAB" w:rsidRDefault="00AD3E4B" w:rsidP="00532FFD">
            <w:pPr>
              <w:rPr>
                <w:sz w:val="10"/>
                <w:szCs w:val="10"/>
                <w:rtl/>
                <w:lang w:val="en-US"/>
              </w:rPr>
            </w:pPr>
          </w:p>
        </w:tc>
        <w:tc>
          <w:tcPr>
            <w:tcW w:w="1584" w:type="dxa"/>
            <w:tcBorders>
              <w:top w:val="single" w:sz="4" w:space="0" w:color="auto"/>
            </w:tcBorders>
            <w:shd w:val="clear" w:color="auto" w:fill="FFFFFF"/>
            <w:vAlign w:val="bottom"/>
          </w:tcPr>
          <w:p w:rsidR="00AD3E4B" w:rsidRPr="00837AAB" w:rsidRDefault="007C61CD" w:rsidP="00072283">
            <w:pPr>
              <w:pStyle w:val="Other20"/>
              <w:shd w:val="clear" w:color="auto" w:fill="auto"/>
              <w:ind w:right="160" w:firstLine="0"/>
              <w:jc w:val="center"/>
              <w:rPr>
                <w:b/>
                <w:bCs/>
                <w:sz w:val="15"/>
                <w:szCs w:val="15"/>
              </w:rPr>
            </w:pPr>
            <w:r w:rsidRPr="00837AAB">
              <w:rPr>
                <w:b/>
                <w:bCs/>
                <w:sz w:val="15"/>
                <w:szCs w:val="15"/>
              </w:rPr>
              <w:t>2018</w:t>
            </w:r>
          </w:p>
        </w:tc>
        <w:tc>
          <w:tcPr>
            <w:tcW w:w="1548" w:type="dxa"/>
            <w:tcBorders>
              <w:top w:val="single" w:sz="4" w:space="0" w:color="auto"/>
            </w:tcBorders>
            <w:shd w:val="clear" w:color="auto" w:fill="FFFFFF"/>
            <w:vAlign w:val="center"/>
          </w:tcPr>
          <w:p w:rsidR="00AD3E4B" w:rsidRPr="00837AAB" w:rsidRDefault="007C61CD" w:rsidP="00072283">
            <w:pPr>
              <w:pStyle w:val="Other20"/>
              <w:shd w:val="clear" w:color="auto" w:fill="auto"/>
              <w:ind w:firstLine="0"/>
              <w:jc w:val="center"/>
              <w:rPr>
                <w:b/>
                <w:bCs/>
                <w:sz w:val="15"/>
                <w:szCs w:val="15"/>
              </w:rPr>
            </w:pPr>
            <w:r w:rsidRPr="00837AAB">
              <w:rPr>
                <w:b/>
                <w:bCs/>
                <w:sz w:val="15"/>
                <w:szCs w:val="15"/>
              </w:rPr>
              <w:t>2017</w:t>
            </w:r>
          </w:p>
        </w:tc>
        <w:tc>
          <w:tcPr>
            <w:tcW w:w="1537" w:type="dxa"/>
            <w:tcBorders>
              <w:top w:val="single" w:sz="4" w:space="0" w:color="auto"/>
            </w:tcBorders>
            <w:shd w:val="clear" w:color="auto" w:fill="FFFFFF"/>
            <w:vAlign w:val="bottom"/>
          </w:tcPr>
          <w:p w:rsidR="00AD3E4B" w:rsidRPr="00837AAB" w:rsidRDefault="007C61CD" w:rsidP="00072283">
            <w:pPr>
              <w:pStyle w:val="Other20"/>
              <w:shd w:val="clear" w:color="auto" w:fill="auto"/>
              <w:ind w:firstLine="0"/>
              <w:jc w:val="center"/>
              <w:rPr>
                <w:b/>
                <w:bCs/>
                <w:sz w:val="15"/>
                <w:szCs w:val="15"/>
              </w:rPr>
            </w:pPr>
            <w:r w:rsidRPr="00837AAB">
              <w:rPr>
                <w:b/>
                <w:bCs/>
                <w:sz w:val="15"/>
                <w:szCs w:val="15"/>
              </w:rPr>
              <w:t>2018</w:t>
            </w:r>
          </w:p>
        </w:tc>
        <w:tc>
          <w:tcPr>
            <w:tcW w:w="1631" w:type="dxa"/>
            <w:tcBorders>
              <w:top w:val="single" w:sz="4" w:space="0" w:color="auto"/>
            </w:tcBorders>
            <w:shd w:val="clear" w:color="auto" w:fill="FFFFFF"/>
            <w:vAlign w:val="center"/>
          </w:tcPr>
          <w:p w:rsidR="00AD3E4B" w:rsidRPr="00837AAB" w:rsidRDefault="007C61CD" w:rsidP="00072283">
            <w:pPr>
              <w:pStyle w:val="Other20"/>
              <w:shd w:val="clear" w:color="auto" w:fill="auto"/>
              <w:ind w:firstLine="0"/>
              <w:jc w:val="center"/>
              <w:rPr>
                <w:b/>
                <w:bCs/>
                <w:sz w:val="15"/>
                <w:szCs w:val="15"/>
              </w:rPr>
            </w:pPr>
            <w:r w:rsidRPr="00837AAB">
              <w:rPr>
                <w:b/>
                <w:bCs/>
                <w:sz w:val="15"/>
                <w:szCs w:val="15"/>
              </w:rPr>
              <w:t>2017</w:t>
            </w:r>
          </w:p>
        </w:tc>
      </w:tr>
      <w:tr w:rsidR="00AD3E4B" w:rsidRPr="00837AAB" w:rsidTr="00FF3CC7">
        <w:trPr>
          <w:trHeight w:hRule="exact" w:val="259"/>
          <w:jc w:val="center"/>
        </w:trPr>
        <w:tc>
          <w:tcPr>
            <w:tcW w:w="3780" w:type="dxa"/>
            <w:shd w:val="clear" w:color="auto" w:fill="FFFFFF"/>
          </w:tcPr>
          <w:p w:rsidR="00AD3E4B" w:rsidRPr="00837AAB" w:rsidRDefault="00AD3E4B" w:rsidP="00532FFD">
            <w:pPr>
              <w:rPr>
                <w:sz w:val="10"/>
                <w:szCs w:val="10"/>
                <w:rtl/>
                <w:lang w:val="en-US"/>
              </w:rPr>
            </w:pPr>
          </w:p>
        </w:tc>
        <w:tc>
          <w:tcPr>
            <w:tcW w:w="1584"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48" w:type="dxa"/>
            <w:tcBorders>
              <w:top w:val="single" w:sz="4" w:space="0" w:color="auto"/>
            </w:tcBorders>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37" w:type="dxa"/>
            <w:tcBorders>
              <w:top w:val="single" w:sz="4" w:space="0" w:color="auto"/>
            </w:tcBorders>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631" w:type="dxa"/>
            <w:tcBorders>
              <w:top w:val="single" w:sz="4" w:space="0" w:color="auto"/>
            </w:tcBorders>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6D0D12" w:rsidTr="00532FFD">
        <w:trPr>
          <w:trHeight w:hRule="exact" w:val="562"/>
          <w:jc w:val="center"/>
        </w:trPr>
        <w:tc>
          <w:tcPr>
            <w:tcW w:w="10080" w:type="dxa"/>
            <w:gridSpan w:val="5"/>
            <w:tcBorders>
              <w:top w:val="single" w:sz="4" w:space="0" w:color="auto"/>
            </w:tcBorders>
            <w:shd w:val="clear" w:color="auto" w:fill="FFFFFF"/>
            <w:vAlign w:val="center"/>
          </w:tcPr>
          <w:p w:rsidR="00AD3E4B" w:rsidRPr="00837AAB" w:rsidRDefault="00AD3E4B" w:rsidP="00532FFD">
            <w:pPr>
              <w:pStyle w:val="Other0"/>
              <w:shd w:val="clear" w:color="auto" w:fill="auto"/>
              <w:bidi w:val="0"/>
              <w:spacing w:after="0"/>
              <w:ind w:firstLine="140"/>
              <w:jc w:val="left"/>
              <w:rPr>
                <w:rFonts w:ascii="Arial" w:eastAsia="Arial" w:hAnsi="Arial" w:cs="Arial"/>
                <w:b/>
                <w:bCs/>
                <w:sz w:val="20"/>
                <w:szCs w:val="20"/>
                <w:rtl/>
                <w:lang w:val="en-US"/>
              </w:rPr>
            </w:pPr>
            <w:r w:rsidRPr="00837AAB">
              <w:rPr>
                <w:rFonts w:ascii="Arial" w:eastAsia="Arial" w:hAnsi="Arial" w:cs="Arial"/>
                <w:b/>
                <w:bCs/>
                <w:sz w:val="20"/>
                <w:szCs w:val="20"/>
                <w:lang w:val="en-US"/>
              </w:rPr>
              <w:t>Cash flows from current activities</w:t>
            </w:r>
          </w:p>
        </w:tc>
      </w:tr>
      <w:tr w:rsidR="00AD3E4B" w:rsidRPr="00837AAB" w:rsidTr="00FF3CC7">
        <w:trPr>
          <w:trHeight w:hRule="exact" w:val="443"/>
          <w:jc w:val="center"/>
        </w:trPr>
        <w:tc>
          <w:tcPr>
            <w:tcW w:w="3780" w:type="dxa"/>
            <w:shd w:val="clear" w:color="auto" w:fill="FFFFFF"/>
            <w:vAlign w:val="center"/>
          </w:tcPr>
          <w:p w:rsidR="00AD3E4B" w:rsidRPr="00837AAB" w:rsidRDefault="00AD3E4B" w:rsidP="00532FFD">
            <w:pPr>
              <w:pStyle w:val="Other0"/>
              <w:shd w:val="clear" w:color="auto" w:fill="auto"/>
              <w:bidi w:val="0"/>
              <w:spacing w:after="0"/>
              <w:ind w:firstLine="200"/>
              <w:jc w:val="left"/>
              <w:rPr>
                <w:rFonts w:ascii="Arial" w:eastAsia="Arial" w:hAnsi="Arial" w:cs="Arial"/>
                <w:sz w:val="19"/>
                <w:szCs w:val="19"/>
                <w:rtl/>
                <w:lang w:val="en-US"/>
              </w:rPr>
            </w:pPr>
            <w:r w:rsidRPr="00837AAB">
              <w:rPr>
                <w:rFonts w:ascii="Arial" w:eastAsia="Arial" w:hAnsi="Arial" w:cs="Arial"/>
                <w:sz w:val="19"/>
                <w:szCs w:val="19"/>
                <w:lang w:val="en-US"/>
              </w:rPr>
              <w:t>NET surplus (loss) by activity report</w:t>
            </w:r>
          </w:p>
        </w:tc>
        <w:tc>
          <w:tcPr>
            <w:tcW w:w="1584" w:type="dxa"/>
            <w:shd w:val="clear" w:color="auto" w:fill="FFFFFF"/>
            <w:vAlign w:val="center"/>
          </w:tcPr>
          <w:p w:rsidR="00AD3E4B" w:rsidRPr="00837AAB" w:rsidRDefault="007C61CD" w:rsidP="00532FFD">
            <w:pPr>
              <w:pStyle w:val="Other20"/>
              <w:shd w:val="clear" w:color="auto" w:fill="auto"/>
              <w:ind w:firstLine="620"/>
              <w:rPr>
                <w:b/>
                <w:bCs/>
                <w:sz w:val="20"/>
                <w:szCs w:val="20"/>
              </w:rPr>
            </w:pPr>
            <w:r w:rsidRPr="00837AAB">
              <w:rPr>
                <w:b/>
                <w:bCs/>
                <w:sz w:val="20"/>
                <w:szCs w:val="20"/>
              </w:rPr>
              <w:t>(4,600)</w:t>
            </w:r>
          </w:p>
        </w:tc>
        <w:tc>
          <w:tcPr>
            <w:tcW w:w="1548" w:type="dxa"/>
            <w:shd w:val="clear" w:color="auto" w:fill="FFFFFF"/>
            <w:vAlign w:val="center"/>
          </w:tcPr>
          <w:p w:rsidR="00AD3E4B" w:rsidRPr="00837AAB" w:rsidRDefault="007C61CD" w:rsidP="00532FFD">
            <w:pPr>
              <w:pStyle w:val="Other20"/>
              <w:shd w:val="clear" w:color="auto" w:fill="auto"/>
              <w:ind w:right="240" w:firstLine="0"/>
              <w:jc w:val="right"/>
            </w:pPr>
            <w:r w:rsidRPr="00837AAB">
              <w:t>261</w:t>
            </w:r>
          </w:p>
        </w:tc>
        <w:tc>
          <w:tcPr>
            <w:tcW w:w="1537" w:type="dxa"/>
            <w:shd w:val="clear" w:color="auto" w:fill="FFFFFF"/>
            <w:vAlign w:val="center"/>
          </w:tcPr>
          <w:p w:rsidR="00AD3E4B" w:rsidRPr="00837AAB" w:rsidRDefault="007C61CD" w:rsidP="00B123BB">
            <w:pPr>
              <w:pStyle w:val="Other20"/>
              <w:shd w:val="clear" w:color="auto" w:fill="auto"/>
              <w:ind w:firstLine="640"/>
              <w:rPr>
                <w:b/>
                <w:bCs/>
                <w:sz w:val="20"/>
                <w:szCs w:val="20"/>
              </w:rPr>
            </w:pPr>
            <w:r w:rsidRPr="00837AAB">
              <w:rPr>
                <w:b/>
                <w:bCs/>
                <w:sz w:val="20"/>
                <w:szCs w:val="20"/>
              </w:rPr>
              <w:t>(4,600)</w:t>
            </w:r>
          </w:p>
        </w:tc>
        <w:tc>
          <w:tcPr>
            <w:tcW w:w="1631" w:type="dxa"/>
            <w:shd w:val="clear" w:color="auto" w:fill="FFFFFF"/>
            <w:vAlign w:val="center"/>
          </w:tcPr>
          <w:p w:rsidR="00AD3E4B" w:rsidRPr="00837AAB" w:rsidRDefault="007C61CD" w:rsidP="00532FFD">
            <w:pPr>
              <w:pStyle w:val="Other20"/>
              <w:shd w:val="clear" w:color="auto" w:fill="auto"/>
              <w:ind w:right="240" w:firstLine="0"/>
              <w:jc w:val="right"/>
            </w:pPr>
            <w:r w:rsidRPr="00837AAB">
              <w:t>261</w:t>
            </w:r>
          </w:p>
        </w:tc>
      </w:tr>
      <w:tr w:rsidR="00AD3E4B" w:rsidRPr="00837AAB" w:rsidTr="00FF3CC7">
        <w:trPr>
          <w:trHeight w:hRule="exact" w:val="457"/>
          <w:jc w:val="center"/>
        </w:trPr>
        <w:tc>
          <w:tcPr>
            <w:tcW w:w="3780" w:type="dxa"/>
            <w:shd w:val="clear" w:color="auto" w:fill="FFFFFF"/>
            <w:vAlign w:val="center"/>
          </w:tcPr>
          <w:p w:rsidR="00AD3E4B" w:rsidRPr="00837AAB" w:rsidRDefault="00AD3E4B" w:rsidP="00532FFD">
            <w:pPr>
              <w:pStyle w:val="Other0"/>
              <w:shd w:val="clear" w:color="auto" w:fill="auto"/>
              <w:bidi w:val="0"/>
              <w:spacing w:after="0"/>
              <w:ind w:firstLine="200"/>
              <w:jc w:val="left"/>
              <w:rPr>
                <w:rFonts w:ascii="Arial" w:eastAsia="Arial" w:hAnsi="Arial" w:cs="Arial"/>
                <w:sz w:val="19"/>
                <w:szCs w:val="19"/>
                <w:rtl/>
                <w:lang w:val="en-US"/>
              </w:rPr>
            </w:pPr>
            <w:r w:rsidRPr="00837AAB">
              <w:rPr>
                <w:rFonts w:ascii="Arial" w:eastAsia="Arial" w:hAnsi="Arial" w:cs="Arial"/>
                <w:sz w:val="19"/>
                <w:szCs w:val="19"/>
                <w:lang w:val="en-US"/>
              </w:rPr>
              <w:t>Cash from ongoing activity – Appendix (A)</w:t>
            </w:r>
          </w:p>
        </w:tc>
        <w:tc>
          <w:tcPr>
            <w:tcW w:w="1584" w:type="dxa"/>
            <w:shd w:val="clear" w:color="auto" w:fill="FFFFFF"/>
            <w:vAlign w:val="center"/>
          </w:tcPr>
          <w:p w:rsidR="00AD3E4B" w:rsidRPr="00837AAB" w:rsidRDefault="007C61CD" w:rsidP="00532FFD">
            <w:pPr>
              <w:pStyle w:val="Other20"/>
              <w:shd w:val="clear" w:color="auto" w:fill="auto"/>
              <w:ind w:right="320" w:firstLine="0"/>
              <w:jc w:val="right"/>
              <w:rPr>
                <w:b/>
                <w:bCs/>
                <w:sz w:val="20"/>
                <w:szCs w:val="20"/>
              </w:rPr>
            </w:pPr>
            <w:r w:rsidRPr="00837AAB">
              <w:rPr>
                <w:b/>
                <w:bCs/>
                <w:sz w:val="20"/>
                <w:szCs w:val="20"/>
              </w:rPr>
              <w:t>(580)</w:t>
            </w:r>
          </w:p>
        </w:tc>
        <w:tc>
          <w:tcPr>
            <w:tcW w:w="1548" w:type="dxa"/>
            <w:shd w:val="clear" w:color="auto" w:fill="FFFFFF"/>
            <w:vAlign w:val="center"/>
          </w:tcPr>
          <w:p w:rsidR="00AD3E4B" w:rsidRPr="00837AAB" w:rsidRDefault="007C61CD" w:rsidP="00532FFD">
            <w:pPr>
              <w:pStyle w:val="Other20"/>
              <w:shd w:val="clear" w:color="auto" w:fill="auto"/>
              <w:ind w:firstLine="880"/>
            </w:pPr>
            <w:r w:rsidRPr="00837AAB">
              <w:t>(742)</w:t>
            </w:r>
          </w:p>
        </w:tc>
        <w:tc>
          <w:tcPr>
            <w:tcW w:w="1537" w:type="dxa"/>
            <w:shd w:val="clear" w:color="auto" w:fill="FFFFFF"/>
            <w:vAlign w:val="center"/>
          </w:tcPr>
          <w:p w:rsidR="00AD3E4B" w:rsidRPr="00837AAB" w:rsidRDefault="007C61CD" w:rsidP="00532FFD">
            <w:pPr>
              <w:pStyle w:val="Other20"/>
              <w:shd w:val="clear" w:color="auto" w:fill="auto"/>
              <w:ind w:firstLine="840"/>
              <w:rPr>
                <w:b/>
                <w:bCs/>
                <w:sz w:val="20"/>
                <w:szCs w:val="20"/>
              </w:rPr>
            </w:pPr>
            <w:r w:rsidRPr="00837AAB">
              <w:rPr>
                <w:b/>
                <w:bCs/>
                <w:sz w:val="20"/>
                <w:szCs w:val="20"/>
              </w:rPr>
              <w:t>(590)</w:t>
            </w:r>
          </w:p>
        </w:tc>
        <w:tc>
          <w:tcPr>
            <w:tcW w:w="1631" w:type="dxa"/>
            <w:shd w:val="clear" w:color="auto" w:fill="FFFFFF"/>
            <w:vAlign w:val="center"/>
          </w:tcPr>
          <w:p w:rsidR="00AD3E4B" w:rsidRPr="00837AAB" w:rsidRDefault="007C61CD" w:rsidP="00532FFD">
            <w:pPr>
              <w:pStyle w:val="Other20"/>
              <w:shd w:val="clear" w:color="auto" w:fill="auto"/>
              <w:ind w:firstLine="960"/>
            </w:pPr>
            <w:r w:rsidRPr="00837AAB">
              <w:t>(745)</w:t>
            </w:r>
          </w:p>
        </w:tc>
      </w:tr>
      <w:tr w:rsidR="00AD3E4B" w:rsidRPr="00837AAB" w:rsidTr="00FF3CC7">
        <w:trPr>
          <w:trHeight w:hRule="exact" w:val="587"/>
          <w:jc w:val="center"/>
        </w:trPr>
        <w:tc>
          <w:tcPr>
            <w:tcW w:w="3780" w:type="dxa"/>
            <w:shd w:val="clear" w:color="auto" w:fill="FFFFFF"/>
            <w:vAlign w:val="center"/>
          </w:tcPr>
          <w:p w:rsidR="00AD3E4B" w:rsidRPr="00837AAB" w:rsidRDefault="00AD3E4B" w:rsidP="00532FFD">
            <w:pPr>
              <w:pStyle w:val="Other0"/>
              <w:shd w:val="clear" w:color="auto" w:fill="auto"/>
              <w:bidi w:val="0"/>
              <w:spacing w:after="0"/>
              <w:ind w:firstLine="200"/>
              <w:jc w:val="left"/>
              <w:rPr>
                <w:rFonts w:ascii="Arial" w:eastAsia="Arial" w:hAnsi="Arial" w:cs="Arial"/>
                <w:sz w:val="19"/>
                <w:szCs w:val="19"/>
                <w:rtl/>
                <w:lang w:val="en-US"/>
              </w:rPr>
            </w:pPr>
            <w:r w:rsidRPr="00837AAB">
              <w:rPr>
                <w:rFonts w:ascii="Arial" w:eastAsia="Arial" w:hAnsi="Arial" w:cs="Arial"/>
                <w:sz w:val="19"/>
                <w:szCs w:val="19"/>
                <w:lang w:val="en-US"/>
              </w:rPr>
              <w:t>Net cash derived from current activities</w:t>
            </w:r>
          </w:p>
        </w:tc>
        <w:tc>
          <w:tcPr>
            <w:tcW w:w="1584" w:type="dxa"/>
            <w:shd w:val="clear" w:color="auto" w:fill="FFFFFF"/>
            <w:vAlign w:val="center"/>
          </w:tcPr>
          <w:p w:rsidR="00AD3E4B" w:rsidRPr="00837AAB" w:rsidRDefault="007C61CD" w:rsidP="00B123BB">
            <w:pPr>
              <w:pStyle w:val="Other20"/>
              <w:shd w:val="clear" w:color="auto" w:fill="auto"/>
              <w:ind w:firstLine="620"/>
              <w:rPr>
                <w:b/>
                <w:bCs/>
                <w:sz w:val="20"/>
                <w:szCs w:val="20"/>
              </w:rPr>
            </w:pPr>
            <w:r w:rsidRPr="00837AAB">
              <w:rPr>
                <w:b/>
                <w:bCs/>
                <w:sz w:val="20"/>
                <w:szCs w:val="20"/>
              </w:rPr>
              <w:t>(5,180)</w:t>
            </w:r>
          </w:p>
        </w:tc>
        <w:tc>
          <w:tcPr>
            <w:tcW w:w="1548" w:type="dxa"/>
            <w:shd w:val="clear" w:color="auto" w:fill="FFFFFF"/>
            <w:vAlign w:val="center"/>
          </w:tcPr>
          <w:p w:rsidR="00AD3E4B" w:rsidRPr="00837AAB" w:rsidRDefault="007C61CD" w:rsidP="00532FFD">
            <w:pPr>
              <w:pStyle w:val="Other20"/>
              <w:shd w:val="clear" w:color="auto" w:fill="auto"/>
              <w:ind w:firstLine="880"/>
            </w:pPr>
            <w:r w:rsidRPr="00837AAB">
              <w:t>(481)</w:t>
            </w:r>
          </w:p>
        </w:tc>
        <w:tc>
          <w:tcPr>
            <w:tcW w:w="1537" w:type="dxa"/>
            <w:shd w:val="clear" w:color="auto" w:fill="FFFFFF"/>
            <w:vAlign w:val="center"/>
          </w:tcPr>
          <w:p w:rsidR="00AD3E4B" w:rsidRPr="00837AAB" w:rsidRDefault="007C61CD" w:rsidP="00B123BB">
            <w:pPr>
              <w:pStyle w:val="Other20"/>
              <w:shd w:val="clear" w:color="auto" w:fill="auto"/>
              <w:ind w:firstLine="640"/>
              <w:rPr>
                <w:b/>
                <w:bCs/>
                <w:sz w:val="20"/>
                <w:szCs w:val="20"/>
              </w:rPr>
            </w:pPr>
            <w:r w:rsidRPr="00837AAB">
              <w:rPr>
                <w:b/>
                <w:bCs/>
                <w:sz w:val="20"/>
                <w:szCs w:val="20"/>
              </w:rPr>
              <w:t>(5,190)</w:t>
            </w:r>
          </w:p>
        </w:tc>
        <w:tc>
          <w:tcPr>
            <w:tcW w:w="1631" w:type="dxa"/>
            <w:shd w:val="clear" w:color="auto" w:fill="FFFFFF"/>
            <w:vAlign w:val="center"/>
          </w:tcPr>
          <w:p w:rsidR="00AD3E4B" w:rsidRPr="00837AAB" w:rsidRDefault="007C61CD" w:rsidP="00532FFD">
            <w:pPr>
              <w:pStyle w:val="Other20"/>
              <w:shd w:val="clear" w:color="auto" w:fill="auto"/>
              <w:ind w:firstLine="960"/>
            </w:pPr>
            <w:r w:rsidRPr="00837AAB">
              <w:t>(484)</w:t>
            </w:r>
          </w:p>
        </w:tc>
      </w:tr>
      <w:tr w:rsidR="00AD3E4B" w:rsidRPr="006D0D12" w:rsidTr="00532FFD">
        <w:trPr>
          <w:trHeight w:hRule="exact" w:val="565"/>
          <w:jc w:val="center"/>
        </w:trPr>
        <w:tc>
          <w:tcPr>
            <w:tcW w:w="10080" w:type="dxa"/>
            <w:gridSpan w:val="5"/>
            <w:shd w:val="clear" w:color="auto" w:fill="FFFFFF"/>
            <w:vAlign w:val="center"/>
          </w:tcPr>
          <w:p w:rsidR="00AD3E4B" w:rsidRPr="00837AAB" w:rsidRDefault="00AD3E4B" w:rsidP="00532FFD">
            <w:pPr>
              <w:pStyle w:val="Other0"/>
              <w:shd w:val="clear" w:color="auto" w:fill="auto"/>
              <w:bidi w:val="0"/>
              <w:spacing w:after="0"/>
              <w:ind w:firstLine="140"/>
              <w:jc w:val="left"/>
              <w:rPr>
                <w:rFonts w:ascii="Arial" w:eastAsia="Arial" w:hAnsi="Arial" w:cs="Arial"/>
                <w:b/>
                <w:bCs/>
                <w:sz w:val="20"/>
                <w:szCs w:val="20"/>
                <w:rtl/>
                <w:lang w:val="en-US"/>
              </w:rPr>
            </w:pPr>
            <w:r w:rsidRPr="00837AAB">
              <w:rPr>
                <w:rFonts w:ascii="Arial" w:eastAsia="Arial" w:hAnsi="Arial" w:cs="Arial"/>
                <w:b/>
                <w:bCs/>
                <w:sz w:val="20"/>
                <w:szCs w:val="20"/>
                <w:lang w:val="en-US"/>
              </w:rPr>
              <w:t>Cash flows from investment activity</w:t>
            </w:r>
          </w:p>
        </w:tc>
      </w:tr>
      <w:tr w:rsidR="00AD3E4B" w:rsidRPr="00837AAB" w:rsidTr="00FF3CC7">
        <w:trPr>
          <w:trHeight w:hRule="exact" w:val="331"/>
          <w:jc w:val="center"/>
        </w:trPr>
        <w:tc>
          <w:tcPr>
            <w:tcW w:w="3780" w:type="dxa"/>
            <w:shd w:val="clear" w:color="auto" w:fill="FFFFFF"/>
            <w:vAlign w:val="bottom"/>
          </w:tcPr>
          <w:p w:rsidR="00AD3E4B" w:rsidRPr="00837AAB" w:rsidRDefault="00AD3E4B" w:rsidP="00532FFD">
            <w:pPr>
              <w:pStyle w:val="Other0"/>
              <w:shd w:val="clear" w:color="auto" w:fill="auto"/>
              <w:bidi w:val="0"/>
              <w:spacing w:after="0"/>
              <w:ind w:firstLine="200"/>
              <w:jc w:val="left"/>
              <w:rPr>
                <w:rFonts w:ascii="Arial" w:eastAsia="Arial" w:hAnsi="Arial" w:cs="Arial"/>
                <w:sz w:val="19"/>
                <w:szCs w:val="19"/>
                <w:rtl/>
                <w:lang w:val="en-US"/>
              </w:rPr>
            </w:pPr>
            <w:r w:rsidRPr="00837AAB">
              <w:rPr>
                <w:rFonts w:ascii="Arial" w:eastAsia="Arial" w:hAnsi="Arial" w:cs="Arial"/>
                <w:sz w:val="19"/>
                <w:szCs w:val="19"/>
                <w:lang w:val="en-US"/>
              </w:rPr>
              <w:t>Fixed asset acquisition</w:t>
            </w:r>
          </w:p>
        </w:tc>
        <w:tc>
          <w:tcPr>
            <w:tcW w:w="1584" w:type="dxa"/>
            <w:shd w:val="clear" w:color="auto" w:fill="FFFFFF"/>
            <w:vAlign w:val="bottom"/>
          </w:tcPr>
          <w:p w:rsidR="00AD3E4B" w:rsidRPr="00837AAB" w:rsidRDefault="007C61CD" w:rsidP="00B123BB">
            <w:pPr>
              <w:pStyle w:val="Other20"/>
              <w:shd w:val="clear" w:color="auto" w:fill="auto"/>
              <w:ind w:firstLine="620"/>
              <w:rPr>
                <w:b/>
                <w:bCs/>
                <w:sz w:val="20"/>
                <w:szCs w:val="20"/>
              </w:rPr>
            </w:pPr>
            <w:r w:rsidRPr="00837AAB">
              <w:rPr>
                <w:b/>
                <w:bCs/>
                <w:sz w:val="20"/>
                <w:szCs w:val="20"/>
              </w:rPr>
              <w:t>(9,269)</w:t>
            </w:r>
          </w:p>
        </w:tc>
        <w:tc>
          <w:tcPr>
            <w:tcW w:w="1548" w:type="dxa"/>
            <w:shd w:val="clear" w:color="auto" w:fill="FFFFFF"/>
            <w:vAlign w:val="bottom"/>
          </w:tcPr>
          <w:p w:rsidR="00AD3E4B" w:rsidRPr="00837AAB" w:rsidRDefault="007C61CD" w:rsidP="00B123BB">
            <w:pPr>
              <w:pStyle w:val="Other20"/>
              <w:shd w:val="clear" w:color="auto" w:fill="auto"/>
              <w:ind w:firstLine="720"/>
            </w:pPr>
            <w:r w:rsidRPr="00837AAB">
              <w:t>(9,834)</w:t>
            </w:r>
          </w:p>
        </w:tc>
        <w:tc>
          <w:tcPr>
            <w:tcW w:w="1537" w:type="dxa"/>
            <w:shd w:val="clear" w:color="auto" w:fill="FFFFFF"/>
            <w:vAlign w:val="bottom"/>
          </w:tcPr>
          <w:p w:rsidR="00AD3E4B" w:rsidRPr="00837AAB" w:rsidRDefault="007C61CD" w:rsidP="00B123BB">
            <w:pPr>
              <w:pStyle w:val="Other20"/>
              <w:shd w:val="clear" w:color="auto" w:fill="auto"/>
              <w:ind w:firstLine="640"/>
              <w:rPr>
                <w:b/>
                <w:bCs/>
                <w:sz w:val="20"/>
                <w:szCs w:val="20"/>
              </w:rPr>
            </w:pPr>
            <w:r w:rsidRPr="00837AAB">
              <w:rPr>
                <w:b/>
                <w:bCs/>
                <w:sz w:val="20"/>
                <w:szCs w:val="20"/>
              </w:rPr>
              <w:t>(9,259)</w:t>
            </w:r>
          </w:p>
        </w:tc>
        <w:tc>
          <w:tcPr>
            <w:tcW w:w="1631" w:type="dxa"/>
            <w:shd w:val="clear" w:color="auto" w:fill="FFFFFF"/>
            <w:vAlign w:val="bottom"/>
          </w:tcPr>
          <w:p w:rsidR="00AD3E4B" w:rsidRPr="00837AAB" w:rsidRDefault="007C61CD" w:rsidP="00532FFD">
            <w:pPr>
              <w:pStyle w:val="Other20"/>
              <w:shd w:val="clear" w:color="auto" w:fill="auto"/>
              <w:ind w:firstLine="800"/>
            </w:pPr>
            <w:r w:rsidRPr="00837AAB">
              <w:t>(9,831)</w:t>
            </w:r>
          </w:p>
        </w:tc>
      </w:tr>
      <w:tr w:rsidR="00AD3E4B" w:rsidRPr="00837AAB" w:rsidTr="00FF3CC7">
        <w:trPr>
          <w:trHeight w:hRule="exact" w:val="522"/>
          <w:jc w:val="center"/>
        </w:trPr>
        <w:tc>
          <w:tcPr>
            <w:tcW w:w="3780" w:type="dxa"/>
            <w:shd w:val="clear" w:color="auto" w:fill="FFFFFF"/>
          </w:tcPr>
          <w:p w:rsidR="00AD3E4B" w:rsidRPr="00837AAB" w:rsidRDefault="00AD3E4B" w:rsidP="00FF3CC7">
            <w:pPr>
              <w:pStyle w:val="Other0"/>
              <w:shd w:val="clear" w:color="auto" w:fill="auto"/>
              <w:bidi w:val="0"/>
              <w:spacing w:after="0"/>
              <w:ind w:left="170" w:firstLine="30"/>
              <w:jc w:val="left"/>
              <w:rPr>
                <w:rFonts w:ascii="Arial" w:eastAsia="Arial" w:hAnsi="Arial" w:cs="Arial"/>
                <w:sz w:val="19"/>
                <w:szCs w:val="19"/>
                <w:rtl/>
                <w:lang w:val="en-US"/>
              </w:rPr>
            </w:pPr>
            <w:r w:rsidRPr="00837AAB">
              <w:rPr>
                <w:rFonts w:ascii="Arial" w:eastAsia="Arial" w:hAnsi="Arial" w:cs="Arial"/>
                <w:sz w:val="19"/>
                <w:szCs w:val="19"/>
                <w:lang w:val="en-US"/>
              </w:rPr>
              <w:t>Selling (acquiring) Negotiable Securities, net</w:t>
            </w:r>
          </w:p>
        </w:tc>
        <w:tc>
          <w:tcPr>
            <w:tcW w:w="1584" w:type="dxa"/>
            <w:shd w:val="clear" w:color="auto" w:fill="FFFFFF"/>
          </w:tcPr>
          <w:p w:rsidR="00AD3E4B" w:rsidRPr="00837AAB" w:rsidRDefault="007C61CD" w:rsidP="00B123BB">
            <w:pPr>
              <w:pStyle w:val="Other20"/>
              <w:shd w:val="clear" w:color="auto" w:fill="auto"/>
              <w:ind w:firstLine="740"/>
              <w:rPr>
                <w:b/>
                <w:bCs/>
                <w:sz w:val="20"/>
                <w:szCs w:val="20"/>
              </w:rPr>
            </w:pPr>
            <w:r w:rsidRPr="00837AAB">
              <w:rPr>
                <w:b/>
                <w:bCs/>
                <w:sz w:val="20"/>
                <w:szCs w:val="20"/>
              </w:rPr>
              <w:t>4,228</w:t>
            </w:r>
          </w:p>
        </w:tc>
        <w:tc>
          <w:tcPr>
            <w:tcW w:w="1548" w:type="dxa"/>
            <w:shd w:val="clear" w:color="auto" w:fill="FFFFFF"/>
          </w:tcPr>
          <w:p w:rsidR="00AD3E4B" w:rsidRPr="00837AAB" w:rsidRDefault="007C61CD" w:rsidP="00B123BB">
            <w:pPr>
              <w:pStyle w:val="Other20"/>
              <w:shd w:val="clear" w:color="auto" w:fill="auto"/>
              <w:ind w:firstLine="720"/>
            </w:pPr>
            <w:r w:rsidRPr="00837AAB">
              <w:t>(3,976)</w:t>
            </w:r>
          </w:p>
        </w:tc>
        <w:tc>
          <w:tcPr>
            <w:tcW w:w="1537" w:type="dxa"/>
            <w:shd w:val="clear" w:color="auto" w:fill="FFFFFF"/>
          </w:tcPr>
          <w:p w:rsidR="00AD3E4B" w:rsidRPr="00837AAB" w:rsidRDefault="007C61CD" w:rsidP="00B123BB">
            <w:pPr>
              <w:pStyle w:val="Other20"/>
              <w:shd w:val="clear" w:color="auto" w:fill="auto"/>
              <w:ind w:firstLine="740"/>
              <w:rPr>
                <w:b/>
                <w:bCs/>
                <w:sz w:val="20"/>
                <w:szCs w:val="20"/>
              </w:rPr>
            </w:pPr>
            <w:r w:rsidRPr="00837AAB">
              <w:rPr>
                <w:b/>
                <w:bCs/>
                <w:sz w:val="20"/>
                <w:szCs w:val="20"/>
              </w:rPr>
              <w:t>4,228</w:t>
            </w:r>
          </w:p>
        </w:tc>
        <w:tc>
          <w:tcPr>
            <w:tcW w:w="1631" w:type="dxa"/>
            <w:shd w:val="clear" w:color="auto" w:fill="FFFFFF"/>
          </w:tcPr>
          <w:p w:rsidR="00AD3E4B" w:rsidRPr="00837AAB" w:rsidRDefault="007C61CD" w:rsidP="00B123BB">
            <w:pPr>
              <w:pStyle w:val="Other20"/>
              <w:shd w:val="clear" w:color="auto" w:fill="auto"/>
              <w:ind w:firstLine="800"/>
            </w:pPr>
            <w:r w:rsidRPr="00837AAB">
              <w:t>(3,976)</w:t>
            </w:r>
          </w:p>
        </w:tc>
      </w:tr>
      <w:tr w:rsidR="00AD3E4B" w:rsidRPr="00837AAB" w:rsidTr="00FF3CC7">
        <w:trPr>
          <w:trHeight w:hRule="exact" w:val="587"/>
          <w:jc w:val="center"/>
        </w:trPr>
        <w:tc>
          <w:tcPr>
            <w:tcW w:w="3780" w:type="dxa"/>
            <w:shd w:val="clear" w:color="auto" w:fill="FFFFFF"/>
            <w:vAlign w:val="center"/>
          </w:tcPr>
          <w:p w:rsidR="00AD3E4B" w:rsidRPr="00837AAB" w:rsidRDefault="00AD3E4B" w:rsidP="00532FFD">
            <w:pPr>
              <w:pStyle w:val="Other0"/>
              <w:shd w:val="clear" w:color="auto" w:fill="auto"/>
              <w:bidi w:val="0"/>
              <w:spacing w:after="0"/>
              <w:ind w:firstLine="200"/>
              <w:jc w:val="left"/>
              <w:rPr>
                <w:rFonts w:ascii="Arial" w:eastAsia="Arial" w:hAnsi="Arial" w:cs="Arial"/>
                <w:sz w:val="19"/>
                <w:szCs w:val="19"/>
                <w:rtl/>
                <w:lang w:val="en-US"/>
              </w:rPr>
            </w:pPr>
            <w:r w:rsidRPr="00837AAB">
              <w:rPr>
                <w:rFonts w:ascii="Arial" w:eastAsia="Arial" w:hAnsi="Arial" w:cs="Arial"/>
                <w:sz w:val="19"/>
                <w:szCs w:val="19"/>
                <w:lang w:val="en-US"/>
              </w:rPr>
              <w:t>Net cash used for investment activity</w:t>
            </w:r>
          </w:p>
        </w:tc>
        <w:tc>
          <w:tcPr>
            <w:tcW w:w="1584" w:type="dxa"/>
            <w:shd w:val="clear" w:color="auto" w:fill="FFFFFF"/>
            <w:vAlign w:val="center"/>
          </w:tcPr>
          <w:p w:rsidR="00AD3E4B" w:rsidRPr="00837AAB" w:rsidRDefault="007C61CD" w:rsidP="00532FFD">
            <w:pPr>
              <w:pStyle w:val="Other20"/>
              <w:shd w:val="clear" w:color="auto" w:fill="auto"/>
              <w:ind w:firstLine="620"/>
              <w:rPr>
                <w:b/>
                <w:bCs/>
                <w:sz w:val="20"/>
                <w:szCs w:val="20"/>
              </w:rPr>
            </w:pPr>
            <w:r w:rsidRPr="00837AAB">
              <w:rPr>
                <w:b/>
                <w:bCs/>
                <w:sz w:val="20"/>
                <w:szCs w:val="20"/>
              </w:rPr>
              <w:t>(5,041)</w:t>
            </w:r>
          </w:p>
        </w:tc>
        <w:tc>
          <w:tcPr>
            <w:tcW w:w="1548" w:type="dxa"/>
            <w:shd w:val="clear" w:color="auto" w:fill="FFFFFF"/>
            <w:vAlign w:val="center"/>
          </w:tcPr>
          <w:p w:rsidR="00AD3E4B" w:rsidRPr="00837AAB" w:rsidRDefault="007C61CD" w:rsidP="00B123BB">
            <w:pPr>
              <w:pStyle w:val="Other20"/>
              <w:shd w:val="clear" w:color="auto" w:fill="auto"/>
              <w:ind w:firstLine="620"/>
            </w:pPr>
            <w:r w:rsidRPr="00837AAB">
              <w:t>(13,810)</w:t>
            </w:r>
          </w:p>
        </w:tc>
        <w:tc>
          <w:tcPr>
            <w:tcW w:w="1537" w:type="dxa"/>
            <w:shd w:val="clear" w:color="auto" w:fill="FFFFFF"/>
            <w:vAlign w:val="center"/>
          </w:tcPr>
          <w:p w:rsidR="00AD3E4B" w:rsidRPr="00837AAB" w:rsidRDefault="007C61CD" w:rsidP="00532FFD">
            <w:pPr>
              <w:pStyle w:val="Other20"/>
              <w:shd w:val="clear" w:color="auto" w:fill="auto"/>
              <w:ind w:firstLine="640"/>
              <w:rPr>
                <w:b/>
                <w:bCs/>
                <w:sz w:val="20"/>
                <w:szCs w:val="20"/>
              </w:rPr>
            </w:pPr>
            <w:r w:rsidRPr="00837AAB">
              <w:rPr>
                <w:b/>
                <w:bCs/>
                <w:sz w:val="20"/>
                <w:szCs w:val="20"/>
              </w:rPr>
              <w:t>(5,031)</w:t>
            </w:r>
          </w:p>
        </w:tc>
        <w:tc>
          <w:tcPr>
            <w:tcW w:w="1631" w:type="dxa"/>
            <w:shd w:val="clear" w:color="auto" w:fill="FFFFFF"/>
            <w:vAlign w:val="center"/>
          </w:tcPr>
          <w:p w:rsidR="00AD3E4B" w:rsidRPr="00837AAB" w:rsidRDefault="007C61CD" w:rsidP="00B123BB">
            <w:pPr>
              <w:pStyle w:val="Other20"/>
              <w:shd w:val="clear" w:color="auto" w:fill="auto"/>
              <w:ind w:firstLine="700"/>
            </w:pPr>
            <w:r w:rsidRPr="00837AAB">
              <w:t>(13,807)</w:t>
            </w:r>
          </w:p>
        </w:tc>
      </w:tr>
      <w:tr w:rsidR="00AD3E4B" w:rsidRPr="006D0D12" w:rsidTr="00FF3CC7">
        <w:trPr>
          <w:trHeight w:hRule="exact" w:val="565"/>
          <w:jc w:val="center"/>
        </w:trPr>
        <w:tc>
          <w:tcPr>
            <w:tcW w:w="3780" w:type="dxa"/>
            <w:shd w:val="clear" w:color="auto" w:fill="FFFFFF"/>
            <w:vAlign w:val="center"/>
          </w:tcPr>
          <w:p w:rsidR="00AD3E4B" w:rsidRPr="00837AAB" w:rsidRDefault="00AD3E4B" w:rsidP="00532FFD">
            <w:pPr>
              <w:pStyle w:val="Other0"/>
              <w:shd w:val="clear" w:color="auto" w:fill="auto"/>
              <w:bidi w:val="0"/>
              <w:spacing w:after="0"/>
              <w:ind w:firstLine="200"/>
              <w:jc w:val="left"/>
              <w:rPr>
                <w:rFonts w:ascii="Arial" w:eastAsia="Arial" w:hAnsi="Arial" w:cs="Arial"/>
                <w:b/>
                <w:bCs/>
                <w:sz w:val="20"/>
                <w:szCs w:val="20"/>
                <w:rtl/>
                <w:lang w:val="en-US"/>
              </w:rPr>
            </w:pPr>
            <w:r w:rsidRPr="00837AAB">
              <w:rPr>
                <w:rFonts w:ascii="Arial" w:eastAsia="Arial" w:hAnsi="Arial" w:cs="Arial"/>
                <w:b/>
                <w:bCs/>
                <w:sz w:val="20"/>
                <w:szCs w:val="20"/>
                <w:lang w:val="en-US"/>
              </w:rPr>
              <w:t>Cash flows from financing activity</w:t>
            </w:r>
          </w:p>
        </w:tc>
        <w:tc>
          <w:tcPr>
            <w:tcW w:w="1584" w:type="dxa"/>
            <w:shd w:val="clear" w:color="auto" w:fill="FFFFFF"/>
          </w:tcPr>
          <w:p w:rsidR="00AD3E4B" w:rsidRPr="00837AAB" w:rsidRDefault="00AD3E4B" w:rsidP="00532FFD">
            <w:pPr>
              <w:rPr>
                <w:sz w:val="10"/>
                <w:szCs w:val="10"/>
                <w:rtl/>
                <w:lang w:val="en-US"/>
              </w:rPr>
            </w:pPr>
          </w:p>
        </w:tc>
        <w:tc>
          <w:tcPr>
            <w:tcW w:w="1548" w:type="dxa"/>
            <w:shd w:val="clear" w:color="auto" w:fill="FFFFFF"/>
          </w:tcPr>
          <w:p w:rsidR="00AD3E4B" w:rsidRPr="00837AAB" w:rsidRDefault="00AD3E4B" w:rsidP="00532FFD">
            <w:pPr>
              <w:rPr>
                <w:sz w:val="10"/>
                <w:szCs w:val="10"/>
                <w:rtl/>
                <w:lang w:val="en-US"/>
              </w:rPr>
            </w:pPr>
          </w:p>
        </w:tc>
        <w:tc>
          <w:tcPr>
            <w:tcW w:w="1537" w:type="dxa"/>
            <w:shd w:val="clear" w:color="auto" w:fill="FFFFFF"/>
          </w:tcPr>
          <w:p w:rsidR="00AD3E4B" w:rsidRPr="00837AAB" w:rsidRDefault="00AD3E4B" w:rsidP="00532FFD">
            <w:pPr>
              <w:rPr>
                <w:sz w:val="10"/>
                <w:szCs w:val="10"/>
                <w:rtl/>
                <w:lang w:val="en-US"/>
              </w:rPr>
            </w:pPr>
          </w:p>
        </w:tc>
        <w:tc>
          <w:tcPr>
            <w:tcW w:w="1631" w:type="dxa"/>
            <w:shd w:val="clear" w:color="auto" w:fill="FFFFFF"/>
          </w:tcPr>
          <w:p w:rsidR="00AD3E4B" w:rsidRPr="00837AAB" w:rsidRDefault="00AD3E4B" w:rsidP="00532FFD">
            <w:pPr>
              <w:rPr>
                <w:sz w:val="10"/>
                <w:szCs w:val="10"/>
                <w:rtl/>
                <w:lang w:val="en-US"/>
              </w:rPr>
            </w:pPr>
          </w:p>
        </w:tc>
      </w:tr>
      <w:tr w:rsidR="00AD3E4B" w:rsidRPr="00837AAB" w:rsidTr="00FF3CC7">
        <w:trPr>
          <w:trHeight w:hRule="exact" w:val="338"/>
          <w:jc w:val="center"/>
        </w:trPr>
        <w:tc>
          <w:tcPr>
            <w:tcW w:w="3780" w:type="dxa"/>
            <w:shd w:val="clear" w:color="auto" w:fill="FFFFFF"/>
            <w:vAlign w:val="bottom"/>
          </w:tcPr>
          <w:p w:rsidR="00AD3E4B" w:rsidRPr="00837AAB" w:rsidRDefault="00AD3E4B" w:rsidP="00532FFD">
            <w:pPr>
              <w:pStyle w:val="Other0"/>
              <w:shd w:val="clear" w:color="auto" w:fill="auto"/>
              <w:bidi w:val="0"/>
              <w:spacing w:after="0"/>
              <w:ind w:firstLine="200"/>
              <w:jc w:val="left"/>
              <w:rPr>
                <w:rFonts w:ascii="Arial" w:eastAsia="Arial" w:hAnsi="Arial" w:cs="Arial"/>
                <w:sz w:val="19"/>
                <w:szCs w:val="19"/>
                <w:rtl/>
                <w:lang w:val="en-US"/>
              </w:rPr>
            </w:pPr>
            <w:r w:rsidRPr="00837AAB">
              <w:rPr>
                <w:rFonts w:ascii="Arial" w:eastAsia="Arial" w:hAnsi="Arial" w:cs="Arial"/>
                <w:sz w:val="19"/>
                <w:szCs w:val="19"/>
                <w:lang w:val="en-US"/>
              </w:rPr>
              <w:t>Net income from restricted assets</w:t>
            </w:r>
          </w:p>
        </w:tc>
        <w:tc>
          <w:tcPr>
            <w:tcW w:w="1584" w:type="dxa"/>
            <w:shd w:val="clear" w:color="auto" w:fill="FFFFFF"/>
            <w:vAlign w:val="bottom"/>
          </w:tcPr>
          <w:p w:rsidR="00AD3E4B" w:rsidRPr="00837AAB" w:rsidRDefault="007C61CD" w:rsidP="00B123BB">
            <w:pPr>
              <w:pStyle w:val="Other20"/>
              <w:shd w:val="clear" w:color="auto" w:fill="auto"/>
              <w:ind w:firstLine="740"/>
              <w:rPr>
                <w:b/>
                <w:bCs/>
                <w:sz w:val="20"/>
                <w:szCs w:val="20"/>
              </w:rPr>
            </w:pPr>
            <w:r w:rsidRPr="00837AAB">
              <w:rPr>
                <w:b/>
                <w:bCs/>
                <w:sz w:val="20"/>
                <w:szCs w:val="20"/>
              </w:rPr>
              <w:t>5,445</w:t>
            </w:r>
          </w:p>
        </w:tc>
        <w:tc>
          <w:tcPr>
            <w:tcW w:w="1548" w:type="dxa"/>
            <w:shd w:val="clear" w:color="auto" w:fill="FFFFFF"/>
            <w:vAlign w:val="bottom"/>
          </w:tcPr>
          <w:p w:rsidR="00AD3E4B" w:rsidRPr="00837AAB" w:rsidRDefault="007C61CD" w:rsidP="00532FFD">
            <w:pPr>
              <w:pStyle w:val="Other20"/>
              <w:shd w:val="clear" w:color="auto" w:fill="auto"/>
              <w:ind w:firstLine="720"/>
            </w:pPr>
            <w:r w:rsidRPr="00837AAB">
              <w:t>6,126</w:t>
            </w:r>
          </w:p>
        </w:tc>
        <w:tc>
          <w:tcPr>
            <w:tcW w:w="1537" w:type="dxa"/>
            <w:shd w:val="clear" w:color="auto" w:fill="FFFFFF"/>
            <w:vAlign w:val="bottom"/>
          </w:tcPr>
          <w:p w:rsidR="00AD3E4B" w:rsidRPr="00837AAB" w:rsidRDefault="007C61CD" w:rsidP="00B123BB">
            <w:pPr>
              <w:pStyle w:val="Other20"/>
              <w:shd w:val="clear" w:color="auto" w:fill="auto"/>
              <w:ind w:firstLine="740"/>
              <w:rPr>
                <w:b/>
                <w:bCs/>
                <w:sz w:val="20"/>
                <w:szCs w:val="20"/>
              </w:rPr>
            </w:pPr>
            <w:r w:rsidRPr="00837AAB">
              <w:rPr>
                <w:b/>
                <w:bCs/>
                <w:sz w:val="20"/>
                <w:szCs w:val="20"/>
              </w:rPr>
              <w:t>5,445</w:t>
            </w:r>
          </w:p>
        </w:tc>
        <w:tc>
          <w:tcPr>
            <w:tcW w:w="1631" w:type="dxa"/>
            <w:shd w:val="clear" w:color="auto" w:fill="FFFFFF"/>
            <w:vAlign w:val="bottom"/>
          </w:tcPr>
          <w:p w:rsidR="00AD3E4B" w:rsidRPr="00837AAB" w:rsidRDefault="007C61CD" w:rsidP="00532FFD">
            <w:pPr>
              <w:pStyle w:val="Other20"/>
              <w:shd w:val="clear" w:color="auto" w:fill="auto"/>
              <w:ind w:firstLine="800"/>
            </w:pPr>
            <w:r w:rsidRPr="00837AAB">
              <w:t>6,126</w:t>
            </w:r>
          </w:p>
        </w:tc>
      </w:tr>
      <w:tr w:rsidR="00AD3E4B" w:rsidRPr="00837AAB" w:rsidTr="00FF3CC7">
        <w:trPr>
          <w:trHeight w:hRule="exact" w:val="472"/>
          <w:jc w:val="center"/>
        </w:trPr>
        <w:tc>
          <w:tcPr>
            <w:tcW w:w="3780" w:type="dxa"/>
            <w:shd w:val="clear" w:color="auto" w:fill="FFFFFF"/>
            <w:vAlign w:val="bottom"/>
          </w:tcPr>
          <w:p w:rsidR="00AD3E4B" w:rsidRPr="00837AAB" w:rsidRDefault="00AD3E4B" w:rsidP="00532FFD">
            <w:pPr>
              <w:pStyle w:val="Other0"/>
              <w:shd w:val="clear" w:color="auto" w:fill="auto"/>
              <w:bidi w:val="0"/>
              <w:spacing w:after="0"/>
              <w:ind w:firstLine="200"/>
              <w:jc w:val="left"/>
              <w:rPr>
                <w:rFonts w:ascii="Arial" w:eastAsia="Arial" w:hAnsi="Arial" w:cs="Arial"/>
                <w:sz w:val="19"/>
                <w:szCs w:val="19"/>
                <w:rtl/>
                <w:lang w:val="en-US"/>
              </w:rPr>
            </w:pPr>
            <w:r w:rsidRPr="00837AAB">
              <w:rPr>
                <w:rFonts w:ascii="Arial" w:eastAsia="Arial" w:hAnsi="Arial" w:cs="Arial"/>
                <w:sz w:val="19"/>
                <w:szCs w:val="19"/>
                <w:lang w:val="en-US"/>
              </w:rPr>
              <w:t>Net cash derived from financing activity</w:t>
            </w:r>
          </w:p>
        </w:tc>
        <w:tc>
          <w:tcPr>
            <w:tcW w:w="1584"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740"/>
              <w:rPr>
                <w:b/>
                <w:bCs/>
                <w:sz w:val="20"/>
                <w:szCs w:val="20"/>
              </w:rPr>
            </w:pPr>
            <w:r w:rsidRPr="00837AAB">
              <w:rPr>
                <w:b/>
                <w:bCs/>
                <w:sz w:val="20"/>
                <w:szCs w:val="20"/>
              </w:rPr>
              <w:t>5,445</w:t>
            </w:r>
          </w:p>
        </w:tc>
        <w:tc>
          <w:tcPr>
            <w:tcW w:w="1548" w:type="dxa"/>
            <w:tcBorders>
              <w:top w:val="single" w:sz="4" w:space="0" w:color="auto"/>
            </w:tcBorders>
            <w:shd w:val="clear" w:color="auto" w:fill="FFFFFF"/>
            <w:vAlign w:val="bottom"/>
          </w:tcPr>
          <w:p w:rsidR="00AD3E4B" w:rsidRPr="00837AAB" w:rsidRDefault="007C61CD" w:rsidP="00B123BB">
            <w:pPr>
              <w:pStyle w:val="Other20"/>
              <w:shd w:val="clear" w:color="auto" w:fill="auto"/>
              <w:ind w:firstLine="720"/>
            </w:pPr>
            <w:r w:rsidRPr="00837AAB">
              <w:t>6,126</w:t>
            </w:r>
          </w:p>
        </w:tc>
        <w:tc>
          <w:tcPr>
            <w:tcW w:w="1537" w:type="dxa"/>
            <w:tcBorders>
              <w:top w:val="single" w:sz="4" w:space="0" w:color="auto"/>
            </w:tcBorders>
            <w:shd w:val="clear" w:color="auto" w:fill="FFFFFF"/>
            <w:vAlign w:val="bottom"/>
          </w:tcPr>
          <w:p w:rsidR="00AD3E4B" w:rsidRPr="00837AAB" w:rsidRDefault="007C61CD" w:rsidP="00B123BB">
            <w:pPr>
              <w:pStyle w:val="Other20"/>
              <w:shd w:val="clear" w:color="auto" w:fill="auto"/>
              <w:ind w:firstLine="740"/>
              <w:rPr>
                <w:b/>
                <w:bCs/>
                <w:sz w:val="20"/>
                <w:szCs w:val="20"/>
              </w:rPr>
            </w:pPr>
            <w:r w:rsidRPr="00837AAB">
              <w:rPr>
                <w:b/>
                <w:bCs/>
                <w:sz w:val="20"/>
                <w:szCs w:val="20"/>
              </w:rPr>
              <w:t>5,445</w:t>
            </w:r>
          </w:p>
        </w:tc>
        <w:tc>
          <w:tcPr>
            <w:tcW w:w="1631" w:type="dxa"/>
            <w:tcBorders>
              <w:top w:val="single" w:sz="4" w:space="0" w:color="auto"/>
            </w:tcBorders>
            <w:shd w:val="clear" w:color="auto" w:fill="FFFFFF"/>
            <w:vAlign w:val="bottom"/>
          </w:tcPr>
          <w:p w:rsidR="00AD3E4B" w:rsidRPr="00837AAB" w:rsidRDefault="007C61CD" w:rsidP="00B123BB">
            <w:pPr>
              <w:pStyle w:val="Other20"/>
              <w:shd w:val="clear" w:color="auto" w:fill="auto"/>
              <w:ind w:firstLine="800"/>
            </w:pPr>
            <w:r w:rsidRPr="00837AAB">
              <w:t>6,126</w:t>
            </w:r>
          </w:p>
        </w:tc>
      </w:tr>
      <w:tr w:rsidR="00AD3E4B" w:rsidRPr="00837AAB" w:rsidTr="00FF3CC7">
        <w:trPr>
          <w:trHeight w:hRule="exact" w:val="796"/>
          <w:jc w:val="center"/>
        </w:trPr>
        <w:tc>
          <w:tcPr>
            <w:tcW w:w="3780" w:type="dxa"/>
            <w:shd w:val="clear" w:color="auto" w:fill="FFFFFF"/>
            <w:vAlign w:val="bottom"/>
          </w:tcPr>
          <w:p w:rsidR="00AD3E4B" w:rsidRPr="00837AAB" w:rsidRDefault="00AD3E4B" w:rsidP="00532FFD">
            <w:pPr>
              <w:pStyle w:val="Other0"/>
              <w:shd w:val="clear" w:color="auto" w:fill="auto"/>
              <w:bidi w:val="0"/>
              <w:spacing w:after="0"/>
              <w:ind w:firstLine="200"/>
              <w:jc w:val="left"/>
              <w:rPr>
                <w:rFonts w:ascii="Arial" w:eastAsia="Arial" w:hAnsi="Arial" w:cs="Arial"/>
                <w:b/>
                <w:bCs/>
                <w:sz w:val="20"/>
                <w:szCs w:val="20"/>
                <w:rtl/>
                <w:lang w:val="en-US"/>
              </w:rPr>
            </w:pPr>
            <w:r w:rsidRPr="00837AAB">
              <w:rPr>
                <w:rFonts w:ascii="Arial" w:eastAsia="Arial" w:hAnsi="Arial" w:cs="Arial"/>
                <w:b/>
                <w:bCs/>
                <w:sz w:val="20"/>
                <w:szCs w:val="20"/>
                <w:lang w:val="en-US"/>
              </w:rPr>
              <w:t>Decrease in Cash and Cash Value</w:t>
            </w:r>
          </w:p>
        </w:tc>
        <w:tc>
          <w:tcPr>
            <w:tcW w:w="1584"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620"/>
              <w:rPr>
                <w:b/>
                <w:bCs/>
                <w:sz w:val="20"/>
                <w:szCs w:val="20"/>
              </w:rPr>
            </w:pPr>
            <w:r w:rsidRPr="00837AAB">
              <w:rPr>
                <w:b/>
                <w:bCs/>
                <w:sz w:val="20"/>
                <w:szCs w:val="20"/>
              </w:rPr>
              <w:t>(4,776)</w:t>
            </w:r>
          </w:p>
        </w:tc>
        <w:tc>
          <w:tcPr>
            <w:tcW w:w="1548" w:type="dxa"/>
            <w:tcBorders>
              <w:top w:val="single" w:sz="4" w:space="0" w:color="auto"/>
            </w:tcBorders>
            <w:shd w:val="clear" w:color="auto" w:fill="FFFFFF"/>
            <w:vAlign w:val="bottom"/>
          </w:tcPr>
          <w:p w:rsidR="00AD3E4B" w:rsidRPr="00837AAB" w:rsidRDefault="007C61CD" w:rsidP="00B123BB">
            <w:pPr>
              <w:pStyle w:val="Other20"/>
              <w:shd w:val="clear" w:color="auto" w:fill="auto"/>
              <w:ind w:firstLine="700"/>
            </w:pPr>
            <w:r w:rsidRPr="00837AAB">
              <w:t>(8,165)</w:t>
            </w:r>
          </w:p>
        </w:tc>
        <w:tc>
          <w:tcPr>
            <w:tcW w:w="1537"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640"/>
              <w:rPr>
                <w:b/>
                <w:bCs/>
                <w:sz w:val="20"/>
                <w:szCs w:val="20"/>
              </w:rPr>
            </w:pPr>
            <w:r w:rsidRPr="00837AAB">
              <w:rPr>
                <w:b/>
                <w:bCs/>
                <w:sz w:val="20"/>
                <w:szCs w:val="20"/>
              </w:rPr>
              <w:t>(4,776)</w:t>
            </w:r>
          </w:p>
        </w:tc>
        <w:tc>
          <w:tcPr>
            <w:tcW w:w="1631" w:type="dxa"/>
            <w:tcBorders>
              <w:top w:val="single" w:sz="4" w:space="0" w:color="auto"/>
            </w:tcBorders>
            <w:shd w:val="clear" w:color="auto" w:fill="FFFFFF"/>
            <w:vAlign w:val="bottom"/>
          </w:tcPr>
          <w:p w:rsidR="00AD3E4B" w:rsidRPr="00837AAB" w:rsidRDefault="007C61CD" w:rsidP="00B123BB">
            <w:pPr>
              <w:pStyle w:val="Other20"/>
              <w:shd w:val="clear" w:color="auto" w:fill="auto"/>
              <w:ind w:firstLine="780"/>
            </w:pPr>
            <w:r w:rsidRPr="00837AAB">
              <w:t>(8,165)</w:t>
            </w:r>
          </w:p>
        </w:tc>
      </w:tr>
      <w:tr w:rsidR="00AD3E4B" w:rsidRPr="00837AAB" w:rsidTr="00FF3CC7">
        <w:trPr>
          <w:trHeight w:hRule="exact" w:val="562"/>
          <w:jc w:val="center"/>
        </w:trPr>
        <w:tc>
          <w:tcPr>
            <w:tcW w:w="3780" w:type="dxa"/>
            <w:shd w:val="clear" w:color="auto" w:fill="FFFFFF"/>
            <w:vAlign w:val="bottom"/>
          </w:tcPr>
          <w:p w:rsidR="00AD3E4B" w:rsidRPr="00837AAB" w:rsidRDefault="00AD3E4B" w:rsidP="00532FFD">
            <w:pPr>
              <w:pStyle w:val="Other0"/>
              <w:shd w:val="clear" w:color="auto" w:fill="auto"/>
              <w:bidi w:val="0"/>
              <w:spacing w:after="0"/>
              <w:ind w:left="300" w:hanging="80"/>
              <w:jc w:val="left"/>
              <w:rPr>
                <w:rFonts w:ascii="Arial" w:eastAsia="Arial" w:hAnsi="Arial" w:cs="Arial"/>
                <w:sz w:val="19"/>
                <w:szCs w:val="19"/>
                <w:rtl/>
                <w:lang w:val="en-US"/>
              </w:rPr>
            </w:pPr>
            <w:r w:rsidRPr="00837AAB">
              <w:rPr>
                <w:rFonts w:ascii="Arial" w:eastAsia="Arial" w:hAnsi="Arial" w:cs="Arial"/>
                <w:sz w:val="19"/>
                <w:szCs w:val="19"/>
                <w:lang w:val="en-US"/>
              </w:rPr>
              <w:t>Cash and cash value balance for the beginning of the year</w:t>
            </w:r>
          </w:p>
        </w:tc>
        <w:tc>
          <w:tcPr>
            <w:tcW w:w="1584" w:type="dxa"/>
            <w:shd w:val="clear" w:color="auto" w:fill="FFFFFF"/>
            <w:vAlign w:val="bottom"/>
          </w:tcPr>
          <w:p w:rsidR="00AD3E4B" w:rsidRPr="00837AAB" w:rsidRDefault="007C61CD" w:rsidP="00B123BB">
            <w:pPr>
              <w:pStyle w:val="Other20"/>
              <w:shd w:val="clear" w:color="auto" w:fill="auto"/>
              <w:ind w:firstLine="620"/>
              <w:jc w:val="both"/>
              <w:rPr>
                <w:b/>
                <w:bCs/>
                <w:sz w:val="20"/>
                <w:szCs w:val="20"/>
              </w:rPr>
            </w:pPr>
            <w:r w:rsidRPr="00837AAB">
              <w:rPr>
                <w:b/>
                <w:bCs/>
                <w:sz w:val="20"/>
                <w:szCs w:val="20"/>
              </w:rPr>
              <w:t>22,221</w:t>
            </w:r>
          </w:p>
        </w:tc>
        <w:tc>
          <w:tcPr>
            <w:tcW w:w="1548" w:type="dxa"/>
            <w:shd w:val="clear" w:color="auto" w:fill="FFFFFF"/>
            <w:vAlign w:val="bottom"/>
          </w:tcPr>
          <w:p w:rsidR="00AD3E4B" w:rsidRPr="00837AAB" w:rsidRDefault="007C61CD" w:rsidP="00532FFD">
            <w:pPr>
              <w:pStyle w:val="Other20"/>
              <w:shd w:val="clear" w:color="auto" w:fill="auto"/>
              <w:ind w:firstLine="620"/>
            </w:pPr>
            <w:r w:rsidRPr="00837AAB">
              <w:t>30,386</w:t>
            </w:r>
          </w:p>
        </w:tc>
        <w:tc>
          <w:tcPr>
            <w:tcW w:w="1537" w:type="dxa"/>
            <w:shd w:val="clear" w:color="auto" w:fill="FFFFFF"/>
            <w:vAlign w:val="bottom"/>
          </w:tcPr>
          <w:p w:rsidR="00AD3E4B" w:rsidRPr="00837AAB" w:rsidRDefault="007C61CD" w:rsidP="00B123BB">
            <w:pPr>
              <w:pStyle w:val="Other20"/>
              <w:shd w:val="clear" w:color="auto" w:fill="auto"/>
              <w:ind w:firstLine="640"/>
              <w:rPr>
                <w:b/>
                <w:bCs/>
                <w:sz w:val="20"/>
                <w:szCs w:val="20"/>
              </w:rPr>
            </w:pPr>
            <w:r w:rsidRPr="00837AAB">
              <w:rPr>
                <w:b/>
                <w:bCs/>
                <w:sz w:val="20"/>
                <w:szCs w:val="20"/>
              </w:rPr>
              <w:t>22,221</w:t>
            </w:r>
          </w:p>
        </w:tc>
        <w:tc>
          <w:tcPr>
            <w:tcW w:w="1631" w:type="dxa"/>
            <w:shd w:val="clear" w:color="auto" w:fill="FFFFFF"/>
            <w:vAlign w:val="bottom"/>
          </w:tcPr>
          <w:p w:rsidR="00AD3E4B" w:rsidRPr="00837AAB" w:rsidRDefault="007C61CD" w:rsidP="00532FFD">
            <w:pPr>
              <w:pStyle w:val="Other20"/>
              <w:shd w:val="clear" w:color="auto" w:fill="auto"/>
              <w:ind w:firstLine="700"/>
            </w:pPr>
            <w:r w:rsidRPr="00837AAB">
              <w:t>30,386</w:t>
            </w:r>
          </w:p>
        </w:tc>
      </w:tr>
      <w:tr w:rsidR="00AD3E4B" w:rsidRPr="00837AAB" w:rsidTr="00FF3CC7">
        <w:trPr>
          <w:trHeight w:hRule="exact" w:val="565"/>
          <w:jc w:val="center"/>
        </w:trPr>
        <w:tc>
          <w:tcPr>
            <w:tcW w:w="3780" w:type="dxa"/>
            <w:shd w:val="clear" w:color="auto" w:fill="FFFFFF"/>
            <w:vAlign w:val="bottom"/>
          </w:tcPr>
          <w:p w:rsidR="00AD3E4B" w:rsidRPr="00837AAB" w:rsidRDefault="00AD3E4B" w:rsidP="00FF3CC7">
            <w:pPr>
              <w:pStyle w:val="Other0"/>
              <w:shd w:val="clear" w:color="auto" w:fill="auto"/>
              <w:bidi w:val="0"/>
              <w:spacing w:after="0"/>
              <w:ind w:left="170" w:firstLine="30"/>
              <w:jc w:val="left"/>
              <w:rPr>
                <w:rFonts w:ascii="Arial" w:eastAsia="Arial" w:hAnsi="Arial" w:cs="Arial"/>
                <w:b/>
                <w:bCs/>
                <w:sz w:val="20"/>
                <w:szCs w:val="20"/>
                <w:rtl/>
                <w:lang w:val="en-US"/>
              </w:rPr>
            </w:pPr>
            <w:r w:rsidRPr="00837AAB">
              <w:rPr>
                <w:rFonts w:ascii="Arial" w:eastAsia="Arial" w:hAnsi="Arial" w:cs="Arial"/>
                <w:b/>
                <w:bCs/>
                <w:sz w:val="20"/>
                <w:szCs w:val="20"/>
                <w:lang w:val="en-US"/>
              </w:rPr>
              <w:t xml:space="preserve">Cash and </w:t>
            </w:r>
            <w:r w:rsidR="00FF3CC7" w:rsidRPr="00837AAB">
              <w:rPr>
                <w:rFonts w:ascii="Arial" w:eastAsia="Arial" w:hAnsi="Arial" w:cs="Arial"/>
                <w:b/>
                <w:bCs/>
                <w:sz w:val="20"/>
                <w:szCs w:val="20"/>
                <w:lang w:val="en-US"/>
              </w:rPr>
              <w:t xml:space="preserve">Cash Value Balance </w:t>
            </w:r>
            <w:r w:rsidRPr="00837AAB">
              <w:rPr>
                <w:rFonts w:ascii="Arial" w:eastAsia="Arial" w:hAnsi="Arial" w:cs="Arial"/>
                <w:b/>
                <w:bCs/>
                <w:sz w:val="20"/>
                <w:szCs w:val="20"/>
                <w:lang w:val="en-US"/>
              </w:rPr>
              <w:t>for the end of the year</w:t>
            </w:r>
          </w:p>
        </w:tc>
        <w:tc>
          <w:tcPr>
            <w:tcW w:w="1584" w:type="dxa"/>
            <w:tcBorders>
              <w:top w:val="single" w:sz="4" w:space="0" w:color="auto"/>
            </w:tcBorders>
            <w:shd w:val="clear" w:color="auto" w:fill="FFFFFF"/>
            <w:vAlign w:val="bottom"/>
          </w:tcPr>
          <w:p w:rsidR="00AD3E4B" w:rsidRPr="00837AAB" w:rsidRDefault="007C61CD" w:rsidP="00B123BB">
            <w:pPr>
              <w:pStyle w:val="Other20"/>
              <w:shd w:val="clear" w:color="auto" w:fill="auto"/>
              <w:ind w:firstLine="620"/>
              <w:jc w:val="both"/>
              <w:rPr>
                <w:b/>
                <w:bCs/>
                <w:sz w:val="20"/>
                <w:szCs w:val="20"/>
              </w:rPr>
            </w:pPr>
            <w:r w:rsidRPr="00837AAB">
              <w:rPr>
                <w:b/>
                <w:bCs/>
                <w:sz w:val="20"/>
                <w:szCs w:val="20"/>
              </w:rPr>
              <w:t>17,445</w:t>
            </w:r>
          </w:p>
        </w:tc>
        <w:tc>
          <w:tcPr>
            <w:tcW w:w="1548" w:type="dxa"/>
            <w:tcBorders>
              <w:top w:val="single" w:sz="4" w:space="0" w:color="auto"/>
            </w:tcBorders>
            <w:shd w:val="clear" w:color="auto" w:fill="FFFFFF"/>
            <w:vAlign w:val="bottom"/>
          </w:tcPr>
          <w:p w:rsidR="00AD3E4B" w:rsidRPr="00837AAB" w:rsidRDefault="007C61CD" w:rsidP="00B123BB">
            <w:pPr>
              <w:pStyle w:val="Other20"/>
              <w:shd w:val="clear" w:color="auto" w:fill="auto"/>
              <w:ind w:firstLine="620"/>
            </w:pPr>
            <w:r w:rsidRPr="00837AAB">
              <w:t>22,221</w:t>
            </w:r>
          </w:p>
        </w:tc>
        <w:tc>
          <w:tcPr>
            <w:tcW w:w="1537" w:type="dxa"/>
            <w:tcBorders>
              <w:top w:val="single" w:sz="4" w:space="0" w:color="auto"/>
            </w:tcBorders>
            <w:shd w:val="clear" w:color="auto" w:fill="FFFFFF"/>
            <w:vAlign w:val="bottom"/>
          </w:tcPr>
          <w:p w:rsidR="00AD3E4B" w:rsidRPr="00837AAB" w:rsidRDefault="007C61CD" w:rsidP="00B123BB">
            <w:pPr>
              <w:pStyle w:val="Other20"/>
              <w:shd w:val="clear" w:color="auto" w:fill="auto"/>
              <w:ind w:firstLine="640"/>
              <w:rPr>
                <w:b/>
                <w:bCs/>
                <w:sz w:val="20"/>
                <w:szCs w:val="20"/>
              </w:rPr>
            </w:pPr>
            <w:r w:rsidRPr="00837AAB">
              <w:rPr>
                <w:b/>
                <w:bCs/>
                <w:sz w:val="20"/>
                <w:szCs w:val="20"/>
              </w:rPr>
              <w:t>17,445</w:t>
            </w:r>
          </w:p>
        </w:tc>
        <w:tc>
          <w:tcPr>
            <w:tcW w:w="1631" w:type="dxa"/>
            <w:tcBorders>
              <w:top w:val="single" w:sz="4" w:space="0" w:color="auto"/>
            </w:tcBorders>
            <w:shd w:val="clear" w:color="auto" w:fill="FFFFFF"/>
            <w:vAlign w:val="bottom"/>
          </w:tcPr>
          <w:p w:rsidR="00AD3E4B" w:rsidRPr="00837AAB" w:rsidRDefault="007C61CD" w:rsidP="00B123BB">
            <w:pPr>
              <w:pStyle w:val="Other20"/>
              <w:shd w:val="clear" w:color="auto" w:fill="auto"/>
              <w:ind w:firstLine="700"/>
            </w:pPr>
            <w:r w:rsidRPr="00837AAB">
              <w:t>22,221</w:t>
            </w:r>
          </w:p>
        </w:tc>
      </w:tr>
      <w:tr w:rsidR="00AD3E4B" w:rsidRPr="00837AAB" w:rsidTr="00532FFD">
        <w:trPr>
          <w:trHeight w:hRule="exact" w:val="4655"/>
          <w:jc w:val="center"/>
        </w:trPr>
        <w:tc>
          <w:tcPr>
            <w:tcW w:w="10080" w:type="dxa"/>
            <w:gridSpan w:val="5"/>
            <w:tcBorders>
              <w:top w:val="single" w:sz="4" w:space="0" w:color="auto"/>
            </w:tcBorders>
            <w:shd w:val="clear" w:color="auto" w:fill="FFFFFF"/>
          </w:tcPr>
          <w:p w:rsidR="00AD3E4B" w:rsidRPr="00837AAB" w:rsidRDefault="00AD3E4B" w:rsidP="00532FFD">
            <w:pPr>
              <w:rPr>
                <w:sz w:val="10"/>
                <w:szCs w:val="10"/>
                <w:rtl/>
                <w:lang w:val="en-US"/>
              </w:rPr>
            </w:pPr>
          </w:p>
        </w:tc>
      </w:tr>
      <w:tr w:rsidR="00AD3E4B" w:rsidRPr="006D0D12" w:rsidTr="00532FFD">
        <w:trPr>
          <w:trHeight w:hRule="exact" w:val="396"/>
          <w:jc w:val="center"/>
        </w:trPr>
        <w:tc>
          <w:tcPr>
            <w:tcW w:w="10080" w:type="dxa"/>
            <w:gridSpan w:val="5"/>
            <w:shd w:val="clear" w:color="auto" w:fill="FFFFFF"/>
            <w:vAlign w:val="bottom"/>
          </w:tcPr>
          <w:p w:rsidR="00AD3E4B" w:rsidRPr="00837AAB" w:rsidRDefault="00AD3E4B" w:rsidP="00532FFD">
            <w:pPr>
              <w:pStyle w:val="Other0"/>
              <w:shd w:val="clear" w:color="auto" w:fill="auto"/>
              <w:bidi w:val="0"/>
              <w:spacing w:after="0"/>
              <w:ind w:firstLine="140"/>
              <w:jc w:val="left"/>
              <w:rPr>
                <w:rFonts w:ascii="Arial" w:eastAsia="Arial" w:hAnsi="Arial" w:cs="Arial"/>
                <w:sz w:val="19"/>
                <w:szCs w:val="19"/>
                <w:rtl/>
                <w:lang w:val="en-US"/>
              </w:rPr>
            </w:pPr>
            <w:r w:rsidRPr="00837AAB">
              <w:rPr>
                <w:rFonts w:ascii="Arial" w:eastAsia="Arial" w:hAnsi="Arial" w:cs="Arial"/>
                <w:sz w:val="19"/>
                <w:szCs w:val="19"/>
                <w:lang w:val="en-US"/>
              </w:rPr>
              <w:t>The attached Notes constitute an inseparable part of the Financial Statements.</w:t>
            </w:r>
          </w:p>
        </w:tc>
      </w:tr>
    </w:tbl>
    <w:p w:rsidR="00AD3E4B" w:rsidRPr="00837AAB" w:rsidRDefault="00AD3E4B" w:rsidP="00AD3E4B">
      <w:pPr>
        <w:rPr>
          <w:rtl/>
          <w:lang w:val="en-US"/>
        </w:rPr>
        <w:sectPr w:rsidR="00AD3E4B" w:rsidRPr="00837AAB" w:rsidSect="002C647C">
          <w:headerReference w:type="default" r:id="rId14"/>
          <w:pgSz w:w="11909" w:h="16840"/>
          <w:pgMar w:top="1260" w:right="975" w:bottom="186" w:left="853" w:header="956" w:footer="0" w:gutter="0"/>
          <w:pgNumType w:start="3"/>
          <w:cols w:space="720"/>
          <w:noEndnote/>
          <w:bidi/>
          <w:docGrid w:linePitch="360"/>
        </w:sectPr>
      </w:pPr>
    </w:p>
    <w:p w:rsidR="00AD3E4B" w:rsidRPr="00837AAB" w:rsidRDefault="00AD3E4B" w:rsidP="00AD3E4B">
      <w:pPr>
        <w:pStyle w:val="Bodytext40"/>
        <w:shd w:val="clear" w:color="auto" w:fill="auto"/>
        <w:spacing w:after="1180"/>
        <w:jc w:val="right"/>
        <w:rPr>
          <w:rtl/>
          <w:lang w:val="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50"/>
        <w:gridCol w:w="1328"/>
        <w:gridCol w:w="1530"/>
        <w:gridCol w:w="1559"/>
        <w:gridCol w:w="1775"/>
      </w:tblGrid>
      <w:tr w:rsidR="007C313E" w:rsidRPr="00837AAB" w:rsidTr="007C313E">
        <w:trPr>
          <w:trHeight w:hRule="exact" w:val="198"/>
          <w:jc w:val="center"/>
        </w:trPr>
        <w:tc>
          <w:tcPr>
            <w:tcW w:w="3650" w:type="dxa"/>
            <w:shd w:val="clear" w:color="auto" w:fill="FFFFFF"/>
          </w:tcPr>
          <w:p w:rsidR="007C313E" w:rsidRPr="00837AAB" w:rsidRDefault="007C313E" w:rsidP="00532FFD">
            <w:pPr>
              <w:rPr>
                <w:sz w:val="10"/>
                <w:szCs w:val="10"/>
                <w:rtl/>
                <w:lang w:val="en-US"/>
              </w:rPr>
            </w:pPr>
          </w:p>
        </w:tc>
        <w:tc>
          <w:tcPr>
            <w:tcW w:w="2858" w:type="dxa"/>
            <w:gridSpan w:val="2"/>
            <w:shd w:val="clear" w:color="auto" w:fill="FFFFFF"/>
          </w:tcPr>
          <w:p w:rsidR="007C313E" w:rsidRPr="00837AAB" w:rsidRDefault="007C313E" w:rsidP="007C313E">
            <w:pPr>
              <w:jc w:val="center"/>
              <w:rPr>
                <w:sz w:val="10"/>
                <w:szCs w:val="10"/>
                <w:rtl/>
                <w:lang w:val="en-US"/>
              </w:rPr>
            </w:pPr>
            <w:r w:rsidRPr="00837AAB">
              <w:rPr>
                <w:rFonts w:ascii="Arial" w:eastAsia="Arial" w:hAnsi="Arial" w:cs="Arial"/>
                <w:sz w:val="17"/>
                <w:szCs w:val="17"/>
                <w:lang w:val="en-US"/>
              </w:rPr>
              <w:t>Consolidated</w:t>
            </w:r>
          </w:p>
        </w:tc>
        <w:tc>
          <w:tcPr>
            <w:tcW w:w="3334" w:type="dxa"/>
            <w:gridSpan w:val="2"/>
            <w:shd w:val="clear" w:color="auto" w:fill="FFFFFF"/>
          </w:tcPr>
          <w:p w:rsidR="007C313E" w:rsidRPr="00837AAB" w:rsidRDefault="007C313E" w:rsidP="007C313E">
            <w:pPr>
              <w:jc w:val="center"/>
              <w:rPr>
                <w:sz w:val="10"/>
                <w:szCs w:val="10"/>
                <w:rtl/>
                <w:lang w:val="en-US"/>
              </w:rPr>
            </w:pPr>
            <w:r w:rsidRPr="00837AAB">
              <w:rPr>
                <w:rFonts w:ascii="Arial" w:eastAsia="Arial" w:hAnsi="Arial" w:cs="Arial"/>
                <w:sz w:val="17"/>
                <w:szCs w:val="17"/>
                <w:lang w:val="en-US"/>
              </w:rPr>
              <w:t>Society</w:t>
            </w:r>
          </w:p>
        </w:tc>
      </w:tr>
      <w:tr w:rsidR="00AD3E4B" w:rsidRPr="00837AAB" w:rsidTr="00532FFD">
        <w:trPr>
          <w:trHeight w:hRule="exact" w:val="256"/>
          <w:jc w:val="center"/>
        </w:trPr>
        <w:tc>
          <w:tcPr>
            <w:tcW w:w="3650" w:type="dxa"/>
            <w:shd w:val="clear" w:color="auto" w:fill="FFFFFF"/>
          </w:tcPr>
          <w:p w:rsidR="00AD3E4B" w:rsidRPr="00837AAB" w:rsidRDefault="00AD3E4B" w:rsidP="00532FFD">
            <w:pPr>
              <w:rPr>
                <w:sz w:val="10"/>
                <w:szCs w:val="10"/>
                <w:rtl/>
                <w:lang w:val="en-US"/>
              </w:rPr>
            </w:pPr>
          </w:p>
        </w:tc>
        <w:tc>
          <w:tcPr>
            <w:tcW w:w="1328" w:type="dxa"/>
            <w:tcBorders>
              <w:top w:val="single" w:sz="4" w:space="0" w:color="auto"/>
            </w:tcBorders>
            <w:shd w:val="clear" w:color="auto" w:fill="FFFFFF"/>
            <w:vAlign w:val="bottom"/>
          </w:tcPr>
          <w:p w:rsidR="00AD3E4B" w:rsidRPr="00837AAB" w:rsidRDefault="007C61CD" w:rsidP="00532FFD">
            <w:pPr>
              <w:pStyle w:val="Other20"/>
              <w:shd w:val="clear" w:color="auto" w:fill="auto"/>
              <w:ind w:right="200" w:firstLine="0"/>
              <w:jc w:val="right"/>
              <w:rPr>
                <w:b/>
                <w:bCs/>
                <w:sz w:val="15"/>
                <w:szCs w:val="15"/>
              </w:rPr>
            </w:pPr>
            <w:r w:rsidRPr="00837AAB">
              <w:rPr>
                <w:b/>
                <w:bCs/>
                <w:sz w:val="15"/>
                <w:szCs w:val="15"/>
              </w:rPr>
              <w:t>2018</w:t>
            </w:r>
          </w:p>
        </w:tc>
        <w:tc>
          <w:tcPr>
            <w:tcW w:w="1530" w:type="dxa"/>
            <w:tcBorders>
              <w:top w:val="single" w:sz="4" w:space="0" w:color="auto"/>
            </w:tcBorders>
            <w:shd w:val="clear" w:color="auto" w:fill="FFFFFF"/>
            <w:vAlign w:val="center"/>
          </w:tcPr>
          <w:p w:rsidR="00AD3E4B" w:rsidRPr="00837AAB" w:rsidRDefault="007C61CD" w:rsidP="00532FFD">
            <w:pPr>
              <w:pStyle w:val="Other20"/>
              <w:shd w:val="clear" w:color="auto" w:fill="auto"/>
              <w:ind w:firstLine="720"/>
              <w:rPr>
                <w:b/>
                <w:bCs/>
                <w:sz w:val="15"/>
                <w:szCs w:val="15"/>
              </w:rPr>
            </w:pPr>
            <w:r w:rsidRPr="00837AAB">
              <w:rPr>
                <w:b/>
                <w:bCs/>
                <w:sz w:val="15"/>
                <w:szCs w:val="15"/>
              </w:rPr>
              <w:t>2017</w:t>
            </w:r>
          </w:p>
        </w:tc>
        <w:tc>
          <w:tcPr>
            <w:tcW w:w="1559"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800"/>
              <w:rPr>
                <w:b/>
                <w:bCs/>
                <w:sz w:val="15"/>
                <w:szCs w:val="15"/>
              </w:rPr>
            </w:pPr>
            <w:r w:rsidRPr="00837AAB">
              <w:rPr>
                <w:b/>
                <w:bCs/>
                <w:sz w:val="15"/>
                <w:szCs w:val="15"/>
              </w:rPr>
              <w:t>2018</w:t>
            </w:r>
          </w:p>
        </w:tc>
        <w:tc>
          <w:tcPr>
            <w:tcW w:w="1775" w:type="dxa"/>
            <w:tcBorders>
              <w:top w:val="single" w:sz="4" w:space="0" w:color="auto"/>
            </w:tcBorders>
            <w:shd w:val="clear" w:color="auto" w:fill="FFFFFF"/>
            <w:vAlign w:val="center"/>
          </w:tcPr>
          <w:p w:rsidR="00AD3E4B" w:rsidRPr="00837AAB" w:rsidRDefault="007C61CD" w:rsidP="00532FFD">
            <w:pPr>
              <w:pStyle w:val="Other20"/>
              <w:shd w:val="clear" w:color="auto" w:fill="auto"/>
              <w:ind w:firstLine="980"/>
              <w:rPr>
                <w:b/>
                <w:bCs/>
                <w:sz w:val="15"/>
                <w:szCs w:val="15"/>
              </w:rPr>
            </w:pPr>
            <w:r w:rsidRPr="00837AAB">
              <w:rPr>
                <w:b/>
                <w:bCs/>
                <w:sz w:val="15"/>
                <w:szCs w:val="15"/>
              </w:rPr>
              <w:t>2017</w:t>
            </w:r>
          </w:p>
        </w:tc>
      </w:tr>
      <w:tr w:rsidR="00AD3E4B" w:rsidRPr="00837AAB" w:rsidTr="00532FFD">
        <w:trPr>
          <w:trHeight w:hRule="exact" w:val="256"/>
          <w:jc w:val="center"/>
        </w:trPr>
        <w:tc>
          <w:tcPr>
            <w:tcW w:w="3650" w:type="dxa"/>
            <w:shd w:val="clear" w:color="auto" w:fill="FFFFFF"/>
          </w:tcPr>
          <w:p w:rsidR="00AD3E4B" w:rsidRPr="00837AAB" w:rsidRDefault="00AD3E4B" w:rsidP="00532FFD">
            <w:pPr>
              <w:rPr>
                <w:sz w:val="10"/>
                <w:szCs w:val="10"/>
                <w:rtl/>
                <w:lang w:val="en-US"/>
              </w:rPr>
            </w:pPr>
          </w:p>
        </w:tc>
        <w:tc>
          <w:tcPr>
            <w:tcW w:w="1328" w:type="dxa"/>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ind w:firstLine="20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30" w:type="dxa"/>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59" w:type="dxa"/>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775" w:type="dxa"/>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ind w:firstLine="40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6D0D12" w:rsidTr="00532FFD">
        <w:trPr>
          <w:trHeight w:hRule="exact" w:val="457"/>
          <w:jc w:val="center"/>
        </w:trPr>
        <w:tc>
          <w:tcPr>
            <w:tcW w:w="3650" w:type="dxa"/>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b/>
                <w:bCs/>
                <w:sz w:val="20"/>
                <w:szCs w:val="20"/>
                <w:rtl/>
                <w:lang w:val="en-US"/>
              </w:rPr>
            </w:pPr>
            <w:r w:rsidRPr="00837AAB">
              <w:rPr>
                <w:rFonts w:ascii="Arial" w:eastAsia="Arial" w:hAnsi="Arial" w:cs="Arial"/>
                <w:b/>
                <w:bCs/>
                <w:sz w:val="20"/>
                <w:szCs w:val="20"/>
                <w:lang w:val="en-US"/>
              </w:rPr>
              <w:t>Appendix (a) – Adjustments required to present</w:t>
            </w:r>
            <w:r w:rsidR="007F4822" w:rsidRPr="00837AAB">
              <w:rPr>
                <w:rFonts w:ascii="Arial" w:eastAsia="Arial" w:hAnsi="Arial" w:cs="Arial"/>
                <w:b/>
                <w:bCs/>
                <w:sz w:val="20"/>
                <w:szCs w:val="20"/>
                <w:lang w:val="en-US"/>
              </w:rPr>
              <w:t xml:space="preserve"> </w:t>
            </w:r>
            <w:r w:rsidR="007F4822" w:rsidRPr="00837AAB">
              <w:rPr>
                <w:rFonts w:ascii="Arial" w:eastAsia="Arial" w:hAnsi="Arial" w:cs="Arial"/>
                <w:b/>
                <w:bCs/>
                <w:sz w:val="20"/>
                <w:szCs w:val="20"/>
                <w:lang w:val="en-US"/>
              </w:rPr>
              <w:t>cash flows from current activity</w:t>
            </w:r>
          </w:p>
        </w:tc>
        <w:tc>
          <w:tcPr>
            <w:tcW w:w="1328" w:type="dxa"/>
            <w:tcBorders>
              <w:top w:val="single" w:sz="4" w:space="0" w:color="auto"/>
            </w:tcBorders>
            <w:shd w:val="clear" w:color="auto" w:fill="FFFFFF"/>
          </w:tcPr>
          <w:p w:rsidR="00AD3E4B" w:rsidRPr="00837AAB" w:rsidRDefault="00AD3E4B" w:rsidP="00532FFD">
            <w:pPr>
              <w:rPr>
                <w:sz w:val="10"/>
                <w:szCs w:val="10"/>
                <w:rtl/>
                <w:lang w:val="en-US"/>
              </w:rPr>
            </w:pPr>
          </w:p>
        </w:tc>
        <w:tc>
          <w:tcPr>
            <w:tcW w:w="1530" w:type="dxa"/>
            <w:tcBorders>
              <w:top w:val="single" w:sz="4" w:space="0" w:color="auto"/>
            </w:tcBorders>
            <w:shd w:val="clear" w:color="auto" w:fill="FFFFFF"/>
          </w:tcPr>
          <w:p w:rsidR="00AD3E4B" w:rsidRPr="00837AAB" w:rsidRDefault="00AD3E4B" w:rsidP="00532FFD">
            <w:pPr>
              <w:rPr>
                <w:sz w:val="10"/>
                <w:szCs w:val="10"/>
                <w:rtl/>
                <w:lang w:val="en-US"/>
              </w:rPr>
            </w:pPr>
          </w:p>
        </w:tc>
        <w:tc>
          <w:tcPr>
            <w:tcW w:w="1559" w:type="dxa"/>
            <w:tcBorders>
              <w:top w:val="single" w:sz="4" w:space="0" w:color="auto"/>
            </w:tcBorders>
            <w:shd w:val="clear" w:color="auto" w:fill="FFFFFF"/>
          </w:tcPr>
          <w:p w:rsidR="00AD3E4B" w:rsidRPr="00837AAB" w:rsidRDefault="00AD3E4B" w:rsidP="00532FFD">
            <w:pPr>
              <w:rPr>
                <w:sz w:val="10"/>
                <w:szCs w:val="10"/>
                <w:rtl/>
                <w:lang w:val="en-US"/>
              </w:rPr>
            </w:pPr>
          </w:p>
        </w:tc>
        <w:tc>
          <w:tcPr>
            <w:tcW w:w="1775" w:type="dxa"/>
            <w:tcBorders>
              <w:top w:val="single" w:sz="4" w:space="0" w:color="auto"/>
            </w:tcBorders>
            <w:shd w:val="clear" w:color="auto" w:fill="FFFFFF"/>
          </w:tcPr>
          <w:p w:rsidR="00AD3E4B" w:rsidRPr="00837AAB" w:rsidRDefault="00AD3E4B" w:rsidP="00532FFD">
            <w:pPr>
              <w:rPr>
                <w:sz w:val="10"/>
                <w:szCs w:val="10"/>
                <w:rtl/>
                <w:lang w:val="en-US"/>
              </w:rPr>
            </w:pPr>
          </w:p>
        </w:tc>
      </w:tr>
      <w:tr w:rsidR="00AD3E4B" w:rsidRPr="006D0D12" w:rsidTr="00D83D95">
        <w:trPr>
          <w:trHeight w:hRule="exact" w:val="510"/>
          <w:jc w:val="center"/>
        </w:trPr>
        <w:tc>
          <w:tcPr>
            <w:tcW w:w="3650"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 xml:space="preserve">Expenses (income) that </w:t>
            </w:r>
            <w:r w:rsidR="007F4822">
              <w:rPr>
                <w:rFonts w:ascii="Arial" w:eastAsia="Arial" w:hAnsi="Arial" w:cs="Arial"/>
                <w:b/>
                <w:bCs/>
                <w:sz w:val="20"/>
                <w:szCs w:val="20"/>
                <w:lang w:val="en-US"/>
              </w:rPr>
              <w:t>do</w:t>
            </w:r>
            <w:r w:rsidRPr="00837AAB">
              <w:rPr>
                <w:rFonts w:ascii="Arial" w:eastAsia="Arial" w:hAnsi="Arial" w:cs="Arial"/>
                <w:b/>
                <w:bCs/>
                <w:sz w:val="20"/>
                <w:szCs w:val="20"/>
                <w:lang w:val="en-US"/>
              </w:rPr>
              <w:t xml:space="preserve"> not involv</w:t>
            </w:r>
            <w:r w:rsidR="007F4822">
              <w:rPr>
                <w:rFonts w:ascii="Arial" w:eastAsia="Arial" w:hAnsi="Arial" w:cs="Arial"/>
                <w:b/>
                <w:bCs/>
                <w:sz w:val="20"/>
                <w:szCs w:val="20"/>
                <w:lang w:val="en-US"/>
              </w:rPr>
              <w:t>e</w:t>
            </w:r>
            <w:r w:rsidR="00D83D95" w:rsidRPr="00837AAB">
              <w:rPr>
                <w:rFonts w:ascii="Arial" w:eastAsia="Arial" w:hAnsi="Arial" w:cs="Arial"/>
                <w:b/>
                <w:bCs/>
                <w:sz w:val="20"/>
                <w:szCs w:val="20"/>
                <w:lang w:val="en-US"/>
              </w:rPr>
              <w:t xml:space="preserve"> cash flows</w:t>
            </w:r>
          </w:p>
        </w:tc>
        <w:tc>
          <w:tcPr>
            <w:tcW w:w="1328" w:type="dxa"/>
            <w:shd w:val="clear" w:color="auto" w:fill="FFFFFF"/>
          </w:tcPr>
          <w:p w:rsidR="00AD3E4B" w:rsidRPr="00837AAB" w:rsidRDefault="00AD3E4B" w:rsidP="00532FFD">
            <w:pPr>
              <w:rPr>
                <w:sz w:val="10"/>
                <w:szCs w:val="10"/>
                <w:rtl/>
                <w:lang w:val="en-US"/>
              </w:rPr>
            </w:pPr>
          </w:p>
        </w:tc>
        <w:tc>
          <w:tcPr>
            <w:tcW w:w="1530" w:type="dxa"/>
            <w:shd w:val="clear" w:color="auto" w:fill="FFFFFF"/>
          </w:tcPr>
          <w:p w:rsidR="00AD3E4B" w:rsidRPr="00837AAB" w:rsidRDefault="00AD3E4B" w:rsidP="00532FFD">
            <w:pPr>
              <w:rPr>
                <w:sz w:val="10"/>
                <w:szCs w:val="10"/>
                <w:rtl/>
                <w:lang w:val="en-US"/>
              </w:rPr>
            </w:pPr>
          </w:p>
        </w:tc>
        <w:tc>
          <w:tcPr>
            <w:tcW w:w="1559" w:type="dxa"/>
            <w:shd w:val="clear" w:color="auto" w:fill="FFFFFF"/>
          </w:tcPr>
          <w:p w:rsidR="00AD3E4B" w:rsidRPr="00837AAB" w:rsidRDefault="00AD3E4B" w:rsidP="00532FFD">
            <w:pPr>
              <w:rPr>
                <w:sz w:val="10"/>
                <w:szCs w:val="10"/>
                <w:rtl/>
                <w:lang w:val="en-US"/>
              </w:rPr>
            </w:pPr>
          </w:p>
        </w:tc>
        <w:tc>
          <w:tcPr>
            <w:tcW w:w="1775" w:type="dxa"/>
            <w:shd w:val="clear" w:color="auto" w:fill="FFFFFF"/>
          </w:tcPr>
          <w:p w:rsidR="00AD3E4B" w:rsidRPr="00837AAB" w:rsidRDefault="00AD3E4B" w:rsidP="00532FFD">
            <w:pPr>
              <w:rPr>
                <w:sz w:val="10"/>
                <w:szCs w:val="10"/>
                <w:rtl/>
                <w:lang w:val="en-US"/>
              </w:rPr>
            </w:pPr>
          </w:p>
        </w:tc>
      </w:tr>
      <w:tr w:rsidR="00AD3E4B" w:rsidRPr="006D0D12" w:rsidTr="00532FFD">
        <w:trPr>
          <w:trHeight w:hRule="exact" w:val="261"/>
          <w:jc w:val="center"/>
        </w:trPr>
        <w:tc>
          <w:tcPr>
            <w:tcW w:w="3650"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p>
        </w:tc>
        <w:tc>
          <w:tcPr>
            <w:tcW w:w="1328" w:type="dxa"/>
            <w:shd w:val="clear" w:color="auto" w:fill="FFFFFF"/>
          </w:tcPr>
          <w:p w:rsidR="00AD3E4B" w:rsidRPr="00837AAB" w:rsidRDefault="00AD3E4B" w:rsidP="00532FFD">
            <w:pPr>
              <w:rPr>
                <w:sz w:val="10"/>
                <w:szCs w:val="10"/>
                <w:rtl/>
                <w:lang w:val="en-US"/>
              </w:rPr>
            </w:pPr>
          </w:p>
        </w:tc>
        <w:tc>
          <w:tcPr>
            <w:tcW w:w="1530" w:type="dxa"/>
            <w:shd w:val="clear" w:color="auto" w:fill="FFFFFF"/>
          </w:tcPr>
          <w:p w:rsidR="00AD3E4B" w:rsidRPr="00837AAB" w:rsidRDefault="00AD3E4B" w:rsidP="00532FFD">
            <w:pPr>
              <w:rPr>
                <w:sz w:val="10"/>
                <w:szCs w:val="10"/>
                <w:rtl/>
                <w:lang w:val="en-US"/>
              </w:rPr>
            </w:pPr>
          </w:p>
        </w:tc>
        <w:tc>
          <w:tcPr>
            <w:tcW w:w="1559" w:type="dxa"/>
            <w:shd w:val="clear" w:color="auto" w:fill="FFFFFF"/>
          </w:tcPr>
          <w:p w:rsidR="00AD3E4B" w:rsidRPr="00837AAB" w:rsidRDefault="00AD3E4B" w:rsidP="00532FFD">
            <w:pPr>
              <w:rPr>
                <w:sz w:val="10"/>
                <w:szCs w:val="10"/>
                <w:rtl/>
                <w:lang w:val="en-US"/>
              </w:rPr>
            </w:pPr>
          </w:p>
        </w:tc>
        <w:tc>
          <w:tcPr>
            <w:tcW w:w="1775" w:type="dxa"/>
            <w:shd w:val="clear" w:color="auto" w:fill="FFFFFF"/>
          </w:tcPr>
          <w:p w:rsidR="00AD3E4B" w:rsidRPr="00837AAB" w:rsidRDefault="00AD3E4B" w:rsidP="00532FFD">
            <w:pPr>
              <w:rPr>
                <w:sz w:val="10"/>
                <w:szCs w:val="10"/>
                <w:rtl/>
                <w:lang w:val="en-US"/>
              </w:rPr>
            </w:pPr>
          </w:p>
        </w:tc>
      </w:tr>
      <w:tr w:rsidR="00AD3E4B" w:rsidRPr="00837AAB" w:rsidTr="00532FFD">
        <w:trPr>
          <w:trHeight w:hRule="exact" w:val="279"/>
          <w:jc w:val="center"/>
        </w:trPr>
        <w:tc>
          <w:tcPr>
            <w:tcW w:w="3650"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Amounts released from restriction</w:t>
            </w:r>
          </w:p>
        </w:tc>
        <w:tc>
          <w:tcPr>
            <w:tcW w:w="1328" w:type="dxa"/>
            <w:shd w:val="clear" w:color="auto" w:fill="FFFFFF"/>
            <w:vAlign w:val="bottom"/>
          </w:tcPr>
          <w:p w:rsidR="00AD3E4B" w:rsidRPr="00837AAB" w:rsidRDefault="007C61CD" w:rsidP="00532FFD">
            <w:pPr>
              <w:pStyle w:val="Other20"/>
              <w:shd w:val="clear" w:color="auto" w:fill="auto"/>
              <w:ind w:firstLine="460"/>
              <w:rPr>
                <w:b/>
                <w:bCs/>
                <w:sz w:val="20"/>
                <w:szCs w:val="20"/>
              </w:rPr>
            </w:pPr>
            <w:r w:rsidRPr="00837AAB">
              <w:rPr>
                <w:b/>
                <w:bCs/>
                <w:sz w:val="20"/>
                <w:szCs w:val="20"/>
              </w:rPr>
              <w:t>(4,336)</w:t>
            </w:r>
          </w:p>
        </w:tc>
        <w:tc>
          <w:tcPr>
            <w:tcW w:w="1530" w:type="dxa"/>
            <w:shd w:val="clear" w:color="auto" w:fill="FFFFFF"/>
            <w:vAlign w:val="bottom"/>
          </w:tcPr>
          <w:p w:rsidR="00AD3E4B" w:rsidRPr="00837AAB" w:rsidRDefault="007C61CD" w:rsidP="00532FFD">
            <w:pPr>
              <w:pStyle w:val="Other20"/>
              <w:shd w:val="clear" w:color="auto" w:fill="auto"/>
              <w:ind w:firstLine="500"/>
            </w:pPr>
            <w:r w:rsidRPr="00837AAB">
              <w:t>(4,561)</w:t>
            </w:r>
          </w:p>
        </w:tc>
        <w:tc>
          <w:tcPr>
            <w:tcW w:w="1559" w:type="dxa"/>
            <w:shd w:val="clear" w:color="auto" w:fill="FFFFFF"/>
            <w:vAlign w:val="bottom"/>
          </w:tcPr>
          <w:p w:rsidR="00AD3E4B" w:rsidRPr="00837AAB" w:rsidRDefault="007C61CD" w:rsidP="00532FFD">
            <w:pPr>
              <w:pStyle w:val="Other20"/>
              <w:shd w:val="clear" w:color="auto" w:fill="auto"/>
              <w:ind w:firstLine="480"/>
              <w:rPr>
                <w:b/>
                <w:bCs/>
                <w:sz w:val="20"/>
                <w:szCs w:val="20"/>
              </w:rPr>
            </w:pPr>
            <w:r w:rsidRPr="00837AAB">
              <w:rPr>
                <w:b/>
                <w:bCs/>
                <w:sz w:val="20"/>
                <w:szCs w:val="20"/>
              </w:rPr>
              <w:t>(4,336)</w:t>
            </w:r>
          </w:p>
        </w:tc>
        <w:tc>
          <w:tcPr>
            <w:tcW w:w="1775" w:type="dxa"/>
            <w:shd w:val="clear" w:color="auto" w:fill="FFFFFF"/>
            <w:vAlign w:val="bottom"/>
          </w:tcPr>
          <w:p w:rsidR="00AD3E4B" w:rsidRPr="00837AAB" w:rsidRDefault="007C61CD" w:rsidP="00532FFD">
            <w:pPr>
              <w:pStyle w:val="Other20"/>
              <w:shd w:val="clear" w:color="auto" w:fill="auto"/>
              <w:ind w:firstLine="760"/>
            </w:pPr>
            <w:r w:rsidRPr="00837AAB">
              <w:t>(4,561)</w:t>
            </w:r>
          </w:p>
        </w:tc>
      </w:tr>
      <w:tr w:rsidR="00AD3E4B" w:rsidRPr="00837AAB" w:rsidTr="00532FFD">
        <w:trPr>
          <w:trHeight w:hRule="exact" w:val="261"/>
          <w:jc w:val="center"/>
        </w:trPr>
        <w:tc>
          <w:tcPr>
            <w:tcW w:w="3650"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Depreciation</w:t>
            </w:r>
          </w:p>
        </w:tc>
        <w:tc>
          <w:tcPr>
            <w:tcW w:w="1328" w:type="dxa"/>
            <w:shd w:val="clear" w:color="auto" w:fill="FFFFFF"/>
            <w:vAlign w:val="bottom"/>
          </w:tcPr>
          <w:p w:rsidR="00AD3E4B" w:rsidRPr="00837AAB" w:rsidRDefault="007C61CD" w:rsidP="00532FFD">
            <w:pPr>
              <w:pStyle w:val="Other20"/>
              <w:shd w:val="clear" w:color="auto" w:fill="auto"/>
              <w:ind w:firstLine="560"/>
              <w:jc w:val="both"/>
              <w:rPr>
                <w:b/>
                <w:bCs/>
                <w:sz w:val="20"/>
                <w:szCs w:val="20"/>
              </w:rPr>
            </w:pPr>
            <w:r w:rsidRPr="00837AAB">
              <w:rPr>
                <w:b/>
                <w:bCs/>
                <w:sz w:val="20"/>
                <w:szCs w:val="20"/>
              </w:rPr>
              <w:t>5,492</w:t>
            </w:r>
          </w:p>
        </w:tc>
        <w:tc>
          <w:tcPr>
            <w:tcW w:w="1530" w:type="dxa"/>
            <w:shd w:val="clear" w:color="auto" w:fill="FFFFFF"/>
            <w:vAlign w:val="bottom"/>
          </w:tcPr>
          <w:p w:rsidR="00AD3E4B" w:rsidRPr="00837AAB" w:rsidRDefault="007C61CD" w:rsidP="00532FFD">
            <w:pPr>
              <w:pStyle w:val="Other20"/>
              <w:shd w:val="clear" w:color="auto" w:fill="auto"/>
              <w:ind w:firstLine="580"/>
              <w:jc w:val="both"/>
            </w:pPr>
            <w:r w:rsidRPr="00837AAB">
              <w:t>5,542</w:t>
            </w:r>
          </w:p>
        </w:tc>
        <w:tc>
          <w:tcPr>
            <w:tcW w:w="1559" w:type="dxa"/>
            <w:shd w:val="clear" w:color="auto" w:fill="FFFFFF"/>
            <w:vAlign w:val="bottom"/>
          </w:tcPr>
          <w:p w:rsidR="00AD3E4B" w:rsidRPr="00837AAB" w:rsidRDefault="007C61CD" w:rsidP="00532FFD">
            <w:pPr>
              <w:pStyle w:val="Other20"/>
              <w:shd w:val="clear" w:color="auto" w:fill="auto"/>
              <w:ind w:firstLine="580"/>
              <w:jc w:val="both"/>
              <w:rPr>
                <w:b/>
                <w:bCs/>
                <w:sz w:val="20"/>
                <w:szCs w:val="20"/>
              </w:rPr>
            </w:pPr>
            <w:r w:rsidRPr="00837AAB">
              <w:rPr>
                <w:b/>
                <w:bCs/>
                <w:sz w:val="20"/>
                <w:szCs w:val="20"/>
              </w:rPr>
              <w:t>5,460</w:t>
            </w:r>
          </w:p>
        </w:tc>
        <w:tc>
          <w:tcPr>
            <w:tcW w:w="1775" w:type="dxa"/>
            <w:shd w:val="clear" w:color="auto" w:fill="FFFFFF"/>
            <w:vAlign w:val="bottom"/>
          </w:tcPr>
          <w:p w:rsidR="00AD3E4B" w:rsidRPr="00837AAB" w:rsidRDefault="007C61CD" w:rsidP="00532FFD">
            <w:pPr>
              <w:pStyle w:val="Other20"/>
              <w:shd w:val="clear" w:color="auto" w:fill="auto"/>
              <w:ind w:firstLine="840"/>
            </w:pPr>
            <w:r w:rsidRPr="00837AAB">
              <w:t>5,501</w:t>
            </w:r>
          </w:p>
        </w:tc>
      </w:tr>
      <w:tr w:rsidR="00AD3E4B" w:rsidRPr="006D0D12" w:rsidTr="00532FFD">
        <w:trPr>
          <w:trHeight w:hRule="exact" w:val="270"/>
          <w:jc w:val="center"/>
        </w:trPr>
        <w:tc>
          <w:tcPr>
            <w:tcW w:w="3650" w:type="dxa"/>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sz w:val="19"/>
                <w:szCs w:val="19"/>
                <w:rtl/>
                <w:lang w:val="en-US"/>
              </w:rPr>
            </w:pPr>
            <w:r w:rsidRPr="00837AAB">
              <w:rPr>
                <w:rFonts w:ascii="Arial" w:eastAsia="Arial" w:hAnsi="Arial" w:cs="Arial"/>
                <w:sz w:val="19"/>
                <w:szCs w:val="19"/>
                <w:lang w:val="en-US"/>
              </w:rPr>
              <w:t>Increase in liability for termination</w:t>
            </w:r>
          </w:p>
        </w:tc>
        <w:tc>
          <w:tcPr>
            <w:tcW w:w="1328" w:type="dxa"/>
            <w:shd w:val="clear" w:color="auto" w:fill="FFFFFF"/>
          </w:tcPr>
          <w:p w:rsidR="00AD3E4B" w:rsidRPr="00837AAB" w:rsidRDefault="00AD3E4B" w:rsidP="00532FFD">
            <w:pPr>
              <w:rPr>
                <w:sz w:val="10"/>
                <w:szCs w:val="10"/>
                <w:rtl/>
                <w:lang w:val="en-US"/>
              </w:rPr>
            </w:pPr>
          </w:p>
        </w:tc>
        <w:tc>
          <w:tcPr>
            <w:tcW w:w="1530" w:type="dxa"/>
            <w:shd w:val="clear" w:color="auto" w:fill="FFFFFF"/>
          </w:tcPr>
          <w:p w:rsidR="00AD3E4B" w:rsidRPr="00837AAB" w:rsidRDefault="00AD3E4B" w:rsidP="00532FFD">
            <w:pPr>
              <w:rPr>
                <w:sz w:val="10"/>
                <w:szCs w:val="10"/>
                <w:rtl/>
                <w:lang w:val="en-US"/>
              </w:rPr>
            </w:pPr>
          </w:p>
        </w:tc>
        <w:tc>
          <w:tcPr>
            <w:tcW w:w="1559" w:type="dxa"/>
            <w:shd w:val="clear" w:color="auto" w:fill="FFFFFF"/>
          </w:tcPr>
          <w:p w:rsidR="00AD3E4B" w:rsidRPr="00837AAB" w:rsidRDefault="00AD3E4B" w:rsidP="00532FFD">
            <w:pPr>
              <w:rPr>
                <w:sz w:val="10"/>
                <w:szCs w:val="10"/>
                <w:rtl/>
                <w:lang w:val="en-US"/>
              </w:rPr>
            </w:pPr>
          </w:p>
        </w:tc>
        <w:tc>
          <w:tcPr>
            <w:tcW w:w="1775" w:type="dxa"/>
            <w:shd w:val="clear" w:color="auto" w:fill="FFFFFF"/>
          </w:tcPr>
          <w:p w:rsidR="00AD3E4B" w:rsidRPr="00837AAB" w:rsidRDefault="00AD3E4B" w:rsidP="00532FFD">
            <w:pPr>
              <w:rPr>
                <w:sz w:val="10"/>
                <w:szCs w:val="10"/>
                <w:rtl/>
                <w:lang w:val="en-US"/>
              </w:rPr>
            </w:pPr>
          </w:p>
        </w:tc>
      </w:tr>
      <w:tr w:rsidR="00AD3E4B" w:rsidRPr="00837AAB" w:rsidTr="00532FFD">
        <w:trPr>
          <w:trHeight w:hRule="exact" w:val="216"/>
          <w:jc w:val="center"/>
        </w:trPr>
        <w:tc>
          <w:tcPr>
            <w:tcW w:w="3650" w:type="dxa"/>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of Employee-Employer relationships, Net</w:t>
            </w:r>
          </w:p>
        </w:tc>
        <w:tc>
          <w:tcPr>
            <w:tcW w:w="1328" w:type="dxa"/>
            <w:shd w:val="clear" w:color="auto" w:fill="FFFFFF"/>
          </w:tcPr>
          <w:p w:rsidR="00AD3E4B" w:rsidRPr="00837AAB" w:rsidRDefault="007C61CD" w:rsidP="00532FFD">
            <w:pPr>
              <w:pStyle w:val="Other20"/>
              <w:shd w:val="clear" w:color="auto" w:fill="auto"/>
              <w:ind w:firstLine="720"/>
              <w:jc w:val="both"/>
              <w:rPr>
                <w:b/>
                <w:bCs/>
                <w:sz w:val="20"/>
                <w:szCs w:val="20"/>
              </w:rPr>
            </w:pPr>
            <w:r w:rsidRPr="00837AAB">
              <w:rPr>
                <w:b/>
                <w:bCs/>
                <w:sz w:val="20"/>
                <w:szCs w:val="20"/>
              </w:rPr>
              <w:t>336</w:t>
            </w:r>
          </w:p>
        </w:tc>
        <w:tc>
          <w:tcPr>
            <w:tcW w:w="1530" w:type="dxa"/>
            <w:shd w:val="clear" w:color="auto" w:fill="FFFFFF"/>
          </w:tcPr>
          <w:p w:rsidR="00AD3E4B" w:rsidRPr="00837AAB" w:rsidRDefault="007C61CD" w:rsidP="00532FFD">
            <w:pPr>
              <w:pStyle w:val="Other20"/>
              <w:shd w:val="clear" w:color="auto" w:fill="auto"/>
              <w:ind w:firstLine="720"/>
              <w:jc w:val="both"/>
            </w:pPr>
            <w:r w:rsidRPr="00837AAB">
              <w:t>393</w:t>
            </w:r>
          </w:p>
        </w:tc>
        <w:tc>
          <w:tcPr>
            <w:tcW w:w="1559" w:type="dxa"/>
            <w:shd w:val="clear" w:color="auto" w:fill="FFFFFF"/>
          </w:tcPr>
          <w:p w:rsidR="00AD3E4B" w:rsidRPr="00837AAB" w:rsidRDefault="007C61CD" w:rsidP="00532FFD">
            <w:pPr>
              <w:pStyle w:val="Other20"/>
              <w:shd w:val="clear" w:color="auto" w:fill="auto"/>
              <w:ind w:firstLine="740"/>
              <w:jc w:val="both"/>
              <w:rPr>
                <w:b/>
                <w:bCs/>
                <w:sz w:val="20"/>
                <w:szCs w:val="20"/>
              </w:rPr>
            </w:pPr>
            <w:r w:rsidRPr="00837AAB">
              <w:rPr>
                <w:b/>
                <w:bCs/>
                <w:sz w:val="20"/>
                <w:szCs w:val="20"/>
              </w:rPr>
              <w:t>366</w:t>
            </w:r>
          </w:p>
        </w:tc>
        <w:tc>
          <w:tcPr>
            <w:tcW w:w="1775" w:type="dxa"/>
            <w:shd w:val="clear" w:color="auto" w:fill="FFFFFF"/>
          </w:tcPr>
          <w:p w:rsidR="00AD3E4B" w:rsidRPr="00837AAB" w:rsidRDefault="007C61CD" w:rsidP="00532FFD">
            <w:pPr>
              <w:pStyle w:val="Other20"/>
              <w:shd w:val="clear" w:color="auto" w:fill="auto"/>
              <w:ind w:firstLine="980"/>
            </w:pPr>
            <w:r w:rsidRPr="00837AAB">
              <w:t>301</w:t>
            </w:r>
          </w:p>
        </w:tc>
      </w:tr>
      <w:tr w:rsidR="00AD3E4B" w:rsidRPr="00837AAB" w:rsidTr="00532FFD">
        <w:trPr>
          <w:trHeight w:hRule="exact" w:val="227"/>
          <w:jc w:val="center"/>
        </w:trPr>
        <w:tc>
          <w:tcPr>
            <w:tcW w:w="3650" w:type="dxa"/>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Part of the losses (profits) in held partnership</w:t>
            </w:r>
          </w:p>
        </w:tc>
        <w:tc>
          <w:tcPr>
            <w:tcW w:w="1328" w:type="dxa"/>
            <w:shd w:val="clear" w:color="auto" w:fill="FFFFFF"/>
          </w:tcPr>
          <w:p w:rsidR="00AD3E4B" w:rsidRPr="00837AAB" w:rsidRDefault="007C61CD" w:rsidP="00532FFD">
            <w:pPr>
              <w:pStyle w:val="Other20"/>
              <w:shd w:val="clear" w:color="auto" w:fill="auto"/>
              <w:ind w:right="240" w:firstLine="0"/>
              <w:jc w:val="right"/>
              <w:rPr>
                <w:b/>
                <w:bCs/>
                <w:sz w:val="20"/>
                <w:szCs w:val="20"/>
              </w:rPr>
            </w:pPr>
            <w:r w:rsidRPr="00837AAB">
              <w:rPr>
                <w:b/>
                <w:bCs/>
                <w:sz w:val="20"/>
                <w:szCs w:val="20"/>
              </w:rPr>
              <w:t>–</w:t>
            </w:r>
          </w:p>
        </w:tc>
        <w:tc>
          <w:tcPr>
            <w:tcW w:w="1530" w:type="dxa"/>
            <w:shd w:val="clear" w:color="auto" w:fill="FFFFFF"/>
          </w:tcPr>
          <w:p w:rsidR="00AD3E4B" w:rsidRPr="00837AAB" w:rsidRDefault="00AD3E4B" w:rsidP="00532FFD">
            <w:pPr>
              <w:pStyle w:val="Other0"/>
              <w:shd w:val="clear" w:color="auto" w:fill="auto"/>
              <w:bidi w:val="0"/>
              <w:spacing w:after="0"/>
              <w:ind w:firstLine="440"/>
              <w:jc w:val="left"/>
              <w:rPr>
                <w:rFonts w:ascii="Arial" w:eastAsia="Arial" w:hAnsi="Arial" w:cs="Arial"/>
                <w:sz w:val="17"/>
                <w:szCs w:val="17"/>
                <w:rtl/>
                <w:lang w:val="en-US"/>
              </w:rPr>
            </w:pPr>
            <w:r w:rsidRPr="00837AAB">
              <w:rPr>
                <w:rFonts w:ascii="Arial" w:eastAsia="Arial" w:hAnsi="Arial" w:cs="Arial"/>
                <w:sz w:val="17"/>
                <w:szCs w:val="17"/>
                <w:lang w:val="en-US"/>
              </w:rPr>
              <w:t>–</w:t>
            </w:r>
          </w:p>
        </w:tc>
        <w:tc>
          <w:tcPr>
            <w:tcW w:w="1559" w:type="dxa"/>
            <w:shd w:val="clear" w:color="auto" w:fill="FFFFFF"/>
          </w:tcPr>
          <w:p w:rsidR="00AD3E4B" w:rsidRPr="00837AAB" w:rsidRDefault="007C61CD" w:rsidP="00532FFD">
            <w:pPr>
              <w:pStyle w:val="Other20"/>
              <w:shd w:val="clear" w:color="auto" w:fill="auto"/>
              <w:ind w:firstLine="740"/>
              <w:jc w:val="both"/>
              <w:rPr>
                <w:b/>
                <w:bCs/>
                <w:sz w:val="20"/>
                <w:szCs w:val="20"/>
              </w:rPr>
            </w:pPr>
            <w:r w:rsidRPr="00837AAB">
              <w:rPr>
                <w:b/>
                <w:bCs/>
                <w:sz w:val="20"/>
                <w:szCs w:val="20"/>
              </w:rPr>
              <w:t>155</w:t>
            </w:r>
          </w:p>
        </w:tc>
        <w:tc>
          <w:tcPr>
            <w:tcW w:w="1775" w:type="dxa"/>
            <w:shd w:val="clear" w:color="auto" w:fill="FFFFFF"/>
          </w:tcPr>
          <w:p w:rsidR="00AD3E4B" w:rsidRPr="00837AAB" w:rsidRDefault="007C61CD" w:rsidP="00532FFD">
            <w:pPr>
              <w:pStyle w:val="Other20"/>
              <w:shd w:val="clear" w:color="auto" w:fill="auto"/>
              <w:ind w:firstLine="980"/>
            </w:pPr>
            <w:r w:rsidRPr="00837AAB">
              <w:t>164</w:t>
            </w:r>
          </w:p>
        </w:tc>
      </w:tr>
      <w:tr w:rsidR="00AD3E4B" w:rsidRPr="00837AAB" w:rsidTr="00532FFD">
        <w:trPr>
          <w:trHeight w:hRule="exact" w:val="270"/>
          <w:jc w:val="center"/>
        </w:trPr>
        <w:tc>
          <w:tcPr>
            <w:tcW w:w="3650"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Financing expenses</w:t>
            </w:r>
          </w:p>
        </w:tc>
        <w:tc>
          <w:tcPr>
            <w:tcW w:w="1328" w:type="dxa"/>
            <w:shd w:val="clear" w:color="auto" w:fill="FFFFFF"/>
            <w:vAlign w:val="bottom"/>
          </w:tcPr>
          <w:p w:rsidR="00AD3E4B" w:rsidRPr="00837AAB" w:rsidRDefault="007C61CD" w:rsidP="00532FFD">
            <w:pPr>
              <w:pStyle w:val="Other20"/>
              <w:shd w:val="clear" w:color="auto" w:fill="auto"/>
              <w:ind w:firstLine="720"/>
              <w:jc w:val="both"/>
              <w:rPr>
                <w:b/>
                <w:bCs/>
                <w:sz w:val="20"/>
                <w:szCs w:val="20"/>
              </w:rPr>
            </w:pPr>
            <w:r w:rsidRPr="00837AAB">
              <w:rPr>
                <w:b/>
                <w:bCs/>
                <w:sz w:val="20"/>
                <w:szCs w:val="20"/>
              </w:rPr>
              <w:t>694</w:t>
            </w:r>
          </w:p>
        </w:tc>
        <w:tc>
          <w:tcPr>
            <w:tcW w:w="1530" w:type="dxa"/>
            <w:shd w:val="clear" w:color="auto" w:fill="FFFFFF"/>
            <w:vAlign w:val="bottom"/>
          </w:tcPr>
          <w:p w:rsidR="00AD3E4B" w:rsidRPr="00837AAB" w:rsidRDefault="007C61CD" w:rsidP="00532FFD">
            <w:pPr>
              <w:pStyle w:val="Other20"/>
              <w:shd w:val="clear" w:color="auto" w:fill="auto"/>
              <w:ind w:firstLine="720"/>
              <w:jc w:val="both"/>
            </w:pPr>
            <w:r w:rsidRPr="00837AAB">
              <w:t>182</w:t>
            </w:r>
          </w:p>
        </w:tc>
        <w:tc>
          <w:tcPr>
            <w:tcW w:w="1559" w:type="dxa"/>
            <w:shd w:val="clear" w:color="auto" w:fill="FFFFFF"/>
            <w:vAlign w:val="bottom"/>
          </w:tcPr>
          <w:p w:rsidR="00AD3E4B" w:rsidRPr="00837AAB" w:rsidRDefault="007C61CD" w:rsidP="00532FFD">
            <w:pPr>
              <w:pStyle w:val="Other20"/>
              <w:shd w:val="clear" w:color="auto" w:fill="auto"/>
              <w:ind w:firstLine="580"/>
              <w:jc w:val="both"/>
              <w:rPr>
                <w:b/>
                <w:bCs/>
                <w:sz w:val="20"/>
                <w:szCs w:val="20"/>
              </w:rPr>
            </w:pPr>
            <w:r w:rsidRPr="00837AAB">
              <w:rPr>
                <w:b/>
                <w:bCs/>
                <w:sz w:val="20"/>
                <w:szCs w:val="20"/>
              </w:rPr>
              <w:t>1,284</w:t>
            </w:r>
          </w:p>
        </w:tc>
        <w:tc>
          <w:tcPr>
            <w:tcW w:w="1775" w:type="dxa"/>
            <w:shd w:val="clear" w:color="auto" w:fill="FFFFFF"/>
          </w:tcPr>
          <w:p w:rsidR="00AD3E4B" w:rsidRPr="00837AAB" w:rsidRDefault="007C61CD" w:rsidP="00532FFD">
            <w:pPr>
              <w:pStyle w:val="Other20"/>
              <w:shd w:val="clear" w:color="auto" w:fill="auto"/>
              <w:ind w:left="1200" w:firstLine="0"/>
            </w:pPr>
            <w:r w:rsidRPr="00837AAB">
              <w:t>–</w:t>
            </w:r>
          </w:p>
        </w:tc>
      </w:tr>
      <w:tr w:rsidR="00AD3E4B" w:rsidRPr="00837AAB" w:rsidTr="00532FFD">
        <w:trPr>
          <w:trHeight w:hRule="exact" w:val="234"/>
          <w:jc w:val="center"/>
        </w:trPr>
        <w:tc>
          <w:tcPr>
            <w:tcW w:w="3650" w:type="dxa"/>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A loss (profit) from securities</w:t>
            </w:r>
          </w:p>
        </w:tc>
        <w:tc>
          <w:tcPr>
            <w:tcW w:w="1328" w:type="dxa"/>
            <w:shd w:val="clear" w:color="auto" w:fill="FFFFFF"/>
          </w:tcPr>
          <w:p w:rsidR="00AD3E4B" w:rsidRPr="00837AAB" w:rsidRDefault="007C61CD" w:rsidP="00532FFD">
            <w:pPr>
              <w:pStyle w:val="Other20"/>
              <w:shd w:val="clear" w:color="auto" w:fill="auto"/>
              <w:ind w:firstLine="720"/>
              <w:jc w:val="both"/>
              <w:rPr>
                <w:b/>
                <w:bCs/>
                <w:sz w:val="20"/>
                <w:szCs w:val="20"/>
              </w:rPr>
            </w:pPr>
            <w:r w:rsidRPr="00837AAB">
              <w:rPr>
                <w:b/>
                <w:bCs/>
                <w:sz w:val="20"/>
                <w:szCs w:val="20"/>
              </w:rPr>
              <w:t>495</w:t>
            </w:r>
          </w:p>
        </w:tc>
        <w:tc>
          <w:tcPr>
            <w:tcW w:w="1530" w:type="dxa"/>
            <w:shd w:val="clear" w:color="auto" w:fill="FFFFFF"/>
          </w:tcPr>
          <w:p w:rsidR="00AD3E4B" w:rsidRPr="00837AAB" w:rsidRDefault="007C61CD" w:rsidP="00532FFD">
            <w:pPr>
              <w:pStyle w:val="Other20"/>
              <w:shd w:val="clear" w:color="auto" w:fill="auto"/>
              <w:ind w:firstLine="500"/>
            </w:pPr>
            <w:r w:rsidRPr="00837AAB">
              <w:t>(1,210)</w:t>
            </w:r>
          </w:p>
        </w:tc>
        <w:tc>
          <w:tcPr>
            <w:tcW w:w="1559" w:type="dxa"/>
            <w:shd w:val="clear" w:color="auto" w:fill="FFFFFF"/>
          </w:tcPr>
          <w:p w:rsidR="00AD3E4B" w:rsidRPr="00837AAB" w:rsidRDefault="007C61CD" w:rsidP="00532FFD">
            <w:pPr>
              <w:pStyle w:val="Other20"/>
              <w:shd w:val="clear" w:color="auto" w:fill="auto"/>
              <w:ind w:firstLine="740"/>
              <w:jc w:val="both"/>
              <w:rPr>
                <w:b/>
                <w:bCs/>
                <w:sz w:val="20"/>
                <w:szCs w:val="20"/>
              </w:rPr>
            </w:pPr>
            <w:r w:rsidRPr="00837AAB">
              <w:rPr>
                <w:b/>
                <w:bCs/>
                <w:sz w:val="20"/>
                <w:szCs w:val="20"/>
              </w:rPr>
              <w:t>495</w:t>
            </w:r>
          </w:p>
        </w:tc>
        <w:tc>
          <w:tcPr>
            <w:tcW w:w="1775" w:type="dxa"/>
            <w:shd w:val="clear" w:color="auto" w:fill="FFFFFF"/>
          </w:tcPr>
          <w:p w:rsidR="00AD3E4B" w:rsidRPr="00837AAB" w:rsidRDefault="007C61CD" w:rsidP="00532FFD">
            <w:pPr>
              <w:pStyle w:val="Other20"/>
              <w:shd w:val="clear" w:color="auto" w:fill="auto"/>
              <w:ind w:firstLine="760"/>
            </w:pPr>
            <w:r w:rsidRPr="00837AAB">
              <w:t>(1,210)</w:t>
            </w:r>
          </w:p>
        </w:tc>
      </w:tr>
      <w:tr w:rsidR="00AD3E4B" w:rsidRPr="00837AAB" w:rsidTr="00532FFD">
        <w:trPr>
          <w:trHeight w:hRule="exact" w:val="464"/>
          <w:jc w:val="center"/>
        </w:trPr>
        <w:tc>
          <w:tcPr>
            <w:tcW w:w="3650" w:type="dxa"/>
            <w:shd w:val="clear" w:color="auto" w:fill="FFFFFF"/>
          </w:tcPr>
          <w:p w:rsidR="00AD3E4B" w:rsidRPr="00837AAB" w:rsidRDefault="00AD3E4B" w:rsidP="00532FFD">
            <w:pPr>
              <w:rPr>
                <w:sz w:val="10"/>
                <w:szCs w:val="10"/>
                <w:rtl/>
                <w:lang w:val="en-US"/>
              </w:rPr>
            </w:pPr>
          </w:p>
        </w:tc>
        <w:tc>
          <w:tcPr>
            <w:tcW w:w="1328"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560"/>
              <w:jc w:val="both"/>
              <w:rPr>
                <w:b/>
                <w:bCs/>
                <w:sz w:val="20"/>
                <w:szCs w:val="20"/>
              </w:rPr>
            </w:pPr>
            <w:r w:rsidRPr="00837AAB">
              <w:rPr>
                <w:b/>
                <w:bCs/>
                <w:sz w:val="20"/>
                <w:szCs w:val="20"/>
              </w:rPr>
              <w:t>2,681</w:t>
            </w:r>
          </w:p>
        </w:tc>
        <w:tc>
          <w:tcPr>
            <w:tcW w:w="1530"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720"/>
              <w:jc w:val="both"/>
            </w:pPr>
            <w:r w:rsidRPr="00837AAB">
              <w:t>346</w:t>
            </w:r>
          </w:p>
        </w:tc>
        <w:tc>
          <w:tcPr>
            <w:tcW w:w="1559"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580"/>
              <w:jc w:val="both"/>
              <w:rPr>
                <w:b/>
                <w:bCs/>
                <w:sz w:val="20"/>
                <w:szCs w:val="20"/>
              </w:rPr>
            </w:pPr>
            <w:r w:rsidRPr="00837AAB">
              <w:rPr>
                <w:b/>
                <w:bCs/>
                <w:sz w:val="20"/>
                <w:szCs w:val="20"/>
              </w:rPr>
              <w:t>3,424</w:t>
            </w:r>
          </w:p>
        </w:tc>
        <w:tc>
          <w:tcPr>
            <w:tcW w:w="1775"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980"/>
            </w:pPr>
            <w:r w:rsidRPr="00837AAB">
              <w:t>195</w:t>
            </w:r>
          </w:p>
        </w:tc>
      </w:tr>
      <w:tr w:rsidR="00AD3E4B" w:rsidRPr="006D0D12" w:rsidTr="00532FFD">
        <w:trPr>
          <w:trHeight w:hRule="exact" w:val="450"/>
          <w:jc w:val="center"/>
        </w:trPr>
        <w:tc>
          <w:tcPr>
            <w:tcW w:w="3650"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t>Changes in property and liability sections</w:t>
            </w:r>
          </w:p>
        </w:tc>
        <w:tc>
          <w:tcPr>
            <w:tcW w:w="1328" w:type="dxa"/>
            <w:tcBorders>
              <w:top w:val="single" w:sz="4" w:space="0" w:color="auto"/>
            </w:tcBorders>
            <w:shd w:val="clear" w:color="auto" w:fill="FFFFFF"/>
          </w:tcPr>
          <w:p w:rsidR="00AD3E4B" w:rsidRPr="00837AAB" w:rsidRDefault="00AD3E4B" w:rsidP="00532FFD">
            <w:pPr>
              <w:rPr>
                <w:sz w:val="10"/>
                <w:szCs w:val="10"/>
                <w:rtl/>
                <w:lang w:val="en-US"/>
              </w:rPr>
            </w:pPr>
          </w:p>
        </w:tc>
        <w:tc>
          <w:tcPr>
            <w:tcW w:w="1530" w:type="dxa"/>
            <w:tcBorders>
              <w:top w:val="single" w:sz="4" w:space="0" w:color="auto"/>
            </w:tcBorders>
            <w:shd w:val="clear" w:color="auto" w:fill="FFFFFF"/>
          </w:tcPr>
          <w:p w:rsidR="00AD3E4B" w:rsidRPr="00837AAB" w:rsidRDefault="00AD3E4B" w:rsidP="00532FFD">
            <w:pPr>
              <w:rPr>
                <w:sz w:val="10"/>
                <w:szCs w:val="10"/>
                <w:rtl/>
                <w:lang w:val="en-US"/>
              </w:rPr>
            </w:pPr>
          </w:p>
        </w:tc>
        <w:tc>
          <w:tcPr>
            <w:tcW w:w="1559" w:type="dxa"/>
            <w:tcBorders>
              <w:top w:val="single" w:sz="4" w:space="0" w:color="auto"/>
            </w:tcBorders>
            <w:shd w:val="clear" w:color="auto" w:fill="FFFFFF"/>
          </w:tcPr>
          <w:p w:rsidR="00AD3E4B" w:rsidRPr="00837AAB" w:rsidRDefault="00AD3E4B" w:rsidP="00532FFD">
            <w:pPr>
              <w:rPr>
                <w:sz w:val="10"/>
                <w:szCs w:val="10"/>
                <w:rtl/>
                <w:lang w:val="en-US"/>
              </w:rPr>
            </w:pPr>
          </w:p>
        </w:tc>
        <w:tc>
          <w:tcPr>
            <w:tcW w:w="1775" w:type="dxa"/>
            <w:tcBorders>
              <w:top w:val="single" w:sz="4" w:space="0" w:color="auto"/>
            </w:tcBorders>
            <w:shd w:val="clear" w:color="auto" w:fill="FFFFFF"/>
          </w:tcPr>
          <w:p w:rsidR="00AD3E4B" w:rsidRPr="00837AAB" w:rsidRDefault="00AD3E4B" w:rsidP="00532FFD">
            <w:pPr>
              <w:rPr>
                <w:sz w:val="10"/>
                <w:szCs w:val="10"/>
                <w:rtl/>
                <w:lang w:val="en-US"/>
              </w:rPr>
            </w:pPr>
          </w:p>
        </w:tc>
      </w:tr>
      <w:tr w:rsidR="00AD3E4B" w:rsidRPr="00837AAB" w:rsidTr="00532FFD">
        <w:trPr>
          <w:trHeight w:hRule="exact" w:val="234"/>
          <w:jc w:val="center"/>
        </w:trPr>
        <w:tc>
          <w:tcPr>
            <w:tcW w:w="3650" w:type="dxa"/>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Decrease (increase) of clients</w:t>
            </w:r>
          </w:p>
        </w:tc>
        <w:tc>
          <w:tcPr>
            <w:tcW w:w="1328" w:type="dxa"/>
            <w:shd w:val="clear" w:color="auto" w:fill="FFFFFF"/>
          </w:tcPr>
          <w:p w:rsidR="00AD3E4B" w:rsidRPr="00837AAB" w:rsidRDefault="007C61CD" w:rsidP="00532FFD">
            <w:pPr>
              <w:pStyle w:val="Other20"/>
              <w:shd w:val="clear" w:color="auto" w:fill="auto"/>
              <w:ind w:firstLine="460"/>
              <w:rPr>
                <w:b/>
                <w:bCs/>
                <w:sz w:val="20"/>
                <w:szCs w:val="20"/>
              </w:rPr>
            </w:pPr>
            <w:r w:rsidRPr="00837AAB">
              <w:rPr>
                <w:b/>
                <w:bCs/>
                <w:sz w:val="20"/>
                <w:szCs w:val="20"/>
              </w:rPr>
              <w:t>(1,690)</w:t>
            </w:r>
          </w:p>
        </w:tc>
        <w:tc>
          <w:tcPr>
            <w:tcW w:w="1530" w:type="dxa"/>
            <w:shd w:val="clear" w:color="auto" w:fill="FFFFFF"/>
          </w:tcPr>
          <w:p w:rsidR="00AD3E4B" w:rsidRPr="00837AAB" w:rsidRDefault="007C61CD" w:rsidP="00532FFD">
            <w:pPr>
              <w:pStyle w:val="Other20"/>
              <w:shd w:val="clear" w:color="auto" w:fill="auto"/>
              <w:ind w:firstLine="720"/>
              <w:jc w:val="both"/>
            </w:pPr>
            <w:r w:rsidRPr="00837AAB">
              <w:t>814</w:t>
            </w:r>
          </w:p>
        </w:tc>
        <w:tc>
          <w:tcPr>
            <w:tcW w:w="1559" w:type="dxa"/>
            <w:shd w:val="clear" w:color="auto" w:fill="FFFFFF"/>
          </w:tcPr>
          <w:p w:rsidR="00AD3E4B" w:rsidRPr="00837AAB" w:rsidRDefault="007C61CD" w:rsidP="00532FFD">
            <w:pPr>
              <w:pStyle w:val="Other20"/>
              <w:shd w:val="clear" w:color="auto" w:fill="auto"/>
              <w:ind w:firstLine="480"/>
              <w:rPr>
                <w:b/>
                <w:bCs/>
                <w:sz w:val="20"/>
                <w:szCs w:val="20"/>
              </w:rPr>
            </w:pPr>
            <w:r w:rsidRPr="00837AAB">
              <w:rPr>
                <w:b/>
                <w:bCs/>
                <w:sz w:val="20"/>
                <w:szCs w:val="20"/>
              </w:rPr>
              <w:t>(1,909)</w:t>
            </w:r>
          </w:p>
        </w:tc>
        <w:tc>
          <w:tcPr>
            <w:tcW w:w="1775" w:type="dxa"/>
            <w:shd w:val="clear" w:color="auto" w:fill="FFFFFF"/>
          </w:tcPr>
          <w:p w:rsidR="00AD3E4B" w:rsidRPr="00837AAB" w:rsidRDefault="007C61CD" w:rsidP="00532FFD">
            <w:pPr>
              <w:pStyle w:val="Other20"/>
              <w:shd w:val="clear" w:color="auto" w:fill="auto"/>
              <w:ind w:firstLine="980"/>
            </w:pPr>
            <w:r w:rsidRPr="00837AAB">
              <w:t>982</w:t>
            </w:r>
          </w:p>
        </w:tc>
      </w:tr>
      <w:tr w:rsidR="00AD3E4B" w:rsidRPr="00837AAB" w:rsidTr="00532FFD">
        <w:trPr>
          <w:trHeight w:hRule="exact" w:val="252"/>
          <w:jc w:val="center"/>
        </w:trPr>
        <w:tc>
          <w:tcPr>
            <w:tcW w:w="3650" w:type="dxa"/>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Decrease (increase) in Accounts Receivable other Debit Balances</w:t>
            </w:r>
          </w:p>
        </w:tc>
        <w:tc>
          <w:tcPr>
            <w:tcW w:w="1328" w:type="dxa"/>
            <w:shd w:val="clear" w:color="auto" w:fill="FFFFFF"/>
          </w:tcPr>
          <w:p w:rsidR="00AD3E4B" w:rsidRPr="00837AAB" w:rsidRDefault="007C61CD" w:rsidP="00532FFD">
            <w:pPr>
              <w:pStyle w:val="Other20"/>
              <w:shd w:val="clear" w:color="auto" w:fill="auto"/>
              <w:ind w:firstLine="720"/>
              <w:rPr>
                <w:b/>
                <w:bCs/>
                <w:sz w:val="20"/>
                <w:szCs w:val="20"/>
              </w:rPr>
            </w:pPr>
            <w:r w:rsidRPr="00837AAB">
              <w:rPr>
                <w:b/>
                <w:bCs/>
                <w:sz w:val="20"/>
                <w:szCs w:val="20"/>
              </w:rPr>
              <w:t>298</w:t>
            </w:r>
          </w:p>
        </w:tc>
        <w:tc>
          <w:tcPr>
            <w:tcW w:w="1530" w:type="dxa"/>
            <w:shd w:val="clear" w:color="auto" w:fill="FFFFFF"/>
          </w:tcPr>
          <w:p w:rsidR="00AD3E4B" w:rsidRPr="00837AAB" w:rsidRDefault="007C61CD" w:rsidP="00532FFD">
            <w:pPr>
              <w:pStyle w:val="Other20"/>
              <w:shd w:val="clear" w:color="auto" w:fill="auto"/>
              <w:ind w:firstLine="660"/>
              <w:jc w:val="both"/>
            </w:pPr>
            <w:r w:rsidRPr="00837AAB">
              <w:t>(103)</w:t>
            </w:r>
          </w:p>
        </w:tc>
        <w:tc>
          <w:tcPr>
            <w:tcW w:w="1559" w:type="dxa"/>
            <w:shd w:val="clear" w:color="auto" w:fill="FFFFFF"/>
          </w:tcPr>
          <w:p w:rsidR="00AD3E4B" w:rsidRPr="00837AAB" w:rsidRDefault="007C61CD" w:rsidP="00532FFD">
            <w:pPr>
              <w:pStyle w:val="Other20"/>
              <w:shd w:val="clear" w:color="auto" w:fill="auto"/>
              <w:ind w:firstLine="840"/>
              <w:jc w:val="both"/>
              <w:rPr>
                <w:b/>
                <w:bCs/>
                <w:sz w:val="20"/>
                <w:szCs w:val="20"/>
              </w:rPr>
            </w:pPr>
            <w:r w:rsidRPr="00837AAB">
              <w:rPr>
                <w:b/>
                <w:bCs/>
                <w:sz w:val="20"/>
                <w:szCs w:val="20"/>
              </w:rPr>
              <w:t>23</w:t>
            </w:r>
          </w:p>
        </w:tc>
        <w:tc>
          <w:tcPr>
            <w:tcW w:w="1775" w:type="dxa"/>
            <w:shd w:val="clear" w:color="auto" w:fill="FFFFFF"/>
            <w:vAlign w:val="bottom"/>
          </w:tcPr>
          <w:p w:rsidR="00AD3E4B" w:rsidRPr="00837AAB" w:rsidRDefault="007C61CD" w:rsidP="00532FFD">
            <w:pPr>
              <w:pStyle w:val="Other20"/>
              <w:shd w:val="clear" w:color="auto" w:fill="auto"/>
              <w:ind w:left="1060" w:firstLine="0"/>
            </w:pPr>
            <w:r w:rsidRPr="00837AAB">
              <w:t>26</w:t>
            </w:r>
          </w:p>
        </w:tc>
      </w:tr>
      <w:tr w:rsidR="00AD3E4B" w:rsidRPr="00837AAB" w:rsidTr="00532FFD">
        <w:trPr>
          <w:trHeight w:hRule="exact" w:val="261"/>
          <w:jc w:val="center"/>
        </w:trPr>
        <w:tc>
          <w:tcPr>
            <w:tcW w:w="3650" w:type="dxa"/>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Decrease (increase) in inventory</w:t>
            </w:r>
          </w:p>
        </w:tc>
        <w:tc>
          <w:tcPr>
            <w:tcW w:w="1328" w:type="dxa"/>
            <w:shd w:val="clear" w:color="auto" w:fill="FFFFFF"/>
            <w:vAlign w:val="center"/>
          </w:tcPr>
          <w:p w:rsidR="00AD3E4B" w:rsidRPr="00837AAB" w:rsidRDefault="007C61CD" w:rsidP="00532FFD">
            <w:pPr>
              <w:pStyle w:val="Other20"/>
              <w:shd w:val="clear" w:color="auto" w:fill="auto"/>
              <w:ind w:firstLine="720"/>
              <w:rPr>
                <w:b/>
                <w:bCs/>
                <w:sz w:val="20"/>
                <w:szCs w:val="20"/>
              </w:rPr>
            </w:pPr>
            <w:r w:rsidRPr="00837AAB">
              <w:rPr>
                <w:b/>
                <w:bCs/>
                <w:sz w:val="20"/>
                <w:szCs w:val="20"/>
              </w:rPr>
              <w:t>(10)</w:t>
            </w:r>
          </w:p>
        </w:tc>
        <w:tc>
          <w:tcPr>
            <w:tcW w:w="1530" w:type="dxa"/>
            <w:shd w:val="clear" w:color="auto" w:fill="FFFFFF"/>
            <w:vAlign w:val="bottom"/>
          </w:tcPr>
          <w:p w:rsidR="00AD3E4B" w:rsidRPr="00837AAB" w:rsidRDefault="007C61CD" w:rsidP="00532FFD">
            <w:pPr>
              <w:pStyle w:val="Other20"/>
              <w:shd w:val="clear" w:color="auto" w:fill="auto"/>
              <w:ind w:firstLine="840"/>
            </w:pPr>
            <w:r w:rsidRPr="00837AAB">
              <w:t>11</w:t>
            </w:r>
          </w:p>
        </w:tc>
        <w:tc>
          <w:tcPr>
            <w:tcW w:w="1559" w:type="dxa"/>
            <w:shd w:val="clear" w:color="auto" w:fill="FFFFFF"/>
            <w:vAlign w:val="center"/>
          </w:tcPr>
          <w:p w:rsidR="00AD3E4B" w:rsidRPr="00837AAB" w:rsidRDefault="007C61CD" w:rsidP="00532FFD">
            <w:pPr>
              <w:pStyle w:val="Other20"/>
              <w:shd w:val="clear" w:color="auto" w:fill="auto"/>
              <w:ind w:firstLine="740"/>
              <w:jc w:val="both"/>
              <w:rPr>
                <w:b/>
                <w:bCs/>
                <w:sz w:val="20"/>
                <w:szCs w:val="20"/>
              </w:rPr>
            </w:pPr>
            <w:r w:rsidRPr="00837AAB">
              <w:rPr>
                <w:b/>
                <w:bCs/>
                <w:sz w:val="20"/>
                <w:szCs w:val="20"/>
              </w:rPr>
              <w:t>(10)</w:t>
            </w:r>
          </w:p>
        </w:tc>
        <w:tc>
          <w:tcPr>
            <w:tcW w:w="1775" w:type="dxa"/>
            <w:shd w:val="clear" w:color="auto" w:fill="FFFFFF"/>
            <w:vAlign w:val="bottom"/>
          </w:tcPr>
          <w:p w:rsidR="00AD3E4B" w:rsidRPr="00837AAB" w:rsidRDefault="007C61CD" w:rsidP="00532FFD">
            <w:pPr>
              <w:pStyle w:val="Other20"/>
              <w:shd w:val="clear" w:color="auto" w:fill="auto"/>
              <w:ind w:left="1060" w:firstLine="0"/>
            </w:pPr>
            <w:r w:rsidRPr="00837AAB">
              <w:t>11</w:t>
            </w:r>
          </w:p>
        </w:tc>
      </w:tr>
      <w:tr w:rsidR="00AD3E4B" w:rsidRPr="00837AAB" w:rsidTr="00532FFD">
        <w:trPr>
          <w:trHeight w:hRule="exact" w:val="227"/>
          <w:jc w:val="center"/>
        </w:trPr>
        <w:tc>
          <w:tcPr>
            <w:tcW w:w="3650" w:type="dxa"/>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Increase (decrease) in vendors and service providers</w:t>
            </w:r>
          </w:p>
        </w:tc>
        <w:tc>
          <w:tcPr>
            <w:tcW w:w="1328" w:type="dxa"/>
            <w:shd w:val="clear" w:color="auto" w:fill="FFFFFF"/>
            <w:vAlign w:val="bottom"/>
          </w:tcPr>
          <w:p w:rsidR="00AD3E4B" w:rsidRPr="00837AAB" w:rsidRDefault="007C61CD" w:rsidP="00532FFD">
            <w:pPr>
              <w:pStyle w:val="Other20"/>
              <w:shd w:val="clear" w:color="auto" w:fill="auto"/>
              <w:ind w:firstLine="460"/>
              <w:rPr>
                <w:b/>
                <w:bCs/>
                <w:sz w:val="20"/>
                <w:szCs w:val="20"/>
              </w:rPr>
            </w:pPr>
            <w:r w:rsidRPr="00837AAB">
              <w:rPr>
                <w:b/>
                <w:bCs/>
                <w:sz w:val="20"/>
                <w:szCs w:val="20"/>
              </w:rPr>
              <w:t>(1,612)</w:t>
            </w:r>
          </w:p>
        </w:tc>
        <w:tc>
          <w:tcPr>
            <w:tcW w:w="1530" w:type="dxa"/>
            <w:shd w:val="clear" w:color="auto" w:fill="FFFFFF"/>
            <w:vAlign w:val="bottom"/>
          </w:tcPr>
          <w:p w:rsidR="00AD3E4B" w:rsidRPr="00837AAB" w:rsidRDefault="007C61CD" w:rsidP="00532FFD">
            <w:pPr>
              <w:pStyle w:val="Other20"/>
              <w:shd w:val="clear" w:color="auto" w:fill="auto"/>
              <w:ind w:firstLine="500"/>
            </w:pPr>
            <w:r w:rsidRPr="00837AAB">
              <w:t>(1,522)</w:t>
            </w:r>
          </w:p>
        </w:tc>
        <w:tc>
          <w:tcPr>
            <w:tcW w:w="1559" w:type="dxa"/>
            <w:shd w:val="clear" w:color="auto" w:fill="FFFFFF"/>
            <w:vAlign w:val="bottom"/>
          </w:tcPr>
          <w:p w:rsidR="00AD3E4B" w:rsidRPr="00837AAB" w:rsidRDefault="007C61CD" w:rsidP="00532FFD">
            <w:pPr>
              <w:pStyle w:val="Other20"/>
              <w:shd w:val="clear" w:color="auto" w:fill="auto"/>
              <w:ind w:firstLine="480"/>
              <w:rPr>
                <w:b/>
                <w:bCs/>
                <w:sz w:val="20"/>
                <w:szCs w:val="20"/>
              </w:rPr>
            </w:pPr>
            <w:r w:rsidRPr="00837AAB">
              <w:rPr>
                <w:b/>
                <w:bCs/>
                <w:sz w:val="20"/>
                <w:szCs w:val="20"/>
              </w:rPr>
              <w:t>(1,470)</w:t>
            </w:r>
          </w:p>
        </w:tc>
        <w:tc>
          <w:tcPr>
            <w:tcW w:w="1775" w:type="dxa"/>
            <w:shd w:val="clear" w:color="auto" w:fill="FFFFFF"/>
            <w:vAlign w:val="bottom"/>
          </w:tcPr>
          <w:p w:rsidR="00AD3E4B" w:rsidRPr="00837AAB" w:rsidRDefault="007C61CD" w:rsidP="00532FFD">
            <w:pPr>
              <w:pStyle w:val="Other20"/>
              <w:shd w:val="clear" w:color="auto" w:fill="auto"/>
              <w:ind w:firstLine="760"/>
            </w:pPr>
            <w:r w:rsidRPr="00837AAB">
              <w:t>(1,878)</w:t>
            </w:r>
          </w:p>
        </w:tc>
      </w:tr>
      <w:tr w:rsidR="00AD3E4B" w:rsidRPr="00837AAB" w:rsidTr="00532FFD">
        <w:trPr>
          <w:trHeight w:hRule="exact" w:val="216"/>
          <w:jc w:val="center"/>
        </w:trPr>
        <w:tc>
          <w:tcPr>
            <w:tcW w:w="3650" w:type="dxa"/>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Decrease in Accounts Payable and other Credit Balances</w:t>
            </w:r>
          </w:p>
        </w:tc>
        <w:tc>
          <w:tcPr>
            <w:tcW w:w="1328" w:type="dxa"/>
            <w:shd w:val="clear" w:color="auto" w:fill="FFFFFF"/>
          </w:tcPr>
          <w:p w:rsidR="00AD3E4B" w:rsidRPr="00837AAB" w:rsidRDefault="007C61CD" w:rsidP="00532FFD">
            <w:pPr>
              <w:pStyle w:val="Other20"/>
              <w:shd w:val="clear" w:color="auto" w:fill="auto"/>
              <w:ind w:firstLine="620"/>
              <w:jc w:val="both"/>
              <w:rPr>
                <w:b/>
                <w:bCs/>
                <w:sz w:val="20"/>
                <w:szCs w:val="20"/>
              </w:rPr>
            </w:pPr>
            <w:r w:rsidRPr="00837AAB">
              <w:rPr>
                <w:b/>
                <w:bCs/>
                <w:sz w:val="20"/>
                <w:szCs w:val="20"/>
              </w:rPr>
              <w:t>(345)</w:t>
            </w:r>
          </w:p>
        </w:tc>
        <w:tc>
          <w:tcPr>
            <w:tcW w:w="1530" w:type="dxa"/>
            <w:shd w:val="clear" w:color="auto" w:fill="FFFFFF"/>
          </w:tcPr>
          <w:p w:rsidR="00AD3E4B" w:rsidRPr="00837AAB" w:rsidRDefault="007C61CD" w:rsidP="00532FFD">
            <w:pPr>
              <w:pStyle w:val="Other20"/>
              <w:shd w:val="clear" w:color="auto" w:fill="auto"/>
              <w:ind w:firstLine="660"/>
              <w:jc w:val="both"/>
            </w:pPr>
            <w:r w:rsidRPr="00837AAB">
              <w:t>(388)</w:t>
            </w:r>
          </w:p>
        </w:tc>
        <w:tc>
          <w:tcPr>
            <w:tcW w:w="1559" w:type="dxa"/>
            <w:shd w:val="clear" w:color="auto" w:fill="FFFFFF"/>
          </w:tcPr>
          <w:p w:rsidR="00AD3E4B" w:rsidRPr="00837AAB" w:rsidRDefault="007C61CD" w:rsidP="00532FFD">
            <w:pPr>
              <w:pStyle w:val="Other20"/>
              <w:shd w:val="clear" w:color="auto" w:fill="auto"/>
              <w:ind w:firstLine="640"/>
              <w:jc w:val="both"/>
              <w:rPr>
                <w:b/>
                <w:bCs/>
                <w:sz w:val="20"/>
                <w:szCs w:val="20"/>
              </w:rPr>
            </w:pPr>
            <w:r w:rsidRPr="00837AAB">
              <w:rPr>
                <w:b/>
                <w:bCs/>
                <w:sz w:val="20"/>
                <w:szCs w:val="20"/>
              </w:rPr>
              <w:t>(746)</w:t>
            </w:r>
          </w:p>
        </w:tc>
        <w:tc>
          <w:tcPr>
            <w:tcW w:w="1775" w:type="dxa"/>
            <w:shd w:val="clear" w:color="auto" w:fill="FFFFFF"/>
          </w:tcPr>
          <w:p w:rsidR="00AD3E4B" w:rsidRPr="00837AAB" w:rsidRDefault="007C61CD" w:rsidP="00532FFD">
            <w:pPr>
              <w:pStyle w:val="Other20"/>
              <w:shd w:val="clear" w:color="auto" w:fill="auto"/>
              <w:ind w:firstLine="900"/>
            </w:pPr>
            <w:r w:rsidRPr="00837AAB">
              <w:t>(181)</w:t>
            </w:r>
          </w:p>
        </w:tc>
      </w:tr>
      <w:tr w:rsidR="00AD3E4B" w:rsidRPr="00837AAB" w:rsidTr="00532FFD">
        <w:trPr>
          <w:trHeight w:hRule="exact" w:val="234"/>
          <w:jc w:val="center"/>
        </w:trPr>
        <w:tc>
          <w:tcPr>
            <w:tcW w:w="3650" w:type="dxa"/>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9"/>
                <w:szCs w:val="19"/>
                <w:rtl/>
                <w:lang w:val="en-US"/>
              </w:rPr>
            </w:pPr>
            <w:r w:rsidRPr="00837AAB">
              <w:rPr>
                <w:rFonts w:ascii="Arial" w:eastAsia="Arial" w:hAnsi="Arial" w:cs="Arial"/>
                <w:sz w:val="19"/>
                <w:szCs w:val="19"/>
                <w:lang w:val="en-US"/>
              </w:rPr>
              <w:t>Decrease in long-term Prepaid Expenses</w:t>
            </w:r>
          </w:p>
        </w:tc>
        <w:tc>
          <w:tcPr>
            <w:tcW w:w="1328" w:type="dxa"/>
            <w:shd w:val="clear" w:color="auto" w:fill="FFFFFF"/>
          </w:tcPr>
          <w:p w:rsidR="00AD3E4B" w:rsidRPr="00837AAB" w:rsidRDefault="007C61CD" w:rsidP="00532FFD">
            <w:pPr>
              <w:pStyle w:val="Other20"/>
              <w:shd w:val="clear" w:color="auto" w:fill="auto"/>
              <w:ind w:right="240" w:firstLine="0"/>
              <w:jc w:val="right"/>
              <w:rPr>
                <w:b/>
                <w:bCs/>
                <w:sz w:val="20"/>
                <w:szCs w:val="20"/>
              </w:rPr>
            </w:pPr>
            <w:r w:rsidRPr="00837AAB">
              <w:rPr>
                <w:b/>
                <w:bCs/>
                <w:sz w:val="20"/>
                <w:szCs w:val="20"/>
              </w:rPr>
              <w:t>98</w:t>
            </w:r>
          </w:p>
        </w:tc>
        <w:tc>
          <w:tcPr>
            <w:tcW w:w="1530" w:type="dxa"/>
            <w:shd w:val="clear" w:color="auto" w:fill="FFFFFF"/>
            <w:vAlign w:val="bottom"/>
          </w:tcPr>
          <w:p w:rsidR="00AD3E4B" w:rsidRPr="00837AAB" w:rsidRDefault="007C61CD" w:rsidP="00532FFD">
            <w:pPr>
              <w:pStyle w:val="Other20"/>
              <w:shd w:val="clear" w:color="auto" w:fill="auto"/>
              <w:ind w:firstLine="720"/>
              <w:jc w:val="both"/>
            </w:pPr>
            <w:r w:rsidRPr="00837AAB">
              <w:t>100</w:t>
            </w:r>
          </w:p>
        </w:tc>
        <w:tc>
          <w:tcPr>
            <w:tcW w:w="1559" w:type="dxa"/>
            <w:shd w:val="clear" w:color="auto" w:fill="FFFFFF"/>
          </w:tcPr>
          <w:p w:rsidR="00AD3E4B" w:rsidRPr="00837AAB" w:rsidRDefault="007C61CD" w:rsidP="00532FFD">
            <w:pPr>
              <w:pStyle w:val="Other20"/>
              <w:shd w:val="clear" w:color="auto" w:fill="auto"/>
              <w:ind w:firstLine="840"/>
              <w:jc w:val="both"/>
              <w:rPr>
                <w:b/>
                <w:bCs/>
                <w:sz w:val="20"/>
                <w:szCs w:val="20"/>
              </w:rPr>
            </w:pPr>
            <w:r w:rsidRPr="00837AAB">
              <w:rPr>
                <w:b/>
                <w:bCs/>
                <w:sz w:val="20"/>
                <w:szCs w:val="20"/>
              </w:rPr>
              <w:t>98</w:t>
            </w:r>
          </w:p>
        </w:tc>
        <w:tc>
          <w:tcPr>
            <w:tcW w:w="1775" w:type="dxa"/>
            <w:shd w:val="clear" w:color="auto" w:fill="FFFFFF"/>
            <w:vAlign w:val="bottom"/>
          </w:tcPr>
          <w:p w:rsidR="00AD3E4B" w:rsidRPr="00837AAB" w:rsidRDefault="007C61CD" w:rsidP="00532FFD">
            <w:pPr>
              <w:pStyle w:val="Other20"/>
              <w:shd w:val="clear" w:color="auto" w:fill="auto"/>
              <w:ind w:firstLine="980"/>
            </w:pPr>
            <w:r w:rsidRPr="00837AAB">
              <w:t>100</w:t>
            </w:r>
          </w:p>
        </w:tc>
      </w:tr>
      <w:tr w:rsidR="00AD3E4B" w:rsidRPr="00837AAB" w:rsidTr="00532FFD">
        <w:trPr>
          <w:trHeight w:hRule="exact" w:val="472"/>
          <w:jc w:val="center"/>
        </w:trPr>
        <w:tc>
          <w:tcPr>
            <w:tcW w:w="3650" w:type="dxa"/>
            <w:shd w:val="clear" w:color="auto" w:fill="FFFFFF"/>
          </w:tcPr>
          <w:p w:rsidR="00AD3E4B" w:rsidRPr="00837AAB" w:rsidRDefault="00AD3E4B" w:rsidP="00532FFD">
            <w:pPr>
              <w:rPr>
                <w:sz w:val="10"/>
                <w:szCs w:val="10"/>
                <w:rtl/>
                <w:lang w:val="en-US"/>
              </w:rPr>
            </w:pPr>
          </w:p>
        </w:tc>
        <w:tc>
          <w:tcPr>
            <w:tcW w:w="1328"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460"/>
              <w:jc w:val="both"/>
              <w:rPr>
                <w:b/>
                <w:bCs/>
                <w:sz w:val="20"/>
                <w:szCs w:val="20"/>
              </w:rPr>
            </w:pPr>
            <w:r w:rsidRPr="00837AAB">
              <w:rPr>
                <w:b/>
                <w:bCs/>
                <w:sz w:val="20"/>
                <w:szCs w:val="20"/>
              </w:rPr>
              <w:t>(3,261)</w:t>
            </w:r>
          </w:p>
        </w:tc>
        <w:tc>
          <w:tcPr>
            <w:tcW w:w="1530"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500"/>
            </w:pPr>
            <w:r w:rsidRPr="00837AAB">
              <w:t>(1,088)</w:t>
            </w:r>
          </w:p>
        </w:tc>
        <w:tc>
          <w:tcPr>
            <w:tcW w:w="1559"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480"/>
              <w:rPr>
                <w:b/>
                <w:bCs/>
                <w:sz w:val="20"/>
                <w:szCs w:val="20"/>
              </w:rPr>
            </w:pPr>
            <w:r w:rsidRPr="00837AAB">
              <w:rPr>
                <w:b/>
                <w:bCs/>
                <w:sz w:val="20"/>
                <w:szCs w:val="20"/>
              </w:rPr>
              <w:t>(4,014)</w:t>
            </w:r>
          </w:p>
        </w:tc>
        <w:tc>
          <w:tcPr>
            <w:tcW w:w="1775"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900"/>
            </w:pPr>
            <w:r w:rsidRPr="00837AAB">
              <w:t>(940)</w:t>
            </w:r>
          </w:p>
        </w:tc>
      </w:tr>
      <w:tr w:rsidR="00AD3E4B" w:rsidRPr="00837AAB" w:rsidTr="00532FFD">
        <w:trPr>
          <w:trHeight w:hRule="exact" w:val="529"/>
          <w:jc w:val="center"/>
        </w:trPr>
        <w:tc>
          <w:tcPr>
            <w:tcW w:w="3650" w:type="dxa"/>
            <w:shd w:val="clear" w:color="auto" w:fill="FFFFFF"/>
          </w:tcPr>
          <w:p w:rsidR="00AD3E4B" w:rsidRPr="00837AAB" w:rsidRDefault="00AD3E4B" w:rsidP="00532FFD">
            <w:pPr>
              <w:rPr>
                <w:sz w:val="10"/>
                <w:szCs w:val="10"/>
                <w:rtl/>
                <w:lang w:val="en-US"/>
              </w:rPr>
            </w:pPr>
          </w:p>
        </w:tc>
        <w:tc>
          <w:tcPr>
            <w:tcW w:w="1328" w:type="dxa"/>
            <w:tcBorders>
              <w:top w:val="single" w:sz="4" w:space="0" w:color="auto"/>
              <w:bottom w:val="single" w:sz="4" w:space="0" w:color="auto"/>
            </w:tcBorders>
            <w:shd w:val="clear" w:color="auto" w:fill="FFFFFF"/>
            <w:vAlign w:val="center"/>
          </w:tcPr>
          <w:p w:rsidR="00AD3E4B" w:rsidRPr="00837AAB" w:rsidRDefault="007C61CD" w:rsidP="00532FFD">
            <w:pPr>
              <w:pStyle w:val="Other20"/>
              <w:shd w:val="clear" w:color="auto" w:fill="auto"/>
              <w:ind w:firstLine="620"/>
              <w:jc w:val="both"/>
              <w:rPr>
                <w:b/>
                <w:bCs/>
                <w:sz w:val="20"/>
                <w:szCs w:val="20"/>
              </w:rPr>
            </w:pPr>
            <w:r w:rsidRPr="00837AAB">
              <w:rPr>
                <w:b/>
                <w:bCs/>
                <w:sz w:val="20"/>
                <w:szCs w:val="20"/>
              </w:rPr>
              <w:t>(580)</w:t>
            </w:r>
          </w:p>
        </w:tc>
        <w:tc>
          <w:tcPr>
            <w:tcW w:w="1530" w:type="dxa"/>
            <w:tcBorders>
              <w:top w:val="single" w:sz="4" w:space="0" w:color="auto"/>
              <w:bottom w:val="single" w:sz="4" w:space="0" w:color="auto"/>
            </w:tcBorders>
            <w:shd w:val="clear" w:color="auto" w:fill="FFFFFF"/>
            <w:vAlign w:val="center"/>
          </w:tcPr>
          <w:p w:rsidR="00AD3E4B" w:rsidRPr="00837AAB" w:rsidRDefault="007C61CD" w:rsidP="00532FFD">
            <w:pPr>
              <w:pStyle w:val="Other20"/>
              <w:shd w:val="clear" w:color="auto" w:fill="auto"/>
              <w:ind w:firstLine="660"/>
              <w:jc w:val="both"/>
            </w:pPr>
            <w:r w:rsidRPr="00837AAB">
              <w:t>(742)</w:t>
            </w:r>
          </w:p>
        </w:tc>
        <w:tc>
          <w:tcPr>
            <w:tcW w:w="1559" w:type="dxa"/>
            <w:tcBorders>
              <w:top w:val="single" w:sz="4" w:space="0" w:color="auto"/>
              <w:bottom w:val="single" w:sz="4" w:space="0" w:color="auto"/>
            </w:tcBorders>
            <w:shd w:val="clear" w:color="auto" w:fill="FFFFFF"/>
            <w:vAlign w:val="center"/>
          </w:tcPr>
          <w:p w:rsidR="00AD3E4B" w:rsidRPr="00837AAB" w:rsidRDefault="007C61CD" w:rsidP="00532FFD">
            <w:pPr>
              <w:pStyle w:val="Other20"/>
              <w:shd w:val="clear" w:color="auto" w:fill="auto"/>
              <w:ind w:firstLine="640"/>
              <w:jc w:val="both"/>
              <w:rPr>
                <w:b/>
                <w:bCs/>
                <w:sz w:val="20"/>
                <w:szCs w:val="20"/>
              </w:rPr>
            </w:pPr>
            <w:r w:rsidRPr="00837AAB">
              <w:rPr>
                <w:b/>
                <w:bCs/>
                <w:sz w:val="20"/>
                <w:szCs w:val="20"/>
              </w:rPr>
              <w:t>(590)</w:t>
            </w:r>
          </w:p>
        </w:tc>
        <w:tc>
          <w:tcPr>
            <w:tcW w:w="1775" w:type="dxa"/>
            <w:tcBorders>
              <w:top w:val="single" w:sz="4" w:space="0" w:color="auto"/>
              <w:bottom w:val="single" w:sz="4" w:space="0" w:color="auto"/>
            </w:tcBorders>
            <w:shd w:val="clear" w:color="auto" w:fill="FFFFFF"/>
            <w:vAlign w:val="center"/>
          </w:tcPr>
          <w:p w:rsidR="00AD3E4B" w:rsidRPr="00837AAB" w:rsidRDefault="007C61CD" w:rsidP="00532FFD">
            <w:pPr>
              <w:pStyle w:val="Other20"/>
              <w:shd w:val="clear" w:color="auto" w:fill="auto"/>
              <w:ind w:firstLine="900"/>
            </w:pPr>
            <w:r w:rsidRPr="00837AAB">
              <w:t>(745)</w:t>
            </w:r>
          </w:p>
        </w:tc>
      </w:tr>
      <w:tr w:rsidR="00AD3E4B" w:rsidRPr="006D0D12" w:rsidTr="00532FFD">
        <w:trPr>
          <w:trHeight w:hRule="exact" w:val="529"/>
          <w:jc w:val="center"/>
        </w:trPr>
        <w:tc>
          <w:tcPr>
            <w:tcW w:w="9842" w:type="dxa"/>
            <w:gridSpan w:val="5"/>
            <w:shd w:val="clear" w:color="auto" w:fill="FFFFFF"/>
            <w:vAlign w:val="bottom"/>
          </w:tcPr>
          <w:p w:rsidR="00AD3E4B" w:rsidRPr="00837AAB" w:rsidRDefault="00AD3E4B" w:rsidP="00D83D95">
            <w:pPr>
              <w:pStyle w:val="Other20"/>
              <w:shd w:val="clear" w:color="auto" w:fill="auto"/>
              <w:ind w:hanging="34"/>
            </w:pPr>
            <w:r w:rsidRPr="00837AAB">
              <w:t>The attached Notes constitute an inseparable part of the Financial Statements</w:t>
            </w:r>
          </w:p>
        </w:tc>
      </w:tr>
    </w:tbl>
    <w:p w:rsidR="00AD3E4B" w:rsidRPr="00837AAB" w:rsidRDefault="00AD3E4B" w:rsidP="00AD3E4B">
      <w:pPr>
        <w:spacing w:after="5679" w:line="1" w:lineRule="exact"/>
        <w:rPr>
          <w:rtl/>
          <w:lang w:val="en-US"/>
        </w:rPr>
      </w:pPr>
    </w:p>
    <w:p w:rsidR="00AD3E4B" w:rsidRPr="00837AAB" w:rsidRDefault="00AD3E4B" w:rsidP="00AD3E4B">
      <w:pPr>
        <w:pStyle w:val="Bodytext40"/>
        <w:shd w:val="clear" w:color="auto" w:fill="auto"/>
        <w:bidi w:val="0"/>
        <w:spacing w:after="0"/>
        <w:rPr>
          <w:rtl/>
          <w:lang w:val="en-US"/>
        </w:rPr>
      </w:pPr>
      <w:r w:rsidRPr="00837AAB">
        <w:rPr>
          <w:lang w:val="en-US"/>
        </w:rPr>
        <w:lastRenderedPageBreak/>
        <w:t>.</w:t>
      </w:r>
    </w:p>
    <w:p w:rsidR="00AD3E4B" w:rsidRPr="00837AAB" w:rsidRDefault="007C61CD" w:rsidP="00AD3E4B">
      <w:pPr>
        <w:tabs>
          <w:tab w:val="left" w:pos="5964"/>
        </w:tabs>
        <w:rPr>
          <w:rtl/>
          <w:lang w:val="en-US"/>
        </w:rPr>
      </w:pPr>
      <w:r w:rsidRPr="00837AAB">
        <w:rPr>
          <w:rtl/>
          <w:lang w:val="en-US"/>
        </w:rPr>
        <w:tab/>
      </w:r>
    </w:p>
    <w:p w:rsidR="00AD3E4B" w:rsidRPr="00837AAB" w:rsidRDefault="00AD3E4B" w:rsidP="00AD3E4B">
      <w:pPr>
        <w:rPr>
          <w:rtl/>
          <w:lang w:val="en-US"/>
        </w:rPr>
      </w:pPr>
    </w:p>
    <w:p w:rsidR="00AD3E4B" w:rsidRPr="00837AAB" w:rsidRDefault="00AD3E4B" w:rsidP="006D10C0">
      <w:pPr>
        <w:pStyle w:val="Bodytext40"/>
        <w:shd w:val="clear" w:color="auto" w:fill="auto"/>
        <w:tabs>
          <w:tab w:val="left" w:leader="underscore" w:pos="9994"/>
        </w:tabs>
        <w:bidi w:val="0"/>
        <w:spacing w:after="600" w:line="233" w:lineRule="auto"/>
        <w:jc w:val="both"/>
        <w:rPr>
          <w:b/>
          <w:bCs/>
          <w:sz w:val="20"/>
          <w:szCs w:val="20"/>
          <w:u w:val="single"/>
          <w:rtl/>
          <w:lang w:val="en-US"/>
        </w:rPr>
      </w:pPr>
      <w:r w:rsidRPr="00837AAB">
        <w:rPr>
          <w:b/>
          <w:bCs/>
          <w:sz w:val="20"/>
          <w:szCs w:val="20"/>
          <w:u w:val="single"/>
          <w:lang w:val="en-US"/>
        </w:rPr>
        <w:t>Notes to Financial Statements as at December 31, 2018</w:t>
      </w:r>
    </w:p>
    <w:p w:rsidR="00AD3E4B" w:rsidRPr="00837AAB" w:rsidRDefault="00AD3E4B" w:rsidP="00AD3E4B">
      <w:pPr>
        <w:pStyle w:val="Bodytext70"/>
        <w:shd w:val="clear" w:color="auto" w:fill="auto"/>
        <w:bidi w:val="0"/>
        <w:spacing w:after="200"/>
        <w:ind w:left="0"/>
        <w:rPr>
          <w:rtl/>
          <w:lang w:val="en-US"/>
        </w:rPr>
      </w:pPr>
      <w:r w:rsidRPr="00837AAB">
        <w:rPr>
          <w:lang w:val="en-US"/>
        </w:rPr>
        <w:t xml:space="preserve">Note </w:t>
      </w:r>
      <w:r w:rsidRPr="00837AAB">
        <w:rPr>
          <w:sz w:val="20"/>
          <w:lang w:val="en-US"/>
        </w:rPr>
        <w:t xml:space="preserve">1 – </w:t>
      </w:r>
      <w:r w:rsidRPr="00837AAB">
        <w:rPr>
          <w:lang w:val="en-US"/>
        </w:rPr>
        <w:t>Reporting Rules and Accounting Policy</w:t>
      </w:r>
    </w:p>
    <w:p w:rsidR="00AD3E4B" w:rsidRPr="00837AAB" w:rsidRDefault="00AD3E4B" w:rsidP="00AD3E4B">
      <w:pPr>
        <w:pStyle w:val="Bodytext40"/>
        <w:numPr>
          <w:ilvl w:val="0"/>
          <w:numId w:val="1"/>
        </w:numPr>
        <w:shd w:val="clear" w:color="auto" w:fill="auto"/>
        <w:tabs>
          <w:tab w:val="left" w:pos="1211"/>
        </w:tabs>
        <w:bidi w:val="0"/>
        <w:spacing w:after="200" w:line="233" w:lineRule="auto"/>
        <w:ind w:firstLine="640"/>
        <w:rPr>
          <w:b/>
          <w:bCs/>
          <w:sz w:val="20"/>
          <w:szCs w:val="20"/>
          <w:rtl/>
          <w:lang w:val="en-US"/>
        </w:rPr>
      </w:pPr>
      <w:r w:rsidRPr="00837AAB">
        <w:rPr>
          <w:sz w:val="20"/>
          <w:szCs w:val="20"/>
          <w:lang w:val="en-US"/>
        </w:rPr>
        <w:tab/>
      </w:r>
      <w:r w:rsidRPr="00837AAB">
        <w:rPr>
          <w:b/>
          <w:bCs/>
          <w:sz w:val="20"/>
          <w:szCs w:val="20"/>
          <w:lang w:val="en-US"/>
        </w:rPr>
        <w:t>General</w:t>
      </w:r>
    </w:p>
    <w:p w:rsidR="00AD3E4B" w:rsidRPr="00837AAB" w:rsidRDefault="00AD3E4B" w:rsidP="00F7539D">
      <w:pPr>
        <w:pStyle w:val="Bodytext40"/>
        <w:numPr>
          <w:ilvl w:val="0"/>
          <w:numId w:val="2"/>
        </w:numPr>
        <w:shd w:val="clear" w:color="auto" w:fill="auto"/>
        <w:tabs>
          <w:tab w:val="left" w:pos="1814"/>
        </w:tabs>
        <w:bidi w:val="0"/>
        <w:spacing w:after="0"/>
        <w:ind w:left="1780" w:hanging="520"/>
        <w:jc w:val="both"/>
        <w:rPr>
          <w:rFonts w:ascii="Times New Roman" w:eastAsia="Times New Roman" w:hAnsi="Times New Roman" w:cs="Times New Roman"/>
          <w:rtl/>
          <w:lang w:val="en-US"/>
        </w:rPr>
      </w:pPr>
      <w:r w:rsidRPr="00837AAB">
        <w:rPr>
          <w:rFonts w:ascii="Times New Roman" w:eastAsia="Times New Roman" w:hAnsi="Times New Roman" w:cs="Times New Roman"/>
          <w:lang w:val="en-US"/>
        </w:rPr>
        <w:t xml:space="preserve">The Society for the Protection of Nature in Israel (hereinafter – the </w:t>
      </w:r>
      <w:r w:rsidR="00F7539D">
        <w:rPr>
          <w:rFonts w:ascii="Times New Roman" w:eastAsia="Times New Roman" w:hAnsi="Times New Roman" w:cs="Times New Roman"/>
          <w:lang w:val="en-US"/>
        </w:rPr>
        <w:t>“</w:t>
      </w:r>
      <w:r w:rsidRPr="00837AAB">
        <w:rPr>
          <w:rFonts w:ascii="Times New Roman" w:eastAsia="Times New Roman" w:hAnsi="Times New Roman" w:cs="Times New Roman"/>
          <w:b/>
          <w:bCs/>
          <w:lang w:val="en-US"/>
        </w:rPr>
        <w:t>Society</w:t>
      </w:r>
      <w:r w:rsidR="00F7539D">
        <w:rPr>
          <w:rFonts w:ascii="Times New Roman" w:eastAsia="Times New Roman" w:hAnsi="Times New Roman" w:cs="Times New Roman"/>
          <w:b/>
          <w:bCs/>
          <w:lang w:val="en-US"/>
        </w:rPr>
        <w:t>”</w:t>
      </w:r>
      <w:r w:rsidRPr="00837AAB">
        <w:rPr>
          <w:rFonts w:ascii="Times New Roman" w:eastAsia="Times New Roman" w:hAnsi="Times New Roman" w:cs="Times New Roman"/>
          <w:lang w:val="en-US"/>
        </w:rPr>
        <w:t>) was founded as an Ottoman society in October 1953 and re</w:t>
      </w:r>
      <w:r w:rsidR="002664B3">
        <w:rPr>
          <w:rFonts w:ascii="Times New Roman" w:eastAsia="Times New Roman" w:hAnsi="Times New Roman" w:cs="Times New Roman"/>
          <w:lang w:val="en-US"/>
        </w:rPr>
        <w:t>cognized</w:t>
      </w:r>
      <w:r w:rsidRPr="00837AAB">
        <w:rPr>
          <w:rFonts w:ascii="Times New Roman" w:eastAsia="Times New Roman" w:hAnsi="Times New Roman" w:cs="Times New Roman"/>
          <w:lang w:val="en-US"/>
        </w:rPr>
        <w:t xml:space="preserve"> as a </w:t>
      </w:r>
      <w:r w:rsidR="002664B3">
        <w:rPr>
          <w:rFonts w:ascii="Times New Roman" w:eastAsia="Times New Roman" w:hAnsi="Times New Roman" w:cs="Times New Roman"/>
          <w:lang w:val="en-US"/>
        </w:rPr>
        <w:t>public institution</w:t>
      </w:r>
      <w:r w:rsidRPr="00837AAB">
        <w:rPr>
          <w:rFonts w:ascii="Times New Roman" w:eastAsia="Times New Roman" w:hAnsi="Times New Roman" w:cs="Times New Roman"/>
          <w:lang w:val="en-US"/>
        </w:rPr>
        <w:t xml:space="preserve"> in September 1983</w:t>
      </w:r>
      <w:r w:rsidR="00F7539D">
        <w:rPr>
          <w:rFonts w:ascii="Times New Roman" w:eastAsia="Times New Roman" w:hAnsi="Times New Roman" w:cs="Times New Roman"/>
          <w:lang w:val="en-US"/>
        </w:rPr>
        <w:t>.</w:t>
      </w:r>
      <w:r w:rsidRPr="00837AAB">
        <w:rPr>
          <w:rFonts w:ascii="Times New Roman" w:eastAsia="Times New Roman" w:hAnsi="Times New Roman" w:cs="Times New Roman"/>
          <w:lang w:val="en-US"/>
        </w:rPr>
        <w:t xml:space="preserve"> </w:t>
      </w:r>
      <w:r w:rsidR="00F7539D" w:rsidRPr="00837AAB">
        <w:rPr>
          <w:rFonts w:ascii="Times New Roman" w:eastAsia="Times New Roman" w:hAnsi="Times New Roman" w:cs="Times New Roman"/>
          <w:lang w:val="en-US"/>
        </w:rPr>
        <w:t xml:space="preserve">The </w:t>
      </w:r>
      <w:r w:rsidRPr="00837AAB">
        <w:rPr>
          <w:rFonts w:ascii="Times New Roman" w:eastAsia="Times New Roman" w:hAnsi="Times New Roman" w:cs="Times New Roman"/>
          <w:lang w:val="en-US"/>
        </w:rPr>
        <w:t xml:space="preserve">Society is recognized as a public institution as defined in sections 9(2) and 46 </w:t>
      </w:r>
      <w:r w:rsidR="00F7539D">
        <w:rPr>
          <w:rFonts w:ascii="Times New Roman" w:eastAsia="Times New Roman" w:hAnsi="Times New Roman" w:cs="Times New Roman"/>
          <w:lang w:val="en-US"/>
        </w:rPr>
        <w:t>of</w:t>
      </w:r>
      <w:r w:rsidRPr="00837AAB">
        <w:rPr>
          <w:rFonts w:ascii="Times New Roman" w:eastAsia="Times New Roman" w:hAnsi="Times New Roman" w:cs="Times New Roman"/>
          <w:lang w:val="en-US"/>
        </w:rPr>
        <w:t xml:space="preserve"> the Income Tax Regulation.</w:t>
      </w:r>
    </w:p>
    <w:p w:rsidR="00AD3E4B" w:rsidRPr="00F7539D" w:rsidRDefault="00AD3E4B" w:rsidP="00F7539D">
      <w:pPr>
        <w:pStyle w:val="Bodytext40"/>
        <w:shd w:val="clear" w:color="auto" w:fill="auto"/>
        <w:bidi w:val="0"/>
        <w:spacing w:after="200"/>
        <w:ind w:left="1780" w:firstLine="20"/>
        <w:jc w:val="both"/>
        <w:rPr>
          <w:rFonts w:ascii="Times New Roman" w:hAnsi="Times New Roman" w:cs="Times New Roman"/>
          <w:rtl/>
          <w:lang w:val="en-US"/>
        </w:rPr>
      </w:pPr>
      <w:r w:rsidRPr="00F7539D">
        <w:rPr>
          <w:rFonts w:ascii="Times New Roman" w:hAnsi="Times New Roman" w:cs="Times New Roman"/>
          <w:lang w:val="en-US"/>
        </w:rPr>
        <w:t xml:space="preserve">The main aims and activities of the Society are the preservation and education for protecting the values of nature and the treasures of the landscape, nurturing </w:t>
      </w:r>
      <w:r w:rsidR="002664B3">
        <w:rPr>
          <w:rFonts w:ascii="Times New Roman" w:hAnsi="Times New Roman" w:cs="Times New Roman"/>
          <w:lang w:val="en-US"/>
        </w:rPr>
        <w:t>an</w:t>
      </w:r>
      <w:r w:rsidRPr="00F7539D">
        <w:rPr>
          <w:rFonts w:ascii="Times New Roman" w:hAnsi="Times New Roman" w:cs="Times New Roman"/>
          <w:lang w:val="en-US"/>
        </w:rPr>
        <w:t xml:space="preserve"> affinity</w:t>
      </w:r>
      <w:r w:rsidR="002664B3">
        <w:rPr>
          <w:rFonts w:ascii="Times New Roman" w:hAnsi="Times New Roman" w:cs="Times New Roman"/>
          <w:lang w:val="en-US"/>
        </w:rPr>
        <w:t xml:space="preserve"> and love for, and knowledge of,</w:t>
      </w:r>
      <w:r w:rsidRPr="00F7539D">
        <w:rPr>
          <w:rFonts w:ascii="Times New Roman" w:hAnsi="Times New Roman" w:cs="Times New Roman"/>
          <w:lang w:val="en-US"/>
        </w:rPr>
        <w:t xml:space="preserve"> the Land of Israel, promoting and spreading the i</w:t>
      </w:r>
      <w:r w:rsidR="002664B3">
        <w:rPr>
          <w:rFonts w:ascii="Times New Roman" w:hAnsi="Times New Roman" w:cs="Times New Roman"/>
          <w:lang w:val="en-US"/>
        </w:rPr>
        <w:t>mportance</w:t>
      </w:r>
      <w:r w:rsidRPr="00F7539D">
        <w:rPr>
          <w:rFonts w:ascii="Times New Roman" w:hAnsi="Times New Roman" w:cs="Times New Roman"/>
          <w:lang w:val="en-US"/>
        </w:rPr>
        <w:t xml:space="preserve"> of nature and the environment, from the beginning of the settlement period, and conducting research and gathering information to promote these goals.</w:t>
      </w:r>
    </w:p>
    <w:p w:rsidR="00AD3E4B" w:rsidRPr="00837AAB" w:rsidRDefault="00AD3E4B" w:rsidP="00F7539D">
      <w:pPr>
        <w:pStyle w:val="Bodytext40"/>
        <w:numPr>
          <w:ilvl w:val="0"/>
          <w:numId w:val="2"/>
        </w:numPr>
        <w:shd w:val="clear" w:color="auto" w:fill="auto"/>
        <w:tabs>
          <w:tab w:val="left" w:pos="1814"/>
        </w:tabs>
        <w:bidi w:val="0"/>
        <w:spacing w:after="200"/>
        <w:ind w:left="1780" w:hanging="520"/>
        <w:jc w:val="both"/>
        <w:rPr>
          <w:rFonts w:ascii="Times New Roman" w:eastAsia="Times New Roman" w:hAnsi="Times New Roman" w:cs="Times New Roman"/>
          <w:rtl/>
          <w:lang w:val="en-US"/>
        </w:rPr>
      </w:pPr>
      <w:r w:rsidRPr="00837AAB">
        <w:rPr>
          <w:rFonts w:ascii="Times New Roman" w:eastAsia="Times New Roman" w:hAnsi="Times New Roman" w:cs="Times New Roman"/>
          <w:lang w:val="en-US"/>
        </w:rPr>
        <w:t xml:space="preserve">The Financial Statements are arranged according to the format set according to a combined version of statement number 69 and </w:t>
      </w:r>
      <w:r w:rsidR="00F7539D" w:rsidRPr="00837AAB">
        <w:rPr>
          <w:rFonts w:ascii="Times New Roman" w:eastAsia="Times New Roman" w:hAnsi="Times New Roman" w:cs="Times New Roman"/>
          <w:lang w:val="en-US"/>
        </w:rPr>
        <w:t xml:space="preserve">Accounting Standard </w:t>
      </w:r>
      <w:r w:rsidRPr="00837AAB">
        <w:rPr>
          <w:rFonts w:ascii="Times New Roman" w:eastAsia="Times New Roman" w:hAnsi="Times New Roman" w:cs="Times New Roman"/>
          <w:lang w:val="en-US"/>
        </w:rPr>
        <w:t xml:space="preserve">#5 </w:t>
      </w:r>
      <w:r w:rsidR="00F7539D">
        <w:rPr>
          <w:rFonts w:ascii="Times New Roman" w:eastAsia="Times New Roman" w:hAnsi="Times New Roman" w:cs="Times New Roman"/>
          <w:lang w:val="en-US"/>
        </w:rPr>
        <w:t>c</w:t>
      </w:r>
      <w:r w:rsidRPr="00837AAB">
        <w:rPr>
          <w:rFonts w:ascii="Times New Roman" w:eastAsia="Times New Roman" w:hAnsi="Times New Roman" w:cs="Times New Roman"/>
          <w:lang w:val="en-US"/>
        </w:rPr>
        <w:t>oncerning accounting and financial reporting rules by non-profit organizations and accounting standard number 36.</w:t>
      </w:r>
    </w:p>
    <w:p w:rsidR="00AD3E4B" w:rsidRPr="00837AAB" w:rsidRDefault="00AD3E4B" w:rsidP="00AD3E4B">
      <w:pPr>
        <w:pStyle w:val="Bodytext40"/>
        <w:numPr>
          <w:ilvl w:val="0"/>
          <w:numId w:val="1"/>
        </w:numPr>
        <w:shd w:val="clear" w:color="auto" w:fill="auto"/>
        <w:tabs>
          <w:tab w:val="left" w:pos="1211"/>
        </w:tabs>
        <w:bidi w:val="0"/>
        <w:spacing w:after="200" w:line="233" w:lineRule="auto"/>
        <w:ind w:firstLine="640"/>
        <w:rPr>
          <w:b/>
          <w:bCs/>
          <w:sz w:val="20"/>
          <w:szCs w:val="20"/>
          <w:rtl/>
          <w:lang w:val="en-US"/>
        </w:rPr>
      </w:pPr>
      <w:r w:rsidRPr="00837AAB">
        <w:rPr>
          <w:sz w:val="20"/>
          <w:szCs w:val="20"/>
          <w:lang w:val="en-US"/>
        </w:rPr>
        <w:tab/>
      </w:r>
      <w:r w:rsidRPr="00837AAB">
        <w:rPr>
          <w:b/>
          <w:bCs/>
          <w:sz w:val="20"/>
          <w:szCs w:val="20"/>
          <w:lang w:val="en-US"/>
        </w:rPr>
        <w:t>Financial Statements in reported values</w:t>
      </w:r>
    </w:p>
    <w:p w:rsidR="00AD3E4B" w:rsidRPr="00837AAB" w:rsidRDefault="00AD3E4B" w:rsidP="00F7539D">
      <w:pPr>
        <w:pStyle w:val="Bodytext40"/>
        <w:numPr>
          <w:ilvl w:val="0"/>
          <w:numId w:val="3"/>
        </w:numPr>
        <w:shd w:val="clear" w:color="auto" w:fill="auto"/>
        <w:tabs>
          <w:tab w:val="left" w:pos="1814"/>
        </w:tabs>
        <w:bidi w:val="0"/>
        <w:spacing w:after="200"/>
        <w:ind w:left="1780" w:hanging="520"/>
        <w:jc w:val="both"/>
        <w:rPr>
          <w:rFonts w:ascii="Times New Roman" w:eastAsia="Times New Roman" w:hAnsi="Times New Roman" w:cs="Times New Roman"/>
          <w:rtl/>
          <w:lang w:val="en-US"/>
        </w:rPr>
      </w:pPr>
      <w:r w:rsidRPr="00837AAB">
        <w:rPr>
          <w:rFonts w:ascii="Times New Roman" w:eastAsia="Times New Roman" w:hAnsi="Times New Roman" w:cs="Times New Roman"/>
          <w:lang w:val="en-US"/>
        </w:rPr>
        <w:tab/>
        <w:t xml:space="preserve">In October 2001, the Israeli Institute for </w:t>
      </w:r>
      <w:r w:rsidR="00837AAB">
        <w:rPr>
          <w:rFonts w:ascii="Times New Roman" w:eastAsia="Times New Roman" w:hAnsi="Times New Roman" w:cs="Times New Roman"/>
          <w:lang w:val="en-US"/>
        </w:rPr>
        <w:t>I</w:t>
      </w:r>
      <w:r w:rsidR="00837AAB" w:rsidRPr="00837AAB">
        <w:rPr>
          <w:rFonts w:ascii="Times New Roman" w:eastAsia="Times New Roman" w:hAnsi="Times New Roman" w:cs="Times New Roman"/>
          <w:lang w:val="en-US"/>
        </w:rPr>
        <w:t>sraeli</w:t>
      </w:r>
      <w:r w:rsidRPr="00837AAB">
        <w:rPr>
          <w:rFonts w:ascii="Times New Roman" w:eastAsia="Times New Roman" w:hAnsi="Times New Roman" w:cs="Times New Roman"/>
          <w:lang w:val="en-US"/>
        </w:rPr>
        <w:t xml:space="preserve"> Accounting Standards Board published the number 12 </w:t>
      </w:r>
      <w:r w:rsidR="00F7539D" w:rsidRPr="00837AAB">
        <w:rPr>
          <w:rFonts w:ascii="Times New Roman" w:eastAsia="Times New Roman" w:hAnsi="Times New Roman" w:cs="Times New Roman"/>
          <w:lang w:val="en-US"/>
        </w:rPr>
        <w:t xml:space="preserve">Accounting Standard </w:t>
      </w:r>
      <w:r w:rsidRPr="00837AAB">
        <w:rPr>
          <w:rFonts w:ascii="Times New Roman" w:eastAsia="Times New Roman" w:hAnsi="Times New Roman" w:cs="Times New Roman"/>
          <w:lang w:val="en-US"/>
        </w:rPr>
        <w:t xml:space="preserve">for the “Discontinuance of </w:t>
      </w:r>
      <w:r w:rsidR="00F7539D" w:rsidRPr="00837AAB">
        <w:rPr>
          <w:rFonts w:ascii="Times New Roman" w:eastAsia="Times New Roman" w:hAnsi="Times New Roman" w:cs="Times New Roman"/>
          <w:lang w:val="en-US"/>
        </w:rPr>
        <w:t xml:space="preserve">Adjustment </w:t>
      </w:r>
      <w:r w:rsidRPr="00837AAB">
        <w:rPr>
          <w:rFonts w:ascii="Times New Roman" w:eastAsia="Times New Roman" w:hAnsi="Times New Roman" w:cs="Times New Roman"/>
          <w:lang w:val="en-US"/>
        </w:rPr>
        <w:t xml:space="preserve">of Financial Statements.” In accordance with this </w:t>
      </w:r>
      <w:r w:rsidR="00FF3CC7">
        <w:rPr>
          <w:rFonts w:ascii="Times New Roman" w:eastAsia="Times New Roman" w:hAnsi="Times New Roman" w:cs="Times New Roman"/>
          <w:lang w:val="en-US"/>
        </w:rPr>
        <w:t>S</w:t>
      </w:r>
      <w:r w:rsidRPr="00837AAB">
        <w:rPr>
          <w:rFonts w:ascii="Times New Roman" w:eastAsia="Times New Roman" w:hAnsi="Times New Roman" w:cs="Times New Roman"/>
          <w:lang w:val="en-US"/>
        </w:rPr>
        <w:t xml:space="preserve">tandard, and according to Accounting Standard number 17, published in December 2002, the adjustment of the Financial Statements for inflation was discontinued as of January 1, 2004. Until December 31, 2003, the Society continued to arrange adjusted reports according to opinion 36 of the Institute of Certified Public Accountants in Israel. The Society implements the </w:t>
      </w:r>
      <w:r w:rsidR="00FF3CC7">
        <w:rPr>
          <w:rFonts w:ascii="Times New Roman" w:eastAsia="Times New Roman" w:hAnsi="Times New Roman" w:cs="Times New Roman"/>
          <w:lang w:val="en-US"/>
        </w:rPr>
        <w:t>S</w:t>
      </w:r>
      <w:r w:rsidRPr="00837AAB">
        <w:rPr>
          <w:rFonts w:ascii="Times New Roman" w:eastAsia="Times New Roman" w:hAnsi="Times New Roman" w:cs="Times New Roman"/>
          <w:lang w:val="en-US"/>
        </w:rPr>
        <w:t>tandard</w:t>
      </w:r>
      <w:r w:rsidR="00F7539D">
        <w:rPr>
          <w:rFonts w:ascii="Times New Roman" w:eastAsia="Times New Roman" w:hAnsi="Times New Roman" w:cs="Times New Roman"/>
          <w:lang w:val="en-US"/>
        </w:rPr>
        <w:t>’s provisions</w:t>
      </w:r>
      <w:r w:rsidRPr="00837AAB">
        <w:rPr>
          <w:rFonts w:ascii="Times New Roman" w:eastAsia="Times New Roman" w:hAnsi="Times New Roman" w:cs="Times New Roman"/>
          <w:lang w:val="en-US"/>
        </w:rPr>
        <w:t xml:space="preserve"> and therefore</w:t>
      </w:r>
      <w:r w:rsidR="00F7539D">
        <w:rPr>
          <w:rFonts w:ascii="Times New Roman" w:eastAsia="Times New Roman" w:hAnsi="Times New Roman" w:cs="Times New Roman"/>
          <w:lang w:val="en-US"/>
        </w:rPr>
        <w:t>,</w:t>
      </w:r>
      <w:r w:rsidRPr="00837AAB">
        <w:rPr>
          <w:rFonts w:ascii="Times New Roman" w:eastAsia="Times New Roman" w:hAnsi="Times New Roman" w:cs="Times New Roman"/>
          <w:lang w:val="en-US"/>
        </w:rPr>
        <w:t xml:space="preserve"> the adjustment was discontinued, as said, as of January 1, 2004.</w:t>
      </w:r>
    </w:p>
    <w:p w:rsidR="00AD3E4B" w:rsidRPr="00837AAB" w:rsidRDefault="00AD3E4B" w:rsidP="00F7539D">
      <w:pPr>
        <w:pStyle w:val="Bodytext40"/>
        <w:numPr>
          <w:ilvl w:val="0"/>
          <w:numId w:val="3"/>
        </w:numPr>
        <w:shd w:val="clear" w:color="auto" w:fill="auto"/>
        <w:tabs>
          <w:tab w:val="left" w:pos="1814"/>
        </w:tabs>
        <w:bidi w:val="0"/>
        <w:spacing w:after="200"/>
        <w:ind w:left="1780" w:hanging="520"/>
        <w:jc w:val="both"/>
        <w:rPr>
          <w:rFonts w:ascii="Times New Roman" w:eastAsia="Times New Roman" w:hAnsi="Times New Roman" w:cs="Times New Roman"/>
          <w:rtl/>
          <w:lang w:val="en-US"/>
        </w:rPr>
      </w:pPr>
      <w:r w:rsidRPr="00837AAB">
        <w:rPr>
          <w:rFonts w:ascii="Times New Roman" w:eastAsia="Times New Roman" w:hAnsi="Times New Roman" w:cs="Times New Roman"/>
          <w:lang w:val="en-US"/>
        </w:rPr>
        <w:tab/>
        <w:t xml:space="preserve">The Association has arranged its Financial Statements in the past based on the historical cost adjusted to the Consumer Price Index. As said, the adjusted amounts, included in the Financial Statements for December 31, 2003, were used as a starting point for the nominal Financial Statement </w:t>
      </w:r>
      <w:r w:rsidR="00F7539D">
        <w:rPr>
          <w:rFonts w:ascii="Times New Roman" w:eastAsia="Times New Roman" w:hAnsi="Times New Roman" w:cs="Times New Roman"/>
          <w:lang w:val="en-US"/>
        </w:rPr>
        <w:t>beginning</w:t>
      </w:r>
      <w:r w:rsidRPr="00837AAB">
        <w:rPr>
          <w:rFonts w:ascii="Times New Roman" w:eastAsia="Times New Roman" w:hAnsi="Times New Roman" w:cs="Times New Roman"/>
          <w:lang w:val="en-US"/>
        </w:rPr>
        <w:t xml:space="preserve"> on January 1, 2004. Accruals made during the period were included in the nominal values. Therefore, the basic reports for dates and reporting periods after December 31, 2003, are presented in reported amounts according to accounting standards of the Israeli Accounting Standards Board.</w:t>
      </w:r>
    </w:p>
    <w:p w:rsidR="00AD3E4B" w:rsidRPr="00F7539D" w:rsidRDefault="00AD3E4B" w:rsidP="00AD3E4B">
      <w:pPr>
        <w:pStyle w:val="Bodytext40"/>
        <w:numPr>
          <w:ilvl w:val="0"/>
          <w:numId w:val="3"/>
        </w:numPr>
        <w:shd w:val="clear" w:color="auto" w:fill="auto"/>
        <w:tabs>
          <w:tab w:val="left" w:pos="1814"/>
        </w:tabs>
        <w:bidi w:val="0"/>
        <w:spacing w:after="200"/>
        <w:ind w:left="1780" w:hanging="520"/>
        <w:jc w:val="both"/>
        <w:rPr>
          <w:rFonts w:asciiTheme="majorBidi" w:hAnsiTheme="majorBidi" w:cstheme="majorBidi"/>
          <w:rtl/>
          <w:lang w:val="en-US"/>
        </w:rPr>
      </w:pPr>
      <w:r w:rsidRPr="00F7539D">
        <w:rPr>
          <w:rFonts w:asciiTheme="majorBidi" w:hAnsiTheme="majorBidi" w:cstheme="majorBidi"/>
          <w:lang w:val="en-US"/>
        </w:rPr>
        <w:tab/>
        <w:t>The amounts of non-monetary assets do not necessarily represent a realized or economic value, but only the reported amounts of those assets.</w:t>
      </w:r>
    </w:p>
    <w:p w:rsidR="00AD3E4B" w:rsidRPr="00F7539D" w:rsidRDefault="00AD3E4B" w:rsidP="00AD3E4B">
      <w:pPr>
        <w:pStyle w:val="Bodytext40"/>
        <w:numPr>
          <w:ilvl w:val="0"/>
          <w:numId w:val="3"/>
        </w:numPr>
        <w:shd w:val="clear" w:color="auto" w:fill="auto"/>
        <w:tabs>
          <w:tab w:val="left" w:pos="1814"/>
        </w:tabs>
        <w:bidi w:val="0"/>
        <w:spacing w:after="200"/>
        <w:ind w:left="1220"/>
        <w:rPr>
          <w:rFonts w:asciiTheme="majorBidi" w:hAnsiTheme="majorBidi" w:cstheme="majorBidi"/>
          <w:rtl/>
          <w:lang w:val="en-US"/>
        </w:rPr>
      </w:pPr>
      <w:r w:rsidRPr="00F7539D">
        <w:rPr>
          <w:rFonts w:asciiTheme="majorBidi" w:hAnsiTheme="majorBidi" w:cstheme="majorBidi"/>
          <w:lang w:val="en-US"/>
        </w:rPr>
        <w:t>In Financial Statements, "Cost" means cost of a reported amount.</w:t>
      </w:r>
    </w:p>
    <w:p w:rsidR="00AD3E4B" w:rsidRPr="00837AAB" w:rsidRDefault="00AD3E4B" w:rsidP="00AD3E4B">
      <w:pPr>
        <w:pStyle w:val="Bodytext40"/>
        <w:numPr>
          <w:ilvl w:val="0"/>
          <w:numId w:val="1"/>
        </w:numPr>
        <w:shd w:val="clear" w:color="auto" w:fill="auto"/>
        <w:tabs>
          <w:tab w:val="left" w:pos="1440"/>
        </w:tabs>
        <w:bidi w:val="0"/>
        <w:spacing w:after="200" w:line="233" w:lineRule="auto"/>
        <w:ind w:firstLine="720"/>
        <w:jc w:val="both"/>
        <w:rPr>
          <w:b/>
          <w:bCs/>
          <w:sz w:val="20"/>
          <w:szCs w:val="20"/>
          <w:rtl/>
          <w:lang w:val="en-US"/>
        </w:rPr>
      </w:pPr>
      <w:r w:rsidRPr="00837AAB">
        <w:rPr>
          <w:b/>
          <w:bCs/>
          <w:sz w:val="20"/>
          <w:szCs w:val="20"/>
          <w:lang w:val="en-US"/>
        </w:rPr>
        <w:t>Reporting Principles</w:t>
      </w:r>
    </w:p>
    <w:p w:rsidR="00AD3E4B" w:rsidRPr="00837AAB" w:rsidRDefault="00AD3E4B" w:rsidP="00AD3E4B">
      <w:pPr>
        <w:pStyle w:val="Bodytext40"/>
        <w:numPr>
          <w:ilvl w:val="0"/>
          <w:numId w:val="4"/>
        </w:numPr>
        <w:shd w:val="clear" w:color="auto" w:fill="auto"/>
        <w:tabs>
          <w:tab w:val="left" w:pos="2149"/>
        </w:tabs>
        <w:bidi w:val="0"/>
        <w:spacing w:after="200"/>
        <w:ind w:left="1440"/>
        <w:rPr>
          <w:rtl/>
          <w:lang w:val="en-US"/>
        </w:rPr>
      </w:pPr>
      <w:r w:rsidRPr="00837AAB">
        <w:rPr>
          <w:lang w:val="en-US"/>
        </w:rPr>
        <w:tab/>
        <w:t>Balances:</w:t>
      </w:r>
    </w:p>
    <w:p w:rsidR="00AD3E4B" w:rsidRPr="00F7539D" w:rsidRDefault="00AD3E4B" w:rsidP="00AD3E4B">
      <w:pPr>
        <w:pStyle w:val="Bodytext40"/>
        <w:numPr>
          <w:ilvl w:val="0"/>
          <w:numId w:val="5"/>
        </w:numPr>
        <w:shd w:val="clear" w:color="auto" w:fill="auto"/>
        <w:tabs>
          <w:tab w:val="left" w:pos="2885"/>
        </w:tabs>
        <w:bidi w:val="0"/>
        <w:spacing w:after="200" w:line="252" w:lineRule="auto"/>
        <w:ind w:left="2880" w:hanging="720"/>
        <w:jc w:val="both"/>
        <w:rPr>
          <w:rFonts w:asciiTheme="majorBidi" w:hAnsiTheme="majorBidi" w:cstheme="majorBidi"/>
          <w:rtl/>
          <w:lang w:val="en-US"/>
        </w:rPr>
      </w:pPr>
      <w:r w:rsidRPr="00F7539D">
        <w:rPr>
          <w:rFonts w:asciiTheme="majorBidi" w:hAnsiTheme="majorBidi" w:cstheme="majorBidi"/>
          <w:lang w:val="en-US"/>
        </w:rPr>
        <w:tab/>
        <w:t xml:space="preserve">Non-monetary items (mainly – Fixed assets, inventory, </w:t>
      </w:r>
      <w:r w:rsidR="00837AAB" w:rsidRPr="00F7539D">
        <w:rPr>
          <w:rFonts w:asciiTheme="majorBidi" w:hAnsiTheme="majorBidi" w:cstheme="majorBidi"/>
          <w:lang w:val="en-US"/>
        </w:rPr>
        <w:t>and investments</w:t>
      </w:r>
      <w:r w:rsidRPr="00F7539D">
        <w:rPr>
          <w:rFonts w:asciiTheme="majorBidi" w:hAnsiTheme="majorBidi" w:cstheme="majorBidi"/>
          <w:lang w:val="en-US"/>
        </w:rPr>
        <w:t xml:space="preserve"> shown by cost) are shown in reported amounts.</w:t>
      </w:r>
    </w:p>
    <w:p w:rsidR="00AD3E4B" w:rsidRPr="00F7539D" w:rsidRDefault="00AD3E4B" w:rsidP="00F7539D">
      <w:pPr>
        <w:pStyle w:val="Bodytext40"/>
        <w:numPr>
          <w:ilvl w:val="0"/>
          <w:numId w:val="5"/>
        </w:numPr>
        <w:shd w:val="clear" w:color="auto" w:fill="auto"/>
        <w:tabs>
          <w:tab w:val="left" w:pos="2885"/>
        </w:tabs>
        <w:bidi w:val="0"/>
        <w:spacing w:after="200"/>
        <w:ind w:left="2880" w:hanging="720"/>
        <w:rPr>
          <w:rFonts w:asciiTheme="majorBidi" w:hAnsiTheme="majorBidi" w:cstheme="majorBidi"/>
          <w:rtl/>
          <w:lang w:val="en-US"/>
        </w:rPr>
      </w:pPr>
      <w:r w:rsidRPr="00F7539D">
        <w:rPr>
          <w:rFonts w:asciiTheme="majorBidi" w:hAnsiTheme="majorBidi" w:cstheme="majorBidi"/>
          <w:lang w:val="en-US"/>
        </w:rPr>
        <w:t>Financial items are displayed in the balance sheet in the historical nominal values as of the balance date.</w:t>
      </w:r>
    </w:p>
    <w:p w:rsidR="00AD3E4B" w:rsidRPr="00837AAB" w:rsidRDefault="00AD3E4B" w:rsidP="00AD3E4B">
      <w:pPr>
        <w:pStyle w:val="Bodytext40"/>
        <w:numPr>
          <w:ilvl w:val="0"/>
          <w:numId w:val="4"/>
        </w:numPr>
        <w:shd w:val="clear" w:color="auto" w:fill="auto"/>
        <w:tabs>
          <w:tab w:val="left" w:pos="2149"/>
        </w:tabs>
        <w:bidi w:val="0"/>
        <w:spacing w:after="200"/>
        <w:ind w:left="1440"/>
        <w:rPr>
          <w:rtl/>
          <w:lang w:val="en-US"/>
        </w:rPr>
      </w:pPr>
      <w:r w:rsidRPr="00837AAB">
        <w:rPr>
          <w:lang w:val="en-US"/>
        </w:rPr>
        <w:t>Reports on activities:</w:t>
      </w:r>
    </w:p>
    <w:p w:rsidR="00AD3E4B" w:rsidRPr="00F7539D" w:rsidRDefault="00AD3E4B" w:rsidP="00AD3E4B">
      <w:pPr>
        <w:pStyle w:val="Bodytext40"/>
        <w:numPr>
          <w:ilvl w:val="0"/>
          <w:numId w:val="6"/>
        </w:numPr>
        <w:shd w:val="clear" w:color="auto" w:fill="auto"/>
        <w:tabs>
          <w:tab w:val="left" w:pos="2885"/>
        </w:tabs>
        <w:bidi w:val="0"/>
        <w:spacing w:after="200"/>
        <w:ind w:left="2880" w:hanging="720"/>
        <w:jc w:val="both"/>
        <w:rPr>
          <w:rFonts w:asciiTheme="majorBidi" w:hAnsiTheme="majorBidi" w:cstheme="majorBidi"/>
          <w:rtl/>
          <w:lang w:val="en-US"/>
        </w:rPr>
      </w:pPr>
      <w:r w:rsidRPr="00837AAB">
        <w:rPr>
          <w:lang w:val="en-US"/>
        </w:rPr>
        <w:tab/>
      </w:r>
      <w:r w:rsidRPr="00F7539D">
        <w:rPr>
          <w:rFonts w:asciiTheme="majorBidi" w:hAnsiTheme="majorBidi" w:cstheme="majorBidi"/>
          <w:lang w:val="en-US"/>
        </w:rPr>
        <w:t xml:space="preserve">Income and expenses deriving from non-monetary items (such as depreciation and amortization, inventory changes, and so on) or any of the contributions included in the balance </w:t>
      </w:r>
      <w:r w:rsidR="00173737">
        <w:rPr>
          <w:rFonts w:asciiTheme="majorBidi" w:hAnsiTheme="majorBidi" w:cstheme="majorBidi"/>
          <w:lang w:val="en-US"/>
        </w:rPr>
        <w:t xml:space="preserve">are </w:t>
      </w:r>
      <w:r w:rsidRPr="00F7539D">
        <w:rPr>
          <w:rFonts w:asciiTheme="majorBidi" w:hAnsiTheme="majorBidi" w:cstheme="majorBidi"/>
          <w:lang w:val="en-US"/>
        </w:rPr>
        <w:t>derived from the movement between the amount reported in the Opening Balance and the amount reported in the Closing Balance.</w:t>
      </w:r>
    </w:p>
    <w:p w:rsidR="00AD3E4B" w:rsidRPr="00837AAB" w:rsidRDefault="00AD3E4B" w:rsidP="00AD3E4B">
      <w:pPr>
        <w:pStyle w:val="Bodytext40"/>
        <w:numPr>
          <w:ilvl w:val="0"/>
          <w:numId w:val="6"/>
        </w:numPr>
        <w:shd w:val="clear" w:color="auto" w:fill="auto"/>
        <w:tabs>
          <w:tab w:val="left" w:pos="2885"/>
        </w:tabs>
        <w:bidi w:val="0"/>
        <w:spacing w:after="200"/>
        <w:ind w:left="2880" w:hanging="720"/>
        <w:jc w:val="both"/>
        <w:rPr>
          <w:rtl/>
          <w:lang w:val="en-US"/>
        </w:rPr>
      </w:pPr>
      <w:r w:rsidRPr="00F7539D">
        <w:rPr>
          <w:rFonts w:asciiTheme="majorBidi" w:hAnsiTheme="majorBidi" w:cstheme="majorBidi"/>
          <w:lang w:val="en-US"/>
        </w:rPr>
        <w:tab/>
        <w:t>Other report elements on the activities (such as: sales, purchases, current production costs, etc.) are displayed in nominal values.</w:t>
      </w:r>
      <w:r w:rsidRPr="00837AAB">
        <w:rPr>
          <w:lang w:val="en-US"/>
        </w:rPr>
        <w:br w:type="page"/>
      </w:r>
    </w:p>
    <w:p w:rsidR="00AD3E4B" w:rsidRPr="00837AAB" w:rsidRDefault="00AD3E4B" w:rsidP="007C313E">
      <w:pPr>
        <w:pStyle w:val="Bodytext40"/>
        <w:shd w:val="clear" w:color="auto" w:fill="auto"/>
        <w:tabs>
          <w:tab w:val="left" w:leader="underscore" w:pos="4450"/>
        </w:tabs>
        <w:bidi w:val="0"/>
        <w:spacing w:after="360" w:line="233" w:lineRule="auto"/>
        <w:rPr>
          <w:b/>
          <w:bCs/>
          <w:sz w:val="20"/>
          <w:szCs w:val="20"/>
          <w:u w:val="single"/>
          <w:rtl/>
          <w:lang w:val="en-US"/>
        </w:rPr>
      </w:pPr>
      <w:r w:rsidRPr="00837AAB">
        <w:rPr>
          <w:b/>
          <w:bCs/>
          <w:sz w:val="20"/>
          <w:szCs w:val="20"/>
          <w:u w:val="single"/>
          <w:lang w:val="en-US"/>
        </w:rPr>
        <w:lastRenderedPageBreak/>
        <w:t>Notes to Financial Statements as at December 31, 2018</w:t>
      </w:r>
    </w:p>
    <w:p w:rsidR="00AD3E4B" w:rsidRPr="00837AAB" w:rsidRDefault="00AD3E4B" w:rsidP="007C313E">
      <w:pPr>
        <w:pStyle w:val="Bodytext70"/>
        <w:shd w:val="clear" w:color="auto" w:fill="auto"/>
        <w:bidi w:val="0"/>
        <w:spacing w:after="120"/>
        <w:ind w:left="0"/>
        <w:rPr>
          <w:rtl/>
          <w:lang w:val="en-US"/>
        </w:rPr>
      </w:pPr>
      <w:r w:rsidRPr="00837AAB">
        <w:rPr>
          <w:lang w:val="en-US"/>
        </w:rPr>
        <w:t xml:space="preserve">Note </w:t>
      </w:r>
      <w:r w:rsidRPr="00837AAB">
        <w:rPr>
          <w:sz w:val="20"/>
          <w:lang w:val="en-US"/>
        </w:rPr>
        <w:t xml:space="preserve">1 – </w:t>
      </w:r>
      <w:r w:rsidRPr="00837AAB">
        <w:rPr>
          <w:lang w:val="en-US"/>
        </w:rPr>
        <w:t>Reporting Rules and Accounting Policy (continued)</w:t>
      </w:r>
    </w:p>
    <w:p w:rsidR="00AD3E4B" w:rsidRPr="00837AAB" w:rsidRDefault="00AD3E4B" w:rsidP="007C313E">
      <w:pPr>
        <w:pStyle w:val="Heading30"/>
        <w:keepNext/>
        <w:keepLines/>
        <w:numPr>
          <w:ilvl w:val="0"/>
          <w:numId w:val="7"/>
        </w:numPr>
        <w:shd w:val="clear" w:color="auto" w:fill="auto"/>
        <w:tabs>
          <w:tab w:val="left" w:pos="1264"/>
        </w:tabs>
        <w:bidi w:val="0"/>
        <w:spacing w:after="0"/>
        <w:ind w:left="634"/>
        <w:rPr>
          <w:rtl/>
          <w:lang w:val="en-US"/>
        </w:rPr>
      </w:pPr>
      <w:bookmarkStart w:id="6" w:name="bookmark7"/>
      <w:bookmarkStart w:id="7" w:name="bookmark6"/>
      <w:r w:rsidRPr="00837AAB">
        <w:rPr>
          <w:lang w:val="en-US"/>
        </w:rPr>
        <w:t>Using estimates</w:t>
      </w:r>
      <w:bookmarkEnd w:id="6"/>
      <w:bookmarkEnd w:id="7"/>
    </w:p>
    <w:p w:rsidR="00AD3E4B" w:rsidRPr="00CD7131" w:rsidRDefault="00AD3E4B" w:rsidP="00AD3E4B">
      <w:pPr>
        <w:pStyle w:val="Bodytext40"/>
        <w:shd w:val="clear" w:color="auto" w:fill="auto"/>
        <w:bidi w:val="0"/>
        <w:spacing w:after="200"/>
        <w:ind w:left="1220" w:firstLine="20"/>
        <w:jc w:val="both"/>
        <w:rPr>
          <w:rFonts w:asciiTheme="majorBidi" w:hAnsiTheme="majorBidi" w:cstheme="majorBidi"/>
          <w:rtl/>
          <w:lang w:val="en-US"/>
        </w:rPr>
      </w:pPr>
      <w:r w:rsidRPr="00CD7131">
        <w:rPr>
          <w:rFonts w:asciiTheme="majorBidi" w:hAnsiTheme="majorBidi" w:cstheme="majorBidi"/>
          <w:lang w:val="en-US"/>
        </w:rPr>
        <w:t xml:space="preserve">Preparing </w:t>
      </w:r>
      <w:r w:rsidR="00FF3CC7" w:rsidRPr="00CD7131">
        <w:rPr>
          <w:rFonts w:asciiTheme="majorBidi" w:hAnsiTheme="majorBidi" w:cstheme="majorBidi"/>
          <w:lang w:val="en-US"/>
        </w:rPr>
        <w:t>F</w:t>
      </w:r>
      <w:r w:rsidRPr="00CD7131">
        <w:rPr>
          <w:rFonts w:asciiTheme="majorBidi" w:hAnsiTheme="majorBidi" w:cstheme="majorBidi"/>
          <w:lang w:val="en-US"/>
        </w:rPr>
        <w:t xml:space="preserve">inancial </w:t>
      </w:r>
      <w:r w:rsidR="00FF3CC7" w:rsidRPr="00CD7131">
        <w:rPr>
          <w:rFonts w:asciiTheme="majorBidi" w:hAnsiTheme="majorBidi" w:cstheme="majorBidi"/>
          <w:lang w:val="en-US"/>
        </w:rPr>
        <w:t>S</w:t>
      </w:r>
      <w:r w:rsidRPr="00CD7131">
        <w:rPr>
          <w:rFonts w:asciiTheme="majorBidi" w:hAnsiTheme="majorBidi" w:cstheme="majorBidi"/>
          <w:lang w:val="en-US"/>
        </w:rPr>
        <w:t>tatements in accordance with accepted accounting rules requires management to use estimates and evaluations that affect the reporting amounts of assets and liabilities, and the discovery relating to dependent assets and liabilities, as well as income and expense amounts during the reporting period. It is hereby clarified that actual results may differ from these estimates.</w:t>
      </w:r>
    </w:p>
    <w:p w:rsidR="00AD3E4B" w:rsidRPr="00837AAB" w:rsidRDefault="00AD3E4B" w:rsidP="007C313E">
      <w:pPr>
        <w:pStyle w:val="Heading30"/>
        <w:keepNext/>
        <w:keepLines/>
        <w:numPr>
          <w:ilvl w:val="0"/>
          <w:numId w:val="7"/>
        </w:numPr>
        <w:shd w:val="clear" w:color="auto" w:fill="auto"/>
        <w:tabs>
          <w:tab w:val="left" w:pos="1264"/>
        </w:tabs>
        <w:bidi w:val="0"/>
        <w:spacing w:after="0"/>
        <w:ind w:left="634"/>
        <w:rPr>
          <w:rtl/>
          <w:lang w:val="en-US"/>
        </w:rPr>
      </w:pPr>
      <w:bookmarkStart w:id="8" w:name="bookmark9"/>
      <w:bookmarkStart w:id="9" w:name="bookmark8"/>
      <w:r w:rsidRPr="00837AAB">
        <w:rPr>
          <w:b w:val="0"/>
          <w:bCs w:val="0"/>
          <w:lang w:val="en-US"/>
        </w:rPr>
        <w:tab/>
      </w:r>
      <w:r w:rsidRPr="00837AAB">
        <w:rPr>
          <w:lang w:val="en-US"/>
        </w:rPr>
        <w:t>Consolidated Financial Statements</w:t>
      </w:r>
      <w:bookmarkEnd w:id="8"/>
      <w:bookmarkEnd w:id="9"/>
    </w:p>
    <w:p w:rsidR="00AD3E4B" w:rsidRPr="00CD7131" w:rsidRDefault="00AD3E4B" w:rsidP="00AD3E4B">
      <w:pPr>
        <w:pStyle w:val="Bodytext40"/>
        <w:numPr>
          <w:ilvl w:val="0"/>
          <w:numId w:val="8"/>
        </w:numPr>
        <w:shd w:val="clear" w:color="auto" w:fill="auto"/>
        <w:tabs>
          <w:tab w:val="left" w:pos="1822"/>
        </w:tabs>
        <w:bidi w:val="0"/>
        <w:spacing w:after="200"/>
        <w:ind w:left="1820" w:hanging="580"/>
        <w:jc w:val="both"/>
        <w:rPr>
          <w:rFonts w:asciiTheme="majorBidi" w:hAnsiTheme="majorBidi" w:cstheme="majorBidi"/>
          <w:rtl/>
          <w:lang w:val="en-US"/>
        </w:rPr>
      </w:pPr>
      <w:r w:rsidRPr="00CD7131">
        <w:rPr>
          <w:rFonts w:asciiTheme="majorBidi" w:hAnsiTheme="majorBidi" w:cstheme="majorBidi"/>
          <w:lang w:val="en-US"/>
        </w:rPr>
        <w:t>The consolidated Financial Statements include the Society's Financial Statements and jointly controlled consolidated partnership in the Financial Statements according to the Proportionate Consolidation Method.</w:t>
      </w:r>
    </w:p>
    <w:p w:rsidR="00AD3E4B" w:rsidRPr="00CD7131" w:rsidRDefault="00AD3E4B" w:rsidP="00AD3E4B">
      <w:pPr>
        <w:pStyle w:val="Bodytext40"/>
        <w:numPr>
          <w:ilvl w:val="0"/>
          <w:numId w:val="8"/>
        </w:numPr>
        <w:shd w:val="clear" w:color="auto" w:fill="auto"/>
        <w:tabs>
          <w:tab w:val="left" w:pos="1822"/>
        </w:tabs>
        <w:bidi w:val="0"/>
        <w:spacing w:after="200"/>
        <w:ind w:left="1820" w:hanging="580"/>
        <w:jc w:val="both"/>
        <w:rPr>
          <w:rFonts w:asciiTheme="majorBidi" w:hAnsiTheme="majorBidi" w:cstheme="majorBidi"/>
          <w:rtl/>
          <w:lang w:val="en-US"/>
        </w:rPr>
      </w:pPr>
      <w:r w:rsidRPr="00CD7131">
        <w:rPr>
          <w:rFonts w:asciiTheme="majorBidi" w:hAnsiTheme="majorBidi" w:cstheme="majorBidi"/>
          <w:lang w:val="en-US"/>
        </w:rPr>
        <w:t>The consolidated Financial Statements include the relative part of the assets, liabilities, expenses and income of the Consolidated Partnership in a proportionate consolidation based on its retention rates.</w:t>
      </w:r>
    </w:p>
    <w:p w:rsidR="00AD3E4B" w:rsidRPr="00CD7131" w:rsidRDefault="00AD3E4B" w:rsidP="00AD3E4B">
      <w:pPr>
        <w:pStyle w:val="Bodytext40"/>
        <w:numPr>
          <w:ilvl w:val="0"/>
          <w:numId w:val="8"/>
        </w:numPr>
        <w:shd w:val="clear" w:color="auto" w:fill="auto"/>
        <w:tabs>
          <w:tab w:val="left" w:pos="1822"/>
        </w:tabs>
        <w:bidi w:val="0"/>
        <w:spacing w:after="200"/>
        <w:ind w:left="1820" w:hanging="580"/>
        <w:jc w:val="both"/>
        <w:rPr>
          <w:rFonts w:asciiTheme="majorBidi" w:hAnsiTheme="majorBidi" w:cstheme="majorBidi"/>
          <w:rtl/>
          <w:lang w:val="en-US"/>
        </w:rPr>
      </w:pPr>
      <w:r w:rsidRPr="00CD7131">
        <w:rPr>
          <w:rFonts w:asciiTheme="majorBidi" w:hAnsiTheme="majorBidi" w:cstheme="majorBidi"/>
          <w:lang w:val="en-US"/>
        </w:rPr>
        <w:t>The Financial Statements of the subsidiary “See the World” – the Society for the Protection of Nature in Israel, Ltd., over which the Society has no actual effective control, are not included in the consolidated reports.</w:t>
      </w:r>
    </w:p>
    <w:p w:rsidR="00AD3E4B" w:rsidRPr="00837AAB" w:rsidRDefault="00AD3E4B" w:rsidP="007C313E">
      <w:pPr>
        <w:pStyle w:val="Heading30"/>
        <w:keepNext/>
        <w:keepLines/>
        <w:numPr>
          <w:ilvl w:val="0"/>
          <w:numId w:val="7"/>
        </w:numPr>
        <w:shd w:val="clear" w:color="auto" w:fill="auto"/>
        <w:tabs>
          <w:tab w:val="left" w:pos="1264"/>
        </w:tabs>
        <w:bidi w:val="0"/>
        <w:spacing w:after="0"/>
        <w:ind w:left="634"/>
        <w:rPr>
          <w:rtl/>
          <w:lang w:val="en-US"/>
        </w:rPr>
      </w:pPr>
      <w:bookmarkStart w:id="10" w:name="bookmark11"/>
      <w:bookmarkStart w:id="11" w:name="bookmark10"/>
      <w:r w:rsidRPr="00837AAB">
        <w:rPr>
          <w:b w:val="0"/>
          <w:bCs w:val="0"/>
          <w:lang w:val="en-US"/>
        </w:rPr>
        <w:tab/>
      </w:r>
      <w:r w:rsidRPr="00837AAB">
        <w:rPr>
          <w:lang w:val="en-US"/>
        </w:rPr>
        <w:t>Net restricted assets in use</w:t>
      </w:r>
      <w:bookmarkEnd w:id="10"/>
      <w:bookmarkEnd w:id="11"/>
    </w:p>
    <w:p w:rsidR="00AD3E4B" w:rsidRPr="00CD7131" w:rsidRDefault="00AD3E4B" w:rsidP="00CD7131">
      <w:pPr>
        <w:pStyle w:val="Bodytext40"/>
        <w:numPr>
          <w:ilvl w:val="0"/>
          <w:numId w:val="9"/>
        </w:numPr>
        <w:shd w:val="clear" w:color="auto" w:fill="auto"/>
        <w:tabs>
          <w:tab w:val="left" w:pos="1822"/>
        </w:tabs>
        <w:bidi w:val="0"/>
        <w:spacing w:after="200"/>
        <w:ind w:left="1820" w:hanging="580"/>
        <w:jc w:val="both"/>
        <w:rPr>
          <w:rFonts w:asciiTheme="majorBidi" w:hAnsiTheme="majorBidi" w:cstheme="majorBidi"/>
          <w:rtl/>
          <w:lang w:val="en-US"/>
        </w:rPr>
      </w:pPr>
      <w:r w:rsidRPr="00CD7131">
        <w:rPr>
          <w:rFonts w:asciiTheme="majorBidi" w:hAnsiTheme="majorBidi" w:cstheme="majorBidi"/>
          <w:lang w:val="en-US"/>
        </w:rPr>
        <w:t xml:space="preserve">Net assets are divided into two groups according to the restriction of their use. The first group – relates to net assets that have a temporary restriction imposed by external </w:t>
      </w:r>
      <w:r w:rsidR="00CD7131">
        <w:rPr>
          <w:rFonts w:asciiTheme="majorBidi" w:hAnsiTheme="majorBidi" w:cstheme="majorBidi"/>
          <w:lang w:val="en-US"/>
        </w:rPr>
        <w:t>entities</w:t>
      </w:r>
      <w:r w:rsidRPr="00CD7131">
        <w:rPr>
          <w:rFonts w:asciiTheme="majorBidi" w:hAnsiTheme="majorBidi" w:cstheme="majorBidi"/>
          <w:lang w:val="en-US"/>
        </w:rPr>
        <w:t xml:space="preserve"> (mainly donors). The second group contains net assets that were not intended for use by external entities. The second group can distinguish between net assets that were not intended for use for certain purposes and those that over the years were designated by the management for special purposes.</w:t>
      </w:r>
    </w:p>
    <w:p w:rsidR="00AD3E4B" w:rsidRPr="00837AAB" w:rsidRDefault="00AD3E4B" w:rsidP="00AD3E4B">
      <w:pPr>
        <w:pStyle w:val="Bodytext40"/>
        <w:shd w:val="clear" w:color="auto" w:fill="auto"/>
        <w:bidi w:val="0"/>
        <w:spacing w:after="200"/>
        <w:ind w:left="1820" w:firstLine="20"/>
        <w:rPr>
          <w:u w:val="single"/>
          <w:rtl/>
          <w:lang w:val="en-US"/>
        </w:rPr>
      </w:pPr>
      <w:r w:rsidRPr="00837AAB">
        <w:rPr>
          <w:u w:val="single"/>
          <w:lang w:val="en-US"/>
        </w:rPr>
        <w:t>Net assets that are temporarily limited by outside agents</w:t>
      </w:r>
      <w:r w:rsidRPr="00837AAB">
        <w:rPr>
          <w:lang w:val="en-US"/>
        </w:rPr>
        <w:t xml:space="preserve"> –</w:t>
      </w:r>
    </w:p>
    <w:p w:rsidR="00CD7131" w:rsidRPr="00CD7131" w:rsidRDefault="00AD3E4B" w:rsidP="00CD7131">
      <w:pPr>
        <w:pStyle w:val="Bodytext40"/>
        <w:shd w:val="clear" w:color="auto" w:fill="auto"/>
        <w:bidi w:val="0"/>
        <w:spacing w:after="80" w:line="276" w:lineRule="auto"/>
        <w:ind w:left="1814" w:firstLine="14"/>
        <w:rPr>
          <w:rFonts w:asciiTheme="majorBidi" w:hAnsiTheme="majorBidi" w:cstheme="majorBidi"/>
          <w:lang w:val="en-US"/>
        </w:rPr>
      </w:pPr>
      <w:r w:rsidRPr="00CD7131">
        <w:rPr>
          <w:rFonts w:asciiTheme="majorBidi" w:hAnsiTheme="majorBidi" w:cstheme="majorBidi"/>
          <w:lang w:val="en-US"/>
        </w:rPr>
        <w:t xml:space="preserve">Include assets, which can be used for the purposes for which they were intended. This is the funding money and donations that are subject to conditions by external factors regarding the use of sums received. </w:t>
      </w:r>
    </w:p>
    <w:p w:rsidR="00AD3E4B" w:rsidRPr="00837AAB" w:rsidRDefault="00AD3E4B" w:rsidP="00CD7131">
      <w:pPr>
        <w:pStyle w:val="Bodytext40"/>
        <w:shd w:val="clear" w:color="auto" w:fill="auto"/>
        <w:bidi w:val="0"/>
        <w:spacing w:after="80" w:line="360" w:lineRule="auto"/>
        <w:ind w:left="1820" w:firstLine="20"/>
        <w:rPr>
          <w:rtl/>
          <w:lang w:val="en-US"/>
        </w:rPr>
      </w:pPr>
      <w:r w:rsidRPr="00837AAB">
        <w:rPr>
          <w:u w:val="single"/>
          <w:lang w:val="en-US"/>
        </w:rPr>
        <w:t>Net Assets designated by the Society</w:t>
      </w:r>
      <w:r w:rsidRPr="00837AAB">
        <w:rPr>
          <w:lang w:val="en-US"/>
        </w:rPr>
        <w:t xml:space="preserve"> –</w:t>
      </w:r>
    </w:p>
    <w:p w:rsidR="00AD3E4B" w:rsidRPr="00CD7131" w:rsidRDefault="00AD3E4B" w:rsidP="00CD7131">
      <w:pPr>
        <w:pStyle w:val="Bodytext40"/>
        <w:shd w:val="clear" w:color="auto" w:fill="auto"/>
        <w:bidi w:val="0"/>
        <w:spacing w:after="200" w:line="276" w:lineRule="auto"/>
        <w:ind w:left="1820" w:firstLine="20"/>
        <w:jc w:val="both"/>
        <w:rPr>
          <w:rFonts w:asciiTheme="majorBidi" w:hAnsiTheme="majorBidi" w:cstheme="majorBidi"/>
          <w:rtl/>
          <w:lang w:val="en-US"/>
        </w:rPr>
      </w:pPr>
      <w:r w:rsidRPr="00CD7131">
        <w:rPr>
          <w:rFonts w:asciiTheme="majorBidi" w:hAnsiTheme="majorBidi" w:cstheme="majorBidi"/>
          <w:lang w:val="en-US"/>
        </w:rPr>
        <w:t>Include net assets that were not limited in use by external factors but were designated by the Society's management for special purposes.</w:t>
      </w:r>
    </w:p>
    <w:p w:rsidR="00AD3E4B" w:rsidRPr="00CD7131" w:rsidRDefault="00AD3E4B" w:rsidP="00AD3E4B">
      <w:pPr>
        <w:pStyle w:val="Bodytext40"/>
        <w:numPr>
          <w:ilvl w:val="0"/>
          <w:numId w:val="9"/>
        </w:numPr>
        <w:shd w:val="clear" w:color="auto" w:fill="auto"/>
        <w:tabs>
          <w:tab w:val="left" w:pos="1822"/>
        </w:tabs>
        <w:bidi w:val="0"/>
        <w:spacing w:after="420" w:line="252" w:lineRule="auto"/>
        <w:ind w:left="1820" w:hanging="480"/>
        <w:jc w:val="both"/>
        <w:rPr>
          <w:rFonts w:asciiTheme="majorBidi" w:hAnsiTheme="majorBidi" w:cstheme="majorBidi"/>
          <w:rtl/>
          <w:lang w:val="en-US"/>
        </w:rPr>
      </w:pPr>
      <w:r w:rsidRPr="00CD7131">
        <w:rPr>
          <w:rFonts w:asciiTheme="majorBidi" w:hAnsiTheme="majorBidi" w:cstheme="majorBidi"/>
          <w:lang w:val="en-US"/>
        </w:rPr>
        <w:t>The balances of net assets that have not yet been used for their designated purposes are invested in financial assets (cash, securities, and deposits) jointly held and managed.</w:t>
      </w:r>
    </w:p>
    <w:p w:rsidR="00AD3E4B" w:rsidRPr="00837AAB" w:rsidRDefault="00AD3E4B" w:rsidP="007C313E">
      <w:pPr>
        <w:pStyle w:val="Heading30"/>
        <w:keepNext/>
        <w:keepLines/>
        <w:numPr>
          <w:ilvl w:val="0"/>
          <w:numId w:val="7"/>
        </w:numPr>
        <w:shd w:val="clear" w:color="auto" w:fill="auto"/>
        <w:tabs>
          <w:tab w:val="left" w:pos="1264"/>
        </w:tabs>
        <w:bidi w:val="0"/>
        <w:spacing w:after="0"/>
        <w:ind w:left="634"/>
        <w:rPr>
          <w:rtl/>
          <w:lang w:val="en-US"/>
        </w:rPr>
      </w:pPr>
      <w:bookmarkStart w:id="12" w:name="bookmark13"/>
      <w:bookmarkStart w:id="13" w:name="bookmark12"/>
      <w:r w:rsidRPr="00837AAB">
        <w:rPr>
          <w:lang w:val="en-US"/>
        </w:rPr>
        <w:t>Cash and Cash Value</w:t>
      </w:r>
      <w:bookmarkEnd w:id="12"/>
      <w:bookmarkEnd w:id="13"/>
    </w:p>
    <w:p w:rsidR="00AD3E4B" w:rsidRPr="00CD7131" w:rsidRDefault="00AD3E4B" w:rsidP="00AD3E4B">
      <w:pPr>
        <w:pStyle w:val="Bodytext40"/>
        <w:shd w:val="clear" w:color="auto" w:fill="auto"/>
        <w:bidi w:val="0"/>
        <w:spacing w:after="200"/>
        <w:ind w:left="1320"/>
        <w:rPr>
          <w:rFonts w:asciiTheme="majorBidi" w:hAnsiTheme="majorBidi" w:cstheme="majorBidi"/>
          <w:rtl/>
          <w:lang w:val="en-US"/>
        </w:rPr>
      </w:pPr>
      <w:r w:rsidRPr="00CD7131">
        <w:rPr>
          <w:rFonts w:asciiTheme="majorBidi" w:hAnsiTheme="majorBidi" w:cstheme="majorBidi"/>
          <w:lang w:val="en-US"/>
        </w:rPr>
        <w:t>Include deposits in banks whose deposit period until their due date, when invested, do not exceed three months.</w:t>
      </w:r>
    </w:p>
    <w:p w:rsidR="00AD3E4B" w:rsidRPr="00837AAB" w:rsidRDefault="00AD3E4B" w:rsidP="007C313E">
      <w:pPr>
        <w:pStyle w:val="Heading30"/>
        <w:keepNext/>
        <w:keepLines/>
        <w:numPr>
          <w:ilvl w:val="0"/>
          <w:numId w:val="7"/>
        </w:numPr>
        <w:shd w:val="clear" w:color="auto" w:fill="auto"/>
        <w:tabs>
          <w:tab w:val="left" w:pos="1264"/>
        </w:tabs>
        <w:bidi w:val="0"/>
        <w:spacing w:after="0"/>
        <w:ind w:left="634"/>
        <w:rPr>
          <w:rtl/>
          <w:lang w:val="en-US"/>
        </w:rPr>
      </w:pPr>
      <w:bookmarkStart w:id="14" w:name="bookmark15"/>
      <w:bookmarkStart w:id="15" w:name="bookmark14"/>
      <w:r w:rsidRPr="00837AAB">
        <w:rPr>
          <w:lang w:val="en-US"/>
        </w:rPr>
        <w:t>Negotiable Securities</w:t>
      </w:r>
      <w:bookmarkEnd w:id="14"/>
      <w:bookmarkEnd w:id="15"/>
    </w:p>
    <w:p w:rsidR="00AD3E4B" w:rsidRPr="00CD7131" w:rsidRDefault="00AD3E4B" w:rsidP="00AD3E4B">
      <w:pPr>
        <w:pStyle w:val="Bodytext40"/>
        <w:shd w:val="clear" w:color="auto" w:fill="auto"/>
        <w:bidi w:val="0"/>
        <w:spacing w:after="200"/>
        <w:ind w:left="1320"/>
        <w:rPr>
          <w:rFonts w:asciiTheme="majorBidi" w:hAnsiTheme="majorBidi" w:cstheme="majorBidi"/>
          <w:rtl/>
          <w:lang w:val="en-US"/>
        </w:rPr>
      </w:pPr>
      <w:r w:rsidRPr="00CD7131">
        <w:rPr>
          <w:rFonts w:asciiTheme="majorBidi" w:hAnsiTheme="majorBidi" w:cstheme="majorBidi"/>
          <w:lang w:val="en-US"/>
        </w:rPr>
        <w:t>Bonds, stocks and mutual funds are presented by their market value on the balance date.</w:t>
      </w:r>
    </w:p>
    <w:p w:rsidR="00AD3E4B" w:rsidRPr="00CD7131" w:rsidRDefault="00837AAB" w:rsidP="00AD3E4B">
      <w:pPr>
        <w:pStyle w:val="Bodytext40"/>
        <w:shd w:val="clear" w:color="auto" w:fill="auto"/>
        <w:bidi w:val="0"/>
        <w:spacing w:after="200" w:line="262" w:lineRule="auto"/>
        <w:ind w:left="1320" w:firstLine="20"/>
        <w:jc w:val="both"/>
        <w:rPr>
          <w:rFonts w:asciiTheme="majorBidi" w:hAnsiTheme="majorBidi" w:cstheme="majorBidi"/>
          <w:rtl/>
          <w:lang w:val="en-US"/>
        </w:rPr>
      </w:pPr>
      <w:r w:rsidRPr="00CD7131">
        <w:rPr>
          <w:rFonts w:asciiTheme="majorBidi" w:hAnsiTheme="majorBidi" w:cstheme="majorBidi"/>
          <w:lang w:val="en-US"/>
        </w:rPr>
        <w:t>Revenues from the realization of negotiable securities are</w:t>
      </w:r>
      <w:r w:rsidR="00AD3E4B" w:rsidRPr="00CD7131">
        <w:rPr>
          <w:rFonts w:asciiTheme="majorBidi" w:hAnsiTheme="majorBidi" w:cstheme="majorBidi"/>
          <w:lang w:val="en-US"/>
        </w:rPr>
        <w:t xml:space="preserve"> intended by the management to finance investment in fixed assets, and therefore investments are presented in long-term investments.</w:t>
      </w:r>
    </w:p>
    <w:p w:rsidR="00AD3E4B" w:rsidRPr="00837AAB" w:rsidRDefault="00AD3E4B" w:rsidP="007C313E">
      <w:pPr>
        <w:pStyle w:val="Heading30"/>
        <w:keepNext/>
        <w:keepLines/>
        <w:numPr>
          <w:ilvl w:val="0"/>
          <w:numId w:val="7"/>
        </w:numPr>
        <w:shd w:val="clear" w:color="auto" w:fill="auto"/>
        <w:tabs>
          <w:tab w:val="left" w:pos="1264"/>
        </w:tabs>
        <w:bidi w:val="0"/>
        <w:spacing w:after="0"/>
        <w:ind w:left="634"/>
        <w:rPr>
          <w:rtl/>
          <w:lang w:val="en-US"/>
        </w:rPr>
      </w:pPr>
      <w:bookmarkStart w:id="16" w:name="bookmark17"/>
      <w:bookmarkStart w:id="17" w:name="bookmark16"/>
      <w:r w:rsidRPr="00837AAB">
        <w:rPr>
          <w:lang w:val="en-US"/>
        </w:rPr>
        <w:t>Inventory</w:t>
      </w:r>
      <w:bookmarkEnd w:id="16"/>
      <w:bookmarkEnd w:id="17"/>
    </w:p>
    <w:p w:rsidR="00AD3E4B" w:rsidRPr="00CD7131" w:rsidRDefault="00AD3E4B" w:rsidP="00AD3E4B">
      <w:pPr>
        <w:pStyle w:val="Bodytext40"/>
        <w:shd w:val="clear" w:color="auto" w:fill="auto"/>
        <w:bidi w:val="0"/>
        <w:spacing w:after="200"/>
        <w:ind w:left="1320" w:firstLine="20"/>
        <w:jc w:val="both"/>
        <w:rPr>
          <w:rFonts w:asciiTheme="majorBidi" w:hAnsiTheme="majorBidi" w:cstheme="majorBidi"/>
          <w:rtl/>
          <w:lang w:val="en-US"/>
        </w:rPr>
      </w:pPr>
      <w:r w:rsidRPr="00CD7131">
        <w:rPr>
          <w:rFonts w:asciiTheme="majorBidi" w:hAnsiTheme="majorBidi" w:cstheme="majorBidi"/>
          <w:lang w:val="en-US"/>
        </w:rPr>
        <w:t xml:space="preserve">Inventory is measured as </w:t>
      </w:r>
      <w:r w:rsidR="00CD7131">
        <w:rPr>
          <w:rFonts w:asciiTheme="majorBidi" w:hAnsiTheme="majorBidi" w:cstheme="majorBidi"/>
          <w:lang w:val="en-US"/>
        </w:rPr>
        <w:t xml:space="preserve">the </w:t>
      </w:r>
      <w:r w:rsidRPr="00CD7131">
        <w:rPr>
          <w:rFonts w:asciiTheme="majorBidi" w:hAnsiTheme="majorBidi" w:cstheme="majorBidi"/>
          <w:lang w:val="en-US"/>
        </w:rPr>
        <w:t xml:space="preserve">lower </w:t>
      </w:r>
      <w:r w:rsidR="00CD7131">
        <w:rPr>
          <w:rFonts w:asciiTheme="majorBidi" w:hAnsiTheme="majorBidi" w:cstheme="majorBidi"/>
          <w:lang w:val="en-US"/>
        </w:rPr>
        <w:t xml:space="preserve">value </w:t>
      </w:r>
      <w:r w:rsidRPr="00CD7131">
        <w:rPr>
          <w:rFonts w:asciiTheme="majorBidi" w:hAnsiTheme="majorBidi" w:cstheme="majorBidi"/>
          <w:lang w:val="en-US"/>
        </w:rPr>
        <w:t>between its cost and its net realization value. The cost of the inventory is determined by the FIFO method and it includes the costs to purchase the inventory and to bring it into place and its existing state. Net realization value is the estimated sales price during normal business, with deduction of the estimated cost of completion and estimated costs required to carry out the sale.</w:t>
      </w:r>
    </w:p>
    <w:p w:rsidR="00AD3E4B" w:rsidRPr="00837AAB" w:rsidRDefault="007F43FF" w:rsidP="007C313E">
      <w:pPr>
        <w:pStyle w:val="Heading30"/>
        <w:keepNext/>
        <w:keepLines/>
        <w:shd w:val="clear" w:color="auto" w:fill="auto"/>
        <w:bidi w:val="0"/>
        <w:spacing w:after="0"/>
        <w:ind w:left="634" w:firstLine="0"/>
        <w:rPr>
          <w:rtl/>
          <w:lang w:val="en-US"/>
        </w:rPr>
      </w:pPr>
      <w:bookmarkStart w:id="18" w:name="bookmark19"/>
      <w:bookmarkStart w:id="19" w:name="bookmark18"/>
      <w:r w:rsidRPr="00837AAB">
        <w:rPr>
          <w:lang w:val="en-US"/>
        </w:rPr>
        <w:t>10</w:t>
      </w:r>
      <w:r w:rsidR="00AD3E4B" w:rsidRPr="00837AAB">
        <w:rPr>
          <w:lang w:val="en-US"/>
        </w:rPr>
        <w:t>. Investing in a Subsidiary and Partnership</w:t>
      </w:r>
      <w:bookmarkEnd w:id="18"/>
      <w:bookmarkEnd w:id="19"/>
    </w:p>
    <w:p w:rsidR="007F43FF" w:rsidRPr="00CD7131" w:rsidRDefault="00AD3E4B" w:rsidP="00AD3E4B">
      <w:pPr>
        <w:pStyle w:val="Bodytext40"/>
        <w:shd w:val="clear" w:color="auto" w:fill="auto"/>
        <w:bidi w:val="0"/>
        <w:spacing w:after="200"/>
        <w:ind w:left="1320"/>
        <w:rPr>
          <w:rFonts w:asciiTheme="majorBidi" w:hAnsiTheme="majorBidi" w:cstheme="majorBidi"/>
          <w:lang w:val="en-US"/>
        </w:rPr>
      </w:pPr>
      <w:r w:rsidRPr="00CD7131">
        <w:rPr>
          <w:rFonts w:asciiTheme="majorBidi" w:hAnsiTheme="majorBidi" w:cstheme="majorBidi"/>
          <w:lang w:val="en-US"/>
        </w:rPr>
        <w:t>The investment includes investment in the share capital and the payments on the capital, with the deduction of contribution for losses.</w:t>
      </w:r>
    </w:p>
    <w:p w:rsidR="00AD3E4B" w:rsidRPr="00837AAB" w:rsidRDefault="00AD3E4B" w:rsidP="007F43FF">
      <w:pPr>
        <w:pStyle w:val="Bodytext40"/>
        <w:shd w:val="clear" w:color="auto" w:fill="auto"/>
        <w:bidi w:val="0"/>
        <w:spacing w:after="200"/>
        <w:ind w:left="1320"/>
        <w:rPr>
          <w:rtl/>
          <w:lang w:val="en-US"/>
        </w:rPr>
      </w:pPr>
      <w:r w:rsidRPr="00837AAB">
        <w:rPr>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29"/>
        <w:gridCol w:w="551"/>
        <w:gridCol w:w="2495"/>
        <w:gridCol w:w="1368"/>
        <w:gridCol w:w="313"/>
        <w:gridCol w:w="1282"/>
        <w:gridCol w:w="1584"/>
        <w:gridCol w:w="1606"/>
      </w:tblGrid>
      <w:tr w:rsidR="00AD3E4B" w:rsidRPr="006D0D12" w:rsidTr="00532FFD">
        <w:trPr>
          <w:trHeight w:hRule="exact" w:val="248"/>
          <w:jc w:val="center"/>
        </w:trPr>
        <w:tc>
          <w:tcPr>
            <w:tcW w:w="10128" w:type="dxa"/>
            <w:gridSpan w:val="8"/>
            <w:shd w:val="clear" w:color="auto" w:fill="FFFFFF"/>
          </w:tcPr>
          <w:p w:rsidR="00AD3E4B" w:rsidRPr="00837AAB" w:rsidRDefault="00AD3E4B" w:rsidP="00532FFD">
            <w:pPr>
              <w:pStyle w:val="Other0"/>
              <w:shd w:val="clear" w:color="auto" w:fill="auto"/>
              <w:bidi w:val="0"/>
              <w:spacing w:after="0"/>
              <w:jc w:val="both"/>
              <w:rPr>
                <w:rFonts w:ascii="Arial" w:eastAsia="Arial" w:hAnsi="Arial" w:cs="Arial"/>
                <w:b/>
                <w:bCs/>
                <w:sz w:val="20"/>
                <w:szCs w:val="20"/>
                <w:rtl/>
                <w:lang w:val="en-US"/>
              </w:rPr>
            </w:pPr>
            <w:r w:rsidRPr="00837AAB">
              <w:rPr>
                <w:rFonts w:ascii="Arial" w:eastAsia="Arial" w:hAnsi="Arial" w:cs="Arial"/>
                <w:b/>
                <w:bCs/>
                <w:sz w:val="20"/>
                <w:szCs w:val="20"/>
                <w:lang w:val="en-US"/>
              </w:rPr>
              <w:lastRenderedPageBreak/>
              <w:t>Notes to Financial Statements as at December 31, 2018</w:t>
            </w:r>
          </w:p>
        </w:tc>
      </w:tr>
      <w:tr w:rsidR="00AD3E4B" w:rsidRPr="006D0D12" w:rsidTr="00532FFD">
        <w:trPr>
          <w:trHeight w:hRule="exact" w:val="968"/>
          <w:jc w:val="center"/>
        </w:trPr>
        <w:tc>
          <w:tcPr>
            <w:tcW w:w="10128" w:type="dxa"/>
            <w:gridSpan w:val="8"/>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 xml:space="preserve">Note </w:t>
            </w:r>
            <w:r w:rsidRPr="00837AAB">
              <w:rPr>
                <w:rFonts w:ascii="Arial" w:eastAsia="Arial" w:hAnsi="Arial" w:cs="Arial"/>
                <w:b/>
                <w:bCs/>
                <w:sz w:val="20"/>
                <w:szCs w:val="24"/>
                <w:lang w:val="en-US"/>
              </w:rPr>
              <w:t xml:space="preserve">1 </w:t>
            </w:r>
            <w:r w:rsidRPr="00837AAB">
              <w:rPr>
                <w:rFonts w:ascii="Arial" w:eastAsia="Arial" w:hAnsi="Arial" w:cs="Arial"/>
                <w:b/>
                <w:bCs/>
                <w:sz w:val="24"/>
                <w:szCs w:val="24"/>
                <w:lang w:val="en-US"/>
              </w:rPr>
              <w:t>– Reporting Rules and Accounting Policy (continued)</w:t>
            </w:r>
          </w:p>
        </w:tc>
      </w:tr>
      <w:tr w:rsidR="00AD3E4B" w:rsidRPr="00837AAB" w:rsidTr="00532FFD">
        <w:trPr>
          <w:trHeight w:hRule="exact" w:val="342"/>
          <w:jc w:val="center"/>
        </w:trPr>
        <w:tc>
          <w:tcPr>
            <w:tcW w:w="929" w:type="dxa"/>
            <w:shd w:val="clear" w:color="auto" w:fill="FFFFFF"/>
            <w:vAlign w:val="center"/>
          </w:tcPr>
          <w:p w:rsidR="00AD3E4B" w:rsidRPr="00837AAB" w:rsidRDefault="00AD3E4B" w:rsidP="00532FFD">
            <w:pPr>
              <w:pStyle w:val="Other0"/>
              <w:shd w:val="clear" w:color="auto" w:fill="auto"/>
              <w:bidi w:val="0"/>
              <w:spacing w:after="0"/>
              <w:ind w:firstLine="620"/>
              <w:jc w:val="left"/>
              <w:rPr>
                <w:rFonts w:ascii="Arial" w:eastAsia="Arial" w:hAnsi="Arial" w:cs="Arial"/>
                <w:b/>
                <w:bCs/>
                <w:sz w:val="20"/>
                <w:szCs w:val="20"/>
                <w:rtl/>
                <w:lang w:val="en-US"/>
              </w:rPr>
            </w:pPr>
            <w:r w:rsidRPr="00837AAB">
              <w:rPr>
                <w:rFonts w:ascii="Arial" w:eastAsia="Arial" w:hAnsi="Arial" w:cs="Arial"/>
                <w:b/>
                <w:bCs/>
                <w:sz w:val="20"/>
                <w:szCs w:val="20"/>
                <w:lang w:val="en-US"/>
              </w:rPr>
              <w:t>11.</w:t>
            </w:r>
          </w:p>
        </w:tc>
        <w:tc>
          <w:tcPr>
            <w:tcW w:w="9199" w:type="dxa"/>
            <w:gridSpan w:val="7"/>
            <w:shd w:val="clear" w:color="auto" w:fill="FFFFFF"/>
            <w:vAlign w:val="center"/>
          </w:tcPr>
          <w:p w:rsidR="00AD3E4B" w:rsidRPr="00837AAB" w:rsidRDefault="00AD3E4B" w:rsidP="00532FFD">
            <w:pPr>
              <w:pStyle w:val="Other0"/>
              <w:shd w:val="clear" w:color="auto" w:fill="auto"/>
              <w:bidi w:val="0"/>
              <w:spacing w:after="0"/>
              <w:ind w:firstLine="260"/>
              <w:jc w:val="both"/>
              <w:rPr>
                <w:rFonts w:ascii="Arial" w:eastAsia="Arial" w:hAnsi="Arial" w:cs="Arial"/>
                <w:b/>
                <w:bCs/>
                <w:sz w:val="20"/>
                <w:szCs w:val="20"/>
                <w:rtl/>
                <w:lang w:val="en-US"/>
              </w:rPr>
            </w:pPr>
            <w:r w:rsidRPr="00837AAB">
              <w:rPr>
                <w:rFonts w:ascii="Arial" w:eastAsia="Arial" w:hAnsi="Arial" w:cs="Arial"/>
                <w:b/>
                <w:bCs/>
                <w:sz w:val="20"/>
                <w:szCs w:val="20"/>
                <w:lang w:val="en-US"/>
              </w:rPr>
              <w:t>Fixed Assets</w:t>
            </w:r>
          </w:p>
        </w:tc>
      </w:tr>
      <w:tr w:rsidR="00AD3E4B" w:rsidRPr="006D0D12" w:rsidTr="00532FFD">
        <w:trPr>
          <w:trHeight w:hRule="exact" w:val="328"/>
          <w:jc w:val="center"/>
        </w:trPr>
        <w:tc>
          <w:tcPr>
            <w:tcW w:w="929" w:type="dxa"/>
            <w:shd w:val="clear" w:color="auto" w:fill="FFFFFF"/>
          </w:tcPr>
          <w:p w:rsidR="00AD3E4B" w:rsidRPr="00837AAB" w:rsidRDefault="00AD3E4B" w:rsidP="00532FFD">
            <w:pPr>
              <w:rPr>
                <w:sz w:val="10"/>
                <w:szCs w:val="10"/>
                <w:rtl/>
                <w:lang w:val="en-US"/>
              </w:rPr>
            </w:pPr>
          </w:p>
        </w:tc>
        <w:tc>
          <w:tcPr>
            <w:tcW w:w="551" w:type="dxa"/>
            <w:shd w:val="clear" w:color="auto" w:fill="FFFFFF"/>
            <w:vAlign w:val="bottom"/>
          </w:tcPr>
          <w:p w:rsidR="00AD3E4B" w:rsidRPr="00837AAB" w:rsidRDefault="007C61CD" w:rsidP="00532FFD">
            <w:pPr>
              <w:pStyle w:val="Other20"/>
              <w:shd w:val="clear" w:color="auto" w:fill="auto"/>
              <w:ind w:firstLine="0"/>
            </w:pPr>
            <w:r w:rsidRPr="00837AAB">
              <w:t>1.</w:t>
            </w:r>
          </w:p>
        </w:tc>
        <w:tc>
          <w:tcPr>
            <w:tcW w:w="8648" w:type="dxa"/>
            <w:gridSpan w:val="6"/>
            <w:shd w:val="clear" w:color="auto" w:fill="FFFFFF"/>
            <w:vAlign w:val="center"/>
          </w:tcPr>
          <w:p w:rsidR="00AD3E4B" w:rsidRPr="00CD7131" w:rsidRDefault="00AD3E4B" w:rsidP="00532FFD">
            <w:pPr>
              <w:pStyle w:val="Other0"/>
              <w:shd w:val="clear" w:color="auto" w:fill="auto"/>
              <w:bidi w:val="0"/>
              <w:spacing w:after="0"/>
              <w:ind w:firstLine="280"/>
              <w:jc w:val="left"/>
              <w:rPr>
                <w:rFonts w:asciiTheme="majorBidi" w:eastAsia="Arial" w:hAnsiTheme="majorBidi" w:cstheme="majorBidi"/>
                <w:sz w:val="20"/>
                <w:szCs w:val="20"/>
                <w:rtl/>
                <w:lang w:val="en-US"/>
              </w:rPr>
            </w:pPr>
            <w:r w:rsidRPr="00CD7131">
              <w:rPr>
                <w:rFonts w:asciiTheme="majorBidi" w:eastAsia="Arial" w:hAnsiTheme="majorBidi" w:cstheme="majorBidi"/>
                <w:sz w:val="20"/>
                <w:szCs w:val="20"/>
                <w:lang w:val="en-US"/>
              </w:rPr>
              <w:t>The Society's fixed assets include buildings, vehicles, equipment, and furniture.</w:t>
            </w:r>
          </w:p>
        </w:tc>
      </w:tr>
      <w:tr w:rsidR="00AD3E4B" w:rsidRPr="006D0D12" w:rsidTr="007C313E">
        <w:trPr>
          <w:trHeight w:hRule="exact" w:val="456"/>
          <w:jc w:val="center"/>
        </w:trPr>
        <w:tc>
          <w:tcPr>
            <w:tcW w:w="929" w:type="dxa"/>
            <w:shd w:val="clear" w:color="auto" w:fill="FFFFFF"/>
          </w:tcPr>
          <w:p w:rsidR="00AD3E4B" w:rsidRPr="00837AAB" w:rsidRDefault="00AD3E4B" w:rsidP="00532FFD">
            <w:pPr>
              <w:rPr>
                <w:sz w:val="10"/>
                <w:szCs w:val="10"/>
                <w:rtl/>
                <w:lang w:val="en-US"/>
              </w:rPr>
            </w:pPr>
          </w:p>
        </w:tc>
        <w:tc>
          <w:tcPr>
            <w:tcW w:w="551" w:type="dxa"/>
            <w:shd w:val="clear" w:color="auto" w:fill="FFFFFF"/>
            <w:vAlign w:val="bottom"/>
          </w:tcPr>
          <w:p w:rsidR="00AD3E4B" w:rsidRPr="00837AAB" w:rsidRDefault="007C61CD" w:rsidP="00532FFD">
            <w:pPr>
              <w:pStyle w:val="Other20"/>
              <w:shd w:val="clear" w:color="auto" w:fill="auto"/>
              <w:ind w:firstLine="0"/>
            </w:pPr>
            <w:r w:rsidRPr="00837AAB">
              <w:t>2.</w:t>
            </w:r>
          </w:p>
        </w:tc>
        <w:tc>
          <w:tcPr>
            <w:tcW w:w="8648" w:type="dxa"/>
            <w:gridSpan w:val="6"/>
            <w:shd w:val="clear" w:color="auto" w:fill="FFFFFF"/>
            <w:vAlign w:val="center"/>
          </w:tcPr>
          <w:p w:rsidR="00AD3E4B" w:rsidRPr="00CD7131" w:rsidRDefault="00AD3E4B" w:rsidP="00CD7131">
            <w:pPr>
              <w:pStyle w:val="Other0"/>
              <w:shd w:val="clear" w:color="auto" w:fill="auto"/>
              <w:bidi w:val="0"/>
              <w:spacing w:after="0"/>
              <w:ind w:left="249"/>
              <w:jc w:val="left"/>
              <w:rPr>
                <w:rFonts w:asciiTheme="majorBidi" w:eastAsia="Arial" w:hAnsiTheme="majorBidi" w:cstheme="majorBidi"/>
                <w:sz w:val="20"/>
                <w:szCs w:val="20"/>
                <w:rtl/>
                <w:lang w:val="en-US"/>
              </w:rPr>
            </w:pPr>
            <w:r w:rsidRPr="00CD7131">
              <w:rPr>
                <w:rFonts w:asciiTheme="majorBidi" w:eastAsia="Arial" w:hAnsiTheme="majorBidi" w:cstheme="majorBidi"/>
                <w:sz w:val="20"/>
                <w:szCs w:val="20"/>
                <w:lang w:val="en-US"/>
              </w:rPr>
              <w:t>The Fixed Assets are measured as per cost with deduction of accrued depreciation and losses due to the impairment.</w:t>
            </w:r>
          </w:p>
        </w:tc>
      </w:tr>
      <w:tr w:rsidR="00AD3E4B" w:rsidRPr="006D0D12" w:rsidTr="007C313E">
        <w:trPr>
          <w:trHeight w:hRule="exact" w:val="717"/>
          <w:jc w:val="center"/>
        </w:trPr>
        <w:tc>
          <w:tcPr>
            <w:tcW w:w="929" w:type="dxa"/>
            <w:shd w:val="clear" w:color="auto" w:fill="FFFFFF"/>
          </w:tcPr>
          <w:p w:rsidR="00AD3E4B" w:rsidRPr="00837AAB" w:rsidRDefault="00AD3E4B" w:rsidP="00532FFD">
            <w:pPr>
              <w:rPr>
                <w:sz w:val="10"/>
                <w:szCs w:val="10"/>
                <w:rtl/>
                <w:lang w:val="en-US"/>
              </w:rPr>
            </w:pPr>
          </w:p>
        </w:tc>
        <w:tc>
          <w:tcPr>
            <w:tcW w:w="551" w:type="dxa"/>
            <w:shd w:val="clear" w:color="auto" w:fill="FFFFFF"/>
          </w:tcPr>
          <w:p w:rsidR="00AD3E4B" w:rsidRPr="00837AAB" w:rsidRDefault="007C61CD" w:rsidP="00532FFD">
            <w:pPr>
              <w:pStyle w:val="Other20"/>
              <w:shd w:val="clear" w:color="auto" w:fill="auto"/>
              <w:ind w:firstLine="0"/>
            </w:pPr>
            <w:r w:rsidRPr="00837AAB">
              <w:t>3.</w:t>
            </w:r>
          </w:p>
        </w:tc>
        <w:tc>
          <w:tcPr>
            <w:tcW w:w="8648" w:type="dxa"/>
            <w:gridSpan w:val="6"/>
            <w:shd w:val="clear" w:color="auto" w:fill="FFFFFF"/>
          </w:tcPr>
          <w:p w:rsidR="00AD3E4B" w:rsidRPr="00CD7131" w:rsidRDefault="00AD3E4B" w:rsidP="00532FFD">
            <w:pPr>
              <w:pStyle w:val="Other0"/>
              <w:shd w:val="clear" w:color="auto" w:fill="auto"/>
              <w:bidi w:val="0"/>
              <w:spacing w:after="0" w:line="252" w:lineRule="auto"/>
              <w:ind w:left="280" w:firstLine="20"/>
              <w:jc w:val="both"/>
              <w:rPr>
                <w:rFonts w:asciiTheme="majorBidi" w:eastAsia="Arial" w:hAnsiTheme="majorBidi" w:cstheme="majorBidi"/>
                <w:sz w:val="20"/>
                <w:szCs w:val="20"/>
                <w:rtl/>
                <w:lang w:val="en-US"/>
              </w:rPr>
            </w:pPr>
            <w:r w:rsidRPr="00CD7131">
              <w:rPr>
                <w:rFonts w:asciiTheme="majorBidi" w:eastAsia="Arial" w:hAnsiTheme="majorBidi" w:cstheme="majorBidi"/>
                <w:sz w:val="20"/>
                <w:szCs w:val="20"/>
                <w:lang w:val="en-US"/>
              </w:rPr>
              <w:t>The Profit and Loss of a decreased Fixed Asset item is determined by comparing the value of the exchange of the decreased property to the book value, and recognized net in the Other Income section of the report on activities.</w:t>
            </w:r>
          </w:p>
        </w:tc>
      </w:tr>
      <w:tr w:rsidR="00AD3E4B" w:rsidRPr="00837AAB" w:rsidTr="00532FFD">
        <w:trPr>
          <w:trHeight w:hRule="exact" w:val="673"/>
          <w:jc w:val="center"/>
        </w:trPr>
        <w:tc>
          <w:tcPr>
            <w:tcW w:w="929" w:type="dxa"/>
            <w:shd w:val="clear" w:color="auto" w:fill="FFFFFF"/>
          </w:tcPr>
          <w:p w:rsidR="00AD3E4B" w:rsidRPr="00837AAB" w:rsidRDefault="00AD3E4B" w:rsidP="00532FFD">
            <w:pPr>
              <w:rPr>
                <w:sz w:val="10"/>
                <w:szCs w:val="10"/>
                <w:rtl/>
                <w:lang w:val="en-US"/>
              </w:rPr>
            </w:pPr>
          </w:p>
        </w:tc>
        <w:tc>
          <w:tcPr>
            <w:tcW w:w="551" w:type="dxa"/>
            <w:shd w:val="clear" w:color="auto" w:fill="FFFFFF"/>
          </w:tcPr>
          <w:p w:rsidR="00AD3E4B" w:rsidRPr="00837AAB" w:rsidRDefault="007C61CD" w:rsidP="00532FFD">
            <w:pPr>
              <w:pStyle w:val="Other20"/>
              <w:shd w:val="clear" w:color="auto" w:fill="auto"/>
              <w:spacing w:before="120"/>
              <w:ind w:firstLine="0"/>
            </w:pPr>
            <w:r w:rsidRPr="00837AAB">
              <w:t>4.</w:t>
            </w:r>
          </w:p>
        </w:tc>
        <w:tc>
          <w:tcPr>
            <w:tcW w:w="8648" w:type="dxa"/>
            <w:gridSpan w:val="6"/>
            <w:shd w:val="clear" w:color="auto" w:fill="FFFFFF"/>
            <w:vAlign w:val="center"/>
          </w:tcPr>
          <w:p w:rsidR="00AD3E4B" w:rsidRPr="00CD7131" w:rsidRDefault="00AD3E4B" w:rsidP="00532FFD">
            <w:pPr>
              <w:pStyle w:val="Other0"/>
              <w:shd w:val="clear" w:color="auto" w:fill="auto"/>
              <w:bidi w:val="0"/>
              <w:spacing w:after="0" w:line="252" w:lineRule="auto"/>
              <w:ind w:left="280" w:firstLine="20"/>
              <w:jc w:val="both"/>
              <w:rPr>
                <w:rFonts w:asciiTheme="majorBidi" w:eastAsia="Arial" w:hAnsiTheme="majorBidi" w:cstheme="majorBidi"/>
                <w:sz w:val="20"/>
                <w:szCs w:val="20"/>
                <w:rtl/>
                <w:lang w:val="en-US"/>
              </w:rPr>
            </w:pPr>
            <w:r w:rsidRPr="00CD7131">
              <w:rPr>
                <w:rFonts w:asciiTheme="majorBidi" w:eastAsia="Arial" w:hAnsiTheme="majorBidi" w:cstheme="majorBidi"/>
                <w:sz w:val="20"/>
                <w:szCs w:val="20"/>
                <w:lang w:val="en-US"/>
              </w:rPr>
              <w:t>Depreciation is attributed to the activity report by the straight-line estimate method across the estimated useful lifespan of any part of the Fixed Asset items. Realty is not amortized.</w:t>
            </w:r>
          </w:p>
        </w:tc>
      </w:tr>
      <w:tr w:rsidR="00AD3E4B" w:rsidRPr="00837AAB" w:rsidTr="00072283">
        <w:trPr>
          <w:trHeight w:hRule="exact" w:val="486"/>
          <w:jc w:val="center"/>
        </w:trPr>
        <w:tc>
          <w:tcPr>
            <w:tcW w:w="929" w:type="dxa"/>
            <w:shd w:val="clear" w:color="auto" w:fill="FFFFFF"/>
          </w:tcPr>
          <w:p w:rsidR="00AD3E4B" w:rsidRPr="00837AAB" w:rsidRDefault="00AD3E4B" w:rsidP="00532FFD">
            <w:pPr>
              <w:rPr>
                <w:sz w:val="10"/>
                <w:szCs w:val="10"/>
                <w:rtl/>
                <w:lang w:val="en-US"/>
              </w:rPr>
            </w:pPr>
          </w:p>
        </w:tc>
        <w:tc>
          <w:tcPr>
            <w:tcW w:w="551" w:type="dxa"/>
            <w:shd w:val="clear" w:color="auto" w:fill="FFFFFF"/>
          </w:tcPr>
          <w:p w:rsidR="00AD3E4B" w:rsidRPr="00837AAB" w:rsidRDefault="00AD3E4B" w:rsidP="00532FFD">
            <w:pPr>
              <w:rPr>
                <w:sz w:val="10"/>
                <w:szCs w:val="10"/>
                <w:rtl/>
                <w:lang w:val="en-US"/>
              </w:rPr>
            </w:pPr>
          </w:p>
        </w:tc>
        <w:tc>
          <w:tcPr>
            <w:tcW w:w="4176" w:type="dxa"/>
            <w:gridSpan w:val="3"/>
            <w:shd w:val="clear" w:color="auto" w:fill="FFFFFF"/>
            <w:vAlign w:val="center"/>
          </w:tcPr>
          <w:p w:rsidR="00AD3E4B" w:rsidRPr="00CD7131" w:rsidRDefault="00AD3E4B" w:rsidP="00532FFD">
            <w:pPr>
              <w:pStyle w:val="Other0"/>
              <w:shd w:val="clear" w:color="auto" w:fill="auto"/>
              <w:bidi w:val="0"/>
              <w:spacing w:after="0"/>
              <w:ind w:firstLine="300"/>
              <w:jc w:val="left"/>
              <w:rPr>
                <w:rFonts w:asciiTheme="majorBidi" w:eastAsia="Arial" w:hAnsiTheme="majorBidi" w:cstheme="majorBidi"/>
                <w:sz w:val="20"/>
                <w:szCs w:val="20"/>
                <w:rtl/>
                <w:lang w:val="en-US"/>
              </w:rPr>
            </w:pPr>
            <w:r w:rsidRPr="00CD7131">
              <w:rPr>
                <w:rFonts w:asciiTheme="majorBidi" w:eastAsia="Arial" w:hAnsiTheme="majorBidi" w:cstheme="majorBidi"/>
                <w:sz w:val="20"/>
                <w:szCs w:val="20"/>
                <w:lang w:val="en-US"/>
              </w:rPr>
              <w:t>Depreciation rates are as follows:</w:t>
            </w:r>
          </w:p>
        </w:tc>
        <w:tc>
          <w:tcPr>
            <w:tcW w:w="1282" w:type="dxa"/>
            <w:shd w:val="clear" w:color="auto" w:fill="FFFFFF"/>
            <w:vAlign w:val="bottom"/>
          </w:tcPr>
          <w:p w:rsidR="00AD3E4B" w:rsidRPr="00CD7131" w:rsidRDefault="00072283" w:rsidP="00072283">
            <w:pPr>
              <w:jc w:val="center"/>
              <w:rPr>
                <w:sz w:val="20"/>
                <w:szCs w:val="20"/>
                <w:rtl/>
                <w:lang w:val="en-US"/>
              </w:rPr>
            </w:pPr>
            <w:r>
              <w:rPr>
                <w:sz w:val="20"/>
                <w:szCs w:val="20"/>
                <w:lang w:val="en-US"/>
              </w:rPr>
              <w:t>%</w:t>
            </w:r>
          </w:p>
        </w:tc>
        <w:tc>
          <w:tcPr>
            <w:tcW w:w="1584" w:type="dxa"/>
            <w:shd w:val="clear" w:color="auto" w:fill="FFFFFF"/>
          </w:tcPr>
          <w:p w:rsidR="00AD3E4B" w:rsidRPr="00CD7131" w:rsidRDefault="00AD3E4B" w:rsidP="00532FFD">
            <w:pPr>
              <w:rPr>
                <w:sz w:val="20"/>
                <w:szCs w:val="20"/>
                <w:rtl/>
                <w:lang w:val="en-US"/>
              </w:rPr>
            </w:pPr>
          </w:p>
        </w:tc>
        <w:tc>
          <w:tcPr>
            <w:tcW w:w="1606" w:type="dxa"/>
            <w:shd w:val="clear" w:color="auto" w:fill="FFFFFF"/>
          </w:tcPr>
          <w:p w:rsidR="00AD3E4B" w:rsidRPr="00837AAB" w:rsidRDefault="00AD3E4B" w:rsidP="00532FFD">
            <w:pPr>
              <w:rPr>
                <w:sz w:val="10"/>
                <w:szCs w:val="10"/>
                <w:rtl/>
                <w:lang w:val="en-US"/>
              </w:rPr>
            </w:pPr>
          </w:p>
        </w:tc>
      </w:tr>
      <w:tr w:rsidR="00AD3E4B" w:rsidRPr="00837AAB" w:rsidTr="00CD7131">
        <w:trPr>
          <w:trHeight w:hRule="exact" w:val="636"/>
          <w:jc w:val="center"/>
        </w:trPr>
        <w:tc>
          <w:tcPr>
            <w:tcW w:w="929" w:type="dxa"/>
            <w:shd w:val="clear" w:color="auto" w:fill="FFFFFF"/>
          </w:tcPr>
          <w:p w:rsidR="00AD3E4B" w:rsidRPr="00837AAB" w:rsidRDefault="00AD3E4B" w:rsidP="00532FFD">
            <w:pPr>
              <w:rPr>
                <w:sz w:val="10"/>
                <w:szCs w:val="10"/>
                <w:rtl/>
                <w:lang w:val="en-US"/>
              </w:rPr>
            </w:pPr>
          </w:p>
        </w:tc>
        <w:tc>
          <w:tcPr>
            <w:tcW w:w="551" w:type="dxa"/>
            <w:shd w:val="clear" w:color="auto" w:fill="FFFFFF"/>
          </w:tcPr>
          <w:p w:rsidR="00AD3E4B" w:rsidRPr="00837AAB" w:rsidRDefault="00AD3E4B" w:rsidP="00532FFD">
            <w:pPr>
              <w:rPr>
                <w:sz w:val="10"/>
                <w:szCs w:val="10"/>
                <w:rtl/>
                <w:lang w:val="en-US"/>
              </w:rPr>
            </w:pPr>
          </w:p>
        </w:tc>
        <w:tc>
          <w:tcPr>
            <w:tcW w:w="4176" w:type="dxa"/>
            <w:gridSpan w:val="3"/>
            <w:shd w:val="clear" w:color="auto" w:fill="FFFFFF"/>
            <w:vAlign w:val="bottom"/>
          </w:tcPr>
          <w:p w:rsidR="00AD3E4B" w:rsidRPr="00CD7131" w:rsidRDefault="00AD3E4B" w:rsidP="00532FFD">
            <w:pPr>
              <w:pStyle w:val="Other0"/>
              <w:shd w:val="clear" w:color="auto" w:fill="auto"/>
              <w:bidi w:val="0"/>
              <w:spacing w:after="0"/>
              <w:ind w:firstLine="300"/>
              <w:jc w:val="left"/>
              <w:rPr>
                <w:rFonts w:asciiTheme="majorBidi" w:eastAsia="Arial" w:hAnsiTheme="majorBidi" w:cstheme="majorBidi"/>
                <w:sz w:val="20"/>
                <w:szCs w:val="20"/>
                <w:rtl/>
                <w:lang w:val="en-US"/>
              </w:rPr>
            </w:pPr>
            <w:r w:rsidRPr="00CD7131">
              <w:rPr>
                <w:rFonts w:asciiTheme="majorBidi" w:eastAsia="Arial" w:hAnsiTheme="majorBidi" w:cstheme="majorBidi"/>
                <w:sz w:val="20"/>
                <w:szCs w:val="20"/>
                <w:lang w:val="en-US"/>
              </w:rPr>
              <w:t>Equipment and furniture</w:t>
            </w:r>
          </w:p>
        </w:tc>
        <w:tc>
          <w:tcPr>
            <w:tcW w:w="1282" w:type="dxa"/>
            <w:shd w:val="clear" w:color="auto" w:fill="FFFFFF"/>
            <w:vAlign w:val="bottom"/>
          </w:tcPr>
          <w:p w:rsidR="007C61CD" w:rsidRPr="00CD7131" w:rsidRDefault="007C61CD" w:rsidP="00532FFD">
            <w:pPr>
              <w:pStyle w:val="Other20"/>
              <w:shd w:val="clear" w:color="auto" w:fill="auto"/>
              <w:spacing w:after="120"/>
              <w:ind w:firstLine="0"/>
              <w:jc w:val="right"/>
              <w:rPr>
                <w:sz w:val="20"/>
                <w:szCs w:val="20"/>
              </w:rPr>
            </w:pPr>
          </w:p>
          <w:p w:rsidR="00AD3E4B" w:rsidRPr="00CD7131" w:rsidRDefault="007C61CD" w:rsidP="00CD7131">
            <w:pPr>
              <w:pStyle w:val="Other20"/>
              <w:shd w:val="clear" w:color="auto" w:fill="auto"/>
              <w:ind w:firstLine="0"/>
              <w:jc w:val="center"/>
              <w:rPr>
                <w:sz w:val="20"/>
                <w:szCs w:val="20"/>
              </w:rPr>
            </w:pPr>
            <w:r w:rsidRPr="00CD7131">
              <w:rPr>
                <w:sz w:val="20"/>
                <w:szCs w:val="20"/>
              </w:rPr>
              <w:t>6-33%</w:t>
            </w:r>
          </w:p>
        </w:tc>
        <w:tc>
          <w:tcPr>
            <w:tcW w:w="1584" w:type="dxa"/>
            <w:shd w:val="clear" w:color="auto" w:fill="FFFFFF"/>
          </w:tcPr>
          <w:p w:rsidR="00AD3E4B" w:rsidRPr="00CD7131" w:rsidRDefault="00AD3E4B" w:rsidP="00532FFD">
            <w:pPr>
              <w:rPr>
                <w:sz w:val="20"/>
                <w:szCs w:val="20"/>
                <w:rtl/>
                <w:lang w:val="en-US"/>
              </w:rPr>
            </w:pPr>
          </w:p>
        </w:tc>
        <w:tc>
          <w:tcPr>
            <w:tcW w:w="1606" w:type="dxa"/>
            <w:shd w:val="clear" w:color="auto" w:fill="FFFFFF"/>
          </w:tcPr>
          <w:p w:rsidR="00AD3E4B" w:rsidRPr="00837AAB" w:rsidRDefault="00AD3E4B" w:rsidP="00532FFD">
            <w:pPr>
              <w:rPr>
                <w:sz w:val="10"/>
                <w:szCs w:val="10"/>
                <w:rtl/>
                <w:lang w:val="en-US"/>
              </w:rPr>
            </w:pPr>
          </w:p>
        </w:tc>
      </w:tr>
      <w:tr w:rsidR="00AD3E4B" w:rsidRPr="00837AAB" w:rsidTr="00532FFD">
        <w:trPr>
          <w:trHeight w:hRule="exact" w:val="238"/>
          <w:jc w:val="center"/>
        </w:trPr>
        <w:tc>
          <w:tcPr>
            <w:tcW w:w="929" w:type="dxa"/>
            <w:shd w:val="clear" w:color="auto" w:fill="FFFFFF"/>
          </w:tcPr>
          <w:p w:rsidR="00AD3E4B" w:rsidRPr="00837AAB" w:rsidRDefault="00AD3E4B" w:rsidP="00532FFD">
            <w:pPr>
              <w:rPr>
                <w:sz w:val="10"/>
                <w:szCs w:val="10"/>
                <w:rtl/>
                <w:lang w:val="en-US"/>
              </w:rPr>
            </w:pPr>
          </w:p>
        </w:tc>
        <w:tc>
          <w:tcPr>
            <w:tcW w:w="551" w:type="dxa"/>
            <w:shd w:val="clear" w:color="auto" w:fill="FFFFFF"/>
          </w:tcPr>
          <w:p w:rsidR="00AD3E4B" w:rsidRPr="00837AAB" w:rsidRDefault="00AD3E4B" w:rsidP="00532FFD">
            <w:pPr>
              <w:rPr>
                <w:sz w:val="10"/>
                <w:szCs w:val="10"/>
                <w:rtl/>
                <w:lang w:val="en-US"/>
              </w:rPr>
            </w:pPr>
          </w:p>
        </w:tc>
        <w:tc>
          <w:tcPr>
            <w:tcW w:w="4176" w:type="dxa"/>
            <w:gridSpan w:val="3"/>
            <w:shd w:val="clear" w:color="auto" w:fill="FFFFFF"/>
          </w:tcPr>
          <w:p w:rsidR="00AD3E4B" w:rsidRPr="00CD7131" w:rsidRDefault="00AD3E4B" w:rsidP="00532FFD">
            <w:pPr>
              <w:pStyle w:val="Other0"/>
              <w:shd w:val="clear" w:color="auto" w:fill="auto"/>
              <w:bidi w:val="0"/>
              <w:spacing w:after="0"/>
              <w:ind w:firstLine="300"/>
              <w:jc w:val="left"/>
              <w:rPr>
                <w:rFonts w:asciiTheme="majorBidi" w:eastAsia="Arial" w:hAnsiTheme="majorBidi" w:cstheme="majorBidi"/>
                <w:sz w:val="20"/>
                <w:szCs w:val="20"/>
                <w:rtl/>
                <w:lang w:val="en-US"/>
              </w:rPr>
            </w:pPr>
            <w:r w:rsidRPr="00CD7131">
              <w:rPr>
                <w:rFonts w:asciiTheme="majorBidi" w:eastAsia="Arial" w:hAnsiTheme="majorBidi" w:cstheme="majorBidi"/>
                <w:sz w:val="20"/>
                <w:szCs w:val="20"/>
                <w:lang w:val="en-US"/>
              </w:rPr>
              <w:t>Buildings and facilities</w:t>
            </w:r>
          </w:p>
        </w:tc>
        <w:tc>
          <w:tcPr>
            <w:tcW w:w="1282" w:type="dxa"/>
            <w:shd w:val="clear" w:color="auto" w:fill="FFFFFF"/>
          </w:tcPr>
          <w:p w:rsidR="00AD3E4B" w:rsidRPr="00CD7131" w:rsidRDefault="00AD3E4B" w:rsidP="00CD7131">
            <w:pPr>
              <w:pStyle w:val="Other0"/>
              <w:shd w:val="clear" w:color="auto" w:fill="auto"/>
              <w:bidi w:val="0"/>
              <w:spacing w:after="0"/>
              <w:rPr>
                <w:rFonts w:ascii="Times New Roman" w:eastAsia="Times New Roman" w:hAnsi="Times New Roman" w:cs="Times New Roman"/>
                <w:sz w:val="20"/>
                <w:szCs w:val="20"/>
                <w:rtl/>
                <w:lang w:val="en-US"/>
              </w:rPr>
            </w:pPr>
            <w:r w:rsidRPr="00CD7131">
              <w:rPr>
                <w:rFonts w:ascii="Times New Roman" w:eastAsia="Times New Roman" w:hAnsi="Times New Roman" w:cs="Times New Roman"/>
                <w:sz w:val="20"/>
                <w:szCs w:val="20"/>
                <w:lang w:val="en-US"/>
              </w:rPr>
              <w:t>10-4</w:t>
            </w:r>
          </w:p>
        </w:tc>
        <w:tc>
          <w:tcPr>
            <w:tcW w:w="1584" w:type="dxa"/>
            <w:shd w:val="clear" w:color="auto" w:fill="FFFFFF"/>
          </w:tcPr>
          <w:p w:rsidR="00AD3E4B" w:rsidRPr="00CD7131" w:rsidRDefault="00AD3E4B" w:rsidP="00532FFD">
            <w:pPr>
              <w:rPr>
                <w:sz w:val="20"/>
                <w:szCs w:val="20"/>
                <w:rtl/>
                <w:lang w:val="en-US"/>
              </w:rPr>
            </w:pPr>
          </w:p>
        </w:tc>
        <w:tc>
          <w:tcPr>
            <w:tcW w:w="1606" w:type="dxa"/>
            <w:shd w:val="clear" w:color="auto" w:fill="FFFFFF"/>
          </w:tcPr>
          <w:p w:rsidR="00AD3E4B" w:rsidRPr="00837AAB" w:rsidRDefault="00AD3E4B" w:rsidP="00532FFD">
            <w:pPr>
              <w:rPr>
                <w:sz w:val="10"/>
                <w:szCs w:val="10"/>
                <w:rtl/>
                <w:lang w:val="en-US"/>
              </w:rPr>
            </w:pPr>
          </w:p>
        </w:tc>
      </w:tr>
      <w:tr w:rsidR="00AD3E4B" w:rsidRPr="00837AAB" w:rsidTr="00072283">
        <w:trPr>
          <w:trHeight w:hRule="exact" w:val="294"/>
          <w:jc w:val="center"/>
        </w:trPr>
        <w:tc>
          <w:tcPr>
            <w:tcW w:w="929" w:type="dxa"/>
            <w:shd w:val="clear" w:color="auto" w:fill="FFFFFF"/>
          </w:tcPr>
          <w:p w:rsidR="00AD3E4B" w:rsidRPr="00837AAB" w:rsidRDefault="00AD3E4B" w:rsidP="00532FFD">
            <w:pPr>
              <w:rPr>
                <w:sz w:val="10"/>
                <w:szCs w:val="10"/>
                <w:rtl/>
                <w:lang w:val="en-US"/>
              </w:rPr>
            </w:pPr>
          </w:p>
        </w:tc>
        <w:tc>
          <w:tcPr>
            <w:tcW w:w="551" w:type="dxa"/>
            <w:shd w:val="clear" w:color="auto" w:fill="FFFFFF"/>
          </w:tcPr>
          <w:p w:rsidR="00AD3E4B" w:rsidRPr="00837AAB" w:rsidRDefault="00AD3E4B" w:rsidP="00532FFD">
            <w:pPr>
              <w:rPr>
                <w:sz w:val="10"/>
                <w:szCs w:val="10"/>
                <w:rtl/>
                <w:lang w:val="en-US"/>
              </w:rPr>
            </w:pPr>
          </w:p>
        </w:tc>
        <w:tc>
          <w:tcPr>
            <w:tcW w:w="4176" w:type="dxa"/>
            <w:gridSpan w:val="3"/>
            <w:shd w:val="clear" w:color="auto" w:fill="FFFFFF"/>
          </w:tcPr>
          <w:p w:rsidR="00AD3E4B" w:rsidRPr="00CD7131" w:rsidRDefault="00AD3E4B" w:rsidP="00532FFD">
            <w:pPr>
              <w:pStyle w:val="Other0"/>
              <w:shd w:val="clear" w:color="auto" w:fill="auto"/>
              <w:bidi w:val="0"/>
              <w:spacing w:after="0"/>
              <w:ind w:firstLine="300"/>
              <w:jc w:val="left"/>
              <w:rPr>
                <w:rFonts w:asciiTheme="majorBidi" w:eastAsia="Arial" w:hAnsiTheme="majorBidi" w:cstheme="majorBidi"/>
                <w:sz w:val="20"/>
                <w:szCs w:val="20"/>
                <w:rtl/>
                <w:lang w:val="en-US"/>
              </w:rPr>
            </w:pPr>
            <w:r w:rsidRPr="00CD7131">
              <w:rPr>
                <w:rFonts w:asciiTheme="majorBidi" w:eastAsia="Arial" w:hAnsiTheme="majorBidi" w:cstheme="majorBidi"/>
                <w:sz w:val="20"/>
                <w:szCs w:val="20"/>
                <w:lang w:val="en-US"/>
              </w:rPr>
              <w:t>Vehicles</w:t>
            </w:r>
          </w:p>
        </w:tc>
        <w:tc>
          <w:tcPr>
            <w:tcW w:w="1282" w:type="dxa"/>
            <w:shd w:val="clear" w:color="auto" w:fill="FFFFFF"/>
          </w:tcPr>
          <w:p w:rsidR="00AD3E4B" w:rsidRPr="00CD7131" w:rsidRDefault="007C61CD" w:rsidP="00CD7131">
            <w:pPr>
              <w:pStyle w:val="Other20"/>
              <w:shd w:val="clear" w:color="auto" w:fill="auto"/>
              <w:ind w:firstLine="0"/>
              <w:jc w:val="center"/>
              <w:rPr>
                <w:sz w:val="20"/>
                <w:szCs w:val="20"/>
              </w:rPr>
            </w:pPr>
            <w:r w:rsidRPr="00CD7131">
              <w:rPr>
                <w:sz w:val="20"/>
                <w:szCs w:val="20"/>
              </w:rPr>
              <w:t>15</w:t>
            </w:r>
          </w:p>
        </w:tc>
        <w:tc>
          <w:tcPr>
            <w:tcW w:w="1584" w:type="dxa"/>
            <w:shd w:val="clear" w:color="auto" w:fill="FFFFFF"/>
          </w:tcPr>
          <w:p w:rsidR="00AD3E4B" w:rsidRPr="00CD7131" w:rsidRDefault="00AD3E4B" w:rsidP="00532FFD">
            <w:pPr>
              <w:rPr>
                <w:sz w:val="20"/>
                <w:szCs w:val="20"/>
                <w:rtl/>
                <w:lang w:val="en-US"/>
              </w:rPr>
            </w:pPr>
          </w:p>
        </w:tc>
        <w:tc>
          <w:tcPr>
            <w:tcW w:w="1606" w:type="dxa"/>
            <w:shd w:val="clear" w:color="auto" w:fill="FFFFFF"/>
          </w:tcPr>
          <w:p w:rsidR="00AD3E4B" w:rsidRPr="00837AAB" w:rsidRDefault="00AD3E4B" w:rsidP="00532FFD">
            <w:pPr>
              <w:rPr>
                <w:sz w:val="10"/>
                <w:szCs w:val="10"/>
                <w:rtl/>
                <w:lang w:val="en-US"/>
              </w:rPr>
            </w:pPr>
          </w:p>
        </w:tc>
      </w:tr>
      <w:tr w:rsidR="00AD3E4B" w:rsidRPr="006D0D12" w:rsidTr="00532FFD">
        <w:trPr>
          <w:trHeight w:hRule="exact" w:val="450"/>
          <w:jc w:val="center"/>
        </w:trPr>
        <w:tc>
          <w:tcPr>
            <w:tcW w:w="929" w:type="dxa"/>
            <w:shd w:val="clear" w:color="auto" w:fill="FFFFFF"/>
            <w:vAlign w:val="center"/>
          </w:tcPr>
          <w:p w:rsidR="00AD3E4B" w:rsidRPr="00837AAB" w:rsidRDefault="00AD3E4B" w:rsidP="00532FFD">
            <w:pPr>
              <w:pStyle w:val="Other0"/>
              <w:shd w:val="clear" w:color="auto" w:fill="auto"/>
              <w:bidi w:val="0"/>
              <w:spacing w:after="0"/>
              <w:ind w:firstLine="620"/>
              <w:jc w:val="left"/>
              <w:rPr>
                <w:rFonts w:ascii="Arial" w:eastAsia="Arial" w:hAnsi="Arial" w:cs="Arial"/>
                <w:b/>
                <w:bCs/>
                <w:sz w:val="20"/>
                <w:szCs w:val="20"/>
                <w:rtl/>
                <w:lang w:val="en-US"/>
              </w:rPr>
            </w:pPr>
            <w:r w:rsidRPr="00837AAB">
              <w:rPr>
                <w:rFonts w:ascii="Arial" w:eastAsia="Arial" w:hAnsi="Arial" w:cs="Arial"/>
                <w:b/>
                <w:bCs/>
                <w:sz w:val="20"/>
                <w:szCs w:val="20"/>
                <w:lang w:val="en-US"/>
              </w:rPr>
              <w:t>12.</w:t>
            </w:r>
          </w:p>
        </w:tc>
        <w:tc>
          <w:tcPr>
            <w:tcW w:w="9199" w:type="dxa"/>
            <w:gridSpan w:val="7"/>
            <w:shd w:val="clear" w:color="auto" w:fill="FFFFFF"/>
            <w:vAlign w:val="center"/>
          </w:tcPr>
          <w:p w:rsidR="00AD3E4B" w:rsidRPr="00837AAB" w:rsidRDefault="00AD3E4B" w:rsidP="00532FFD">
            <w:pPr>
              <w:pStyle w:val="Other0"/>
              <w:shd w:val="clear" w:color="auto" w:fill="auto"/>
              <w:bidi w:val="0"/>
              <w:spacing w:after="0"/>
              <w:ind w:firstLine="260"/>
              <w:jc w:val="both"/>
              <w:rPr>
                <w:rFonts w:ascii="Arial" w:eastAsia="Arial" w:hAnsi="Arial" w:cs="Arial"/>
                <w:b/>
                <w:bCs/>
                <w:sz w:val="20"/>
                <w:szCs w:val="20"/>
                <w:rtl/>
                <w:lang w:val="en-US"/>
              </w:rPr>
            </w:pPr>
            <w:r w:rsidRPr="00837AAB">
              <w:rPr>
                <w:rFonts w:ascii="Arial" w:eastAsia="Arial" w:hAnsi="Arial" w:cs="Arial"/>
                <w:b/>
                <w:bCs/>
                <w:sz w:val="20"/>
                <w:szCs w:val="20"/>
                <w:lang w:val="en-US"/>
              </w:rPr>
              <w:t>Balance Linked to Foreign Currency or Index</w:t>
            </w:r>
          </w:p>
        </w:tc>
      </w:tr>
      <w:tr w:rsidR="00AD3E4B" w:rsidRPr="006D0D12" w:rsidTr="00532FFD">
        <w:trPr>
          <w:trHeight w:hRule="exact" w:val="882"/>
          <w:jc w:val="center"/>
        </w:trPr>
        <w:tc>
          <w:tcPr>
            <w:tcW w:w="929" w:type="dxa"/>
            <w:shd w:val="clear" w:color="auto" w:fill="FFFFFF"/>
          </w:tcPr>
          <w:p w:rsidR="00AD3E4B" w:rsidRPr="00837AAB" w:rsidRDefault="00AD3E4B" w:rsidP="00532FFD">
            <w:pPr>
              <w:rPr>
                <w:sz w:val="10"/>
                <w:szCs w:val="10"/>
                <w:rtl/>
                <w:lang w:val="en-US"/>
              </w:rPr>
            </w:pPr>
          </w:p>
        </w:tc>
        <w:tc>
          <w:tcPr>
            <w:tcW w:w="551" w:type="dxa"/>
            <w:shd w:val="clear" w:color="auto" w:fill="FFFFFF"/>
          </w:tcPr>
          <w:p w:rsidR="00AD3E4B" w:rsidRPr="00837AAB" w:rsidRDefault="007C61CD" w:rsidP="00532FFD">
            <w:pPr>
              <w:pStyle w:val="Other20"/>
              <w:shd w:val="clear" w:color="auto" w:fill="auto"/>
              <w:spacing w:before="100"/>
              <w:ind w:firstLine="0"/>
            </w:pPr>
            <w:r w:rsidRPr="00837AAB">
              <w:t>1.</w:t>
            </w:r>
          </w:p>
        </w:tc>
        <w:tc>
          <w:tcPr>
            <w:tcW w:w="8648" w:type="dxa"/>
            <w:gridSpan w:val="6"/>
            <w:shd w:val="clear" w:color="auto" w:fill="FFFFFF"/>
            <w:vAlign w:val="center"/>
          </w:tcPr>
          <w:p w:rsidR="00AD3E4B" w:rsidRPr="00CD7131" w:rsidRDefault="00AD3E4B" w:rsidP="00532FFD">
            <w:pPr>
              <w:pStyle w:val="Other0"/>
              <w:shd w:val="clear" w:color="auto" w:fill="auto"/>
              <w:bidi w:val="0"/>
              <w:spacing w:after="0"/>
              <w:ind w:left="280" w:firstLine="20"/>
              <w:jc w:val="both"/>
              <w:rPr>
                <w:rFonts w:asciiTheme="majorBidi" w:eastAsia="Arial" w:hAnsiTheme="majorBidi" w:cstheme="majorBidi"/>
                <w:sz w:val="20"/>
                <w:szCs w:val="20"/>
                <w:rtl/>
                <w:lang w:val="en-US"/>
              </w:rPr>
            </w:pPr>
            <w:r w:rsidRPr="00CD7131">
              <w:rPr>
                <w:rFonts w:asciiTheme="majorBidi" w:eastAsia="Arial" w:hAnsiTheme="majorBidi" w:cstheme="majorBidi"/>
                <w:sz w:val="20"/>
                <w:szCs w:val="20"/>
                <w:lang w:val="en-US"/>
              </w:rPr>
              <w:t>Bank deposits in foreign currency or linked are presented in the balance sheet according to the currency rates for the day of the balance. Index-linked bank deposits are presented according to the index for December or according to the index on the date of the balance, according to the terms of the deposit.</w:t>
            </w:r>
          </w:p>
        </w:tc>
      </w:tr>
      <w:tr w:rsidR="00AD3E4B" w:rsidRPr="006D0D12" w:rsidTr="00532FFD">
        <w:trPr>
          <w:trHeight w:hRule="exact" w:val="446"/>
          <w:jc w:val="center"/>
        </w:trPr>
        <w:tc>
          <w:tcPr>
            <w:tcW w:w="929" w:type="dxa"/>
            <w:shd w:val="clear" w:color="auto" w:fill="FFFFFF"/>
          </w:tcPr>
          <w:p w:rsidR="00AD3E4B" w:rsidRPr="00837AAB" w:rsidRDefault="00AD3E4B" w:rsidP="00532FFD">
            <w:pPr>
              <w:rPr>
                <w:sz w:val="10"/>
                <w:szCs w:val="10"/>
                <w:rtl/>
                <w:lang w:val="en-US"/>
              </w:rPr>
            </w:pPr>
          </w:p>
        </w:tc>
        <w:tc>
          <w:tcPr>
            <w:tcW w:w="551" w:type="dxa"/>
            <w:shd w:val="clear" w:color="auto" w:fill="FFFFFF"/>
            <w:vAlign w:val="center"/>
          </w:tcPr>
          <w:p w:rsidR="00AD3E4B" w:rsidRPr="00837AAB" w:rsidRDefault="007C61CD" w:rsidP="00532FFD">
            <w:pPr>
              <w:pStyle w:val="Other20"/>
              <w:shd w:val="clear" w:color="auto" w:fill="auto"/>
              <w:ind w:firstLine="0"/>
            </w:pPr>
            <w:r w:rsidRPr="00837AAB">
              <w:t>2.</w:t>
            </w:r>
          </w:p>
        </w:tc>
        <w:tc>
          <w:tcPr>
            <w:tcW w:w="8648" w:type="dxa"/>
            <w:gridSpan w:val="6"/>
            <w:shd w:val="clear" w:color="auto" w:fill="FFFFFF"/>
            <w:vAlign w:val="center"/>
          </w:tcPr>
          <w:p w:rsidR="00AD3E4B" w:rsidRPr="00CD7131" w:rsidRDefault="00AD3E4B" w:rsidP="00532FFD">
            <w:pPr>
              <w:pStyle w:val="Other0"/>
              <w:shd w:val="clear" w:color="auto" w:fill="auto"/>
              <w:bidi w:val="0"/>
              <w:spacing w:after="0"/>
              <w:ind w:firstLine="280"/>
              <w:jc w:val="left"/>
              <w:rPr>
                <w:rFonts w:asciiTheme="majorBidi" w:eastAsia="Arial" w:hAnsiTheme="majorBidi" w:cstheme="majorBidi"/>
                <w:sz w:val="19"/>
                <w:szCs w:val="19"/>
                <w:rtl/>
                <w:lang w:val="en-US"/>
              </w:rPr>
            </w:pPr>
            <w:r w:rsidRPr="00CD7131">
              <w:rPr>
                <w:rFonts w:asciiTheme="majorBidi" w:eastAsia="Arial" w:hAnsiTheme="majorBidi" w:cstheme="majorBidi"/>
                <w:sz w:val="20"/>
                <w:szCs w:val="20"/>
                <w:lang w:val="en-US"/>
              </w:rPr>
              <w:t>Details about exchange rates and Consumer Price Index –</w:t>
            </w:r>
          </w:p>
        </w:tc>
      </w:tr>
      <w:tr w:rsidR="00AD3E4B" w:rsidRPr="00837AAB" w:rsidTr="00532FFD">
        <w:trPr>
          <w:trHeight w:hRule="exact" w:val="580"/>
          <w:jc w:val="center"/>
        </w:trPr>
        <w:tc>
          <w:tcPr>
            <w:tcW w:w="929" w:type="dxa"/>
            <w:shd w:val="clear" w:color="auto" w:fill="FFFFFF"/>
          </w:tcPr>
          <w:p w:rsidR="00AD3E4B" w:rsidRPr="00837AAB" w:rsidRDefault="00AD3E4B" w:rsidP="00532FFD">
            <w:pPr>
              <w:rPr>
                <w:sz w:val="10"/>
                <w:szCs w:val="10"/>
                <w:rtl/>
                <w:lang w:val="en-US"/>
              </w:rPr>
            </w:pPr>
          </w:p>
        </w:tc>
        <w:tc>
          <w:tcPr>
            <w:tcW w:w="551" w:type="dxa"/>
            <w:shd w:val="clear" w:color="auto" w:fill="FFFFFF"/>
          </w:tcPr>
          <w:p w:rsidR="00AD3E4B" w:rsidRPr="00837AAB" w:rsidRDefault="00AD3E4B" w:rsidP="00532FFD">
            <w:pPr>
              <w:rPr>
                <w:sz w:val="10"/>
                <w:szCs w:val="10"/>
                <w:rtl/>
                <w:lang w:val="en-US"/>
              </w:rPr>
            </w:pPr>
          </w:p>
        </w:tc>
        <w:tc>
          <w:tcPr>
            <w:tcW w:w="2495" w:type="dxa"/>
            <w:shd w:val="clear" w:color="auto" w:fill="FFFFFF"/>
          </w:tcPr>
          <w:p w:rsidR="00AD3E4B" w:rsidRPr="00837AAB" w:rsidRDefault="00AD3E4B" w:rsidP="00532FFD">
            <w:pPr>
              <w:rPr>
                <w:sz w:val="10"/>
                <w:szCs w:val="10"/>
                <w:rtl/>
                <w:lang w:val="en-US"/>
              </w:rPr>
            </w:pPr>
          </w:p>
        </w:tc>
        <w:tc>
          <w:tcPr>
            <w:tcW w:w="1368" w:type="dxa"/>
            <w:shd w:val="clear" w:color="auto" w:fill="FFFFFF"/>
            <w:vAlign w:val="center"/>
          </w:tcPr>
          <w:p w:rsidR="00AD3E4B" w:rsidRPr="00837AAB" w:rsidRDefault="007C61CD" w:rsidP="00CD7131">
            <w:pPr>
              <w:pStyle w:val="Other0"/>
              <w:shd w:val="clear" w:color="auto" w:fill="auto"/>
              <w:bidi w:val="0"/>
              <w:spacing w:after="8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w:t>
            </w:r>
          </w:p>
          <w:p w:rsidR="00AD3E4B" w:rsidRPr="00837AAB" w:rsidRDefault="007C61CD" w:rsidP="00CD7131">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2018</w:t>
            </w:r>
          </w:p>
        </w:tc>
        <w:tc>
          <w:tcPr>
            <w:tcW w:w="1595" w:type="dxa"/>
            <w:gridSpan w:val="2"/>
            <w:shd w:val="clear" w:color="auto" w:fill="FFFFFF"/>
            <w:vAlign w:val="center"/>
          </w:tcPr>
          <w:p w:rsidR="00AD3E4B" w:rsidRPr="00837AAB" w:rsidRDefault="007C61CD" w:rsidP="00CD7131">
            <w:pPr>
              <w:pStyle w:val="Other0"/>
              <w:shd w:val="clear" w:color="auto" w:fill="auto"/>
              <w:bidi w:val="0"/>
              <w:spacing w:after="80"/>
              <w:ind w:firstLine="14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w:t>
            </w:r>
          </w:p>
          <w:p w:rsidR="00AD3E4B" w:rsidRPr="00837AAB" w:rsidRDefault="007C61CD" w:rsidP="00CD7131">
            <w:pPr>
              <w:pStyle w:val="Other0"/>
              <w:shd w:val="clear" w:color="auto" w:fill="auto"/>
              <w:bidi w:val="0"/>
              <w:spacing w:after="0"/>
              <w:ind w:firstLine="14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2017</w:t>
            </w:r>
          </w:p>
        </w:tc>
        <w:tc>
          <w:tcPr>
            <w:tcW w:w="1584" w:type="dxa"/>
            <w:shd w:val="clear" w:color="auto" w:fill="FFFFFF"/>
            <w:vAlign w:val="center"/>
          </w:tcPr>
          <w:p w:rsidR="00AD3E4B" w:rsidRPr="00837AAB" w:rsidRDefault="00AD3E4B" w:rsidP="00CD7131">
            <w:pPr>
              <w:pStyle w:val="Other0"/>
              <w:shd w:val="clear" w:color="auto" w:fill="auto"/>
              <w:bidi w:val="0"/>
              <w:spacing w:after="60"/>
              <w:rPr>
                <w:rFonts w:ascii="Arial" w:eastAsia="Arial" w:hAnsi="Arial" w:cs="Arial"/>
                <w:sz w:val="17"/>
                <w:szCs w:val="17"/>
                <w:rtl/>
                <w:lang w:val="en-US"/>
              </w:rPr>
            </w:pPr>
            <w:r w:rsidRPr="00837AAB">
              <w:rPr>
                <w:rFonts w:ascii="Arial" w:eastAsia="Arial" w:hAnsi="Arial" w:cs="Arial"/>
                <w:sz w:val="17"/>
                <w:szCs w:val="17"/>
                <w:lang w:val="en-US"/>
              </w:rPr>
              <w:t>Rate of change</w:t>
            </w:r>
          </w:p>
          <w:p w:rsidR="00AD3E4B" w:rsidRPr="00837AAB" w:rsidRDefault="007C61CD" w:rsidP="00CD7131">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2018</w:t>
            </w:r>
          </w:p>
        </w:tc>
        <w:tc>
          <w:tcPr>
            <w:tcW w:w="1606" w:type="dxa"/>
            <w:shd w:val="clear" w:color="auto" w:fill="FFFFFF"/>
            <w:vAlign w:val="center"/>
          </w:tcPr>
          <w:p w:rsidR="00AD3E4B" w:rsidRPr="00837AAB" w:rsidRDefault="00AD3E4B" w:rsidP="00CD7131">
            <w:pPr>
              <w:pStyle w:val="Other0"/>
              <w:shd w:val="clear" w:color="auto" w:fill="auto"/>
              <w:bidi w:val="0"/>
              <w:spacing w:after="60"/>
              <w:rPr>
                <w:rFonts w:ascii="Arial" w:eastAsia="Arial" w:hAnsi="Arial" w:cs="Arial"/>
                <w:sz w:val="17"/>
                <w:szCs w:val="17"/>
                <w:rtl/>
                <w:lang w:val="en-US"/>
              </w:rPr>
            </w:pPr>
            <w:r w:rsidRPr="00837AAB">
              <w:rPr>
                <w:rFonts w:ascii="Arial" w:eastAsia="Arial" w:hAnsi="Arial" w:cs="Arial"/>
                <w:sz w:val="17"/>
                <w:szCs w:val="17"/>
                <w:lang w:val="en-US"/>
              </w:rPr>
              <w:t>Rate of change</w:t>
            </w:r>
          </w:p>
          <w:p w:rsidR="00AD3E4B" w:rsidRPr="00837AAB" w:rsidRDefault="007C61CD" w:rsidP="00CD7131">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2017</w:t>
            </w:r>
          </w:p>
        </w:tc>
      </w:tr>
      <w:tr w:rsidR="00AD3E4B" w:rsidRPr="00837AAB" w:rsidTr="00532FFD">
        <w:trPr>
          <w:trHeight w:hRule="exact" w:val="972"/>
          <w:jc w:val="center"/>
        </w:trPr>
        <w:tc>
          <w:tcPr>
            <w:tcW w:w="929" w:type="dxa"/>
            <w:shd w:val="clear" w:color="auto" w:fill="FFFFFF"/>
          </w:tcPr>
          <w:p w:rsidR="00AD3E4B" w:rsidRPr="00837AAB" w:rsidRDefault="00AD3E4B" w:rsidP="00532FFD">
            <w:pPr>
              <w:rPr>
                <w:sz w:val="10"/>
                <w:szCs w:val="10"/>
                <w:rtl/>
                <w:lang w:val="en-US"/>
              </w:rPr>
            </w:pPr>
          </w:p>
        </w:tc>
        <w:tc>
          <w:tcPr>
            <w:tcW w:w="551" w:type="dxa"/>
            <w:shd w:val="clear" w:color="auto" w:fill="FFFFFF"/>
          </w:tcPr>
          <w:p w:rsidR="00AD3E4B" w:rsidRPr="00837AAB" w:rsidRDefault="00AD3E4B" w:rsidP="00532FFD">
            <w:pPr>
              <w:rPr>
                <w:sz w:val="10"/>
                <w:szCs w:val="10"/>
                <w:rtl/>
                <w:lang w:val="en-US"/>
              </w:rPr>
            </w:pPr>
          </w:p>
        </w:tc>
        <w:tc>
          <w:tcPr>
            <w:tcW w:w="2495" w:type="dxa"/>
            <w:shd w:val="clear" w:color="auto" w:fill="FFFFFF"/>
            <w:vAlign w:val="center"/>
          </w:tcPr>
          <w:p w:rsidR="00AD3E4B" w:rsidRPr="00837AAB" w:rsidRDefault="00AD3E4B" w:rsidP="00532FFD">
            <w:pPr>
              <w:pStyle w:val="Other0"/>
              <w:shd w:val="clear" w:color="auto" w:fill="auto"/>
              <w:bidi w:val="0"/>
              <w:spacing w:after="0"/>
              <w:ind w:left="340"/>
              <w:jc w:val="left"/>
              <w:rPr>
                <w:rFonts w:ascii="Arial" w:eastAsia="Arial" w:hAnsi="Arial" w:cs="Arial"/>
                <w:sz w:val="19"/>
                <w:szCs w:val="19"/>
                <w:rtl/>
                <w:lang w:val="en-US"/>
              </w:rPr>
            </w:pPr>
            <w:r w:rsidRPr="00837AAB">
              <w:rPr>
                <w:rFonts w:ascii="Arial" w:eastAsia="Arial" w:hAnsi="Arial" w:cs="Arial"/>
                <w:sz w:val="19"/>
                <w:szCs w:val="19"/>
                <w:lang w:val="en-US"/>
              </w:rPr>
              <w:t>Dollar exchange rates – in New Israeli shekels</w:t>
            </w:r>
          </w:p>
        </w:tc>
        <w:tc>
          <w:tcPr>
            <w:tcW w:w="1368" w:type="dxa"/>
            <w:tcBorders>
              <w:top w:val="single" w:sz="4" w:space="0" w:color="auto"/>
            </w:tcBorders>
            <w:shd w:val="clear" w:color="auto" w:fill="FFFFFF"/>
            <w:vAlign w:val="bottom"/>
          </w:tcPr>
          <w:p w:rsidR="00AD3E4B" w:rsidRPr="00837AAB" w:rsidRDefault="007C61CD" w:rsidP="007968AC">
            <w:pPr>
              <w:pStyle w:val="Other20"/>
              <w:shd w:val="clear" w:color="auto" w:fill="auto"/>
              <w:ind w:firstLine="0"/>
              <w:jc w:val="right"/>
              <w:rPr>
                <w:b/>
                <w:bCs/>
                <w:sz w:val="20"/>
                <w:szCs w:val="20"/>
              </w:rPr>
            </w:pPr>
            <w:r w:rsidRPr="00837AAB">
              <w:rPr>
                <w:b/>
                <w:bCs/>
                <w:sz w:val="20"/>
                <w:szCs w:val="20"/>
              </w:rPr>
              <w:t>3,748</w:t>
            </w:r>
          </w:p>
        </w:tc>
        <w:tc>
          <w:tcPr>
            <w:tcW w:w="1595" w:type="dxa"/>
            <w:gridSpan w:val="2"/>
            <w:tcBorders>
              <w:top w:val="single" w:sz="4" w:space="0" w:color="auto"/>
            </w:tcBorders>
            <w:shd w:val="clear" w:color="auto" w:fill="FFFFFF"/>
            <w:vAlign w:val="bottom"/>
          </w:tcPr>
          <w:p w:rsidR="00AD3E4B" w:rsidRPr="00837AAB" w:rsidRDefault="007C61CD" w:rsidP="007968AC">
            <w:pPr>
              <w:pStyle w:val="Other20"/>
              <w:shd w:val="clear" w:color="auto" w:fill="auto"/>
              <w:ind w:right="140" w:firstLine="0"/>
              <w:jc w:val="right"/>
            </w:pPr>
            <w:r w:rsidRPr="00837AAB">
              <w:t>3,467</w:t>
            </w:r>
          </w:p>
        </w:tc>
        <w:tc>
          <w:tcPr>
            <w:tcW w:w="1584" w:type="dxa"/>
            <w:tcBorders>
              <w:top w:val="single" w:sz="4" w:space="0" w:color="auto"/>
            </w:tcBorders>
            <w:shd w:val="clear" w:color="auto" w:fill="FFFFFF"/>
            <w:vAlign w:val="bottom"/>
          </w:tcPr>
          <w:p w:rsidR="00AD3E4B" w:rsidRPr="00837AAB" w:rsidRDefault="007C61CD" w:rsidP="007968AC">
            <w:pPr>
              <w:pStyle w:val="Other20"/>
              <w:shd w:val="clear" w:color="auto" w:fill="auto"/>
              <w:ind w:firstLine="1000"/>
              <w:rPr>
                <w:b/>
                <w:bCs/>
                <w:sz w:val="20"/>
                <w:szCs w:val="20"/>
              </w:rPr>
            </w:pPr>
            <w:r w:rsidRPr="00837AAB">
              <w:rPr>
                <w:b/>
                <w:bCs/>
                <w:sz w:val="20"/>
                <w:szCs w:val="20"/>
              </w:rPr>
              <w:t>8.1%</w:t>
            </w:r>
          </w:p>
        </w:tc>
        <w:tc>
          <w:tcPr>
            <w:tcW w:w="1606"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0"/>
              <w:jc w:val="right"/>
            </w:pPr>
            <w:r w:rsidRPr="00837AAB">
              <w:t>(9.8%)</w:t>
            </w:r>
          </w:p>
        </w:tc>
      </w:tr>
      <w:tr w:rsidR="00AD3E4B" w:rsidRPr="00837AAB" w:rsidTr="00622E4B">
        <w:trPr>
          <w:trHeight w:hRule="exact" w:val="677"/>
          <w:jc w:val="center"/>
        </w:trPr>
        <w:tc>
          <w:tcPr>
            <w:tcW w:w="929" w:type="dxa"/>
            <w:shd w:val="clear" w:color="auto" w:fill="FFFFFF"/>
          </w:tcPr>
          <w:p w:rsidR="00AD3E4B" w:rsidRPr="00837AAB" w:rsidRDefault="00AD3E4B" w:rsidP="00532FFD">
            <w:pPr>
              <w:rPr>
                <w:sz w:val="10"/>
                <w:szCs w:val="10"/>
                <w:rtl/>
                <w:lang w:val="en-US"/>
              </w:rPr>
            </w:pPr>
          </w:p>
        </w:tc>
        <w:tc>
          <w:tcPr>
            <w:tcW w:w="551" w:type="dxa"/>
            <w:shd w:val="clear" w:color="auto" w:fill="FFFFFF"/>
          </w:tcPr>
          <w:p w:rsidR="00AD3E4B" w:rsidRPr="00837AAB" w:rsidRDefault="00AD3E4B" w:rsidP="00532FFD">
            <w:pPr>
              <w:rPr>
                <w:sz w:val="10"/>
                <w:szCs w:val="10"/>
                <w:rtl/>
                <w:lang w:val="en-US"/>
              </w:rPr>
            </w:pPr>
          </w:p>
        </w:tc>
        <w:tc>
          <w:tcPr>
            <w:tcW w:w="2495" w:type="dxa"/>
            <w:shd w:val="clear" w:color="auto" w:fill="FFFFFF"/>
            <w:vAlign w:val="center"/>
          </w:tcPr>
          <w:p w:rsidR="00AD3E4B" w:rsidRPr="00837AAB" w:rsidRDefault="00AD3E4B" w:rsidP="00532FFD">
            <w:pPr>
              <w:pStyle w:val="Other0"/>
              <w:shd w:val="clear" w:color="auto" w:fill="auto"/>
              <w:bidi w:val="0"/>
              <w:spacing w:after="0"/>
              <w:ind w:left="340"/>
              <w:jc w:val="left"/>
              <w:rPr>
                <w:rFonts w:ascii="Arial" w:eastAsia="Arial" w:hAnsi="Arial" w:cs="Arial"/>
                <w:sz w:val="19"/>
                <w:szCs w:val="19"/>
                <w:rtl/>
                <w:lang w:val="en-US"/>
              </w:rPr>
            </w:pPr>
            <w:r w:rsidRPr="00837AAB">
              <w:rPr>
                <w:rFonts w:ascii="Arial" w:eastAsia="Arial" w:hAnsi="Arial" w:cs="Arial"/>
                <w:sz w:val="19"/>
                <w:szCs w:val="19"/>
                <w:lang w:val="en-US"/>
              </w:rPr>
              <w:t>Consumer Price Index (December index) in points</w:t>
            </w:r>
          </w:p>
        </w:tc>
        <w:tc>
          <w:tcPr>
            <w:tcW w:w="1368" w:type="dxa"/>
            <w:shd w:val="clear" w:color="auto" w:fill="FFFFFF"/>
            <w:vAlign w:val="bottom"/>
          </w:tcPr>
          <w:p w:rsidR="00AD3E4B" w:rsidRPr="00837AAB" w:rsidRDefault="007C61CD" w:rsidP="00532FFD">
            <w:pPr>
              <w:pStyle w:val="Other20"/>
              <w:shd w:val="clear" w:color="auto" w:fill="auto"/>
              <w:ind w:firstLine="0"/>
              <w:jc w:val="right"/>
              <w:rPr>
                <w:b/>
                <w:bCs/>
                <w:sz w:val="20"/>
                <w:szCs w:val="20"/>
              </w:rPr>
            </w:pPr>
            <w:r w:rsidRPr="00837AAB">
              <w:rPr>
                <w:b/>
                <w:bCs/>
                <w:sz w:val="20"/>
                <w:szCs w:val="20"/>
              </w:rPr>
              <w:t>102.09</w:t>
            </w:r>
          </w:p>
        </w:tc>
        <w:tc>
          <w:tcPr>
            <w:tcW w:w="1595" w:type="dxa"/>
            <w:gridSpan w:val="2"/>
            <w:shd w:val="clear" w:color="auto" w:fill="FFFFFF"/>
            <w:vAlign w:val="bottom"/>
          </w:tcPr>
          <w:p w:rsidR="00AD3E4B" w:rsidRPr="00837AAB" w:rsidRDefault="007C61CD" w:rsidP="007968AC">
            <w:pPr>
              <w:pStyle w:val="Other20"/>
              <w:shd w:val="clear" w:color="auto" w:fill="auto"/>
              <w:ind w:right="140" w:firstLine="0"/>
              <w:jc w:val="right"/>
            </w:pPr>
            <w:r w:rsidRPr="00837AAB">
              <w:t>101.28</w:t>
            </w:r>
          </w:p>
        </w:tc>
        <w:tc>
          <w:tcPr>
            <w:tcW w:w="1584" w:type="dxa"/>
            <w:shd w:val="clear" w:color="auto" w:fill="FFFFFF"/>
            <w:vAlign w:val="bottom"/>
          </w:tcPr>
          <w:p w:rsidR="00AD3E4B" w:rsidRPr="00837AAB" w:rsidRDefault="007C61CD" w:rsidP="007968AC">
            <w:pPr>
              <w:pStyle w:val="Other20"/>
              <w:shd w:val="clear" w:color="auto" w:fill="auto"/>
              <w:ind w:firstLine="1000"/>
              <w:rPr>
                <w:b/>
                <w:bCs/>
                <w:sz w:val="20"/>
                <w:szCs w:val="20"/>
              </w:rPr>
            </w:pPr>
            <w:r w:rsidRPr="00837AAB">
              <w:rPr>
                <w:b/>
                <w:bCs/>
                <w:sz w:val="20"/>
                <w:szCs w:val="20"/>
              </w:rPr>
              <w:t>0.8%</w:t>
            </w:r>
          </w:p>
        </w:tc>
        <w:tc>
          <w:tcPr>
            <w:tcW w:w="1606" w:type="dxa"/>
            <w:shd w:val="clear" w:color="auto" w:fill="FFFFFF"/>
            <w:vAlign w:val="bottom"/>
          </w:tcPr>
          <w:p w:rsidR="00AD3E4B" w:rsidRPr="00837AAB" w:rsidRDefault="007C61CD" w:rsidP="00532FFD">
            <w:pPr>
              <w:pStyle w:val="Other20"/>
              <w:shd w:val="clear" w:color="auto" w:fill="auto"/>
              <w:ind w:firstLine="0"/>
              <w:jc w:val="right"/>
            </w:pPr>
            <w:r w:rsidRPr="00837AAB">
              <w:t>0.4%</w:t>
            </w:r>
          </w:p>
        </w:tc>
      </w:tr>
      <w:tr w:rsidR="004A5DC8" w:rsidRPr="00837AAB" w:rsidTr="00532FFD">
        <w:trPr>
          <w:trHeight w:hRule="exact" w:val="439"/>
          <w:jc w:val="center"/>
        </w:trPr>
        <w:tc>
          <w:tcPr>
            <w:tcW w:w="929" w:type="dxa"/>
            <w:shd w:val="clear" w:color="auto" w:fill="FFFFFF"/>
            <w:vAlign w:val="center"/>
          </w:tcPr>
          <w:p w:rsidR="004A5DC8" w:rsidRPr="00837AAB" w:rsidRDefault="004A5DC8" w:rsidP="00532FFD">
            <w:pPr>
              <w:pStyle w:val="Other0"/>
              <w:shd w:val="clear" w:color="auto" w:fill="auto"/>
              <w:bidi w:val="0"/>
              <w:spacing w:after="0"/>
              <w:ind w:firstLine="680"/>
              <w:jc w:val="left"/>
              <w:rPr>
                <w:rFonts w:ascii="Arial" w:eastAsia="Arial" w:hAnsi="Arial" w:cs="Arial"/>
                <w:b/>
                <w:bCs/>
                <w:sz w:val="20"/>
                <w:szCs w:val="20"/>
                <w:rtl/>
                <w:lang w:val="en-US"/>
              </w:rPr>
            </w:pPr>
            <w:r w:rsidRPr="00837AAB">
              <w:rPr>
                <w:rFonts w:ascii="Arial" w:eastAsia="Arial" w:hAnsi="Arial" w:cs="Arial"/>
                <w:b/>
                <w:bCs/>
                <w:sz w:val="20"/>
                <w:szCs w:val="20"/>
                <w:lang w:val="en-US"/>
              </w:rPr>
              <w:t>13.</w:t>
            </w:r>
          </w:p>
        </w:tc>
        <w:tc>
          <w:tcPr>
            <w:tcW w:w="9199" w:type="dxa"/>
            <w:gridSpan w:val="7"/>
            <w:shd w:val="clear" w:color="auto" w:fill="FFFFFF"/>
            <w:vAlign w:val="center"/>
          </w:tcPr>
          <w:p w:rsidR="004A5DC8" w:rsidRPr="00837AAB" w:rsidRDefault="004A5DC8" w:rsidP="00C31C1D">
            <w:pPr>
              <w:pStyle w:val="Other0"/>
              <w:shd w:val="clear" w:color="auto" w:fill="auto"/>
              <w:bidi w:val="0"/>
              <w:spacing w:after="0"/>
              <w:ind w:left="260"/>
              <w:jc w:val="left"/>
              <w:rPr>
                <w:rFonts w:ascii="Arial" w:eastAsia="Arial" w:hAnsi="Arial" w:cs="Arial"/>
                <w:b/>
                <w:bCs/>
                <w:sz w:val="20"/>
                <w:szCs w:val="20"/>
                <w:rtl/>
                <w:lang w:val="en-US"/>
              </w:rPr>
            </w:pPr>
            <w:r w:rsidRPr="00837AAB">
              <w:rPr>
                <w:rFonts w:ascii="Arial" w:eastAsia="Arial" w:hAnsi="Arial" w:cs="Arial"/>
                <w:b/>
                <w:bCs/>
                <w:sz w:val="20"/>
                <w:szCs w:val="20"/>
                <w:lang w:val="en-US"/>
              </w:rPr>
              <w:t>Impairment of assets</w:t>
            </w:r>
          </w:p>
        </w:tc>
      </w:tr>
      <w:tr w:rsidR="00AD3E4B" w:rsidRPr="006D0D12" w:rsidTr="00622E4B">
        <w:trPr>
          <w:trHeight w:hRule="exact" w:val="3984"/>
          <w:jc w:val="center"/>
        </w:trPr>
        <w:tc>
          <w:tcPr>
            <w:tcW w:w="929" w:type="dxa"/>
            <w:shd w:val="clear" w:color="auto" w:fill="FFFFFF"/>
          </w:tcPr>
          <w:p w:rsidR="00AD3E4B" w:rsidRPr="00837AAB" w:rsidRDefault="00AD3E4B" w:rsidP="00532FFD">
            <w:pPr>
              <w:rPr>
                <w:sz w:val="10"/>
                <w:szCs w:val="10"/>
                <w:rtl/>
                <w:lang w:val="en-US"/>
              </w:rPr>
            </w:pPr>
          </w:p>
        </w:tc>
        <w:tc>
          <w:tcPr>
            <w:tcW w:w="9199" w:type="dxa"/>
            <w:gridSpan w:val="7"/>
            <w:shd w:val="clear" w:color="auto" w:fill="FFFFFF"/>
            <w:vAlign w:val="bottom"/>
          </w:tcPr>
          <w:p w:rsidR="00AD3E4B" w:rsidRPr="00CD7131" w:rsidRDefault="00AD3E4B" w:rsidP="00CD7131">
            <w:pPr>
              <w:pStyle w:val="Other0"/>
              <w:shd w:val="clear" w:color="auto" w:fill="auto"/>
              <w:bidi w:val="0"/>
              <w:spacing w:after="0" w:line="264" w:lineRule="auto"/>
              <w:ind w:left="320" w:firstLine="20"/>
              <w:jc w:val="both"/>
              <w:rPr>
                <w:rFonts w:asciiTheme="majorBidi" w:eastAsia="Arial" w:hAnsiTheme="majorBidi" w:cstheme="majorBidi"/>
                <w:sz w:val="20"/>
                <w:szCs w:val="20"/>
                <w:rtl/>
                <w:lang w:val="en-US"/>
              </w:rPr>
            </w:pPr>
            <w:r w:rsidRPr="00CD7131">
              <w:rPr>
                <w:rFonts w:asciiTheme="majorBidi" w:eastAsia="Arial" w:hAnsiTheme="majorBidi" w:cstheme="majorBidi"/>
                <w:sz w:val="20"/>
                <w:szCs w:val="20"/>
                <w:lang w:val="en-US"/>
              </w:rPr>
              <w:t xml:space="preserve">The Society implements </w:t>
            </w:r>
            <w:r w:rsidR="00CD7131" w:rsidRPr="00CD7131">
              <w:rPr>
                <w:rFonts w:asciiTheme="majorBidi" w:eastAsia="Arial" w:hAnsiTheme="majorBidi" w:cstheme="majorBidi"/>
                <w:sz w:val="20"/>
                <w:szCs w:val="20"/>
                <w:lang w:val="en-US"/>
              </w:rPr>
              <w:t xml:space="preserve">Accounting Standard </w:t>
            </w:r>
            <w:r w:rsidRPr="00CD7131">
              <w:rPr>
                <w:rFonts w:asciiTheme="majorBidi" w:eastAsia="Arial" w:hAnsiTheme="majorBidi" w:cstheme="majorBidi"/>
                <w:sz w:val="20"/>
                <w:szCs w:val="20"/>
                <w:lang w:val="en-US"/>
              </w:rPr>
              <w:t xml:space="preserve">number 15 – Impairment of assets (hereinafter: “the </w:t>
            </w:r>
            <w:r w:rsidRPr="00CD7131">
              <w:rPr>
                <w:rFonts w:asciiTheme="majorBidi" w:eastAsia="Arial" w:hAnsiTheme="majorBidi" w:cstheme="majorBidi"/>
                <w:b/>
                <w:bCs/>
                <w:sz w:val="20"/>
                <w:szCs w:val="20"/>
                <w:lang w:val="en-US"/>
              </w:rPr>
              <w:t>Standard</w:t>
            </w:r>
            <w:r w:rsidRPr="00CD7131">
              <w:rPr>
                <w:rFonts w:asciiTheme="majorBidi" w:eastAsia="Arial" w:hAnsiTheme="majorBidi" w:cstheme="majorBidi"/>
                <w:sz w:val="20"/>
                <w:szCs w:val="20"/>
                <w:lang w:val="en-US"/>
              </w:rPr>
              <w:t xml:space="preserve">”) A </w:t>
            </w:r>
            <w:r w:rsidR="00FF3CC7" w:rsidRPr="00CD7131">
              <w:rPr>
                <w:rFonts w:asciiTheme="majorBidi" w:eastAsia="Arial" w:hAnsiTheme="majorBidi" w:cstheme="majorBidi"/>
                <w:sz w:val="20"/>
                <w:szCs w:val="20"/>
                <w:lang w:val="en-US"/>
              </w:rPr>
              <w:t>S</w:t>
            </w:r>
            <w:r w:rsidRPr="00CD7131">
              <w:rPr>
                <w:rFonts w:asciiTheme="majorBidi" w:eastAsia="Arial" w:hAnsiTheme="majorBidi" w:cstheme="majorBidi"/>
                <w:sz w:val="20"/>
                <w:szCs w:val="20"/>
                <w:lang w:val="en-US"/>
              </w:rPr>
              <w:t xml:space="preserve">tandard establishes procedures for the Society to implement, so as to ensure that its assets in the consolidated balance (for which the Standard applies), will not be shown in the amount </w:t>
            </w:r>
            <w:r w:rsidR="00CD7131" w:rsidRPr="00CD7131">
              <w:rPr>
                <w:rFonts w:asciiTheme="majorBidi" w:eastAsia="Arial" w:hAnsiTheme="majorBidi" w:cstheme="majorBidi"/>
                <w:sz w:val="20"/>
                <w:szCs w:val="20"/>
                <w:lang w:val="en-US"/>
              </w:rPr>
              <w:t xml:space="preserve">above </w:t>
            </w:r>
            <w:r w:rsidRPr="00CD7131">
              <w:rPr>
                <w:rFonts w:asciiTheme="majorBidi" w:eastAsia="Arial" w:hAnsiTheme="majorBidi" w:cstheme="majorBidi"/>
                <w:sz w:val="20"/>
                <w:szCs w:val="20"/>
                <w:lang w:val="en-US"/>
              </w:rPr>
              <w:t>their recoverable amount, which is the higher between the sale price and its use value (the current value of the estimated future cash flows that are expected to stem from the use of the property and its realization).</w:t>
            </w:r>
          </w:p>
          <w:p w:rsidR="00AD3E4B" w:rsidRPr="00CD7131" w:rsidRDefault="00AD3E4B" w:rsidP="00C31C1D">
            <w:pPr>
              <w:pStyle w:val="Other0"/>
              <w:shd w:val="clear" w:color="auto" w:fill="auto"/>
              <w:bidi w:val="0"/>
              <w:spacing w:after="0" w:line="264" w:lineRule="auto"/>
              <w:ind w:left="320" w:firstLine="20"/>
              <w:jc w:val="both"/>
              <w:rPr>
                <w:rFonts w:asciiTheme="majorBidi" w:eastAsia="Arial" w:hAnsiTheme="majorBidi" w:cstheme="majorBidi"/>
                <w:sz w:val="20"/>
                <w:szCs w:val="20"/>
                <w:rtl/>
                <w:lang w:val="en-US"/>
              </w:rPr>
            </w:pPr>
            <w:r w:rsidRPr="00CD7131">
              <w:rPr>
                <w:rFonts w:asciiTheme="majorBidi" w:eastAsia="Arial" w:hAnsiTheme="majorBidi" w:cstheme="majorBidi"/>
                <w:sz w:val="20"/>
                <w:szCs w:val="20"/>
                <w:lang w:val="en-US"/>
              </w:rPr>
              <w:t xml:space="preserve">The Standard applies to all assets in the consolidated balance except for financial assets (except for financial assets that are investments in investees that are not subsidiaries). Similarly, the </w:t>
            </w:r>
            <w:r w:rsidR="00FF3CC7" w:rsidRPr="00CD7131">
              <w:rPr>
                <w:rFonts w:asciiTheme="majorBidi" w:eastAsia="Arial" w:hAnsiTheme="majorBidi" w:cstheme="majorBidi"/>
                <w:sz w:val="20"/>
                <w:szCs w:val="20"/>
                <w:lang w:val="en-US"/>
              </w:rPr>
              <w:t>S</w:t>
            </w:r>
            <w:r w:rsidRPr="00CD7131">
              <w:rPr>
                <w:rFonts w:asciiTheme="majorBidi" w:eastAsia="Arial" w:hAnsiTheme="majorBidi" w:cstheme="majorBidi"/>
                <w:sz w:val="20"/>
                <w:szCs w:val="20"/>
                <w:lang w:val="en-US"/>
              </w:rPr>
              <w:t xml:space="preserve">tandard also establishes the presentation and discovery rules for assets whose value </w:t>
            </w:r>
            <w:r w:rsidR="00622E4B">
              <w:rPr>
                <w:rFonts w:asciiTheme="majorBidi" w:eastAsia="Arial" w:hAnsiTheme="majorBidi" w:cstheme="majorBidi"/>
                <w:sz w:val="20"/>
                <w:szCs w:val="20"/>
                <w:lang w:val="en-US"/>
              </w:rPr>
              <w:t>was</w:t>
            </w:r>
            <w:r w:rsidR="00C31C1D">
              <w:rPr>
                <w:rFonts w:asciiTheme="majorBidi" w:eastAsia="Arial" w:hAnsiTheme="majorBidi" w:cstheme="majorBidi"/>
                <w:sz w:val="20"/>
                <w:szCs w:val="20"/>
                <w:lang w:val="en-US"/>
              </w:rPr>
              <w:t xml:space="preserve"> impaired</w:t>
            </w:r>
            <w:r w:rsidRPr="00CD7131">
              <w:rPr>
                <w:rFonts w:asciiTheme="majorBidi" w:eastAsia="Arial" w:hAnsiTheme="majorBidi" w:cstheme="majorBidi"/>
                <w:sz w:val="20"/>
                <w:szCs w:val="20"/>
                <w:lang w:val="en-US"/>
              </w:rPr>
              <w:t>. When the value of an asset in the consolidated balance exceeds its recoverable amount, the Society recognizes the loss of value because of impairment at the height of the gap between the asset’s book value of and its recovery amount. A loss that was recognized as said, will be canceled only if there have been any changes to the estimates that were used in determining the recoverable amount of the asset in which loss from the last time the impairment was recognized.</w:t>
            </w:r>
          </w:p>
          <w:p w:rsidR="00AD3E4B" w:rsidRPr="00837AAB" w:rsidRDefault="00AD3E4B" w:rsidP="0005661D">
            <w:pPr>
              <w:pStyle w:val="Other0"/>
              <w:shd w:val="clear" w:color="auto" w:fill="auto"/>
              <w:bidi w:val="0"/>
              <w:spacing w:after="0" w:line="264" w:lineRule="auto"/>
              <w:ind w:left="350" w:hanging="30"/>
              <w:jc w:val="both"/>
              <w:rPr>
                <w:rFonts w:ascii="Arial" w:eastAsia="Arial" w:hAnsi="Arial" w:cs="Arial"/>
                <w:sz w:val="19"/>
                <w:szCs w:val="19"/>
                <w:rtl/>
                <w:lang w:val="en-US"/>
              </w:rPr>
            </w:pPr>
            <w:r w:rsidRPr="00CD7131">
              <w:rPr>
                <w:rFonts w:asciiTheme="majorBidi" w:eastAsia="Arial" w:hAnsiTheme="majorBidi" w:cstheme="majorBidi"/>
                <w:sz w:val="20"/>
                <w:szCs w:val="20"/>
                <w:lang w:val="en-US"/>
              </w:rPr>
              <w:t>Every year, the Society examines the existence of signs for the depreciation of the assets and, if necessary, implements contributions for the impairment.</w:t>
            </w:r>
          </w:p>
        </w:tc>
      </w:tr>
    </w:tbl>
    <w:p w:rsidR="00AD3E4B" w:rsidRPr="00837AAB" w:rsidRDefault="00AD3E4B" w:rsidP="00AD3E4B">
      <w:pPr>
        <w:rPr>
          <w:rtl/>
          <w:lang w:val="en-US"/>
        </w:rPr>
        <w:sectPr w:rsidR="00AD3E4B" w:rsidRPr="00837AAB">
          <w:headerReference w:type="default" r:id="rId15"/>
          <w:footerReference w:type="default" r:id="rId16"/>
          <w:pgSz w:w="11909" w:h="16840"/>
          <w:pgMar w:top="1443" w:right="935" w:bottom="969" w:left="723" w:header="1015" w:footer="541" w:gutter="0"/>
          <w:cols w:space="720"/>
          <w:noEndnote/>
          <w:bidi/>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68"/>
        <w:gridCol w:w="832"/>
        <w:gridCol w:w="2113"/>
        <w:gridCol w:w="1638"/>
        <w:gridCol w:w="1462"/>
        <w:gridCol w:w="1573"/>
        <w:gridCol w:w="1498"/>
      </w:tblGrid>
      <w:tr w:rsidR="0005661D" w:rsidRPr="006D0D12" w:rsidTr="0005661D">
        <w:trPr>
          <w:trHeight w:hRule="exact" w:val="259"/>
          <w:jc w:val="center"/>
        </w:trPr>
        <w:tc>
          <w:tcPr>
            <w:tcW w:w="10084" w:type="dxa"/>
            <w:gridSpan w:val="7"/>
            <w:shd w:val="clear" w:color="auto" w:fill="FFFFFF"/>
          </w:tcPr>
          <w:p w:rsidR="0005661D" w:rsidRPr="00837AAB" w:rsidRDefault="0005661D"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lastRenderedPageBreak/>
              <w:t>Notes to Financial Statements as at December 31, 2018</w:t>
            </w:r>
          </w:p>
          <w:p w:rsidR="0005661D" w:rsidRPr="00837AAB" w:rsidRDefault="0005661D" w:rsidP="00532FFD">
            <w:pPr>
              <w:pStyle w:val="Other0"/>
              <w:shd w:val="clear" w:color="auto" w:fill="auto"/>
              <w:bidi w:val="0"/>
              <w:spacing w:after="0"/>
              <w:jc w:val="left"/>
              <w:rPr>
                <w:rFonts w:ascii="Arial" w:eastAsia="Arial" w:hAnsi="Arial" w:cs="Arial"/>
                <w:b/>
                <w:bCs/>
                <w:sz w:val="20"/>
                <w:szCs w:val="20"/>
                <w:rtl/>
                <w:lang w:val="en-US"/>
              </w:rPr>
            </w:pPr>
          </w:p>
        </w:tc>
      </w:tr>
      <w:tr w:rsidR="00AD3E4B" w:rsidRPr="006D0D12" w:rsidTr="00532FFD">
        <w:trPr>
          <w:trHeight w:hRule="exact" w:val="1015"/>
          <w:jc w:val="center"/>
        </w:trPr>
        <w:tc>
          <w:tcPr>
            <w:tcW w:w="10084" w:type="dxa"/>
            <w:gridSpan w:val="7"/>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Note 1 – Reporting Rules and Accounting Policy (continued)</w:t>
            </w:r>
          </w:p>
        </w:tc>
      </w:tr>
      <w:tr w:rsidR="00AD3E4B" w:rsidRPr="00837AAB" w:rsidTr="00532FFD">
        <w:trPr>
          <w:trHeight w:hRule="exact" w:val="439"/>
          <w:jc w:val="center"/>
        </w:trPr>
        <w:tc>
          <w:tcPr>
            <w:tcW w:w="968" w:type="dxa"/>
            <w:shd w:val="clear" w:color="auto" w:fill="FFFFFF"/>
            <w:vAlign w:val="center"/>
          </w:tcPr>
          <w:p w:rsidR="00AD3E4B" w:rsidRPr="00837AAB" w:rsidRDefault="00AD3E4B" w:rsidP="00532FFD">
            <w:pPr>
              <w:pStyle w:val="Other0"/>
              <w:shd w:val="clear" w:color="auto" w:fill="auto"/>
              <w:bidi w:val="0"/>
              <w:spacing w:after="0"/>
              <w:ind w:firstLine="620"/>
              <w:jc w:val="left"/>
              <w:rPr>
                <w:rFonts w:ascii="Arial" w:eastAsia="Arial" w:hAnsi="Arial" w:cs="Arial"/>
                <w:b/>
                <w:bCs/>
                <w:sz w:val="20"/>
                <w:szCs w:val="20"/>
                <w:rtl/>
                <w:lang w:val="en-US"/>
              </w:rPr>
            </w:pPr>
            <w:r w:rsidRPr="00837AAB">
              <w:rPr>
                <w:rFonts w:ascii="Arial" w:eastAsia="Arial" w:hAnsi="Arial" w:cs="Arial"/>
                <w:b/>
                <w:bCs/>
                <w:sz w:val="20"/>
                <w:szCs w:val="20"/>
                <w:lang w:val="en-US"/>
              </w:rPr>
              <w:t>14.</w:t>
            </w:r>
          </w:p>
        </w:tc>
        <w:tc>
          <w:tcPr>
            <w:tcW w:w="9116" w:type="dxa"/>
            <w:gridSpan w:val="6"/>
            <w:shd w:val="clear" w:color="auto" w:fill="FFFFFF"/>
            <w:vAlign w:val="center"/>
          </w:tcPr>
          <w:p w:rsidR="00AD3E4B" w:rsidRPr="00837AAB" w:rsidRDefault="00AD3E4B" w:rsidP="00532FFD">
            <w:pPr>
              <w:pStyle w:val="Other0"/>
              <w:shd w:val="clear" w:color="auto" w:fill="auto"/>
              <w:bidi w:val="0"/>
              <w:spacing w:after="0"/>
              <w:ind w:firstLine="220"/>
              <w:jc w:val="left"/>
              <w:rPr>
                <w:rFonts w:ascii="Arial" w:eastAsia="Arial" w:hAnsi="Arial" w:cs="Arial"/>
                <w:b/>
                <w:bCs/>
                <w:sz w:val="20"/>
                <w:szCs w:val="20"/>
                <w:rtl/>
                <w:lang w:val="en-US"/>
              </w:rPr>
            </w:pPr>
            <w:r w:rsidRPr="00837AAB">
              <w:rPr>
                <w:rFonts w:ascii="Arial" w:eastAsia="Arial" w:hAnsi="Arial" w:cs="Arial"/>
                <w:b/>
                <w:bCs/>
                <w:sz w:val="20"/>
                <w:szCs w:val="20"/>
                <w:lang w:val="en-US"/>
              </w:rPr>
              <w:t>Income Recognition</w:t>
            </w:r>
          </w:p>
        </w:tc>
      </w:tr>
      <w:tr w:rsidR="00AD3E4B" w:rsidRPr="00837AAB" w:rsidTr="0005661D">
        <w:trPr>
          <w:trHeight w:hRule="exact" w:val="443"/>
          <w:jc w:val="center"/>
        </w:trPr>
        <w:tc>
          <w:tcPr>
            <w:tcW w:w="968" w:type="dxa"/>
            <w:shd w:val="clear" w:color="auto" w:fill="FFFFFF"/>
          </w:tcPr>
          <w:p w:rsidR="00AD3E4B" w:rsidRPr="00837AAB" w:rsidRDefault="00AD3E4B" w:rsidP="00532FFD">
            <w:pPr>
              <w:rPr>
                <w:sz w:val="10"/>
                <w:szCs w:val="10"/>
                <w:rtl/>
                <w:lang w:val="en-US"/>
              </w:rPr>
            </w:pPr>
          </w:p>
        </w:tc>
        <w:tc>
          <w:tcPr>
            <w:tcW w:w="832" w:type="dxa"/>
            <w:shd w:val="clear" w:color="auto" w:fill="FFFFFF"/>
            <w:vAlign w:val="center"/>
          </w:tcPr>
          <w:p w:rsidR="00AD3E4B" w:rsidRPr="00837AAB" w:rsidRDefault="007C61CD" w:rsidP="007968AC">
            <w:pPr>
              <w:pStyle w:val="Other20"/>
              <w:shd w:val="clear" w:color="auto" w:fill="auto"/>
              <w:ind w:firstLine="0"/>
              <w:jc w:val="center"/>
            </w:pPr>
            <w:r w:rsidRPr="00837AAB">
              <w:t>1.</w:t>
            </w:r>
          </w:p>
        </w:tc>
        <w:tc>
          <w:tcPr>
            <w:tcW w:w="8284" w:type="dxa"/>
            <w:gridSpan w:val="5"/>
            <w:shd w:val="clear" w:color="auto" w:fill="FFFFFF"/>
            <w:vAlign w:val="center"/>
          </w:tcPr>
          <w:p w:rsidR="00AD3E4B" w:rsidRPr="00C31C1D" w:rsidRDefault="00AD3E4B" w:rsidP="00532FFD">
            <w:pPr>
              <w:pStyle w:val="Other0"/>
              <w:shd w:val="clear" w:color="auto" w:fill="auto"/>
              <w:bidi w:val="0"/>
              <w:spacing w:after="0"/>
              <w:ind w:firstLine="280"/>
              <w:jc w:val="left"/>
              <w:rPr>
                <w:rFonts w:asciiTheme="majorBidi" w:eastAsia="Arial" w:hAnsiTheme="majorBidi" w:cstheme="majorBidi"/>
                <w:sz w:val="20"/>
                <w:szCs w:val="20"/>
                <w:rtl/>
                <w:lang w:val="en-US"/>
              </w:rPr>
            </w:pPr>
            <w:r w:rsidRPr="00C31C1D">
              <w:rPr>
                <w:rFonts w:asciiTheme="majorBidi" w:eastAsia="Arial" w:hAnsiTheme="majorBidi" w:cstheme="majorBidi"/>
                <w:sz w:val="20"/>
                <w:szCs w:val="20"/>
                <w:lang w:val="en-US"/>
              </w:rPr>
              <w:t>Sale of products</w:t>
            </w:r>
          </w:p>
        </w:tc>
      </w:tr>
      <w:tr w:rsidR="00AD3E4B" w:rsidRPr="006D0D12" w:rsidTr="0005661D">
        <w:trPr>
          <w:trHeight w:hRule="exact" w:val="666"/>
          <w:jc w:val="center"/>
        </w:trPr>
        <w:tc>
          <w:tcPr>
            <w:tcW w:w="968" w:type="dxa"/>
            <w:shd w:val="clear" w:color="auto" w:fill="FFFFFF"/>
          </w:tcPr>
          <w:p w:rsidR="00AD3E4B" w:rsidRPr="00837AAB" w:rsidRDefault="00AD3E4B" w:rsidP="00532FFD">
            <w:pPr>
              <w:rPr>
                <w:sz w:val="10"/>
                <w:szCs w:val="10"/>
                <w:rtl/>
                <w:lang w:val="en-US"/>
              </w:rPr>
            </w:pPr>
          </w:p>
        </w:tc>
        <w:tc>
          <w:tcPr>
            <w:tcW w:w="832" w:type="dxa"/>
            <w:shd w:val="clear" w:color="auto" w:fill="FFFFFF"/>
          </w:tcPr>
          <w:p w:rsidR="00AD3E4B" w:rsidRPr="00837AAB" w:rsidRDefault="00AD3E4B" w:rsidP="00532FFD">
            <w:pPr>
              <w:rPr>
                <w:sz w:val="10"/>
                <w:szCs w:val="10"/>
                <w:rtl/>
                <w:lang w:val="en-US"/>
              </w:rPr>
            </w:pPr>
          </w:p>
        </w:tc>
        <w:tc>
          <w:tcPr>
            <w:tcW w:w="8284" w:type="dxa"/>
            <w:gridSpan w:val="5"/>
            <w:shd w:val="clear" w:color="auto" w:fill="FFFFFF"/>
            <w:vAlign w:val="center"/>
          </w:tcPr>
          <w:p w:rsidR="00AD3E4B" w:rsidRPr="00C31C1D" w:rsidRDefault="00AD3E4B" w:rsidP="00532FFD">
            <w:pPr>
              <w:pStyle w:val="Other0"/>
              <w:shd w:val="clear" w:color="auto" w:fill="auto"/>
              <w:bidi w:val="0"/>
              <w:spacing w:after="0"/>
              <w:ind w:left="280"/>
              <w:jc w:val="both"/>
              <w:rPr>
                <w:rFonts w:asciiTheme="majorBidi" w:eastAsia="Arial" w:hAnsiTheme="majorBidi" w:cstheme="majorBidi"/>
                <w:sz w:val="20"/>
                <w:szCs w:val="20"/>
                <w:rtl/>
                <w:lang w:val="en-US"/>
              </w:rPr>
            </w:pPr>
            <w:r w:rsidRPr="00C31C1D">
              <w:rPr>
                <w:rFonts w:asciiTheme="majorBidi" w:eastAsia="Arial" w:hAnsiTheme="majorBidi" w:cstheme="majorBidi"/>
                <w:sz w:val="20"/>
                <w:szCs w:val="20"/>
                <w:lang w:val="en-US"/>
              </w:rPr>
              <w:t>Revenue from the sale of products is registered at the time of sale or by shipment to the customer with the transfer of major risks and rewards attributed to ownership of the products sold.</w:t>
            </w:r>
          </w:p>
        </w:tc>
      </w:tr>
      <w:tr w:rsidR="00AD3E4B" w:rsidRPr="00837AAB" w:rsidTr="0005661D">
        <w:trPr>
          <w:trHeight w:hRule="exact" w:val="432"/>
          <w:jc w:val="center"/>
        </w:trPr>
        <w:tc>
          <w:tcPr>
            <w:tcW w:w="968" w:type="dxa"/>
            <w:shd w:val="clear" w:color="auto" w:fill="FFFFFF"/>
          </w:tcPr>
          <w:p w:rsidR="00AD3E4B" w:rsidRPr="00837AAB" w:rsidRDefault="00AD3E4B" w:rsidP="00532FFD">
            <w:pPr>
              <w:rPr>
                <w:sz w:val="10"/>
                <w:szCs w:val="10"/>
                <w:rtl/>
                <w:lang w:val="en-US"/>
              </w:rPr>
            </w:pPr>
          </w:p>
        </w:tc>
        <w:tc>
          <w:tcPr>
            <w:tcW w:w="832" w:type="dxa"/>
            <w:shd w:val="clear" w:color="auto" w:fill="FFFFFF"/>
            <w:vAlign w:val="center"/>
          </w:tcPr>
          <w:p w:rsidR="00AD3E4B" w:rsidRPr="00837AAB" w:rsidRDefault="007C61CD" w:rsidP="007968AC">
            <w:pPr>
              <w:pStyle w:val="Other20"/>
              <w:shd w:val="clear" w:color="auto" w:fill="auto"/>
              <w:ind w:firstLine="0"/>
              <w:jc w:val="center"/>
            </w:pPr>
            <w:r w:rsidRPr="00837AAB">
              <w:t>2.</w:t>
            </w:r>
          </w:p>
        </w:tc>
        <w:tc>
          <w:tcPr>
            <w:tcW w:w="8284" w:type="dxa"/>
            <w:gridSpan w:val="5"/>
            <w:shd w:val="clear" w:color="auto" w:fill="FFFFFF"/>
            <w:vAlign w:val="center"/>
          </w:tcPr>
          <w:p w:rsidR="00AD3E4B" w:rsidRPr="00C31C1D" w:rsidRDefault="00AD3E4B" w:rsidP="00532FFD">
            <w:pPr>
              <w:pStyle w:val="Other0"/>
              <w:shd w:val="clear" w:color="auto" w:fill="auto"/>
              <w:bidi w:val="0"/>
              <w:spacing w:after="0"/>
              <w:ind w:left="280"/>
              <w:jc w:val="left"/>
              <w:rPr>
                <w:rFonts w:asciiTheme="majorBidi" w:eastAsia="Arial" w:hAnsiTheme="majorBidi" w:cstheme="majorBidi"/>
                <w:sz w:val="20"/>
                <w:szCs w:val="20"/>
                <w:rtl/>
                <w:lang w:val="en-US"/>
              </w:rPr>
            </w:pPr>
            <w:r w:rsidRPr="00C31C1D">
              <w:rPr>
                <w:rFonts w:asciiTheme="majorBidi" w:eastAsia="Arial" w:hAnsiTheme="majorBidi" w:cstheme="majorBidi"/>
                <w:sz w:val="20"/>
                <w:szCs w:val="20"/>
                <w:lang w:val="en-US"/>
              </w:rPr>
              <w:t>Income from service</w:t>
            </w:r>
          </w:p>
        </w:tc>
      </w:tr>
      <w:tr w:rsidR="00AD3E4B" w:rsidRPr="006D0D12" w:rsidTr="00C31C1D">
        <w:trPr>
          <w:trHeight w:hRule="exact" w:val="701"/>
          <w:jc w:val="center"/>
        </w:trPr>
        <w:tc>
          <w:tcPr>
            <w:tcW w:w="968" w:type="dxa"/>
            <w:shd w:val="clear" w:color="auto" w:fill="FFFFFF"/>
          </w:tcPr>
          <w:p w:rsidR="00AD3E4B" w:rsidRPr="00837AAB" w:rsidRDefault="00AD3E4B" w:rsidP="00532FFD">
            <w:pPr>
              <w:rPr>
                <w:sz w:val="10"/>
                <w:szCs w:val="10"/>
                <w:rtl/>
                <w:lang w:val="en-US"/>
              </w:rPr>
            </w:pPr>
          </w:p>
        </w:tc>
        <w:tc>
          <w:tcPr>
            <w:tcW w:w="832" w:type="dxa"/>
            <w:shd w:val="clear" w:color="auto" w:fill="FFFFFF"/>
          </w:tcPr>
          <w:p w:rsidR="00AD3E4B" w:rsidRPr="00837AAB" w:rsidRDefault="00AD3E4B" w:rsidP="00532FFD">
            <w:pPr>
              <w:rPr>
                <w:sz w:val="10"/>
                <w:szCs w:val="10"/>
                <w:rtl/>
                <w:lang w:val="en-US"/>
              </w:rPr>
            </w:pPr>
          </w:p>
        </w:tc>
        <w:tc>
          <w:tcPr>
            <w:tcW w:w="8284" w:type="dxa"/>
            <w:gridSpan w:val="5"/>
            <w:shd w:val="clear" w:color="auto" w:fill="FFFFFF"/>
            <w:vAlign w:val="center"/>
          </w:tcPr>
          <w:p w:rsidR="00AD3E4B" w:rsidRPr="00C31C1D" w:rsidRDefault="00AD3E4B" w:rsidP="00532FFD">
            <w:pPr>
              <w:pStyle w:val="Other0"/>
              <w:shd w:val="clear" w:color="auto" w:fill="auto"/>
              <w:bidi w:val="0"/>
              <w:spacing w:after="0"/>
              <w:ind w:left="280"/>
              <w:jc w:val="left"/>
              <w:rPr>
                <w:rFonts w:asciiTheme="majorBidi" w:eastAsia="Arial" w:hAnsiTheme="majorBidi" w:cstheme="majorBidi"/>
                <w:sz w:val="20"/>
                <w:szCs w:val="20"/>
                <w:rtl/>
                <w:lang w:val="en-US"/>
              </w:rPr>
            </w:pPr>
            <w:r w:rsidRPr="00C31C1D">
              <w:rPr>
                <w:rFonts w:asciiTheme="majorBidi" w:eastAsia="Arial" w:hAnsiTheme="majorBidi" w:cstheme="majorBidi"/>
                <w:sz w:val="20"/>
                <w:szCs w:val="20"/>
                <w:lang w:val="en-US"/>
              </w:rPr>
              <w:t>Revenue from the activities of the Society's departments and the provision of services is attributed relatively proportional to the period of the Agreement or the provision of the service if the likelihood of the flow of economic benefits attributed to the service is certain.</w:t>
            </w:r>
          </w:p>
        </w:tc>
      </w:tr>
      <w:tr w:rsidR="00AD3E4B" w:rsidRPr="00837AAB" w:rsidTr="00532FFD">
        <w:trPr>
          <w:trHeight w:hRule="exact" w:val="443"/>
          <w:jc w:val="center"/>
        </w:trPr>
        <w:tc>
          <w:tcPr>
            <w:tcW w:w="968" w:type="dxa"/>
            <w:shd w:val="clear" w:color="auto" w:fill="FFFFFF"/>
            <w:vAlign w:val="center"/>
          </w:tcPr>
          <w:p w:rsidR="00AD3E4B" w:rsidRPr="00837AAB" w:rsidRDefault="00AD3E4B" w:rsidP="00532FFD">
            <w:pPr>
              <w:pStyle w:val="Other0"/>
              <w:shd w:val="clear" w:color="auto" w:fill="auto"/>
              <w:bidi w:val="0"/>
              <w:spacing w:after="0"/>
              <w:ind w:firstLine="620"/>
              <w:jc w:val="left"/>
              <w:rPr>
                <w:rFonts w:ascii="Arial" w:eastAsia="Arial" w:hAnsi="Arial" w:cs="Arial"/>
                <w:b/>
                <w:bCs/>
                <w:sz w:val="20"/>
                <w:szCs w:val="20"/>
                <w:rtl/>
                <w:lang w:val="en-US"/>
              </w:rPr>
            </w:pPr>
            <w:r w:rsidRPr="00837AAB">
              <w:rPr>
                <w:rFonts w:ascii="Arial" w:eastAsia="Arial" w:hAnsi="Arial" w:cs="Arial"/>
                <w:b/>
                <w:bCs/>
                <w:sz w:val="20"/>
                <w:szCs w:val="20"/>
                <w:lang w:val="en-US"/>
              </w:rPr>
              <w:t>15.</w:t>
            </w:r>
          </w:p>
        </w:tc>
        <w:tc>
          <w:tcPr>
            <w:tcW w:w="9116" w:type="dxa"/>
            <w:gridSpan w:val="6"/>
            <w:shd w:val="clear" w:color="auto" w:fill="FFFFFF"/>
            <w:vAlign w:val="center"/>
          </w:tcPr>
          <w:p w:rsidR="00AD3E4B" w:rsidRPr="00837AAB" w:rsidRDefault="00AD3E4B" w:rsidP="00532FFD">
            <w:pPr>
              <w:pStyle w:val="Other0"/>
              <w:shd w:val="clear" w:color="auto" w:fill="auto"/>
              <w:bidi w:val="0"/>
              <w:spacing w:after="0"/>
              <w:ind w:firstLine="220"/>
              <w:jc w:val="left"/>
              <w:rPr>
                <w:rFonts w:ascii="Arial" w:eastAsia="Arial" w:hAnsi="Arial" w:cs="Arial"/>
                <w:b/>
                <w:bCs/>
                <w:sz w:val="20"/>
                <w:szCs w:val="20"/>
                <w:rtl/>
                <w:lang w:val="en-US"/>
              </w:rPr>
            </w:pPr>
            <w:r w:rsidRPr="00837AAB">
              <w:rPr>
                <w:rFonts w:ascii="Arial" w:eastAsia="Arial" w:hAnsi="Arial" w:cs="Arial"/>
                <w:b/>
                <w:bCs/>
                <w:sz w:val="20"/>
                <w:szCs w:val="20"/>
                <w:lang w:val="en-US"/>
              </w:rPr>
              <w:t>Contribution for doubtful debts</w:t>
            </w:r>
          </w:p>
        </w:tc>
      </w:tr>
      <w:tr w:rsidR="00AD3E4B" w:rsidRPr="006D0D12" w:rsidTr="0005661D">
        <w:trPr>
          <w:trHeight w:hRule="exact" w:val="1664"/>
          <w:jc w:val="center"/>
        </w:trPr>
        <w:tc>
          <w:tcPr>
            <w:tcW w:w="968" w:type="dxa"/>
            <w:shd w:val="clear" w:color="auto" w:fill="FFFFFF"/>
          </w:tcPr>
          <w:p w:rsidR="00AD3E4B" w:rsidRPr="00837AAB" w:rsidRDefault="00AD3E4B" w:rsidP="00532FFD">
            <w:pPr>
              <w:rPr>
                <w:sz w:val="10"/>
                <w:szCs w:val="10"/>
                <w:rtl/>
                <w:lang w:val="en-US"/>
              </w:rPr>
            </w:pPr>
          </w:p>
        </w:tc>
        <w:tc>
          <w:tcPr>
            <w:tcW w:w="9116" w:type="dxa"/>
            <w:gridSpan w:val="6"/>
            <w:shd w:val="clear" w:color="auto" w:fill="FFFFFF"/>
          </w:tcPr>
          <w:p w:rsidR="00AD3E4B" w:rsidRPr="00C31C1D" w:rsidRDefault="00AD3E4B" w:rsidP="00532FFD">
            <w:pPr>
              <w:pStyle w:val="Other0"/>
              <w:shd w:val="clear" w:color="auto" w:fill="auto"/>
              <w:bidi w:val="0"/>
              <w:spacing w:before="80" w:after="0"/>
              <w:ind w:left="220" w:firstLine="20"/>
              <w:jc w:val="both"/>
              <w:rPr>
                <w:rFonts w:asciiTheme="majorBidi" w:eastAsia="Arial" w:hAnsiTheme="majorBidi" w:cstheme="majorBidi"/>
                <w:sz w:val="20"/>
                <w:szCs w:val="20"/>
                <w:rtl/>
                <w:lang w:val="en-US"/>
              </w:rPr>
            </w:pPr>
            <w:r w:rsidRPr="00C31C1D">
              <w:rPr>
                <w:rFonts w:asciiTheme="majorBidi" w:eastAsia="Arial" w:hAnsiTheme="majorBidi" w:cstheme="majorBidi"/>
                <w:sz w:val="20"/>
                <w:szCs w:val="20"/>
                <w:lang w:val="en-US"/>
              </w:rPr>
              <w:t xml:space="preserve">The </w:t>
            </w:r>
            <w:r w:rsidR="00FF3CC7" w:rsidRPr="00C31C1D">
              <w:rPr>
                <w:rFonts w:asciiTheme="majorBidi" w:eastAsia="Arial" w:hAnsiTheme="majorBidi" w:cstheme="majorBidi"/>
                <w:sz w:val="20"/>
                <w:szCs w:val="20"/>
                <w:lang w:val="en-US"/>
              </w:rPr>
              <w:t>F</w:t>
            </w:r>
            <w:r w:rsidRPr="00C31C1D">
              <w:rPr>
                <w:rFonts w:asciiTheme="majorBidi" w:eastAsia="Arial" w:hAnsiTheme="majorBidi" w:cstheme="majorBidi"/>
                <w:sz w:val="20"/>
                <w:szCs w:val="20"/>
                <w:lang w:val="en-US"/>
              </w:rPr>
              <w:t xml:space="preserve">inancial </w:t>
            </w:r>
            <w:r w:rsidR="00FF3CC7" w:rsidRPr="00C31C1D">
              <w:rPr>
                <w:rFonts w:asciiTheme="majorBidi" w:eastAsia="Arial" w:hAnsiTheme="majorBidi" w:cstheme="majorBidi"/>
                <w:sz w:val="20"/>
                <w:szCs w:val="20"/>
                <w:lang w:val="en-US"/>
              </w:rPr>
              <w:t>S</w:t>
            </w:r>
            <w:r w:rsidRPr="00C31C1D">
              <w:rPr>
                <w:rFonts w:asciiTheme="majorBidi" w:eastAsia="Arial" w:hAnsiTheme="majorBidi" w:cstheme="majorBidi"/>
                <w:sz w:val="20"/>
                <w:szCs w:val="20"/>
                <w:lang w:val="en-US"/>
              </w:rPr>
              <w:t xml:space="preserve">tatements include specific contributions of doubtful debts that appropriately reflect, according to management’s assessment, the loss inherent in debts, whose </w:t>
            </w:r>
            <w:r w:rsidR="00837AAB" w:rsidRPr="00C31C1D">
              <w:rPr>
                <w:rFonts w:asciiTheme="majorBidi" w:eastAsia="Arial" w:hAnsiTheme="majorBidi" w:cstheme="majorBidi"/>
                <w:sz w:val="20"/>
                <w:szCs w:val="20"/>
                <w:lang w:val="en-US"/>
              </w:rPr>
              <w:t>collection is</w:t>
            </w:r>
            <w:r w:rsidRPr="00C31C1D">
              <w:rPr>
                <w:rFonts w:asciiTheme="majorBidi" w:eastAsia="Arial" w:hAnsiTheme="majorBidi" w:cstheme="majorBidi"/>
                <w:sz w:val="20"/>
                <w:szCs w:val="20"/>
                <w:lang w:val="en-US"/>
              </w:rPr>
              <w:t xml:space="preserve"> questionable. In determining the adequacy of the contributions by management, inter alia, was based on the risk assessment according to the information that was available to it concerning the financial situation of the Accounts Receivable, the scope of their activity, and the assessment of the collateral received from them. Doubtful debts, which in the opinion of the Society's management are not likely to be collected, are deleted from the Society’s books according to management’s decision.</w:t>
            </w:r>
          </w:p>
        </w:tc>
      </w:tr>
      <w:tr w:rsidR="00AD3E4B" w:rsidRPr="006D0D12" w:rsidTr="00532FFD">
        <w:trPr>
          <w:trHeight w:hRule="exact" w:val="670"/>
          <w:jc w:val="center"/>
        </w:trPr>
        <w:tc>
          <w:tcPr>
            <w:tcW w:w="10084" w:type="dxa"/>
            <w:gridSpan w:val="7"/>
            <w:shd w:val="clear" w:color="auto" w:fill="FFFFFF"/>
            <w:vAlign w:val="center"/>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Note 2 – Cash and Cash Value</w:t>
            </w:r>
          </w:p>
        </w:tc>
      </w:tr>
      <w:tr w:rsidR="00CA7823" w:rsidRPr="00837AAB" w:rsidTr="006D0D12">
        <w:trPr>
          <w:trHeight w:hRule="exact" w:val="328"/>
          <w:jc w:val="center"/>
        </w:trPr>
        <w:tc>
          <w:tcPr>
            <w:tcW w:w="3913" w:type="dxa"/>
            <w:gridSpan w:val="3"/>
            <w:vMerge w:val="restart"/>
            <w:shd w:val="clear" w:color="auto" w:fill="FFFFFF"/>
          </w:tcPr>
          <w:p w:rsidR="00CA7823" w:rsidRPr="00837AAB" w:rsidRDefault="00CA7823" w:rsidP="00532FFD">
            <w:pPr>
              <w:rPr>
                <w:sz w:val="10"/>
                <w:szCs w:val="10"/>
                <w:rtl/>
                <w:lang w:val="en-US"/>
              </w:rPr>
            </w:pPr>
          </w:p>
        </w:tc>
        <w:tc>
          <w:tcPr>
            <w:tcW w:w="3100" w:type="dxa"/>
            <w:gridSpan w:val="2"/>
            <w:shd w:val="clear" w:color="auto" w:fill="FFFFFF"/>
            <w:vAlign w:val="bottom"/>
          </w:tcPr>
          <w:p w:rsidR="00CA7823" w:rsidRPr="00837AAB" w:rsidRDefault="00CA7823" w:rsidP="00CA7823">
            <w:pPr>
              <w:jc w:val="center"/>
              <w:rPr>
                <w:sz w:val="10"/>
                <w:szCs w:val="10"/>
                <w:rtl/>
                <w:lang w:val="en-US"/>
              </w:rPr>
            </w:pPr>
            <w:r w:rsidRPr="00837AAB">
              <w:rPr>
                <w:rFonts w:ascii="Arial" w:eastAsia="Arial" w:hAnsi="Arial" w:cs="Arial"/>
                <w:sz w:val="17"/>
                <w:szCs w:val="17"/>
                <w:lang w:val="en-US"/>
              </w:rPr>
              <w:t>Consolidated</w:t>
            </w:r>
          </w:p>
        </w:tc>
        <w:tc>
          <w:tcPr>
            <w:tcW w:w="3071" w:type="dxa"/>
            <w:gridSpan w:val="2"/>
            <w:shd w:val="clear" w:color="auto" w:fill="FFFFFF"/>
            <w:vAlign w:val="bottom"/>
          </w:tcPr>
          <w:p w:rsidR="00CA7823" w:rsidRPr="00837AAB" w:rsidRDefault="00CA7823" w:rsidP="00CA7823">
            <w:pPr>
              <w:jc w:val="center"/>
              <w:rPr>
                <w:sz w:val="10"/>
                <w:szCs w:val="10"/>
                <w:rtl/>
                <w:lang w:val="en-US"/>
              </w:rPr>
            </w:pPr>
            <w:r w:rsidRPr="00837AAB">
              <w:rPr>
                <w:rFonts w:ascii="Arial" w:eastAsia="Arial" w:hAnsi="Arial" w:cs="Arial"/>
                <w:sz w:val="17"/>
                <w:szCs w:val="17"/>
                <w:lang w:val="en-US"/>
              </w:rPr>
              <w:t>Society</w:t>
            </w:r>
          </w:p>
        </w:tc>
      </w:tr>
      <w:tr w:rsidR="00AD3E4B" w:rsidRPr="00837AAB" w:rsidTr="00532FFD">
        <w:trPr>
          <w:trHeight w:hRule="exact" w:val="256"/>
          <w:jc w:val="center"/>
        </w:trPr>
        <w:tc>
          <w:tcPr>
            <w:tcW w:w="3913" w:type="dxa"/>
            <w:gridSpan w:val="3"/>
            <w:vMerge/>
            <w:shd w:val="clear" w:color="auto" w:fill="FFFFFF"/>
          </w:tcPr>
          <w:p w:rsidR="00AD3E4B" w:rsidRPr="00837AAB" w:rsidRDefault="00AD3E4B" w:rsidP="00532FFD">
            <w:pPr>
              <w:rPr>
                <w:rtl/>
                <w:lang w:val="en-US"/>
              </w:rPr>
            </w:pPr>
          </w:p>
        </w:tc>
        <w:tc>
          <w:tcPr>
            <w:tcW w:w="1638" w:type="dxa"/>
            <w:tcBorders>
              <w:top w:val="single" w:sz="4" w:space="0" w:color="auto"/>
            </w:tcBorders>
            <w:shd w:val="clear" w:color="auto" w:fill="FFFFFF"/>
            <w:vAlign w:val="bottom"/>
          </w:tcPr>
          <w:p w:rsidR="00AD3E4B" w:rsidRPr="00837AAB" w:rsidRDefault="007C61CD" w:rsidP="00CA7823">
            <w:pPr>
              <w:pStyle w:val="Other0"/>
              <w:shd w:val="clear" w:color="auto" w:fill="auto"/>
              <w:bidi w:val="0"/>
              <w:spacing w:after="0"/>
              <w:ind w:firstLine="32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462" w:type="dxa"/>
            <w:tcBorders>
              <w:top w:val="single" w:sz="4" w:space="0" w:color="auto"/>
            </w:tcBorders>
            <w:shd w:val="clear" w:color="auto" w:fill="FFFFFF"/>
            <w:vAlign w:val="bottom"/>
          </w:tcPr>
          <w:p w:rsidR="00AD3E4B" w:rsidRPr="00837AAB" w:rsidRDefault="007C61CD" w:rsidP="00CA7823">
            <w:pPr>
              <w:pStyle w:val="Other0"/>
              <w:shd w:val="clear" w:color="auto" w:fill="auto"/>
              <w:bidi w:val="0"/>
              <w:spacing w:after="0"/>
              <w:ind w:firstLine="16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c>
          <w:tcPr>
            <w:tcW w:w="1573" w:type="dxa"/>
            <w:tcBorders>
              <w:top w:val="single" w:sz="4" w:space="0" w:color="auto"/>
            </w:tcBorders>
            <w:shd w:val="clear" w:color="auto" w:fill="FFFFFF"/>
            <w:vAlign w:val="bottom"/>
          </w:tcPr>
          <w:p w:rsidR="00AD3E4B" w:rsidRPr="00837AAB" w:rsidRDefault="007C61CD" w:rsidP="00CA7823">
            <w:pPr>
              <w:pStyle w:val="Other0"/>
              <w:shd w:val="clear" w:color="auto" w:fill="auto"/>
              <w:bidi w:val="0"/>
              <w:spacing w:after="0"/>
              <w:ind w:firstLine="18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498" w:type="dxa"/>
            <w:tcBorders>
              <w:top w:val="single" w:sz="4" w:space="0" w:color="auto"/>
            </w:tcBorders>
            <w:shd w:val="clear" w:color="auto" w:fill="FFFFFF"/>
            <w:vAlign w:val="bottom"/>
          </w:tcPr>
          <w:p w:rsidR="00AD3E4B" w:rsidRPr="00837AAB" w:rsidRDefault="007C61CD" w:rsidP="00CA7823">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r>
      <w:tr w:rsidR="00AD3E4B" w:rsidRPr="00837AAB" w:rsidTr="00532FFD">
        <w:trPr>
          <w:trHeight w:hRule="exact" w:val="356"/>
          <w:jc w:val="center"/>
        </w:trPr>
        <w:tc>
          <w:tcPr>
            <w:tcW w:w="3913" w:type="dxa"/>
            <w:gridSpan w:val="3"/>
            <w:vMerge/>
            <w:shd w:val="clear" w:color="auto" w:fill="FFFFFF"/>
          </w:tcPr>
          <w:p w:rsidR="00AD3E4B" w:rsidRPr="00837AAB" w:rsidRDefault="00AD3E4B" w:rsidP="00532FFD">
            <w:pPr>
              <w:rPr>
                <w:rtl/>
                <w:lang w:val="en-US"/>
              </w:rPr>
            </w:pPr>
          </w:p>
        </w:tc>
        <w:tc>
          <w:tcPr>
            <w:tcW w:w="1638"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32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62"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73"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8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98" w:type="dxa"/>
            <w:tcBorders>
              <w:top w:val="single" w:sz="4" w:space="0" w:color="auto"/>
            </w:tcBorders>
            <w:shd w:val="clear" w:color="auto" w:fill="FFFFFF"/>
          </w:tcPr>
          <w:p w:rsidR="00AD3E4B" w:rsidRPr="00837AAB" w:rsidRDefault="00AD3E4B" w:rsidP="00C31C1D">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622E4B">
        <w:trPr>
          <w:trHeight w:hRule="exact" w:val="392"/>
          <w:jc w:val="center"/>
        </w:trPr>
        <w:tc>
          <w:tcPr>
            <w:tcW w:w="3913" w:type="dxa"/>
            <w:gridSpan w:val="3"/>
            <w:shd w:val="clear" w:color="auto" w:fill="FFFFFF"/>
            <w:vAlign w:val="center"/>
          </w:tcPr>
          <w:p w:rsidR="00AD3E4B" w:rsidRPr="00837AAB" w:rsidRDefault="00AD3E4B" w:rsidP="00532FFD">
            <w:pPr>
              <w:pStyle w:val="Other0"/>
              <w:shd w:val="clear" w:color="auto" w:fill="auto"/>
              <w:bidi w:val="0"/>
              <w:spacing w:after="0"/>
              <w:ind w:firstLine="680"/>
              <w:jc w:val="left"/>
              <w:rPr>
                <w:rFonts w:ascii="Arial" w:eastAsia="Arial" w:hAnsi="Arial" w:cs="Arial"/>
                <w:sz w:val="19"/>
                <w:szCs w:val="19"/>
                <w:rtl/>
                <w:lang w:val="en-US"/>
              </w:rPr>
            </w:pPr>
            <w:r w:rsidRPr="00837AAB">
              <w:rPr>
                <w:rFonts w:ascii="Arial" w:eastAsia="Arial" w:hAnsi="Arial" w:cs="Arial"/>
                <w:sz w:val="19"/>
                <w:szCs w:val="19"/>
                <w:lang w:val="en-US"/>
              </w:rPr>
              <w:t>Israeli currency</w:t>
            </w:r>
          </w:p>
        </w:tc>
        <w:tc>
          <w:tcPr>
            <w:tcW w:w="1638" w:type="dxa"/>
            <w:tcBorders>
              <w:top w:val="single" w:sz="4" w:space="0" w:color="auto"/>
            </w:tcBorders>
            <w:shd w:val="clear" w:color="auto" w:fill="FFFFFF"/>
            <w:vAlign w:val="bottom"/>
          </w:tcPr>
          <w:p w:rsidR="00AD3E4B" w:rsidRPr="00837AAB" w:rsidRDefault="007C61CD" w:rsidP="007968AC">
            <w:pPr>
              <w:pStyle w:val="Other20"/>
              <w:shd w:val="clear" w:color="auto" w:fill="auto"/>
              <w:ind w:firstLine="660"/>
              <w:jc w:val="both"/>
              <w:rPr>
                <w:b/>
                <w:bCs/>
                <w:sz w:val="20"/>
                <w:szCs w:val="20"/>
              </w:rPr>
            </w:pPr>
            <w:r w:rsidRPr="00837AAB">
              <w:rPr>
                <w:b/>
                <w:bCs/>
                <w:sz w:val="20"/>
                <w:szCs w:val="20"/>
              </w:rPr>
              <w:t>13,988</w:t>
            </w:r>
          </w:p>
        </w:tc>
        <w:tc>
          <w:tcPr>
            <w:tcW w:w="1462" w:type="dxa"/>
            <w:shd w:val="clear" w:color="auto" w:fill="FFFFFF"/>
            <w:vAlign w:val="bottom"/>
          </w:tcPr>
          <w:p w:rsidR="00AD3E4B" w:rsidRPr="00837AAB" w:rsidRDefault="007C61CD" w:rsidP="00532FFD">
            <w:pPr>
              <w:pStyle w:val="Other20"/>
              <w:shd w:val="clear" w:color="auto" w:fill="auto"/>
              <w:ind w:firstLine="660"/>
            </w:pPr>
            <w:r w:rsidRPr="00837AAB">
              <w:t>16,343</w:t>
            </w:r>
          </w:p>
        </w:tc>
        <w:tc>
          <w:tcPr>
            <w:tcW w:w="1573" w:type="dxa"/>
            <w:shd w:val="clear" w:color="auto" w:fill="FFFFFF"/>
            <w:vAlign w:val="bottom"/>
          </w:tcPr>
          <w:p w:rsidR="00AD3E4B" w:rsidRPr="00837AAB" w:rsidRDefault="007C61CD" w:rsidP="007968AC">
            <w:pPr>
              <w:pStyle w:val="Other20"/>
              <w:shd w:val="clear" w:color="auto" w:fill="auto"/>
              <w:ind w:firstLine="720"/>
              <w:rPr>
                <w:b/>
                <w:bCs/>
                <w:sz w:val="20"/>
                <w:szCs w:val="20"/>
              </w:rPr>
            </w:pPr>
            <w:r w:rsidRPr="00837AAB">
              <w:rPr>
                <w:b/>
                <w:bCs/>
                <w:sz w:val="20"/>
                <w:szCs w:val="20"/>
              </w:rPr>
              <w:t>13,988</w:t>
            </w:r>
          </w:p>
        </w:tc>
        <w:tc>
          <w:tcPr>
            <w:tcW w:w="1498" w:type="dxa"/>
            <w:shd w:val="clear" w:color="auto" w:fill="FFFFFF"/>
            <w:vAlign w:val="bottom"/>
          </w:tcPr>
          <w:p w:rsidR="00AD3E4B" w:rsidRPr="00837AAB" w:rsidRDefault="007C61CD" w:rsidP="00C31C1D">
            <w:pPr>
              <w:pStyle w:val="Other20"/>
              <w:shd w:val="clear" w:color="auto" w:fill="auto"/>
              <w:ind w:right="264" w:firstLine="44"/>
              <w:jc w:val="right"/>
            </w:pPr>
            <w:r w:rsidRPr="00837AAB">
              <w:t>16,343</w:t>
            </w:r>
          </w:p>
        </w:tc>
      </w:tr>
      <w:tr w:rsidR="00AD3E4B" w:rsidRPr="00837AAB" w:rsidTr="00622E4B">
        <w:trPr>
          <w:trHeight w:hRule="exact" w:val="313"/>
          <w:jc w:val="center"/>
        </w:trPr>
        <w:tc>
          <w:tcPr>
            <w:tcW w:w="3913" w:type="dxa"/>
            <w:gridSpan w:val="3"/>
            <w:shd w:val="clear" w:color="auto" w:fill="FFFFFF"/>
            <w:vAlign w:val="center"/>
          </w:tcPr>
          <w:p w:rsidR="00AD3E4B" w:rsidRPr="00837AAB" w:rsidRDefault="00AD3E4B" w:rsidP="00532FFD">
            <w:pPr>
              <w:pStyle w:val="Other0"/>
              <w:shd w:val="clear" w:color="auto" w:fill="auto"/>
              <w:bidi w:val="0"/>
              <w:spacing w:after="0"/>
              <w:ind w:firstLine="680"/>
              <w:jc w:val="left"/>
              <w:rPr>
                <w:rFonts w:ascii="Arial" w:eastAsia="Arial" w:hAnsi="Arial" w:cs="Arial"/>
                <w:sz w:val="19"/>
                <w:szCs w:val="19"/>
                <w:rtl/>
                <w:lang w:val="en-US"/>
              </w:rPr>
            </w:pPr>
            <w:r w:rsidRPr="00837AAB">
              <w:rPr>
                <w:rFonts w:ascii="Arial" w:eastAsia="Arial" w:hAnsi="Arial" w:cs="Arial"/>
                <w:sz w:val="19"/>
                <w:szCs w:val="19"/>
                <w:lang w:val="en-US"/>
              </w:rPr>
              <w:t>Foreign currency</w:t>
            </w:r>
          </w:p>
        </w:tc>
        <w:tc>
          <w:tcPr>
            <w:tcW w:w="1638" w:type="dxa"/>
            <w:shd w:val="clear" w:color="auto" w:fill="FFFFFF"/>
          </w:tcPr>
          <w:p w:rsidR="00AD3E4B" w:rsidRPr="00837AAB" w:rsidRDefault="007C61CD" w:rsidP="007968AC">
            <w:pPr>
              <w:pStyle w:val="Other20"/>
              <w:shd w:val="clear" w:color="auto" w:fill="auto"/>
              <w:ind w:firstLine="760"/>
              <w:rPr>
                <w:b/>
                <w:bCs/>
                <w:sz w:val="20"/>
                <w:szCs w:val="20"/>
              </w:rPr>
            </w:pPr>
            <w:r w:rsidRPr="00837AAB">
              <w:rPr>
                <w:b/>
                <w:bCs/>
                <w:sz w:val="20"/>
                <w:szCs w:val="20"/>
              </w:rPr>
              <w:t>3,457</w:t>
            </w:r>
          </w:p>
        </w:tc>
        <w:tc>
          <w:tcPr>
            <w:tcW w:w="1462" w:type="dxa"/>
            <w:shd w:val="clear" w:color="auto" w:fill="FFFFFF"/>
          </w:tcPr>
          <w:p w:rsidR="00AD3E4B" w:rsidRPr="00837AAB" w:rsidRDefault="007C61CD" w:rsidP="007968AC">
            <w:pPr>
              <w:pStyle w:val="Other20"/>
              <w:shd w:val="clear" w:color="auto" w:fill="auto"/>
              <w:ind w:firstLine="760"/>
            </w:pPr>
            <w:r w:rsidRPr="00837AAB">
              <w:t>5,878</w:t>
            </w:r>
          </w:p>
        </w:tc>
        <w:tc>
          <w:tcPr>
            <w:tcW w:w="1573" w:type="dxa"/>
            <w:shd w:val="clear" w:color="auto" w:fill="FFFFFF"/>
          </w:tcPr>
          <w:p w:rsidR="00AD3E4B" w:rsidRPr="00837AAB" w:rsidRDefault="007C61CD" w:rsidP="00532FFD">
            <w:pPr>
              <w:pStyle w:val="Other20"/>
              <w:shd w:val="clear" w:color="auto" w:fill="auto"/>
              <w:ind w:firstLine="820"/>
              <w:rPr>
                <w:b/>
                <w:bCs/>
                <w:sz w:val="20"/>
                <w:szCs w:val="20"/>
              </w:rPr>
            </w:pPr>
            <w:r w:rsidRPr="00837AAB">
              <w:rPr>
                <w:b/>
                <w:bCs/>
                <w:sz w:val="20"/>
                <w:szCs w:val="20"/>
              </w:rPr>
              <w:t>3,457</w:t>
            </w:r>
          </w:p>
        </w:tc>
        <w:tc>
          <w:tcPr>
            <w:tcW w:w="1498" w:type="dxa"/>
            <w:shd w:val="clear" w:color="auto" w:fill="FFFFFF"/>
          </w:tcPr>
          <w:p w:rsidR="00AD3E4B" w:rsidRPr="00837AAB" w:rsidRDefault="007C61CD" w:rsidP="00C31C1D">
            <w:pPr>
              <w:pStyle w:val="Other20"/>
              <w:shd w:val="clear" w:color="auto" w:fill="auto"/>
              <w:ind w:right="264" w:firstLine="44"/>
              <w:jc w:val="right"/>
            </w:pPr>
            <w:r w:rsidRPr="00837AAB">
              <w:t>5,818</w:t>
            </w:r>
          </w:p>
        </w:tc>
      </w:tr>
      <w:tr w:rsidR="007C313E" w:rsidRPr="00837AAB" w:rsidTr="00622E4B">
        <w:trPr>
          <w:trHeight w:hRule="exact" w:val="353"/>
          <w:jc w:val="center"/>
        </w:trPr>
        <w:tc>
          <w:tcPr>
            <w:tcW w:w="3913" w:type="dxa"/>
            <w:gridSpan w:val="3"/>
            <w:shd w:val="clear" w:color="auto" w:fill="FFFFFF"/>
            <w:vAlign w:val="center"/>
          </w:tcPr>
          <w:p w:rsidR="007C313E" w:rsidRPr="00837AAB" w:rsidRDefault="007C313E" w:rsidP="00532FFD">
            <w:pPr>
              <w:rPr>
                <w:sz w:val="10"/>
                <w:szCs w:val="10"/>
                <w:rtl/>
                <w:lang w:val="en-US"/>
              </w:rPr>
            </w:pPr>
          </w:p>
        </w:tc>
        <w:tc>
          <w:tcPr>
            <w:tcW w:w="1638" w:type="dxa"/>
            <w:shd w:val="clear" w:color="auto" w:fill="FFFFFF"/>
            <w:vAlign w:val="bottom"/>
          </w:tcPr>
          <w:p w:rsidR="007C313E" w:rsidRPr="00837AAB" w:rsidRDefault="007C313E" w:rsidP="007968AC">
            <w:pPr>
              <w:pStyle w:val="Other20"/>
              <w:shd w:val="clear" w:color="auto" w:fill="auto"/>
              <w:ind w:firstLine="660"/>
              <w:jc w:val="both"/>
              <w:rPr>
                <w:b/>
                <w:bCs/>
                <w:sz w:val="20"/>
                <w:szCs w:val="20"/>
              </w:rPr>
            </w:pPr>
            <w:r w:rsidRPr="00837AAB">
              <w:rPr>
                <w:b/>
                <w:bCs/>
                <w:sz w:val="20"/>
                <w:szCs w:val="20"/>
              </w:rPr>
              <w:t>17,445</w:t>
            </w:r>
          </w:p>
        </w:tc>
        <w:tc>
          <w:tcPr>
            <w:tcW w:w="1462" w:type="dxa"/>
            <w:shd w:val="clear" w:color="auto" w:fill="FFFFFF"/>
            <w:vAlign w:val="bottom"/>
          </w:tcPr>
          <w:p w:rsidR="007C313E" w:rsidRPr="00837AAB" w:rsidRDefault="007C313E" w:rsidP="007968AC">
            <w:pPr>
              <w:pStyle w:val="Other20"/>
              <w:shd w:val="clear" w:color="auto" w:fill="auto"/>
              <w:ind w:firstLine="660"/>
            </w:pPr>
            <w:r w:rsidRPr="00837AAB">
              <w:t>22,221</w:t>
            </w:r>
          </w:p>
        </w:tc>
        <w:tc>
          <w:tcPr>
            <w:tcW w:w="1573" w:type="dxa"/>
            <w:shd w:val="clear" w:color="auto" w:fill="FFFFFF"/>
            <w:vAlign w:val="bottom"/>
          </w:tcPr>
          <w:p w:rsidR="007C313E" w:rsidRPr="00837AAB" w:rsidRDefault="007C313E" w:rsidP="007968AC">
            <w:pPr>
              <w:pStyle w:val="Other20"/>
              <w:shd w:val="clear" w:color="auto" w:fill="auto"/>
              <w:ind w:firstLine="720"/>
              <w:rPr>
                <w:b/>
                <w:bCs/>
                <w:sz w:val="20"/>
                <w:szCs w:val="20"/>
              </w:rPr>
            </w:pPr>
            <w:r w:rsidRPr="00837AAB">
              <w:rPr>
                <w:b/>
                <w:bCs/>
                <w:sz w:val="20"/>
                <w:szCs w:val="20"/>
              </w:rPr>
              <w:t>17,445</w:t>
            </w:r>
          </w:p>
        </w:tc>
        <w:tc>
          <w:tcPr>
            <w:tcW w:w="1498" w:type="dxa"/>
            <w:shd w:val="clear" w:color="auto" w:fill="FFFFFF"/>
            <w:vAlign w:val="bottom"/>
          </w:tcPr>
          <w:p w:rsidR="007C313E" w:rsidRPr="00837AAB" w:rsidRDefault="007C313E" w:rsidP="00C31C1D">
            <w:pPr>
              <w:pStyle w:val="Other20"/>
              <w:shd w:val="clear" w:color="auto" w:fill="auto"/>
              <w:ind w:right="264" w:firstLine="44"/>
              <w:jc w:val="right"/>
            </w:pPr>
            <w:r w:rsidRPr="00837AAB">
              <w:t>22,221</w:t>
            </w:r>
          </w:p>
        </w:tc>
      </w:tr>
      <w:tr w:rsidR="00AD3E4B" w:rsidRPr="00837AAB" w:rsidTr="00622E4B">
        <w:trPr>
          <w:trHeight w:hRule="exact" w:val="590"/>
          <w:jc w:val="center"/>
        </w:trPr>
        <w:tc>
          <w:tcPr>
            <w:tcW w:w="3913" w:type="dxa"/>
            <w:gridSpan w:val="3"/>
            <w:shd w:val="clear" w:color="auto" w:fill="FFFFFF"/>
            <w:vAlign w:val="center"/>
          </w:tcPr>
          <w:p w:rsidR="00AD3E4B" w:rsidRPr="00837AAB" w:rsidRDefault="00AD3E4B" w:rsidP="00532FFD">
            <w:pPr>
              <w:pStyle w:val="Other0"/>
              <w:shd w:val="clear" w:color="auto" w:fill="auto"/>
              <w:bidi w:val="0"/>
              <w:spacing w:after="0"/>
              <w:ind w:firstLine="680"/>
              <w:jc w:val="left"/>
              <w:rPr>
                <w:rFonts w:ascii="Arial" w:eastAsia="Arial" w:hAnsi="Arial" w:cs="Arial"/>
                <w:sz w:val="19"/>
                <w:szCs w:val="19"/>
                <w:rtl/>
                <w:lang w:val="en-US"/>
              </w:rPr>
            </w:pPr>
            <w:r w:rsidRPr="00837AAB">
              <w:rPr>
                <w:rFonts w:ascii="Arial" w:eastAsia="Arial" w:hAnsi="Arial" w:cs="Arial"/>
                <w:sz w:val="19"/>
                <w:szCs w:val="19"/>
                <w:lang w:val="en-US"/>
              </w:rPr>
              <w:t>Cash designation:</w:t>
            </w:r>
          </w:p>
        </w:tc>
        <w:tc>
          <w:tcPr>
            <w:tcW w:w="1638" w:type="dxa"/>
            <w:tcBorders>
              <w:top w:val="single" w:sz="4" w:space="0" w:color="auto"/>
            </w:tcBorders>
            <w:shd w:val="clear" w:color="auto" w:fill="FFFFFF"/>
          </w:tcPr>
          <w:p w:rsidR="00AD3E4B" w:rsidRPr="00837AAB" w:rsidRDefault="00AD3E4B" w:rsidP="00532FFD">
            <w:pPr>
              <w:rPr>
                <w:sz w:val="10"/>
                <w:szCs w:val="10"/>
                <w:rtl/>
                <w:lang w:val="en-US"/>
              </w:rPr>
            </w:pPr>
          </w:p>
        </w:tc>
        <w:tc>
          <w:tcPr>
            <w:tcW w:w="1462" w:type="dxa"/>
            <w:tcBorders>
              <w:top w:val="single" w:sz="4" w:space="0" w:color="auto"/>
            </w:tcBorders>
            <w:shd w:val="clear" w:color="auto" w:fill="FFFFFF"/>
          </w:tcPr>
          <w:p w:rsidR="00AD3E4B" w:rsidRPr="00837AAB" w:rsidRDefault="00AD3E4B" w:rsidP="00532FFD">
            <w:pPr>
              <w:rPr>
                <w:sz w:val="10"/>
                <w:szCs w:val="10"/>
                <w:rtl/>
                <w:lang w:val="en-US"/>
              </w:rPr>
            </w:pPr>
          </w:p>
        </w:tc>
        <w:tc>
          <w:tcPr>
            <w:tcW w:w="1573" w:type="dxa"/>
            <w:tcBorders>
              <w:top w:val="single" w:sz="4" w:space="0" w:color="auto"/>
            </w:tcBorders>
            <w:shd w:val="clear" w:color="auto" w:fill="FFFFFF"/>
          </w:tcPr>
          <w:p w:rsidR="00AD3E4B" w:rsidRPr="00837AAB" w:rsidRDefault="00AD3E4B" w:rsidP="00532FFD">
            <w:pPr>
              <w:rPr>
                <w:sz w:val="10"/>
                <w:szCs w:val="10"/>
                <w:rtl/>
                <w:lang w:val="en-US"/>
              </w:rPr>
            </w:pPr>
          </w:p>
        </w:tc>
        <w:tc>
          <w:tcPr>
            <w:tcW w:w="1498" w:type="dxa"/>
            <w:tcBorders>
              <w:top w:val="single" w:sz="4" w:space="0" w:color="auto"/>
            </w:tcBorders>
            <w:shd w:val="clear" w:color="auto" w:fill="FFFFFF"/>
          </w:tcPr>
          <w:p w:rsidR="00AD3E4B" w:rsidRPr="00837AAB" w:rsidRDefault="00AD3E4B" w:rsidP="00C31C1D">
            <w:pPr>
              <w:ind w:right="264" w:firstLine="44"/>
              <w:jc w:val="right"/>
              <w:rPr>
                <w:sz w:val="10"/>
                <w:szCs w:val="10"/>
                <w:rtl/>
                <w:lang w:val="en-US"/>
              </w:rPr>
            </w:pPr>
          </w:p>
        </w:tc>
      </w:tr>
      <w:tr w:rsidR="00AD3E4B" w:rsidRPr="00837AAB" w:rsidTr="00622E4B">
        <w:trPr>
          <w:trHeight w:hRule="exact" w:val="364"/>
          <w:jc w:val="center"/>
        </w:trPr>
        <w:tc>
          <w:tcPr>
            <w:tcW w:w="3913" w:type="dxa"/>
            <w:gridSpan w:val="3"/>
            <w:shd w:val="clear" w:color="auto" w:fill="FFFFFF"/>
            <w:vAlign w:val="center"/>
          </w:tcPr>
          <w:p w:rsidR="00AD3E4B" w:rsidRPr="00837AAB" w:rsidRDefault="00AD3E4B" w:rsidP="00532FFD">
            <w:pPr>
              <w:pStyle w:val="Other0"/>
              <w:shd w:val="clear" w:color="auto" w:fill="auto"/>
              <w:bidi w:val="0"/>
              <w:spacing w:after="0"/>
              <w:ind w:firstLine="680"/>
              <w:jc w:val="left"/>
              <w:rPr>
                <w:rFonts w:ascii="Arial" w:eastAsia="Arial" w:hAnsi="Arial" w:cs="Arial"/>
                <w:sz w:val="19"/>
                <w:szCs w:val="19"/>
                <w:rtl/>
                <w:lang w:val="en-US"/>
              </w:rPr>
            </w:pPr>
            <w:r w:rsidRPr="00837AAB">
              <w:rPr>
                <w:rFonts w:ascii="Arial" w:eastAsia="Arial" w:hAnsi="Arial" w:cs="Arial"/>
                <w:sz w:val="19"/>
                <w:szCs w:val="19"/>
                <w:lang w:val="en-US"/>
              </w:rPr>
              <w:t>Cash designated by Management</w:t>
            </w:r>
          </w:p>
        </w:tc>
        <w:tc>
          <w:tcPr>
            <w:tcW w:w="1638" w:type="dxa"/>
            <w:shd w:val="clear" w:color="auto" w:fill="FFFFFF"/>
            <w:vAlign w:val="bottom"/>
          </w:tcPr>
          <w:p w:rsidR="00AD3E4B" w:rsidRPr="00837AAB" w:rsidRDefault="007C61CD" w:rsidP="007968AC">
            <w:pPr>
              <w:pStyle w:val="Other20"/>
              <w:shd w:val="clear" w:color="auto" w:fill="auto"/>
              <w:ind w:firstLine="760"/>
              <w:rPr>
                <w:b/>
                <w:bCs/>
                <w:sz w:val="20"/>
                <w:szCs w:val="20"/>
              </w:rPr>
            </w:pPr>
            <w:r w:rsidRPr="00837AAB">
              <w:rPr>
                <w:b/>
                <w:bCs/>
                <w:sz w:val="20"/>
                <w:szCs w:val="20"/>
              </w:rPr>
              <w:t>2,338</w:t>
            </w:r>
          </w:p>
        </w:tc>
        <w:tc>
          <w:tcPr>
            <w:tcW w:w="1462" w:type="dxa"/>
            <w:shd w:val="clear" w:color="auto" w:fill="FFFFFF"/>
            <w:vAlign w:val="bottom"/>
          </w:tcPr>
          <w:p w:rsidR="00AD3E4B" w:rsidRPr="00837AAB" w:rsidRDefault="007C61CD" w:rsidP="007968AC">
            <w:pPr>
              <w:pStyle w:val="Other20"/>
              <w:shd w:val="clear" w:color="auto" w:fill="auto"/>
              <w:ind w:firstLine="760"/>
            </w:pPr>
            <w:r w:rsidRPr="00837AAB">
              <w:t>3,154</w:t>
            </w:r>
          </w:p>
        </w:tc>
        <w:tc>
          <w:tcPr>
            <w:tcW w:w="1573" w:type="dxa"/>
            <w:shd w:val="clear" w:color="auto" w:fill="FFFFFF"/>
            <w:vAlign w:val="bottom"/>
          </w:tcPr>
          <w:p w:rsidR="00AD3E4B" w:rsidRPr="00837AAB" w:rsidRDefault="007C61CD" w:rsidP="007968AC">
            <w:pPr>
              <w:pStyle w:val="Other20"/>
              <w:shd w:val="clear" w:color="auto" w:fill="auto"/>
              <w:ind w:firstLine="820"/>
              <w:rPr>
                <w:b/>
                <w:bCs/>
                <w:sz w:val="20"/>
                <w:szCs w:val="20"/>
              </w:rPr>
            </w:pPr>
            <w:r w:rsidRPr="00837AAB">
              <w:rPr>
                <w:b/>
                <w:bCs/>
                <w:sz w:val="20"/>
                <w:szCs w:val="20"/>
              </w:rPr>
              <w:t>2,338</w:t>
            </w:r>
          </w:p>
        </w:tc>
        <w:tc>
          <w:tcPr>
            <w:tcW w:w="1498" w:type="dxa"/>
            <w:shd w:val="clear" w:color="auto" w:fill="FFFFFF"/>
            <w:vAlign w:val="bottom"/>
          </w:tcPr>
          <w:p w:rsidR="00AD3E4B" w:rsidRPr="00837AAB" w:rsidRDefault="007C61CD" w:rsidP="00C31C1D">
            <w:pPr>
              <w:pStyle w:val="Other20"/>
              <w:shd w:val="clear" w:color="auto" w:fill="auto"/>
              <w:ind w:right="264" w:firstLine="44"/>
              <w:jc w:val="right"/>
            </w:pPr>
            <w:r w:rsidRPr="00837AAB">
              <w:t>3,154</w:t>
            </w:r>
          </w:p>
        </w:tc>
      </w:tr>
      <w:tr w:rsidR="00AD3E4B" w:rsidRPr="00837AAB" w:rsidTr="00622E4B">
        <w:trPr>
          <w:trHeight w:hRule="exact" w:val="310"/>
          <w:jc w:val="center"/>
        </w:trPr>
        <w:tc>
          <w:tcPr>
            <w:tcW w:w="3913" w:type="dxa"/>
            <w:gridSpan w:val="3"/>
            <w:shd w:val="clear" w:color="auto" w:fill="FFFFFF"/>
            <w:vAlign w:val="center"/>
          </w:tcPr>
          <w:p w:rsidR="00AD3E4B" w:rsidRPr="00837AAB" w:rsidRDefault="00AD3E4B" w:rsidP="00532FFD">
            <w:pPr>
              <w:pStyle w:val="Other0"/>
              <w:shd w:val="clear" w:color="auto" w:fill="auto"/>
              <w:bidi w:val="0"/>
              <w:spacing w:after="0"/>
              <w:ind w:firstLine="680"/>
              <w:jc w:val="left"/>
              <w:rPr>
                <w:rFonts w:ascii="Arial" w:eastAsia="Arial" w:hAnsi="Arial" w:cs="Arial"/>
                <w:sz w:val="19"/>
                <w:szCs w:val="19"/>
                <w:rtl/>
                <w:lang w:val="en-US"/>
              </w:rPr>
            </w:pPr>
            <w:r w:rsidRPr="00837AAB">
              <w:rPr>
                <w:rFonts w:ascii="Arial" w:eastAsia="Arial" w:hAnsi="Arial" w:cs="Arial"/>
                <w:sz w:val="19"/>
                <w:szCs w:val="19"/>
                <w:lang w:val="en-US"/>
              </w:rPr>
              <w:t>Non-designated cash</w:t>
            </w:r>
          </w:p>
        </w:tc>
        <w:tc>
          <w:tcPr>
            <w:tcW w:w="1638" w:type="dxa"/>
            <w:shd w:val="clear" w:color="auto" w:fill="FFFFFF"/>
          </w:tcPr>
          <w:p w:rsidR="00AD3E4B" w:rsidRPr="00837AAB" w:rsidRDefault="007C61CD" w:rsidP="007968AC">
            <w:pPr>
              <w:pStyle w:val="Other20"/>
              <w:shd w:val="clear" w:color="auto" w:fill="auto"/>
              <w:ind w:firstLine="660"/>
              <w:jc w:val="both"/>
              <w:rPr>
                <w:b/>
                <w:bCs/>
                <w:sz w:val="20"/>
                <w:szCs w:val="20"/>
              </w:rPr>
            </w:pPr>
            <w:r w:rsidRPr="00837AAB">
              <w:rPr>
                <w:b/>
                <w:bCs/>
                <w:sz w:val="20"/>
                <w:szCs w:val="20"/>
              </w:rPr>
              <w:t>15,107</w:t>
            </w:r>
          </w:p>
        </w:tc>
        <w:tc>
          <w:tcPr>
            <w:tcW w:w="1462" w:type="dxa"/>
            <w:shd w:val="clear" w:color="auto" w:fill="FFFFFF"/>
          </w:tcPr>
          <w:p w:rsidR="00AD3E4B" w:rsidRPr="00837AAB" w:rsidRDefault="007C61CD" w:rsidP="007968AC">
            <w:pPr>
              <w:pStyle w:val="Other20"/>
              <w:shd w:val="clear" w:color="auto" w:fill="auto"/>
              <w:ind w:firstLine="660"/>
            </w:pPr>
            <w:r w:rsidRPr="00837AAB">
              <w:t>19,067</w:t>
            </w:r>
          </w:p>
        </w:tc>
        <w:tc>
          <w:tcPr>
            <w:tcW w:w="1573" w:type="dxa"/>
            <w:shd w:val="clear" w:color="auto" w:fill="FFFFFF"/>
          </w:tcPr>
          <w:p w:rsidR="00AD3E4B" w:rsidRPr="00837AAB" w:rsidRDefault="007C61CD" w:rsidP="007968AC">
            <w:pPr>
              <w:pStyle w:val="Other20"/>
              <w:shd w:val="clear" w:color="auto" w:fill="auto"/>
              <w:ind w:firstLine="720"/>
              <w:rPr>
                <w:b/>
                <w:bCs/>
                <w:sz w:val="20"/>
                <w:szCs w:val="20"/>
              </w:rPr>
            </w:pPr>
            <w:r w:rsidRPr="00837AAB">
              <w:rPr>
                <w:b/>
                <w:bCs/>
                <w:sz w:val="20"/>
                <w:szCs w:val="20"/>
              </w:rPr>
              <w:t>15,107</w:t>
            </w:r>
          </w:p>
        </w:tc>
        <w:tc>
          <w:tcPr>
            <w:tcW w:w="1498" w:type="dxa"/>
            <w:shd w:val="clear" w:color="auto" w:fill="FFFFFF"/>
          </w:tcPr>
          <w:p w:rsidR="00AD3E4B" w:rsidRPr="00837AAB" w:rsidRDefault="00AD3E4B" w:rsidP="00C31C1D">
            <w:pPr>
              <w:pStyle w:val="Other0"/>
              <w:shd w:val="clear" w:color="auto" w:fill="auto"/>
              <w:bidi w:val="0"/>
              <w:spacing w:after="0"/>
              <w:ind w:right="264" w:firstLine="44"/>
              <w:jc w:val="right"/>
              <w:rPr>
                <w:rFonts w:ascii="Times New Roman" w:eastAsia="Times New Roman" w:hAnsi="Times New Roman" w:cs="Times New Roman"/>
                <w:sz w:val="19"/>
                <w:szCs w:val="19"/>
                <w:rtl/>
                <w:lang w:val="en-US"/>
              </w:rPr>
            </w:pPr>
            <w:r w:rsidRPr="00837AAB">
              <w:rPr>
                <w:rFonts w:ascii="Times New Roman" w:eastAsia="Times New Roman" w:hAnsi="Times New Roman" w:cs="Times New Roman"/>
                <w:sz w:val="19"/>
                <w:szCs w:val="19"/>
                <w:lang w:val="en-US"/>
              </w:rPr>
              <w:t>19,067</w:t>
            </w:r>
          </w:p>
        </w:tc>
      </w:tr>
      <w:tr w:rsidR="00AD3E4B" w:rsidRPr="00837AAB" w:rsidTr="007968AC">
        <w:trPr>
          <w:trHeight w:hRule="exact" w:val="443"/>
          <w:jc w:val="center"/>
        </w:trPr>
        <w:tc>
          <w:tcPr>
            <w:tcW w:w="3913" w:type="dxa"/>
            <w:gridSpan w:val="3"/>
            <w:shd w:val="clear" w:color="auto" w:fill="FFFFFF"/>
          </w:tcPr>
          <w:p w:rsidR="00AD3E4B" w:rsidRPr="00837AAB" w:rsidRDefault="00AD3E4B" w:rsidP="00532FFD">
            <w:pPr>
              <w:rPr>
                <w:sz w:val="10"/>
                <w:szCs w:val="10"/>
                <w:rtl/>
                <w:lang w:val="en-US"/>
              </w:rPr>
            </w:pPr>
          </w:p>
        </w:tc>
        <w:tc>
          <w:tcPr>
            <w:tcW w:w="1638" w:type="dxa"/>
            <w:tcBorders>
              <w:top w:val="single" w:sz="4" w:space="0" w:color="auto"/>
              <w:bottom w:val="single" w:sz="4" w:space="0" w:color="auto"/>
            </w:tcBorders>
            <w:shd w:val="clear" w:color="auto" w:fill="FFFFFF"/>
            <w:vAlign w:val="center"/>
          </w:tcPr>
          <w:p w:rsidR="00AD3E4B" w:rsidRPr="00837AAB" w:rsidRDefault="007C61CD" w:rsidP="007968AC">
            <w:pPr>
              <w:pStyle w:val="Other20"/>
              <w:shd w:val="clear" w:color="auto" w:fill="auto"/>
              <w:ind w:left="136" w:firstLine="0"/>
              <w:jc w:val="center"/>
              <w:rPr>
                <w:b/>
                <w:bCs/>
                <w:sz w:val="20"/>
                <w:szCs w:val="20"/>
              </w:rPr>
            </w:pPr>
            <w:r w:rsidRPr="00837AAB">
              <w:rPr>
                <w:b/>
                <w:bCs/>
                <w:sz w:val="20"/>
                <w:szCs w:val="20"/>
              </w:rPr>
              <w:t>17,445</w:t>
            </w:r>
          </w:p>
        </w:tc>
        <w:tc>
          <w:tcPr>
            <w:tcW w:w="1462" w:type="dxa"/>
            <w:tcBorders>
              <w:bottom w:val="single" w:sz="4" w:space="0" w:color="auto"/>
            </w:tcBorders>
            <w:shd w:val="clear" w:color="auto" w:fill="FFFFFF"/>
            <w:vAlign w:val="center"/>
          </w:tcPr>
          <w:p w:rsidR="00AD3E4B" w:rsidRPr="00837AAB" w:rsidRDefault="007C61CD" w:rsidP="007968AC">
            <w:pPr>
              <w:pStyle w:val="Other20"/>
              <w:shd w:val="clear" w:color="auto" w:fill="auto"/>
              <w:ind w:left="349" w:firstLine="0"/>
              <w:jc w:val="center"/>
            </w:pPr>
            <w:r w:rsidRPr="00837AAB">
              <w:t>22,221</w:t>
            </w:r>
          </w:p>
        </w:tc>
        <w:tc>
          <w:tcPr>
            <w:tcW w:w="1573" w:type="dxa"/>
            <w:tcBorders>
              <w:bottom w:val="single" w:sz="4" w:space="0" w:color="auto"/>
            </w:tcBorders>
            <w:shd w:val="clear" w:color="auto" w:fill="FFFFFF"/>
            <w:vAlign w:val="center"/>
          </w:tcPr>
          <w:p w:rsidR="00AD3E4B" w:rsidRPr="00837AAB" w:rsidRDefault="007C61CD" w:rsidP="007968AC">
            <w:pPr>
              <w:pStyle w:val="Other20"/>
              <w:shd w:val="clear" w:color="auto" w:fill="auto"/>
              <w:ind w:left="349" w:firstLine="0"/>
              <w:jc w:val="center"/>
              <w:rPr>
                <w:b/>
                <w:bCs/>
                <w:sz w:val="20"/>
                <w:szCs w:val="20"/>
              </w:rPr>
            </w:pPr>
            <w:r w:rsidRPr="00837AAB">
              <w:rPr>
                <w:b/>
                <w:bCs/>
                <w:sz w:val="20"/>
                <w:szCs w:val="20"/>
              </w:rPr>
              <w:t>17,445</w:t>
            </w:r>
          </w:p>
        </w:tc>
        <w:tc>
          <w:tcPr>
            <w:tcW w:w="1498" w:type="dxa"/>
            <w:tcBorders>
              <w:bottom w:val="single" w:sz="4" w:space="0" w:color="auto"/>
            </w:tcBorders>
            <w:shd w:val="clear" w:color="auto" w:fill="FFFFFF"/>
            <w:vAlign w:val="center"/>
          </w:tcPr>
          <w:p w:rsidR="00AD3E4B" w:rsidRPr="00837AAB" w:rsidRDefault="007C61CD" w:rsidP="00C31C1D">
            <w:pPr>
              <w:pStyle w:val="Other20"/>
              <w:shd w:val="clear" w:color="auto" w:fill="auto"/>
              <w:ind w:right="264" w:firstLine="44"/>
              <w:jc w:val="right"/>
            </w:pPr>
            <w:r w:rsidRPr="00837AAB">
              <w:t>22,221</w:t>
            </w:r>
          </w:p>
        </w:tc>
      </w:tr>
    </w:tbl>
    <w:p w:rsidR="00AD3E4B" w:rsidRPr="00837AAB" w:rsidRDefault="00AD3E4B" w:rsidP="00AD3E4B">
      <w:pPr>
        <w:rPr>
          <w:rtl/>
          <w:lang w:val="en-US"/>
        </w:rPr>
        <w:sectPr w:rsidR="00AD3E4B" w:rsidRPr="00837AAB">
          <w:pgSz w:w="11909" w:h="16840"/>
          <w:pgMar w:top="1468" w:right="994" w:bottom="1468" w:left="830" w:header="1040" w:footer="1040" w:gutter="0"/>
          <w:cols w:space="720"/>
          <w:noEndnote/>
          <w:bidi/>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38"/>
        <w:gridCol w:w="1706"/>
        <w:gridCol w:w="1415"/>
        <w:gridCol w:w="1440"/>
        <w:gridCol w:w="1638"/>
      </w:tblGrid>
      <w:tr w:rsidR="00AD3E4B" w:rsidRPr="006D0D12" w:rsidTr="00532FFD">
        <w:trPr>
          <w:trHeight w:hRule="exact" w:val="259"/>
          <w:jc w:val="center"/>
        </w:trPr>
        <w:tc>
          <w:tcPr>
            <w:tcW w:w="10137" w:type="dxa"/>
            <w:gridSpan w:val="5"/>
            <w:shd w:val="clear" w:color="auto" w:fill="FFFFFF"/>
          </w:tcPr>
          <w:p w:rsidR="00AD3E4B" w:rsidRPr="00837AAB" w:rsidRDefault="00AD3E4B" w:rsidP="00532FFD">
            <w:pPr>
              <w:pStyle w:val="Other0"/>
              <w:shd w:val="clear" w:color="auto" w:fill="auto"/>
              <w:bidi w:val="0"/>
              <w:spacing w:after="0"/>
              <w:jc w:val="both"/>
              <w:rPr>
                <w:rFonts w:ascii="Arial" w:eastAsia="Arial" w:hAnsi="Arial" w:cs="Arial"/>
                <w:b/>
                <w:bCs/>
                <w:sz w:val="20"/>
                <w:szCs w:val="20"/>
                <w:rtl/>
                <w:lang w:val="en-US"/>
              </w:rPr>
            </w:pPr>
            <w:r w:rsidRPr="00837AAB">
              <w:rPr>
                <w:rFonts w:ascii="Arial" w:eastAsia="Arial" w:hAnsi="Arial" w:cs="Arial"/>
                <w:b/>
                <w:bCs/>
                <w:sz w:val="20"/>
                <w:szCs w:val="20"/>
                <w:lang w:val="en-US"/>
              </w:rPr>
              <w:lastRenderedPageBreak/>
              <w:t>Notes to Financial Statements as at December 31, 2018</w:t>
            </w:r>
          </w:p>
        </w:tc>
      </w:tr>
      <w:tr w:rsidR="00AD3E4B" w:rsidRPr="00837AAB" w:rsidTr="00532FFD">
        <w:trPr>
          <w:trHeight w:hRule="exact" w:val="1012"/>
          <w:jc w:val="center"/>
        </w:trPr>
        <w:tc>
          <w:tcPr>
            <w:tcW w:w="10137" w:type="dxa"/>
            <w:gridSpan w:val="5"/>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Note 3 – Accounts Receivable</w:t>
            </w:r>
          </w:p>
        </w:tc>
      </w:tr>
      <w:tr w:rsidR="00907723" w:rsidRPr="00837AAB" w:rsidTr="006D0D12">
        <w:trPr>
          <w:trHeight w:hRule="exact" w:val="331"/>
          <w:jc w:val="center"/>
        </w:trPr>
        <w:tc>
          <w:tcPr>
            <w:tcW w:w="3938" w:type="dxa"/>
            <w:shd w:val="clear" w:color="auto" w:fill="FFFFFF"/>
          </w:tcPr>
          <w:p w:rsidR="00907723" w:rsidRPr="00837AAB" w:rsidRDefault="00907723" w:rsidP="00532FFD">
            <w:pPr>
              <w:rPr>
                <w:sz w:val="10"/>
                <w:szCs w:val="10"/>
                <w:rtl/>
                <w:lang w:val="en-US"/>
              </w:rPr>
            </w:pPr>
          </w:p>
        </w:tc>
        <w:tc>
          <w:tcPr>
            <w:tcW w:w="3121" w:type="dxa"/>
            <w:gridSpan w:val="2"/>
            <w:shd w:val="clear" w:color="auto" w:fill="FFFFFF"/>
            <w:vAlign w:val="bottom"/>
          </w:tcPr>
          <w:p w:rsidR="00907723" w:rsidRPr="00837AAB" w:rsidRDefault="00907723" w:rsidP="00907723">
            <w:pPr>
              <w:jc w:val="center"/>
              <w:rPr>
                <w:sz w:val="10"/>
                <w:szCs w:val="10"/>
                <w:rtl/>
                <w:lang w:val="en-US"/>
              </w:rPr>
            </w:pPr>
            <w:r w:rsidRPr="00837AAB">
              <w:rPr>
                <w:rFonts w:ascii="Arial" w:eastAsia="Arial" w:hAnsi="Arial" w:cs="Arial"/>
                <w:sz w:val="17"/>
                <w:szCs w:val="17"/>
                <w:lang w:val="en-US"/>
              </w:rPr>
              <w:t>Consolidated</w:t>
            </w:r>
          </w:p>
        </w:tc>
        <w:tc>
          <w:tcPr>
            <w:tcW w:w="3078" w:type="dxa"/>
            <w:gridSpan w:val="2"/>
            <w:shd w:val="clear" w:color="auto" w:fill="FFFFFF"/>
            <w:vAlign w:val="bottom"/>
          </w:tcPr>
          <w:p w:rsidR="00907723" w:rsidRPr="00837AAB" w:rsidRDefault="00907723" w:rsidP="00907723">
            <w:pPr>
              <w:jc w:val="center"/>
              <w:rPr>
                <w:sz w:val="10"/>
                <w:szCs w:val="10"/>
                <w:rtl/>
                <w:lang w:val="en-US"/>
              </w:rPr>
            </w:pPr>
            <w:r w:rsidRPr="00837AAB">
              <w:rPr>
                <w:rFonts w:ascii="Arial" w:eastAsia="Arial" w:hAnsi="Arial" w:cs="Arial"/>
                <w:sz w:val="17"/>
                <w:szCs w:val="17"/>
                <w:lang w:val="en-US"/>
              </w:rPr>
              <w:t>Society</w:t>
            </w:r>
          </w:p>
        </w:tc>
      </w:tr>
      <w:tr w:rsidR="00AD3E4B" w:rsidRPr="00837AAB" w:rsidTr="00532FFD">
        <w:trPr>
          <w:trHeight w:hRule="exact" w:val="256"/>
          <w:jc w:val="center"/>
        </w:trPr>
        <w:tc>
          <w:tcPr>
            <w:tcW w:w="3938" w:type="dxa"/>
            <w:shd w:val="clear" w:color="auto" w:fill="FFFFFF"/>
          </w:tcPr>
          <w:p w:rsidR="00AD3E4B" w:rsidRPr="00837AAB" w:rsidRDefault="00AD3E4B" w:rsidP="00532FFD">
            <w:pPr>
              <w:rPr>
                <w:sz w:val="10"/>
                <w:szCs w:val="10"/>
                <w:rtl/>
                <w:lang w:val="en-US"/>
              </w:rPr>
            </w:pPr>
          </w:p>
        </w:tc>
        <w:tc>
          <w:tcPr>
            <w:tcW w:w="1706" w:type="dxa"/>
            <w:tcBorders>
              <w:top w:val="single" w:sz="4" w:space="0" w:color="auto"/>
            </w:tcBorders>
            <w:shd w:val="clear" w:color="auto" w:fill="FFFFFF"/>
            <w:vAlign w:val="bottom"/>
          </w:tcPr>
          <w:p w:rsidR="00AD3E4B" w:rsidRPr="00837AAB" w:rsidRDefault="007C61CD" w:rsidP="00907723">
            <w:pPr>
              <w:pStyle w:val="Other0"/>
              <w:shd w:val="clear" w:color="auto" w:fill="auto"/>
              <w:bidi w:val="0"/>
              <w:spacing w:after="0"/>
              <w:ind w:firstLine="26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415" w:type="dxa"/>
            <w:tcBorders>
              <w:top w:val="single" w:sz="4" w:space="0" w:color="auto"/>
            </w:tcBorders>
            <w:shd w:val="clear" w:color="auto" w:fill="FFFFFF"/>
            <w:vAlign w:val="bottom"/>
          </w:tcPr>
          <w:p w:rsidR="00AD3E4B" w:rsidRPr="00837AAB" w:rsidRDefault="007C61CD" w:rsidP="00907723">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c>
          <w:tcPr>
            <w:tcW w:w="1440" w:type="dxa"/>
            <w:tcBorders>
              <w:top w:val="single" w:sz="4" w:space="0" w:color="auto"/>
            </w:tcBorders>
            <w:shd w:val="clear" w:color="auto" w:fill="FFFFFF"/>
            <w:vAlign w:val="bottom"/>
          </w:tcPr>
          <w:p w:rsidR="00AD3E4B" w:rsidRPr="00837AAB" w:rsidRDefault="007C61CD" w:rsidP="00907723">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638" w:type="dxa"/>
            <w:tcBorders>
              <w:top w:val="single" w:sz="4" w:space="0" w:color="auto"/>
            </w:tcBorders>
            <w:shd w:val="clear" w:color="auto" w:fill="FFFFFF"/>
            <w:vAlign w:val="bottom"/>
          </w:tcPr>
          <w:p w:rsidR="00AD3E4B" w:rsidRPr="00837AAB" w:rsidRDefault="007C61CD" w:rsidP="00907723">
            <w:pPr>
              <w:pStyle w:val="Other0"/>
              <w:shd w:val="clear" w:color="auto" w:fill="auto"/>
              <w:bidi w:val="0"/>
              <w:spacing w:after="0"/>
              <w:ind w:firstLine="16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r>
      <w:tr w:rsidR="00AD3E4B" w:rsidRPr="00837AAB" w:rsidTr="00532FFD">
        <w:trPr>
          <w:trHeight w:hRule="exact" w:val="259"/>
          <w:jc w:val="center"/>
        </w:trPr>
        <w:tc>
          <w:tcPr>
            <w:tcW w:w="3938" w:type="dxa"/>
            <w:shd w:val="clear" w:color="auto" w:fill="FFFFFF"/>
          </w:tcPr>
          <w:p w:rsidR="00AD3E4B" w:rsidRPr="00837AAB" w:rsidRDefault="00AD3E4B" w:rsidP="00532FFD">
            <w:pPr>
              <w:rPr>
                <w:sz w:val="10"/>
                <w:szCs w:val="10"/>
                <w:rtl/>
                <w:lang w:val="en-US"/>
              </w:rPr>
            </w:pPr>
          </w:p>
        </w:tc>
        <w:tc>
          <w:tcPr>
            <w:tcW w:w="1706" w:type="dxa"/>
            <w:tcBorders>
              <w:top w:val="single" w:sz="4" w:space="0" w:color="auto"/>
            </w:tcBorders>
            <w:shd w:val="clear" w:color="auto" w:fill="FFFFFF"/>
          </w:tcPr>
          <w:p w:rsidR="00AD3E4B" w:rsidRPr="00837AAB" w:rsidRDefault="00AD3E4B" w:rsidP="00907723">
            <w:pPr>
              <w:pStyle w:val="Other0"/>
              <w:shd w:val="clear" w:color="auto" w:fill="auto"/>
              <w:bidi w:val="0"/>
              <w:spacing w:after="0"/>
              <w:ind w:firstLine="26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15" w:type="dxa"/>
            <w:tcBorders>
              <w:top w:val="single" w:sz="4" w:space="0" w:color="auto"/>
            </w:tcBorders>
            <w:shd w:val="clear" w:color="auto" w:fill="FFFFFF"/>
          </w:tcPr>
          <w:p w:rsidR="00AD3E4B" w:rsidRPr="00837AAB" w:rsidRDefault="00AD3E4B" w:rsidP="00907723">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40" w:type="dxa"/>
            <w:tcBorders>
              <w:top w:val="single" w:sz="4" w:space="0" w:color="auto"/>
            </w:tcBorders>
            <w:shd w:val="clear" w:color="auto" w:fill="FFFFFF"/>
          </w:tcPr>
          <w:p w:rsidR="00AD3E4B" w:rsidRPr="00837AAB" w:rsidRDefault="00AD3E4B" w:rsidP="00907723">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638" w:type="dxa"/>
            <w:tcBorders>
              <w:top w:val="single" w:sz="4" w:space="0" w:color="auto"/>
            </w:tcBorders>
            <w:shd w:val="clear" w:color="auto" w:fill="FFFFFF"/>
          </w:tcPr>
          <w:p w:rsidR="00AD3E4B" w:rsidRPr="00837AAB" w:rsidRDefault="00AD3E4B" w:rsidP="00907723">
            <w:pPr>
              <w:pStyle w:val="Other0"/>
              <w:shd w:val="clear" w:color="auto" w:fill="auto"/>
              <w:bidi w:val="0"/>
              <w:spacing w:after="0"/>
              <w:ind w:firstLine="160"/>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532FFD">
        <w:trPr>
          <w:trHeight w:hRule="exact" w:val="450"/>
          <w:jc w:val="center"/>
        </w:trPr>
        <w:tc>
          <w:tcPr>
            <w:tcW w:w="3938" w:type="dxa"/>
            <w:shd w:val="clear" w:color="auto" w:fill="FFFFFF"/>
            <w:vAlign w:val="bottom"/>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Open debts</w:t>
            </w:r>
          </w:p>
        </w:tc>
        <w:tc>
          <w:tcPr>
            <w:tcW w:w="1706" w:type="dxa"/>
            <w:tcBorders>
              <w:top w:val="single" w:sz="4" w:space="0" w:color="auto"/>
            </w:tcBorders>
            <w:shd w:val="clear" w:color="auto" w:fill="FFFFFF"/>
            <w:vAlign w:val="bottom"/>
          </w:tcPr>
          <w:p w:rsidR="00AD3E4B" w:rsidRPr="00837AAB" w:rsidRDefault="007C61CD" w:rsidP="00EE7843">
            <w:pPr>
              <w:pStyle w:val="Other20"/>
              <w:shd w:val="clear" w:color="auto" w:fill="auto"/>
              <w:ind w:firstLine="780"/>
              <w:jc w:val="both"/>
              <w:rPr>
                <w:b/>
                <w:bCs/>
                <w:sz w:val="20"/>
                <w:szCs w:val="20"/>
              </w:rPr>
            </w:pPr>
            <w:r w:rsidRPr="00837AAB">
              <w:rPr>
                <w:b/>
                <w:bCs/>
                <w:sz w:val="20"/>
                <w:szCs w:val="20"/>
              </w:rPr>
              <w:t>25,535</w:t>
            </w:r>
          </w:p>
        </w:tc>
        <w:tc>
          <w:tcPr>
            <w:tcW w:w="1415"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0"/>
              <w:jc w:val="right"/>
            </w:pPr>
            <w:r w:rsidRPr="00837AAB">
              <w:t>23,184</w:t>
            </w:r>
          </w:p>
        </w:tc>
        <w:tc>
          <w:tcPr>
            <w:tcW w:w="1440"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680"/>
              <w:jc w:val="both"/>
              <w:rPr>
                <w:b/>
                <w:bCs/>
                <w:sz w:val="20"/>
                <w:szCs w:val="20"/>
              </w:rPr>
            </w:pPr>
            <w:r w:rsidRPr="00837AAB">
              <w:rPr>
                <w:b/>
                <w:bCs/>
                <w:sz w:val="20"/>
                <w:szCs w:val="20"/>
              </w:rPr>
              <w:t>22,619</w:t>
            </w:r>
          </w:p>
        </w:tc>
        <w:tc>
          <w:tcPr>
            <w:tcW w:w="1638" w:type="dxa"/>
            <w:tcBorders>
              <w:top w:val="single" w:sz="4" w:space="0" w:color="auto"/>
            </w:tcBorders>
            <w:shd w:val="clear" w:color="auto" w:fill="FFFFFF"/>
            <w:vAlign w:val="bottom"/>
          </w:tcPr>
          <w:p w:rsidR="00AD3E4B" w:rsidRPr="00837AAB" w:rsidRDefault="007C61CD" w:rsidP="00EE7843">
            <w:pPr>
              <w:pStyle w:val="Other20"/>
              <w:shd w:val="clear" w:color="auto" w:fill="auto"/>
              <w:ind w:firstLine="840"/>
            </w:pPr>
            <w:r w:rsidRPr="00837AAB">
              <w:t>19,842</w:t>
            </w:r>
          </w:p>
        </w:tc>
      </w:tr>
      <w:tr w:rsidR="00AD3E4B" w:rsidRPr="00837AAB" w:rsidTr="00532FFD">
        <w:trPr>
          <w:trHeight w:hRule="exact" w:val="220"/>
          <w:jc w:val="center"/>
        </w:trPr>
        <w:tc>
          <w:tcPr>
            <w:tcW w:w="3938" w:type="dxa"/>
            <w:shd w:val="clear" w:color="auto" w:fill="FFFFFF"/>
            <w:vAlign w:val="bottom"/>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Credit companies</w:t>
            </w:r>
          </w:p>
        </w:tc>
        <w:tc>
          <w:tcPr>
            <w:tcW w:w="1706" w:type="dxa"/>
            <w:shd w:val="clear" w:color="auto" w:fill="FFFFFF"/>
            <w:vAlign w:val="bottom"/>
          </w:tcPr>
          <w:p w:rsidR="00AD3E4B" w:rsidRPr="00837AAB" w:rsidRDefault="007C61CD" w:rsidP="00EE7843">
            <w:pPr>
              <w:pStyle w:val="Other20"/>
              <w:shd w:val="clear" w:color="auto" w:fill="auto"/>
              <w:ind w:firstLine="860"/>
              <w:jc w:val="both"/>
              <w:rPr>
                <w:b/>
                <w:bCs/>
                <w:sz w:val="20"/>
                <w:szCs w:val="20"/>
              </w:rPr>
            </w:pPr>
            <w:r w:rsidRPr="00837AAB">
              <w:rPr>
                <w:b/>
                <w:bCs/>
                <w:sz w:val="20"/>
                <w:szCs w:val="20"/>
              </w:rPr>
              <w:t>3,802</w:t>
            </w:r>
          </w:p>
        </w:tc>
        <w:tc>
          <w:tcPr>
            <w:tcW w:w="1415" w:type="dxa"/>
            <w:shd w:val="clear" w:color="auto" w:fill="FFFFFF"/>
            <w:vAlign w:val="bottom"/>
          </w:tcPr>
          <w:p w:rsidR="00AD3E4B" w:rsidRPr="00837AAB" w:rsidRDefault="007C61CD" w:rsidP="00532FFD">
            <w:pPr>
              <w:pStyle w:val="Other20"/>
              <w:shd w:val="clear" w:color="auto" w:fill="auto"/>
              <w:ind w:firstLine="0"/>
              <w:jc w:val="right"/>
            </w:pPr>
            <w:r w:rsidRPr="00837AAB">
              <w:t>3,851</w:t>
            </w:r>
          </w:p>
        </w:tc>
        <w:tc>
          <w:tcPr>
            <w:tcW w:w="1440" w:type="dxa"/>
            <w:shd w:val="clear" w:color="auto" w:fill="FFFFFF"/>
            <w:vAlign w:val="bottom"/>
          </w:tcPr>
          <w:p w:rsidR="00AD3E4B" w:rsidRPr="00837AAB" w:rsidRDefault="007C61CD" w:rsidP="00EE7843">
            <w:pPr>
              <w:pStyle w:val="Other20"/>
              <w:shd w:val="clear" w:color="auto" w:fill="auto"/>
              <w:ind w:firstLine="740"/>
              <w:jc w:val="both"/>
              <w:rPr>
                <w:b/>
                <w:bCs/>
                <w:sz w:val="20"/>
                <w:szCs w:val="20"/>
              </w:rPr>
            </w:pPr>
            <w:r w:rsidRPr="00837AAB">
              <w:rPr>
                <w:b/>
                <w:bCs/>
                <w:sz w:val="20"/>
                <w:szCs w:val="20"/>
              </w:rPr>
              <w:t>3,802</w:t>
            </w:r>
          </w:p>
        </w:tc>
        <w:tc>
          <w:tcPr>
            <w:tcW w:w="1638" w:type="dxa"/>
            <w:shd w:val="clear" w:color="auto" w:fill="FFFFFF"/>
            <w:vAlign w:val="bottom"/>
          </w:tcPr>
          <w:p w:rsidR="00AD3E4B" w:rsidRPr="00837AAB" w:rsidRDefault="007C61CD" w:rsidP="00532FFD">
            <w:pPr>
              <w:pStyle w:val="Other20"/>
              <w:shd w:val="clear" w:color="auto" w:fill="auto"/>
              <w:ind w:firstLine="900"/>
              <w:jc w:val="both"/>
            </w:pPr>
            <w:r w:rsidRPr="00837AAB">
              <w:t>3,851</w:t>
            </w:r>
          </w:p>
        </w:tc>
      </w:tr>
      <w:tr w:rsidR="00AD3E4B" w:rsidRPr="00837AAB" w:rsidTr="00532FFD">
        <w:trPr>
          <w:trHeight w:hRule="exact" w:val="223"/>
          <w:jc w:val="center"/>
        </w:trPr>
        <w:tc>
          <w:tcPr>
            <w:tcW w:w="3938" w:type="dxa"/>
            <w:shd w:val="clear" w:color="auto" w:fill="FFFFFF"/>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Checks for collection</w:t>
            </w:r>
          </w:p>
        </w:tc>
        <w:tc>
          <w:tcPr>
            <w:tcW w:w="1706" w:type="dxa"/>
            <w:shd w:val="clear" w:color="auto" w:fill="FFFFFF"/>
          </w:tcPr>
          <w:p w:rsidR="00AD3E4B" w:rsidRPr="00837AAB" w:rsidRDefault="007C61CD" w:rsidP="00532FFD">
            <w:pPr>
              <w:pStyle w:val="Other20"/>
              <w:shd w:val="clear" w:color="auto" w:fill="auto"/>
              <w:ind w:left="1020" w:firstLine="0"/>
              <w:jc w:val="both"/>
              <w:rPr>
                <w:b/>
                <w:bCs/>
                <w:sz w:val="20"/>
                <w:szCs w:val="20"/>
              </w:rPr>
            </w:pPr>
            <w:r w:rsidRPr="00837AAB">
              <w:rPr>
                <w:b/>
                <w:bCs/>
                <w:sz w:val="20"/>
                <w:szCs w:val="20"/>
              </w:rPr>
              <w:t>329</w:t>
            </w:r>
          </w:p>
        </w:tc>
        <w:tc>
          <w:tcPr>
            <w:tcW w:w="1415" w:type="dxa"/>
            <w:shd w:val="clear" w:color="auto" w:fill="FFFFFF"/>
          </w:tcPr>
          <w:p w:rsidR="00AD3E4B" w:rsidRPr="00837AAB" w:rsidRDefault="007C61CD" w:rsidP="00532FFD">
            <w:pPr>
              <w:pStyle w:val="Other20"/>
              <w:shd w:val="clear" w:color="auto" w:fill="auto"/>
              <w:ind w:firstLine="0"/>
              <w:jc w:val="right"/>
            </w:pPr>
            <w:r w:rsidRPr="00837AAB">
              <w:t>550</w:t>
            </w:r>
          </w:p>
        </w:tc>
        <w:tc>
          <w:tcPr>
            <w:tcW w:w="1440" w:type="dxa"/>
            <w:shd w:val="clear" w:color="auto" w:fill="FFFFFF"/>
          </w:tcPr>
          <w:p w:rsidR="00AD3E4B" w:rsidRPr="00837AAB" w:rsidRDefault="007C61CD" w:rsidP="00EE7843">
            <w:pPr>
              <w:pStyle w:val="Other20"/>
              <w:shd w:val="clear" w:color="auto" w:fill="auto"/>
              <w:ind w:right="189" w:firstLine="0"/>
              <w:jc w:val="right"/>
              <w:rPr>
                <w:b/>
                <w:bCs/>
                <w:sz w:val="20"/>
                <w:szCs w:val="20"/>
              </w:rPr>
            </w:pPr>
            <w:r w:rsidRPr="00837AAB">
              <w:rPr>
                <w:b/>
                <w:bCs/>
                <w:sz w:val="20"/>
                <w:szCs w:val="20"/>
              </w:rPr>
              <w:t>283</w:t>
            </w:r>
          </w:p>
        </w:tc>
        <w:tc>
          <w:tcPr>
            <w:tcW w:w="1638" w:type="dxa"/>
            <w:shd w:val="clear" w:color="auto" w:fill="FFFFFF"/>
          </w:tcPr>
          <w:p w:rsidR="00AD3E4B" w:rsidRPr="00837AAB" w:rsidRDefault="007C61CD" w:rsidP="00532FFD">
            <w:pPr>
              <w:pStyle w:val="Other20"/>
              <w:shd w:val="clear" w:color="auto" w:fill="auto"/>
              <w:ind w:left="1040" w:firstLine="0"/>
              <w:jc w:val="both"/>
            </w:pPr>
            <w:r w:rsidRPr="00837AAB">
              <w:t>415</w:t>
            </w:r>
          </w:p>
        </w:tc>
      </w:tr>
      <w:tr w:rsidR="00AD3E4B" w:rsidRPr="00837AAB" w:rsidTr="00532FFD">
        <w:trPr>
          <w:trHeight w:hRule="exact" w:val="230"/>
          <w:jc w:val="center"/>
        </w:trPr>
        <w:tc>
          <w:tcPr>
            <w:tcW w:w="3938" w:type="dxa"/>
            <w:shd w:val="clear" w:color="auto" w:fill="FFFFFF"/>
            <w:vAlign w:val="bottom"/>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Related Parties</w:t>
            </w:r>
          </w:p>
        </w:tc>
        <w:tc>
          <w:tcPr>
            <w:tcW w:w="1706" w:type="dxa"/>
            <w:shd w:val="clear" w:color="auto" w:fill="FFFFFF"/>
            <w:vAlign w:val="bottom"/>
          </w:tcPr>
          <w:p w:rsidR="00AD3E4B" w:rsidRPr="00837AAB" w:rsidRDefault="007C61CD" w:rsidP="00EE7843">
            <w:pPr>
              <w:pStyle w:val="Other20"/>
              <w:shd w:val="clear" w:color="auto" w:fill="auto"/>
              <w:ind w:firstLine="860"/>
              <w:jc w:val="both"/>
              <w:rPr>
                <w:b/>
                <w:bCs/>
                <w:sz w:val="20"/>
                <w:szCs w:val="20"/>
              </w:rPr>
            </w:pPr>
            <w:r w:rsidRPr="00837AAB">
              <w:rPr>
                <w:b/>
                <w:bCs/>
                <w:sz w:val="20"/>
                <w:szCs w:val="20"/>
              </w:rPr>
              <w:t>1,358</w:t>
            </w:r>
          </w:p>
        </w:tc>
        <w:tc>
          <w:tcPr>
            <w:tcW w:w="1415" w:type="dxa"/>
            <w:shd w:val="clear" w:color="auto" w:fill="FFFFFF"/>
            <w:vAlign w:val="bottom"/>
          </w:tcPr>
          <w:p w:rsidR="00AD3E4B" w:rsidRPr="00837AAB" w:rsidRDefault="007C61CD" w:rsidP="00532FFD">
            <w:pPr>
              <w:pStyle w:val="Other20"/>
              <w:shd w:val="clear" w:color="auto" w:fill="auto"/>
              <w:ind w:firstLine="0"/>
              <w:jc w:val="right"/>
            </w:pPr>
            <w:r w:rsidRPr="00837AAB">
              <w:t>1,637</w:t>
            </w:r>
          </w:p>
        </w:tc>
        <w:tc>
          <w:tcPr>
            <w:tcW w:w="1440" w:type="dxa"/>
            <w:shd w:val="clear" w:color="auto" w:fill="FFFFFF"/>
            <w:vAlign w:val="bottom"/>
          </w:tcPr>
          <w:p w:rsidR="00AD3E4B" w:rsidRPr="00837AAB" w:rsidRDefault="007C61CD" w:rsidP="00532FFD">
            <w:pPr>
              <w:pStyle w:val="Other20"/>
              <w:shd w:val="clear" w:color="auto" w:fill="auto"/>
              <w:ind w:firstLine="740"/>
              <w:jc w:val="both"/>
              <w:rPr>
                <w:b/>
                <w:bCs/>
                <w:sz w:val="20"/>
                <w:szCs w:val="20"/>
              </w:rPr>
            </w:pPr>
            <w:r w:rsidRPr="00837AAB">
              <w:rPr>
                <w:b/>
                <w:bCs/>
                <w:sz w:val="20"/>
                <w:szCs w:val="20"/>
              </w:rPr>
              <w:t>2,716</w:t>
            </w:r>
          </w:p>
        </w:tc>
        <w:tc>
          <w:tcPr>
            <w:tcW w:w="1638" w:type="dxa"/>
            <w:shd w:val="clear" w:color="auto" w:fill="FFFFFF"/>
            <w:vAlign w:val="bottom"/>
          </w:tcPr>
          <w:p w:rsidR="00AD3E4B" w:rsidRPr="00837AAB" w:rsidRDefault="007C61CD" w:rsidP="00532FFD">
            <w:pPr>
              <w:pStyle w:val="Other20"/>
              <w:shd w:val="clear" w:color="auto" w:fill="auto"/>
              <w:ind w:firstLine="900"/>
            </w:pPr>
            <w:r w:rsidRPr="00837AAB">
              <w:t>3,284</w:t>
            </w:r>
          </w:p>
        </w:tc>
      </w:tr>
      <w:tr w:rsidR="00AD3E4B" w:rsidRPr="00837AAB" w:rsidTr="00532FFD">
        <w:trPr>
          <w:trHeight w:hRule="exact" w:val="562"/>
          <w:jc w:val="center"/>
        </w:trPr>
        <w:tc>
          <w:tcPr>
            <w:tcW w:w="3938" w:type="dxa"/>
            <w:shd w:val="clear" w:color="auto" w:fill="FFFFFF"/>
          </w:tcPr>
          <w:p w:rsidR="00AD3E4B" w:rsidRPr="00837AAB" w:rsidRDefault="00AD3E4B" w:rsidP="00532FFD">
            <w:pPr>
              <w:rPr>
                <w:sz w:val="10"/>
                <w:szCs w:val="10"/>
                <w:rtl/>
                <w:lang w:val="en-US"/>
              </w:rPr>
            </w:pPr>
          </w:p>
        </w:tc>
        <w:tc>
          <w:tcPr>
            <w:tcW w:w="1706" w:type="dxa"/>
            <w:tcBorders>
              <w:top w:val="single" w:sz="4" w:space="0" w:color="auto"/>
            </w:tcBorders>
            <w:shd w:val="clear" w:color="auto" w:fill="FFFFFF"/>
            <w:vAlign w:val="center"/>
          </w:tcPr>
          <w:p w:rsidR="00AD3E4B" w:rsidRPr="00837AAB" w:rsidRDefault="007C61CD" w:rsidP="00EE7843">
            <w:pPr>
              <w:pStyle w:val="Other20"/>
              <w:shd w:val="clear" w:color="auto" w:fill="auto"/>
              <w:ind w:firstLine="780"/>
              <w:jc w:val="both"/>
              <w:rPr>
                <w:b/>
                <w:bCs/>
                <w:sz w:val="20"/>
                <w:szCs w:val="20"/>
              </w:rPr>
            </w:pPr>
            <w:r w:rsidRPr="00837AAB">
              <w:rPr>
                <w:b/>
                <w:bCs/>
                <w:sz w:val="20"/>
                <w:szCs w:val="20"/>
              </w:rPr>
              <w:t>31,024</w:t>
            </w:r>
          </w:p>
        </w:tc>
        <w:tc>
          <w:tcPr>
            <w:tcW w:w="1415" w:type="dxa"/>
            <w:tcBorders>
              <w:top w:val="single" w:sz="4" w:space="0" w:color="auto"/>
            </w:tcBorders>
            <w:shd w:val="clear" w:color="auto" w:fill="FFFFFF"/>
            <w:vAlign w:val="center"/>
          </w:tcPr>
          <w:p w:rsidR="00AD3E4B" w:rsidRPr="00837AAB" w:rsidRDefault="007C61CD" w:rsidP="00532FFD">
            <w:pPr>
              <w:pStyle w:val="Other20"/>
              <w:shd w:val="clear" w:color="auto" w:fill="auto"/>
              <w:ind w:firstLine="0"/>
              <w:jc w:val="right"/>
            </w:pPr>
            <w:r w:rsidRPr="00837AAB">
              <w:t>29,222</w:t>
            </w:r>
          </w:p>
        </w:tc>
        <w:tc>
          <w:tcPr>
            <w:tcW w:w="1440" w:type="dxa"/>
            <w:tcBorders>
              <w:top w:val="single" w:sz="4" w:space="0" w:color="auto"/>
            </w:tcBorders>
            <w:shd w:val="clear" w:color="auto" w:fill="FFFFFF"/>
            <w:vAlign w:val="center"/>
          </w:tcPr>
          <w:p w:rsidR="00AD3E4B" w:rsidRPr="00837AAB" w:rsidRDefault="007C61CD" w:rsidP="00EE7843">
            <w:pPr>
              <w:pStyle w:val="Other20"/>
              <w:shd w:val="clear" w:color="auto" w:fill="auto"/>
              <w:ind w:firstLine="680"/>
              <w:jc w:val="both"/>
              <w:rPr>
                <w:b/>
                <w:bCs/>
                <w:sz w:val="20"/>
                <w:szCs w:val="20"/>
              </w:rPr>
            </w:pPr>
            <w:r w:rsidRPr="00837AAB">
              <w:rPr>
                <w:b/>
                <w:bCs/>
                <w:sz w:val="20"/>
                <w:szCs w:val="20"/>
              </w:rPr>
              <w:t>29,420</w:t>
            </w:r>
          </w:p>
        </w:tc>
        <w:tc>
          <w:tcPr>
            <w:tcW w:w="1638" w:type="dxa"/>
            <w:tcBorders>
              <w:top w:val="single" w:sz="4" w:space="0" w:color="auto"/>
            </w:tcBorders>
            <w:shd w:val="clear" w:color="auto" w:fill="FFFFFF"/>
            <w:vAlign w:val="center"/>
          </w:tcPr>
          <w:p w:rsidR="00AD3E4B" w:rsidRPr="00837AAB" w:rsidRDefault="007C61CD" w:rsidP="00532FFD">
            <w:pPr>
              <w:pStyle w:val="Other20"/>
              <w:shd w:val="clear" w:color="auto" w:fill="auto"/>
              <w:ind w:firstLine="840"/>
              <w:jc w:val="both"/>
            </w:pPr>
            <w:r w:rsidRPr="00837AAB">
              <w:t>27,392</w:t>
            </w:r>
          </w:p>
        </w:tc>
      </w:tr>
      <w:tr w:rsidR="00AD3E4B" w:rsidRPr="00837AAB" w:rsidTr="00532FFD">
        <w:trPr>
          <w:trHeight w:hRule="exact" w:val="464"/>
          <w:jc w:val="center"/>
        </w:trPr>
        <w:tc>
          <w:tcPr>
            <w:tcW w:w="3938" w:type="dxa"/>
            <w:shd w:val="clear" w:color="auto" w:fill="FFFFFF"/>
            <w:vAlign w:val="center"/>
          </w:tcPr>
          <w:p w:rsidR="00AD3E4B" w:rsidRPr="00837AAB" w:rsidRDefault="00AD3E4B" w:rsidP="0005661D">
            <w:pPr>
              <w:pStyle w:val="Other0"/>
              <w:shd w:val="clear" w:color="auto" w:fill="auto"/>
              <w:bidi w:val="0"/>
              <w:spacing w:after="0"/>
              <w:ind w:left="620" w:firstLine="20"/>
              <w:jc w:val="left"/>
              <w:rPr>
                <w:rFonts w:ascii="Arial" w:eastAsia="Arial" w:hAnsi="Arial" w:cs="Arial"/>
                <w:sz w:val="19"/>
                <w:szCs w:val="19"/>
                <w:rtl/>
                <w:lang w:val="en-US"/>
              </w:rPr>
            </w:pPr>
            <w:r w:rsidRPr="00837AAB">
              <w:rPr>
                <w:rFonts w:ascii="Arial" w:eastAsia="Arial" w:hAnsi="Arial" w:cs="Arial"/>
                <w:sz w:val="19"/>
                <w:szCs w:val="19"/>
                <w:lang w:val="en-US"/>
              </w:rPr>
              <w:t>With deduction – Contribution for doubtful debts</w:t>
            </w:r>
          </w:p>
        </w:tc>
        <w:tc>
          <w:tcPr>
            <w:tcW w:w="1706" w:type="dxa"/>
            <w:shd w:val="clear" w:color="auto" w:fill="FFFFFF"/>
            <w:vAlign w:val="center"/>
          </w:tcPr>
          <w:p w:rsidR="00AD3E4B" w:rsidRPr="00837AAB" w:rsidRDefault="007C61CD" w:rsidP="00532FFD">
            <w:pPr>
              <w:pStyle w:val="Other20"/>
              <w:shd w:val="clear" w:color="auto" w:fill="auto"/>
              <w:ind w:firstLine="780"/>
              <w:rPr>
                <w:b/>
                <w:bCs/>
                <w:sz w:val="20"/>
                <w:szCs w:val="20"/>
              </w:rPr>
            </w:pPr>
            <w:r w:rsidRPr="00837AAB">
              <w:rPr>
                <w:b/>
                <w:bCs/>
                <w:sz w:val="20"/>
                <w:szCs w:val="20"/>
              </w:rPr>
              <w:t>(1,291)</w:t>
            </w:r>
          </w:p>
        </w:tc>
        <w:tc>
          <w:tcPr>
            <w:tcW w:w="1415" w:type="dxa"/>
            <w:shd w:val="clear" w:color="auto" w:fill="FFFFFF"/>
            <w:vAlign w:val="center"/>
          </w:tcPr>
          <w:p w:rsidR="00AD3E4B" w:rsidRPr="00837AAB" w:rsidRDefault="007C61CD" w:rsidP="00EE7843">
            <w:pPr>
              <w:pStyle w:val="Other20"/>
              <w:shd w:val="clear" w:color="auto" w:fill="auto"/>
              <w:ind w:firstLine="0"/>
              <w:jc w:val="right"/>
            </w:pPr>
            <w:r w:rsidRPr="00837AAB">
              <w:t>(1,179)</w:t>
            </w:r>
          </w:p>
        </w:tc>
        <w:tc>
          <w:tcPr>
            <w:tcW w:w="1440" w:type="dxa"/>
            <w:shd w:val="clear" w:color="auto" w:fill="FFFFFF"/>
            <w:vAlign w:val="center"/>
          </w:tcPr>
          <w:p w:rsidR="00AD3E4B" w:rsidRPr="00837AAB" w:rsidRDefault="007C61CD" w:rsidP="00532FFD">
            <w:pPr>
              <w:pStyle w:val="Other20"/>
              <w:shd w:val="clear" w:color="auto" w:fill="auto"/>
              <w:ind w:firstLine="860"/>
              <w:rPr>
                <w:b/>
                <w:bCs/>
                <w:sz w:val="20"/>
                <w:szCs w:val="20"/>
              </w:rPr>
            </w:pPr>
            <w:r w:rsidRPr="00837AAB">
              <w:rPr>
                <w:b/>
                <w:bCs/>
                <w:sz w:val="20"/>
                <w:szCs w:val="20"/>
              </w:rPr>
              <w:t>(848)</w:t>
            </w:r>
          </w:p>
        </w:tc>
        <w:tc>
          <w:tcPr>
            <w:tcW w:w="1638" w:type="dxa"/>
            <w:shd w:val="clear" w:color="auto" w:fill="FFFFFF"/>
            <w:vAlign w:val="center"/>
          </w:tcPr>
          <w:p w:rsidR="00AD3E4B" w:rsidRPr="00837AAB" w:rsidRDefault="007C61CD" w:rsidP="00532FFD">
            <w:pPr>
              <w:pStyle w:val="Other20"/>
              <w:shd w:val="clear" w:color="auto" w:fill="auto"/>
              <w:ind w:left="1040" w:firstLine="0"/>
            </w:pPr>
            <w:r w:rsidRPr="00837AAB">
              <w:t>(729)</w:t>
            </w:r>
          </w:p>
        </w:tc>
      </w:tr>
      <w:tr w:rsidR="00AD3E4B" w:rsidRPr="00837AAB" w:rsidTr="00532FFD">
        <w:trPr>
          <w:trHeight w:hRule="exact" w:val="547"/>
          <w:jc w:val="center"/>
        </w:trPr>
        <w:tc>
          <w:tcPr>
            <w:tcW w:w="3938" w:type="dxa"/>
            <w:shd w:val="clear" w:color="auto" w:fill="FFFFFF"/>
          </w:tcPr>
          <w:p w:rsidR="00AD3E4B" w:rsidRPr="00837AAB" w:rsidRDefault="00AD3E4B" w:rsidP="00532FFD">
            <w:pPr>
              <w:rPr>
                <w:sz w:val="10"/>
                <w:szCs w:val="10"/>
                <w:rtl/>
                <w:lang w:val="en-US"/>
              </w:rPr>
            </w:pPr>
          </w:p>
        </w:tc>
        <w:tc>
          <w:tcPr>
            <w:tcW w:w="1706" w:type="dxa"/>
            <w:shd w:val="clear" w:color="auto" w:fill="FFFFFF"/>
            <w:vAlign w:val="center"/>
          </w:tcPr>
          <w:p w:rsidR="00AD3E4B" w:rsidRPr="00837AAB" w:rsidRDefault="007C61CD" w:rsidP="00EE7843">
            <w:pPr>
              <w:pStyle w:val="Other20"/>
              <w:shd w:val="clear" w:color="auto" w:fill="auto"/>
              <w:ind w:firstLine="780"/>
              <w:jc w:val="both"/>
              <w:rPr>
                <w:b/>
                <w:bCs/>
                <w:sz w:val="20"/>
                <w:szCs w:val="20"/>
              </w:rPr>
            </w:pPr>
            <w:r w:rsidRPr="00837AAB">
              <w:rPr>
                <w:b/>
                <w:bCs/>
                <w:sz w:val="20"/>
                <w:szCs w:val="20"/>
              </w:rPr>
              <w:t>29,733</w:t>
            </w:r>
          </w:p>
        </w:tc>
        <w:tc>
          <w:tcPr>
            <w:tcW w:w="1415" w:type="dxa"/>
            <w:shd w:val="clear" w:color="auto" w:fill="FFFFFF"/>
            <w:vAlign w:val="center"/>
          </w:tcPr>
          <w:p w:rsidR="00AD3E4B" w:rsidRPr="00837AAB" w:rsidRDefault="007C61CD" w:rsidP="00EE7843">
            <w:pPr>
              <w:pStyle w:val="Other20"/>
              <w:shd w:val="clear" w:color="auto" w:fill="auto"/>
              <w:ind w:firstLine="0"/>
              <w:jc w:val="right"/>
            </w:pPr>
            <w:r w:rsidRPr="00837AAB">
              <w:t>28,043</w:t>
            </w:r>
          </w:p>
        </w:tc>
        <w:tc>
          <w:tcPr>
            <w:tcW w:w="1440" w:type="dxa"/>
            <w:shd w:val="clear" w:color="auto" w:fill="FFFFFF"/>
            <w:vAlign w:val="center"/>
          </w:tcPr>
          <w:p w:rsidR="00AD3E4B" w:rsidRPr="00837AAB" w:rsidRDefault="007C61CD" w:rsidP="00EE7843">
            <w:pPr>
              <w:pStyle w:val="Other20"/>
              <w:shd w:val="clear" w:color="auto" w:fill="auto"/>
              <w:ind w:firstLine="680"/>
              <w:jc w:val="both"/>
              <w:rPr>
                <w:b/>
                <w:bCs/>
                <w:sz w:val="20"/>
                <w:szCs w:val="20"/>
              </w:rPr>
            </w:pPr>
            <w:r w:rsidRPr="00837AAB">
              <w:rPr>
                <w:b/>
                <w:bCs/>
                <w:sz w:val="20"/>
                <w:szCs w:val="20"/>
              </w:rPr>
              <w:t>28,572</w:t>
            </w:r>
          </w:p>
        </w:tc>
        <w:tc>
          <w:tcPr>
            <w:tcW w:w="1638" w:type="dxa"/>
            <w:shd w:val="clear" w:color="auto" w:fill="FFFFFF"/>
            <w:vAlign w:val="center"/>
          </w:tcPr>
          <w:p w:rsidR="00AD3E4B" w:rsidRPr="00837AAB" w:rsidRDefault="007C61CD" w:rsidP="00EE7843">
            <w:pPr>
              <w:pStyle w:val="Other20"/>
              <w:shd w:val="clear" w:color="auto" w:fill="auto"/>
              <w:ind w:firstLine="840"/>
            </w:pPr>
            <w:r w:rsidRPr="00837AAB">
              <w:t>26,663</w:t>
            </w:r>
          </w:p>
        </w:tc>
      </w:tr>
      <w:tr w:rsidR="00AD3E4B" w:rsidRPr="006D0D12" w:rsidTr="00532FFD">
        <w:trPr>
          <w:trHeight w:hRule="exact" w:val="864"/>
          <w:jc w:val="center"/>
        </w:trPr>
        <w:tc>
          <w:tcPr>
            <w:tcW w:w="10137" w:type="dxa"/>
            <w:gridSpan w:val="5"/>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Note 4 – Accounts Receivable and Other Debit Balances</w:t>
            </w:r>
          </w:p>
        </w:tc>
      </w:tr>
      <w:tr w:rsidR="00907723" w:rsidRPr="00837AAB" w:rsidTr="006D0D12">
        <w:trPr>
          <w:trHeight w:hRule="exact" w:val="338"/>
          <w:jc w:val="center"/>
        </w:trPr>
        <w:tc>
          <w:tcPr>
            <w:tcW w:w="3938" w:type="dxa"/>
            <w:shd w:val="clear" w:color="auto" w:fill="FFFFFF"/>
          </w:tcPr>
          <w:p w:rsidR="00907723" w:rsidRPr="00837AAB" w:rsidRDefault="00907723" w:rsidP="00532FFD">
            <w:pPr>
              <w:rPr>
                <w:sz w:val="10"/>
                <w:szCs w:val="10"/>
                <w:rtl/>
                <w:lang w:val="en-US"/>
              </w:rPr>
            </w:pPr>
          </w:p>
        </w:tc>
        <w:tc>
          <w:tcPr>
            <w:tcW w:w="3121" w:type="dxa"/>
            <w:gridSpan w:val="2"/>
            <w:shd w:val="clear" w:color="auto" w:fill="FFFFFF"/>
            <w:vAlign w:val="bottom"/>
          </w:tcPr>
          <w:p w:rsidR="00907723" w:rsidRPr="00837AAB" w:rsidRDefault="00907723" w:rsidP="00907723">
            <w:pPr>
              <w:jc w:val="center"/>
              <w:rPr>
                <w:sz w:val="10"/>
                <w:szCs w:val="10"/>
                <w:rtl/>
                <w:lang w:val="en-US"/>
              </w:rPr>
            </w:pPr>
            <w:r w:rsidRPr="00837AAB">
              <w:rPr>
                <w:rFonts w:ascii="Arial" w:eastAsia="Arial" w:hAnsi="Arial" w:cs="Arial"/>
                <w:sz w:val="17"/>
                <w:szCs w:val="17"/>
                <w:lang w:val="en-US"/>
              </w:rPr>
              <w:t>Consolidated</w:t>
            </w:r>
          </w:p>
        </w:tc>
        <w:tc>
          <w:tcPr>
            <w:tcW w:w="3078" w:type="dxa"/>
            <w:gridSpan w:val="2"/>
            <w:shd w:val="clear" w:color="auto" w:fill="FFFFFF"/>
            <w:vAlign w:val="bottom"/>
          </w:tcPr>
          <w:p w:rsidR="00907723" w:rsidRPr="00837AAB" w:rsidRDefault="00907723" w:rsidP="00907723">
            <w:pPr>
              <w:jc w:val="center"/>
              <w:rPr>
                <w:sz w:val="10"/>
                <w:szCs w:val="10"/>
                <w:rtl/>
                <w:lang w:val="en-US"/>
              </w:rPr>
            </w:pPr>
            <w:r w:rsidRPr="00837AAB">
              <w:rPr>
                <w:rFonts w:ascii="Arial" w:eastAsia="Arial" w:hAnsi="Arial" w:cs="Arial"/>
                <w:sz w:val="17"/>
                <w:szCs w:val="17"/>
                <w:lang w:val="en-US"/>
              </w:rPr>
              <w:t>Society</w:t>
            </w:r>
          </w:p>
        </w:tc>
      </w:tr>
      <w:tr w:rsidR="00AD3E4B" w:rsidRPr="00837AAB" w:rsidTr="00532FFD">
        <w:trPr>
          <w:trHeight w:hRule="exact" w:val="256"/>
          <w:jc w:val="center"/>
        </w:trPr>
        <w:tc>
          <w:tcPr>
            <w:tcW w:w="3938" w:type="dxa"/>
            <w:shd w:val="clear" w:color="auto" w:fill="FFFFFF"/>
          </w:tcPr>
          <w:p w:rsidR="00AD3E4B" w:rsidRPr="00837AAB" w:rsidRDefault="00AD3E4B" w:rsidP="00532FFD">
            <w:pPr>
              <w:rPr>
                <w:sz w:val="10"/>
                <w:szCs w:val="10"/>
                <w:rtl/>
                <w:lang w:val="en-US"/>
              </w:rPr>
            </w:pPr>
          </w:p>
        </w:tc>
        <w:tc>
          <w:tcPr>
            <w:tcW w:w="1706" w:type="dxa"/>
            <w:tcBorders>
              <w:top w:val="single" w:sz="4" w:space="0" w:color="auto"/>
            </w:tcBorders>
            <w:shd w:val="clear" w:color="auto" w:fill="FFFFFF"/>
            <w:vAlign w:val="bottom"/>
          </w:tcPr>
          <w:p w:rsidR="00AD3E4B" w:rsidRPr="00837AAB" w:rsidRDefault="007C61CD" w:rsidP="00907723">
            <w:pPr>
              <w:pStyle w:val="Other0"/>
              <w:shd w:val="clear" w:color="auto" w:fill="auto"/>
              <w:bidi w:val="0"/>
              <w:spacing w:after="0"/>
              <w:ind w:firstLine="28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415" w:type="dxa"/>
            <w:tcBorders>
              <w:top w:val="single" w:sz="4" w:space="0" w:color="auto"/>
            </w:tcBorders>
            <w:shd w:val="clear" w:color="auto" w:fill="FFFFFF"/>
            <w:vAlign w:val="bottom"/>
          </w:tcPr>
          <w:p w:rsidR="00AD3E4B" w:rsidRPr="00837AAB" w:rsidRDefault="007C61CD" w:rsidP="00907723">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c>
          <w:tcPr>
            <w:tcW w:w="1440" w:type="dxa"/>
            <w:tcBorders>
              <w:top w:val="single" w:sz="4" w:space="0" w:color="auto"/>
            </w:tcBorders>
            <w:shd w:val="clear" w:color="auto" w:fill="FFFFFF"/>
            <w:vAlign w:val="bottom"/>
          </w:tcPr>
          <w:p w:rsidR="00AD3E4B" w:rsidRPr="00837AAB" w:rsidRDefault="007C61CD" w:rsidP="00907723">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638" w:type="dxa"/>
            <w:tcBorders>
              <w:top w:val="single" w:sz="4" w:space="0" w:color="auto"/>
            </w:tcBorders>
            <w:shd w:val="clear" w:color="auto" w:fill="FFFFFF"/>
            <w:vAlign w:val="bottom"/>
          </w:tcPr>
          <w:p w:rsidR="00AD3E4B" w:rsidRPr="00837AAB" w:rsidRDefault="007C61CD" w:rsidP="00907723">
            <w:pPr>
              <w:pStyle w:val="Other0"/>
              <w:shd w:val="clear" w:color="auto" w:fill="auto"/>
              <w:bidi w:val="0"/>
              <w:spacing w:after="0"/>
              <w:ind w:firstLine="18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r>
      <w:tr w:rsidR="00AD3E4B" w:rsidRPr="00837AAB" w:rsidTr="00532FFD">
        <w:trPr>
          <w:trHeight w:hRule="exact" w:val="252"/>
          <w:jc w:val="center"/>
        </w:trPr>
        <w:tc>
          <w:tcPr>
            <w:tcW w:w="3938" w:type="dxa"/>
            <w:shd w:val="clear" w:color="auto" w:fill="FFFFFF"/>
          </w:tcPr>
          <w:p w:rsidR="00AD3E4B" w:rsidRPr="00837AAB" w:rsidRDefault="00AD3E4B" w:rsidP="00532FFD">
            <w:pPr>
              <w:rPr>
                <w:sz w:val="10"/>
                <w:szCs w:val="10"/>
                <w:rtl/>
                <w:lang w:val="en-US"/>
              </w:rPr>
            </w:pPr>
          </w:p>
        </w:tc>
        <w:tc>
          <w:tcPr>
            <w:tcW w:w="1706" w:type="dxa"/>
            <w:tcBorders>
              <w:top w:val="single" w:sz="4" w:space="0" w:color="auto"/>
            </w:tcBorders>
            <w:shd w:val="clear" w:color="auto" w:fill="FFFFFF"/>
            <w:vAlign w:val="bottom"/>
          </w:tcPr>
          <w:p w:rsidR="00AD3E4B" w:rsidRPr="00837AAB" w:rsidRDefault="00AD3E4B" w:rsidP="00907723">
            <w:pPr>
              <w:pStyle w:val="Other0"/>
              <w:shd w:val="clear" w:color="auto" w:fill="auto"/>
              <w:bidi w:val="0"/>
              <w:spacing w:after="0"/>
              <w:ind w:firstLine="28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15" w:type="dxa"/>
            <w:tcBorders>
              <w:top w:val="single" w:sz="4" w:space="0" w:color="auto"/>
            </w:tcBorders>
            <w:shd w:val="clear" w:color="auto" w:fill="FFFFFF"/>
            <w:vAlign w:val="bottom"/>
          </w:tcPr>
          <w:p w:rsidR="00AD3E4B" w:rsidRPr="00837AAB" w:rsidRDefault="00AD3E4B" w:rsidP="00907723">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40" w:type="dxa"/>
            <w:tcBorders>
              <w:top w:val="single" w:sz="4" w:space="0" w:color="auto"/>
            </w:tcBorders>
            <w:shd w:val="clear" w:color="auto" w:fill="FFFFFF"/>
            <w:vAlign w:val="bottom"/>
          </w:tcPr>
          <w:p w:rsidR="00AD3E4B" w:rsidRPr="00837AAB" w:rsidRDefault="00AD3E4B" w:rsidP="00907723">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638" w:type="dxa"/>
            <w:tcBorders>
              <w:top w:val="single" w:sz="4" w:space="0" w:color="auto"/>
            </w:tcBorders>
            <w:shd w:val="clear" w:color="auto" w:fill="FFFFFF"/>
            <w:vAlign w:val="bottom"/>
          </w:tcPr>
          <w:p w:rsidR="00AD3E4B" w:rsidRPr="00837AAB" w:rsidRDefault="00AD3E4B" w:rsidP="00907723">
            <w:pPr>
              <w:pStyle w:val="Other0"/>
              <w:shd w:val="clear" w:color="auto" w:fill="auto"/>
              <w:bidi w:val="0"/>
              <w:spacing w:after="0"/>
              <w:ind w:firstLine="160"/>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532FFD">
        <w:trPr>
          <w:trHeight w:hRule="exact" w:val="454"/>
          <w:jc w:val="center"/>
        </w:trPr>
        <w:tc>
          <w:tcPr>
            <w:tcW w:w="3938" w:type="dxa"/>
            <w:shd w:val="clear" w:color="auto" w:fill="FFFFFF"/>
            <w:vAlign w:val="bottom"/>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Revenues to receive</w:t>
            </w:r>
          </w:p>
        </w:tc>
        <w:tc>
          <w:tcPr>
            <w:tcW w:w="1706" w:type="dxa"/>
            <w:tcBorders>
              <w:top w:val="single" w:sz="4" w:space="0" w:color="auto"/>
            </w:tcBorders>
            <w:shd w:val="clear" w:color="auto" w:fill="FFFFFF"/>
            <w:vAlign w:val="bottom"/>
          </w:tcPr>
          <w:p w:rsidR="00AD3E4B" w:rsidRPr="00837AAB" w:rsidRDefault="007C61CD" w:rsidP="00532FFD">
            <w:pPr>
              <w:pStyle w:val="Other20"/>
              <w:shd w:val="clear" w:color="auto" w:fill="auto"/>
              <w:ind w:left="1020" w:firstLine="0"/>
              <w:jc w:val="both"/>
              <w:rPr>
                <w:b/>
                <w:bCs/>
                <w:sz w:val="20"/>
                <w:szCs w:val="20"/>
              </w:rPr>
            </w:pPr>
            <w:r w:rsidRPr="00837AAB">
              <w:rPr>
                <w:b/>
                <w:bCs/>
                <w:sz w:val="20"/>
                <w:szCs w:val="20"/>
              </w:rPr>
              <w:t>566</w:t>
            </w:r>
          </w:p>
        </w:tc>
        <w:tc>
          <w:tcPr>
            <w:tcW w:w="1415"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0"/>
              <w:jc w:val="right"/>
            </w:pPr>
            <w:r w:rsidRPr="00837AAB">
              <w:t>769</w:t>
            </w:r>
          </w:p>
        </w:tc>
        <w:tc>
          <w:tcPr>
            <w:tcW w:w="1440"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880"/>
              <w:jc w:val="both"/>
              <w:rPr>
                <w:b/>
                <w:bCs/>
                <w:sz w:val="20"/>
                <w:szCs w:val="20"/>
              </w:rPr>
            </w:pPr>
            <w:r w:rsidRPr="00837AAB">
              <w:rPr>
                <w:b/>
                <w:bCs/>
                <w:sz w:val="20"/>
                <w:szCs w:val="20"/>
              </w:rPr>
              <w:t>566</w:t>
            </w:r>
          </w:p>
        </w:tc>
        <w:tc>
          <w:tcPr>
            <w:tcW w:w="1638" w:type="dxa"/>
            <w:tcBorders>
              <w:top w:val="single" w:sz="4" w:space="0" w:color="auto"/>
            </w:tcBorders>
            <w:shd w:val="clear" w:color="auto" w:fill="FFFFFF"/>
            <w:vAlign w:val="bottom"/>
          </w:tcPr>
          <w:p w:rsidR="00AD3E4B" w:rsidRPr="00837AAB" w:rsidRDefault="007C61CD" w:rsidP="00532FFD">
            <w:pPr>
              <w:pStyle w:val="Other20"/>
              <w:shd w:val="clear" w:color="auto" w:fill="auto"/>
              <w:ind w:left="1040" w:firstLine="0"/>
            </w:pPr>
            <w:r w:rsidRPr="00837AAB">
              <w:t>503</w:t>
            </w:r>
          </w:p>
        </w:tc>
      </w:tr>
      <w:tr w:rsidR="00AD3E4B" w:rsidRPr="00837AAB" w:rsidTr="00532FFD">
        <w:trPr>
          <w:trHeight w:hRule="exact" w:val="220"/>
          <w:jc w:val="center"/>
        </w:trPr>
        <w:tc>
          <w:tcPr>
            <w:tcW w:w="3938" w:type="dxa"/>
            <w:shd w:val="clear" w:color="auto" w:fill="FFFFFF"/>
            <w:vAlign w:val="bottom"/>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Prepaid Expenses</w:t>
            </w:r>
          </w:p>
        </w:tc>
        <w:tc>
          <w:tcPr>
            <w:tcW w:w="1706" w:type="dxa"/>
            <w:shd w:val="clear" w:color="auto" w:fill="FFFFFF"/>
            <w:vAlign w:val="bottom"/>
          </w:tcPr>
          <w:p w:rsidR="00AD3E4B" w:rsidRPr="00837AAB" w:rsidRDefault="007C61CD" w:rsidP="00EE7843">
            <w:pPr>
              <w:pStyle w:val="Other20"/>
              <w:shd w:val="clear" w:color="auto" w:fill="auto"/>
              <w:ind w:firstLine="860"/>
              <w:rPr>
                <w:b/>
                <w:bCs/>
                <w:sz w:val="20"/>
                <w:szCs w:val="20"/>
              </w:rPr>
            </w:pPr>
            <w:r w:rsidRPr="00837AAB">
              <w:rPr>
                <w:b/>
                <w:bCs/>
                <w:sz w:val="20"/>
                <w:szCs w:val="20"/>
              </w:rPr>
              <w:t>2,148</w:t>
            </w:r>
          </w:p>
        </w:tc>
        <w:tc>
          <w:tcPr>
            <w:tcW w:w="1415" w:type="dxa"/>
            <w:shd w:val="clear" w:color="auto" w:fill="FFFFFF"/>
            <w:vAlign w:val="bottom"/>
          </w:tcPr>
          <w:p w:rsidR="00AD3E4B" w:rsidRPr="00837AAB" w:rsidRDefault="007C61CD" w:rsidP="00532FFD">
            <w:pPr>
              <w:pStyle w:val="Other20"/>
              <w:shd w:val="clear" w:color="auto" w:fill="auto"/>
              <w:ind w:firstLine="0"/>
              <w:jc w:val="right"/>
            </w:pPr>
            <w:r w:rsidRPr="00837AAB">
              <w:t>2,060</w:t>
            </w:r>
          </w:p>
        </w:tc>
        <w:tc>
          <w:tcPr>
            <w:tcW w:w="1440" w:type="dxa"/>
            <w:shd w:val="clear" w:color="auto" w:fill="FFFFFF"/>
            <w:vAlign w:val="bottom"/>
          </w:tcPr>
          <w:p w:rsidR="00AD3E4B" w:rsidRPr="00837AAB" w:rsidRDefault="007C61CD" w:rsidP="00EE7843">
            <w:pPr>
              <w:pStyle w:val="Other20"/>
              <w:shd w:val="clear" w:color="auto" w:fill="auto"/>
              <w:ind w:firstLine="740"/>
              <w:jc w:val="both"/>
              <w:rPr>
                <w:b/>
                <w:bCs/>
                <w:sz w:val="20"/>
                <w:szCs w:val="20"/>
              </w:rPr>
            </w:pPr>
            <w:r w:rsidRPr="00837AAB">
              <w:rPr>
                <w:b/>
                <w:bCs/>
                <w:sz w:val="20"/>
                <w:szCs w:val="20"/>
              </w:rPr>
              <w:t>2,143</w:t>
            </w:r>
          </w:p>
        </w:tc>
        <w:tc>
          <w:tcPr>
            <w:tcW w:w="1638" w:type="dxa"/>
            <w:shd w:val="clear" w:color="auto" w:fill="FFFFFF"/>
            <w:vAlign w:val="bottom"/>
          </w:tcPr>
          <w:p w:rsidR="00AD3E4B" w:rsidRPr="00837AAB" w:rsidRDefault="007C61CD" w:rsidP="00532FFD">
            <w:pPr>
              <w:pStyle w:val="Other20"/>
              <w:shd w:val="clear" w:color="auto" w:fill="auto"/>
              <w:ind w:firstLine="900"/>
            </w:pPr>
            <w:r w:rsidRPr="00837AAB">
              <w:t>2,046</w:t>
            </w:r>
          </w:p>
        </w:tc>
      </w:tr>
      <w:tr w:rsidR="00AD3E4B" w:rsidRPr="00837AAB" w:rsidTr="00532FFD">
        <w:trPr>
          <w:trHeight w:hRule="exact" w:val="227"/>
          <w:jc w:val="center"/>
        </w:trPr>
        <w:tc>
          <w:tcPr>
            <w:tcW w:w="3938" w:type="dxa"/>
            <w:shd w:val="clear" w:color="auto" w:fill="FFFFFF"/>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Vehicle Rental Deposits</w:t>
            </w:r>
          </w:p>
        </w:tc>
        <w:tc>
          <w:tcPr>
            <w:tcW w:w="1706" w:type="dxa"/>
            <w:shd w:val="clear" w:color="auto" w:fill="FFFFFF"/>
          </w:tcPr>
          <w:p w:rsidR="00AD3E4B" w:rsidRPr="00837AAB" w:rsidRDefault="007C61CD" w:rsidP="00532FFD">
            <w:pPr>
              <w:pStyle w:val="Other20"/>
              <w:shd w:val="clear" w:color="auto" w:fill="auto"/>
              <w:ind w:left="1020" w:firstLine="0"/>
              <w:jc w:val="both"/>
              <w:rPr>
                <w:b/>
                <w:bCs/>
                <w:sz w:val="20"/>
                <w:szCs w:val="20"/>
              </w:rPr>
            </w:pPr>
            <w:r w:rsidRPr="00837AAB">
              <w:rPr>
                <w:b/>
                <w:bCs/>
                <w:sz w:val="20"/>
                <w:szCs w:val="20"/>
              </w:rPr>
              <w:t>147</w:t>
            </w:r>
          </w:p>
        </w:tc>
        <w:tc>
          <w:tcPr>
            <w:tcW w:w="1415" w:type="dxa"/>
            <w:shd w:val="clear" w:color="auto" w:fill="FFFFFF"/>
          </w:tcPr>
          <w:p w:rsidR="00AD3E4B" w:rsidRPr="00837AAB" w:rsidRDefault="007C61CD" w:rsidP="00532FFD">
            <w:pPr>
              <w:pStyle w:val="Other20"/>
              <w:shd w:val="clear" w:color="auto" w:fill="auto"/>
              <w:ind w:firstLine="0"/>
              <w:jc w:val="right"/>
            </w:pPr>
            <w:r w:rsidRPr="00837AAB">
              <w:t>169</w:t>
            </w:r>
          </w:p>
        </w:tc>
        <w:tc>
          <w:tcPr>
            <w:tcW w:w="1440" w:type="dxa"/>
            <w:shd w:val="clear" w:color="auto" w:fill="FFFFFF"/>
          </w:tcPr>
          <w:p w:rsidR="00AD3E4B" w:rsidRPr="00837AAB" w:rsidRDefault="007C61CD" w:rsidP="00532FFD">
            <w:pPr>
              <w:pStyle w:val="Other20"/>
              <w:shd w:val="clear" w:color="auto" w:fill="auto"/>
              <w:ind w:firstLine="880"/>
              <w:jc w:val="both"/>
              <w:rPr>
                <w:b/>
                <w:bCs/>
                <w:sz w:val="20"/>
                <w:szCs w:val="20"/>
              </w:rPr>
            </w:pPr>
            <w:r w:rsidRPr="00837AAB">
              <w:rPr>
                <w:b/>
                <w:bCs/>
                <w:sz w:val="20"/>
                <w:szCs w:val="20"/>
              </w:rPr>
              <w:t>147</w:t>
            </w:r>
          </w:p>
        </w:tc>
        <w:tc>
          <w:tcPr>
            <w:tcW w:w="1638" w:type="dxa"/>
            <w:shd w:val="clear" w:color="auto" w:fill="FFFFFF"/>
          </w:tcPr>
          <w:p w:rsidR="00AD3E4B" w:rsidRPr="00837AAB" w:rsidRDefault="007C61CD" w:rsidP="00532FFD">
            <w:pPr>
              <w:pStyle w:val="Other20"/>
              <w:shd w:val="clear" w:color="auto" w:fill="auto"/>
              <w:ind w:left="1040" w:firstLine="0"/>
            </w:pPr>
            <w:r w:rsidRPr="00837AAB">
              <w:t>169</w:t>
            </w:r>
          </w:p>
        </w:tc>
      </w:tr>
      <w:tr w:rsidR="00AD3E4B" w:rsidRPr="00837AAB" w:rsidTr="00532FFD">
        <w:trPr>
          <w:trHeight w:hRule="exact" w:val="234"/>
          <w:jc w:val="center"/>
        </w:trPr>
        <w:tc>
          <w:tcPr>
            <w:tcW w:w="3938" w:type="dxa"/>
            <w:shd w:val="clear" w:color="auto" w:fill="FFFFFF"/>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Employees</w:t>
            </w:r>
          </w:p>
        </w:tc>
        <w:tc>
          <w:tcPr>
            <w:tcW w:w="1706" w:type="dxa"/>
            <w:shd w:val="clear" w:color="auto" w:fill="FFFFFF"/>
          </w:tcPr>
          <w:p w:rsidR="00AD3E4B" w:rsidRPr="00837AAB" w:rsidRDefault="007C61CD" w:rsidP="00532FFD">
            <w:pPr>
              <w:pStyle w:val="Other20"/>
              <w:shd w:val="clear" w:color="auto" w:fill="auto"/>
              <w:ind w:left="1020" w:firstLine="0"/>
              <w:jc w:val="both"/>
              <w:rPr>
                <w:b/>
                <w:bCs/>
                <w:sz w:val="20"/>
                <w:szCs w:val="20"/>
              </w:rPr>
            </w:pPr>
            <w:r w:rsidRPr="00837AAB">
              <w:rPr>
                <w:b/>
                <w:bCs/>
                <w:sz w:val="20"/>
                <w:szCs w:val="20"/>
              </w:rPr>
              <w:t>177</w:t>
            </w:r>
          </w:p>
        </w:tc>
        <w:tc>
          <w:tcPr>
            <w:tcW w:w="1415" w:type="dxa"/>
            <w:shd w:val="clear" w:color="auto" w:fill="FFFFFF"/>
            <w:vAlign w:val="center"/>
          </w:tcPr>
          <w:p w:rsidR="00AD3E4B" w:rsidRPr="00837AAB" w:rsidRDefault="007C61CD" w:rsidP="00532FFD">
            <w:pPr>
              <w:pStyle w:val="Other20"/>
              <w:shd w:val="clear" w:color="auto" w:fill="auto"/>
              <w:ind w:firstLine="0"/>
              <w:jc w:val="right"/>
            </w:pPr>
            <w:r w:rsidRPr="00837AAB">
              <w:t>188</w:t>
            </w:r>
          </w:p>
        </w:tc>
        <w:tc>
          <w:tcPr>
            <w:tcW w:w="1440" w:type="dxa"/>
            <w:shd w:val="clear" w:color="auto" w:fill="FFFFFF"/>
          </w:tcPr>
          <w:p w:rsidR="00AD3E4B" w:rsidRPr="00837AAB" w:rsidRDefault="007C61CD" w:rsidP="00532FFD">
            <w:pPr>
              <w:pStyle w:val="Other20"/>
              <w:shd w:val="clear" w:color="auto" w:fill="auto"/>
              <w:ind w:firstLine="880"/>
              <w:jc w:val="both"/>
              <w:rPr>
                <w:b/>
                <w:bCs/>
                <w:sz w:val="20"/>
                <w:szCs w:val="20"/>
              </w:rPr>
            </w:pPr>
            <w:r w:rsidRPr="00837AAB">
              <w:rPr>
                <w:b/>
                <w:bCs/>
                <w:sz w:val="20"/>
                <w:szCs w:val="20"/>
              </w:rPr>
              <w:t>177</w:t>
            </w:r>
          </w:p>
        </w:tc>
        <w:tc>
          <w:tcPr>
            <w:tcW w:w="1638" w:type="dxa"/>
            <w:shd w:val="clear" w:color="auto" w:fill="FFFFFF"/>
            <w:vAlign w:val="center"/>
          </w:tcPr>
          <w:p w:rsidR="00AD3E4B" w:rsidRPr="00837AAB" w:rsidRDefault="007C61CD" w:rsidP="00532FFD">
            <w:pPr>
              <w:pStyle w:val="Other20"/>
              <w:shd w:val="clear" w:color="auto" w:fill="auto"/>
              <w:ind w:left="1040" w:firstLine="0"/>
            </w:pPr>
            <w:r w:rsidRPr="00837AAB">
              <w:t>188</w:t>
            </w:r>
          </w:p>
        </w:tc>
      </w:tr>
      <w:tr w:rsidR="00AD3E4B" w:rsidRPr="00837AAB" w:rsidTr="00532FFD">
        <w:trPr>
          <w:trHeight w:hRule="exact" w:val="479"/>
          <w:jc w:val="center"/>
        </w:trPr>
        <w:tc>
          <w:tcPr>
            <w:tcW w:w="3938" w:type="dxa"/>
            <w:shd w:val="clear" w:color="auto" w:fill="FFFFFF"/>
          </w:tcPr>
          <w:p w:rsidR="00AD3E4B" w:rsidRPr="00837AAB" w:rsidRDefault="00AD3E4B" w:rsidP="00532FFD">
            <w:pPr>
              <w:rPr>
                <w:sz w:val="10"/>
                <w:szCs w:val="10"/>
                <w:rtl/>
                <w:lang w:val="en-US"/>
              </w:rPr>
            </w:pPr>
          </w:p>
        </w:tc>
        <w:tc>
          <w:tcPr>
            <w:tcW w:w="1706" w:type="dxa"/>
            <w:tcBorders>
              <w:top w:val="single" w:sz="4" w:space="0" w:color="auto"/>
            </w:tcBorders>
            <w:shd w:val="clear" w:color="auto" w:fill="FFFFFF"/>
            <w:vAlign w:val="bottom"/>
          </w:tcPr>
          <w:p w:rsidR="00AD3E4B" w:rsidRPr="00837AAB" w:rsidRDefault="007C61CD" w:rsidP="00EE7843">
            <w:pPr>
              <w:pStyle w:val="Other20"/>
              <w:shd w:val="clear" w:color="auto" w:fill="auto"/>
              <w:ind w:firstLine="860"/>
              <w:rPr>
                <w:b/>
                <w:bCs/>
                <w:sz w:val="20"/>
                <w:szCs w:val="20"/>
              </w:rPr>
            </w:pPr>
            <w:r w:rsidRPr="00837AAB">
              <w:rPr>
                <w:b/>
                <w:bCs/>
                <w:sz w:val="20"/>
                <w:szCs w:val="20"/>
              </w:rPr>
              <w:t>3,038</w:t>
            </w:r>
          </w:p>
        </w:tc>
        <w:tc>
          <w:tcPr>
            <w:tcW w:w="1415"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0"/>
              <w:jc w:val="right"/>
            </w:pPr>
            <w:r w:rsidRPr="00837AAB">
              <w:t>3,186</w:t>
            </w:r>
          </w:p>
        </w:tc>
        <w:tc>
          <w:tcPr>
            <w:tcW w:w="1440" w:type="dxa"/>
            <w:tcBorders>
              <w:top w:val="single" w:sz="4" w:space="0" w:color="auto"/>
            </w:tcBorders>
            <w:shd w:val="clear" w:color="auto" w:fill="FFFFFF"/>
            <w:vAlign w:val="bottom"/>
          </w:tcPr>
          <w:p w:rsidR="00AD3E4B" w:rsidRPr="00837AAB" w:rsidRDefault="007C61CD" w:rsidP="00EE7843">
            <w:pPr>
              <w:pStyle w:val="Other20"/>
              <w:shd w:val="clear" w:color="auto" w:fill="auto"/>
              <w:ind w:firstLine="740"/>
              <w:rPr>
                <w:b/>
                <w:bCs/>
                <w:sz w:val="20"/>
                <w:szCs w:val="20"/>
              </w:rPr>
            </w:pPr>
            <w:r w:rsidRPr="00837AAB">
              <w:rPr>
                <w:b/>
                <w:bCs/>
                <w:sz w:val="20"/>
                <w:szCs w:val="20"/>
              </w:rPr>
              <w:t>3,033</w:t>
            </w:r>
          </w:p>
        </w:tc>
        <w:tc>
          <w:tcPr>
            <w:tcW w:w="1638" w:type="dxa"/>
            <w:tcBorders>
              <w:top w:val="single" w:sz="4" w:space="0" w:color="auto"/>
            </w:tcBorders>
            <w:shd w:val="clear" w:color="auto" w:fill="FFFFFF"/>
            <w:vAlign w:val="bottom"/>
          </w:tcPr>
          <w:p w:rsidR="00AD3E4B" w:rsidRPr="00837AAB" w:rsidRDefault="007C61CD" w:rsidP="00EE7843">
            <w:pPr>
              <w:pStyle w:val="Other20"/>
              <w:shd w:val="clear" w:color="auto" w:fill="auto"/>
              <w:ind w:firstLine="900"/>
            </w:pPr>
            <w:r w:rsidRPr="00837AAB">
              <w:t>2,906</w:t>
            </w:r>
          </w:p>
        </w:tc>
      </w:tr>
      <w:tr w:rsidR="00AD3E4B" w:rsidRPr="00837AAB" w:rsidTr="00907723">
        <w:trPr>
          <w:trHeight w:hRule="exact" w:val="1018"/>
          <w:jc w:val="center"/>
        </w:trPr>
        <w:tc>
          <w:tcPr>
            <w:tcW w:w="10137" w:type="dxa"/>
            <w:gridSpan w:val="5"/>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Note 5 – Long-term investment</w:t>
            </w:r>
          </w:p>
        </w:tc>
      </w:tr>
      <w:tr w:rsidR="00907723" w:rsidRPr="00837AAB" w:rsidTr="00907723">
        <w:trPr>
          <w:trHeight w:hRule="exact" w:val="261"/>
          <w:jc w:val="center"/>
        </w:trPr>
        <w:tc>
          <w:tcPr>
            <w:tcW w:w="3938" w:type="dxa"/>
            <w:shd w:val="clear" w:color="auto" w:fill="FFFFFF"/>
          </w:tcPr>
          <w:p w:rsidR="00907723" w:rsidRPr="00837AAB" w:rsidRDefault="00907723" w:rsidP="00532FFD">
            <w:pPr>
              <w:rPr>
                <w:sz w:val="10"/>
                <w:szCs w:val="10"/>
                <w:rtl/>
                <w:lang w:val="en-US"/>
              </w:rPr>
            </w:pPr>
          </w:p>
        </w:tc>
        <w:tc>
          <w:tcPr>
            <w:tcW w:w="1706" w:type="dxa"/>
            <w:shd w:val="clear" w:color="auto" w:fill="FFFFFF"/>
          </w:tcPr>
          <w:p w:rsidR="00907723" w:rsidRPr="00837AAB" w:rsidRDefault="00907723" w:rsidP="00532FFD">
            <w:pPr>
              <w:rPr>
                <w:sz w:val="10"/>
                <w:szCs w:val="10"/>
                <w:rtl/>
                <w:lang w:val="en-US"/>
              </w:rPr>
            </w:pPr>
          </w:p>
        </w:tc>
        <w:tc>
          <w:tcPr>
            <w:tcW w:w="1415" w:type="dxa"/>
            <w:shd w:val="clear" w:color="auto" w:fill="FFFFFF"/>
          </w:tcPr>
          <w:p w:rsidR="00907723" w:rsidRPr="00837AAB" w:rsidRDefault="00907723" w:rsidP="00532FFD">
            <w:pPr>
              <w:rPr>
                <w:sz w:val="10"/>
                <w:szCs w:val="10"/>
                <w:rtl/>
                <w:lang w:val="en-US"/>
              </w:rPr>
            </w:pPr>
          </w:p>
        </w:tc>
        <w:tc>
          <w:tcPr>
            <w:tcW w:w="3078" w:type="dxa"/>
            <w:gridSpan w:val="2"/>
            <w:shd w:val="clear" w:color="auto" w:fill="FFFFFF"/>
            <w:vAlign w:val="bottom"/>
          </w:tcPr>
          <w:p w:rsidR="00907723" w:rsidRPr="00837AAB" w:rsidRDefault="00907723" w:rsidP="00907723">
            <w:pPr>
              <w:jc w:val="center"/>
              <w:rPr>
                <w:sz w:val="10"/>
                <w:szCs w:val="10"/>
                <w:rtl/>
                <w:lang w:val="en-US"/>
              </w:rPr>
            </w:pPr>
            <w:r w:rsidRPr="00837AAB">
              <w:rPr>
                <w:rFonts w:ascii="Arial" w:eastAsia="Arial" w:hAnsi="Arial" w:cs="Arial"/>
                <w:sz w:val="17"/>
                <w:szCs w:val="17"/>
                <w:lang w:val="en-US"/>
              </w:rPr>
              <w:t>Consolidated and the Society</w:t>
            </w:r>
          </w:p>
        </w:tc>
      </w:tr>
      <w:tr w:rsidR="00AD3E4B" w:rsidRPr="00837AAB" w:rsidTr="00532FFD">
        <w:trPr>
          <w:trHeight w:hRule="exact" w:val="259"/>
          <w:jc w:val="center"/>
        </w:trPr>
        <w:tc>
          <w:tcPr>
            <w:tcW w:w="3938" w:type="dxa"/>
            <w:shd w:val="clear" w:color="auto" w:fill="FFFFFF"/>
          </w:tcPr>
          <w:p w:rsidR="00AD3E4B" w:rsidRPr="00837AAB" w:rsidRDefault="00AD3E4B" w:rsidP="00532FFD">
            <w:pPr>
              <w:rPr>
                <w:sz w:val="10"/>
                <w:szCs w:val="10"/>
                <w:rtl/>
                <w:lang w:val="en-US"/>
              </w:rPr>
            </w:pPr>
          </w:p>
        </w:tc>
        <w:tc>
          <w:tcPr>
            <w:tcW w:w="1706" w:type="dxa"/>
            <w:shd w:val="clear" w:color="auto" w:fill="FFFFFF"/>
          </w:tcPr>
          <w:p w:rsidR="00AD3E4B" w:rsidRPr="00837AAB" w:rsidRDefault="00AD3E4B" w:rsidP="00532FFD">
            <w:pPr>
              <w:rPr>
                <w:sz w:val="10"/>
                <w:szCs w:val="10"/>
                <w:rtl/>
                <w:lang w:val="en-US"/>
              </w:rPr>
            </w:pPr>
          </w:p>
        </w:tc>
        <w:tc>
          <w:tcPr>
            <w:tcW w:w="1415" w:type="dxa"/>
            <w:shd w:val="clear" w:color="auto" w:fill="FFFFFF"/>
          </w:tcPr>
          <w:p w:rsidR="00AD3E4B" w:rsidRPr="00837AAB" w:rsidRDefault="00AD3E4B" w:rsidP="00532FFD">
            <w:pPr>
              <w:rPr>
                <w:sz w:val="10"/>
                <w:szCs w:val="10"/>
                <w:rtl/>
                <w:lang w:val="en-US"/>
              </w:rPr>
            </w:pPr>
          </w:p>
        </w:tc>
        <w:tc>
          <w:tcPr>
            <w:tcW w:w="1440" w:type="dxa"/>
            <w:tcBorders>
              <w:top w:val="single" w:sz="4" w:space="0" w:color="auto"/>
            </w:tcBorders>
            <w:shd w:val="clear" w:color="auto" w:fill="FFFFFF"/>
            <w:vAlign w:val="bottom"/>
          </w:tcPr>
          <w:p w:rsidR="00AD3E4B" w:rsidRPr="00837AAB" w:rsidRDefault="007C61CD" w:rsidP="00907723">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638" w:type="dxa"/>
            <w:tcBorders>
              <w:top w:val="single" w:sz="4" w:space="0" w:color="auto"/>
            </w:tcBorders>
            <w:shd w:val="clear" w:color="auto" w:fill="FFFFFF"/>
            <w:vAlign w:val="bottom"/>
          </w:tcPr>
          <w:p w:rsidR="00AD3E4B" w:rsidRPr="00837AAB" w:rsidRDefault="007C61CD" w:rsidP="00907723">
            <w:pPr>
              <w:pStyle w:val="Other0"/>
              <w:shd w:val="clear" w:color="auto" w:fill="auto"/>
              <w:bidi w:val="0"/>
              <w:spacing w:after="0"/>
              <w:ind w:firstLine="18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r>
      <w:tr w:rsidR="00AD3E4B" w:rsidRPr="00837AAB" w:rsidTr="00532FFD">
        <w:trPr>
          <w:trHeight w:hRule="exact" w:val="252"/>
          <w:jc w:val="center"/>
        </w:trPr>
        <w:tc>
          <w:tcPr>
            <w:tcW w:w="3938" w:type="dxa"/>
            <w:shd w:val="clear" w:color="auto" w:fill="FFFFFF"/>
          </w:tcPr>
          <w:p w:rsidR="00AD3E4B" w:rsidRPr="00837AAB" w:rsidRDefault="00AD3E4B" w:rsidP="00532FFD">
            <w:pPr>
              <w:rPr>
                <w:sz w:val="10"/>
                <w:szCs w:val="10"/>
                <w:rtl/>
                <w:lang w:val="en-US"/>
              </w:rPr>
            </w:pPr>
          </w:p>
        </w:tc>
        <w:tc>
          <w:tcPr>
            <w:tcW w:w="1706" w:type="dxa"/>
            <w:shd w:val="clear" w:color="auto" w:fill="FFFFFF"/>
          </w:tcPr>
          <w:p w:rsidR="00AD3E4B" w:rsidRPr="00837AAB" w:rsidRDefault="00AD3E4B" w:rsidP="00532FFD">
            <w:pPr>
              <w:rPr>
                <w:sz w:val="10"/>
                <w:szCs w:val="10"/>
                <w:rtl/>
                <w:lang w:val="en-US"/>
              </w:rPr>
            </w:pPr>
          </w:p>
        </w:tc>
        <w:tc>
          <w:tcPr>
            <w:tcW w:w="1415" w:type="dxa"/>
            <w:shd w:val="clear" w:color="auto" w:fill="FFFFFF"/>
          </w:tcPr>
          <w:p w:rsidR="00AD3E4B" w:rsidRPr="00837AAB" w:rsidRDefault="00AD3E4B" w:rsidP="00532FFD">
            <w:pPr>
              <w:rPr>
                <w:sz w:val="10"/>
                <w:szCs w:val="10"/>
                <w:rtl/>
                <w:lang w:val="en-US"/>
              </w:rPr>
            </w:pPr>
          </w:p>
        </w:tc>
        <w:tc>
          <w:tcPr>
            <w:tcW w:w="1440" w:type="dxa"/>
            <w:tcBorders>
              <w:top w:val="single" w:sz="4" w:space="0" w:color="auto"/>
            </w:tcBorders>
            <w:shd w:val="clear" w:color="auto" w:fill="FFFFFF"/>
          </w:tcPr>
          <w:p w:rsidR="00AD3E4B" w:rsidRPr="00837AAB" w:rsidRDefault="00AD3E4B" w:rsidP="00907723">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638" w:type="dxa"/>
            <w:tcBorders>
              <w:top w:val="single" w:sz="4" w:space="0" w:color="auto"/>
            </w:tcBorders>
            <w:shd w:val="clear" w:color="auto" w:fill="FFFFFF"/>
          </w:tcPr>
          <w:p w:rsidR="00AD3E4B" w:rsidRPr="00837AAB" w:rsidRDefault="00AD3E4B" w:rsidP="00907723">
            <w:pPr>
              <w:pStyle w:val="Other0"/>
              <w:shd w:val="clear" w:color="auto" w:fill="auto"/>
              <w:bidi w:val="0"/>
              <w:spacing w:after="0"/>
              <w:ind w:firstLine="180"/>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622E4B">
        <w:trPr>
          <w:trHeight w:hRule="exact" w:val="468"/>
          <w:jc w:val="center"/>
        </w:trPr>
        <w:tc>
          <w:tcPr>
            <w:tcW w:w="3938" w:type="dxa"/>
            <w:shd w:val="clear" w:color="auto" w:fill="FFFFFF"/>
            <w:vAlign w:val="center"/>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Conditional investment</w:t>
            </w:r>
          </w:p>
        </w:tc>
        <w:tc>
          <w:tcPr>
            <w:tcW w:w="1706" w:type="dxa"/>
            <w:shd w:val="clear" w:color="auto" w:fill="FFFFFF"/>
          </w:tcPr>
          <w:p w:rsidR="00AD3E4B" w:rsidRPr="00837AAB" w:rsidRDefault="00AD3E4B" w:rsidP="00532FFD">
            <w:pPr>
              <w:rPr>
                <w:sz w:val="10"/>
                <w:szCs w:val="10"/>
                <w:rtl/>
                <w:lang w:val="en-US"/>
              </w:rPr>
            </w:pPr>
          </w:p>
        </w:tc>
        <w:tc>
          <w:tcPr>
            <w:tcW w:w="1415" w:type="dxa"/>
            <w:shd w:val="clear" w:color="auto" w:fill="FFFFFF"/>
          </w:tcPr>
          <w:p w:rsidR="00AD3E4B" w:rsidRPr="00837AAB" w:rsidRDefault="00AD3E4B" w:rsidP="00532FFD">
            <w:pPr>
              <w:rPr>
                <w:sz w:val="10"/>
                <w:szCs w:val="10"/>
                <w:rtl/>
                <w:lang w:val="en-US"/>
              </w:rPr>
            </w:pPr>
          </w:p>
        </w:tc>
        <w:tc>
          <w:tcPr>
            <w:tcW w:w="1440" w:type="dxa"/>
            <w:tcBorders>
              <w:top w:val="single" w:sz="4" w:space="0" w:color="auto"/>
            </w:tcBorders>
            <w:shd w:val="clear" w:color="auto" w:fill="FFFFFF"/>
            <w:vAlign w:val="bottom"/>
          </w:tcPr>
          <w:p w:rsidR="00AD3E4B" w:rsidRPr="00837AAB" w:rsidRDefault="007C61CD" w:rsidP="00EE7843">
            <w:pPr>
              <w:pStyle w:val="Other20"/>
              <w:shd w:val="clear" w:color="auto" w:fill="auto"/>
              <w:ind w:firstLine="720"/>
              <w:rPr>
                <w:b/>
                <w:bCs/>
                <w:sz w:val="20"/>
                <w:szCs w:val="20"/>
              </w:rPr>
            </w:pPr>
            <w:r w:rsidRPr="00837AAB">
              <w:rPr>
                <w:b/>
                <w:bCs/>
                <w:sz w:val="20"/>
                <w:szCs w:val="20"/>
              </w:rPr>
              <w:t>1,141</w:t>
            </w:r>
          </w:p>
        </w:tc>
        <w:tc>
          <w:tcPr>
            <w:tcW w:w="1638" w:type="dxa"/>
            <w:tcBorders>
              <w:top w:val="single" w:sz="4" w:space="0" w:color="auto"/>
            </w:tcBorders>
            <w:shd w:val="clear" w:color="auto" w:fill="FFFFFF"/>
            <w:vAlign w:val="bottom"/>
          </w:tcPr>
          <w:p w:rsidR="00AD3E4B" w:rsidRPr="00837AAB" w:rsidRDefault="007C61CD" w:rsidP="00EE7843">
            <w:pPr>
              <w:pStyle w:val="Other20"/>
              <w:shd w:val="clear" w:color="auto" w:fill="auto"/>
              <w:ind w:firstLine="900"/>
            </w:pPr>
            <w:r w:rsidRPr="00837AAB">
              <w:t>1,141</w:t>
            </w:r>
          </w:p>
        </w:tc>
      </w:tr>
      <w:tr w:rsidR="00AD3E4B" w:rsidRPr="00837AAB" w:rsidTr="00622E4B">
        <w:trPr>
          <w:trHeight w:hRule="exact" w:val="558"/>
          <w:jc w:val="center"/>
        </w:trPr>
        <w:tc>
          <w:tcPr>
            <w:tcW w:w="3938" w:type="dxa"/>
            <w:shd w:val="clear" w:color="auto" w:fill="FFFFFF"/>
            <w:vAlign w:val="center"/>
          </w:tcPr>
          <w:p w:rsidR="00AD3E4B" w:rsidRPr="00837AAB" w:rsidRDefault="00AD3E4B" w:rsidP="007C313E">
            <w:pPr>
              <w:pStyle w:val="Other0"/>
              <w:shd w:val="clear" w:color="auto" w:fill="auto"/>
              <w:bidi w:val="0"/>
              <w:spacing w:after="0"/>
              <w:ind w:left="620" w:firstLine="20"/>
              <w:jc w:val="left"/>
              <w:rPr>
                <w:rFonts w:ascii="Arial" w:eastAsia="Arial" w:hAnsi="Arial" w:cs="Arial"/>
                <w:sz w:val="19"/>
                <w:szCs w:val="19"/>
                <w:rtl/>
                <w:lang w:val="en-US"/>
              </w:rPr>
            </w:pPr>
            <w:r w:rsidRPr="00837AAB">
              <w:rPr>
                <w:rFonts w:ascii="Arial" w:eastAsia="Arial" w:hAnsi="Arial" w:cs="Arial"/>
                <w:sz w:val="19"/>
                <w:szCs w:val="19"/>
                <w:lang w:val="en-US"/>
              </w:rPr>
              <w:t>With deduction for contribution for impairment of investment</w:t>
            </w:r>
          </w:p>
        </w:tc>
        <w:tc>
          <w:tcPr>
            <w:tcW w:w="1706" w:type="dxa"/>
            <w:shd w:val="clear" w:color="auto" w:fill="FFFFFF"/>
          </w:tcPr>
          <w:p w:rsidR="00AD3E4B" w:rsidRPr="00837AAB" w:rsidRDefault="00AD3E4B" w:rsidP="00532FFD">
            <w:pPr>
              <w:rPr>
                <w:sz w:val="10"/>
                <w:szCs w:val="10"/>
                <w:rtl/>
                <w:lang w:val="en-US"/>
              </w:rPr>
            </w:pPr>
          </w:p>
        </w:tc>
        <w:tc>
          <w:tcPr>
            <w:tcW w:w="1415" w:type="dxa"/>
            <w:shd w:val="clear" w:color="auto" w:fill="FFFFFF"/>
          </w:tcPr>
          <w:p w:rsidR="00AD3E4B" w:rsidRPr="00837AAB" w:rsidRDefault="00AD3E4B" w:rsidP="00532FFD">
            <w:pPr>
              <w:rPr>
                <w:sz w:val="10"/>
                <w:szCs w:val="10"/>
                <w:rtl/>
                <w:lang w:val="en-US"/>
              </w:rPr>
            </w:pPr>
          </w:p>
        </w:tc>
        <w:tc>
          <w:tcPr>
            <w:tcW w:w="1440" w:type="dxa"/>
            <w:shd w:val="clear" w:color="auto" w:fill="FFFFFF"/>
          </w:tcPr>
          <w:p w:rsidR="00AD3E4B" w:rsidRPr="00837AAB" w:rsidRDefault="007C61CD" w:rsidP="00532FFD">
            <w:pPr>
              <w:pStyle w:val="Other20"/>
              <w:shd w:val="clear" w:color="auto" w:fill="auto"/>
              <w:ind w:firstLine="740"/>
              <w:jc w:val="both"/>
              <w:rPr>
                <w:b/>
                <w:bCs/>
                <w:sz w:val="20"/>
                <w:szCs w:val="20"/>
              </w:rPr>
            </w:pPr>
            <w:r w:rsidRPr="00837AAB">
              <w:rPr>
                <w:b/>
                <w:bCs/>
                <w:sz w:val="20"/>
                <w:szCs w:val="20"/>
              </w:rPr>
              <w:t>(880)</w:t>
            </w:r>
          </w:p>
        </w:tc>
        <w:tc>
          <w:tcPr>
            <w:tcW w:w="1638" w:type="dxa"/>
            <w:shd w:val="clear" w:color="auto" w:fill="FFFFFF"/>
          </w:tcPr>
          <w:p w:rsidR="00AD3E4B" w:rsidRPr="00837AAB" w:rsidRDefault="007C61CD" w:rsidP="00907723">
            <w:pPr>
              <w:pStyle w:val="Other20"/>
              <w:shd w:val="clear" w:color="auto" w:fill="auto"/>
              <w:ind w:right="317" w:firstLine="0"/>
              <w:jc w:val="right"/>
            </w:pPr>
            <w:r w:rsidRPr="00837AAB">
              <w:t>(880)</w:t>
            </w:r>
          </w:p>
        </w:tc>
      </w:tr>
      <w:tr w:rsidR="00AD3E4B" w:rsidRPr="00837AAB" w:rsidTr="00532FFD">
        <w:trPr>
          <w:trHeight w:hRule="exact" w:val="371"/>
          <w:jc w:val="center"/>
        </w:trPr>
        <w:tc>
          <w:tcPr>
            <w:tcW w:w="3938" w:type="dxa"/>
            <w:shd w:val="clear" w:color="auto" w:fill="FFFFFF"/>
          </w:tcPr>
          <w:p w:rsidR="00AD3E4B" w:rsidRPr="00837AAB" w:rsidRDefault="00AD3E4B" w:rsidP="00532FFD">
            <w:pPr>
              <w:rPr>
                <w:sz w:val="10"/>
                <w:szCs w:val="10"/>
                <w:rtl/>
                <w:lang w:val="en-US"/>
              </w:rPr>
            </w:pPr>
          </w:p>
        </w:tc>
        <w:tc>
          <w:tcPr>
            <w:tcW w:w="1706" w:type="dxa"/>
            <w:shd w:val="clear" w:color="auto" w:fill="FFFFFF"/>
          </w:tcPr>
          <w:p w:rsidR="00AD3E4B" w:rsidRPr="00837AAB" w:rsidRDefault="00AD3E4B" w:rsidP="00532FFD">
            <w:pPr>
              <w:rPr>
                <w:sz w:val="10"/>
                <w:szCs w:val="10"/>
                <w:rtl/>
                <w:lang w:val="en-US"/>
              </w:rPr>
            </w:pPr>
          </w:p>
        </w:tc>
        <w:tc>
          <w:tcPr>
            <w:tcW w:w="1415" w:type="dxa"/>
            <w:shd w:val="clear" w:color="auto" w:fill="FFFFFF"/>
          </w:tcPr>
          <w:p w:rsidR="00AD3E4B" w:rsidRPr="00837AAB" w:rsidRDefault="00AD3E4B" w:rsidP="00532FFD">
            <w:pPr>
              <w:rPr>
                <w:sz w:val="10"/>
                <w:szCs w:val="10"/>
                <w:rtl/>
                <w:lang w:val="en-US"/>
              </w:rPr>
            </w:pPr>
          </w:p>
        </w:tc>
        <w:tc>
          <w:tcPr>
            <w:tcW w:w="1440" w:type="dxa"/>
            <w:shd w:val="clear" w:color="auto" w:fill="FFFFFF"/>
            <w:vAlign w:val="bottom"/>
          </w:tcPr>
          <w:p w:rsidR="00AD3E4B" w:rsidRPr="00837AAB" w:rsidRDefault="007C61CD" w:rsidP="00532FFD">
            <w:pPr>
              <w:pStyle w:val="Other20"/>
              <w:shd w:val="clear" w:color="auto" w:fill="auto"/>
              <w:ind w:firstLine="880"/>
              <w:rPr>
                <w:b/>
                <w:bCs/>
                <w:sz w:val="20"/>
                <w:szCs w:val="20"/>
              </w:rPr>
            </w:pPr>
            <w:r w:rsidRPr="00837AAB">
              <w:rPr>
                <w:b/>
                <w:bCs/>
                <w:sz w:val="20"/>
                <w:szCs w:val="20"/>
              </w:rPr>
              <w:t>261</w:t>
            </w:r>
          </w:p>
        </w:tc>
        <w:tc>
          <w:tcPr>
            <w:tcW w:w="1638" w:type="dxa"/>
            <w:shd w:val="clear" w:color="auto" w:fill="FFFFFF"/>
            <w:vAlign w:val="bottom"/>
          </w:tcPr>
          <w:p w:rsidR="00AD3E4B" w:rsidRPr="00837AAB" w:rsidRDefault="007C61CD" w:rsidP="00532FFD">
            <w:pPr>
              <w:pStyle w:val="Other20"/>
              <w:shd w:val="clear" w:color="auto" w:fill="auto"/>
              <w:ind w:left="1040" w:firstLine="0"/>
            </w:pPr>
            <w:r w:rsidRPr="00837AAB">
              <w:t>261</w:t>
            </w:r>
          </w:p>
        </w:tc>
      </w:tr>
      <w:tr w:rsidR="00AD3E4B" w:rsidRPr="006D0D12" w:rsidTr="00532FFD">
        <w:trPr>
          <w:trHeight w:hRule="exact" w:val="468"/>
          <w:jc w:val="center"/>
        </w:trPr>
        <w:tc>
          <w:tcPr>
            <w:tcW w:w="10137" w:type="dxa"/>
            <w:gridSpan w:val="5"/>
            <w:vMerge w:val="restart"/>
            <w:tcBorders>
              <w:top w:val="single" w:sz="4" w:space="0" w:color="auto"/>
            </w:tcBorders>
            <w:shd w:val="clear" w:color="auto" w:fill="FFFFFF"/>
            <w:vAlign w:val="bottom"/>
          </w:tcPr>
          <w:p w:rsidR="00AD3E4B" w:rsidRPr="00907723" w:rsidRDefault="00AD3E4B" w:rsidP="00532FFD">
            <w:pPr>
              <w:pStyle w:val="Other0"/>
              <w:shd w:val="clear" w:color="auto" w:fill="auto"/>
              <w:bidi w:val="0"/>
              <w:spacing w:after="0"/>
              <w:ind w:left="700"/>
              <w:jc w:val="both"/>
              <w:rPr>
                <w:rFonts w:asciiTheme="majorBidi" w:eastAsia="Arial" w:hAnsiTheme="majorBidi" w:cstheme="majorBidi"/>
                <w:sz w:val="20"/>
                <w:szCs w:val="20"/>
                <w:rtl/>
                <w:lang w:val="en-US"/>
              </w:rPr>
            </w:pPr>
            <w:r w:rsidRPr="00907723">
              <w:rPr>
                <w:rFonts w:asciiTheme="majorBidi" w:eastAsia="Arial" w:hAnsiTheme="majorBidi" w:cstheme="majorBidi"/>
                <w:sz w:val="20"/>
                <w:szCs w:val="20"/>
                <w:lang w:val="en-US"/>
              </w:rPr>
              <w:t>In 2000, the Society contracted in a memorandum of intent with Yad La-</w:t>
            </w:r>
            <w:proofErr w:type="spellStart"/>
            <w:r w:rsidRPr="00907723">
              <w:rPr>
                <w:rFonts w:asciiTheme="majorBidi" w:eastAsia="Arial" w:hAnsiTheme="majorBidi" w:cstheme="majorBidi"/>
                <w:sz w:val="20"/>
                <w:szCs w:val="20"/>
                <w:lang w:val="en-US"/>
              </w:rPr>
              <w:t>Shiryon</w:t>
            </w:r>
            <w:proofErr w:type="spellEnd"/>
            <w:r w:rsidRPr="00907723">
              <w:rPr>
                <w:rFonts w:asciiTheme="majorBidi" w:eastAsia="Arial" w:hAnsiTheme="majorBidi" w:cstheme="majorBidi"/>
                <w:sz w:val="20"/>
                <w:szCs w:val="20"/>
                <w:lang w:val="en-US"/>
              </w:rPr>
              <w:t xml:space="preserve"> Association (hereinafter: </w:t>
            </w:r>
            <w:r w:rsidRPr="00907723">
              <w:rPr>
                <w:rFonts w:asciiTheme="majorBidi" w:eastAsia="Arial" w:hAnsiTheme="majorBidi" w:cstheme="majorBidi"/>
                <w:b/>
                <w:bCs/>
                <w:sz w:val="20"/>
                <w:szCs w:val="20"/>
                <w:lang w:val="en-US"/>
              </w:rPr>
              <w:t>Yad La-</w:t>
            </w:r>
            <w:proofErr w:type="spellStart"/>
            <w:r w:rsidRPr="00907723">
              <w:rPr>
                <w:rFonts w:asciiTheme="majorBidi" w:eastAsia="Arial" w:hAnsiTheme="majorBidi" w:cstheme="majorBidi"/>
                <w:b/>
                <w:bCs/>
                <w:sz w:val="20"/>
                <w:szCs w:val="20"/>
                <w:lang w:val="en-US"/>
              </w:rPr>
              <w:t>Shiryon</w:t>
            </w:r>
            <w:proofErr w:type="spellEnd"/>
            <w:r w:rsidRPr="00907723">
              <w:rPr>
                <w:rFonts w:asciiTheme="majorBidi" w:eastAsia="Arial" w:hAnsiTheme="majorBidi" w:cstheme="majorBidi"/>
                <w:sz w:val="20"/>
                <w:szCs w:val="20"/>
                <w:lang w:val="en-US"/>
              </w:rPr>
              <w:t>) whose validity was extended from time to time by both parties, by placing a sum of $300 thousand to be used by Yad La-</w:t>
            </w:r>
            <w:proofErr w:type="spellStart"/>
            <w:r w:rsidRPr="00907723">
              <w:rPr>
                <w:rFonts w:asciiTheme="majorBidi" w:eastAsia="Arial" w:hAnsiTheme="majorBidi" w:cstheme="majorBidi"/>
                <w:sz w:val="20"/>
                <w:szCs w:val="20"/>
                <w:lang w:val="en-US"/>
              </w:rPr>
              <w:t>Shiryon</w:t>
            </w:r>
            <w:proofErr w:type="spellEnd"/>
            <w:r w:rsidRPr="00907723">
              <w:rPr>
                <w:rFonts w:asciiTheme="majorBidi" w:eastAsia="Arial" w:hAnsiTheme="majorBidi" w:cstheme="majorBidi"/>
                <w:sz w:val="20"/>
                <w:szCs w:val="20"/>
                <w:lang w:val="en-US"/>
              </w:rPr>
              <w:t xml:space="preserve"> to establish an </w:t>
            </w:r>
            <w:r w:rsidR="00FF3CC7" w:rsidRPr="00907723">
              <w:rPr>
                <w:rFonts w:asciiTheme="majorBidi" w:eastAsia="Arial" w:hAnsiTheme="majorBidi" w:cstheme="majorBidi"/>
                <w:sz w:val="20"/>
                <w:szCs w:val="20"/>
                <w:lang w:val="en-US"/>
              </w:rPr>
              <w:t xml:space="preserve">Educational Center </w:t>
            </w:r>
            <w:r w:rsidRPr="00907723">
              <w:rPr>
                <w:rFonts w:asciiTheme="majorBidi" w:eastAsia="Arial" w:hAnsiTheme="majorBidi" w:cstheme="majorBidi"/>
                <w:sz w:val="20"/>
                <w:szCs w:val="20"/>
                <w:lang w:val="en-US"/>
              </w:rPr>
              <w:t xml:space="preserve">in </w:t>
            </w:r>
            <w:proofErr w:type="spellStart"/>
            <w:r w:rsidRPr="00907723">
              <w:rPr>
                <w:rFonts w:asciiTheme="majorBidi" w:eastAsia="Arial" w:hAnsiTheme="majorBidi" w:cstheme="majorBidi"/>
                <w:sz w:val="20"/>
                <w:szCs w:val="20"/>
                <w:lang w:val="en-US"/>
              </w:rPr>
              <w:t>Latrun</w:t>
            </w:r>
            <w:proofErr w:type="spellEnd"/>
            <w:r w:rsidRPr="00907723">
              <w:rPr>
                <w:rFonts w:asciiTheme="majorBidi" w:eastAsia="Arial" w:hAnsiTheme="majorBidi" w:cstheme="majorBidi"/>
                <w:sz w:val="20"/>
                <w:szCs w:val="20"/>
                <w:lang w:val="en-US"/>
              </w:rPr>
              <w:t xml:space="preserve">. It is agreed that if the parties are not signed on a detailed agreement that regulates the cooperation regarding the </w:t>
            </w:r>
            <w:r w:rsidR="00FF3CC7" w:rsidRPr="00907723">
              <w:rPr>
                <w:rFonts w:asciiTheme="majorBidi" w:eastAsia="Arial" w:hAnsiTheme="majorBidi" w:cstheme="majorBidi"/>
                <w:sz w:val="20"/>
                <w:szCs w:val="20"/>
                <w:lang w:val="en-US"/>
              </w:rPr>
              <w:t>Educational Center</w:t>
            </w:r>
            <w:r w:rsidRPr="00907723">
              <w:rPr>
                <w:rFonts w:asciiTheme="majorBidi" w:eastAsia="Arial" w:hAnsiTheme="majorBidi" w:cstheme="majorBidi"/>
                <w:sz w:val="20"/>
                <w:szCs w:val="20"/>
                <w:lang w:val="en-US"/>
              </w:rPr>
              <w:t>, and the establishment of a bird-watching complex, the sum will be returned</w:t>
            </w:r>
            <w:r w:rsidR="00536DDD">
              <w:rPr>
                <w:rFonts w:asciiTheme="majorBidi" w:eastAsia="Arial" w:hAnsiTheme="majorBidi" w:cstheme="majorBidi"/>
                <w:sz w:val="20"/>
                <w:szCs w:val="20"/>
                <w:lang w:val="en-US"/>
              </w:rPr>
              <w:t>,</w:t>
            </w:r>
            <w:r w:rsidRPr="00907723">
              <w:rPr>
                <w:rFonts w:asciiTheme="majorBidi" w:eastAsia="Arial" w:hAnsiTheme="majorBidi" w:cstheme="majorBidi"/>
                <w:sz w:val="20"/>
                <w:szCs w:val="20"/>
                <w:lang w:val="en-US"/>
              </w:rPr>
              <w:t xml:space="preserve"> linked to the dollar rate, without interest within a year. The cooperation to operate the Education Center was discontinued in 2006.</w:t>
            </w:r>
          </w:p>
          <w:p w:rsidR="00AD3E4B" w:rsidRPr="00907723" w:rsidRDefault="00AD3E4B" w:rsidP="00532FFD">
            <w:pPr>
              <w:pStyle w:val="Other0"/>
              <w:shd w:val="clear" w:color="auto" w:fill="auto"/>
              <w:bidi w:val="0"/>
              <w:spacing w:after="0"/>
              <w:ind w:left="700"/>
              <w:jc w:val="both"/>
              <w:rPr>
                <w:rFonts w:asciiTheme="majorBidi" w:eastAsia="Arial" w:hAnsiTheme="majorBidi" w:cstheme="majorBidi"/>
                <w:sz w:val="20"/>
                <w:szCs w:val="20"/>
                <w:rtl/>
                <w:lang w:val="en-US"/>
              </w:rPr>
            </w:pPr>
            <w:r w:rsidRPr="00907723">
              <w:rPr>
                <w:rFonts w:asciiTheme="majorBidi" w:eastAsia="Arial" w:hAnsiTheme="majorBidi" w:cstheme="majorBidi"/>
                <w:sz w:val="20"/>
                <w:szCs w:val="20"/>
                <w:lang w:val="en-US"/>
              </w:rPr>
              <w:t>The Society’s management estimates that this amount will not be refunded and will be used as a payment for the land at the Yad La-</w:t>
            </w:r>
            <w:proofErr w:type="spellStart"/>
            <w:r w:rsidRPr="00907723">
              <w:rPr>
                <w:rFonts w:asciiTheme="majorBidi" w:eastAsia="Arial" w:hAnsiTheme="majorBidi" w:cstheme="majorBidi"/>
                <w:sz w:val="20"/>
                <w:szCs w:val="20"/>
                <w:lang w:val="en-US"/>
              </w:rPr>
              <w:t>Shiryon</w:t>
            </w:r>
            <w:proofErr w:type="spellEnd"/>
            <w:r w:rsidRPr="00907723">
              <w:rPr>
                <w:rFonts w:asciiTheme="majorBidi" w:eastAsia="Arial" w:hAnsiTheme="majorBidi" w:cstheme="majorBidi"/>
                <w:sz w:val="20"/>
                <w:szCs w:val="20"/>
                <w:lang w:val="en-US"/>
              </w:rPr>
              <w:t xml:space="preserve"> site the Society will receive. Due to a significant reduction in the area that the Society was supposed to receive, about 8 </w:t>
            </w:r>
            <w:r w:rsidR="00837AAB" w:rsidRPr="00907723">
              <w:rPr>
                <w:rFonts w:asciiTheme="majorBidi" w:eastAsia="Arial" w:hAnsiTheme="majorBidi" w:cstheme="majorBidi"/>
                <w:sz w:val="20"/>
                <w:szCs w:val="20"/>
                <w:lang w:val="en-US"/>
              </w:rPr>
              <w:t>dunam</w:t>
            </w:r>
            <w:r w:rsidRPr="00907723">
              <w:rPr>
                <w:rFonts w:asciiTheme="majorBidi" w:eastAsia="Arial" w:hAnsiTheme="majorBidi" w:cstheme="majorBidi"/>
                <w:sz w:val="20"/>
                <w:szCs w:val="20"/>
                <w:lang w:val="en-US"/>
              </w:rPr>
              <w:t xml:space="preserve"> (2 acres), instead of about 25 </w:t>
            </w:r>
            <w:r w:rsidR="00837AAB" w:rsidRPr="00907723">
              <w:rPr>
                <w:rFonts w:asciiTheme="majorBidi" w:eastAsia="Arial" w:hAnsiTheme="majorBidi" w:cstheme="majorBidi"/>
                <w:sz w:val="20"/>
                <w:szCs w:val="20"/>
                <w:lang w:val="en-US"/>
              </w:rPr>
              <w:t>dunam</w:t>
            </w:r>
            <w:r w:rsidRPr="00907723">
              <w:rPr>
                <w:rFonts w:asciiTheme="majorBidi" w:eastAsia="Arial" w:hAnsiTheme="majorBidi" w:cstheme="majorBidi"/>
                <w:sz w:val="20"/>
                <w:szCs w:val="20"/>
                <w:lang w:val="en-US"/>
              </w:rPr>
              <w:t xml:space="preserve"> (6.25 acres), a contribution for impairment was entered accordingly.</w:t>
            </w:r>
          </w:p>
          <w:p w:rsidR="00AD3E4B" w:rsidRPr="00837AAB" w:rsidRDefault="00AD3E4B" w:rsidP="00532FFD">
            <w:pPr>
              <w:pStyle w:val="Other0"/>
              <w:shd w:val="clear" w:color="auto" w:fill="auto"/>
              <w:bidi w:val="0"/>
              <w:spacing w:after="0"/>
              <w:ind w:firstLine="700"/>
              <w:jc w:val="left"/>
              <w:rPr>
                <w:rFonts w:ascii="Arial" w:eastAsia="Arial" w:hAnsi="Arial" w:cs="Arial"/>
                <w:sz w:val="19"/>
                <w:szCs w:val="19"/>
                <w:rtl/>
                <w:lang w:val="en-US"/>
              </w:rPr>
            </w:pPr>
            <w:r w:rsidRPr="00907723">
              <w:rPr>
                <w:rFonts w:asciiTheme="majorBidi" w:eastAsia="Arial" w:hAnsiTheme="majorBidi" w:cstheme="majorBidi"/>
                <w:sz w:val="20"/>
                <w:szCs w:val="20"/>
                <w:lang w:val="en-US"/>
              </w:rPr>
              <w:t>Regarding the document of agreements between the Society and Yad La-</w:t>
            </w:r>
            <w:proofErr w:type="spellStart"/>
            <w:r w:rsidRPr="00907723">
              <w:rPr>
                <w:rFonts w:asciiTheme="majorBidi" w:eastAsia="Arial" w:hAnsiTheme="majorBidi" w:cstheme="majorBidi"/>
                <w:sz w:val="20"/>
                <w:szCs w:val="20"/>
                <w:lang w:val="en-US"/>
              </w:rPr>
              <w:t>Shiryon</w:t>
            </w:r>
            <w:proofErr w:type="spellEnd"/>
            <w:r w:rsidRPr="00907723">
              <w:rPr>
                <w:rFonts w:asciiTheme="majorBidi" w:eastAsia="Arial" w:hAnsiTheme="majorBidi" w:cstheme="majorBidi"/>
                <w:sz w:val="20"/>
                <w:szCs w:val="20"/>
                <w:lang w:val="en-US"/>
              </w:rPr>
              <w:t>, see Note 16(c).</w:t>
            </w:r>
          </w:p>
        </w:tc>
      </w:tr>
      <w:tr w:rsidR="00AD3E4B" w:rsidRPr="006D0D12" w:rsidTr="00532FFD">
        <w:trPr>
          <w:trHeight w:hRule="exact" w:val="220"/>
          <w:jc w:val="center"/>
        </w:trPr>
        <w:tc>
          <w:tcPr>
            <w:tcW w:w="10137" w:type="dxa"/>
            <w:gridSpan w:val="5"/>
            <w:vMerge/>
            <w:shd w:val="clear" w:color="auto" w:fill="FFFFFF"/>
            <w:vAlign w:val="bottom"/>
          </w:tcPr>
          <w:p w:rsidR="00AD3E4B" w:rsidRPr="00837AAB" w:rsidRDefault="00AD3E4B" w:rsidP="00532FFD">
            <w:pPr>
              <w:rPr>
                <w:rtl/>
                <w:lang w:val="en-US"/>
              </w:rPr>
            </w:pPr>
          </w:p>
        </w:tc>
      </w:tr>
      <w:tr w:rsidR="00AD3E4B" w:rsidRPr="006D0D12" w:rsidTr="00532FFD">
        <w:trPr>
          <w:trHeight w:hRule="exact" w:val="220"/>
          <w:jc w:val="center"/>
        </w:trPr>
        <w:tc>
          <w:tcPr>
            <w:tcW w:w="10137" w:type="dxa"/>
            <w:gridSpan w:val="5"/>
            <w:vMerge/>
            <w:shd w:val="clear" w:color="auto" w:fill="FFFFFF"/>
            <w:vAlign w:val="bottom"/>
          </w:tcPr>
          <w:p w:rsidR="00AD3E4B" w:rsidRPr="00837AAB" w:rsidRDefault="00AD3E4B" w:rsidP="00532FFD">
            <w:pPr>
              <w:rPr>
                <w:rtl/>
                <w:lang w:val="en-US"/>
              </w:rPr>
            </w:pPr>
          </w:p>
        </w:tc>
      </w:tr>
      <w:tr w:rsidR="00AD3E4B" w:rsidRPr="006D0D12" w:rsidTr="00532FFD">
        <w:trPr>
          <w:trHeight w:hRule="exact" w:val="220"/>
          <w:jc w:val="center"/>
        </w:trPr>
        <w:tc>
          <w:tcPr>
            <w:tcW w:w="10137" w:type="dxa"/>
            <w:gridSpan w:val="5"/>
            <w:vMerge/>
            <w:shd w:val="clear" w:color="auto" w:fill="FFFFFF"/>
            <w:vAlign w:val="bottom"/>
          </w:tcPr>
          <w:p w:rsidR="00AD3E4B" w:rsidRPr="00837AAB" w:rsidRDefault="00AD3E4B" w:rsidP="00532FFD">
            <w:pPr>
              <w:rPr>
                <w:rtl/>
                <w:lang w:val="en-US"/>
              </w:rPr>
            </w:pPr>
          </w:p>
        </w:tc>
      </w:tr>
      <w:tr w:rsidR="00AD3E4B" w:rsidRPr="006D0D12" w:rsidTr="00532FFD">
        <w:trPr>
          <w:trHeight w:hRule="exact" w:val="223"/>
          <w:jc w:val="center"/>
        </w:trPr>
        <w:tc>
          <w:tcPr>
            <w:tcW w:w="10137" w:type="dxa"/>
            <w:gridSpan w:val="5"/>
            <w:vMerge/>
            <w:shd w:val="clear" w:color="auto" w:fill="FFFFFF"/>
            <w:vAlign w:val="bottom"/>
          </w:tcPr>
          <w:p w:rsidR="00AD3E4B" w:rsidRPr="00837AAB" w:rsidRDefault="00AD3E4B" w:rsidP="00532FFD">
            <w:pPr>
              <w:rPr>
                <w:rtl/>
                <w:lang w:val="en-US"/>
              </w:rPr>
            </w:pPr>
          </w:p>
        </w:tc>
      </w:tr>
      <w:tr w:rsidR="00AD3E4B" w:rsidRPr="006D0D12" w:rsidTr="00532FFD">
        <w:trPr>
          <w:trHeight w:hRule="exact" w:val="227"/>
          <w:jc w:val="center"/>
        </w:trPr>
        <w:tc>
          <w:tcPr>
            <w:tcW w:w="10137" w:type="dxa"/>
            <w:gridSpan w:val="5"/>
            <w:vMerge/>
            <w:shd w:val="clear" w:color="auto" w:fill="FFFFFF"/>
            <w:vAlign w:val="bottom"/>
          </w:tcPr>
          <w:p w:rsidR="00AD3E4B" w:rsidRPr="00837AAB" w:rsidRDefault="00AD3E4B" w:rsidP="00532FFD">
            <w:pPr>
              <w:rPr>
                <w:rtl/>
                <w:lang w:val="en-US"/>
              </w:rPr>
            </w:pPr>
          </w:p>
        </w:tc>
      </w:tr>
      <w:tr w:rsidR="00AD3E4B" w:rsidRPr="006D0D12" w:rsidTr="0005661D">
        <w:trPr>
          <w:trHeight w:hRule="exact" w:val="477"/>
          <w:jc w:val="center"/>
        </w:trPr>
        <w:tc>
          <w:tcPr>
            <w:tcW w:w="10137" w:type="dxa"/>
            <w:gridSpan w:val="5"/>
            <w:vMerge/>
            <w:shd w:val="clear" w:color="auto" w:fill="FFFFFF"/>
            <w:vAlign w:val="bottom"/>
          </w:tcPr>
          <w:p w:rsidR="00AD3E4B" w:rsidRPr="00837AAB" w:rsidRDefault="00AD3E4B" w:rsidP="00532FFD">
            <w:pPr>
              <w:rPr>
                <w:rtl/>
                <w:lang w:val="en-US"/>
              </w:rPr>
            </w:pPr>
          </w:p>
        </w:tc>
      </w:tr>
      <w:tr w:rsidR="00AD3E4B" w:rsidRPr="006D0D12" w:rsidTr="0005661D">
        <w:trPr>
          <w:trHeight w:hRule="exact" w:val="540"/>
          <w:jc w:val="center"/>
        </w:trPr>
        <w:tc>
          <w:tcPr>
            <w:tcW w:w="10137" w:type="dxa"/>
            <w:gridSpan w:val="5"/>
            <w:vMerge/>
            <w:shd w:val="clear" w:color="auto" w:fill="FFFFFF"/>
            <w:vAlign w:val="bottom"/>
          </w:tcPr>
          <w:p w:rsidR="00AD3E4B" w:rsidRPr="00837AAB" w:rsidRDefault="00AD3E4B" w:rsidP="00532FFD">
            <w:pPr>
              <w:rPr>
                <w:rtl/>
                <w:lang w:val="en-US"/>
              </w:rPr>
            </w:pPr>
          </w:p>
        </w:tc>
      </w:tr>
    </w:tbl>
    <w:p w:rsidR="00AD3E4B" w:rsidRPr="00837AAB" w:rsidRDefault="00AD3E4B" w:rsidP="00AD3E4B">
      <w:pPr>
        <w:spacing w:line="1" w:lineRule="exact"/>
        <w:rPr>
          <w:rtl/>
          <w:lang w:val="en-US"/>
        </w:rPr>
      </w:pPr>
      <w:r w:rsidRPr="00837AAB">
        <w:rPr>
          <w:rtl/>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043"/>
        <w:gridCol w:w="1447"/>
        <w:gridCol w:w="1541"/>
        <w:gridCol w:w="1501"/>
        <w:gridCol w:w="1523"/>
      </w:tblGrid>
      <w:tr w:rsidR="00AD3E4B" w:rsidRPr="006D0D12" w:rsidTr="00532FFD">
        <w:trPr>
          <w:trHeight w:hRule="exact" w:val="252"/>
          <w:jc w:val="center"/>
        </w:trPr>
        <w:tc>
          <w:tcPr>
            <w:tcW w:w="10055" w:type="dxa"/>
            <w:gridSpan w:val="5"/>
            <w:shd w:val="clear" w:color="auto" w:fill="FFFFFF"/>
          </w:tcPr>
          <w:p w:rsidR="00AD3E4B" w:rsidRPr="00837AAB" w:rsidRDefault="00AD3E4B" w:rsidP="00532FFD">
            <w:pPr>
              <w:pStyle w:val="Other0"/>
              <w:shd w:val="clear" w:color="auto" w:fill="auto"/>
              <w:bidi w:val="0"/>
              <w:spacing w:after="0"/>
              <w:jc w:val="both"/>
              <w:rPr>
                <w:rFonts w:ascii="Arial" w:eastAsia="Arial" w:hAnsi="Arial" w:cs="Arial"/>
                <w:b/>
                <w:bCs/>
                <w:sz w:val="20"/>
                <w:szCs w:val="20"/>
                <w:rtl/>
                <w:lang w:val="en-US"/>
              </w:rPr>
            </w:pPr>
            <w:r w:rsidRPr="00837AAB">
              <w:rPr>
                <w:rFonts w:ascii="Arial" w:eastAsia="Arial" w:hAnsi="Arial" w:cs="Arial"/>
                <w:b/>
                <w:bCs/>
                <w:sz w:val="20"/>
                <w:szCs w:val="20"/>
                <w:lang w:val="en-US"/>
              </w:rPr>
              <w:lastRenderedPageBreak/>
              <w:t>Notes to Financial Statements as at December 31, 2018</w:t>
            </w:r>
          </w:p>
        </w:tc>
      </w:tr>
      <w:tr w:rsidR="00AD3E4B" w:rsidRPr="00837AAB" w:rsidTr="00532FFD">
        <w:trPr>
          <w:trHeight w:hRule="exact" w:val="1015"/>
          <w:jc w:val="center"/>
        </w:trPr>
        <w:tc>
          <w:tcPr>
            <w:tcW w:w="10055" w:type="dxa"/>
            <w:gridSpan w:val="5"/>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Note 6 – Fixed Assets</w:t>
            </w:r>
          </w:p>
        </w:tc>
      </w:tr>
      <w:tr w:rsidR="00AD3E4B" w:rsidRPr="00837AAB" w:rsidTr="00532FFD">
        <w:trPr>
          <w:trHeight w:hRule="exact" w:val="436"/>
          <w:jc w:val="center"/>
        </w:trPr>
        <w:tc>
          <w:tcPr>
            <w:tcW w:w="4043" w:type="dxa"/>
            <w:shd w:val="clear" w:color="auto" w:fill="FFFFFF"/>
            <w:vAlign w:val="center"/>
          </w:tcPr>
          <w:p w:rsidR="00AD3E4B" w:rsidRPr="00837AAB" w:rsidRDefault="00AD3E4B" w:rsidP="00532FFD">
            <w:pPr>
              <w:pStyle w:val="Other0"/>
              <w:shd w:val="clear" w:color="auto" w:fill="auto"/>
              <w:bidi w:val="0"/>
              <w:spacing w:after="0"/>
              <w:ind w:firstLine="620"/>
              <w:jc w:val="left"/>
              <w:rPr>
                <w:rFonts w:ascii="Arial" w:eastAsia="Arial" w:hAnsi="Arial" w:cs="Arial"/>
                <w:b/>
                <w:bCs/>
                <w:sz w:val="20"/>
                <w:szCs w:val="20"/>
                <w:rtl/>
                <w:lang w:val="en-US"/>
              </w:rPr>
            </w:pPr>
            <w:r w:rsidRPr="00837AAB">
              <w:rPr>
                <w:rFonts w:ascii="Arial" w:eastAsia="Arial" w:hAnsi="Arial" w:cs="Arial"/>
                <w:b/>
                <w:bCs/>
                <w:sz w:val="20"/>
                <w:szCs w:val="20"/>
                <w:lang w:val="en-US"/>
              </w:rPr>
              <w:t>Consolidated</w:t>
            </w:r>
          </w:p>
        </w:tc>
        <w:tc>
          <w:tcPr>
            <w:tcW w:w="1447" w:type="dxa"/>
            <w:shd w:val="clear" w:color="auto" w:fill="FFFFFF"/>
          </w:tcPr>
          <w:p w:rsidR="00AD3E4B" w:rsidRPr="00837AAB" w:rsidRDefault="00AD3E4B" w:rsidP="00532FFD">
            <w:pPr>
              <w:rPr>
                <w:sz w:val="10"/>
                <w:szCs w:val="10"/>
                <w:rtl/>
                <w:lang w:val="en-US"/>
              </w:rPr>
            </w:pPr>
          </w:p>
        </w:tc>
        <w:tc>
          <w:tcPr>
            <w:tcW w:w="1541" w:type="dxa"/>
            <w:shd w:val="clear" w:color="auto" w:fill="FFFFFF"/>
          </w:tcPr>
          <w:p w:rsidR="00AD3E4B" w:rsidRPr="00837AAB" w:rsidRDefault="00AD3E4B" w:rsidP="00532FFD">
            <w:pPr>
              <w:rPr>
                <w:sz w:val="10"/>
                <w:szCs w:val="10"/>
                <w:rtl/>
                <w:lang w:val="en-US"/>
              </w:rPr>
            </w:pPr>
          </w:p>
        </w:tc>
        <w:tc>
          <w:tcPr>
            <w:tcW w:w="1501" w:type="dxa"/>
            <w:shd w:val="clear" w:color="auto" w:fill="FFFFFF"/>
          </w:tcPr>
          <w:p w:rsidR="00AD3E4B" w:rsidRPr="00837AAB" w:rsidRDefault="00AD3E4B" w:rsidP="00532FFD">
            <w:pPr>
              <w:rPr>
                <w:sz w:val="10"/>
                <w:szCs w:val="10"/>
                <w:rtl/>
                <w:lang w:val="en-US"/>
              </w:rPr>
            </w:pPr>
          </w:p>
        </w:tc>
        <w:tc>
          <w:tcPr>
            <w:tcW w:w="1523" w:type="dxa"/>
            <w:shd w:val="clear" w:color="auto" w:fill="FFFFFF"/>
          </w:tcPr>
          <w:p w:rsidR="00AD3E4B" w:rsidRPr="00837AAB" w:rsidRDefault="00AD3E4B" w:rsidP="00532FFD">
            <w:pPr>
              <w:rPr>
                <w:sz w:val="10"/>
                <w:szCs w:val="10"/>
                <w:rtl/>
                <w:lang w:val="en-US"/>
              </w:rPr>
            </w:pPr>
          </w:p>
        </w:tc>
      </w:tr>
      <w:tr w:rsidR="00AD3E4B" w:rsidRPr="00837AAB" w:rsidTr="007C313E">
        <w:trPr>
          <w:trHeight w:hRule="exact" w:val="450"/>
          <w:jc w:val="center"/>
        </w:trPr>
        <w:tc>
          <w:tcPr>
            <w:tcW w:w="4043" w:type="dxa"/>
            <w:shd w:val="clear" w:color="auto" w:fill="FFFFFF"/>
          </w:tcPr>
          <w:p w:rsidR="00AD3E4B" w:rsidRPr="00837AAB" w:rsidRDefault="00AD3E4B" w:rsidP="00532FFD">
            <w:pPr>
              <w:rPr>
                <w:sz w:val="10"/>
                <w:szCs w:val="10"/>
                <w:rtl/>
                <w:lang w:val="en-US"/>
              </w:rPr>
            </w:pPr>
          </w:p>
        </w:tc>
        <w:tc>
          <w:tcPr>
            <w:tcW w:w="1447" w:type="dxa"/>
            <w:shd w:val="clear" w:color="auto" w:fill="FFFFFF"/>
            <w:vAlign w:val="bottom"/>
          </w:tcPr>
          <w:p w:rsidR="00AD3E4B" w:rsidRPr="00837AAB" w:rsidRDefault="00AD3E4B" w:rsidP="007C313E">
            <w:pPr>
              <w:pStyle w:val="Other0"/>
              <w:shd w:val="clear" w:color="auto" w:fill="auto"/>
              <w:bidi w:val="0"/>
              <w:spacing w:after="0"/>
              <w:ind w:firstLine="160"/>
              <w:rPr>
                <w:rFonts w:ascii="Arial" w:eastAsia="Arial" w:hAnsi="Arial" w:cs="Arial"/>
                <w:sz w:val="17"/>
                <w:szCs w:val="17"/>
                <w:rtl/>
                <w:lang w:val="en-US"/>
              </w:rPr>
            </w:pPr>
            <w:r w:rsidRPr="00837AAB">
              <w:rPr>
                <w:rFonts w:ascii="Arial" w:eastAsia="Arial" w:hAnsi="Arial" w:cs="Arial"/>
                <w:sz w:val="17"/>
                <w:szCs w:val="17"/>
                <w:lang w:val="en-US"/>
              </w:rPr>
              <w:t>Buildings and facilities</w:t>
            </w:r>
          </w:p>
        </w:tc>
        <w:tc>
          <w:tcPr>
            <w:tcW w:w="1541" w:type="dxa"/>
            <w:shd w:val="clear" w:color="auto" w:fill="FFFFFF"/>
            <w:vAlign w:val="bottom"/>
          </w:tcPr>
          <w:p w:rsidR="00AD3E4B" w:rsidRPr="00837AAB" w:rsidRDefault="00AD3E4B" w:rsidP="007C313E">
            <w:pPr>
              <w:pStyle w:val="Other0"/>
              <w:shd w:val="clear" w:color="auto" w:fill="auto"/>
              <w:bidi w:val="0"/>
              <w:spacing w:after="0"/>
              <w:ind w:firstLine="180"/>
              <w:rPr>
                <w:rFonts w:ascii="Arial" w:eastAsia="Arial" w:hAnsi="Arial" w:cs="Arial"/>
                <w:sz w:val="17"/>
                <w:szCs w:val="17"/>
                <w:rtl/>
                <w:lang w:val="en-US"/>
              </w:rPr>
            </w:pPr>
            <w:r w:rsidRPr="00837AAB">
              <w:rPr>
                <w:rFonts w:ascii="Arial" w:eastAsia="Arial" w:hAnsi="Arial" w:cs="Arial"/>
                <w:sz w:val="17"/>
                <w:szCs w:val="17"/>
                <w:lang w:val="en-US"/>
              </w:rPr>
              <w:t>Equipment and furniture</w:t>
            </w:r>
          </w:p>
        </w:tc>
        <w:tc>
          <w:tcPr>
            <w:tcW w:w="1501" w:type="dxa"/>
            <w:shd w:val="clear" w:color="auto" w:fill="FFFFFF"/>
            <w:vAlign w:val="bottom"/>
          </w:tcPr>
          <w:p w:rsidR="00AD3E4B" w:rsidRPr="00837AAB" w:rsidRDefault="00AD3E4B" w:rsidP="007C313E">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Vehicles</w:t>
            </w:r>
          </w:p>
        </w:tc>
        <w:tc>
          <w:tcPr>
            <w:tcW w:w="1523" w:type="dxa"/>
            <w:shd w:val="clear" w:color="auto" w:fill="FFFFFF"/>
            <w:vAlign w:val="bottom"/>
          </w:tcPr>
          <w:p w:rsidR="00AD3E4B" w:rsidRPr="00837AAB" w:rsidRDefault="00AD3E4B" w:rsidP="007C313E">
            <w:pPr>
              <w:pStyle w:val="Other0"/>
              <w:shd w:val="clear" w:color="auto" w:fill="auto"/>
              <w:bidi w:val="0"/>
              <w:spacing w:after="0"/>
              <w:ind w:firstLine="160"/>
              <w:rPr>
                <w:rFonts w:ascii="Arial" w:eastAsia="Arial" w:hAnsi="Arial" w:cs="Arial"/>
                <w:sz w:val="17"/>
                <w:szCs w:val="17"/>
                <w:rtl/>
                <w:lang w:val="en-US"/>
              </w:rPr>
            </w:pPr>
            <w:r w:rsidRPr="00837AAB">
              <w:rPr>
                <w:rFonts w:ascii="Arial" w:eastAsia="Arial" w:hAnsi="Arial" w:cs="Arial"/>
                <w:sz w:val="17"/>
                <w:szCs w:val="17"/>
                <w:lang w:val="en-US"/>
              </w:rPr>
              <w:t>Total</w:t>
            </w:r>
          </w:p>
        </w:tc>
      </w:tr>
      <w:tr w:rsidR="00AD3E4B" w:rsidRPr="00837AAB" w:rsidTr="00532FFD">
        <w:trPr>
          <w:trHeight w:hRule="exact" w:val="356"/>
          <w:jc w:val="center"/>
        </w:trPr>
        <w:tc>
          <w:tcPr>
            <w:tcW w:w="4043" w:type="dxa"/>
            <w:shd w:val="clear" w:color="auto" w:fill="FFFFFF"/>
          </w:tcPr>
          <w:p w:rsidR="00AD3E4B" w:rsidRPr="00837AAB" w:rsidRDefault="00AD3E4B" w:rsidP="00532FFD">
            <w:pPr>
              <w:rPr>
                <w:sz w:val="10"/>
                <w:szCs w:val="10"/>
                <w:rtl/>
                <w:lang w:val="en-US"/>
              </w:rPr>
            </w:pPr>
          </w:p>
        </w:tc>
        <w:tc>
          <w:tcPr>
            <w:tcW w:w="1447"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41"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8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01" w:type="dxa"/>
            <w:tcBorders>
              <w:top w:val="single" w:sz="4" w:space="0" w:color="auto"/>
            </w:tcBorders>
            <w:shd w:val="clear" w:color="auto" w:fill="FFFFFF"/>
          </w:tcPr>
          <w:p w:rsidR="00AD3E4B" w:rsidRPr="00837AAB" w:rsidRDefault="00AD3E4B" w:rsidP="00907723">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23"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532FFD">
        <w:trPr>
          <w:trHeight w:hRule="exact" w:val="580"/>
          <w:jc w:val="center"/>
        </w:trPr>
        <w:tc>
          <w:tcPr>
            <w:tcW w:w="4043" w:type="dxa"/>
            <w:shd w:val="clear" w:color="auto" w:fill="FFFFFF"/>
            <w:vAlign w:val="bottom"/>
          </w:tcPr>
          <w:p w:rsidR="00AD3E4B" w:rsidRPr="00837AAB" w:rsidRDefault="00AD3E4B" w:rsidP="00532FFD">
            <w:pPr>
              <w:pStyle w:val="Other0"/>
              <w:shd w:val="clear" w:color="auto" w:fill="auto"/>
              <w:bidi w:val="0"/>
              <w:spacing w:after="0"/>
              <w:ind w:firstLine="620"/>
              <w:jc w:val="left"/>
              <w:rPr>
                <w:rFonts w:ascii="Arial" w:eastAsia="Arial" w:hAnsi="Arial" w:cs="Arial"/>
                <w:b/>
                <w:bCs/>
                <w:sz w:val="20"/>
                <w:szCs w:val="20"/>
                <w:rtl/>
                <w:lang w:val="en-US"/>
              </w:rPr>
            </w:pPr>
            <w:r w:rsidRPr="00837AAB">
              <w:rPr>
                <w:rFonts w:ascii="Arial" w:eastAsia="Arial" w:hAnsi="Arial" w:cs="Arial"/>
                <w:b/>
                <w:bCs/>
                <w:sz w:val="20"/>
                <w:szCs w:val="20"/>
                <w:lang w:val="en-US"/>
              </w:rPr>
              <w:t>Cost</w:t>
            </w:r>
          </w:p>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Balance as at January 1, 2018</w:t>
            </w:r>
          </w:p>
        </w:tc>
        <w:tc>
          <w:tcPr>
            <w:tcW w:w="1447" w:type="dxa"/>
            <w:shd w:val="clear" w:color="auto" w:fill="FFFFFF"/>
            <w:vAlign w:val="bottom"/>
          </w:tcPr>
          <w:p w:rsidR="00AD3E4B" w:rsidRPr="00837AAB" w:rsidRDefault="007C61CD" w:rsidP="00EF7895">
            <w:pPr>
              <w:pStyle w:val="Other20"/>
              <w:shd w:val="clear" w:color="auto" w:fill="auto"/>
              <w:ind w:firstLine="520"/>
              <w:jc w:val="both"/>
            </w:pPr>
            <w:r w:rsidRPr="00837AAB">
              <w:t>229,787</w:t>
            </w:r>
          </w:p>
        </w:tc>
        <w:tc>
          <w:tcPr>
            <w:tcW w:w="1541" w:type="dxa"/>
            <w:shd w:val="clear" w:color="auto" w:fill="FFFFFF"/>
            <w:vAlign w:val="bottom"/>
          </w:tcPr>
          <w:p w:rsidR="00AD3E4B" w:rsidRPr="00837AAB" w:rsidRDefault="007C61CD" w:rsidP="00EF7895">
            <w:pPr>
              <w:pStyle w:val="Other20"/>
              <w:shd w:val="clear" w:color="auto" w:fill="auto"/>
              <w:ind w:firstLine="680"/>
            </w:pPr>
            <w:r w:rsidRPr="00837AAB">
              <w:t>46,634</w:t>
            </w:r>
          </w:p>
        </w:tc>
        <w:tc>
          <w:tcPr>
            <w:tcW w:w="1501" w:type="dxa"/>
            <w:shd w:val="clear" w:color="auto" w:fill="FFFFFF"/>
            <w:vAlign w:val="bottom"/>
          </w:tcPr>
          <w:p w:rsidR="00AD3E4B" w:rsidRPr="00837AAB" w:rsidRDefault="007C61CD" w:rsidP="00EF7895">
            <w:pPr>
              <w:pStyle w:val="Other20"/>
              <w:shd w:val="clear" w:color="auto" w:fill="auto"/>
              <w:ind w:firstLine="780"/>
            </w:pPr>
            <w:r w:rsidRPr="00837AAB">
              <w:t>1,155</w:t>
            </w:r>
          </w:p>
        </w:tc>
        <w:tc>
          <w:tcPr>
            <w:tcW w:w="1523" w:type="dxa"/>
            <w:shd w:val="clear" w:color="auto" w:fill="FFFFFF"/>
            <w:vAlign w:val="bottom"/>
          </w:tcPr>
          <w:p w:rsidR="00AD3E4B" w:rsidRPr="00837AAB" w:rsidRDefault="007C61CD" w:rsidP="00532FFD">
            <w:pPr>
              <w:pStyle w:val="Other20"/>
              <w:shd w:val="clear" w:color="auto" w:fill="auto"/>
              <w:ind w:firstLine="620"/>
              <w:jc w:val="both"/>
            </w:pPr>
            <w:r w:rsidRPr="00837AAB">
              <w:t>277,576</w:t>
            </w:r>
          </w:p>
        </w:tc>
      </w:tr>
      <w:tr w:rsidR="00AD3E4B" w:rsidRPr="00837AAB" w:rsidTr="00532FFD">
        <w:trPr>
          <w:trHeight w:hRule="exact" w:val="234"/>
          <w:jc w:val="center"/>
        </w:trPr>
        <w:tc>
          <w:tcPr>
            <w:tcW w:w="4043" w:type="dxa"/>
            <w:shd w:val="clear" w:color="auto" w:fill="FFFFFF"/>
          </w:tcPr>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Accruals</w:t>
            </w:r>
          </w:p>
        </w:tc>
        <w:tc>
          <w:tcPr>
            <w:tcW w:w="1447" w:type="dxa"/>
            <w:shd w:val="clear" w:color="auto" w:fill="FFFFFF"/>
          </w:tcPr>
          <w:p w:rsidR="00AD3E4B" w:rsidRPr="00837AAB" w:rsidRDefault="007C61CD" w:rsidP="00EF7895">
            <w:pPr>
              <w:pStyle w:val="Other20"/>
              <w:shd w:val="clear" w:color="auto" w:fill="auto"/>
              <w:ind w:firstLine="700"/>
              <w:jc w:val="both"/>
              <w:rPr>
                <w:b/>
                <w:bCs/>
                <w:sz w:val="20"/>
                <w:szCs w:val="20"/>
              </w:rPr>
            </w:pPr>
            <w:r w:rsidRPr="00837AAB">
              <w:rPr>
                <w:b/>
                <w:bCs/>
                <w:sz w:val="20"/>
                <w:szCs w:val="20"/>
              </w:rPr>
              <w:t>6,232</w:t>
            </w:r>
          </w:p>
        </w:tc>
        <w:tc>
          <w:tcPr>
            <w:tcW w:w="1541" w:type="dxa"/>
            <w:shd w:val="clear" w:color="auto" w:fill="FFFFFF"/>
          </w:tcPr>
          <w:p w:rsidR="00AD3E4B" w:rsidRPr="00837AAB" w:rsidRDefault="007C61CD" w:rsidP="00EF7895">
            <w:pPr>
              <w:pStyle w:val="Other20"/>
              <w:shd w:val="clear" w:color="auto" w:fill="auto"/>
              <w:ind w:firstLine="780"/>
              <w:rPr>
                <w:b/>
                <w:bCs/>
                <w:sz w:val="20"/>
                <w:szCs w:val="20"/>
              </w:rPr>
            </w:pPr>
            <w:r w:rsidRPr="00837AAB">
              <w:rPr>
                <w:b/>
                <w:bCs/>
                <w:sz w:val="20"/>
                <w:szCs w:val="20"/>
              </w:rPr>
              <w:t>2,855</w:t>
            </w:r>
          </w:p>
        </w:tc>
        <w:tc>
          <w:tcPr>
            <w:tcW w:w="1501" w:type="dxa"/>
            <w:shd w:val="clear" w:color="auto" w:fill="FFFFFF"/>
            <w:vAlign w:val="bottom"/>
          </w:tcPr>
          <w:p w:rsidR="00AD3E4B" w:rsidRPr="00837AAB" w:rsidRDefault="007C61CD" w:rsidP="00532FFD">
            <w:pPr>
              <w:pStyle w:val="Other20"/>
              <w:shd w:val="clear" w:color="auto" w:fill="auto"/>
              <w:ind w:firstLine="940"/>
              <w:rPr>
                <w:b/>
                <w:bCs/>
                <w:sz w:val="20"/>
                <w:szCs w:val="20"/>
              </w:rPr>
            </w:pPr>
            <w:r w:rsidRPr="00837AAB">
              <w:rPr>
                <w:b/>
                <w:bCs/>
                <w:sz w:val="20"/>
                <w:szCs w:val="20"/>
              </w:rPr>
              <w:t>182</w:t>
            </w:r>
          </w:p>
        </w:tc>
        <w:tc>
          <w:tcPr>
            <w:tcW w:w="1523" w:type="dxa"/>
            <w:shd w:val="clear" w:color="auto" w:fill="FFFFFF"/>
          </w:tcPr>
          <w:p w:rsidR="00AD3E4B" w:rsidRPr="00837AAB" w:rsidRDefault="007C61CD" w:rsidP="00EF7895">
            <w:pPr>
              <w:pStyle w:val="Other20"/>
              <w:shd w:val="clear" w:color="auto" w:fill="auto"/>
              <w:ind w:firstLine="820"/>
              <w:rPr>
                <w:b/>
                <w:bCs/>
                <w:sz w:val="20"/>
                <w:szCs w:val="20"/>
              </w:rPr>
            </w:pPr>
            <w:r w:rsidRPr="00837AAB">
              <w:rPr>
                <w:b/>
                <w:bCs/>
                <w:sz w:val="20"/>
                <w:szCs w:val="20"/>
              </w:rPr>
              <w:t>9,269</w:t>
            </w:r>
          </w:p>
        </w:tc>
      </w:tr>
      <w:tr w:rsidR="00AD3E4B" w:rsidRPr="00837AAB" w:rsidTr="00532FFD">
        <w:trPr>
          <w:trHeight w:hRule="exact" w:val="580"/>
          <w:jc w:val="center"/>
        </w:trPr>
        <w:tc>
          <w:tcPr>
            <w:tcW w:w="4043" w:type="dxa"/>
            <w:shd w:val="clear" w:color="auto" w:fill="FFFFFF"/>
            <w:vAlign w:val="center"/>
          </w:tcPr>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Balance as at December 31, 2018</w:t>
            </w:r>
          </w:p>
        </w:tc>
        <w:tc>
          <w:tcPr>
            <w:tcW w:w="1447" w:type="dxa"/>
            <w:tcBorders>
              <w:top w:val="single" w:sz="4" w:space="0" w:color="auto"/>
            </w:tcBorders>
            <w:shd w:val="clear" w:color="auto" w:fill="FFFFFF"/>
            <w:vAlign w:val="center"/>
          </w:tcPr>
          <w:p w:rsidR="00AD3E4B" w:rsidRPr="00837AAB" w:rsidRDefault="007C61CD" w:rsidP="00EF7895">
            <w:pPr>
              <w:pStyle w:val="Other20"/>
              <w:shd w:val="clear" w:color="auto" w:fill="auto"/>
              <w:ind w:firstLine="520"/>
              <w:jc w:val="both"/>
              <w:rPr>
                <w:b/>
                <w:bCs/>
                <w:sz w:val="20"/>
                <w:szCs w:val="20"/>
              </w:rPr>
            </w:pPr>
            <w:r w:rsidRPr="00837AAB">
              <w:rPr>
                <w:b/>
                <w:bCs/>
                <w:sz w:val="20"/>
                <w:szCs w:val="20"/>
              </w:rPr>
              <w:t>236,019</w:t>
            </w:r>
          </w:p>
        </w:tc>
        <w:tc>
          <w:tcPr>
            <w:tcW w:w="1541" w:type="dxa"/>
            <w:tcBorders>
              <w:top w:val="single" w:sz="4" w:space="0" w:color="auto"/>
            </w:tcBorders>
            <w:shd w:val="clear" w:color="auto" w:fill="FFFFFF"/>
            <w:vAlign w:val="center"/>
          </w:tcPr>
          <w:p w:rsidR="00AD3E4B" w:rsidRPr="00837AAB" w:rsidRDefault="007C61CD" w:rsidP="00EF7895">
            <w:pPr>
              <w:pStyle w:val="Other20"/>
              <w:shd w:val="clear" w:color="auto" w:fill="auto"/>
              <w:ind w:firstLine="680"/>
              <w:jc w:val="both"/>
              <w:rPr>
                <w:b/>
                <w:bCs/>
                <w:sz w:val="20"/>
                <w:szCs w:val="20"/>
              </w:rPr>
            </w:pPr>
            <w:r w:rsidRPr="00837AAB">
              <w:rPr>
                <w:b/>
                <w:bCs/>
                <w:sz w:val="20"/>
                <w:szCs w:val="20"/>
              </w:rPr>
              <w:t>49,489</w:t>
            </w:r>
          </w:p>
        </w:tc>
        <w:tc>
          <w:tcPr>
            <w:tcW w:w="1501" w:type="dxa"/>
            <w:tcBorders>
              <w:top w:val="single" w:sz="4" w:space="0" w:color="auto"/>
            </w:tcBorders>
            <w:shd w:val="clear" w:color="auto" w:fill="FFFFFF"/>
            <w:vAlign w:val="center"/>
          </w:tcPr>
          <w:p w:rsidR="00AD3E4B" w:rsidRPr="00837AAB" w:rsidRDefault="007C61CD" w:rsidP="00EF7895">
            <w:pPr>
              <w:pStyle w:val="Other20"/>
              <w:shd w:val="clear" w:color="auto" w:fill="auto"/>
              <w:ind w:firstLine="780"/>
              <w:jc w:val="both"/>
              <w:rPr>
                <w:b/>
                <w:bCs/>
                <w:sz w:val="20"/>
                <w:szCs w:val="20"/>
              </w:rPr>
            </w:pPr>
            <w:r w:rsidRPr="00837AAB">
              <w:rPr>
                <w:b/>
                <w:bCs/>
                <w:sz w:val="20"/>
                <w:szCs w:val="20"/>
              </w:rPr>
              <w:t>1,337</w:t>
            </w:r>
          </w:p>
        </w:tc>
        <w:tc>
          <w:tcPr>
            <w:tcW w:w="1523" w:type="dxa"/>
            <w:tcBorders>
              <w:top w:val="single" w:sz="4" w:space="0" w:color="auto"/>
            </w:tcBorders>
            <w:shd w:val="clear" w:color="auto" w:fill="FFFFFF"/>
            <w:vAlign w:val="center"/>
          </w:tcPr>
          <w:p w:rsidR="00AD3E4B" w:rsidRPr="00837AAB" w:rsidRDefault="007C61CD" w:rsidP="00EF7895">
            <w:pPr>
              <w:pStyle w:val="Other20"/>
              <w:shd w:val="clear" w:color="auto" w:fill="auto"/>
              <w:ind w:firstLine="620"/>
              <w:jc w:val="both"/>
              <w:rPr>
                <w:b/>
                <w:bCs/>
                <w:sz w:val="20"/>
                <w:szCs w:val="20"/>
              </w:rPr>
            </w:pPr>
            <w:r w:rsidRPr="00837AAB">
              <w:rPr>
                <w:b/>
                <w:bCs/>
                <w:sz w:val="20"/>
                <w:szCs w:val="20"/>
              </w:rPr>
              <w:t>286,845</w:t>
            </w:r>
          </w:p>
        </w:tc>
      </w:tr>
      <w:tr w:rsidR="00AD3E4B" w:rsidRPr="00837AAB" w:rsidTr="00532FFD">
        <w:trPr>
          <w:trHeight w:hRule="exact" w:val="554"/>
          <w:jc w:val="center"/>
        </w:trPr>
        <w:tc>
          <w:tcPr>
            <w:tcW w:w="4043" w:type="dxa"/>
            <w:shd w:val="clear" w:color="auto" w:fill="FFFFFF"/>
            <w:vAlign w:val="bottom"/>
          </w:tcPr>
          <w:p w:rsidR="00AD3E4B" w:rsidRPr="00837AAB" w:rsidRDefault="00AD3E4B" w:rsidP="00532FFD">
            <w:pPr>
              <w:pStyle w:val="Other0"/>
              <w:shd w:val="clear" w:color="auto" w:fill="auto"/>
              <w:bidi w:val="0"/>
              <w:spacing w:after="0"/>
              <w:ind w:firstLine="620"/>
              <w:jc w:val="left"/>
              <w:rPr>
                <w:rFonts w:ascii="Arial" w:eastAsia="Arial" w:hAnsi="Arial" w:cs="Arial"/>
                <w:b/>
                <w:bCs/>
                <w:sz w:val="20"/>
                <w:szCs w:val="20"/>
                <w:rtl/>
                <w:lang w:val="en-US"/>
              </w:rPr>
            </w:pPr>
            <w:r w:rsidRPr="00837AAB">
              <w:rPr>
                <w:rFonts w:ascii="Arial" w:eastAsia="Arial" w:hAnsi="Arial" w:cs="Arial"/>
                <w:b/>
                <w:bCs/>
                <w:sz w:val="20"/>
                <w:szCs w:val="20"/>
                <w:lang w:val="en-US"/>
              </w:rPr>
              <w:t>Accrued Depreciation</w:t>
            </w:r>
          </w:p>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Balance as at January 1, 2018</w:t>
            </w:r>
          </w:p>
        </w:tc>
        <w:tc>
          <w:tcPr>
            <w:tcW w:w="1447" w:type="dxa"/>
            <w:shd w:val="clear" w:color="auto" w:fill="FFFFFF"/>
            <w:vAlign w:val="bottom"/>
          </w:tcPr>
          <w:p w:rsidR="00AD3E4B" w:rsidRPr="00837AAB" w:rsidRDefault="007C61CD" w:rsidP="00EF7895">
            <w:pPr>
              <w:pStyle w:val="Other20"/>
              <w:shd w:val="clear" w:color="auto" w:fill="auto"/>
              <w:ind w:firstLine="520"/>
              <w:jc w:val="both"/>
            </w:pPr>
            <w:r w:rsidRPr="00837AAB">
              <w:t>188,370</w:t>
            </w:r>
          </w:p>
        </w:tc>
        <w:tc>
          <w:tcPr>
            <w:tcW w:w="1541" w:type="dxa"/>
            <w:shd w:val="clear" w:color="auto" w:fill="FFFFFF"/>
            <w:vAlign w:val="bottom"/>
          </w:tcPr>
          <w:p w:rsidR="00AD3E4B" w:rsidRPr="00837AAB" w:rsidRDefault="007C61CD" w:rsidP="00EF7895">
            <w:pPr>
              <w:pStyle w:val="Other20"/>
              <w:shd w:val="clear" w:color="auto" w:fill="auto"/>
              <w:ind w:firstLine="680"/>
              <w:jc w:val="both"/>
            </w:pPr>
            <w:r w:rsidRPr="00837AAB">
              <w:t>30,069</w:t>
            </w:r>
          </w:p>
        </w:tc>
        <w:tc>
          <w:tcPr>
            <w:tcW w:w="1501" w:type="dxa"/>
            <w:shd w:val="clear" w:color="auto" w:fill="FFFFFF"/>
            <w:vAlign w:val="bottom"/>
          </w:tcPr>
          <w:p w:rsidR="00AD3E4B" w:rsidRPr="00837AAB" w:rsidRDefault="007C61CD" w:rsidP="00EF7895">
            <w:pPr>
              <w:pStyle w:val="Other20"/>
              <w:shd w:val="clear" w:color="auto" w:fill="auto"/>
              <w:ind w:firstLine="780"/>
              <w:jc w:val="both"/>
            </w:pPr>
            <w:r w:rsidRPr="00837AAB">
              <w:t>1,135</w:t>
            </w:r>
          </w:p>
        </w:tc>
        <w:tc>
          <w:tcPr>
            <w:tcW w:w="1523" w:type="dxa"/>
            <w:shd w:val="clear" w:color="auto" w:fill="FFFFFF"/>
            <w:vAlign w:val="bottom"/>
          </w:tcPr>
          <w:p w:rsidR="00AD3E4B" w:rsidRPr="00837AAB" w:rsidRDefault="007C61CD" w:rsidP="00EF7895">
            <w:pPr>
              <w:pStyle w:val="Other20"/>
              <w:shd w:val="clear" w:color="auto" w:fill="auto"/>
              <w:ind w:firstLine="620"/>
              <w:jc w:val="both"/>
            </w:pPr>
            <w:r w:rsidRPr="00837AAB">
              <w:t>219,574</w:t>
            </w:r>
          </w:p>
        </w:tc>
      </w:tr>
      <w:tr w:rsidR="00AD3E4B" w:rsidRPr="00837AAB" w:rsidTr="00532FFD">
        <w:trPr>
          <w:trHeight w:hRule="exact" w:val="245"/>
          <w:jc w:val="center"/>
        </w:trPr>
        <w:tc>
          <w:tcPr>
            <w:tcW w:w="4043" w:type="dxa"/>
            <w:shd w:val="clear" w:color="auto" w:fill="FFFFFF"/>
            <w:vAlign w:val="bottom"/>
          </w:tcPr>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Year’s depreciation</w:t>
            </w:r>
          </w:p>
        </w:tc>
        <w:tc>
          <w:tcPr>
            <w:tcW w:w="1447" w:type="dxa"/>
            <w:shd w:val="clear" w:color="auto" w:fill="FFFFFF"/>
            <w:vAlign w:val="bottom"/>
          </w:tcPr>
          <w:p w:rsidR="00AD3E4B" w:rsidRPr="00837AAB" w:rsidRDefault="007C61CD" w:rsidP="00EF7895">
            <w:pPr>
              <w:pStyle w:val="Other20"/>
              <w:shd w:val="clear" w:color="auto" w:fill="auto"/>
              <w:ind w:firstLine="700"/>
              <w:jc w:val="both"/>
              <w:rPr>
                <w:b/>
                <w:bCs/>
                <w:sz w:val="20"/>
                <w:szCs w:val="20"/>
              </w:rPr>
            </w:pPr>
            <w:r w:rsidRPr="00837AAB">
              <w:rPr>
                <w:b/>
                <w:bCs/>
                <w:sz w:val="20"/>
                <w:szCs w:val="20"/>
              </w:rPr>
              <w:t>4,056</w:t>
            </w:r>
          </w:p>
        </w:tc>
        <w:tc>
          <w:tcPr>
            <w:tcW w:w="1541" w:type="dxa"/>
            <w:shd w:val="clear" w:color="auto" w:fill="FFFFFF"/>
            <w:vAlign w:val="bottom"/>
          </w:tcPr>
          <w:p w:rsidR="00AD3E4B" w:rsidRPr="00837AAB" w:rsidRDefault="007C61CD" w:rsidP="00EF7895">
            <w:pPr>
              <w:pStyle w:val="Other20"/>
              <w:shd w:val="clear" w:color="auto" w:fill="auto"/>
              <w:ind w:firstLine="780"/>
              <w:jc w:val="both"/>
              <w:rPr>
                <w:b/>
                <w:bCs/>
                <w:sz w:val="20"/>
                <w:szCs w:val="20"/>
              </w:rPr>
            </w:pPr>
            <w:r w:rsidRPr="00837AAB">
              <w:rPr>
                <w:b/>
                <w:bCs/>
                <w:sz w:val="20"/>
                <w:szCs w:val="20"/>
              </w:rPr>
              <w:t>1,418</w:t>
            </w:r>
          </w:p>
        </w:tc>
        <w:tc>
          <w:tcPr>
            <w:tcW w:w="1501" w:type="dxa"/>
            <w:shd w:val="clear" w:color="auto" w:fill="FFFFFF"/>
            <w:vAlign w:val="bottom"/>
          </w:tcPr>
          <w:p w:rsidR="00AD3E4B" w:rsidRPr="00837AAB" w:rsidRDefault="007C61CD" w:rsidP="00532FFD">
            <w:pPr>
              <w:pStyle w:val="Other20"/>
              <w:shd w:val="clear" w:color="auto" w:fill="auto"/>
              <w:ind w:left="1040" w:firstLine="0"/>
              <w:rPr>
                <w:b/>
                <w:bCs/>
                <w:sz w:val="20"/>
                <w:szCs w:val="20"/>
              </w:rPr>
            </w:pPr>
            <w:r w:rsidRPr="00837AAB">
              <w:rPr>
                <w:b/>
                <w:bCs/>
                <w:sz w:val="20"/>
                <w:szCs w:val="20"/>
              </w:rPr>
              <w:t>18</w:t>
            </w:r>
          </w:p>
        </w:tc>
        <w:tc>
          <w:tcPr>
            <w:tcW w:w="1523" w:type="dxa"/>
            <w:shd w:val="clear" w:color="auto" w:fill="FFFFFF"/>
            <w:vAlign w:val="bottom"/>
          </w:tcPr>
          <w:p w:rsidR="00AD3E4B" w:rsidRPr="00837AAB" w:rsidRDefault="007C61CD" w:rsidP="00EF7895">
            <w:pPr>
              <w:pStyle w:val="Other20"/>
              <w:shd w:val="clear" w:color="auto" w:fill="auto"/>
              <w:ind w:firstLine="820"/>
              <w:jc w:val="both"/>
              <w:rPr>
                <w:b/>
                <w:bCs/>
                <w:sz w:val="20"/>
                <w:szCs w:val="20"/>
              </w:rPr>
            </w:pPr>
            <w:r w:rsidRPr="00837AAB">
              <w:rPr>
                <w:b/>
                <w:bCs/>
                <w:sz w:val="20"/>
                <w:szCs w:val="20"/>
              </w:rPr>
              <w:t>5,492</w:t>
            </w:r>
          </w:p>
        </w:tc>
      </w:tr>
      <w:tr w:rsidR="00AD3E4B" w:rsidRPr="00837AAB" w:rsidTr="00532FFD">
        <w:trPr>
          <w:trHeight w:hRule="exact" w:val="572"/>
          <w:jc w:val="center"/>
        </w:trPr>
        <w:tc>
          <w:tcPr>
            <w:tcW w:w="4043" w:type="dxa"/>
            <w:shd w:val="clear" w:color="auto" w:fill="FFFFFF"/>
            <w:vAlign w:val="center"/>
          </w:tcPr>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Balance as at December 31, 2018</w:t>
            </w:r>
          </w:p>
        </w:tc>
        <w:tc>
          <w:tcPr>
            <w:tcW w:w="1447" w:type="dxa"/>
            <w:tcBorders>
              <w:top w:val="single" w:sz="4" w:space="0" w:color="auto"/>
            </w:tcBorders>
            <w:shd w:val="clear" w:color="auto" w:fill="FFFFFF"/>
            <w:vAlign w:val="center"/>
          </w:tcPr>
          <w:p w:rsidR="00AD3E4B" w:rsidRPr="00837AAB" w:rsidRDefault="007C61CD" w:rsidP="00EF7895">
            <w:pPr>
              <w:pStyle w:val="Other20"/>
              <w:shd w:val="clear" w:color="auto" w:fill="auto"/>
              <w:ind w:firstLine="520"/>
              <w:jc w:val="both"/>
              <w:rPr>
                <w:b/>
                <w:bCs/>
                <w:sz w:val="20"/>
                <w:szCs w:val="20"/>
              </w:rPr>
            </w:pPr>
            <w:r w:rsidRPr="00837AAB">
              <w:rPr>
                <w:b/>
                <w:bCs/>
                <w:sz w:val="20"/>
                <w:szCs w:val="20"/>
              </w:rPr>
              <w:t>192,426</w:t>
            </w:r>
          </w:p>
        </w:tc>
        <w:tc>
          <w:tcPr>
            <w:tcW w:w="1541" w:type="dxa"/>
            <w:tcBorders>
              <w:top w:val="single" w:sz="4" w:space="0" w:color="auto"/>
            </w:tcBorders>
            <w:shd w:val="clear" w:color="auto" w:fill="FFFFFF"/>
            <w:vAlign w:val="center"/>
          </w:tcPr>
          <w:p w:rsidR="00AD3E4B" w:rsidRPr="00837AAB" w:rsidRDefault="007C61CD" w:rsidP="00EF7895">
            <w:pPr>
              <w:pStyle w:val="Other20"/>
              <w:shd w:val="clear" w:color="auto" w:fill="auto"/>
              <w:ind w:firstLine="680"/>
              <w:jc w:val="both"/>
              <w:rPr>
                <w:b/>
                <w:bCs/>
                <w:sz w:val="20"/>
                <w:szCs w:val="20"/>
              </w:rPr>
            </w:pPr>
            <w:r w:rsidRPr="00837AAB">
              <w:rPr>
                <w:b/>
                <w:bCs/>
                <w:sz w:val="20"/>
                <w:szCs w:val="20"/>
              </w:rPr>
              <w:t>31,487</w:t>
            </w:r>
          </w:p>
        </w:tc>
        <w:tc>
          <w:tcPr>
            <w:tcW w:w="1501" w:type="dxa"/>
            <w:tcBorders>
              <w:top w:val="single" w:sz="4" w:space="0" w:color="auto"/>
            </w:tcBorders>
            <w:shd w:val="clear" w:color="auto" w:fill="FFFFFF"/>
            <w:vAlign w:val="center"/>
          </w:tcPr>
          <w:p w:rsidR="00AD3E4B" w:rsidRPr="00837AAB" w:rsidRDefault="007C61CD" w:rsidP="00EF7895">
            <w:pPr>
              <w:pStyle w:val="Other20"/>
              <w:shd w:val="clear" w:color="auto" w:fill="auto"/>
              <w:ind w:firstLine="780"/>
              <w:jc w:val="both"/>
              <w:rPr>
                <w:b/>
                <w:bCs/>
                <w:sz w:val="20"/>
                <w:szCs w:val="20"/>
              </w:rPr>
            </w:pPr>
            <w:r w:rsidRPr="00837AAB">
              <w:rPr>
                <w:b/>
                <w:bCs/>
                <w:sz w:val="20"/>
                <w:szCs w:val="20"/>
              </w:rPr>
              <w:t>1,153</w:t>
            </w:r>
          </w:p>
        </w:tc>
        <w:tc>
          <w:tcPr>
            <w:tcW w:w="1523" w:type="dxa"/>
            <w:tcBorders>
              <w:top w:val="single" w:sz="4" w:space="0" w:color="auto"/>
            </w:tcBorders>
            <w:shd w:val="clear" w:color="auto" w:fill="FFFFFF"/>
            <w:vAlign w:val="center"/>
          </w:tcPr>
          <w:p w:rsidR="00AD3E4B" w:rsidRPr="00837AAB" w:rsidRDefault="007C61CD" w:rsidP="00EF7895">
            <w:pPr>
              <w:pStyle w:val="Other20"/>
              <w:shd w:val="clear" w:color="auto" w:fill="auto"/>
              <w:ind w:firstLine="620"/>
              <w:jc w:val="both"/>
              <w:rPr>
                <w:b/>
                <w:bCs/>
                <w:sz w:val="20"/>
                <w:szCs w:val="20"/>
              </w:rPr>
            </w:pPr>
            <w:r w:rsidRPr="00837AAB">
              <w:rPr>
                <w:b/>
                <w:bCs/>
                <w:sz w:val="20"/>
                <w:szCs w:val="20"/>
              </w:rPr>
              <w:t>225,066</w:t>
            </w:r>
          </w:p>
        </w:tc>
      </w:tr>
      <w:tr w:rsidR="00AD3E4B" w:rsidRPr="00837AAB" w:rsidTr="0005661D">
        <w:trPr>
          <w:trHeight w:hRule="exact" w:val="495"/>
          <w:jc w:val="center"/>
        </w:trPr>
        <w:tc>
          <w:tcPr>
            <w:tcW w:w="4043" w:type="dxa"/>
            <w:shd w:val="clear" w:color="auto" w:fill="FFFFFF"/>
            <w:vAlign w:val="bottom"/>
          </w:tcPr>
          <w:p w:rsidR="00AD3E4B" w:rsidRPr="00837AAB" w:rsidRDefault="00AD3E4B" w:rsidP="0005661D">
            <w:pPr>
              <w:pStyle w:val="Other0"/>
              <w:shd w:val="clear" w:color="auto" w:fill="auto"/>
              <w:bidi w:val="0"/>
              <w:spacing w:after="0"/>
              <w:ind w:left="579" w:firstLine="41"/>
              <w:jc w:val="left"/>
              <w:rPr>
                <w:rFonts w:ascii="Arial" w:eastAsia="Arial" w:hAnsi="Arial" w:cs="Arial"/>
                <w:b/>
                <w:bCs/>
                <w:sz w:val="20"/>
                <w:szCs w:val="20"/>
                <w:rtl/>
                <w:lang w:val="en-US"/>
              </w:rPr>
            </w:pPr>
            <w:r w:rsidRPr="00837AAB">
              <w:rPr>
                <w:rFonts w:ascii="Arial" w:eastAsia="Arial" w:hAnsi="Arial" w:cs="Arial"/>
                <w:b/>
                <w:bCs/>
                <w:sz w:val="20"/>
                <w:szCs w:val="20"/>
                <w:lang w:val="en-US"/>
              </w:rPr>
              <w:t>Depreciated Cost as at December 31, 2018</w:t>
            </w:r>
          </w:p>
        </w:tc>
        <w:tc>
          <w:tcPr>
            <w:tcW w:w="1447" w:type="dxa"/>
            <w:shd w:val="clear" w:color="auto" w:fill="FFFFFF"/>
            <w:vAlign w:val="bottom"/>
          </w:tcPr>
          <w:p w:rsidR="00AD3E4B" w:rsidRPr="00837AAB" w:rsidRDefault="007C61CD" w:rsidP="00EF7895">
            <w:pPr>
              <w:pStyle w:val="Other20"/>
              <w:shd w:val="clear" w:color="auto" w:fill="auto"/>
              <w:ind w:firstLine="600"/>
              <w:jc w:val="both"/>
              <w:rPr>
                <w:b/>
                <w:bCs/>
                <w:sz w:val="20"/>
                <w:szCs w:val="20"/>
              </w:rPr>
            </w:pPr>
            <w:r w:rsidRPr="00837AAB">
              <w:rPr>
                <w:b/>
                <w:bCs/>
                <w:sz w:val="20"/>
                <w:szCs w:val="20"/>
              </w:rPr>
              <w:t>43,593</w:t>
            </w:r>
          </w:p>
        </w:tc>
        <w:tc>
          <w:tcPr>
            <w:tcW w:w="1541" w:type="dxa"/>
            <w:shd w:val="clear" w:color="auto" w:fill="FFFFFF"/>
            <w:vAlign w:val="bottom"/>
          </w:tcPr>
          <w:p w:rsidR="00AD3E4B" w:rsidRPr="00837AAB" w:rsidRDefault="007C61CD" w:rsidP="00EF7895">
            <w:pPr>
              <w:pStyle w:val="Other20"/>
              <w:shd w:val="clear" w:color="auto" w:fill="auto"/>
              <w:ind w:firstLine="680"/>
              <w:jc w:val="both"/>
              <w:rPr>
                <w:b/>
                <w:bCs/>
                <w:sz w:val="20"/>
                <w:szCs w:val="20"/>
              </w:rPr>
            </w:pPr>
            <w:r w:rsidRPr="00837AAB">
              <w:rPr>
                <w:b/>
                <w:bCs/>
                <w:sz w:val="20"/>
                <w:szCs w:val="20"/>
              </w:rPr>
              <w:t>18,002</w:t>
            </w:r>
          </w:p>
        </w:tc>
        <w:tc>
          <w:tcPr>
            <w:tcW w:w="1501" w:type="dxa"/>
            <w:shd w:val="clear" w:color="auto" w:fill="FFFFFF"/>
            <w:vAlign w:val="bottom"/>
          </w:tcPr>
          <w:p w:rsidR="00AD3E4B" w:rsidRPr="00837AAB" w:rsidRDefault="007C61CD" w:rsidP="00532FFD">
            <w:pPr>
              <w:pStyle w:val="Other20"/>
              <w:shd w:val="clear" w:color="auto" w:fill="auto"/>
              <w:ind w:firstLine="940"/>
              <w:jc w:val="both"/>
              <w:rPr>
                <w:b/>
                <w:bCs/>
                <w:sz w:val="20"/>
                <w:szCs w:val="20"/>
              </w:rPr>
            </w:pPr>
            <w:r w:rsidRPr="00837AAB">
              <w:rPr>
                <w:b/>
                <w:bCs/>
                <w:sz w:val="20"/>
                <w:szCs w:val="20"/>
              </w:rPr>
              <w:t>184</w:t>
            </w:r>
          </w:p>
        </w:tc>
        <w:tc>
          <w:tcPr>
            <w:tcW w:w="1523" w:type="dxa"/>
            <w:shd w:val="clear" w:color="auto" w:fill="FFFFFF"/>
            <w:vAlign w:val="bottom"/>
          </w:tcPr>
          <w:p w:rsidR="00AD3E4B" w:rsidRPr="00837AAB" w:rsidRDefault="007C61CD" w:rsidP="00EF7895">
            <w:pPr>
              <w:pStyle w:val="Other20"/>
              <w:shd w:val="clear" w:color="auto" w:fill="auto"/>
              <w:ind w:firstLine="720"/>
              <w:jc w:val="both"/>
              <w:rPr>
                <w:b/>
                <w:bCs/>
                <w:sz w:val="20"/>
                <w:szCs w:val="20"/>
              </w:rPr>
            </w:pPr>
            <w:r w:rsidRPr="00837AAB">
              <w:rPr>
                <w:b/>
                <w:bCs/>
                <w:sz w:val="20"/>
                <w:szCs w:val="20"/>
              </w:rPr>
              <w:t>61,779</w:t>
            </w:r>
          </w:p>
        </w:tc>
      </w:tr>
      <w:tr w:rsidR="00AD3E4B" w:rsidRPr="00837AAB" w:rsidTr="00532FFD">
        <w:trPr>
          <w:trHeight w:hRule="exact" w:val="490"/>
          <w:jc w:val="center"/>
        </w:trPr>
        <w:tc>
          <w:tcPr>
            <w:tcW w:w="4043" w:type="dxa"/>
            <w:shd w:val="clear" w:color="auto" w:fill="FFFFFF"/>
            <w:vAlign w:val="bottom"/>
          </w:tcPr>
          <w:p w:rsidR="00AD3E4B" w:rsidRPr="00837AAB" w:rsidRDefault="00AD3E4B" w:rsidP="0005661D">
            <w:pPr>
              <w:pStyle w:val="Other0"/>
              <w:shd w:val="clear" w:color="auto" w:fill="auto"/>
              <w:bidi w:val="0"/>
              <w:spacing w:after="0"/>
              <w:ind w:left="579" w:firstLine="41"/>
              <w:jc w:val="left"/>
              <w:rPr>
                <w:rFonts w:ascii="Arial" w:eastAsia="Arial" w:hAnsi="Arial" w:cs="Arial"/>
                <w:sz w:val="19"/>
                <w:szCs w:val="19"/>
                <w:rtl/>
                <w:lang w:val="en-US"/>
              </w:rPr>
            </w:pPr>
            <w:r w:rsidRPr="00837AAB">
              <w:rPr>
                <w:rFonts w:ascii="Arial" w:eastAsia="Arial" w:hAnsi="Arial" w:cs="Arial"/>
                <w:sz w:val="19"/>
                <w:szCs w:val="19"/>
                <w:lang w:val="en-US"/>
              </w:rPr>
              <w:t>Depreciated Cost as at December 31, 2017</w:t>
            </w:r>
          </w:p>
        </w:tc>
        <w:tc>
          <w:tcPr>
            <w:tcW w:w="1447" w:type="dxa"/>
            <w:tcBorders>
              <w:top w:val="single" w:sz="4" w:space="0" w:color="auto"/>
            </w:tcBorders>
            <w:shd w:val="clear" w:color="auto" w:fill="FFFFFF"/>
            <w:vAlign w:val="bottom"/>
          </w:tcPr>
          <w:p w:rsidR="00AD3E4B" w:rsidRPr="00837AAB" w:rsidRDefault="007C61CD" w:rsidP="00EF7895">
            <w:pPr>
              <w:pStyle w:val="Other20"/>
              <w:shd w:val="clear" w:color="auto" w:fill="auto"/>
              <w:ind w:firstLine="600"/>
              <w:jc w:val="both"/>
            </w:pPr>
            <w:r w:rsidRPr="00837AAB">
              <w:t>41,417</w:t>
            </w:r>
          </w:p>
        </w:tc>
        <w:tc>
          <w:tcPr>
            <w:tcW w:w="1541" w:type="dxa"/>
            <w:tcBorders>
              <w:top w:val="single" w:sz="4" w:space="0" w:color="auto"/>
            </w:tcBorders>
            <w:shd w:val="clear" w:color="auto" w:fill="FFFFFF"/>
            <w:vAlign w:val="bottom"/>
          </w:tcPr>
          <w:p w:rsidR="00AD3E4B" w:rsidRPr="00837AAB" w:rsidRDefault="007C61CD" w:rsidP="00EF7895">
            <w:pPr>
              <w:pStyle w:val="Other20"/>
              <w:shd w:val="clear" w:color="auto" w:fill="auto"/>
              <w:ind w:firstLine="680"/>
              <w:jc w:val="both"/>
            </w:pPr>
            <w:r w:rsidRPr="00837AAB">
              <w:t>16,565</w:t>
            </w:r>
          </w:p>
        </w:tc>
        <w:tc>
          <w:tcPr>
            <w:tcW w:w="1501" w:type="dxa"/>
            <w:tcBorders>
              <w:top w:val="single" w:sz="4" w:space="0" w:color="auto"/>
            </w:tcBorders>
            <w:shd w:val="clear" w:color="auto" w:fill="FFFFFF"/>
            <w:vAlign w:val="bottom"/>
          </w:tcPr>
          <w:p w:rsidR="00AD3E4B" w:rsidRPr="00837AAB" w:rsidRDefault="007C61CD" w:rsidP="00532FFD">
            <w:pPr>
              <w:pStyle w:val="Other20"/>
              <w:shd w:val="clear" w:color="auto" w:fill="auto"/>
              <w:ind w:left="1040" w:firstLine="0"/>
              <w:jc w:val="both"/>
            </w:pPr>
            <w:r w:rsidRPr="00837AAB">
              <w:t>20</w:t>
            </w:r>
          </w:p>
        </w:tc>
        <w:tc>
          <w:tcPr>
            <w:tcW w:w="1523" w:type="dxa"/>
            <w:tcBorders>
              <w:top w:val="single" w:sz="4" w:space="0" w:color="auto"/>
            </w:tcBorders>
            <w:shd w:val="clear" w:color="auto" w:fill="FFFFFF"/>
            <w:vAlign w:val="bottom"/>
          </w:tcPr>
          <w:p w:rsidR="00AD3E4B" w:rsidRPr="00837AAB" w:rsidRDefault="007C61CD" w:rsidP="00EF7895">
            <w:pPr>
              <w:pStyle w:val="Other20"/>
              <w:shd w:val="clear" w:color="auto" w:fill="auto"/>
              <w:ind w:firstLine="720"/>
              <w:jc w:val="both"/>
            </w:pPr>
            <w:r w:rsidRPr="00837AAB">
              <w:t>58,002</w:t>
            </w:r>
          </w:p>
        </w:tc>
      </w:tr>
      <w:tr w:rsidR="00AD3E4B" w:rsidRPr="00837AAB" w:rsidTr="00532FFD">
        <w:trPr>
          <w:trHeight w:hRule="exact" w:val="587"/>
          <w:jc w:val="center"/>
        </w:trPr>
        <w:tc>
          <w:tcPr>
            <w:tcW w:w="4043" w:type="dxa"/>
            <w:shd w:val="clear" w:color="auto" w:fill="FFFFFF"/>
            <w:vAlign w:val="center"/>
          </w:tcPr>
          <w:p w:rsidR="00AD3E4B" w:rsidRPr="00837AAB" w:rsidRDefault="00AD3E4B" w:rsidP="00532FFD">
            <w:pPr>
              <w:pStyle w:val="Other0"/>
              <w:shd w:val="clear" w:color="auto" w:fill="auto"/>
              <w:bidi w:val="0"/>
              <w:spacing w:after="0"/>
              <w:ind w:firstLine="620"/>
              <w:jc w:val="left"/>
              <w:rPr>
                <w:rFonts w:ascii="Arial" w:eastAsia="Arial" w:hAnsi="Arial" w:cs="Arial"/>
                <w:b/>
                <w:bCs/>
                <w:sz w:val="20"/>
                <w:szCs w:val="20"/>
                <w:rtl/>
                <w:lang w:val="en-US"/>
              </w:rPr>
            </w:pPr>
            <w:r w:rsidRPr="00837AAB">
              <w:rPr>
                <w:rFonts w:ascii="Arial" w:eastAsia="Arial" w:hAnsi="Arial" w:cs="Arial"/>
                <w:b/>
                <w:bCs/>
                <w:sz w:val="20"/>
                <w:szCs w:val="20"/>
                <w:lang w:val="en-US"/>
              </w:rPr>
              <w:t>Society</w:t>
            </w:r>
          </w:p>
        </w:tc>
        <w:tc>
          <w:tcPr>
            <w:tcW w:w="1447" w:type="dxa"/>
            <w:tcBorders>
              <w:top w:val="single" w:sz="4" w:space="0" w:color="auto"/>
            </w:tcBorders>
            <w:shd w:val="clear" w:color="auto" w:fill="FFFFFF"/>
          </w:tcPr>
          <w:p w:rsidR="00AD3E4B" w:rsidRPr="00837AAB" w:rsidRDefault="00AD3E4B" w:rsidP="00532FFD">
            <w:pPr>
              <w:rPr>
                <w:sz w:val="10"/>
                <w:szCs w:val="10"/>
                <w:rtl/>
                <w:lang w:val="en-US"/>
              </w:rPr>
            </w:pPr>
          </w:p>
        </w:tc>
        <w:tc>
          <w:tcPr>
            <w:tcW w:w="1541" w:type="dxa"/>
            <w:tcBorders>
              <w:top w:val="single" w:sz="4" w:space="0" w:color="auto"/>
            </w:tcBorders>
            <w:shd w:val="clear" w:color="auto" w:fill="FFFFFF"/>
          </w:tcPr>
          <w:p w:rsidR="00AD3E4B" w:rsidRPr="00837AAB" w:rsidRDefault="00AD3E4B" w:rsidP="00532FFD">
            <w:pPr>
              <w:rPr>
                <w:sz w:val="10"/>
                <w:szCs w:val="10"/>
                <w:rtl/>
                <w:lang w:val="en-US"/>
              </w:rPr>
            </w:pPr>
          </w:p>
        </w:tc>
        <w:tc>
          <w:tcPr>
            <w:tcW w:w="1501" w:type="dxa"/>
            <w:tcBorders>
              <w:top w:val="single" w:sz="4" w:space="0" w:color="auto"/>
            </w:tcBorders>
            <w:shd w:val="clear" w:color="auto" w:fill="FFFFFF"/>
          </w:tcPr>
          <w:p w:rsidR="00AD3E4B" w:rsidRPr="00837AAB" w:rsidRDefault="00AD3E4B" w:rsidP="00532FFD">
            <w:pPr>
              <w:rPr>
                <w:sz w:val="10"/>
                <w:szCs w:val="10"/>
                <w:rtl/>
                <w:lang w:val="en-US"/>
              </w:rPr>
            </w:pPr>
          </w:p>
        </w:tc>
        <w:tc>
          <w:tcPr>
            <w:tcW w:w="1523" w:type="dxa"/>
            <w:tcBorders>
              <w:top w:val="single" w:sz="4" w:space="0" w:color="auto"/>
            </w:tcBorders>
            <w:shd w:val="clear" w:color="auto" w:fill="FFFFFF"/>
          </w:tcPr>
          <w:p w:rsidR="00AD3E4B" w:rsidRPr="00837AAB" w:rsidRDefault="00AD3E4B" w:rsidP="00532FFD">
            <w:pPr>
              <w:rPr>
                <w:sz w:val="10"/>
                <w:szCs w:val="10"/>
                <w:rtl/>
                <w:lang w:val="en-US"/>
              </w:rPr>
            </w:pPr>
          </w:p>
        </w:tc>
      </w:tr>
      <w:tr w:rsidR="00AD3E4B" w:rsidRPr="00837AAB" w:rsidTr="007C313E">
        <w:trPr>
          <w:trHeight w:hRule="exact" w:val="423"/>
          <w:jc w:val="center"/>
        </w:trPr>
        <w:tc>
          <w:tcPr>
            <w:tcW w:w="4043" w:type="dxa"/>
            <w:shd w:val="clear" w:color="auto" w:fill="FFFFFF"/>
          </w:tcPr>
          <w:p w:rsidR="00AD3E4B" w:rsidRPr="00837AAB" w:rsidRDefault="00AD3E4B" w:rsidP="00532FFD">
            <w:pPr>
              <w:rPr>
                <w:sz w:val="10"/>
                <w:szCs w:val="10"/>
                <w:rtl/>
                <w:lang w:val="en-US"/>
              </w:rPr>
            </w:pPr>
          </w:p>
        </w:tc>
        <w:tc>
          <w:tcPr>
            <w:tcW w:w="1447" w:type="dxa"/>
            <w:shd w:val="clear" w:color="auto" w:fill="FFFFFF"/>
            <w:vAlign w:val="bottom"/>
          </w:tcPr>
          <w:p w:rsidR="00AD3E4B" w:rsidRPr="00837AAB" w:rsidRDefault="00AD3E4B" w:rsidP="007C313E">
            <w:pPr>
              <w:pStyle w:val="Other0"/>
              <w:shd w:val="clear" w:color="auto" w:fill="auto"/>
              <w:bidi w:val="0"/>
              <w:spacing w:after="0"/>
              <w:ind w:firstLine="160"/>
              <w:rPr>
                <w:rFonts w:ascii="Arial" w:eastAsia="Arial" w:hAnsi="Arial" w:cs="Arial"/>
                <w:sz w:val="17"/>
                <w:szCs w:val="17"/>
                <w:rtl/>
                <w:lang w:val="en-US"/>
              </w:rPr>
            </w:pPr>
            <w:r w:rsidRPr="00837AAB">
              <w:rPr>
                <w:rFonts w:ascii="Arial" w:eastAsia="Arial" w:hAnsi="Arial" w:cs="Arial"/>
                <w:sz w:val="17"/>
                <w:szCs w:val="17"/>
                <w:lang w:val="en-US"/>
              </w:rPr>
              <w:t>Buildings and facilities</w:t>
            </w:r>
          </w:p>
        </w:tc>
        <w:tc>
          <w:tcPr>
            <w:tcW w:w="1541" w:type="dxa"/>
            <w:shd w:val="clear" w:color="auto" w:fill="FFFFFF"/>
            <w:vAlign w:val="bottom"/>
          </w:tcPr>
          <w:p w:rsidR="00AD3E4B" w:rsidRPr="00837AAB" w:rsidRDefault="00AD3E4B" w:rsidP="007C313E">
            <w:pPr>
              <w:pStyle w:val="Other0"/>
              <w:shd w:val="clear" w:color="auto" w:fill="auto"/>
              <w:bidi w:val="0"/>
              <w:spacing w:after="0"/>
              <w:ind w:firstLine="180"/>
              <w:rPr>
                <w:rFonts w:ascii="Arial" w:eastAsia="Arial" w:hAnsi="Arial" w:cs="Arial"/>
                <w:sz w:val="17"/>
                <w:szCs w:val="17"/>
                <w:rtl/>
                <w:lang w:val="en-US"/>
              </w:rPr>
            </w:pPr>
            <w:r w:rsidRPr="00837AAB">
              <w:rPr>
                <w:rFonts w:ascii="Arial" w:eastAsia="Arial" w:hAnsi="Arial" w:cs="Arial"/>
                <w:sz w:val="17"/>
                <w:szCs w:val="17"/>
                <w:lang w:val="en-US"/>
              </w:rPr>
              <w:t>Equipment and furniture</w:t>
            </w:r>
          </w:p>
        </w:tc>
        <w:tc>
          <w:tcPr>
            <w:tcW w:w="1501" w:type="dxa"/>
            <w:shd w:val="clear" w:color="auto" w:fill="FFFFFF"/>
            <w:vAlign w:val="bottom"/>
          </w:tcPr>
          <w:p w:rsidR="00AD3E4B" w:rsidRPr="00837AAB" w:rsidRDefault="00AD3E4B" w:rsidP="007C313E">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Vehicles</w:t>
            </w:r>
          </w:p>
        </w:tc>
        <w:tc>
          <w:tcPr>
            <w:tcW w:w="1523" w:type="dxa"/>
            <w:shd w:val="clear" w:color="auto" w:fill="FFFFFF"/>
            <w:vAlign w:val="bottom"/>
          </w:tcPr>
          <w:p w:rsidR="00AD3E4B" w:rsidRPr="00837AAB" w:rsidRDefault="00AD3E4B" w:rsidP="007C313E">
            <w:pPr>
              <w:pStyle w:val="Other0"/>
              <w:shd w:val="clear" w:color="auto" w:fill="auto"/>
              <w:bidi w:val="0"/>
              <w:spacing w:after="0"/>
              <w:ind w:firstLine="160"/>
              <w:rPr>
                <w:rFonts w:ascii="Arial" w:eastAsia="Arial" w:hAnsi="Arial" w:cs="Arial"/>
                <w:sz w:val="17"/>
                <w:szCs w:val="17"/>
                <w:rtl/>
                <w:lang w:val="en-US"/>
              </w:rPr>
            </w:pPr>
            <w:r w:rsidRPr="00837AAB">
              <w:rPr>
                <w:rFonts w:ascii="Arial" w:eastAsia="Arial" w:hAnsi="Arial" w:cs="Arial"/>
                <w:sz w:val="17"/>
                <w:szCs w:val="17"/>
                <w:lang w:val="en-US"/>
              </w:rPr>
              <w:t>Total</w:t>
            </w:r>
          </w:p>
        </w:tc>
      </w:tr>
      <w:tr w:rsidR="00AD3E4B" w:rsidRPr="00837AAB" w:rsidTr="00532FFD">
        <w:trPr>
          <w:trHeight w:hRule="exact" w:val="256"/>
          <w:jc w:val="center"/>
        </w:trPr>
        <w:tc>
          <w:tcPr>
            <w:tcW w:w="4043" w:type="dxa"/>
            <w:shd w:val="clear" w:color="auto" w:fill="FFFFFF"/>
          </w:tcPr>
          <w:p w:rsidR="00AD3E4B" w:rsidRPr="00837AAB" w:rsidRDefault="00AD3E4B" w:rsidP="00532FFD">
            <w:pPr>
              <w:rPr>
                <w:sz w:val="10"/>
                <w:szCs w:val="10"/>
                <w:rtl/>
                <w:lang w:val="en-US"/>
              </w:rPr>
            </w:pPr>
          </w:p>
        </w:tc>
        <w:tc>
          <w:tcPr>
            <w:tcW w:w="1447" w:type="dxa"/>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41" w:type="dxa"/>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ind w:firstLine="18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01" w:type="dxa"/>
            <w:tcBorders>
              <w:top w:val="single" w:sz="4" w:space="0" w:color="auto"/>
            </w:tcBorders>
            <w:shd w:val="clear" w:color="auto" w:fill="FFFFFF"/>
            <w:vAlign w:val="bottom"/>
          </w:tcPr>
          <w:p w:rsidR="00AD3E4B" w:rsidRPr="00837AAB" w:rsidRDefault="00AD3E4B" w:rsidP="00907723">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23" w:type="dxa"/>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532FFD">
        <w:trPr>
          <w:trHeight w:hRule="exact" w:val="666"/>
          <w:jc w:val="center"/>
        </w:trPr>
        <w:tc>
          <w:tcPr>
            <w:tcW w:w="4043" w:type="dxa"/>
            <w:shd w:val="clear" w:color="auto" w:fill="FFFFFF"/>
            <w:vAlign w:val="bottom"/>
          </w:tcPr>
          <w:p w:rsidR="00AD3E4B" w:rsidRPr="00837AAB" w:rsidRDefault="00AD3E4B" w:rsidP="00532FFD">
            <w:pPr>
              <w:pStyle w:val="Other0"/>
              <w:shd w:val="clear" w:color="auto" w:fill="auto"/>
              <w:bidi w:val="0"/>
              <w:spacing w:after="0"/>
              <w:ind w:firstLine="620"/>
              <w:jc w:val="left"/>
              <w:rPr>
                <w:rFonts w:ascii="Arial" w:eastAsia="Arial" w:hAnsi="Arial" w:cs="Arial"/>
                <w:b/>
                <w:bCs/>
                <w:sz w:val="20"/>
                <w:szCs w:val="20"/>
                <w:rtl/>
                <w:lang w:val="en-US"/>
              </w:rPr>
            </w:pPr>
            <w:r w:rsidRPr="00837AAB">
              <w:rPr>
                <w:rFonts w:ascii="Arial" w:eastAsia="Arial" w:hAnsi="Arial" w:cs="Arial"/>
                <w:b/>
                <w:bCs/>
                <w:sz w:val="20"/>
                <w:szCs w:val="20"/>
                <w:lang w:val="en-US"/>
              </w:rPr>
              <w:t>Cost</w:t>
            </w:r>
          </w:p>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Balance as at January 1, 2018</w:t>
            </w:r>
          </w:p>
        </w:tc>
        <w:tc>
          <w:tcPr>
            <w:tcW w:w="1447" w:type="dxa"/>
            <w:tcBorders>
              <w:top w:val="single" w:sz="4" w:space="0" w:color="auto"/>
            </w:tcBorders>
            <w:shd w:val="clear" w:color="auto" w:fill="FFFFFF"/>
            <w:vAlign w:val="bottom"/>
          </w:tcPr>
          <w:p w:rsidR="00AD3E4B" w:rsidRPr="00837AAB" w:rsidRDefault="007C61CD" w:rsidP="00EF7895">
            <w:pPr>
              <w:pStyle w:val="Other20"/>
              <w:shd w:val="clear" w:color="auto" w:fill="auto"/>
              <w:ind w:firstLine="520"/>
              <w:jc w:val="both"/>
            </w:pPr>
            <w:r w:rsidRPr="00837AAB">
              <w:t>229,655</w:t>
            </w:r>
          </w:p>
        </w:tc>
        <w:tc>
          <w:tcPr>
            <w:tcW w:w="1541" w:type="dxa"/>
            <w:tcBorders>
              <w:top w:val="single" w:sz="4" w:space="0" w:color="auto"/>
            </w:tcBorders>
            <w:shd w:val="clear" w:color="auto" w:fill="FFFFFF"/>
            <w:vAlign w:val="bottom"/>
          </w:tcPr>
          <w:p w:rsidR="00AD3E4B" w:rsidRPr="00837AAB" w:rsidRDefault="007C61CD" w:rsidP="00EF7895">
            <w:pPr>
              <w:pStyle w:val="Other20"/>
              <w:shd w:val="clear" w:color="auto" w:fill="auto"/>
              <w:ind w:firstLine="680"/>
              <w:jc w:val="both"/>
            </w:pPr>
            <w:r w:rsidRPr="00837AAB">
              <w:t>46,199</w:t>
            </w:r>
          </w:p>
        </w:tc>
        <w:tc>
          <w:tcPr>
            <w:tcW w:w="1501" w:type="dxa"/>
            <w:tcBorders>
              <w:top w:val="single" w:sz="4" w:space="0" w:color="auto"/>
            </w:tcBorders>
            <w:shd w:val="clear" w:color="auto" w:fill="FFFFFF"/>
            <w:vAlign w:val="bottom"/>
          </w:tcPr>
          <w:p w:rsidR="00AD3E4B" w:rsidRPr="00837AAB" w:rsidRDefault="007C61CD" w:rsidP="00EF7895">
            <w:pPr>
              <w:pStyle w:val="Other20"/>
              <w:shd w:val="clear" w:color="auto" w:fill="auto"/>
              <w:ind w:firstLine="780"/>
              <w:jc w:val="both"/>
            </w:pPr>
            <w:r w:rsidRPr="00837AAB">
              <w:t>1,155</w:t>
            </w:r>
          </w:p>
        </w:tc>
        <w:tc>
          <w:tcPr>
            <w:tcW w:w="1523" w:type="dxa"/>
            <w:tcBorders>
              <w:top w:val="single" w:sz="4" w:space="0" w:color="auto"/>
            </w:tcBorders>
            <w:shd w:val="clear" w:color="auto" w:fill="FFFFFF"/>
            <w:vAlign w:val="bottom"/>
          </w:tcPr>
          <w:p w:rsidR="00AD3E4B" w:rsidRPr="00837AAB" w:rsidRDefault="007C61CD" w:rsidP="00EF7895">
            <w:pPr>
              <w:pStyle w:val="Other20"/>
              <w:shd w:val="clear" w:color="auto" w:fill="auto"/>
              <w:ind w:firstLine="620"/>
              <w:jc w:val="both"/>
            </w:pPr>
            <w:r w:rsidRPr="00837AAB">
              <w:t>277,009</w:t>
            </w:r>
          </w:p>
        </w:tc>
      </w:tr>
      <w:tr w:rsidR="00AD3E4B" w:rsidRPr="00837AAB" w:rsidTr="00532FFD">
        <w:trPr>
          <w:trHeight w:hRule="exact" w:val="248"/>
          <w:jc w:val="center"/>
        </w:trPr>
        <w:tc>
          <w:tcPr>
            <w:tcW w:w="4043" w:type="dxa"/>
            <w:shd w:val="clear" w:color="auto" w:fill="FFFFFF"/>
          </w:tcPr>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Accruals</w:t>
            </w:r>
          </w:p>
        </w:tc>
        <w:tc>
          <w:tcPr>
            <w:tcW w:w="1447" w:type="dxa"/>
            <w:shd w:val="clear" w:color="auto" w:fill="FFFFFF"/>
          </w:tcPr>
          <w:p w:rsidR="00AD3E4B" w:rsidRPr="00837AAB" w:rsidRDefault="007C61CD" w:rsidP="00EF7895">
            <w:pPr>
              <w:pStyle w:val="Other20"/>
              <w:shd w:val="clear" w:color="auto" w:fill="auto"/>
              <w:ind w:firstLine="700"/>
              <w:jc w:val="both"/>
              <w:rPr>
                <w:b/>
                <w:bCs/>
                <w:sz w:val="20"/>
                <w:szCs w:val="20"/>
              </w:rPr>
            </w:pPr>
            <w:r w:rsidRPr="00837AAB">
              <w:rPr>
                <w:b/>
                <w:bCs/>
                <w:sz w:val="20"/>
                <w:szCs w:val="20"/>
              </w:rPr>
              <w:t>6,232</w:t>
            </w:r>
          </w:p>
        </w:tc>
        <w:tc>
          <w:tcPr>
            <w:tcW w:w="1541" w:type="dxa"/>
            <w:shd w:val="clear" w:color="auto" w:fill="FFFFFF"/>
          </w:tcPr>
          <w:p w:rsidR="00AD3E4B" w:rsidRPr="00837AAB" w:rsidRDefault="007C61CD" w:rsidP="00EF7895">
            <w:pPr>
              <w:pStyle w:val="Other20"/>
              <w:shd w:val="clear" w:color="auto" w:fill="auto"/>
              <w:ind w:firstLine="780"/>
              <w:jc w:val="both"/>
              <w:rPr>
                <w:b/>
                <w:bCs/>
                <w:sz w:val="20"/>
                <w:szCs w:val="20"/>
              </w:rPr>
            </w:pPr>
            <w:r w:rsidRPr="00837AAB">
              <w:rPr>
                <w:b/>
                <w:bCs/>
                <w:sz w:val="20"/>
                <w:szCs w:val="20"/>
              </w:rPr>
              <w:t>2,845</w:t>
            </w:r>
          </w:p>
        </w:tc>
        <w:tc>
          <w:tcPr>
            <w:tcW w:w="1501" w:type="dxa"/>
            <w:shd w:val="clear" w:color="auto" w:fill="FFFFFF"/>
            <w:vAlign w:val="bottom"/>
          </w:tcPr>
          <w:p w:rsidR="00AD3E4B" w:rsidRPr="00837AAB" w:rsidRDefault="007C61CD" w:rsidP="00532FFD">
            <w:pPr>
              <w:pStyle w:val="Other20"/>
              <w:shd w:val="clear" w:color="auto" w:fill="auto"/>
              <w:ind w:firstLine="940"/>
              <w:jc w:val="both"/>
              <w:rPr>
                <w:b/>
                <w:bCs/>
                <w:sz w:val="20"/>
                <w:szCs w:val="20"/>
              </w:rPr>
            </w:pPr>
            <w:r w:rsidRPr="00837AAB">
              <w:rPr>
                <w:b/>
                <w:bCs/>
                <w:sz w:val="20"/>
                <w:szCs w:val="20"/>
              </w:rPr>
              <w:t>182</w:t>
            </w:r>
          </w:p>
        </w:tc>
        <w:tc>
          <w:tcPr>
            <w:tcW w:w="1523" w:type="dxa"/>
            <w:shd w:val="clear" w:color="auto" w:fill="FFFFFF"/>
          </w:tcPr>
          <w:p w:rsidR="00AD3E4B" w:rsidRPr="00837AAB" w:rsidRDefault="007C61CD" w:rsidP="00EF7895">
            <w:pPr>
              <w:pStyle w:val="Other20"/>
              <w:shd w:val="clear" w:color="auto" w:fill="auto"/>
              <w:ind w:firstLine="820"/>
              <w:jc w:val="both"/>
              <w:rPr>
                <w:b/>
                <w:bCs/>
                <w:sz w:val="20"/>
                <w:szCs w:val="20"/>
              </w:rPr>
            </w:pPr>
            <w:r w:rsidRPr="00837AAB">
              <w:rPr>
                <w:b/>
                <w:bCs/>
                <w:sz w:val="20"/>
                <w:szCs w:val="20"/>
              </w:rPr>
              <w:t>9,259</w:t>
            </w:r>
          </w:p>
        </w:tc>
      </w:tr>
      <w:tr w:rsidR="00AD3E4B" w:rsidRPr="00837AAB" w:rsidTr="00532FFD">
        <w:trPr>
          <w:trHeight w:hRule="exact" w:val="580"/>
          <w:jc w:val="center"/>
        </w:trPr>
        <w:tc>
          <w:tcPr>
            <w:tcW w:w="4043" w:type="dxa"/>
            <w:shd w:val="clear" w:color="auto" w:fill="FFFFFF"/>
            <w:vAlign w:val="center"/>
          </w:tcPr>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Balance as at December 31, 2018</w:t>
            </w:r>
          </w:p>
        </w:tc>
        <w:tc>
          <w:tcPr>
            <w:tcW w:w="1447" w:type="dxa"/>
            <w:tcBorders>
              <w:top w:val="single" w:sz="4" w:space="0" w:color="auto"/>
            </w:tcBorders>
            <w:shd w:val="clear" w:color="auto" w:fill="FFFFFF"/>
            <w:vAlign w:val="center"/>
          </w:tcPr>
          <w:p w:rsidR="00AD3E4B" w:rsidRPr="00837AAB" w:rsidRDefault="007C61CD" w:rsidP="00EF7895">
            <w:pPr>
              <w:pStyle w:val="Other20"/>
              <w:shd w:val="clear" w:color="auto" w:fill="auto"/>
              <w:ind w:firstLine="520"/>
              <w:jc w:val="both"/>
              <w:rPr>
                <w:b/>
                <w:bCs/>
                <w:sz w:val="20"/>
                <w:szCs w:val="20"/>
              </w:rPr>
            </w:pPr>
            <w:r w:rsidRPr="00837AAB">
              <w:rPr>
                <w:b/>
                <w:bCs/>
                <w:sz w:val="20"/>
                <w:szCs w:val="20"/>
              </w:rPr>
              <w:t>235,887</w:t>
            </w:r>
          </w:p>
        </w:tc>
        <w:tc>
          <w:tcPr>
            <w:tcW w:w="1541" w:type="dxa"/>
            <w:tcBorders>
              <w:top w:val="single" w:sz="4" w:space="0" w:color="auto"/>
            </w:tcBorders>
            <w:shd w:val="clear" w:color="auto" w:fill="FFFFFF"/>
            <w:vAlign w:val="center"/>
          </w:tcPr>
          <w:p w:rsidR="00AD3E4B" w:rsidRPr="00837AAB" w:rsidRDefault="007C61CD" w:rsidP="00EF7895">
            <w:pPr>
              <w:pStyle w:val="Other20"/>
              <w:shd w:val="clear" w:color="auto" w:fill="auto"/>
              <w:ind w:firstLine="680"/>
              <w:jc w:val="both"/>
              <w:rPr>
                <w:b/>
                <w:bCs/>
                <w:sz w:val="20"/>
                <w:szCs w:val="20"/>
              </w:rPr>
            </w:pPr>
            <w:r w:rsidRPr="00837AAB">
              <w:rPr>
                <w:b/>
                <w:bCs/>
                <w:sz w:val="20"/>
                <w:szCs w:val="20"/>
              </w:rPr>
              <w:t>49,044</w:t>
            </w:r>
          </w:p>
        </w:tc>
        <w:tc>
          <w:tcPr>
            <w:tcW w:w="1501" w:type="dxa"/>
            <w:tcBorders>
              <w:top w:val="single" w:sz="4" w:space="0" w:color="auto"/>
            </w:tcBorders>
            <w:shd w:val="clear" w:color="auto" w:fill="FFFFFF"/>
            <w:vAlign w:val="center"/>
          </w:tcPr>
          <w:p w:rsidR="00AD3E4B" w:rsidRPr="00837AAB" w:rsidRDefault="007C61CD" w:rsidP="00EF7895">
            <w:pPr>
              <w:pStyle w:val="Other20"/>
              <w:shd w:val="clear" w:color="auto" w:fill="auto"/>
              <w:ind w:firstLine="780"/>
              <w:jc w:val="both"/>
              <w:rPr>
                <w:b/>
                <w:bCs/>
                <w:sz w:val="20"/>
                <w:szCs w:val="20"/>
              </w:rPr>
            </w:pPr>
            <w:r w:rsidRPr="00837AAB">
              <w:rPr>
                <w:b/>
                <w:bCs/>
                <w:sz w:val="20"/>
                <w:szCs w:val="20"/>
              </w:rPr>
              <w:t>1,337</w:t>
            </w:r>
          </w:p>
        </w:tc>
        <w:tc>
          <w:tcPr>
            <w:tcW w:w="1523" w:type="dxa"/>
            <w:tcBorders>
              <w:top w:val="single" w:sz="4" w:space="0" w:color="auto"/>
            </w:tcBorders>
            <w:shd w:val="clear" w:color="auto" w:fill="FFFFFF"/>
            <w:vAlign w:val="center"/>
          </w:tcPr>
          <w:p w:rsidR="00AD3E4B" w:rsidRPr="00837AAB" w:rsidRDefault="007C61CD" w:rsidP="00EF7895">
            <w:pPr>
              <w:pStyle w:val="Other20"/>
              <w:shd w:val="clear" w:color="auto" w:fill="auto"/>
              <w:ind w:firstLine="620"/>
              <w:jc w:val="both"/>
              <w:rPr>
                <w:b/>
                <w:bCs/>
                <w:sz w:val="20"/>
                <w:szCs w:val="20"/>
              </w:rPr>
            </w:pPr>
            <w:r w:rsidRPr="00837AAB">
              <w:rPr>
                <w:b/>
                <w:bCs/>
                <w:sz w:val="20"/>
                <w:szCs w:val="20"/>
              </w:rPr>
              <w:t>286,268</w:t>
            </w:r>
          </w:p>
        </w:tc>
      </w:tr>
      <w:tr w:rsidR="00AD3E4B" w:rsidRPr="00837AAB" w:rsidTr="00532FFD">
        <w:trPr>
          <w:trHeight w:hRule="exact" w:val="562"/>
          <w:jc w:val="center"/>
        </w:trPr>
        <w:tc>
          <w:tcPr>
            <w:tcW w:w="4043" w:type="dxa"/>
            <w:shd w:val="clear" w:color="auto" w:fill="FFFFFF"/>
            <w:vAlign w:val="bottom"/>
          </w:tcPr>
          <w:p w:rsidR="00AD3E4B" w:rsidRPr="00837AAB" w:rsidRDefault="00AD3E4B" w:rsidP="00532FFD">
            <w:pPr>
              <w:pStyle w:val="Other0"/>
              <w:shd w:val="clear" w:color="auto" w:fill="auto"/>
              <w:bidi w:val="0"/>
              <w:spacing w:after="0"/>
              <w:ind w:firstLine="620"/>
              <w:jc w:val="left"/>
              <w:rPr>
                <w:rFonts w:ascii="Arial" w:eastAsia="Arial" w:hAnsi="Arial" w:cs="Arial"/>
                <w:b/>
                <w:bCs/>
                <w:sz w:val="20"/>
                <w:szCs w:val="20"/>
                <w:rtl/>
                <w:lang w:val="en-US"/>
              </w:rPr>
            </w:pPr>
            <w:r w:rsidRPr="00837AAB">
              <w:rPr>
                <w:rFonts w:ascii="Arial" w:eastAsia="Arial" w:hAnsi="Arial" w:cs="Arial"/>
                <w:b/>
                <w:bCs/>
                <w:sz w:val="20"/>
                <w:szCs w:val="20"/>
                <w:lang w:val="en-US"/>
              </w:rPr>
              <w:t>Accrued Depreciation</w:t>
            </w:r>
          </w:p>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Balance as at January 1, 2018</w:t>
            </w:r>
          </w:p>
        </w:tc>
        <w:tc>
          <w:tcPr>
            <w:tcW w:w="1447" w:type="dxa"/>
            <w:shd w:val="clear" w:color="auto" w:fill="FFFFFF"/>
            <w:vAlign w:val="bottom"/>
          </w:tcPr>
          <w:p w:rsidR="00AD3E4B" w:rsidRPr="00837AAB" w:rsidRDefault="007C61CD" w:rsidP="00EF7895">
            <w:pPr>
              <w:pStyle w:val="Other20"/>
              <w:shd w:val="clear" w:color="auto" w:fill="auto"/>
              <w:ind w:firstLine="520"/>
              <w:jc w:val="both"/>
            </w:pPr>
            <w:r w:rsidRPr="00837AAB">
              <w:t>188,308</w:t>
            </w:r>
          </w:p>
        </w:tc>
        <w:tc>
          <w:tcPr>
            <w:tcW w:w="1541" w:type="dxa"/>
            <w:shd w:val="clear" w:color="auto" w:fill="FFFFFF"/>
            <w:vAlign w:val="bottom"/>
          </w:tcPr>
          <w:p w:rsidR="00AD3E4B" w:rsidRPr="00837AAB" w:rsidRDefault="007C61CD" w:rsidP="00EF7895">
            <w:pPr>
              <w:pStyle w:val="Other20"/>
              <w:shd w:val="clear" w:color="auto" w:fill="auto"/>
              <w:ind w:firstLine="680"/>
              <w:jc w:val="both"/>
            </w:pPr>
            <w:r w:rsidRPr="00837AAB">
              <w:t>29,707</w:t>
            </w:r>
          </w:p>
        </w:tc>
        <w:tc>
          <w:tcPr>
            <w:tcW w:w="1501" w:type="dxa"/>
            <w:shd w:val="clear" w:color="auto" w:fill="FFFFFF"/>
            <w:vAlign w:val="bottom"/>
          </w:tcPr>
          <w:p w:rsidR="00AD3E4B" w:rsidRPr="00837AAB" w:rsidRDefault="007C61CD" w:rsidP="00EF7895">
            <w:pPr>
              <w:pStyle w:val="Other20"/>
              <w:shd w:val="clear" w:color="auto" w:fill="auto"/>
              <w:ind w:firstLine="780"/>
              <w:jc w:val="both"/>
            </w:pPr>
            <w:r w:rsidRPr="00837AAB">
              <w:t>1,124</w:t>
            </w:r>
          </w:p>
        </w:tc>
        <w:tc>
          <w:tcPr>
            <w:tcW w:w="1523" w:type="dxa"/>
            <w:shd w:val="clear" w:color="auto" w:fill="FFFFFF"/>
            <w:vAlign w:val="bottom"/>
          </w:tcPr>
          <w:p w:rsidR="00AD3E4B" w:rsidRPr="00837AAB" w:rsidRDefault="007C61CD" w:rsidP="00EF7895">
            <w:pPr>
              <w:pStyle w:val="Other20"/>
              <w:shd w:val="clear" w:color="auto" w:fill="auto"/>
              <w:ind w:firstLine="620"/>
              <w:jc w:val="both"/>
            </w:pPr>
            <w:r w:rsidRPr="00837AAB">
              <w:t>219,139</w:t>
            </w:r>
          </w:p>
        </w:tc>
      </w:tr>
      <w:tr w:rsidR="00AD3E4B" w:rsidRPr="00837AAB" w:rsidTr="00532FFD">
        <w:trPr>
          <w:trHeight w:hRule="exact" w:val="238"/>
          <w:jc w:val="center"/>
        </w:trPr>
        <w:tc>
          <w:tcPr>
            <w:tcW w:w="4043" w:type="dxa"/>
            <w:shd w:val="clear" w:color="auto" w:fill="FFFFFF"/>
          </w:tcPr>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Year’s depreciation</w:t>
            </w:r>
          </w:p>
        </w:tc>
        <w:tc>
          <w:tcPr>
            <w:tcW w:w="1447" w:type="dxa"/>
            <w:shd w:val="clear" w:color="auto" w:fill="FFFFFF"/>
          </w:tcPr>
          <w:p w:rsidR="00AD3E4B" w:rsidRPr="00837AAB" w:rsidRDefault="007C61CD" w:rsidP="00EF7895">
            <w:pPr>
              <w:pStyle w:val="Other20"/>
              <w:shd w:val="clear" w:color="auto" w:fill="auto"/>
              <w:ind w:firstLine="700"/>
              <w:jc w:val="both"/>
              <w:rPr>
                <w:b/>
                <w:bCs/>
                <w:sz w:val="20"/>
                <w:szCs w:val="20"/>
              </w:rPr>
            </w:pPr>
            <w:r w:rsidRPr="00837AAB">
              <w:rPr>
                <w:b/>
                <w:bCs/>
                <w:sz w:val="20"/>
                <w:szCs w:val="20"/>
              </w:rPr>
              <w:t>4,045</w:t>
            </w:r>
          </w:p>
        </w:tc>
        <w:tc>
          <w:tcPr>
            <w:tcW w:w="1541" w:type="dxa"/>
            <w:shd w:val="clear" w:color="auto" w:fill="FFFFFF"/>
          </w:tcPr>
          <w:p w:rsidR="00AD3E4B" w:rsidRPr="00837AAB" w:rsidRDefault="007C61CD" w:rsidP="00EF7895">
            <w:pPr>
              <w:pStyle w:val="Other20"/>
              <w:shd w:val="clear" w:color="auto" w:fill="auto"/>
              <w:ind w:firstLine="780"/>
              <w:rPr>
                <w:b/>
                <w:bCs/>
                <w:sz w:val="20"/>
                <w:szCs w:val="20"/>
              </w:rPr>
            </w:pPr>
            <w:r w:rsidRPr="00837AAB">
              <w:rPr>
                <w:b/>
                <w:bCs/>
                <w:sz w:val="20"/>
                <w:szCs w:val="20"/>
              </w:rPr>
              <w:t>1,397</w:t>
            </w:r>
          </w:p>
        </w:tc>
        <w:tc>
          <w:tcPr>
            <w:tcW w:w="1501" w:type="dxa"/>
            <w:shd w:val="clear" w:color="auto" w:fill="FFFFFF"/>
            <w:vAlign w:val="bottom"/>
          </w:tcPr>
          <w:p w:rsidR="00AD3E4B" w:rsidRPr="00837AAB" w:rsidRDefault="007C61CD" w:rsidP="00532FFD">
            <w:pPr>
              <w:pStyle w:val="Other20"/>
              <w:shd w:val="clear" w:color="auto" w:fill="auto"/>
              <w:ind w:left="1040" w:firstLine="0"/>
              <w:jc w:val="both"/>
              <w:rPr>
                <w:b/>
                <w:bCs/>
                <w:sz w:val="20"/>
                <w:szCs w:val="20"/>
              </w:rPr>
            </w:pPr>
            <w:r w:rsidRPr="00837AAB">
              <w:rPr>
                <w:b/>
                <w:bCs/>
                <w:sz w:val="20"/>
                <w:szCs w:val="20"/>
              </w:rPr>
              <w:t>18</w:t>
            </w:r>
          </w:p>
        </w:tc>
        <w:tc>
          <w:tcPr>
            <w:tcW w:w="1523" w:type="dxa"/>
            <w:shd w:val="clear" w:color="auto" w:fill="FFFFFF"/>
          </w:tcPr>
          <w:p w:rsidR="00AD3E4B" w:rsidRPr="00837AAB" w:rsidRDefault="007C61CD" w:rsidP="00EF7895">
            <w:pPr>
              <w:pStyle w:val="Other20"/>
              <w:shd w:val="clear" w:color="auto" w:fill="auto"/>
              <w:ind w:firstLine="820"/>
              <w:jc w:val="both"/>
              <w:rPr>
                <w:b/>
                <w:bCs/>
                <w:sz w:val="20"/>
                <w:szCs w:val="20"/>
              </w:rPr>
            </w:pPr>
            <w:r w:rsidRPr="00837AAB">
              <w:rPr>
                <w:b/>
                <w:bCs/>
                <w:sz w:val="20"/>
                <w:szCs w:val="20"/>
              </w:rPr>
              <w:t>5,460</w:t>
            </w:r>
          </w:p>
        </w:tc>
      </w:tr>
      <w:tr w:rsidR="00AD3E4B" w:rsidRPr="00837AAB" w:rsidTr="00532FFD">
        <w:trPr>
          <w:trHeight w:hRule="exact" w:val="576"/>
          <w:jc w:val="center"/>
        </w:trPr>
        <w:tc>
          <w:tcPr>
            <w:tcW w:w="4043" w:type="dxa"/>
            <w:shd w:val="clear" w:color="auto" w:fill="FFFFFF"/>
            <w:vAlign w:val="center"/>
          </w:tcPr>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Balance as at December 31, 2018</w:t>
            </w:r>
          </w:p>
        </w:tc>
        <w:tc>
          <w:tcPr>
            <w:tcW w:w="1447" w:type="dxa"/>
            <w:tcBorders>
              <w:top w:val="single" w:sz="4" w:space="0" w:color="auto"/>
            </w:tcBorders>
            <w:shd w:val="clear" w:color="auto" w:fill="FFFFFF"/>
            <w:vAlign w:val="center"/>
          </w:tcPr>
          <w:p w:rsidR="00AD3E4B" w:rsidRPr="00837AAB" w:rsidRDefault="007C61CD" w:rsidP="00EF7895">
            <w:pPr>
              <w:pStyle w:val="Other20"/>
              <w:shd w:val="clear" w:color="auto" w:fill="auto"/>
              <w:ind w:firstLine="520"/>
              <w:rPr>
                <w:b/>
                <w:bCs/>
                <w:sz w:val="20"/>
                <w:szCs w:val="20"/>
              </w:rPr>
            </w:pPr>
            <w:r w:rsidRPr="00837AAB">
              <w:rPr>
                <w:b/>
                <w:bCs/>
                <w:sz w:val="20"/>
                <w:szCs w:val="20"/>
              </w:rPr>
              <w:t>192,353</w:t>
            </w:r>
          </w:p>
        </w:tc>
        <w:tc>
          <w:tcPr>
            <w:tcW w:w="1541" w:type="dxa"/>
            <w:tcBorders>
              <w:top w:val="single" w:sz="4" w:space="0" w:color="auto"/>
            </w:tcBorders>
            <w:shd w:val="clear" w:color="auto" w:fill="FFFFFF"/>
            <w:vAlign w:val="center"/>
          </w:tcPr>
          <w:p w:rsidR="00AD3E4B" w:rsidRPr="00837AAB" w:rsidRDefault="007C61CD" w:rsidP="00EF7895">
            <w:pPr>
              <w:pStyle w:val="Other20"/>
              <w:shd w:val="clear" w:color="auto" w:fill="auto"/>
              <w:ind w:firstLine="680"/>
              <w:jc w:val="both"/>
              <w:rPr>
                <w:b/>
                <w:bCs/>
                <w:sz w:val="20"/>
                <w:szCs w:val="20"/>
              </w:rPr>
            </w:pPr>
            <w:r w:rsidRPr="00837AAB">
              <w:rPr>
                <w:b/>
                <w:bCs/>
                <w:sz w:val="20"/>
                <w:szCs w:val="20"/>
              </w:rPr>
              <w:t>31,104</w:t>
            </w:r>
          </w:p>
        </w:tc>
        <w:tc>
          <w:tcPr>
            <w:tcW w:w="1501" w:type="dxa"/>
            <w:tcBorders>
              <w:top w:val="single" w:sz="4" w:space="0" w:color="auto"/>
            </w:tcBorders>
            <w:shd w:val="clear" w:color="auto" w:fill="FFFFFF"/>
            <w:vAlign w:val="center"/>
          </w:tcPr>
          <w:p w:rsidR="00AD3E4B" w:rsidRPr="00837AAB" w:rsidRDefault="007C61CD" w:rsidP="00EF7895">
            <w:pPr>
              <w:pStyle w:val="Other20"/>
              <w:shd w:val="clear" w:color="auto" w:fill="auto"/>
              <w:ind w:firstLine="780"/>
              <w:rPr>
                <w:b/>
                <w:bCs/>
                <w:sz w:val="20"/>
                <w:szCs w:val="20"/>
              </w:rPr>
            </w:pPr>
            <w:r w:rsidRPr="00837AAB">
              <w:rPr>
                <w:b/>
                <w:bCs/>
                <w:sz w:val="20"/>
                <w:szCs w:val="20"/>
              </w:rPr>
              <w:t>1,142</w:t>
            </w:r>
          </w:p>
        </w:tc>
        <w:tc>
          <w:tcPr>
            <w:tcW w:w="1523" w:type="dxa"/>
            <w:tcBorders>
              <w:top w:val="single" w:sz="4" w:space="0" w:color="auto"/>
            </w:tcBorders>
            <w:shd w:val="clear" w:color="auto" w:fill="FFFFFF"/>
            <w:vAlign w:val="center"/>
          </w:tcPr>
          <w:p w:rsidR="00AD3E4B" w:rsidRPr="00837AAB" w:rsidRDefault="007C61CD" w:rsidP="00EF7895">
            <w:pPr>
              <w:pStyle w:val="Other20"/>
              <w:shd w:val="clear" w:color="auto" w:fill="auto"/>
              <w:ind w:firstLine="620"/>
              <w:jc w:val="both"/>
              <w:rPr>
                <w:b/>
                <w:bCs/>
                <w:sz w:val="20"/>
                <w:szCs w:val="20"/>
              </w:rPr>
            </w:pPr>
            <w:r w:rsidRPr="00837AAB">
              <w:rPr>
                <w:b/>
                <w:bCs/>
                <w:sz w:val="20"/>
                <w:szCs w:val="20"/>
              </w:rPr>
              <w:t>224,599</w:t>
            </w:r>
          </w:p>
        </w:tc>
      </w:tr>
      <w:tr w:rsidR="00AD3E4B" w:rsidRPr="00837AAB" w:rsidTr="0005661D">
        <w:trPr>
          <w:trHeight w:hRule="exact" w:val="477"/>
          <w:jc w:val="center"/>
        </w:trPr>
        <w:tc>
          <w:tcPr>
            <w:tcW w:w="4043" w:type="dxa"/>
            <w:shd w:val="clear" w:color="auto" w:fill="FFFFFF"/>
            <w:vAlign w:val="bottom"/>
          </w:tcPr>
          <w:p w:rsidR="00AD3E4B" w:rsidRPr="00837AAB" w:rsidRDefault="00AD3E4B" w:rsidP="0005661D">
            <w:pPr>
              <w:pStyle w:val="Other0"/>
              <w:shd w:val="clear" w:color="auto" w:fill="auto"/>
              <w:bidi w:val="0"/>
              <w:spacing w:after="0"/>
              <w:ind w:left="620" w:firstLine="20"/>
              <w:jc w:val="left"/>
              <w:rPr>
                <w:rFonts w:ascii="Arial" w:eastAsia="Arial" w:hAnsi="Arial" w:cs="Arial"/>
                <w:b/>
                <w:bCs/>
                <w:sz w:val="20"/>
                <w:szCs w:val="20"/>
                <w:rtl/>
                <w:lang w:val="en-US"/>
              </w:rPr>
            </w:pPr>
            <w:r w:rsidRPr="00837AAB">
              <w:rPr>
                <w:rFonts w:ascii="Arial" w:eastAsia="Arial" w:hAnsi="Arial" w:cs="Arial"/>
                <w:b/>
                <w:bCs/>
                <w:sz w:val="20"/>
                <w:szCs w:val="20"/>
                <w:lang w:val="en-US"/>
              </w:rPr>
              <w:t>Depreciated Cost as at December 31, 2018</w:t>
            </w:r>
          </w:p>
        </w:tc>
        <w:tc>
          <w:tcPr>
            <w:tcW w:w="1447" w:type="dxa"/>
            <w:shd w:val="clear" w:color="auto" w:fill="FFFFFF"/>
            <w:vAlign w:val="bottom"/>
          </w:tcPr>
          <w:p w:rsidR="00AD3E4B" w:rsidRPr="00837AAB" w:rsidRDefault="007C61CD" w:rsidP="00EF7895">
            <w:pPr>
              <w:pStyle w:val="Other20"/>
              <w:shd w:val="clear" w:color="auto" w:fill="auto"/>
              <w:ind w:firstLine="600"/>
              <w:rPr>
                <w:b/>
                <w:bCs/>
                <w:sz w:val="20"/>
                <w:szCs w:val="20"/>
              </w:rPr>
            </w:pPr>
            <w:r w:rsidRPr="00837AAB">
              <w:rPr>
                <w:b/>
                <w:bCs/>
                <w:sz w:val="20"/>
                <w:szCs w:val="20"/>
              </w:rPr>
              <w:t>43,534</w:t>
            </w:r>
          </w:p>
        </w:tc>
        <w:tc>
          <w:tcPr>
            <w:tcW w:w="1541" w:type="dxa"/>
            <w:shd w:val="clear" w:color="auto" w:fill="FFFFFF"/>
            <w:vAlign w:val="bottom"/>
          </w:tcPr>
          <w:p w:rsidR="00AD3E4B" w:rsidRPr="00837AAB" w:rsidRDefault="007C61CD" w:rsidP="00EF7895">
            <w:pPr>
              <w:pStyle w:val="Other20"/>
              <w:shd w:val="clear" w:color="auto" w:fill="auto"/>
              <w:ind w:firstLine="680"/>
              <w:jc w:val="both"/>
              <w:rPr>
                <w:b/>
                <w:bCs/>
                <w:sz w:val="20"/>
                <w:szCs w:val="20"/>
              </w:rPr>
            </w:pPr>
            <w:r w:rsidRPr="00837AAB">
              <w:rPr>
                <w:b/>
                <w:bCs/>
                <w:sz w:val="20"/>
                <w:szCs w:val="20"/>
              </w:rPr>
              <w:t>17,940</w:t>
            </w:r>
          </w:p>
        </w:tc>
        <w:tc>
          <w:tcPr>
            <w:tcW w:w="1501" w:type="dxa"/>
            <w:shd w:val="clear" w:color="auto" w:fill="FFFFFF"/>
            <w:vAlign w:val="bottom"/>
          </w:tcPr>
          <w:p w:rsidR="00AD3E4B" w:rsidRPr="00837AAB" w:rsidRDefault="007C61CD" w:rsidP="00532FFD">
            <w:pPr>
              <w:pStyle w:val="Other20"/>
              <w:shd w:val="clear" w:color="auto" w:fill="auto"/>
              <w:ind w:firstLine="940"/>
              <w:rPr>
                <w:b/>
                <w:bCs/>
                <w:sz w:val="20"/>
                <w:szCs w:val="20"/>
              </w:rPr>
            </w:pPr>
            <w:r w:rsidRPr="00837AAB">
              <w:rPr>
                <w:b/>
                <w:bCs/>
                <w:sz w:val="20"/>
                <w:szCs w:val="20"/>
              </w:rPr>
              <w:t>195</w:t>
            </w:r>
          </w:p>
        </w:tc>
        <w:tc>
          <w:tcPr>
            <w:tcW w:w="1523" w:type="dxa"/>
            <w:shd w:val="clear" w:color="auto" w:fill="FFFFFF"/>
            <w:vAlign w:val="bottom"/>
          </w:tcPr>
          <w:p w:rsidR="00AD3E4B" w:rsidRPr="00837AAB" w:rsidRDefault="007C61CD" w:rsidP="00EF7895">
            <w:pPr>
              <w:pStyle w:val="Other20"/>
              <w:shd w:val="clear" w:color="auto" w:fill="auto"/>
              <w:ind w:firstLine="720"/>
              <w:jc w:val="both"/>
              <w:rPr>
                <w:b/>
                <w:bCs/>
                <w:sz w:val="20"/>
                <w:szCs w:val="20"/>
              </w:rPr>
            </w:pPr>
            <w:r w:rsidRPr="00837AAB">
              <w:rPr>
                <w:b/>
                <w:bCs/>
                <w:sz w:val="20"/>
                <w:szCs w:val="20"/>
              </w:rPr>
              <w:t>61,669</w:t>
            </w:r>
          </w:p>
        </w:tc>
      </w:tr>
      <w:tr w:rsidR="00AD3E4B" w:rsidRPr="00837AAB" w:rsidTr="00532FFD">
        <w:trPr>
          <w:trHeight w:hRule="exact" w:val="508"/>
          <w:jc w:val="center"/>
        </w:trPr>
        <w:tc>
          <w:tcPr>
            <w:tcW w:w="4043" w:type="dxa"/>
            <w:shd w:val="clear" w:color="auto" w:fill="FFFFFF"/>
            <w:vAlign w:val="bottom"/>
          </w:tcPr>
          <w:p w:rsidR="00AD3E4B" w:rsidRPr="00837AAB" w:rsidRDefault="00AD3E4B" w:rsidP="0005661D">
            <w:pPr>
              <w:pStyle w:val="Other0"/>
              <w:shd w:val="clear" w:color="auto" w:fill="auto"/>
              <w:bidi w:val="0"/>
              <w:spacing w:after="0"/>
              <w:ind w:left="579" w:firstLine="41"/>
              <w:jc w:val="left"/>
              <w:rPr>
                <w:rFonts w:ascii="Arial" w:eastAsia="Arial" w:hAnsi="Arial" w:cs="Arial"/>
                <w:sz w:val="19"/>
                <w:szCs w:val="19"/>
                <w:rtl/>
                <w:lang w:val="en-US"/>
              </w:rPr>
            </w:pPr>
            <w:r w:rsidRPr="00837AAB">
              <w:rPr>
                <w:rFonts w:ascii="Arial" w:eastAsia="Arial" w:hAnsi="Arial" w:cs="Arial"/>
                <w:sz w:val="19"/>
                <w:szCs w:val="19"/>
                <w:lang w:val="en-US"/>
              </w:rPr>
              <w:t>Depreciated Cost as at December 31, 2017</w:t>
            </w:r>
          </w:p>
        </w:tc>
        <w:tc>
          <w:tcPr>
            <w:tcW w:w="1447" w:type="dxa"/>
            <w:tcBorders>
              <w:top w:val="single" w:sz="4" w:space="0" w:color="auto"/>
              <w:bottom w:val="single" w:sz="4" w:space="0" w:color="auto"/>
            </w:tcBorders>
            <w:shd w:val="clear" w:color="auto" w:fill="FFFFFF"/>
            <w:vAlign w:val="bottom"/>
          </w:tcPr>
          <w:p w:rsidR="00AD3E4B" w:rsidRPr="00837AAB" w:rsidRDefault="007C61CD" w:rsidP="00EF7895">
            <w:pPr>
              <w:pStyle w:val="Other20"/>
              <w:shd w:val="clear" w:color="auto" w:fill="auto"/>
              <w:ind w:firstLine="600"/>
            </w:pPr>
            <w:r w:rsidRPr="00837AAB">
              <w:t>41,347</w:t>
            </w:r>
          </w:p>
        </w:tc>
        <w:tc>
          <w:tcPr>
            <w:tcW w:w="1541" w:type="dxa"/>
            <w:tcBorders>
              <w:top w:val="single" w:sz="4" w:space="0" w:color="auto"/>
              <w:bottom w:val="single" w:sz="4" w:space="0" w:color="auto"/>
            </w:tcBorders>
            <w:shd w:val="clear" w:color="auto" w:fill="FFFFFF"/>
            <w:vAlign w:val="bottom"/>
          </w:tcPr>
          <w:p w:rsidR="00AD3E4B" w:rsidRPr="00837AAB" w:rsidRDefault="007C61CD" w:rsidP="00EF7895">
            <w:pPr>
              <w:pStyle w:val="Other20"/>
              <w:shd w:val="clear" w:color="auto" w:fill="auto"/>
              <w:ind w:firstLine="680"/>
              <w:jc w:val="both"/>
            </w:pPr>
            <w:r w:rsidRPr="00837AAB">
              <w:t>16,492</w:t>
            </w:r>
          </w:p>
        </w:tc>
        <w:tc>
          <w:tcPr>
            <w:tcW w:w="1501" w:type="dxa"/>
            <w:tcBorders>
              <w:top w:val="single" w:sz="4" w:space="0" w:color="auto"/>
              <w:bottom w:val="single" w:sz="4" w:space="0" w:color="auto"/>
            </w:tcBorders>
            <w:shd w:val="clear" w:color="auto" w:fill="FFFFFF"/>
            <w:vAlign w:val="bottom"/>
          </w:tcPr>
          <w:p w:rsidR="00AD3E4B" w:rsidRPr="00837AAB" w:rsidRDefault="007C61CD" w:rsidP="00532FFD">
            <w:pPr>
              <w:pStyle w:val="Other20"/>
              <w:shd w:val="clear" w:color="auto" w:fill="auto"/>
              <w:ind w:left="1040" w:firstLine="0"/>
            </w:pPr>
            <w:r w:rsidRPr="00837AAB">
              <w:t>31</w:t>
            </w:r>
          </w:p>
        </w:tc>
        <w:tc>
          <w:tcPr>
            <w:tcW w:w="1523" w:type="dxa"/>
            <w:tcBorders>
              <w:top w:val="single" w:sz="4" w:space="0" w:color="auto"/>
              <w:bottom w:val="single" w:sz="4" w:space="0" w:color="auto"/>
            </w:tcBorders>
            <w:shd w:val="clear" w:color="auto" w:fill="FFFFFF"/>
            <w:vAlign w:val="bottom"/>
          </w:tcPr>
          <w:p w:rsidR="00AD3E4B" w:rsidRPr="00837AAB" w:rsidRDefault="007C61CD" w:rsidP="00EF7895">
            <w:pPr>
              <w:pStyle w:val="Other20"/>
              <w:shd w:val="clear" w:color="auto" w:fill="auto"/>
              <w:ind w:firstLine="720"/>
              <w:jc w:val="both"/>
            </w:pPr>
            <w:r w:rsidRPr="00837AAB">
              <w:t>57,870</w:t>
            </w:r>
          </w:p>
        </w:tc>
      </w:tr>
    </w:tbl>
    <w:p w:rsidR="00AD3E4B" w:rsidRPr="00837AAB" w:rsidRDefault="00AD3E4B" w:rsidP="00AD3E4B">
      <w:pPr>
        <w:rPr>
          <w:rtl/>
          <w:lang w:val="en-US"/>
        </w:rPr>
        <w:sectPr w:rsidR="00AD3E4B" w:rsidRPr="00837AAB" w:rsidSect="0005661D">
          <w:pgSz w:w="11909" w:h="16840"/>
          <w:pgMar w:top="1449" w:right="933" w:bottom="450" w:left="838" w:header="1021" w:footer="533" w:gutter="0"/>
          <w:cols w:space="720"/>
          <w:noEndnote/>
          <w:bidi/>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43"/>
        <w:gridCol w:w="1469"/>
        <w:gridCol w:w="1480"/>
        <w:gridCol w:w="1490"/>
        <w:gridCol w:w="1598"/>
      </w:tblGrid>
      <w:tr w:rsidR="00AD3E4B" w:rsidRPr="006D0D12" w:rsidTr="00532FFD">
        <w:trPr>
          <w:trHeight w:hRule="exact" w:val="256"/>
          <w:jc w:val="center"/>
        </w:trPr>
        <w:tc>
          <w:tcPr>
            <w:tcW w:w="10080" w:type="dxa"/>
            <w:gridSpan w:val="5"/>
            <w:shd w:val="clear" w:color="auto" w:fill="FFFFFF"/>
          </w:tcPr>
          <w:p w:rsidR="00AD3E4B" w:rsidRPr="00837AAB" w:rsidRDefault="00AD3E4B" w:rsidP="00532FFD">
            <w:pPr>
              <w:pStyle w:val="Other0"/>
              <w:shd w:val="clear" w:color="auto" w:fill="auto"/>
              <w:bidi w:val="0"/>
              <w:spacing w:after="0"/>
              <w:jc w:val="both"/>
              <w:rPr>
                <w:rFonts w:ascii="Arial" w:eastAsia="Arial" w:hAnsi="Arial" w:cs="Arial"/>
                <w:b/>
                <w:bCs/>
                <w:sz w:val="20"/>
                <w:szCs w:val="20"/>
                <w:rtl/>
                <w:lang w:val="en-US"/>
              </w:rPr>
            </w:pPr>
            <w:r w:rsidRPr="00837AAB">
              <w:rPr>
                <w:rFonts w:ascii="Arial" w:eastAsia="Arial" w:hAnsi="Arial" w:cs="Arial"/>
                <w:b/>
                <w:bCs/>
                <w:sz w:val="20"/>
                <w:szCs w:val="20"/>
                <w:lang w:val="en-US"/>
              </w:rPr>
              <w:lastRenderedPageBreak/>
              <w:t>Notes to Financial Statements as at December 31, 2018</w:t>
            </w:r>
          </w:p>
        </w:tc>
      </w:tr>
      <w:tr w:rsidR="00AD3E4B" w:rsidRPr="006D0D12" w:rsidTr="00532FFD">
        <w:trPr>
          <w:trHeight w:hRule="exact" w:val="1012"/>
          <w:jc w:val="center"/>
        </w:trPr>
        <w:tc>
          <w:tcPr>
            <w:tcW w:w="10080" w:type="dxa"/>
            <w:gridSpan w:val="5"/>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Note 7 – Accounts Payable and Service Providers</w:t>
            </w:r>
          </w:p>
        </w:tc>
      </w:tr>
      <w:tr w:rsidR="00586337" w:rsidRPr="00837AAB" w:rsidTr="006D0D12">
        <w:trPr>
          <w:trHeight w:hRule="exact" w:val="335"/>
          <w:jc w:val="center"/>
        </w:trPr>
        <w:tc>
          <w:tcPr>
            <w:tcW w:w="4043" w:type="dxa"/>
            <w:shd w:val="clear" w:color="auto" w:fill="FFFFFF"/>
          </w:tcPr>
          <w:p w:rsidR="00586337" w:rsidRPr="00837AAB" w:rsidRDefault="00586337" w:rsidP="00532FFD">
            <w:pPr>
              <w:rPr>
                <w:sz w:val="10"/>
                <w:szCs w:val="10"/>
                <w:rtl/>
                <w:lang w:val="en-US"/>
              </w:rPr>
            </w:pPr>
          </w:p>
        </w:tc>
        <w:tc>
          <w:tcPr>
            <w:tcW w:w="2949" w:type="dxa"/>
            <w:gridSpan w:val="2"/>
            <w:shd w:val="clear" w:color="auto" w:fill="FFFFFF"/>
            <w:vAlign w:val="bottom"/>
          </w:tcPr>
          <w:p w:rsidR="00586337" w:rsidRPr="00837AAB" w:rsidRDefault="00586337" w:rsidP="00586337">
            <w:pPr>
              <w:jc w:val="center"/>
              <w:rPr>
                <w:sz w:val="10"/>
                <w:szCs w:val="10"/>
                <w:rtl/>
                <w:lang w:val="en-US"/>
              </w:rPr>
            </w:pPr>
            <w:r w:rsidRPr="00837AAB">
              <w:rPr>
                <w:rFonts w:ascii="Arial" w:eastAsia="Arial" w:hAnsi="Arial" w:cs="Arial"/>
                <w:sz w:val="17"/>
                <w:szCs w:val="17"/>
                <w:lang w:val="en-US"/>
              </w:rPr>
              <w:t>Consolidated</w:t>
            </w:r>
          </w:p>
        </w:tc>
        <w:tc>
          <w:tcPr>
            <w:tcW w:w="3088" w:type="dxa"/>
            <w:gridSpan w:val="2"/>
            <w:shd w:val="clear" w:color="auto" w:fill="FFFFFF"/>
            <w:vAlign w:val="bottom"/>
          </w:tcPr>
          <w:p w:rsidR="00586337" w:rsidRPr="00837AAB" w:rsidRDefault="00586337" w:rsidP="00586337">
            <w:pPr>
              <w:jc w:val="center"/>
              <w:rPr>
                <w:sz w:val="10"/>
                <w:szCs w:val="10"/>
                <w:rtl/>
                <w:lang w:val="en-US"/>
              </w:rPr>
            </w:pPr>
            <w:r w:rsidRPr="00837AAB">
              <w:rPr>
                <w:rFonts w:ascii="Arial" w:eastAsia="Arial" w:hAnsi="Arial" w:cs="Arial"/>
                <w:sz w:val="17"/>
                <w:szCs w:val="17"/>
                <w:lang w:val="en-US"/>
              </w:rPr>
              <w:t>Society</w:t>
            </w:r>
          </w:p>
        </w:tc>
      </w:tr>
      <w:tr w:rsidR="00AD3E4B" w:rsidRPr="00837AAB" w:rsidTr="00532FFD">
        <w:trPr>
          <w:trHeight w:hRule="exact" w:val="256"/>
          <w:jc w:val="center"/>
        </w:trPr>
        <w:tc>
          <w:tcPr>
            <w:tcW w:w="4043" w:type="dxa"/>
            <w:shd w:val="clear" w:color="auto" w:fill="FFFFFF"/>
          </w:tcPr>
          <w:p w:rsidR="00AD3E4B" w:rsidRPr="00837AAB" w:rsidRDefault="00AD3E4B" w:rsidP="00532FFD">
            <w:pPr>
              <w:rPr>
                <w:sz w:val="10"/>
                <w:szCs w:val="10"/>
                <w:rtl/>
                <w:lang w:val="en-US"/>
              </w:rPr>
            </w:pPr>
          </w:p>
        </w:tc>
        <w:tc>
          <w:tcPr>
            <w:tcW w:w="1469" w:type="dxa"/>
            <w:tcBorders>
              <w:top w:val="single" w:sz="4" w:space="0" w:color="auto"/>
            </w:tcBorders>
            <w:shd w:val="clear" w:color="auto" w:fill="FFFFFF"/>
            <w:vAlign w:val="bottom"/>
          </w:tcPr>
          <w:p w:rsidR="00AD3E4B" w:rsidRPr="00837AAB" w:rsidRDefault="007C61CD" w:rsidP="00532FFD">
            <w:pPr>
              <w:pStyle w:val="Other0"/>
              <w:shd w:val="clear" w:color="auto" w:fill="auto"/>
              <w:bidi w:val="0"/>
              <w:spacing w:after="0"/>
              <w:ind w:firstLine="16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480" w:type="dxa"/>
            <w:tcBorders>
              <w:top w:val="single" w:sz="4" w:space="0" w:color="auto"/>
            </w:tcBorders>
            <w:shd w:val="clear" w:color="auto" w:fill="FFFFFF"/>
            <w:vAlign w:val="bottom"/>
          </w:tcPr>
          <w:p w:rsidR="00AD3E4B" w:rsidRPr="00837AAB" w:rsidRDefault="007C61CD" w:rsidP="00532FFD">
            <w:pPr>
              <w:pStyle w:val="Other0"/>
              <w:shd w:val="clear" w:color="auto" w:fill="auto"/>
              <w:bidi w:val="0"/>
              <w:spacing w:after="0"/>
              <w:ind w:firstLine="16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c>
          <w:tcPr>
            <w:tcW w:w="1490" w:type="dxa"/>
            <w:tcBorders>
              <w:top w:val="single" w:sz="4" w:space="0" w:color="auto"/>
            </w:tcBorders>
            <w:shd w:val="clear" w:color="auto" w:fill="FFFFFF"/>
            <w:vAlign w:val="bottom"/>
          </w:tcPr>
          <w:p w:rsidR="00AD3E4B" w:rsidRPr="00837AAB" w:rsidRDefault="007C61CD" w:rsidP="00532FFD">
            <w:pPr>
              <w:pStyle w:val="Other0"/>
              <w:shd w:val="clear" w:color="auto" w:fill="auto"/>
              <w:bidi w:val="0"/>
              <w:spacing w:after="0"/>
              <w:ind w:firstLine="16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598" w:type="dxa"/>
            <w:tcBorders>
              <w:top w:val="single" w:sz="4" w:space="0" w:color="auto"/>
            </w:tcBorders>
            <w:shd w:val="clear" w:color="auto" w:fill="FFFFFF"/>
            <w:vAlign w:val="bottom"/>
          </w:tcPr>
          <w:p w:rsidR="00AD3E4B" w:rsidRPr="00837AAB" w:rsidRDefault="007C61CD" w:rsidP="00532FFD">
            <w:pPr>
              <w:pStyle w:val="Other0"/>
              <w:shd w:val="clear" w:color="auto" w:fill="auto"/>
              <w:bidi w:val="0"/>
              <w:spacing w:after="0"/>
              <w:ind w:firstLine="16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r>
      <w:tr w:rsidR="00AD3E4B" w:rsidRPr="00837AAB" w:rsidTr="00532FFD">
        <w:trPr>
          <w:trHeight w:hRule="exact" w:val="256"/>
          <w:jc w:val="center"/>
        </w:trPr>
        <w:tc>
          <w:tcPr>
            <w:tcW w:w="4043" w:type="dxa"/>
            <w:shd w:val="clear" w:color="auto" w:fill="FFFFFF"/>
          </w:tcPr>
          <w:p w:rsidR="00AD3E4B" w:rsidRPr="00837AAB" w:rsidRDefault="00AD3E4B" w:rsidP="00532FFD">
            <w:pPr>
              <w:rPr>
                <w:sz w:val="10"/>
                <w:szCs w:val="10"/>
                <w:rtl/>
                <w:lang w:val="en-US"/>
              </w:rPr>
            </w:pPr>
          </w:p>
        </w:tc>
        <w:tc>
          <w:tcPr>
            <w:tcW w:w="1469" w:type="dxa"/>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80" w:type="dxa"/>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90" w:type="dxa"/>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98" w:type="dxa"/>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532FFD">
        <w:trPr>
          <w:trHeight w:hRule="exact" w:val="450"/>
          <w:jc w:val="center"/>
        </w:trPr>
        <w:tc>
          <w:tcPr>
            <w:tcW w:w="4043" w:type="dxa"/>
            <w:shd w:val="clear" w:color="auto" w:fill="FFFFFF"/>
            <w:vAlign w:val="bottom"/>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Open liabilities</w:t>
            </w:r>
          </w:p>
        </w:tc>
        <w:tc>
          <w:tcPr>
            <w:tcW w:w="1469"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640"/>
              <w:jc w:val="both"/>
              <w:rPr>
                <w:b/>
                <w:bCs/>
                <w:sz w:val="20"/>
                <w:szCs w:val="20"/>
              </w:rPr>
            </w:pPr>
            <w:r w:rsidRPr="00837AAB">
              <w:rPr>
                <w:b/>
                <w:bCs/>
                <w:sz w:val="20"/>
                <w:szCs w:val="20"/>
              </w:rPr>
              <w:t>15,226</w:t>
            </w:r>
          </w:p>
        </w:tc>
        <w:tc>
          <w:tcPr>
            <w:tcW w:w="1480" w:type="dxa"/>
            <w:tcBorders>
              <w:top w:val="single" w:sz="4" w:space="0" w:color="auto"/>
            </w:tcBorders>
            <w:shd w:val="clear" w:color="auto" w:fill="FFFFFF"/>
            <w:vAlign w:val="bottom"/>
          </w:tcPr>
          <w:p w:rsidR="00AD3E4B" w:rsidRPr="00837AAB" w:rsidRDefault="007C61CD" w:rsidP="009D3F83">
            <w:pPr>
              <w:pStyle w:val="Other20"/>
              <w:shd w:val="clear" w:color="auto" w:fill="auto"/>
              <w:ind w:firstLine="660"/>
            </w:pPr>
            <w:r w:rsidRPr="00837AAB">
              <w:t>17,594</w:t>
            </w:r>
          </w:p>
        </w:tc>
        <w:tc>
          <w:tcPr>
            <w:tcW w:w="1490" w:type="dxa"/>
            <w:tcBorders>
              <w:top w:val="single" w:sz="4" w:space="0" w:color="auto"/>
            </w:tcBorders>
            <w:shd w:val="clear" w:color="auto" w:fill="FFFFFF"/>
            <w:vAlign w:val="bottom"/>
          </w:tcPr>
          <w:p w:rsidR="00AD3E4B" w:rsidRPr="00837AAB" w:rsidRDefault="007C61CD" w:rsidP="009D3F83">
            <w:pPr>
              <w:pStyle w:val="Other20"/>
              <w:shd w:val="clear" w:color="auto" w:fill="auto"/>
              <w:ind w:firstLine="640"/>
              <w:rPr>
                <w:b/>
                <w:bCs/>
                <w:sz w:val="20"/>
                <w:szCs w:val="20"/>
              </w:rPr>
            </w:pPr>
            <w:r w:rsidRPr="00837AAB">
              <w:rPr>
                <w:b/>
                <w:bCs/>
                <w:sz w:val="20"/>
                <w:szCs w:val="20"/>
              </w:rPr>
              <w:t>13,524</w:t>
            </w:r>
          </w:p>
        </w:tc>
        <w:tc>
          <w:tcPr>
            <w:tcW w:w="1598"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780"/>
            </w:pPr>
            <w:r w:rsidRPr="00837AAB">
              <w:t>15,914</w:t>
            </w:r>
          </w:p>
        </w:tc>
      </w:tr>
      <w:tr w:rsidR="00AD3E4B" w:rsidRPr="00837AAB" w:rsidTr="00532FFD">
        <w:trPr>
          <w:trHeight w:hRule="exact" w:val="245"/>
          <w:jc w:val="center"/>
        </w:trPr>
        <w:tc>
          <w:tcPr>
            <w:tcW w:w="4043" w:type="dxa"/>
            <w:shd w:val="clear" w:color="auto" w:fill="FFFFFF"/>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Checks Payable</w:t>
            </w:r>
          </w:p>
        </w:tc>
        <w:tc>
          <w:tcPr>
            <w:tcW w:w="1469" w:type="dxa"/>
            <w:shd w:val="clear" w:color="auto" w:fill="FFFFFF"/>
          </w:tcPr>
          <w:p w:rsidR="00AD3E4B" w:rsidRPr="00837AAB" w:rsidRDefault="007C61CD" w:rsidP="009D3F83">
            <w:pPr>
              <w:pStyle w:val="Other20"/>
              <w:shd w:val="clear" w:color="auto" w:fill="auto"/>
              <w:ind w:firstLine="740"/>
              <w:jc w:val="both"/>
              <w:rPr>
                <w:b/>
                <w:bCs/>
                <w:sz w:val="20"/>
                <w:szCs w:val="20"/>
              </w:rPr>
            </w:pPr>
            <w:r w:rsidRPr="00837AAB">
              <w:rPr>
                <w:b/>
                <w:bCs/>
                <w:sz w:val="20"/>
                <w:szCs w:val="20"/>
              </w:rPr>
              <w:t>1,669</w:t>
            </w:r>
          </w:p>
        </w:tc>
        <w:tc>
          <w:tcPr>
            <w:tcW w:w="1480" w:type="dxa"/>
            <w:shd w:val="clear" w:color="auto" w:fill="FFFFFF"/>
          </w:tcPr>
          <w:p w:rsidR="00AD3E4B" w:rsidRPr="00837AAB" w:rsidRDefault="007C61CD" w:rsidP="00532FFD">
            <w:pPr>
              <w:pStyle w:val="Other20"/>
              <w:shd w:val="clear" w:color="auto" w:fill="auto"/>
              <w:ind w:firstLine="920"/>
              <w:jc w:val="both"/>
            </w:pPr>
            <w:r w:rsidRPr="00837AAB">
              <w:t>913</w:t>
            </w:r>
          </w:p>
        </w:tc>
        <w:tc>
          <w:tcPr>
            <w:tcW w:w="1490" w:type="dxa"/>
            <w:shd w:val="clear" w:color="auto" w:fill="FFFFFF"/>
          </w:tcPr>
          <w:p w:rsidR="00AD3E4B" w:rsidRPr="00837AAB" w:rsidRDefault="007C61CD" w:rsidP="009D3F83">
            <w:pPr>
              <w:pStyle w:val="Other20"/>
              <w:shd w:val="clear" w:color="auto" w:fill="auto"/>
              <w:ind w:firstLine="760"/>
              <w:rPr>
                <w:b/>
                <w:bCs/>
                <w:sz w:val="20"/>
                <w:szCs w:val="20"/>
              </w:rPr>
            </w:pPr>
            <w:r w:rsidRPr="00837AAB">
              <w:rPr>
                <w:b/>
                <w:bCs/>
                <w:sz w:val="20"/>
                <w:szCs w:val="20"/>
              </w:rPr>
              <w:t>1,525</w:t>
            </w:r>
          </w:p>
        </w:tc>
        <w:tc>
          <w:tcPr>
            <w:tcW w:w="1598" w:type="dxa"/>
            <w:shd w:val="clear" w:color="auto" w:fill="FFFFFF"/>
          </w:tcPr>
          <w:p w:rsidR="00AD3E4B" w:rsidRPr="00837AAB" w:rsidRDefault="007C61CD" w:rsidP="00532FFD">
            <w:pPr>
              <w:pStyle w:val="Other20"/>
              <w:shd w:val="clear" w:color="auto" w:fill="auto"/>
              <w:ind w:left="1040" w:firstLine="0"/>
            </w:pPr>
            <w:r w:rsidRPr="00837AAB">
              <w:t>605</w:t>
            </w:r>
          </w:p>
        </w:tc>
      </w:tr>
      <w:tr w:rsidR="00AD3E4B" w:rsidRPr="00837AAB" w:rsidTr="00532FFD">
        <w:trPr>
          <w:trHeight w:hRule="exact" w:val="493"/>
          <w:jc w:val="center"/>
        </w:trPr>
        <w:tc>
          <w:tcPr>
            <w:tcW w:w="4043" w:type="dxa"/>
            <w:shd w:val="clear" w:color="auto" w:fill="FFFFFF"/>
          </w:tcPr>
          <w:p w:rsidR="00AD3E4B" w:rsidRPr="00837AAB" w:rsidRDefault="00AD3E4B" w:rsidP="00532FFD">
            <w:pPr>
              <w:rPr>
                <w:sz w:val="10"/>
                <w:szCs w:val="10"/>
                <w:rtl/>
                <w:lang w:val="en-US"/>
              </w:rPr>
            </w:pPr>
          </w:p>
        </w:tc>
        <w:tc>
          <w:tcPr>
            <w:tcW w:w="1469" w:type="dxa"/>
            <w:tcBorders>
              <w:top w:val="single" w:sz="4" w:space="0" w:color="auto"/>
            </w:tcBorders>
            <w:shd w:val="clear" w:color="auto" w:fill="FFFFFF"/>
            <w:vAlign w:val="bottom"/>
          </w:tcPr>
          <w:p w:rsidR="00AD3E4B" w:rsidRPr="00837AAB" w:rsidRDefault="007C61CD" w:rsidP="009D3F83">
            <w:pPr>
              <w:pStyle w:val="Other20"/>
              <w:shd w:val="clear" w:color="auto" w:fill="auto"/>
              <w:ind w:firstLine="640"/>
              <w:jc w:val="both"/>
              <w:rPr>
                <w:b/>
                <w:bCs/>
                <w:sz w:val="20"/>
                <w:szCs w:val="20"/>
              </w:rPr>
            </w:pPr>
            <w:r w:rsidRPr="00837AAB">
              <w:rPr>
                <w:b/>
                <w:bCs/>
                <w:sz w:val="20"/>
                <w:szCs w:val="20"/>
              </w:rPr>
              <w:t>16,895</w:t>
            </w:r>
          </w:p>
        </w:tc>
        <w:tc>
          <w:tcPr>
            <w:tcW w:w="1480" w:type="dxa"/>
            <w:tcBorders>
              <w:top w:val="single" w:sz="4" w:space="0" w:color="auto"/>
            </w:tcBorders>
            <w:shd w:val="clear" w:color="auto" w:fill="FFFFFF"/>
            <w:vAlign w:val="bottom"/>
          </w:tcPr>
          <w:p w:rsidR="00AD3E4B" w:rsidRPr="00837AAB" w:rsidRDefault="007C61CD" w:rsidP="009D3F83">
            <w:pPr>
              <w:pStyle w:val="Other20"/>
              <w:shd w:val="clear" w:color="auto" w:fill="auto"/>
              <w:ind w:firstLine="660"/>
              <w:jc w:val="both"/>
            </w:pPr>
            <w:r w:rsidRPr="00837AAB">
              <w:t>18,507</w:t>
            </w:r>
          </w:p>
        </w:tc>
        <w:tc>
          <w:tcPr>
            <w:tcW w:w="1490" w:type="dxa"/>
            <w:tcBorders>
              <w:top w:val="single" w:sz="4" w:space="0" w:color="auto"/>
            </w:tcBorders>
            <w:shd w:val="clear" w:color="auto" w:fill="FFFFFF"/>
            <w:vAlign w:val="bottom"/>
          </w:tcPr>
          <w:p w:rsidR="00AD3E4B" w:rsidRPr="00837AAB" w:rsidRDefault="007C61CD" w:rsidP="009D3F83">
            <w:pPr>
              <w:pStyle w:val="Other20"/>
              <w:shd w:val="clear" w:color="auto" w:fill="auto"/>
              <w:ind w:firstLine="640"/>
              <w:rPr>
                <w:b/>
                <w:bCs/>
                <w:sz w:val="20"/>
                <w:szCs w:val="20"/>
              </w:rPr>
            </w:pPr>
            <w:r w:rsidRPr="00837AAB">
              <w:rPr>
                <w:b/>
                <w:bCs/>
                <w:sz w:val="20"/>
                <w:szCs w:val="20"/>
              </w:rPr>
              <w:t>15,049</w:t>
            </w:r>
          </w:p>
        </w:tc>
        <w:tc>
          <w:tcPr>
            <w:tcW w:w="1598"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780"/>
            </w:pPr>
            <w:r w:rsidRPr="00837AAB">
              <w:t>16,519</w:t>
            </w:r>
          </w:p>
        </w:tc>
      </w:tr>
      <w:tr w:rsidR="00AD3E4B" w:rsidRPr="006D0D12" w:rsidTr="00532FFD">
        <w:trPr>
          <w:trHeight w:hRule="exact" w:val="806"/>
          <w:jc w:val="center"/>
        </w:trPr>
        <w:tc>
          <w:tcPr>
            <w:tcW w:w="10080" w:type="dxa"/>
            <w:gridSpan w:val="5"/>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Note 8 – Accounts Payable and Other Credit Balances</w:t>
            </w:r>
          </w:p>
        </w:tc>
      </w:tr>
      <w:tr w:rsidR="00AD3E4B" w:rsidRPr="00837AAB" w:rsidTr="00532FFD">
        <w:trPr>
          <w:trHeight w:hRule="exact" w:val="338"/>
          <w:jc w:val="center"/>
        </w:trPr>
        <w:tc>
          <w:tcPr>
            <w:tcW w:w="4043" w:type="dxa"/>
            <w:shd w:val="clear" w:color="auto" w:fill="FFFFFF"/>
          </w:tcPr>
          <w:p w:rsidR="00AD3E4B" w:rsidRPr="00837AAB" w:rsidRDefault="00AD3E4B" w:rsidP="00532FFD">
            <w:pPr>
              <w:rPr>
                <w:sz w:val="10"/>
                <w:szCs w:val="10"/>
                <w:rtl/>
                <w:lang w:val="en-US"/>
              </w:rPr>
            </w:pPr>
          </w:p>
        </w:tc>
        <w:tc>
          <w:tcPr>
            <w:tcW w:w="1469" w:type="dxa"/>
            <w:shd w:val="clear" w:color="auto" w:fill="FFFFFF"/>
            <w:vAlign w:val="bottom"/>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Consolidated</w:t>
            </w:r>
          </w:p>
        </w:tc>
        <w:tc>
          <w:tcPr>
            <w:tcW w:w="1480" w:type="dxa"/>
            <w:shd w:val="clear" w:color="auto" w:fill="FFFFFF"/>
          </w:tcPr>
          <w:p w:rsidR="00AD3E4B" w:rsidRPr="00837AAB" w:rsidRDefault="00AD3E4B" w:rsidP="00532FFD">
            <w:pPr>
              <w:rPr>
                <w:sz w:val="10"/>
                <w:szCs w:val="10"/>
                <w:rtl/>
                <w:lang w:val="en-US"/>
              </w:rPr>
            </w:pPr>
          </w:p>
        </w:tc>
        <w:tc>
          <w:tcPr>
            <w:tcW w:w="1490" w:type="dxa"/>
            <w:shd w:val="clear" w:color="auto" w:fill="FFFFFF"/>
            <w:vAlign w:val="bottom"/>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Society</w:t>
            </w:r>
          </w:p>
        </w:tc>
        <w:tc>
          <w:tcPr>
            <w:tcW w:w="1598" w:type="dxa"/>
            <w:shd w:val="clear" w:color="auto" w:fill="FFFFFF"/>
          </w:tcPr>
          <w:p w:rsidR="00AD3E4B" w:rsidRPr="00837AAB" w:rsidRDefault="00AD3E4B" w:rsidP="00532FFD">
            <w:pPr>
              <w:rPr>
                <w:sz w:val="10"/>
                <w:szCs w:val="10"/>
                <w:rtl/>
                <w:lang w:val="en-US"/>
              </w:rPr>
            </w:pPr>
          </w:p>
        </w:tc>
      </w:tr>
      <w:tr w:rsidR="00AD3E4B" w:rsidRPr="00837AAB" w:rsidTr="00532FFD">
        <w:trPr>
          <w:trHeight w:hRule="exact" w:val="259"/>
          <w:jc w:val="center"/>
        </w:trPr>
        <w:tc>
          <w:tcPr>
            <w:tcW w:w="4043" w:type="dxa"/>
            <w:shd w:val="clear" w:color="auto" w:fill="FFFFFF"/>
          </w:tcPr>
          <w:p w:rsidR="00AD3E4B" w:rsidRPr="00837AAB" w:rsidRDefault="00AD3E4B" w:rsidP="00532FFD">
            <w:pPr>
              <w:rPr>
                <w:sz w:val="10"/>
                <w:szCs w:val="10"/>
                <w:rtl/>
                <w:lang w:val="en-US"/>
              </w:rPr>
            </w:pPr>
          </w:p>
        </w:tc>
        <w:tc>
          <w:tcPr>
            <w:tcW w:w="1469" w:type="dxa"/>
            <w:tcBorders>
              <w:top w:val="single" w:sz="4" w:space="0" w:color="auto"/>
            </w:tcBorders>
            <w:shd w:val="clear" w:color="auto" w:fill="FFFFFF"/>
            <w:vAlign w:val="bottom"/>
          </w:tcPr>
          <w:p w:rsidR="00AD3E4B" w:rsidRPr="00837AAB" w:rsidRDefault="007C61CD" w:rsidP="00532FFD">
            <w:pPr>
              <w:pStyle w:val="Other0"/>
              <w:shd w:val="clear" w:color="auto" w:fill="auto"/>
              <w:bidi w:val="0"/>
              <w:spacing w:after="0"/>
              <w:ind w:firstLine="16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480" w:type="dxa"/>
            <w:tcBorders>
              <w:top w:val="single" w:sz="4" w:space="0" w:color="auto"/>
            </w:tcBorders>
            <w:shd w:val="clear" w:color="auto" w:fill="FFFFFF"/>
            <w:vAlign w:val="bottom"/>
          </w:tcPr>
          <w:p w:rsidR="00AD3E4B" w:rsidRPr="00837AAB" w:rsidRDefault="007C61CD" w:rsidP="00532FFD">
            <w:pPr>
              <w:pStyle w:val="Other0"/>
              <w:shd w:val="clear" w:color="auto" w:fill="auto"/>
              <w:bidi w:val="0"/>
              <w:spacing w:after="0"/>
              <w:ind w:firstLine="16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c>
          <w:tcPr>
            <w:tcW w:w="1490" w:type="dxa"/>
            <w:tcBorders>
              <w:top w:val="single" w:sz="4" w:space="0" w:color="auto"/>
            </w:tcBorders>
            <w:shd w:val="clear" w:color="auto" w:fill="FFFFFF"/>
            <w:vAlign w:val="bottom"/>
          </w:tcPr>
          <w:p w:rsidR="00AD3E4B" w:rsidRPr="00837AAB" w:rsidRDefault="007C61CD" w:rsidP="00532FFD">
            <w:pPr>
              <w:pStyle w:val="Other0"/>
              <w:shd w:val="clear" w:color="auto" w:fill="auto"/>
              <w:bidi w:val="0"/>
              <w:spacing w:after="0"/>
              <w:ind w:firstLine="16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598" w:type="dxa"/>
            <w:tcBorders>
              <w:top w:val="single" w:sz="4" w:space="0" w:color="auto"/>
            </w:tcBorders>
            <w:shd w:val="clear" w:color="auto" w:fill="FFFFFF"/>
            <w:vAlign w:val="bottom"/>
          </w:tcPr>
          <w:p w:rsidR="00AD3E4B" w:rsidRPr="00837AAB" w:rsidRDefault="007C61CD" w:rsidP="00532FFD">
            <w:pPr>
              <w:pStyle w:val="Other0"/>
              <w:shd w:val="clear" w:color="auto" w:fill="auto"/>
              <w:bidi w:val="0"/>
              <w:spacing w:after="0"/>
              <w:ind w:firstLine="16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r>
      <w:tr w:rsidR="00AD3E4B" w:rsidRPr="00837AAB" w:rsidTr="00532FFD">
        <w:trPr>
          <w:trHeight w:hRule="exact" w:val="356"/>
          <w:jc w:val="center"/>
        </w:trPr>
        <w:tc>
          <w:tcPr>
            <w:tcW w:w="4043" w:type="dxa"/>
            <w:shd w:val="clear" w:color="auto" w:fill="FFFFFF"/>
          </w:tcPr>
          <w:p w:rsidR="00AD3E4B" w:rsidRPr="00837AAB" w:rsidRDefault="00AD3E4B" w:rsidP="00532FFD">
            <w:pPr>
              <w:rPr>
                <w:sz w:val="10"/>
                <w:szCs w:val="10"/>
                <w:rtl/>
                <w:lang w:val="en-US"/>
              </w:rPr>
            </w:pPr>
          </w:p>
        </w:tc>
        <w:tc>
          <w:tcPr>
            <w:tcW w:w="1469"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80"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90"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98"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532FFD">
        <w:trPr>
          <w:trHeight w:hRule="exact" w:val="353"/>
          <w:jc w:val="center"/>
        </w:trPr>
        <w:tc>
          <w:tcPr>
            <w:tcW w:w="4043" w:type="dxa"/>
            <w:shd w:val="clear" w:color="auto" w:fill="FFFFFF"/>
            <w:vAlign w:val="bottom"/>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Employees</w:t>
            </w:r>
          </w:p>
        </w:tc>
        <w:tc>
          <w:tcPr>
            <w:tcW w:w="1469" w:type="dxa"/>
            <w:shd w:val="clear" w:color="auto" w:fill="FFFFFF"/>
            <w:vAlign w:val="bottom"/>
          </w:tcPr>
          <w:p w:rsidR="00AD3E4B" w:rsidRPr="00837AAB" w:rsidRDefault="007C61CD" w:rsidP="00532FFD">
            <w:pPr>
              <w:pStyle w:val="Other20"/>
              <w:shd w:val="clear" w:color="auto" w:fill="auto"/>
              <w:ind w:firstLine="740"/>
              <w:jc w:val="both"/>
              <w:rPr>
                <w:b/>
                <w:bCs/>
                <w:sz w:val="20"/>
                <w:szCs w:val="20"/>
              </w:rPr>
            </w:pPr>
            <w:r w:rsidRPr="00837AAB">
              <w:rPr>
                <w:b/>
                <w:bCs/>
                <w:sz w:val="20"/>
                <w:szCs w:val="20"/>
              </w:rPr>
              <w:t>1,341</w:t>
            </w:r>
          </w:p>
        </w:tc>
        <w:tc>
          <w:tcPr>
            <w:tcW w:w="1480" w:type="dxa"/>
            <w:shd w:val="clear" w:color="auto" w:fill="FFFFFF"/>
            <w:vAlign w:val="bottom"/>
          </w:tcPr>
          <w:p w:rsidR="00AD3E4B" w:rsidRPr="00837AAB" w:rsidRDefault="007C61CD" w:rsidP="009D3F83">
            <w:pPr>
              <w:pStyle w:val="Other20"/>
              <w:shd w:val="clear" w:color="auto" w:fill="auto"/>
              <w:ind w:firstLine="760"/>
              <w:jc w:val="both"/>
            </w:pPr>
            <w:r w:rsidRPr="00837AAB">
              <w:t>1,373</w:t>
            </w:r>
          </w:p>
        </w:tc>
        <w:tc>
          <w:tcPr>
            <w:tcW w:w="1490" w:type="dxa"/>
            <w:shd w:val="clear" w:color="auto" w:fill="FFFFFF"/>
            <w:vAlign w:val="bottom"/>
          </w:tcPr>
          <w:p w:rsidR="00AD3E4B" w:rsidRPr="00837AAB" w:rsidRDefault="007C61CD" w:rsidP="009D3F83">
            <w:pPr>
              <w:pStyle w:val="Other20"/>
              <w:shd w:val="clear" w:color="auto" w:fill="auto"/>
              <w:ind w:firstLine="760"/>
              <w:rPr>
                <w:b/>
                <w:bCs/>
                <w:sz w:val="20"/>
                <w:szCs w:val="20"/>
              </w:rPr>
            </w:pPr>
            <w:r w:rsidRPr="00837AAB">
              <w:rPr>
                <w:b/>
                <w:bCs/>
                <w:sz w:val="20"/>
                <w:szCs w:val="20"/>
              </w:rPr>
              <w:t>1,287</w:t>
            </w:r>
          </w:p>
        </w:tc>
        <w:tc>
          <w:tcPr>
            <w:tcW w:w="1598" w:type="dxa"/>
            <w:shd w:val="clear" w:color="auto" w:fill="FFFFFF"/>
            <w:vAlign w:val="bottom"/>
          </w:tcPr>
          <w:p w:rsidR="00AD3E4B" w:rsidRPr="00837AAB" w:rsidRDefault="007C61CD" w:rsidP="009D3F83">
            <w:pPr>
              <w:pStyle w:val="Other20"/>
              <w:shd w:val="clear" w:color="auto" w:fill="auto"/>
              <w:ind w:firstLine="880"/>
              <w:jc w:val="both"/>
            </w:pPr>
            <w:r w:rsidRPr="00837AAB">
              <w:t>1,322</w:t>
            </w:r>
          </w:p>
        </w:tc>
      </w:tr>
      <w:tr w:rsidR="00AD3E4B" w:rsidRPr="00837AAB" w:rsidTr="00907723">
        <w:trPr>
          <w:trHeight w:hRule="exact" w:val="306"/>
          <w:jc w:val="center"/>
        </w:trPr>
        <w:tc>
          <w:tcPr>
            <w:tcW w:w="4043" w:type="dxa"/>
            <w:shd w:val="clear" w:color="auto" w:fill="FFFFFF"/>
            <w:vAlign w:val="bottom"/>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Institutions for wages and deductions</w:t>
            </w:r>
          </w:p>
        </w:tc>
        <w:tc>
          <w:tcPr>
            <w:tcW w:w="1469" w:type="dxa"/>
            <w:shd w:val="clear" w:color="auto" w:fill="FFFFFF"/>
            <w:vAlign w:val="bottom"/>
          </w:tcPr>
          <w:p w:rsidR="00AD3E4B" w:rsidRPr="00837AAB" w:rsidRDefault="007C61CD" w:rsidP="009D3F83">
            <w:pPr>
              <w:pStyle w:val="Other20"/>
              <w:shd w:val="clear" w:color="auto" w:fill="auto"/>
              <w:ind w:firstLine="740"/>
              <w:jc w:val="both"/>
              <w:rPr>
                <w:b/>
                <w:bCs/>
                <w:sz w:val="20"/>
                <w:szCs w:val="20"/>
              </w:rPr>
            </w:pPr>
            <w:r w:rsidRPr="00837AAB">
              <w:rPr>
                <w:b/>
                <w:bCs/>
                <w:sz w:val="20"/>
                <w:szCs w:val="20"/>
              </w:rPr>
              <w:t>1,953</w:t>
            </w:r>
          </w:p>
        </w:tc>
        <w:tc>
          <w:tcPr>
            <w:tcW w:w="1480" w:type="dxa"/>
            <w:shd w:val="clear" w:color="auto" w:fill="FFFFFF"/>
            <w:vAlign w:val="bottom"/>
          </w:tcPr>
          <w:p w:rsidR="00AD3E4B" w:rsidRPr="00837AAB" w:rsidRDefault="007C61CD" w:rsidP="009D3F83">
            <w:pPr>
              <w:pStyle w:val="Other20"/>
              <w:shd w:val="clear" w:color="auto" w:fill="auto"/>
              <w:ind w:firstLine="760"/>
              <w:jc w:val="both"/>
            </w:pPr>
            <w:r w:rsidRPr="00837AAB">
              <w:t>1,861</w:t>
            </w:r>
          </w:p>
        </w:tc>
        <w:tc>
          <w:tcPr>
            <w:tcW w:w="1490" w:type="dxa"/>
            <w:shd w:val="clear" w:color="auto" w:fill="FFFFFF"/>
            <w:vAlign w:val="bottom"/>
          </w:tcPr>
          <w:p w:rsidR="00AD3E4B" w:rsidRPr="00837AAB" w:rsidRDefault="007C61CD" w:rsidP="009D3F83">
            <w:pPr>
              <w:pStyle w:val="Other20"/>
              <w:shd w:val="clear" w:color="auto" w:fill="auto"/>
              <w:ind w:firstLine="760"/>
              <w:rPr>
                <w:b/>
                <w:bCs/>
                <w:sz w:val="20"/>
                <w:szCs w:val="20"/>
              </w:rPr>
            </w:pPr>
            <w:r w:rsidRPr="00837AAB">
              <w:rPr>
                <w:b/>
                <w:bCs/>
                <w:sz w:val="20"/>
                <w:szCs w:val="20"/>
              </w:rPr>
              <w:t>1,872</w:t>
            </w:r>
          </w:p>
        </w:tc>
        <w:tc>
          <w:tcPr>
            <w:tcW w:w="1598" w:type="dxa"/>
            <w:shd w:val="clear" w:color="auto" w:fill="FFFFFF"/>
            <w:vAlign w:val="bottom"/>
          </w:tcPr>
          <w:p w:rsidR="00AD3E4B" w:rsidRPr="00837AAB" w:rsidRDefault="007C61CD" w:rsidP="009D3F83">
            <w:pPr>
              <w:pStyle w:val="Other20"/>
              <w:shd w:val="clear" w:color="auto" w:fill="auto"/>
              <w:ind w:firstLine="880"/>
              <w:jc w:val="both"/>
            </w:pPr>
            <w:r w:rsidRPr="00837AAB">
              <w:t>1,849</w:t>
            </w:r>
          </w:p>
        </w:tc>
      </w:tr>
      <w:tr w:rsidR="00AD3E4B" w:rsidRPr="00837AAB" w:rsidTr="0005661D">
        <w:trPr>
          <w:trHeight w:hRule="exact" w:val="540"/>
          <w:jc w:val="center"/>
        </w:trPr>
        <w:tc>
          <w:tcPr>
            <w:tcW w:w="4043" w:type="dxa"/>
            <w:shd w:val="clear" w:color="auto" w:fill="FFFFFF"/>
          </w:tcPr>
          <w:p w:rsidR="00AD3E4B" w:rsidRPr="00837AAB" w:rsidRDefault="00AD3E4B" w:rsidP="0005661D">
            <w:pPr>
              <w:pStyle w:val="Other0"/>
              <w:shd w:val="clear" w:color="auto" w:fill="auto"/>
              <w:bidi w:val="0"/>
              <w:spacing w:after="0"/>
              <w:ind w:left="620" w:firstLine="20"/>
              <w:jc w:val="left"/>
              <w:rPr>
                <w:rFonts w:ascii="Arial" w:eastAsia="Arial" w:hAnsi="Arial" w:cs="Arial"/>
                <w:sz w:val="19"/>
                <w:szCs w:val="19"/>
                <w:rtl/>
                <w:lang w:val="en-US"/>
              </w:rPr>
            </w:pPr>
            <w:r w:rsidRPr="00837AAB">
              <w:rPr>
                <w:rFonts w:ascii="Arial" w:eastAsia="Arial" w:hAnsi="Arial" w:cs="Arial"/>
                <w:sz w:val="19"/>
                <w:szCs w:val="19"/>
                <w:lang w:val="en-US"/>
              </w:rPr>
              <w:t>Contributions for vacation and convalescence pay</w:t>
            </w:r>
          </w:p>
        </w:tc>
        <w:tc>
          <w:tcPr>
            <w:tcW w:w="1469" w:type="dxa"/>
            <w:shd w:val="clear" w:color="auto" w:fill="FFFFFF"/>
            <w:vAlign w:val="bottom"/>
          </w:tcPr>
          <w:p w:rsidR="00AD3E4B" w:rsidRPr="00837AAB" w:rsidRDefault="007C61CD" w:rsidP="00532FFD">
            <w:pPr>
              <w:pStyle w:val="Other20"/>
              <w:shd w:val="clear" w:color="auto" w:fill="auto"/>
              <w:ind w:right="180" w:firstLine="0"/>
              <w:jc w:val="right"/>
              <w:rPr>
                <w:b/>
                <w:bCs/>
                <w:sz w:val="20"/>
                <w:szCs w:val="20"/>
              </w:rPr>
            </w:pPr>
            <w:r w:rsidRPr="00837AAB">
              <w:rPr>
                <w:b/>
                <w:bCs/>
                <w:sz w:val="20"/>
                <w:szCs w:val="20"/>
              </w:rPr>
              <w:t>882</w:t>
            </w:r>
          </w:p>
        </w:tc>
        <w:tc>
          <w:tcPr>
            <w:tcW w:w="1480" w:type="dxa"/>
            <w:shd w:val="clear" w:color="auto" w:fill="FFFFFF"/>
            <w:vAlign w:val="bottom"/>
          </w:tcPr>
          <w:p w:rsidR="00AD3E4B" w:rsidRPr="00837AAB" w:rsidRDefault="007C61CD" w:rsidP="00532FFD">
            <w:pPr>
              <w:pStyle w:val="Other20"/>
              <w:shd w:val="clear" w:color="auto" w:fill="auto"/>
              <w:ind w:firstLine="920"/>
              <w:jc w:val="both"/>
            </w:pPr>
            <w:r w:rsidRPr="00837AAB">
              <w:t>661</w:t>
            </w:r>
          </w:p>
        </w:tc>
        <w:tc>
          <w:tcPr>
            <w:tcW w:w="1490" w:type="dxa"/>
            <w:shd w:val="clear" w:color="auto" w:fill="FFFFFF"/>
          </w:tcPr>
          <w:p w:rsidR="00AD3E4B" w:rsidRPr="00837AAB" w:rsidRDefault="007C61CD" w:rsidP="00532FFD">
            <w:pPr>
              <w:pStyle w:val="Other20"/>
              <w:shd w:val="clear" w:color="auto" w:fill="auto"/>
              <w:ind w:right="180" w:firstLine="0"/>
              <w:jc w:val="right"/>
              <w:rPr>
                <w:b/>
                <w:bCs/>
                <w:sz w:val="20"/>
                <w:szCs w:val="20"/>
              </w:rPr>
            </w:pPr>
            <w:r w:rsidRPr="00837AAB">
              <w:rPr>
                <w:b/>
                <w:bCs/>
                <w:sz w:val="20"/>
                <w:szCs w:val="20"/>
              </w:rPr>
              <w:t>857</w:t>
            </w:r>
          </w:p>
        </w:tc>
        <w:tc>
          <w:tcPr>
            <w:tcW w:w="1598" w:type="dxa"/>
            <w:shd w:val="clear" w:color="auto" w:fill="FFFFFF"/>
          </w:tcPr>
          <w:p w:rsidR="00AD3E4B" w:rsidRPr="00837AAB" w:rsidRDefault="007C61CD" w:rsidP="00532FFD">
            <w:pPr>
              <w:pStyle w:val="Other20"/>
              <w:shd w:val="clear" w:color="auto" w:fill="auto"/>
              <w:ind w:left="1040" w:firstLine="0"/>
            </w:pPr>
            <w:r w:rsidRPr="00837AAB">
              <w:t>648</w:t>
            </w:r>
          </w:p>
        </w:tc>
      </w:tr>
      <w:tr w:rsidR="00AD3E4B" w:rsidRPr="00837AAB" w:rsidTr="00907723">
        <w:trPr>
          <w:trHeight w:hRule="exact" w:val="270"/>
          <w:jc w:val="center"/>
        </w:trPr>
        <w:tc>
          <w:tcPr>
            <w:tcW w:w="4043" w:type="dxa"/>
            <w:shd w:val="clear" w:color="auto" w:fill="FFFFFF"/>
            <w:vAlign w:val="bottom"/>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Contribution for claims</w:t>
            </w:r>
          </w:p>
        </w:tc>
        <w:tc>
          <w:tcPr>
            <w:tcW w:w="1469" w:type="dxa"/>
            <w:shd w:val="clear" w:color="auto" w:fill="FFFFFF"/>
            <w:vAlign w:val="bottom"/>
          </w:tcPr>
          <w:p w:rsidR="00AD3E4B" w:rsidRPr="00837AAB" w:rsidRDefault="007C61CD" w:rsidP="009D3F83">
            <w:pPr>
              <w:pStyle w:val="Other20"/>
              <w:shd w:val="clear" w:color="auto" w:fill="auto"/>
              <w:ind w:firstLine="740"/>
              <w:jc w:val="both"/>
              <w:rPr>
                <w:b/>
                <w:bCs/>
                <w:sz w:val="20"/>
                <w:szCs w:val="20"/>
              </w:rPr>
            </w:pPr>
            <w:r w:rsidRPr="00837AAB">
              <w:rPr>
                <w:b/>
                <w:bCs/>
                <w:sz w:val="20"/>
                <w:szCs w:val="20"/>
              </w:rPr>
              <w:t>3,709</w:t>
            </w:r>
          </w:p>
        </w:tc>
        <w:tc>
          <w:tcPr>
            <w:tcW w:w="1480" w:type="dxa"/>
            <w:shd w:val="clear" w:color="auto" w:fill="FFFFFF"/>
            <w:vAlign w:val="bottom"/>
          </w:tcPr>
          <w:p w:rsidR="00AD3E4B" w:rsidRPr="00837AAB" w:rsidRDefault="007C61CD" w:rsidP="009D3F83">
            <w:pPr>
              <w:pStyle w:val="Other20"/>
              <w:shd w:val="clear" w:color="auto" w:fill="auto"/>
              <w:ind w:firstLine="760"/>
              <w:jc w:val="both"/>
            </w:pPr>
            <w:r w:rsidRPr="00837AAB">
              <w:t>3,780</w:t>
            </w:r>
          </w:p>
        </w:tc>
        <w:tc>
          <w:tcPr>
            <w:tcW w:w="1490" w:type="dxa"/>
            <w:shd w:val="clear" w:color="auto" w:fill="FFFFFF"/>
            <w:vAlign w:val="bottom"/>
          </w:tcPr>
          <w:p w:rsidR="00AD3E4B" w:rsidRPr="00837AAB" w:rsidRDefault="007C61CD" w:rsidP="009D3F83">
            <w:pPr>
              <w:pStyle w:val="Other20"/>
              <w:shd w:val="clear" w:color="auto" w:fill="auto"/>
              <w:ind w:firstLine="760"/>
              <w:rPr>
                <w:b/>
                <w:bCs/>
                <w:sz w:val="20"/>
                <w:szCs w:val="20"/>
              </w:rPr>
            </w:pPr>
            <w:r w:rsidRPr="00837AAB">
              <w:rPr>
                <w:b/>
                <w:bCs/>
                <w:sz w:val="20"/>
                <w:szCs w:val="20"/>
              </w:rPr>
              <w:t>3,709</w:t>
            </w:r>
          </w:p>
        </w:tc>
        <w:tc>
          <w:tcPr>
            <w:tcW w:w="1598" w:type="dxa"/>
            <w:shd w:val="clear" w:color="auto" w:fill="FFFFFF"/>
            <w:vAlign w:val="bottom"/>
          </w:tcPr>
          <w:p w:rsidR="00AD3E4B" w:rsidRPr="00837AAB" w:rsidRDefault="007C61CD" w:rsidP="009D3F83">
            <w:pPr>
              <w:pStyle w:val="Other20"/>
              <w:shd w:val="clear" w:color="auto" w:fill="auto"/>
              <w:ind w:firstLine="880"/>
            </w:pPr>
            <w:r w:rsidRPr="00837AAB">
              <w:t>3,780</w:t>
            </w:r>
          </w:p>
        </w:tc>
      </w:tr>
      <w:tr w:rsidR="00AD3E4B" w:rsidRPr="00837AAB" w:rsidTr="00907723">
        <w:trPr>
          <w:trHeight w:hRule="exact" w:val="270"/>
          <w:jc w:val="center"/>
        </w:trPr>
        <w:tc>
          <w:tcPr>
            <w:tcW w:w="4043" w:type="dxa"/>
            <w:shd w:val="clear" w:color="auto" w:fill="FFFFFF"/>
            <w:vAlign w:val="bottom"/>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Expenses payable and others</w:t>
            </w:r>
          </w:p>
        </w:tc>
        <w:tc>
          <w:tcPr>
            <w:tcW w:w="1469" w:type="dxa"/>
            <w:shd w:val="clear" w:color="auto" w:fill="FFFFFF"/>
            <w:vAlign w:val="bottom"/>
          </w:tcPr>
          <w:p w:rsidR="00AD3E4B" w:rsidRPr="00837AAB" w:rsidRDefault="007C61CD" w:rsidP="009D3F83">
            <w:pPr>
              <w:pStyle w:val="Other20"/>
              <w:shd w:val="clear" w:color="auto" w:fill="auto"/>
              <w:ind w:firstLine="740"/>
              <w:jc w:val="both"/>
              <w:rPr>
                <w:b/>
                <w:bCs/>
                <w:sz w:val="20"/>
                <w:szCs w:val="20"/>
              </w:rPr>
            </w:pPr>
            <w:r w:rsidRPr="00837AAB">
              <w:rPr>
                <w:b/>
                <w:bCs/>
                <w:sz w:val="20"/>
                <w:szCs w:val="20"/>
              </w:rPr>
              <w:t>1,892</w:t>
            </w:r>
          </w:p>
        </w:tc>
        <w:tc>
          <w:tcPr>
            <w:tcW w:w="1480" w:type="dxa"/>
            <w:shd w:val="clear" w:color="auto" w:fill="FFFFFF"/>
            <w:vAlign w:val="bottom"/>
          </w:tcPr>
          <w:p w:rsidR="00AD3E4B" w:rsidRPr="00837AAB" w:rsidRDefault="007C61CD" w:rsidP="009D3F83">
            <w:pPr>
              <w:pStyle w:val="Other20"/>
              <w:shd w:val="clear" w:color="auto" w:fill="auto"/>
              <w:ind w:firstLine="760"/>
              <w:jc w:val="both"/>
            </w:pPr>
            <w:r w:rsidRPr="00837AAB">
              <w:t>2,867</w:t>
            </w:r>
          </w:p>
        </w:tc>
        <w:tc>
          <w:tcPr>
            <w:tcW w:w="1490" w:type="dxa"/>
            <w:shd w:val="clear" w:color="auto" w:fill="FFFFFF"/>
            <w:vAlign w:val="bottom"/>
          </w:tcPr>
          <w:p w:rsidR="00AD3E4B" w:rsidRPr="00837AAB" w:rsidRDefault="007C61CD" w:rsidP="009D3F83">
            <w:pPr>
              <w:pStyle w:val="Other20"/>
              <w:shd w:val="clear" w:color="auto" w:fill="auto"/>
              <w:ind w:firstLine="760"/>
              <w:rPr>
                <w:b/>
                <w:bCs/>
                <w:sz w:val="20"/>
                <w:szCs w:val="20"/>
              </w:rPr>
            </w:pPr>
            <w:r w:rsidRPr="00837AAB">
              <w:rPr>
                <w:b/>
                <w:bCs/>
                <w:sz w:val="20"/>
                <w:szCs w:val="20"/>
              </w:rPr>
              <w:t>1,699</w:t>
            </w:r>
          </w:p>
        </w:tc>
        <w:tc>
          <w:tcPr>
            <w:tcW w:w="1598" w:type="dxa"/>
            <w:shd w:val="clear" w:color="auto" w:fill="FFFFFF"/>
            <w:vAlign w:val="bottom"/>
          </w:tcPr>
          <w:p w:rsidR="00AD3E4B" w:rsidRPr="00837AAB" w:rsidRDefault="007C61CD" w:rsidP="009D3F83">
            <w:pPr>
              <w:pStyle w:val="Other20"/>
              <w:shd w:val="clear" w:color="auto" w:fill="auto"/>
              <w:ind w:firstLine="880"/>
            </w:pPr>
            <w:r w:rsidRPr="00837AAB">
              <w:t>2,601</w:t>
            </w:r>
          </w:p>
        </w:tc>
      </w:tr>
      <w:tr w:rsidR="00AD3E4B" w:rsidRPr="00837AAB" w:rsidTr="00532FFD">
        <w:trPr>
          <w:trHeight w:hRule="exact" w:val="227"/>
          <w:jc w:val="center"/>
        </w:trPr>
        <w:tc>
          <w:tcPr>
            <w:tcW w:w="4043" w:type="dxa"/>
            <w:shd w:val="clear" w:color="auto" w:fill="FFFFFF"/>
            <w:vAlign w:val="bottom"/>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Income in Advance</w:t>
            </w:r>
          </w:p>
        </w:tc>
        <w:tc>
          <w:tcPr>
            <w:tcW w:w="1469" w:type="dxa"/>
            <w:shd w:val="clear" w:color="auto" w:fill="FFFFFF"/>
            <w:vAlign w:val="bottom"/>
          </w:tcPr>
          <w:p w:rsidR="00AD3E4B" w:rsidRPr="00837AAB" w:rsidRDefault="007C61CD" w:rsidP="009D3F83">
            <w:pPr>
              <w:pStyle w:val="Other20"/>
              <w:shd w:val="clear" w:color="auto" w:fill="auto"/>
              <w:ind w:firstLine="740"/>
              <w:jc w:val="both"/>
              <w:rPr>
                <w:b/>
                <w:bCs/>
                <w:sz w:val="20"/>
                <w:szCs w:val="20"/>
              </w:rPr>
            </w:pPr>
            <w:r w:rsidRPr="00837AAB">
              <w:rPr>
                <w:b/>
                <w:bCs/>
                <w:sz w:val="20"/>
                <w:szCs w:val="20"/>
              </w:rPr>
              <w:t>1,040</w:t>
            </w:r>
          </w:p>
        </w:tc>
        <w:tc>
          <w:tcPr>
            <w:tcW w:w="1480" w:type="dxa"/>
            <w:shd w:val="clear" w:color="auto" w:fill="FFFFFF"/>
            <w:vAlign w:val="bottom"/>
          </w:tcPr>
          <w:p w:rsidR="00AD3E4B" w:rsidRPr="00837AAB" w:rsidRDefault="007C61CD" w:rsidP="009D3F83">
            <w:pPr>
              <w:pStyle w:val="Other20"/>
              <w:shd w:val="clear" w:color="auto" w:fill="auto"/>
              <w:ind w:firstLine="760"/>
              <w:jc w:val="both"/>
            </w:pPr>
            <w:r w:rsidRPr="00837AAB">
              <w:t>1,035</w:t>
            </w:r>
          </w:p>
        </w:tc>
        <w:tc>
          <w:tcPr>
            <w:tcW w:w="1490" w:type="dxa"/>
            <w:shd w:val="clear" w:color="auto" w:fill="FFFFFF"/>
            <w:vAlign w:val="bottom"/>
          </w:tcPr>
          <w:p w:rsidR="00AD3E4B" w:rsidRPr="00837AAB" w:rsidRDefault="007C61CD" w:rsidP="009D3F83">
            <w:pPr>
              <w:pStyle w:val="Other20"/>
              <w:shd w:val="clear" w:color="auto" w:fill="auto"/>
              <w:ind w:firstLine="760"/>
              <w:rPr>
                <w:b/>
                <w:bCs/>
                <w:sz w:val="20"/>
                <w:szCs w:val="20"/>
              </w:rPr>
            </w:pPr>
            <w:r w:rsidRPr="00837AAB">
              <w:rPr>
                <w:b/>
                <w:bCs/>
                <w:sz w:val="20"/>
                <w:szCs w:val="20"/>
              </w:rPr>
              <w:t>1,022</w:t>
            </w:r>
          </w:p>
        </w:tc>
        <w:tc>
          <w:tcPr>
            <w:tcW w:w="1598" w:type="dxa"/>
            <w:shd w:val="clear" w:color="auto" w:fill="FFFFFF"/>
            <w:vAlign w:val="bottom"/>
          </w:tcPr>
          <w:p w:rsidR="00AD3E4B" w:rsidRPr="00837AAB" w:rsidRDefault="007C61CD" w:rsidP="00532FFD">
            <w:pPr>
              <w:pStyle w:val="Other20"/>
              <w:shd w:val="clear" w:color="auto" w:fill="auto"/>
              <w:ind w:left="1040" w:firstLine="0"/>
            </w:pPr>
            <w:r w:rsidRPr="00837AAB">
              <w:t>979</w:t>
            </w:r>
          </w:p>
        </w:tc>
      </w:tr>
      <w:tr w:rsidR="00AD3E4B" w:rsidRPr="00837AAB" w:rsidTr="00532FFD">
        <w:trPr>
          <w:trHeight w:hRule="exact" w:val="227"/>
          <w:jc w:val="center"/>
        </w:trPr>
        <w:tc>
          <w:tcPr>
            <w:tcW w:w="4043" w:type="dxa"/>
            <w:shd w:val="clear" w:color="auto" w:fill="FFFFFF"/>
            <w:vAlign w:val="bottom"/>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Related company</w:t>
            </w:r>
          </w:p>
        </w:tc>
        <w:tc>
          <w:tcPr>
            <w:tcW w:w="1469" w:type="dxa"/>
            <w:shd w:val="clear" w:color="auto" w:fill="FFFFFF"/>
            <w:vAlign w:val="bottom"/>
          </w:tcPr>
          <w:p w:rsidR="00AD3E4B" w:rsidRPr="00837AAB" w:rsidRDefault="007C61CD" w:rsidP="009D3F83">
            <w:pPr>
              <w:pStyle w:val="Other20"/>
              <w:shd w:val="clear" w:color="auto" w:fill="auto"/>
              <w:ind w:firstLine="740"/>
              <w:jc w:val="both"/>
              <w:rPr>
                <w:b/>
                <w:bCs/>
                <w:sz w:val="20"/>
                <w:szCs w:val="20"/>
              </w:rPr>
            </w:pPr>
            <w:r w:rsidRPr="00837AAB">
              <w:rPr>
                <w:b/>
                <w:bCs/>
                <w:sz w:val="20"/>
                <w:szCs w:val="20"/>
              </w:rPr>
              <w:t>2,774</w:t>
            </w:r>
          </w:p>
        </w:tc>
        <w:tc>
          <w:tcPr>
            <w:tcW w:w="1480" w:type="dxa"/>
            <w:shd w:val="clear" w:color="auto" w:fill="FFFFFF"/>
            <w:vAlign w:val="bottom"/>
          </w:tcPr>
          <w:p w:rsidR="00AD3E4B" w:rsidRPr="00837AAB" w:rsidRDefault="007C61CD" w:rsidP="009D3F83">
            <w:pPr>
              <w:pStyle w:val="Other20"/>
              <w:shd w:val="clear" w:color="auto" w:fill="auto"/>
              <w:ind w:firstLine="760"/>
              <w:jc w:val="both"/>
            </w:pPr>
            <w:r w:rsidRPr="00837AAB">
              <w:t>2,346</w:t>
            </w:r>
          </w:p>
        </w:tc>
        <w:tc>
          <w:tcPr>
            <w:tcW w:w="1490" w:type="dxa"/>
            <w:shd w:val="clear" w:color="auto" w:fill="FFFFFF"/>
          </w:tcPr>
          <w:p w:rsidR="00AD3E4B" w:rsidRPr="00837AAB" w:rsidRDefault="007C61CD" w:rsidP="00532FFD">
            <w:pPr>
              <w:pStyle w:val="Other20"/>
              <w:shd w:val="clear" w:color="auto" w:fill="auto"/>
              <w:ind w:left="1120" w:firstLine="0"/>
              <w:rPr>
                <w:rFonts w:ascii="Arial" w:hAnsi="Arial" w:cs="Arial"/>
                <w:i/>
                <w:iCs/>
                <w:sz w:val="11"/>
                <w:szCs w:val="11"/>
              </w:rPr>
            </w:pPr>
            <w:r w:rsidRPr="00837AAB">
              <w:rPr>
                <w:rFonts w:ascii="Arial" w:eastAsia="Arial" w:hAnsi="Arial" w:cs="Arial"/>
                <w:i/>
                <w:iCs/>
                <w:sz w:val="11"/>
                <w:szCs w:val="11"/>
              </w:rPr>
              <w:t>–</w:t>
            </w:r>
          </w:p>
        </w:tc>
        <w:tc>
          <w:tcPr>
            <w:tcW w:w="1598" w:type="dxa"/>
            <w:shd w:val="clear" w:color="auto" w:fill="FFFFFF"/>
          </w:tcPr>
          <w:p w:rsidR="00AD3E4B" w:rsidRPr="00837AAB" w:rsidRDefault="007C61CD" w:rsidP="00532FFD">
            <w:pPr>
              <w:pStyle w:val="Other20"/>
              <w:shd w:val="clear" w:color="auto" w:fill="auto"/>
              <w:ind w:left="1240" w:firstLine="0"/>
              <w:rPr>
                <w:rFonts w:ascii="Arial" w:hAnsi="Arial" w:cs="Arial"/>
              </w:rPr>
            </w:pPr>
            <w:r w:rsidRPr="00837AAB">
              <w:rPr>
                <w:rFonts w:ascii="Arial" w:eastAsia="Arial" w:hAnsi="Arial" w:cs="Arial"/>
              </w:rPr>
              <w:t>–</w:t>
            </w:r>
          </w:p>
        </w:tc>
      </w:tr>
      <w:tr w:rsidR="00AD3E4B" w:rsidRPr="00837AAB" w:rsidTr="00532FFD">
        <w:trPr>
          <w:trHeight w:hRule="exact" w:val="227"/>
          <w:jc w:val="center"/>
        </w:trPr>
        <w:tc>
          <w:tcPr>
            <w:tcW w:w="4043" w:type="dxa"/>
            <w:shd w:val="clear" w:color="auto" w:fill="FFFFFF"/>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Others</w:t>
            </w:r>
          </w:p>
        </w:tc>
        <w:tc>
          <w:tcPr>
            <w:tcW w:w="1469" w:type="dxa"/>
            <w:shd w:val="clear" w:color="auto" w:fill="FFFFFF"/>
          </w:tcPr>
          <w:p w:rsidR="00AD3E4B" w:rsidRPr="00837AAB" w:rsidRDefault="007C61CD" w:rsidP="009D3F83">
            <w:pPr>
              <w:pStyle w:val="Other20"/>
              <w:shd w:val="clear" w:color="auto" w:fill="auto"/>
              <w:ind w:right="268" w:firstLine="0"/>
              <w:jc w:val="right"/>
              <w:rPr>
                <w:b/>
                <w:bCs/>
                <w:sz w:val="20"/>
                <w:szCs w:val="20"/>
              </w:rPr>
            </w:pPr>
            <w:r w:rsidRPr="00837AAB">
              <w:rPr>
                <w:b/>
                <w:bCs/>
                <w:sz w:val="20"/>
                <w:szCs w:val="20"/>
              </w:rPr>
              <w:t>4</w:t>
            </w:r>
          </w:p>
        </w:tc>
        <w:tc>
          <w:tcPr>
            <w:tcW w:w="1480" w:type="dxa"/>
            <w:shd w:val="clear" w:color="auto" w:fill="FFFFFF"/>
          </w:tcPr>
          <w:p w:rsidR="00AD3E4B" w:rsidRPr="00837AAB" w:rsidRDefault="007C61CD" w:rsidP="00532FFD">
            <w:pPr>
              <w:pStyle w:val="Other20"/>
              <w:shd w:val="clear" w:color="auto" w:fill="auto"/>
              <w:ind w:right="180" w:firstLine="0"/>
              <w:jc w:val="right"/>
            </w:pPr>
            <w:r w:rsidRPr="00837AAB">
              <w:t>17</w:t>
            </w:r>
          </w:p>
        </w:tc>
        <w:tc>
          <w:tcPr>
            <w:tcW w:w="1490" w:type="dxa"/>
            <w:shd w:val="clear" w:color="auto" w:fill="FFFFFF"/>
          </w:tcPr>
          <w:p w:rsidR="00AD3E4B" w:rsidRPr="00837AAB" w:rsidRDefault="007C61CD" w:rsidP="00532FFD">
            <w:pPr>
              <w:pStyle w:val="Other20"/>
              <w:shd w:val="clear" w:color="auto" w:fill="auto"/>
              <w:ind w:left="1120" w:firstLine="0"/>
              <w:rPr>
                <w:b/>
                <w:bCs/>
                <w:sz w:val="20"/>
                <w:szCs w:val="20"/>
              </w:rPr>
            </w:pPr>
            <w:r w:rsidRPr="00837AAB">
              <w:rPr>
                <w:b/>
                <w:bCs/>
                <w:sz w:val="20"/>
                <w:szCs w:val="20"/>
              </w:rPr>
              <w:t>4</w:t>
            </w:r>
          </w:p>
        </w:tc>
        <w:tc>
          <w:tcPr>
            <w:tcW w:w="1598" w:type="dxa"/>
            <w:shd w:val="clear" w:color="auto" w:fill="FFFFFF"/>
          </w:tcPr>
          <w:p w:rsidR="00AD3E4B" w:rsidRPr="00837AAB" w:rsidRDefault="007C61CD" w:rsidP="00532FFD">
            <w:pPr>
              <w:pStyle w:val="Other20"/>
              <w:shd w:val="clear" w:color="auto" w:fill="auto"/>
              <w:ind w:right="200" w:firstLine="0"/>
              <w:jc w:val="right"/>
            </w:pPr>
            <w:r w:rsidRPr="00837AAB">
              <w:t>17</w:t>
            </w:r>
          </w:p>
        </w:tc>
      </w:tr>
      <w:tr w:rsidR="00AD3E4B" w:rsidRPr="00837AAB" w:rsidTr="00532FFD">
        <w:trPr>
          <w:trHeight w:hRule="exact" w:val="680"/>
          <w:jc w:val="center"/>
        </w:trPr>
        <w:tc>
          <w:tcPr>
            <w:tcW w:w="4043" w:type="dxa"/>
            <w:shd w:val="clear" w:color="auto" w:fill="FFFFFF"/>
          </w:tcPr>
          <w:p w:rsidR="00AD3E4B" w:rsidRPr="00837AAB" w:rsidRDefault="00AD3E4B" w:rsidP="00532FFD">
            <w:pPr>
              <w:rPr>
                <w:sz w:val="10"/>
                <w:szCs w:val="10"/>
                <w:rtl/>
                <w:lang w:val="en-US"/>
              </w:rPr>
            </w:pPr>
          </w:p>
        </w:tc>
        <w:tc>
          <w:tcPr>
            <w:tcW w:w="1469" w:type="dxa"/>
            <w:tcBorders>
              <w:top w:val="single" w:sz="4" w:space="0" w:color="auto"/>
            </w:tcBorders>
            <w:shd w:val="clear" w:color="auto" w:fill="FFFFFF"/>
            <w:vAlign w:val="center"/>
          </w:tcPr>
          <w:p w:rsidR="00AD3E4B" w:rsidRPr="00837AAB" w:rsidRDefault="007C61CD" w:rsidP="009D3F83">
            <w:pPr>
              <w:pStyle w:val="Other20"/>
              <w:shd w:val="clear" w:color="auto" w:fill="auto"/>
              <w:ind w:firstLine="640"/>
              <w:jc w:val="both"/>
              <w:rPr>
                <w:b/>
                <w:bCs/>
                <w:sz w:val="20"/>
                <w:szCs w:val="20"/>
              </w:rPr>
            </w:pPr>
            <w:r w:rsidRPr="00837AAB">
              <w:rPr>
                <w:b/>
                <w:bCs/>
                <w:sz w:val="20"/>
                <w:szCs w:val="20"/>
              </w:rPr>
              <w:t>13,595</w:t>
            </w:r>
          </w:p>
        </w:tc>
        <w:tc>
          <w:tcPr>
            <w:tcW w:w="1480" w:type="dxa"/>
            <w:tcBorders>
              <w:top w:val="single" w:sz="4" w:space="0" w:color="auto"/>
            </w:tcBorders>
            <w:shd w:val="clear" w:color="auto" w:fill="FFFFFF"/>
            <w:vAlign w:val="center"/>
          </w:tcPr>
          <w:p w:rsidR="00AD3E4B" w:rsidRPr="00837AAB" w:rsidRDefault="007C61CD" w:rsidP="009D3F83">
            <w:pPr>
              <w:pStyle w:val="Other20"/>
              <w:shd w:val="clear" w:color="auto" w:fill="auto"/>
              <w:ind w:firstLine="660"/>
              <w:jc w:val="both"/>
            </w:pPr>
            <w:r w:rsidRPr="00837AAB">
              <w:t>13,940</w:t>
            </w:r>
          </w:p>
        </w:tc>
        <w:tc>
          <w:tcPr>
            <w:tcW w:w="1490" w:type="dxa"/>
            <w:tcBorders>
              <w:top w:val="single" w:sz="4" w:space="0" w:color="auto"/>
            </w:tcBorders>
            <w:shd w:val="clear" w:color="auto" w:fill="FFFFFF"/>
            <w:vAlign w:val="center"/>
          </w:tcPr>
          <w:p w:rsidR="00AD3E4B" w:rsidRPr="00837AAB" w:rsidRDefault="007C61CD" w:rsidP="009D3F83">
            <w:pPr>
              <w:pStyle w:val="Other20"/>
              <w:shd w:val="clear" w:color="auto" w:fill="auto"/>
              <w:ind w:firstLine="640"/>
              <w:rPr>
                <w:b/>
                <w:bCs/>
                <w:sz w:val="20"/>
                <w:szCs w:val="20"/>
              </w:rPr>
            </w:pPr>
            <w:r w:rsidRPr="00837AAB">
              <w:rPr>
                <w:b/>
                <w:bCs/>
                <w:sz w:val="20"/>
                <w:szCs w:val="20"/>
              </w:rPr>
              <w:t>10,450</w:t>
            </w:r>
          </w:p>
        </w:tc>
        <w:tc>
          <w:tcPr>
            <w:tcW w:w="1598" w:type="dxa"/>
            <w:tcBorders>
              <w:top w:val="single" w:sz="4" w:space="0" w:color="auto"/>
            </w:tcBorders>
            <w:shd w:val="clear" w:color="auto" w:fill="FFFFFF"/>
            <w:vAlign w:val="center"/>
          </w:tcPr>
          <w:p w:rsidR="00AD3E4B" w:rsidRPr="00837AAB" w:rsidRDefault="007C61CD" w:rsidP="009D3F83">
            <w:pPr>
              <w:pStyle w:val="Other20"/>
              <w:shd w:val="clear" w:color="auto" w:fill="auto"/>
              <w:ind w:firstLine="780"/>
            </w:pPr>
            <w:r w:rsidRPr="00837AAB">
              <w:t>11,196</w:t>
            </w:r>
          </w:p>
        </w:tc>
      </w:tr>
      <w:tr w:rsidR="00AD3E4B" w:rsidRPr="00837AAB" w:rsidTr="00532FFD">
        <w:trPr>
          <w:trHeight w:hRule="exact" w:val="619"/>
          <w:jc w:val="center"/>
        </w:trPr>
        <w:tc>
          <w:tcPr>
            <w:tcW w:w="10080" w:type="dxa"/>
            <w:gridSpan w:val="5"/>
            <w:shd w:val="clear" w:color="auto" w:fill="FFFFFF"/>
            <w:vAlign w:val="center"/>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Note 9 – Long-term loans</w:t>
            </w:r>
          </w:p>
        </w:tc>
      </w:tr>
      <w:tr w:rsidR="00AD3E4B" w:rsidRPr="00837AAB" w:rsidTr="00532FFD">
        <w:trPr>
          <w:trHeight w:hRule="exact" w:val="324"/>
          <w:jc w:val="center"/>
        </w:trPr>
        <w:tc>
          <w:tcPr>
            <w:tcW w:w="4043" w:type="dxa"/>
            <w:shd w:val="clear" w:color="auto" w:fill="FFFFFF"/>
          </w:tcPr>
          <w:p w:rsidR="00AD3E4B" w:rsidRPr="00837AAB" w:rsidRDefault="00AD3E4B" w:rsidP="00532FFD">
            <w:pPr>
              <w:rPr>
                <w:sz w:val="10"/>
                <w:szCs w:val="10"/>
                <w:rtl/>
                <w:lang w:val="en-US"/>
              </w:rPr>
            </w:pPr>
          </w:p>
        </w:tc>
        <w:tc>
          <w:tcPr>
            <w:tcW w:w="1469" w:type="dxa"/>
            <w:shd w:val="clear" w:color="auto" w:fill="FFFFFF"/>
            <w:vAlign w:val="bottom"/>
          </w:tcPr>
          <w:p w:rsidR="00AD3E4B" w:rsidRPr="00837AAB" w:rsidRDefault="00AD3E4B" w:rsidP="00532FFD">
            <w:pPr>
              <w:pStyle w:val="Other0"/>
              <w:shd w:val="clear" w:color="auto" w:fill="auto"/>
              <w:bidi w:val="0"/>
              <w:spacing w:after="0"/>
              <w:ind w:firstLine="180"/>
              <w:jc w:val="left"/>
              <w:rPr>
                <w:rFonts w:ascii="Arial" w:eastAsia="Arial" w:hAnsi="Arial" w:cs="Arial"/>
                <w:sz w:val="17"/>
                <w:szCs w:val="17"/>
                <w:rtl/>
                <w:lang w:val="en-US"/>
              </w:rPr>
            </w:pPr>
            <w:r w:rsidRPr="00837AAB">
              <w:rPr>
                <w:rFonts w:ascii="Arial" w:eastAsia="Arial" w:hAnsi="Arial" w:cs="Arial"/>
                <w:sz w:val="17"/>
                <w:szCs w:val="17"/>
                <w:lang w:val="en-US"/>
              </w:rPr>
              <w:t>Consolidated</w:t>
            </w:r>
          </w:p>
        </w:tc>
        <w:tc>
          <w:tcPr>
            <w:tcW w:w="1480" w:type="dxa"/>
            <w:shd w:val="clear" w:color="auto" w:fill="FFFFFF"/>
          </w:tcPr>
          <w:p w:rsidR="00AD3E4B" w:rsidRPr="00837AAB" w:rsidRDefault="00AD3E4B" w:rsidP="00532FFD">
            <w:pPr>
              <w:rPr>
                <w:sz w:val="10"/>
                <w:szCs w:val="10"/>
                <w:rtl/>
                <w:lang w:val="en-US"/>
              </w:rPr>
            </w:pPr>
          </w:p>
        </w:tc>
        <w:tc>
          <w:tcPr>
            <w:tcW w:w="1490" w:type="dxa"/>
            <w:shd w:val="clear" w:color="auto" w:fill="FFFFFF"/>
            <w:vAlign w:val="bottom"/>
          </w:tcPr>
          <w:p w:rsidR="00AD3E4B" w:rsidRPr="00837AAB" w:rsidRDefault="00AD3E4B" w:rsidP="00532FFD">
            <w:pPr>
              <w:pStyle w:val="Other0"/>
              <w:shd w:val="clear" w:color="auto" w:fill="auto"/>
              <w:bidi w:val="0"/>
              <w:spacing w:after="0"/>
              <w:ind w:firstLine="180"/>
              <w:jc w:val="left"/>
              <w:rPr>
                <w:rFonts w:ascii="Arial" w:eastAsia="Arial" w:hAnsi="Arial" w:cs="Arial"/>
                <w:sz w:val="17"/>
                <w:szCs w:val="17"/>
                <w:rtl/>
                <w:lang w:val="en-US"/>
              </w:rPr>
            </w:pPr>
            <w:r w:rsidRPr="00837AAB">
              <w:rPr>
                <w:rFonts w:ascii="Arial" w:eastAsia="Arial" w:hAnsi="Arial" w:cs="Arial"/>
                <w:sz w:val="17"/>
                <w:szCs w:val="17"/>
                <w:lang w:val="en-US"/>
              </w:rPr>
              <w:t>Society</w:t>
            </w:r>
          </w:p>
        </w:tc>
        <w:tc>
          <w:tcPr>
            <w:tcW w:w="1598" w:type="dxa"/>
            <w:shd w:val="clear" w:color="auto" w:fill="FFFFFF"/>
          </w:tcPr>
          <w:p w:rsidR="00AD3E4B" w:rsidRPr="00837AAB" w:rsidRDefault="00AD3E4B" w:rsidP="00532FFD">
            <w:pPr>
              <w:rPr>
                <w:sz w:val="10"/>
                <w:szCs w:val="10"/>
                <w:rtl/>
                <w:lang w:val="en-US"/>
              </w:rPr>
            </w:pPr>
          </w:p>
        </w:tc>
      </w:tr>
      <w:tr w:rsidR="00AD3E4B" w:rsidRPr="00837AAB" w:rsidTr="00532FFD">
        <w:trPr>
          <w:trHeight w:hRule="exact" w:val="259"/>
          <w:jc w:val="center"/>
        </w:trPr>
        <w:tc>
          <w:tcPr>
            <w:tcW w:w="4043" w:type="dxa"/>
            <w:shd w:val="clear" w:color="auto" w:fill="FFFFFF"/>
          </w:tcPr>
          <w:p w:rsidR="00AD3E4B" w:rsidRPr="00837AAB" w:rsidRDefault="00AD3E4B" w:rsidP="00532FFD">
            <w:pPr>
              <w:rPr>
                <w:sz w:val="10"/>
                <w:szCs w:val="10"/>
                <w:rtl/>
                <w:lang w:val="en-US"/>
              </w:rPr>
            </w:pPr>
          </w:p>
        </w:tc>
        <w:tc>
          <w:tcPr>
            <w:tcW w:w="1469" w:type="dxa"/>
            <w:tcBorders>
              <w:top w:val="single" w:sz="4" w:space="0" w:color="auto"/>
            </w:tcBorders>
            <w:shd w:val="clear" w:color="auto" w:fill="FFFFFF"/>
            <w:vAlign w:val="bottom"/>
          </w:tcPr>
          <w:p w:rsidR="00AD3E4B" w:rsidRPr="00837AAB" w:rsidRDefault="007C61CD" w:rsidP="00532FFD">
            <w:pPr>
              <w:pStyle w:val="Other0"/>
              <w:shd w:val="clear" w:color="auto" w:fill="auto"/>
              <w:bidi w:val="0"/>
              <w:spacing w:after="0"/>
              <w:ind w:firstLine="18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480" w:type="dxa"/>
            <w:tcBorders>
              <w:top w:val="single" w:sz="4" w:space="0" w:color="auto"/>
            </w:tcBorders>
            <w:shd w:val="clear" w:color="auto" w:fill="FFFFFF"/>
            <w:vAlign w:val="bottom"/>
          </w:tcPr>
          <w:p w:rsidR="00AD3E4B" w:rsidRPr="00837AAB" w:rsidRDefault="007C61CD" w:rsidP="00532FFD">
            <w:pPr>
              <w:pStyle w:val="Other0"/>
              <w:shd w:val="clear" w:color="auto" w:fill="auto"/>
              <w:bidi w:val="0"/>
              <w:spacing w:after="0"/>
              <w:ind w:firstLine="18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c>
          <w:tcPr>
            <w:tcW w:w="1490" w:type="dxa"/>
            <w:tcBorders>
              <w:top w:val="single" w:sz="4" w:space="0" w:color="auto"/>
            </w:tcBorders>
            <w:shd w:val="clear" w:color="auto" w:fill="FFFFFF"/>
            <w:vAlign w:val="bottom"/>
          </w:tcPr>
          <w:p w:rsidR="00AD3E4B" w:rsidRPr="00837AAB" w:rsidRDefault="007C61CD" w:rsidP="00532FFD">
            <w:pPr>
              <w:pStyle w:val="Other0"/>
              <w:shd w:val="clear" w:color="auto" w:fill="auto"/>
              <w:bidi w:val="0"/>
              <w:spacing w:after="0"/>
              <w:ind w:firstLine="18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598" w:type="dxa"/>
            <w:tcBorders>
              <w:top w:val="single" w:sz="4" w:space="0" w:color="auto"/>
            </w:tcBorders>
            <w:shd w:val="clear" w:color="auto" w:fill="FFFFFF"/>
            <w:vAlign w:val="bottom"/>
          </w:tcPr>
          <w:p w:rsidR="00AD3E4B" w:rsidRPr="00837AAB" w:rsidRDefault="007C61CD" w:rsidP="00532FFD">
            <w:pPr>
              <w:pStyle w:val="Other0"/>
              <w:shd w:val="clear" w:color="auto" w:fill="auto"/>
              <w:bidi w:val="0"/>
              <w:spacing w:after="0"/>
              <w:ind w:firstLine="20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r>
      <w:tr w:rsidR="00AD3E4B" w:rsidRPr="00837AAB" w:rsidTr="00532FFD">
        <w:trPr>
          <w:trHeight w:hRule="exact" w:val="252"/>
          <w:jc w:val="center"/>
        </w:trPr>
        <w:tc>
          <w:tcPr>
            <w:tcW w:w="4043" w:type="dxa"/>
            <w:shd w:val="clear" w:color="auto" w:fill="FFFFFF"/>
          </w:tcPr>
          <w:p w:rsidR="00AD3E4B" w:rsidRPr="00837AAB" w:rsidRDefault="00AD3E4B" w:rsidP="00532FFD">
            <w:pPr>
              <w:rPr>
                <w:sz w:val="10"/>
                <w:szCs w:val="10"/>
                <w:rtl/>
                <w:lang w:val="en-US"/>
              </w:rPr>
            </w:pPr>
          </w:p>
        </w:tc>
        <w:tc>
          <w:tcPr>
            <w:tcW w:w="1469"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8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80"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8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90"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8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98"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20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532FFD">
        <w:trPr>
          <w:trHeight w:hRule="exact" w:val="482"/>
          <w:jc w:val="center"/>
        </w:trPr>
        <w:tc>
          <w:tcPr>
            <w:tcW w:w="4043" w:type="dxa"/>
            <w:shd w:val="clear" w:color="auto" w:fill="FFFFFF"/>
            <w:vAlign w:val="bottom"/>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Owners loans (1)</w:t>
            </w:r>
          </w:p>
        </w:tc>
        <w:tc>
          <w:tcPr>
            <w:tcW w:w="1469" w:type="dxa"/>
            <w:tcBorders>
              <w:top w:val="single" w:sz="4" w:space="0" w:color="auto"/>
            </w:tcBorders>
            <w:shd w:val="clear" w:color="auto" w:fill="FFFFFF"/>
            <w:vAlign w:val="bottom"/>
          </w:tcPr>
          <w:p w:rsidR="00AD3E4B" w:rsidRPr="00837AAB" w:rsidRDefault="007C61CD" w:rsidP="009D3F83">
            <w:pPr>
              <w:pStyle w:val="Other20"/>
              <w:shd w:val="clear" w:color="auto" w:fill="auto"/>
              <w:ind w:firstLine="740"/>
              <w:jc w:val="both"/>
              <w:rPr>
                <w:b/>
                <w:bCs/>
                <w:sz w:val="20"/>
                <w:szCs w:val="20"/>
              </w:rPr>
            </w:pPr>
            <w:r w:rsidRPr="00837AAB">
              <w:rPr>
                <w:b/>
                <w:bCs/>
                <w:sz w:val="20"/>
                <w:szCs w:val="20"/>
              </w:rPr>
              <w:t>1,526</w:t>
            </w:r>
          </w:p>
        </w:tc>
        <w:tc>
          <w:tcPr>
            <w:tcW w:w="1480" w:type="dxa"/>
            <w:tcBorders>
              <w:top w:val="single" w:sz="4" w:space="0" w:color="auto"/>
            </w:tcBorders>
            <w:shd w:val="clear" w:color="auto" w:fill="FFFFFF"/>
            <w:vAlign w:val="bottom"/>
          </w:tcPr>
          <w:p w:rsidR="00AD3E4B" w:rsidRPr="00837AAB" w:rsidRDefault="007C61CD" w:rsidP="009D3F83">
            <w:pPr>
              <w:pStyle w:val="Other20"/>
              <w:shd w:val="clear" w:color="auto" w:fill="auto"/>
              <w:ind w:firstLine="760"/>
            </w:pPr>
            <w:r w:rsidRPr="00837AAB">
              <w:t>1,513</w:t>
            </w:r>
          </w:p>
        </w:tc>
        <w:tc>
          <w:tcPr>
            <w:tcW w:w="1490" w:type="dxa"/>
            <w:tcBorders>
              <w:top w:val="single" w:sz="4" w:space="0" w:color="auto"/>
            </w:tcBorders>
            <w:shd w:val="clear" w:color="auto" w:fill="FFFFFF"/>
            <w:vAlign w:val="center"/>
          </w:tcPr>
          <w:p w:rsidR="00AD3E4B" w:rsidRPr="00837AAB" w:rsidRDefault="007C61CD" w:rsidP="00532FFD">
            <w:pPr>
              <w:pStyle w:val="Other20"/>
              <w:shd w:val="clear" w:color="auto" w:fill="auto"/>
              <w:ind w:left="1120" w:firstLine="0"/>
              <w:rPr>
                <w:rFonts w:ascii="Arial" w:hAnsi="Arial" w:cs="Arial"/>
                <w:i/>
                <w:iCs/>
                <w:sz w:val="11"/>
                <w:szCs w:val="11"/>
              </w:rPr>
            </w:pPr>
            <w:r w:rsidRPr="00837AAB">
              <w:rPr>
                <w:rFonts w:ascii="Arial" w:eastAsia="Arial" w:hAnsi="Arial" w:cs="Arial"/>
                <w:i/>
                <w:iCs/>
                <w:sz w:val="11"/>
                <w:szCs w:val="11"/>
              </w:rPr>
              <w:t>–</w:t>
            </w:r>
          </w:p>
        </w:tc>
        <w:tc>
          <w:tcPr>
            <w:tcW w:w="1598" w:type="dxa"/>
            <w:tcBorders>
              <w:top w:val="single" w:sz="4" w:space="0" w:color="auto"/>
            </w:tcBorders>
            <w:shd w:val="clear" w:color="auto" w:fill="FFFFFF"/>
            <w:vAlign w:val="center"/>
          </w:tcPr>
          <w:p w:rsidR="00AD3E4B" w:rsidRPr="00837AAB" w:rsidRDefault="007C61CD" w:rsidP="00532FFD">
            <w:pPr>
              <w:pStyle w:val="Other20"/>
              <w:shd w:val="clear" w:color="auto" w:fill="auto"/>
              <w:ind w:left="1240" w:firstLine="0"/>
              <w:rPr>
                <w:rFonts w:ascii="Arial" w:hAnsi="Arial" w:cs="Arial"/>
                <w:sz w:val="17"/>
                <w:szCs w:val="17"/>
              </w:rPr>
            </w:pPr>
            <w:r w:rsidRPr="00837AAB">
              <w:rPr>
                <w:rFonts w:ascii="Arial" w:eastAsia="Arial" w:hAnsi="Arial" w:cs="Arial"/>
                <w:sz w:val="17"/>
                <w:szCs w:val="17"/>
              </w:rPr>
              <w:t>–</w:t>
            </w:r>
          </w:p>
        </w:tc>
      </w:tr>
      <w:tr w:rsidR="00AD3E4B" w:rsidRPr="006D0D12" w:rsidTr="00532FFD">
        <w:trPr>
          <w:trHeight w:hRule="exact" w:val="464"/>
          <w:jc w:val="center"/>
        </w:trPr>
        <w:tc>
          <w:tcPr>
            <w:tcW w:w="10080" w:type="dxa"/>
            <w:gridSpan w:val="5"/>
            <w:vMerge w:val="restart"/>
            <w:tcBorders>
              <w:top w:val="single" w:sz="4" w:space="0" w:color="auto"/>
            </w:tcBorders>
            <w:shd w:val="clear" w:color="auto" w:fill="FFFFFF"/>
            <w:vAlign w:val="bottom"/>
          </w:tcPr>
          <w:p w:rsidR="00AD3E4B" w:rsidRPr="00907723" w:rsidRDefault="00AD3E4B" w:rsidP="00B0610D">
            <w:pPr>
              <w:pStyle w:val="Other0"/>
              <w:shd w:val="clear" w:color="auto" w:fill="auto"/>
              <w:tabs>
                <w:tab w:val="left" w:pos="1160"/>
              </w:tabs>
              <w:bidi w:val="0"/>
              <w:spacing w:after="0"/>
              <w:ind w:left="1160" w:hanging="531"/>
              <w:jc w:val="left"/>
              <w:rPr>
                <w:rFonts w:asciiTheme="majorBidi" w:eastAsia="Arial" w:hAnsiTheme="majorBidi" w:cstheme="majorBidi"/>
                <w:sz w:val="20"/>
                <w:szCs w:val="20"/>
                <w:rtl/>
                <w:lang w:val="en-US"/>
              </w:rPr>
            </w:pPr>
            <w:r w:rsidRPr="00907723">
              <w:rPr>
                <w:rFonts w:asciiTheme="majorBidi" w:hAnsiTheme="majorBidi" w:cstheme="majorBidi"/>
                <w:sz w:val="20"/>
                <w:szCs w:val="20"/>
                <w:lang w:val="en-US"/>
              </w:rPr>
              <w:t>(1)</w:t>
            </w:r>
            <w:r w:rsidRPr="00907723">
              <w:rPr>
                <w:rFonts w:asciiTheme="majorBidi" w:hAnsiTheme="majorBidi" w:cstheme="majorBidi"/>
                <w:sz w:val="20"/>
                <w:szCs w:val="20"/>
                <w:lang w:val="en-US"/>
              </w:rPr>
              <w:tab/>
              <w:t>Loans received in the partnership with the Society for the Protection of Nature – Discover the Land, a limited partnership. Loans are not linked but</w:t>
            </w:r>
            <w:r w:rsidR="00907723">
              <w:rPr>
                <w:rFonts w:asciiTheme="majorBidi" w:hAnsiTheme="majorBidi" w:cstheme="majorBidi"/>
                <w:sz w:val="20"/>
                <w:szCs w:val="20"/>
                <w:lang w:val="en-US"/>
              </w:rPr>
              <w:t xml:space="preserve"> are </w:t>
            </w:r>
            <w:r w:rsidRPr="00907723">
              <w:rPr>
                <w:rFonts w:asciiTheme="majorBidi" w:hAnsiTheme="majorBidi" w:cstheme="majorBidi"/>
                <w:sz w:val="20"/>
                <w:szCs w:val="20"/>
                <w:lang w:val="en-US"/>
              </w:rPr>
              <w:t>interest-carrying</w:t>
            </w:r>
            <w:r w:rsidR="0005661D" w:rsidRPr="00907723">
              <w:rPr>
                <w:rFonts w:asciiTheme="majorBidi" w:hAnsiTheme="majorBidi" w:cstheme="majorBidi"/>
                <w:sz w:val="20"/>
                <w:szCs w:val="20"/>
                <w:lang w:val="en-US"/>
              </w:rPr>
              <w:t xml:space="preserve"> at </w:t>
            </w:r>
            <w:r w:rsidRPr="00907723">
              <w:rPr>
                <w:rFonts w:asciiTheme="majorBidi" w:hAnsiTheme="majorBidi" w:cstheme="majorBidi"/>
                <w:sz w:val="20"/>
                <w:szCs w:val="20"/>
                <w:lang w:val="en-US"/>
              </w:rPr>
              <w:t>4% annually.</w:t>
            </w:r>
          </w:p>
        </w:tc>
      </w:tr>
      <w:tr w:rsidR="00AD3E4B" w:rsidRPr="006D0D12" w:rsidTr="00532FFD">
        <w:trPr>
          <w:trHeight w:hRule="exact" w:val="209"/>
          <w:jc w:val="center"/>
        </w:trPr>
        <w:tc>
          <w:tcPr>
            <w:tcW w:w="10080" w:type="dxa"/>
            <w:gridSpan w:val="5"/>
            <w:vMerge/>
            <w:shd w:val="clear" w:color="auto" w:fill="FFFFFF"/>
            <w:vAlign w:val="bottom"/>
          </w:tcPr>
          <w:p w:rsidR="00AD3E4B" w:rsidRPr="00837AAB" w:rsidRDefault="00AD3E4B" w:rsidP="00532FFD">
            <w:pPr>
              <w:rPr>
                <w:rtl/>
                <w:lang w:val="en-US"/>
              </w:rPr>
            </w:pPr>
          </w:p>
        </w:tc>
      </w:tr>
    </w:tbl>
    <w:p w:rsidR="00AD3E4B" w:rsidRPr="00837AAB" w:rsidRDefault="00AD3E4B" w:rsidP="00AD3E4B">
      <w:pPr>
        <w:rPr>
          <w:rtl/>
          <w:lang w:val="en-US"/>
        </w:rPr>
        <w:sectPr w:rsidR="00AD3E4B" w:rsidRPr="00837AAB">
          <w:pgSz w:w="11909" w:h="16840"/>
          <w:pgMar w:top="1458" w:right="1011" w:bottom="1458" w:left="817" w:header="1030" w:footer="1030" w:gutter="0"/>
          <w:cols w:space="720"/>
          <w:noEndnote/>
          <w:bidi/>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3074"/>
        <w:gridCol w:w="1526"/>
        <w:gridCol w:w="1534"/>
        <w:gridCol w:w="1465"/>
        <w:gridCol w:w="1487"/>
      </w:tblGrid>
      <w:tr w:rsidR="00AD3E4B" w:rsidRPr="006D0D12" w:rsidTr="00532FFD">
        <w:trPr>
          <w:trHeight w:hRule="exact" w:val="263"/>
          <w:jc w:val="center"/>
        </w:trPr>
        <w:tc>
          <w:tcPr>
            <w:tcW w:w="10094" w:type="dxa"/>
            <w:gridSpan w:val="6"/>
            <w:shd w:val="clear" w:color="auto" w:fill="FFFFFF"/>
          </w:tcPr>
          <w:p w:rsidR="00AD3E4B" w:rsidRPr="00837AAB" w:rsidRDefault="00AD3E4B" w:rsidP="00532FFD">
            <w:pPr>
              <w:pStyle w:val="Other0"/>
              <w:shd w:val="clear" w:color="auto" w:fill="auto"/>
              <w:bidi w:val="0"/>
              <w:spacing w:after="0"/>
              <w:jc w:val="both"/>
              <w:rPr>
                <w:rFonts w:ascii="Arial" w:eastAsia="Arial" w:hAnsi="Arial" w:cs="Arial"/>
                <w:b/>
                <w:bCs/>
                <w:sz w:val="20"/>
                <w:szCs w:val="20"/>
                <w:rtl/>
                <w:lang w:val="en-US"/>
              </w:rPr>
            </w:pPr>
            <w:r w:rsidRPr="00837AAB">
              <w:rPr>
                <w:rFonts w:ascii="Arial" w:eastAsia="Arial" w:hAnsi="Arial" w:cs="Arial"/>
                <w:b/>
                <w:bCs/>
                <w:sz w:val="20"/>
                <w:szCs w:val="20"/>
                <w:lang w:val="en-US"/>
              </w:rPr>
              <w:lastRenderedPageBreak/>
              <w:t>Notes to Financial Statements as at December 31, 2018</w:t>
            </w:r>
          </w:p>
        </w:tc>
      </w:tr>
      <w:tr w:rsidR="00AD3E4B" w:rsidRPr="006D0D12" w:rsidTr="00532FFD">
        <w:trPr>
          <w:trHeight w:hRule="exact" w:val="947"/>
          <w:jc w:val="center"/>
        </w:trPr>
        <w:tc>
          <w:tcPr>
            <w:tcW w:w="10094" w:type="dxa"/>
            <w:gridSpan w:val="6"/>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Note 10 – Liability for termination of employee-employer relationships, Net</w:t>
            </w:r>
          </w:p>
        </w:tc>
      </w:tr>
      <w:tr w:rsidR="00AD3E4B" w:rsidRPr="00837AAB" w:rsidTr="00532FFD">
        <w:trPr>
          <w:trHeight w:hRule="exact" w:val="274"/>
          <w:jc w:val="center"/>
        </w:trPr>
        <w:tc>
          <w:tcPr>
            <w:tcW w:w="1008" w:type="dxa"/>
            <w:vMerge w:val="restart"/>
            <w:shd w:val="clear" w:color="auto" w:fill="FFFFFF"/>
          </w:tcPr>
          <w:p w:rsidR="00AD3E4B" w:rsidRPr="00837AAB" w:rsidRDefault="00AD3E4B" w:rsidP="00532FFD">
            <w:pPr>
              <w:pStyle w:val="Other0"/>
              <w:shd w:val="clear" w:color="auto" w:fill="auto"/>
              <w:bidi w:val="0"/>
              <w:spacing w:after="0"/>
              <w:ind w:firstLine="600"/>
              <w:jc w:val="left"/>
              <w:rPr>
                <w:rFonts w:ascii="Arial" w:eastAsia="Arial" w:hAnsi="Arial" w:cs="Arial"/>
                <w:b/>
                <w:bCs/>
                <w:sz w:val="20"/>
                <w:szCs w:val="20"/>
                <w:rtl/>
                <w:lang w:val="en-US"/>
              </w:rPr>
            </w:pPr>
            <w:r w:rsidRPr="00837AAB">
              <w:rPr>
                <w:rFonts w:ascii="Arial" w:eastAsia="Arial" w:hAnsi="Arial" w:cs="Arial"/>
                <w:b/>
                <w:bCs/>
                <w:sz w:val="20"/>
                <w:szCs w:val="20"/>
                <w:lang w:val="en-US"/>
              </w:rPr>
              <w:t>A.</w:t>
            </w:r>
          </w:p>
        </w:tc>
        <w:tc>
          <w:tcPr>
            <w:tcW w:w="3074" w:type="dxa"/>
            <w:shd w:val="clear" w:color="auto" w:fill="FFFFFF"/>
            <w:vAlign w:val="bottom"/>
          </w:tcPr>
          <w:p w:rsidR="00AD3E4B" w:rsidRPr="00837AAB" w:rsidRDefault="00DF600F" w:rsidP="00532FFD">
            <w:pPr>
              <w:pStyle w:val="Other0"/>
              <w:shd w:val="clear" w:color="auto" w:fill="auto"/>
              <w:bidi w:val="0"/>
              <w:spacing w:after="0"/>
              <w:ind w:firstLine="180"/>
              <w:jc w:val="left"/>
              <w:rPr>
                <w:rFonts w:ascii="Arial" w:eastAsia="Arial" w:hAnsi="Arial" w:cs="Arial"/>
                <w:b/>
                <w:bCs/>
                <w:sz w:val="20"/>
                <w:szCs w:val="20"/>
                <w:rtl/>
                <w:lang w:val="en-US"/>
              </w:rPr>
            </w:pPr>
            <w:r w:rsidRPr="00837AAB">
              <w:rPr>
                <w:rFonts w:ascii="Arial" w:eastAsia="Arial" w:hAnsi="Arial" w:cs="Arial"/>
                <w:b/>
                <w:bCs/>
                <w:sz w:val="20"/>
                <w:szCs w:val="20"/>
                <w:lang w:val="en-US"/>
              </w:rPr>
              <w:t>Composition</w:t>
            </w:r>
          </w:p>
        </w:tc>
        <w:tc>
          <w:tcPr>
            <w:tcW w:w="1526" w:type="dxa"/>
            <w:shd w:val="clear" w:color="auto" w:fill="FFFFFF"/>
          </w:tcPr>
          <w:p w:rsidR="00AD3E4B" w:rsidRPr="00837AAB" w:rsidRDefault="00AD3E4B" w:rsidP="00532FFD">
            <w:pPr>
              <w:rPr>
                <w:sz w:val="10"/>
                <w:szCs w:val="10"/>
                <w:rtl/>
                <w:lang w:val="en-US"/>
              </w:rPr>
            </w:pPr>
          </w:p>
        </w:tc>
        <w:tc>
          <w:tcPr>
            <w:tcW w:w="1534" w:type="dxa"/>
            <w:shd w:val="clear" w:color="auto" w:fill="FFFFFF"/>
          </w:tcPr>
          <w:p w:rsidR="00AD3E4B" w:rsidRPr="00837AAB" w:rsidRDefault="00AD3E4B" w:rsidP="00532FFD">
            <w:pPr>
              <w:rPr>
                <w:sz w:val="10"/>
                <w:szCs w:val="10"/>
                <w:rtl/>
                <w:lang w:val="en-US"/>
              </w:rPr>
            </w:pPr>
          </w:p>
        </w:tc>
        <w:tc>
          <w:tcPr>
            <w:tcW w:w="1465" w:type="dxa"/>
            <w:shd w:val="clear" w:color="auto" w:fill="FFFFFF"/>
          </w:tcPr>
          <w:p w:rsidR="00AD3E4B" w:rsidRPr="00837AAB" w:rsidRDefault="00AD3E4B" w:rsidP="00532FFD">
            <w:pPr>
              <w:rPr>
                <w:sz w:val="10"/>
                <w:szCs w:val="10"/>
                <w:rtl/>
                <w:lang w:val="en-US"/>
              </w:rPr>
            </w:pPr>
          </w:p>
        </w:tc>
        <w:tc>
          <w:tcPr>
            <w:tcW w:w="1487" w:type="dxa"/>
            <w:shd w:val="clear" w:color="auto" w:fill="FFFFFF"/>
          </w:tcPr>
          <w:p w:rsidR="00AD3E4B" w:rsidRPr="00837AAB" w:rsidRDefault="00AD3E4B" w:rsidP="00532FFD">
            <w:pPr>
              <w:rPr>
                <w:sz w:val="10"/>
                <w:szCs w:val="10"/>
                <w:rtl/>
                <w:lang w:val="en-US"/>
              </w:rPr>
            </w:pPr>
          </w:p>
        </w:tc>
      </w:tr>
      <w:tr w:rsidR="001763AB" w:rsidRPr="00837AAB" w:rsidTr="006D0D12">
        <w:trPr>
          <w:trHeight w:hRule="exact" w:val="209"/>
          <w:jc w:val="center"/>
        </w:trPr>
        <w:tc>
          <w:tcPr>
            <w:tcW w:w="1008" w:type="dxa"/>
            <w:vMerge/>
            <w:shd w:val="clear" w:color="auto" w:fill="FFFFFF"/>
          </w:tcPr>
          <w:p w:rsidR="001763AB" w:rsidRPr="00837AAB" w:rsidRDefault="001763AB" w:rsidP="00532FFD">
            <w:pPr>
              <w:rPr>
                <w:rtl/>
                <w:lang w:val="en-US"/>
              </w:rPr>
            </w:pPr>
          </w:p>
        </w:tc>
        <w:tc>
          <w:tcPr>
            <w:tcW w:w="3074" w:type="dxa"/>
            <w:shd w:val="clear" w:color="auto" w:fill="FFFFFF"/>
          </w:tcPr>
          <w:p w:rsidR="001763AB" w:rsidRPr="00837AAB" w:rsidRDefault="001763AB" w:rsidP="00532FFD">
            <w:pPr>
              <w:rPr>
                <w:sz w:val="10"/>
                <w:szCs w:val="10"/>
                <w:rtl/>
                <w:lang w:val="en-US"/>
              </w:rPr>
            </w:pPr>
          </w:p>
        </w:tc>
        <w:tc>
          <w:tcPr>
            <w:tcW w:w="3060" w:type="dxa"/>
            <w:gridSpan w:val="2"/>
            <w:shd w:val="clear" w:color="auto" w:fill="FFFFFF"/>
          </w:tcPr>
          <w:p w:rsidR="001763AB" w:rsidRPr="00837AAB" w:rsidRDefault="001763AB" w:rsidP="001763AB">
            <w:pPr>
              <w:jc w:val="center"/>
              <w:rPr>
                <w:sz w:val="10"/>
                <w:szCs w:val="10"/>
                <w:rtl/>
                <w:lang w:val="en-US"/>
              </w:rPr>
            </w:pPr>
            <w:r w:rsidRPr="00837AAB">
              <w:rPr>
                <w:rFonts w:ascii="Arial" w:eastAsia="Arial" w:hAnsi="Arial" w:cs="Arial"/>
                <w:sz w:val="17"/>
                <w:szCs w:val="17"/>
                <w:lang w:val="en-US"/>
              </w:rPr>
              <w:t>Consolidated</w:t>
            </w:r>
          </w:p>
        </w:tc>
        <w:tc>
          <w:tcPr>
            <w:tcW w:w="2952" w:type="dxa"/>
            <w:gridSpan w:val="2"/>
            <w:shd w:val="clear" w:color="auto" w:fill="FFFFFF"/>
          </w:tcPr>
          <w:p w:rsidR="001763AB" w:rsidRPr="00837AAB" w:rsidRDefault="001763AB" w:rsidP="001763AB">
            <w:pPr>
              <w:jc w:val="center"/>
              <w:rPr>
                <w:sz w:val="10"/>
                <w:szCs w:val="10"/>
                <w:rtl/>
                <w:lang w:val="en-US"/>
              </w:rPr>
            </w:pPr>
            <w:r w:rsidRPr="00837AAB">
              <w:rPr>
                <w:rFonts w:ascii="Arial" w:eastAsia="Arial" w:hAnsi="Arial" w:cs="Arial"/>
                <w:sz w:val="17"/>
                <w:szCs w:val="17"/>
                <w:lang w:val="en-US"/>
              </w:rPr>
              <w:t>Society</w:t>
            </w:r>
          </w:p>
        </w:tc>
      </w:tr>
      <w:tr w:rsidR="00AD3E4B" w:rsidRPr="00837AAB" w:rsidTr="00532FFD">
        <w:trPr>
          <w:trHeight w:hRule="exact" w:val="259"/>
          <w:jc w:val="center"/>
        </w:trPr>
        <w:tc>
          <w:tcPr>
            <w:tcW w:w="1008" w:type="dxa"/>
            <w:vMerge/>
            <w:shd w:val="clear" w:color="auto" w:fill="FFFFFF"/>
          </w:tcPr>
          <w:p w:rsidR="00AD3E4B" w:rsidRPr="00837AAB" w:rsidRDefault="00AD3E4B" w:rsidP="00532FFD">
            <w:pPr>
              <w:rPr>
                <w:rtl/>
                <w:lang w:val="en-US"/>
              </w:rPr>
            </w:pPr>
          </w:p>
        </w:tc>
        <w:tc>
          <w:tcPr>
            <w:tcW w:w="3074" w:type="dxa"/>
            <w:shd w:val="clear" w:color="auto" w:fill="FFFFFF"/>
          </w:tcPr>
          <w:p w:rsidR="00AD3E4B" w:rsidRPr="00837AAB" w:rsidRDefault="00AD3E4B" w:rsidP="00532FFD">
            <w:pPr>
              <w:rPr>
                <w:sz w:val="10"/>
                <w:szCs w:val="10"/>
                <w:rtl/>
                <w:lang w:val="en-US"/>
              </w:rPr>
            </w:pPr>
          </w:p>
        </w:tc>
        <w:tc>
          <w:tcPr>
            <w:tcW w:w="1526" w:type="dxa"/>
            <w:tcBorders>
              <w:top w:val="single" w:sz="4" w:space="0" w:color="auto"/>
            </w:tcBorders>
            <w:shd w:val="clear" w:color="auto" w:fill="FFFFFF"/>
            <w:vAlign w:val="bottom"/>
          </w:tcPr>
          <w:p w:rsidR="00AD3E4B" w:rsidRPr="00837AAB" w:rsidRDefault="007C61CD" w:rsidP="001763AB">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534" w:type="dxa"/>
            <w:tcBorders>
              <w:top w:val="single" w:sz="4" w:space="0" w:color="auto"/>
            </w:tcBorders>
            <w:shd w:val="clear" w:color="auto" w:fill="FFFFFF"/>
            <w:vAlign w:val="bottom"/>
          </w:tcPr>
          <w:p w:rsidR="00AD3E4B" w:rsidRPr="00837AAB" w:rsidRDefault="007C61CD" w:rsidP="001763AB">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c>
          <w:tcPr>
            <w:tcW w:w="1465" w:type="dxa"/>
            <w:tcBorders>
              <w:top w:val="single" w:sz="4" w:space="0" w:color="auto"/>
            </w:tcBorders>
            <w:shd w:val="clear" w:color="auto" w:fill="FFFFFF"/>
            <w:vAlign w:val="bottom"/>
          </w:tcPr>
          <w:p w:rsidR="00AD3E4B" w:rsidRPr="00837AAB" w:rsidRDefault="007C61CD" w:rsidP="001763AB">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487" w:type="dxa"/>
            <w:tcBorders>
              <w:top w:val="single" w:sz="4" w:space="0" w:color="auto"/>
            </w:tcBorders>
            <w:shd w:val="clear" w:color="auto" w:fill="FFFFFF"/>
            <w:vAlign w:val="bottom"/>
          </w:tcPr>
          <w:p w:rsidR="00AD3E4B" w:rsidRPr="00837AAB" w:rsidRDefault="007C61CD" w:rsidP="001763AB">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r>
      <w:tr w:rsidR="00AD3E4B" w:rsidRPr="00837AAB" w:rsidTr="00532FFD">
        <w:trPr>
          <w:trHeight w:hRule="exact" w:val="270"/>
          <w:jc w:val="center"/>
        </w:trPr>
        <w:tc>
          <w:tcPr>
            <w:tcW w:w="1008" w:type="dxa"/>
            <w:vMerge/>
            <w:shd w:val="clear" w:color="auto" w:fill="FFFFFF"/>
          </w:tcPr>
          <w:p w:rsidR="00AD3E4B" w:rsidRPr="00837AAB" w:rsidRDefault="00AD3E4B" w:rsidP="00532FFD">
            <w:pPr>
              <w:rPr>
                <w:rtl/>
                <w:lang w:val="en-US"/>
              </w:rPr>
            </w:pPr>
          </w:p>
        </w:tc>
        <w:tc>
          <w:tcPr>
            <w:tcW w:w="3074" w:type="dxa"/>
            <w:shd w:val="clear" w:color="auto" w:fill="FFFFFF"/>
          </w:tcPr>
          <w:p w:rsidR="00AD3E4B" w:rsidRPr="00837AAB" w:rsidRDefault="00AD3E4B" w:rsidP="00532FFD">
            <w:pPr>
              <w:rPr>
                <w:sz w:val="10"/>
                <w:szCs w:val="10"/>
                <w:rtl/>
                <w:lang w:val="en-US"/>
              </w:rPr>
            </w:pPr>
          </w:p>
        </w:tc>
        <w:tc>
          <w:tcPr>
            <w:tcW w:w="1526" w:type="dxa"/>
            <w:tcBorders>
              <w:top w:val="single" w:sz="4" w:space="0" w:color="auto"/>
            </w:tcBorders>
            <w:shd w:val="clear" w:color="auto" w:fill="FFFFFF"/>
          </w:tcPr>
          <w:p w:rsidR="00AD3E4B" w:rsidRPr="00837AAB" w:rsidRDefault="00AD3E4B" w:rsidP="001763AB">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34" w:type="dxa"/>
            <w:tcBorders>
              <w:top w:val="single" w:sz="4" w:space="0" w:color="auto"/>
            </w:tcBorders>
            <w:shd w:val="clear" w:color="auto" w:fill="FFFFFF"/>
          </w:tcPr>
          <w:p w:rsidR="00AD3E4B" w:rsidRPr="00837AAB" w:rsidRDefault="00AD3E4B" w:rsidP="001763AB">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65" w:type="dxa"/>
            <w:tcBorders>
              <w:top w:val="single" w:sz="4" w:space="0" w:color="auto"/>
            </w:tcBorders>
            <w:shd w:val="clear" w:color="auto" w:fill="FFFFFF"/>
          </w:tcPr>
          <w:p w:rsidR="00AD3E4B" w:rsidRPr="00837AAB" w:rsidRDefault="00AD3E4B" w:rsidP="001763AB">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87" w:type="dxa"/>
            <w:tcBorders>
              <w:top w:val="single" w:sz="4" w:space="0" w:color="auto"/>
            </w:tcBorders>
            <w:shd w:val="clear" w:color="auto" w:fill="FFFFFF"/>
          </w:tcPr>
          <w:p w:rsidR="00AD3E4B" w:rsidRPr="00837AAB" w:rsidRDefault="00AD3E4B" w:rsidP="001763AB">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6D0D12" w:rsidTr="0005661D">
        <w:trPr>
          <w:trHeight w:hRule="exact" w:val="474"/>
          <w:jc w:val="center"/>
        </w:trPr>
        <w:tc>
          <w:tcPr>
            <w:tcW w:w="1008" w:type="dxa"/>
            <w:vMerge/>
            <w:shd w:val="clear" w:color="auto" w:fill="FFFFFF"/>
          </w:tcPr>
          <w:p w:rsidR="00AD3E4B" w:rsidRPr="00837AAB" w:rsidRDefault="00AD3E4B" w:rsidP="00532FFD">
            <w:pPr>
              <w:rPr>
                <w:rtl/>
                <w:lang w:val="en-US"/>
              </w:rPr>
            </w:pPr>
          </w:p>
        </w:tc>
        <w:tc>
          <w:tcPr>
            <w:tcW w:w="3074" w:type="dxa"/>
            <w:shd w:val="clear" w:color="auto" w:fill="FFFFFF"/>
            <w:vAlign w:val="bottom"/>
          </w:tcPr>
          <w:p w:rsidR="00AD3E4B" w:rsidRPr="00837AAB" w:rsidRDefault="00AD3E4B" w:rsidP="0005661D">
            <w:pPr>
              <w:pStyle w:val="Other0"/>
              <w:shd w:val="clear" w:color="auto" w:fill="auto"/>
              <w:bidi w:val="0"/>
              <w:spacing w:after="0"/>
              <w:ind w:left="141" w:firstLine="39"/>
              <w:jc w:val="left"/>
              <w:rPr>
                <w:rFonts w:ascii="Arial" w:eastAsia="Arial" w:hAnsi="Arial" w:cs="Arial"/>
                <w:sz w:val="19"/>
                <w:szCs w:val="19"/>
                <w:rtl/>
                <w:lang w:val="en-US"/>
              </w:rPr>
            </w:pPr>
            <w:r w:rsidRPr="00837AAB">
              <w:rPr>
                <w:rFonts w:ascii="Arial" w:eastAsia="Arial" w:hAnsi="Arial" w:cs="Arial"/>
                <w:sz w:val="19"/>
                <w:szCs w:val="19"/>
                <w:lang w:val="en-US"/>
              </w:rPr>
              <w:t>Retirement and layoff compensation liabilities</w:t>
            </w:r>
          </w:p>
        </w:tc>
        <w:tc>
          <w:tcPr>
            <w:tcW w:w="1526" w:type="dxa"/>
            <w:tcBorders>
              <w:top w:val="single" w:sz="4" w:space="0" w:color="auto"/>
            </w:tcBorders>
            <w:shd w:val="clear" w:color="auto" w:fill="FFFFFF"/>
          </w:tcPr>
          <w:p w:rsidR="00AD3E4B" w:rsidRPr="00837AAB" w:rsidRDefault="00AD3E4B" w:rsidP="00532FFD">
            <w:pPr>
              <w:rPr>
                <w:sz w:val="10"/>
                <w:szCs w:val="10"/>
                <w:rtl/>
                <w:lang w:val="en-US"/>
              </w:rPr>
            </w:pPr>
          </w:p>
        </w:tc>
        <w:tc>
          <w:tcPr>
            <w:tcW w:w="1534" w:type="dxa"/>
            <w:tcBorders>
              <w:top w:val="single" w:sz="4" w:space="0" w:color="auto"/>
            </w:tcBorders>
            <w:shd w:val="clear" w:color="auto" w:fill="FFFFFF"/>
          </w:tcPr>
          <w:p w:rsidR="00AD3E4B" w:rsidRPr="00837AAB" w:rsidRDefault="00AD3E4B" w:rsidP="00532FFD">
            <w:pPr>
              <w:rPr>
                <w:sz w:val="10"/>
                <w:szCs w:val="10"/>
                <w:rtl/>
                <w:lang w:val="en-US"/>
              </w:rPr>
            </w:pPr>
          </w:p>
        </w:tc>
        <w:tc>
          <w:tcPr>
            <w:tcW w:w="1465" w:type="dxa"/>
            <w:tcBorders>
              <w:top w:val="single" w:sz="4" w:space="0" w:color="auto"/>
            </w:tcBorders>
            <w:shd w:val="clear" w:color="auto" w:fill="FFFFFF"/>
          </w:tcPr>
          <w:p w:rsidR="00AD3E4B" w:rsidRPr="00837AAB" w:rsidRDefault="00AD3E4B" w:rsidP="00532FFD">
            <w:pPr>
              <w:rPr>
                <w:sz w:val="10"/>
                <w:szCs w:val="10"/>
                <w:rtl/>
                <w:lang w:val="en-US"/>
              </w:rPr>
            </w:pPr>
          </w:p>
        </w:tc>
        <w:tc>
          <w:tcPr>
            <w:tcW w:w="1487" w:type="dxa"/>
            <w:tcBorders>
              <w:top w:val="single" w:sz="4" w:space="0" w:color="auto"/>
            </w:tcBorders>
            <w:shd w:val="clear" w:color="auto" w:fill="FFFFFF"/>
          </w:tcPr>
          <w:p w:rsidR="00AD3E4B" w:rsidRPr="00837AAB" w:rsidRDefault="00AD3E4B" w:rsidP="00532FFD">
            <w:pPr>
              <w:rPr>
                <w:sz w:val="10"/>
                <w:szCs w:val="10"/>
                <w:rtl/>
                <w:lang w:val="en-US"/>
              </w:rPr>
            </w:pPr>
          </w:p>
        </w:tc>
      </w:tr>
      <w:tr w:rsidR="00AD3E4B" w:rsidRPr="00837AAB" w:rsidTr="00532FFD">
        <w:trPr>
          <w:trHeight w:hRule="exact" w:val="227"/>
          <w:jc w:val="center"/>
        </w:trPr>
        <w:tc>
          <w:tcPr>
            <w:tcW w:w="1008" w:type="dxa"/>
            <w:vMerge/>
            <w:shd w:val="clear" w:color="auto" w:fill="FFFFFF"/>
          </w:tcPr>
          <w:p w:rsidR="00AD3E4B" w:rsidRPr="00837AAB" w:rsidRDefault="00AD3E4B" w:rsidP="00532FFD">
            <w:pPr>
              <w:rPr>
                <w:rtl/>
                <w:lang w:val="en-US"/>
              </w:rPr>
            </w:pPr>
          </w:p>
        </w:tc>
        <w:tc>
          <w:tcPr>
            <w:tcW w:w="3074" w:type="dxa"/>
            <w:shd w:val="clear" w:color="auto" w:fill="FFFFFF"/>
            <w:vAlign w:val="bottom"/>
          </w:tcPr>
          <w:p w:rsidR="00AD3E4B" w:rsidRPr="00837AAB" w:rsidRDefault="00AD3E4B" w:rsidP="00532FFD">
            <w:pPr>
              <w:pStyle w:val="Other0"/>
              <w:shd w:val="clear" w:color="auto" w:fill="auto"/>
              <w:spacing w:after="0"/>
              <w:ind w:firstLine="240"/>
              <w:jc w:val="left"/>
              <w:rPr>
                <w:rFonts w:ascii="Arial" w:eastAsia="Arial" w:hAnsi="Arial" w:cs="Arial"/>
                <w:sz w:val="19"/>
                <w:szCs w:val="19"/>
                <w:rtl/>
                <w:lang w:val="en-US"/>
              </w:rPr>
            </w:pPr>
          </w:p>
        </w:tc>
        <w:tc>
          <w:tcPr>
            <w:tcW w:w="1526" w:type="dxa"/>
            <w:shd w:val="clear" w:color="auto" w:fill="FFFFFF"/>
            <w:vAlign w:val="bottom"/>
          </w:tcPr>
          <w:p w:rsidR="00AD3E4B" w:rsidRPr="00837AAB" w:rsidRDefault="007C61CD" w:rsidP="00833248">
            <w:pPr>
              <w:pStyle w:val="Other20"/>
              <w:shd w:val="clear" w:color="auto" w:fill="auto"/>
              <w:tabs>
                <w:tab w:val="left" w:pos="1352"/>
              </w:tabs>
              <w:ind w:right="160" w:firstLine="0"/>
              <w:jc w:val="right"/>
              <w:rPr>
                <w:b/>
                <w:bCs/>
                <w:sz w:val="20"/>
                <w:szCs w:val="20"/>
              </w:rPr>
            </w:pPr>
            <w:r w:rsidRPr="00837AAB">
              <w:rPr>
                <w:b/>
                <w:bCs/>
                <w:sz w:val="20"/>
                <w:szCs w:val="20"/>
              </w:rPr>
              <w:t>5,494</w:t>
            </w:r>
          </w:p>
        </w:tc>
        <w:tc>
          <w:tcPr>
            <w:tcW w:w="1534" w:type="dxa"/>
            <w:shd w:val="clear" w:color="auto" w:fill="FFFFFF"/>
            <w:vAlign w:val="bottom"/>
          </w:tcPr>
          <w:p w:rsidR="00AD3E4B" w:rsidRPr="00837AAB" w:rsidRDefault="007C61CD" w:rsidP="00833248">
            <w:pPr>
              <w:pStyle w:val="Other20"/>
              <w:shd w:val="clear" w:color="auto" w:fill="auto"/>
              <w:tabs>
                <w:tab w:val="left" w:pos="1352"/>
              </w:tabs>
              <w:ind w:firstLine="940"/>
            </w:pPr>
            <w:r w:rsidRPr="00837AAB">
              <w:t>5,296</w:t>
            </w:r>
          </w:p>
        </w:tc>
        <w:tc>
          <w:tcPr>
            <w:tcW w:w="1465" w:type="dxa"/>
            <w:shd w:val="clear" w:color="auto" w:fill="FFFFFF"/>
            <w:vAlign w:val="bottom"/>
          </w:tcPr>
          <w:p w:rsidR="00AD3E4B" w:rsidRPr="00837AAB" w:rsidRDefault="007C61CD" w:rsidP="00833248">
            <w:pPr>
              <w:pStyle w:val="Other20"/>
              <w:shd w:val="clear" w:color="auto" w:fill="auto"/>
              <w:ind w:firstLine="0"/>
              <w:jc w:val="right"/>
              <w:rPr>
                <w:b/>
                <w:bCs/>
                <w:sz w:val="20"/>
                <w:szCs w:val="20"/>
              </w:rPr>
            </w:pPr>
            <w:r w:rsidRPr="00837AAB">
              <w:rPr>
                <w:b/>
                <w:bCs/>
                <w:sz w:val="20"/>
                <w:szCs w:val="20"/>
              </w:rPr>
              <w:t>5,316</w:t>
            </w:r>
          </w:p>
        </w:tc>
        <w:tc>
          <w:tcPr>
            <w:tcW w:w="1487" w:type="dxa"/>
            <w:shd w:val="clear" w:color="auto" w:fill="FFFFFF"/>
            <w:vAlign w:val="bottom"/>
          </w:tcPr>
          <w:p w:rsidR="00AD3E4B" w:rsidRPr="00837AAB" w:rsidRDefault="00833248" w:rsidP="00833248">
            <w:pPr>
              <w:pStyle w:val="Other20"/>
              <w:shd w:val="clear" w:color="auto" w:fill="auto"/>
              <w:tabs>
                <w:tab w:val="left" w:pos="1352"/>
              </w:tabs>
              <w:ind w:firstLine="0"/>
              <w:jc w:val="right"/>
            </w:pPr>
            <w:r w:rsidRPr="00837AAB">
              <w:t>5,118</w:t>
            </w:r>
          </w:p>
        </w:tc>
      </w:tr>
      <w:tr w:rsidR="00AD3E4B" w:rsidRPr="00837AAB" w:rsidTr="00532FFD">
        <w:trPr>
          <w:trHeight w:hRule="exact" w:val="346"/>
          <w:jc w:val="center"/>
        </w:trPr>
        <w:tc>
          <w:tcPr>
            <w:tcW w:w="1008" w:type="dxa"/>
            <w:vMerge/>
            <w:shd w:val="clear" w:color="auto" w:fill="FFFFFF"/>
          </w:tcPr>
          <w:p w:rsidR="00AD3E4B" w:rsidRPr="00837AAB" w:rsidRDefault="00AD3E4B" w:rsidP="00532FFD">
            <w:pPr>
              <w:rPr>
                <w:rtl/>
                <w:lang w:val="en-US"/>
              </w:rPr>
            </w:pPr>
          </w:p>
        </w:tc>
        <w:tc>
          <w:tcPr>
            <w:tcW w:w="3074" w:type="dxa"/>
            <w:shd w:val="clear" w:color="auto" w:fill="FFFFFF"/>
          </w:tcPr>
          <w:p w:rsidR="00AD3E4B" w:rsidRPr="00837AAB" w:rsidRDefault="00AD3E4B" w:rsidP="00532FFD">
            <w:pPr>
              <w:pStyle w:val="Other0"/>
              <w:shd w:val="clear" w:color="auto" w:fill="auto"/>
              <w:bidi w:val="0"/>
              <w:spacing w:after="0"/>
              <w:ind w:firstLine="180"/>
              <w:jc w:val="left"/>
              <w:rPr>
                <w:rFonts w:ascii="Arial" w:eastAsia="Arial" w:hAnsi="Arial" w:cs="Arial"/>
                <w:sz w:val="19"/>
                <w:szCs w:val="19"/>
                <w:rtl/>
                <w:lang w:val="en-US"/>
              </w:rPr>
            </w:pPr>
            <w:r w:rsidRPr="00837AAB">
              <w:rPr>
                <w:rFonts w:ascii="Arial" w:eastAsia="Arial" w:hAnsi="Arial" w:cs="Arial"/>
                <w:sz w:val="19"/>
                <w:szCs w:val="19"/>
                <w:lang w:val="en-US"/>
              </w:rPr>
              <w:t>Deduction for designation</w:t>
            </w:r>
          </w:p>
        </w:tc>
        <w:tc>
          <w:tcPr>
            <w:tcW w:w="1526" w:type="dxa"/>
            <w:shd w:val="clear" w:color="auto" w:fill="FFFFFF"/>
          </w:tcPr>
          <w:p w:rsidR="00AD3E4B" w:rsidRPr="00837AAB" w:rsidRDefault="007C61CD" w:rsidP="00833248">
            <w:pPr>
              <w:pStyle w:val="Other20"/>
              <w:shd w:val="clear" w:color="auto" w:fill="auto"/>
              <w:tabs>
                <w:tab w:val="left" w:pos="1352"/>
              </w:tabs>
              <w:ind w:right="160" w:firstLine="0"/>
              <w:jc w:val="right"/>
              <w:rPr>
                <w:b/>
                <w:bCs/>
                <w:sz w:val="20"/>
                <w:szCs w:val="20"/>
              </w:rPr>
            </w:pPr>
            <w:r w:rsidRPr="00837AAB">
              <w:rPr>
                <w:b/>
                <w:bCs/>
                <w:sz w:val="20"/>
                <w:szCs w:val="20"/>
              </w:rPr>
              <w:t>(1,825)</w:t>
            </w:r>
          </w:p>
        </w:tc>
        <w:tc>
          <w:tcPr>
            <w:tcW w:w="1534" w:type="dxa"/>
            <w:shd w:val="clear" w:color="auto" w:fill="FFFFFF"/>
          </w:tcPr>
          <w:p w:rsidR="00AD3E4B" w:rsidRPr="00837AAB" w:rsidRDefault="007C61CD" w:rsidP="00833248">
            <w:pPr>
              <w:pStyle w:val="Other20"/>
              <w:shd w:val="clear" w:color="auto" w:fill="auto"/>
              <w:tabs>
                <w:tab w:val="left" w:pos="1352"/>
              </w:tabs>
              <w:ind w:firstLine="0"/>
              <w:jc w:val="right"/>
            </w:pPr>
            <w:r w:rsidRPr="00837AAB">
              <w:t>(1,963)</w:t>
            </w:r>
          </w:p>
        </w:tc>
        <w:tc>
          <w:tcPr>
            <w:tcW w:w="1465" w:type="dxa"/>
            <w:shd w:val="clear" w:color="auto" w:fill="FFFFFF"/>
          </w:tcPr>
          <w:p w:rsidR="00AD3E4B" w:rsidRPr="00837AAB" w:rsidRDefault="007C61CD" w:rsidP="00833248">
            <w:pPr>
              <w:pStyle w:val="Other20"/>
              <w:shd w:val="clear" w:color="auto" w:fill="auto"/>
              <w:tabs>
                <w:tab w:val="left" w:pos="1352"/>
              </w:tabs>
              <w:ind w:firstLine="0"/>
              <w:jc w:val="right"/>
              <w:rPr>
                <w:b/>
                <w:bCs/>
                <w:sz w:val="20"/>
                <w:szCs w:val="20"/>
              </w:rPr>
            </w:pPr>
            <w:r w:rsidRPr="00837AAB">
              <w:rPr>
                <w:b/>
                <w:bCs/>
                <w:sz w:val="20"/>
                <w:szCs w:val="20"/>
              </w:rPr>
              <w:t>(1,699)</w:t>
            </w:r>
          </w:p>
        </w:tc>
        <w:tc>
          <w:tcPr>
            <w:tcW w:w="1487" w:type="dxa"/>
            <w:shd w:val="clear" w:color="auto" w:fill="FFFFFF"/>
          </w:tcPr>
          <w:p w:rsidR="00AD3E4B" w:rsidRPr="00837AAB" w:rsidRDefault="007C61CD" w:rsidP="00833248">
            <w:pPr>
              <w:pStyle w:val="Other20"/>
              <w:shd w:val="clear" w:color="auto" w:fill="auto"/>
              <w:tabs>
                <w:tab w:val="left" w:pos="1352"/>
              </w:tabs>
              <w:ind w:firstLine="0"/>
              <w:jc w:val="right"/>
            </w:pPr>
            <w:r w:rsidRPr="00837AAB">
              <w:t>(1,867)</w:t>
            </w:r>
          </w:p>
        </w:tc>
      </w:tr>
      <w:tr w:rsidR="00AD3E4B" w:rsidRPr="00837AAB" w:rsidTr="00532FFD">
        <w:trPr>
          <w:trHeight w:hRule="exact" w:val="371"/>
          <w:jc w:val="center"/>
        </w:trPr>
        <w:tc>
          <w:tcPr>
            <w:tcW w:w="1008" w:type="dxa"/>
            <w:vMerge/>
            <w:shd w:val="clear" w:color="auto" w:fill="FFFFFF"/>
          </w:tcPr>
          <w:p w:rsidR="00AD3E4B" w:rsidRPr="00837AAB" w:rsidRDefault="00AD3E4B" w:rsidP="00532FFD">
            <w:pPr>
              <w:rPr>
                <w:rtl/>
                <w:lang w:val="en-US"/>
              </w:rPr>
            </w:pPr>
          </w:p>
        </w:tc>
        <w:tc>
          <w:tcPr>
            <w:tcW w:w="3074" w:type="dxa"/>
            <w:shd w:val="clear" w:color="auto" w:fill="FFFFFF"/>
          </w:tcPr>
          <w:p w:rsidR="00AD3E4B" w:rsidRPr="00837AAB" w:rsidRDefault="00AD3E4B" w:rsidP="00532FFD">
            <w:pPr>
              <w:rPr>
                <w:sz w:val="10"/>
                <w:szCs w:val="10"/>
                <w:rtl/>
                <w:lang w:val="en-US"/>
              </w:rPr>
            </w:pPr>
          </w:p>
        </w:tc>
        <w:tc>
          <w:tcPr>
            <w:tcW w:w="1526" w:type="dxa"/>
            <w:shd w:val="clear" w:color="auto" w:fill="FFFFFF"/>
            <w:vAlign w:val="bottom"/>
          </w:tcPr>
          <w:p w:rsidR="00AD3E4B" w:rsidRPr="00837AAB" w:rsidRDefault="007C61CD" w:rsidP="00833248">
            <w:pPr>
              <w:pStyle w:val="Other20"/>
              <w:shd w:val="clear" w:color="auto" w:fill="auto"/>
              <w:tabs>
                <w:tab w:val="left" w:pos="1352"/>
              </w:tabs>
              <w:ind w:right="160" w:firstLine="0"/>
              <w:jc w:val="right"/>
              <w:rPr>
                <w:b/>
                <w:bCs/>
                <w:sz w:val="20"/>
                <w:szCs w:val="20"/>
              </w:rPr>
            </w:pPr>
            <w:r w:rsidRPr="00837AAB">
              <w:rPr>
                <w:b/>
                <w:bCs/>
                <w:sz w:val="20"/>
                <w:szCs w:val="20"/>
              </w:rPr>
              <w:t>3,669</w:t>
            </w:r>
          </w:p>
        </w:tc>
        <w:tc>
          <w:tcPr>
            <w:tcW w:w="1534" w:type="dxa"/>
            <w:shd w:val="clear" w:color="auto" w:fill="FFFFFF"/>
            <w:vAlign w:val="bottom"/>
          </w:tcPr>
          <w:p w:rsidR="00AD3E4B" w:rsidRPr="00837AAB" w:rsidRDefault="007C61CD" w:rsidP="00833248">
            <w:pPr>
              <w:pStyle w:val="Other20"/>
              <w:shd w:val="clear" w:color="auto" w:fill="auto"/>
              <w:tabs>
                <w:tab w:val="left" w:pos="1352"/>
              </w:tabs>
              <w:ind w:firstLine="940"/>
            </w:pPr>
            <w:r w:rsidRPr="00837AAB">
              <w:t>3,333</w:t>
            </w:r>
          </w:p>
        </w:tc>
        <w:tc>
          <w:tcPr>
            <w:tcW w:w="1465" w:type="dxa"/>
            <w:shd w:val="clear" w:color="auto" w:fill="FFFFFF"/>
            <w:vAlign w:val="bottom"/>
          </w:tcPr>
          <w:p w:rsidR="00AD3E4B" w:rsidRPr="00837AAB" w:rsidRDefault="007C61CD" w:rsidP="00833248">
            <w:pPr>
              <w:pStyle w:val="Other20"/>
              <w:shd w:val="clear" w:color="auto" w:fill="auto"/>
              <w:tabs>
                <w:tab w:val="left" w:pos="1352"/>
              </w:tabs>
              <w:ind w:firstLine="0"/>
              <w:jc w:val="right"/>
              <w:rPr>
                <w:b/>
                <w:bCs/>
                <w:sz w:val="20"/>
                <w:szCs w:val="20"/>
              </w:rPr>
            </w:pPr>
            <w:r w:rsidRPr="00837AAB">
              <w:rPr>
                <w:b/>
                <w:bCs/>
                <w:sz w:val="20"/>
                <w:szCs w:val="20"/>
              </w:rPr>
              <w:t>3,617</w:t>
            </w:r>
          </w:p>
        </w:tc>
        <w:tc>
          <w:tcPr>
            <w:tcW w:w="1487" w:type="dxa"/>
            <w:shd w:val="clear" w:color="auto" w:fill="FFFFFF"/>
            <w:vAlign w:val="bottom"/>
          </w:tcPr>
          <w:p w:rsidR="00AD3E4B" w:rsidRPr="00837AAB" w:rsidRDefault="007C61CD" w:rsidP="00833248">
            <w:pPr>
              <w:pStyle w:val="Other20"/>
              <w:shd w:val="clear" w:color="auto" w:fill="auto"/>
              <w:tabs>
                <w:tab w:val="left" w:pos="1352"/>
              </w:tabs>
              <w:ind w:firstLine="0"/>
              <w:jc w:val="right"/>
            </w:pPr>
            <w:r w:rsidRPr="00837AAB">
              <w:t>3,251</w:t>
            </w:r>
          </w:p>
        </w:tc>
      </w:tr>
      <w:tr w:rsidR="00AD3E4B" w:rsidRPr="006D0D12" w:rsidTr="00532FFD">
        <w:trPr>
          <w:trHeight w:hRule="exact" w:val="583"/>
          <w:jc w:val="center"/>
        </w:trPr>
        <w:tc>
          <w:tcPr>
            <w:tcW w:w="1008" w:type="dxa"/>
            <w:vMerge w:val="restart"/>
            <w:shd w:val="clear" w:color="auto" w:fill="FFFFFF"/>
          </w:tcPr>
          <w:p w:rsidR="00AD3E4B" w:rsidRPr="00837AAB" w:rsidRDefault="00AD3E4B" w:rsidP="00532FFD">
            <w:pPr>
              <w:pStyle w:val="Other0"/>
              <w:shd w:val="clear" w:color="auto" w:fill="auto"/>
              <w:bidi w:val="0"/>
              <w:spacing w:before="120" w:after="0"/>
              <w:ind w:firstLine="600"/>
              <w:jc w:val="left"/>
              <w:rPr>
                <w:rFonts w:ascii="Arial" w:eastAsia="Arial" w:hAnsi="Arial" w:cs="Arial"/>
                <w:b/>
                <w:bCs/>
                <w:sz w:val="20"/>
                <w:szCs w:val="20"/>
                <w:rtl/>
                <w:lang w:val="en-US"/>
              </w:rPr>
            </w:pPr>
            <w:r w:rsidRPr="00837AAB">
              <w:rPr>
                <w:rFonts w:ascii="Arial" w:eastAsia="Arial" w:hAnsi="Arial" w:cs="Arial"/>
                <w:b/>
                <w:bCs/>
                <w:sz w:val="20"/>
                <w:szCs w:val="20"/>
                <w:lang w:val="en-US"/>
              </w:rPr>
              <w:t>B.</w:t>
            </w:r>
          </w:p>
        </w:tc>
        <w:tc>
          <w:tcPr>
            <w:tcW w:w="9086" w:type="dxa"/>
            <w:gridSpan w:val="5"/>
            <w:vMerge w:val="restart"/>
            <w:tcBorders>
              <w:top w:val="single" w:sz="4" w:space="0" w:color="auto"/>
            </w:tcBorders>
            <w:shd w:val="clear" w:color="auto" w:fill="FFFFFF"/>
            <w:vAlign w:val="center"/>
          </w:tcPr>
          <w:p w:rsidR="00AD3E4B" w:rsidRPr="001763AB" w:rsidRDefault="00AD3E4B" w:rsidP="001763AB">
            <w:pPr>
              <w:pStyle w:val="Other0"/>
              <w:shd w:val="clear" w:color="auto" w:fill="auto"/>
              <w:bidi w:val="0"/>
              <w:spacing w:after="100"/>
              <w:ind w:left="180" w:firstLine="20"/>
              <w:jc w:val="both"/>
              <w:rPr>
                <w:rFonts w:asciiTheme="majorBidi" w:eastAsia="Arial" w:hAnsiTheme="majorBidi" w:cstheme="majorBidi"/>
                <w:sz w:val="20"/>
                <w:szCs w:val="20"/>
                <w:rtl/>
                <w:lang w:val="en-US"/>
              </w:rPr>
            </w:pPr>
            <w:r w:rsidRPr="001763AB">
              <w:rPr>
                <w:rFonts w:asciiTheme="majorBidi" w:eastAsia="Arial" w:hAnsiTheme="majorBidi" w:cstheme="majorBidi"/>
                <w:sz w:val="20"/>
                <w:szCs w:val="20"/>
                <w:lang w:val="en-US"/>
              </w:rPr>
              <w:t xml:space="preserve">The association's commitment to paying severance pay to its employees is largely covered by ongoing deposits in the workers’ name in known compensation funds, and/or by purchasing policies </w:t>
            </w:r>
            <w:r w:rsidR="001763AB">
              <w:rPr>
                <w:rFonts w:asciiTheme="majorBidi" w:eastAsia="Arial" w:hAnsiTheme="majorBidi" w:cstheme="majorBidi"/>
                <w:sz w:val="20"/>
                <w:szCs w:val="20"/>
                <w:lang w:val="en-US"/>
              </w:rPr>
              <w:t>from</w:t>
            </w:r>
            <w:r w:rsidRPr="001763AB">
              <w:rPr>
                <w:rFonts w:asciiTheme="majorBidi" w:eastAsia="Arial" w:hAnsiTheme="majorBidi" w:cstheme="majorBidi"/>
                <w:sz w:val="20"/>
                <w:szCs w:val="20"/>
                <w:lang w:val="en-US"/>
              </w:rPr>
              <w:t xml:space="preserve"> an insurance company under Article 14 of the Severance Pay Law, 5723 - 1963. </w:t>
            </w:r>
            <w:r w:rsidR="00837AAB" w:rsidRPr="001763AB">
              <w:rPr>
                <w:rFonts w:asciiTheme="majorBidi" w:eastAsia="Arial" w:hAnsiTheme="majorBidi" w:cstheme="majorBidi"/>
                <w:sz w:val="20"/>
                <w:szCs w:val="20"/>
                <w:lang w:val="en-US"/>
              </w:rPr>
              <w:t xml:space="preserve">The amounts deposited as aforesaid are not under the Society’s control and management, and therefore are not given to them and the liabilities for which </w:t>
            </w:r>
            <w:r w:rsidR="001763AB">
              <w:rPr>
                <w:rFonts w:asciiTheme="majorBidi" w:eastAsia="Arial" w:hAnsiTheme="majorBidi" w:cstheme="majorBidi"/>
                <w:sz w:val="20"/>
                <w:szCs w:val="20"/>
                <w:lang w:val="en-US"/>
              </w:rPr>
              <w:t xml:space="preserve">they </w:t>
            </w:r>
            <w:r w:rsidR="00837AAB" w:rsidRPr="001763AB">
              <w:rPr>
                <w:rFonts w:asciiTheme="majorBidi" w:eastAsia="Arial" w:hAnsiTheme="majorBidi" w:cstheme="majorBidi"/>
                <w:sz w:val="20"/>
                <w:szCs w:val="20"/>
                <w:lang w:val="en-US"/>
              </w:rPr>
              <w:t>were deposited are not expressed in the balance.</w:t>
            </w:r>
          </w:p>
          <w:p w:rsidR="00AD3E4B" w:rsidRPr="001763AB" w:rsidRDefault="00AD3E4B" w:rsidP="001763AB">
            <w:pPr>
              <w:pStyle w:val="Other0"/>
              <w:shd w:val="clear" w:color="auto" w:fill="auto"/>
              <w:bidi w:val="0"/>
              <w:spacing w:after="100"/>
              <w:ind w:left="180" w:firstLine="20"/>
              <w:jc w:val="both"/>
              <w:rPr>
                <w:rFonts w:asciiTheme="majorBidi" w:eastAsia="Arial" w:hAnsiTheme="majorBidi" w:cstheme="majorBidi"/>
                <w:sz w:val="20"/>
                <w:szCs w:val="20"/>
                <w:rtl/>
                <w:lang w:val="en-US"/>
              </w:rPr>
            </w:pPr>
            <w:r w:rsidRPr="001763AB">
              <w:rPr>
                <w:rFonts w:asciiTheme="majorBidi" w:eastAsia="Arial" w:hAnsiTheme="majorBidi" w:cstheme="majorBidi"/>
                <w:sz w:val="20"/>
                <w:szCs w:val="20"/>
                <w:lang w:val="en-US"/>
              </w:rPr>
              <w:t xml:space="preserve">The commitment due to the termination of employee-employer relationship included in the balance represents the remainder of the liability that is not covered by deposits and/or insurance policies as said above. For this part of the liability, there is a designation that is deposited in the Society’s name in a known compensation fund. The designation in the compensation fund includes linkage differentials and interest accrued and deposited </w:t>
            </w:r>
            <w:r w:rsidR="001763AB">
              <w:rPr>
                <w:rFonts w:asciiTheme="majorBidi" w:eastAsia="Arial" w:hAnsiTheme="majorBidi" w:cstheme="majorBidi"/>
                <w:sz w:val="20"/>
                <w:szCs w:val="20"/>
                <w:lang w:val="en-US"/>
              </w:rPr>
              <w:t>with the</w:t>
            </w:r>
            <w:r w:rsidRPr="001763AB">
              <w:rPr>
                <w:rFonts w:asciiTheme="majorBidi" w:eastAsia="Arial" w:hAnsiTheme="majorBidi" w:cstheme="majorBidi"/>
                <w:sz w:val="20"/>
                <w:szCs w:val="20"/>
                <w:lang w:val="en-US"/>
              </w:rPr>
              <w:t xml:space="preserve"> insurance companies. The withdrawal of the designated funds is dependent on fulfilling the provisions as listed the Severance Pay Law.</w:t>
            </w:r>
          </w:p>
          <w:p w:rsidR="00AD3E4B" w:rsidRPr="00837AAB" w:rsidRDefault="00AD3E4B" w:rsidP="001763AB">
            <w:pPr>
              <w:pStyle w:val="Other0"/>
              <w:shd w:val="clear" w:color="auto" w:fill="auto"/>
              <w:bidi w:val="0"/>
              <w:spacing w:after="100"/>
              <w:ind w:left="180" w:firstLine="20"/>
              <w:jc w:val="both"/>
              <w:rPr>
                <w:rFonts w:ascii="Arial" w:eastAsia="Arial" w:hAnsi="Arial" w:cs="Arial"/>
                <w:sz w:val="19"/>
                <w:szCs w:val="19"/>
                <w:rtl/>
                <w:lang w:val="en-US"/>
              </w:rPr>
            </w:pPr>
            <w:r w:rsidRPr="001763AB">
              <w:rPr>
                <w:rFonts w:asciiTheme="majorBidi" w:eastAsia="Arial" w:hAnsiTheme="majorBidi" w:cstheme="majorBidi"/>
                <w:sz w:val="20"/>
                <w:szCs w:val="20"/>
                <w:lang w:val="en-US"/>
              </w:rPr>
              <w:t xml:space="preserve">In addition, the employees have rights to obtain an adaptation grant </w:t>
            </w:r>
            <w:r w:rsidR="001763AB">
              <w:rPr>
                <w:rFonts w:asciiTheme="majorBidi" w:eastAsia="Arial" w:hAnsiTheme="majorBidi" w:cstheme="majorBidi"/>
                <w:sz w:val="20"/>
                <w:szCs w:val="20"/>
                <w:lang w:val="en-US"/>
              </w:rPr>
              <w:t>upon</w:t>
            </w:r>
            <w:r w:rsidRPr="001763AB">
              <w:rPr>
                <w:rFonts w:asciiTheme="majorBidi" w:eastAsia="Arial" w:hAnsiTheme="majorBidi" w:cstheme="majorBidi"/>
                <w:sz w:val="20"/>
                <w:szCs w:val="20"/>
                <w:lang w:val="en-US"/>
              </w:rPr>
              <w:t xml:space="preserve"> retirement: The liability in the balance covers the Society’s full liability to pay the adjustment grants.</w:t>
            </w:r>
          </w:p>
        </w:tc>
      </w:tr>
      <w:tr w:rsidR="00AD3E4B" w:rsidRPr="006D0D12" w:rsidTr="00532FFD">
        <w:trPr>
          <w:trHeight w:hRule="exact" w:val="216"/>
          <w:jc w:val="center"/>
        </w:trPr>
        <w:tc>
          <w:tcPr>
            <w:tcW w:w="1008" w:type="dxa"/>
            <w:vMerge/>
            <w:shd w:val="clear" w:color="auto" w:fill="FFFFFF"/>
          </w:tcPr>
          <w:p w:rsidR="00AD3E4B" w:rsidRPr="00837AAB" w:rsidRDefault="00AD3E4B" w:rsidP="00532FFD">
            <w:pPr>
              <w:rPr>
                <w:rtl/>
                <w:lang w:val="en-US"/>
              </w:rPr>
            </w:pPr>
          </w:p>
        </w:tc>
        <w:tc>
          <w:tcPr>
            <w:tcW w:w="9086" w:type="dxa"/>
            <w:gridSpan w:val="5"/>
            <w:vMerge/>
            <w:shd w:val="clear" w:color="auto" w:fill="FFFFFF"/>
            <w:vAlign w:val="center"/>
          </w:tcPr>
          <w:p w:rsidR="00AD3E4B" w:rsidRPr="00837AAB" w:rsidRDefault="00AD3E4B" w:rsidP="00532FFD">
            <w:pPr>
              <w:rPr>
                <w:rtl/>
                <w:lang w:val="en-US"/>
              </w:rPr>
            </w:pPr>
          </w:p>
        </w:tc>
      </w:tr>
      <w:tr w:rsidR="00AD3E4B" w:rsidRPr="006D0D12" w:rsidTr="00532FFD">
        <w:trPr>
          <w:trHeight w:hRule="exact" w:val="295"/>
          <w:jc w:val="center"/>
        </w:trPr>
        <w:tc>
          <w:tcPr>
            <w:tcW w:w="1008" w:type="dxa"/>
            <w:vMerge/>
            <w:shd w:val="clear" w:color="auto" w:fill="FFFFFF"/>
          </w:tcPr>
          <w:p w:rsidR="00AD3E4B" w:rsidRPr="00837AAB" w:rsidRDefault="00AD3E4B" w:rsidP="00532FFD">
            <w:pPr>
              <w:rPr>
                <w:rtl/>
                <w:lang w:val="en-US"/>
              </w:rPr>
            </w:pPr>
          </w:p>
        </w:tc>
        <w:tc>
          <w:tcPr>
            <w:tcW w:w="9086" w:type="dxa"/>
            <w:gridSpan w:val="5"/>
            <w:vMerge/>
            <w:shd w:val="clear" w:color="auto" w:fill="FFFFFF"/>
            <w:vAlign w:val="center"/>
          </w:tcPr>
          <w:p w:rsidR="00AD3E4B" w:rsidRPr="00837AAB" w:rsidRDefault="00AD3E4B" w:rsidP="00532FFD">
            <w:pPr>
              <w:rPr>
                <w:rtl/>
                <w:lang w:val="en-US"/>
              </w:rPr>
            </w:pPr>
          </w:p>
        </w:tc>
      </w:tr>
      <w:tr w:rsidR="00AD3E4B" w:rsidRPr="006D0D12" w:rsidTr="00532FFD">
        <w:trPr>
          <w:trHeight w:hRule="exact" w:val="497"/>
          <w:jc w:val="center"/>
        </w:trPr>
        <w:tc>
          <w:tcPr>
            <w:tcW w:w="1008" w:type="dxa"/>
            <w:vMerge/>
            <w:shd w:val="clear" w:color="auto" w:fill="FFFFFF"/>
          </w:tcPr>
          <w:p w:rsidR="00AD3E4B" w:rsidRPr="00837AAB" w:rsidRDefault="00AD3E4B" w:rsidP="00532FFD">
            <w:pPr>
              <w:rPr>
                <w:rtl/>
                <w:lang w:val="en-US"/>
              </w:rPr>
            </w:pPr>
          </w:p>
        </w:tc>
        <w:tc>
          <w:tcPr>
            <w:tcW w:w="9086" w:type="dxa"/>
            <w:gridSpan w:val="5"/>
            <w:vMerge/>
            <w:shd w:val="clear" w:color="auto" w:fill="FFFFFF"/>
            <w:vAlign w:val="center"/>
          </w:tcPr>
          <w:p w:rsidR="00AD3E4B" w:rsidRPr="00837AAB" w:rsidRDefault="00AD3E4B" w:rsidP="00532FFD">
            <w:pPr>
              <w:rPr>
                <w:rtl/>
                <w:lang w:val="en-US"/>
              </w:rPr>
            </w:pPr>
          </w:p>
        </w:tc>
      </w:tr>
      <w:tr w:rsidR="00AD3E4B" w:rsidRPr="006D0D12" w:rsidTr="00532FFD">
        <w:trPr>
          <w:trHeight w:hRule="exact" w:val="216"/>
          <w:jc w:val="center"/>
        </w:trPr>
        <w:tc>
          <w:tcPr>
            <w:tcW w:w="1008" w:type="dxa"/>
            <w:vMerge/>
            <w:shd w:val="clear" w:color="auto" w:fill="FFFFFF"/>
          </w:tcPr>
          <w:p w:rsidR="00AD3E4B" w:rsidRPr="00837AAB" w:rsidRDefault="00AD3E4B" w:rsidP="00532FFD">
            <w:pPr>
              <w:rPr>
                <w:rtl/>
                <w:lang w:val="en-US"/>
              </w:rPr>
            </w:pPr>
          </w:p>
        </w:tc>
        <w:tc>
          <w:tcPr>
            <w:tcW w:w="9086" w:type="dxa"/>
            <w:gridSpan w:val="5"/>
            <w:vMerge/>
            <w:shd w:val="clear" w:color="auto" w:fill="FFFFFF"/>
            <w:vAlign w:val="center"/>
          </w:tcPr>
          <w:p w:rsidR="00AD3E4B" w:rsidRPr="00837AAB" w:rsidRDefault="00AD3E4B" w:rsidP="00532FFD">
            <w:pPr>
              <w:rPr>
                <w:rtl/>
                <w:lang w:val="en-US"/>
              </w:rPr>
            </w:pPr>
          </w:p>
        </w:tc>
      </w:tr>
      <w:tr w:rsidR="00AD3E4B" w:rsidRPr="006D0D12" w:rsidTr="00532FFD">
        <w:trPr>
          <w:trHeight w:hRule="exact" w:val="277"/>
          <w:jc w:val="center"/>
        </w:trPr>
        <w:tc>
          <w:tcPr>
            <w:tcW w:w="1008" w:type="dxa"/>
            <w:vMerge/>
            <w:shd w:val="clear" w:color="auto" w:fill="FFFFFF"/>
          </w:tcPr>
          <w:p w:rsidR="00AD3E4B" w:rsidRPr="00837AAB" w:rsidRDefault="00AD3E4B" w:rsidP="00532FFD">
            <w:pPr>
              <w:rPr>
                <w:rtl/>
                <w:lang w:val="en-US"/>
              </w:rPr>
            </w:pPr>
          </w:p>
        </w:tc>
        <w:tc>
          <w:tcPr>
            <w:tcW w:w="9086" w:type="dxa"/>
            <w:gridSpan w:val="5"/>
            <w:vMerge/>
            <w:shd w:val="clear" w:color="auto" w:fill="FFFFFF"/>
            <w:vAlign w:val="center"/>
          </w:tcPr>
          <w:p w:rsidR="00AD3E4B" w:rsidRPr="00837AAB" w:rsidRDefault="00AD3E4B" w:rsidP="00532FFD">
            <w:pPr>
              <w:rPr>
                <w:rtl/>
                <w:lang w:val="en-US"/>
              </w:rPr>
            </w:pPr>
          </w:p>
        </w:tc>
      </w:tr>
      <w:tr w:rsidR="00AD3E4B" w:rsidRPr="006D0D12" w:rsidTr="00532FFD">
        <w:trPr>
          <w:trHeight w:hRule="exact" w:val="277"/>
          <w:jc w:val="center"/>
        </w:trPr>
        <w:tc>
          <w:tcPr>
            <w:tcW w:w="1008" w:type="dxa"/>
            <w:vMerge/>
            <w:shd w:val="clear" w:color="auto" w:fill="FFFFFF"/>
          </w:tcPr>
          <w:p w:rsidR="00AD3E4B" w:rsidRPr="00837AAB" w:rsidRDefault="00AD3E4B" w:rsidP="00532FFD">
            <w:pPr>
              <w:rPr>
                <w:rtl/>
                <w:lang w:val="en-US"/>
              </w:rPr>
            </w:pPr>
          </w:p>
        </w:tc>
        <w:tc>
          <w:tcPr>
            <w:tcW w:w="9086" w:type="dxa"/>
            <w:gridSpan w:val="5"/>
            <w:vMerge/>
            <w:shd w:val="clear" w:color="auto" w:fill="FFFFFF"/>
            <w:vAlign w:val="center"/>
          </w:tcPr>
          <w:p w:rsidR="00AD3E4B" w:rsidRPr="00837AAB" w:rsidRDefault="00AD3E4B" w:rsidP="00532FFD">
            <w:pPr>
              <w:rPr>
                <w:rtl/>
                <w:lang w:val="en-US"/>
              </w:rPr>
            </w:pPr>
          </w:p>
        </w:tc>
      </w:tr>
      <w:tr w:rsidR="00AD3E4B" w:rsidRPr="006D0D12" w:rsidTr="001763AB">
        <w:trPr>
          <w:trHeight w:hRule="exact" w:val="797"/>
          <w:jc w:val="center"/>
        </w:trPr>
        <w:tc>
          <w:tcPr>
            <w:tcW w:w="1008" w:type="dxa"/>
            <w:vMerge/>
            <w:shd w:val="clear" w:color="auto" w:fill="FFFFFF"/>
          </w:tcPr>
          <w:p w:rsidR="00AD3E4B" w:rsidRPr="00837AAB" w:rsidRDefault="00AD3E4B" w:rsidP="00532FFD">
            <w:pPr>
              <w:rPr>
                <w:rtl/>
                <w:lang w:val="en-US"/>
              </w:rPr>
            </w:pPr>
          </w:p>
        </w:tc>
        <w:tc>
          <w:tcPr>
            <w:tcW w:w="9086" w:type="dxa"/>
            <w:gridSpan w:val="5"/>
            <w:vMerge/>
            <w:shd w:val="clear" w:color="auto" w:fill="FFFFFF"/>
            <w:vAlign w:val="center"/>
          </w:tcPr>
          <w:p w:rsidR="00AD3E4B" w:rsidRPr="00837AAB" w:rsidRDefault="00AD3E4B" w:rsidP="00532FFD">
            <w:pPr>
              <w:rPr>
                <w:rtl/>
                <w:lang w:val="en-US"/>
              </w:rPr>
            </w:pPr>
          </w:p>
        </w:tc>
      </w:tr>
      <w:tr w:rsidR="00AD3E4B" w:rsidRPr="006D0D12" w:rsidTr="00532FFD">
        <w:trPr>
          <w:trHeight w:hRule="exact" w:val="389"/>
          <w:jc w:val="center"/>
        </w:trPr>
        <w:tc>
          <w:tcPr>
            <w:tcW w:w="10094" w:type="dxa"/>
            <w:gridSpan w:val="6"/>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Note 11 – Investing in a Subsidiary and Held Partnership</w:t>
            </w:r>
          </w:p>
        </w:tc>
      </w:tr>
      <w:tr w:rsidR="00AD3E4B" w:rsidRPr="00837AAB" w:rsidTr="001763AB">
        <w:trPr>
          <w:trHeight w:hRule="exact" w:val="140"/>
          <w:jc w:val="center"/>
        </w:trPr>
        <w:tc>
          <w:tcPr>
            <w:tcW w:w="7142" w:type="dxa"/>
            <w:gridSpan w:val="4"/>
            <w:shd w:val="clear" w:color="auto" w:fill="FFFFFF"/>
          </w:tcPr>
          <w:p w:rsidR="00AD3E4B" w:rsidRPr="00837AAB" w:rsidRDefault="00AD3E4B" w:rsidP="00532FFD">
            <w:pPr>
              <w:rPr>
                <w:sz w:val="10"/>
                <w:szCs w:val="10"/>
                <w:rtl/>
                <w:lang w:val="en-US"/>
              </w:rPr>
            </w:pPr>
          </w:p>
        </w:tc>
        <w:tc>
          <w:tcPr>
            <w:tcW w:w="1465" w:type="dxa"/>
            <w:shd w:val="clear" w:color="auto" w:fill="FFFFFF"/>
            <w:vAlign w:val="bottom"/>
          </w:tcPr>
          <w:p w:rsidR="00AD3E4B" w:rsidRPr="00837AAB" w:rsidRDefault="00AD3E4B" w:rsidP="001763AB">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Society</w:t>
            </w:r>
          </w:p>
        </w:tc>
        <w:tc>
          <w:tcPr>
            <w:tcW w:w="1487" w:type="dxa"/>
            <w:shd w:val="clear" w:color="auto" w:fill="FFFFFF"/>
          </w:tcPr>
          <w:p w:rsidR="00AD3E4B" w:rsidRPr="00837AAB" w:rsidRDefault="00AD3E4B" w:rsidP="001763AB">
            <w:pPr>
              <w:jc w:val="center"/>
              <w:rPr>
                <w:sz w:val="10"/>
                <w:szCs w:val="10"/>
                <w:rtl/>
                <w:lang w:val="en-US"/>
              </w:rPr>
            </w:pPr>
          </w:p>
        </w:tc>
      </w:tr>
      <w:tr w:rsidR="00AD3E4B" w:rsidRPr="006D0D12" w:rsidTr="00532FFD">
        <w:trPr>
          <w:trHeight w:hRule="exact" w:val="223"/>
          <w:jc w:val="center"/>
        </w:trPr>
        <w:tc>
          <w:tcPr>
            <w:tcW w:w="7142" w:type="dxa"/>
            <w:gridSpan w:val="4"/>
            <w:shd w:val="clear" w:color="auto" w:fill="FFFFFF"/>
          </w:tcPr>
          <w:p w:rsidR="00AD3E4B" w:rsidRPr="00837AAB" w:rsidRDefault="00AD3E4B" w:rsidP="00532FFD">
            <w:pPr>
              <w:rPr>
                <w:sz w:val="10"/>
                <w:szCs w:val="10"/>
                <w:rtl/>
                <w:lang w:val="en-US"/>
              </w:rPr>
            </w:pPr>
          </w:p>
        </w:tc>
        <w:tc>
          <w:tcPr>
            <w:tcW w:w="2952" w:type="dxa"/>
            <w:gridSpan w:val="2"/>
            <w:tcBorders>
              <w:top w:val="single" w:sz="4" w:space="0" w:color="auto"/>
            </w:tcBorders>
            <w:shd w:val="clear" w:color="auto" w:fill="FFFFFF"/>
          </w:tcPr>
          <w:p w:rsidR="00AD3E4B" w:rsidRPr="00837AAB" w:rsidRDefault="00AD3E4B" w:rsidP="00586337">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For year that ended on December 31</w:t>
            </w:r>
          </w:p>
        </w:tc>
      </w:tr>
      <w:tr w:rsidR="00AD3E4B" w:rsidRPr="00837AAB" w:rsidTr="00532FFD">
        <w:trPr>
          <w:trHeight w:hRule="exact" w:val="230"/>
          <w:jc w:val="center"/>
        </w:trPr>
        <w:tc>
          <w:tcPr>
            <w:tcW w:w="7142" w:type="dxa"/>
            <w:gridSpan w:val="4"/>
            <w:shd w:val="clear" w:color="auto" w:fill="FFFFFF"/>
          </w:tcPr>
          <w:p w:rsidR="00AD3E4B" w:rsidRPr="00837AAB" w:rsidRDefault="00AD3E4B" w:rsidP="00532FFD">
            <w:pPr>
              <w:rPr>
                <w:sz w:val="10"/>
                <w:szCs w:val="10"/>
                <w:rtl/>
                <w:lang w:val="en-US"/>
              </w:rPr>
            </w:pPr>
          </w:p>
        </w:tc>
        <w:tc>
          <w:tcPr>
            <w:tcW w:w="1465" w:type="dxa"/>
            <w:tcBorders>
              <w:top w:val="single" w:sz="4" w:space="0" w:color="auto"/>
            </w:tcBorders>
            <w:shd w:val="clear" w:color="auto" w:fill="FFFFFF"/>
            <w:vAlign w:val="bottom"/>
          </w:tcPr>
          <w:p w:rsidR="00AD3E4B" w:rsidRPr="00837AAB" w:rsidRDefault="007C61CD" w:rsidP="001763AB">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487" w:type="dxa"/>
            <w:tcBorders>
              <w:top w:val="single" w:sz="4" w:space="0" w:color="auto"/>
            </w:tcBorders>
            <w:shd w:val="clear" w:color="auto" w:fill="FFFFFF"/>
            <w:vAlign w:val="bottom"/>
          </w:tcPr>
          <w:p w:rsidR="00AD3E4B" w:rsidRPr="00837AAB" w:rsidRDefault="007C61CD" w:rsidP="001763AB">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r>
      <w:tr w:rsidR="00AD3E4B" w:rsidRPr="00837AAB" w:rsidTr="001763AB">
        <w:trPr>
          <w:trHeight w:hRule="exact" w:val="240"/>
          <w:jc w:val="center"/>
        </w:trPr>
        <w:tc>
          <w:tcPr>
            <w:tcW w:w="1008" w:type="dxa"/>
            <w:shd w:val="clear" w:color="auto" w:fill="FFFFFF"/>
          </w:tcPr>
          <w:p w:rsidR="00AD3E4B" w:rsidRPr="00837AAB" w:rsidRDefault="00AD3E4B" w:rsidP="00532FFD">
            <w:pPr>
              <w:rPr>
                <w:sz w:val="10"/>
                <w:szCs w:val="10"/>
                <w:rtl/>
                <w:lang w:val="en-US"/>
              </w:rPr>
            </w:pPr>
          </w:p>
        </w:tc>
        <w:tc>
          <w:tcPr>
            <w:tcW w:w="6134" w:type="dxa"/>
            <w:gridSpan w:val="3"/>
            <w:shd w:val="clear" w:color="auto" w:fill="FFFFFF"/>
          </w:tcPr>
          <w:p w:rsidR="00AD3E4B" w:rsidRPr="00837AAB" w:rsidRDefault="00AD3E4B" w:rsidP="00532FFD">
            <w:pPr>
              <w:rPr>
                <w:sz w:val="10"/>
                <w:szCs w:val="10"/>
                <w:rtl/>
                <w:lang w:val="en-US"/>
              </w:rPr>
            </w:pPr>
          </w:p>
        </w:tc>
        <w:tc>
          <w:tcPr>
            <w:tcW w:w="1465" w:type="dxa"/>
            <w:tcBorders>
              <w:top w:val="single" w:sz="4" w:space="0" w:color="auto"/>
            </w:tcBorders>
            <w:shd w:val="clear" w:color="auto" w:fill="FFFFFF"/>
          </w:tcPr>
          <w:p w:rsidR="00AD3E4B" w:rsidRPr="00837AAB" w:rsidRDefault="00AD3E4B" w:rsidP="001763AB">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87" w:type="dxa"/>
            <w:tcBorders>
              <w:top w:val="single" w:sz="4" w:space="0" w:color="auto"/>
            </w:tcBorders>
            <w:shd w:val="clear" w:color="auto" w:fill="FFFFFF"/>
          </w:tcPr>
          <w:p w:rsidR="00AD3E4B" w:rsidRPr="00837AAB" w:rsidRDefault="00AD3E4B" w:rsidP="001763AB">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1763AB">
        <w:trPr>
          <w:trHeight w:hRule="exact" w:val="312"/>
          <w:jc w:val="center"/>
        </w:trPr>
        <w:tc>
          <w:tcPr>
            <w:tcW w:w="7142" w:type="dxa"/>
            <w:gridSpan w:val="4"/>
            <w:shd w:val="clear" w:color="auto" w:fill="FFFFFF"/>
            <w:vAlign w:val="center"/>
          </w:tcPr>
          <w:p w:rsidR="00AD3E4B" w:rsidRPr="00837AAB" w:rsidRDefault="00AD3E4B" w:rsidP="00532FFD">
            <w:pPr>
              <w:pStyle w:val="Other0"/>
              <w:shd w:val="clear" w:color="auto" w:fill="auto"/>
              <w:bidi w:val="0"/>
              <w:spacing w:after="0"/>
              <w:ind w:firstLine="640"/>
              <w:jc w:val="left"/>
              <w:rPr>
                <w:rFonts w:ascii="Arial" w:eastAsia="Arial" w:hAnsi="Arial" w:cs="Arial"/>
                <w:b/>
                <w:bCs/>
                <w:sz w:val="20"/>
                <w:szCs w:val="20"/>
                <w:rtl/>
                <w:lang w:val="en-US"/>
              </w:rPr>
            </w:pPr>
            <w:r w:rsidRPr="00837AAB">
              <w:rPr>
                <w:rFonts w:ascii="Arial" w:eastAsia="Arial" w:hAnsi="Arial" w:cs="Arial"/>
                <w:b/>
                <w:bCs/>
                <w:sz w:val="20"/>
                <w:szCs w:val="20"/>
                <w:lang w:val="en-US"/>
              </w:rPr>
              <w:t>Composition</w:t>
            </w:r>
          </w:p>
        </w:tc>
        <w:tc>
          <w:tcPr>
            <w:tcW w:w="1465" w:type="dxa"/>
            <w:tcBorders>
              <w:top w:val="single" w:sz="4" w:space="0" w:color="auto"/>
            </w:tcBorders>
            <w:shd w:val="clear" w:color="auto" w:fill="FFFFFF"/>
          </w:tcPr>
          <w:p w:rsidR="00AD3E4B" w:rsidRPr="00837AAB" w:rsidRDefault="00AD3E4B" w:rsidP="00532FFD">
            <w:pPr>
              <w:rPr>
                <w:sz w:val="10"/>
                <w:szCs w:val="10"/>
                <w:rtl/>
                <w:lang w:val="en-US"/>
              </w:rPr>
            </w:pPr>
          </w:p>
        </w:tc>
        <w:tc>
          <w:tcPr>
            <w:tcW w:w="1487" w:type="dxa"/>
            <w:tcBorders>
              <w:top w:val="single" w:sz="4" w:space="0" w:color="auto"/>
            </w:tcBorders>
            <w:shd w:val="clear" w:color="auto" w:fill="FFFFFF"/>
          </w:tcPr>
          <w:p w:rsidR="00AD3E4B" w:rsidRPr="00837AAB" w:rsidRDefault="00AD3E4B" w:rsidP="00532FFD">
            <w:pPr>
              <w:rPr>
                <w:sz w:val="10"/>
                <w:szCs w:val="10"/>
                <w:rtl/>
                <w:lang w:val="en-US"/>
              </w:rPr>
            </w:pPr>
          </w:p>
        </w:tc>
      </w:tr>
      <w:tr w:rsidR="00AD3E4B" w:rsidRPr="006D0D12" w:rsidTr="00532FFD">
        <w:trPr>
          <w:trHeight w:hRule="exact" w:val="338"/>
          <w:jc w:val="center"/>
        </w:trPr>
        <w:tc>
          <w:tcPr>
            <w:tcW w:w="7142" w:type="dxa"/>
            <w:gridSpan w:val="4"/>
            <w:vMerge w:val="restart"/>
            <w:shd w:val="clear" w:color="auto" w:fill="FFFFFF"/>
            <w:vAlign w:val="bottom"/>
          </w:tcPr>
          <w:p w:rsidR="00AD3E4B" w:rsidRPr="001763AB" w:rsidRDefault="00AD3E4B" w:rsidP="006E2F6E">
            <w:pPr>
              <w:pStyle w:val="Other0"/>
              <w:shd w:val="clear" w:color="auto" w:fill="auto"/>
              <w:bidi w:val="0"/>
              <w:spacing w:after="0"/>
              <w:ind w:left="609"/>
              <w:jc w:val="left"/>
              <w:rPr>
                <w:rFonts w:asciiTheme="majorBidi" w:eastAsia="Arial" w:hAnsiTheme="majorBidi" w:cstheme="majorBidi"/>
                <w:bCs/>
                <w:sz w:val="20"/>
                <w:szCs w:val="20"/>
                <w:rtl/>
                <w:lang w:val="en-US"/>
              </w:rPr>
            </w:pPr>
            <w:r w:rsidRPr="001763AB">
              <w:rPr>
                <w:rFonts w:asciiTheme="majorBidi" w:eastAsia="Arial" w:hAnsiTheme="majorBidi" w:cstheme="majorBidi"/>
                <w:b/>
                <w:bCs/>
                <w:sz w:val="20"/>
                <w:szCs w:val="20"/>
                <w:lang w:val="en-US"/>
              </w:rPr>
              <w:t>“See the World” – The Society for the Protection of Nature in Israel, Ltd.</w:t>
            </w:r>
            <w:r w:rsidRPr="001763AB">
              <w:rPr>
                <w:rFonts w:asciiTheme="majorBidi" w:eastAsia="Arial" w:hAnsiTheme="majorBidi" w:cstheme="majorBidi"/>
                <w:sz w:val="20"/>
                <w:szCs w:val="20"/>
                <w:lang w:val="en-US"/>
              </w:rPr>
              <w:t xml:space="preserve"> (1) Investment in stocks (86% of the share capital the issued and paid)</w:t>
            </w:r>
          </w:p>
        </w:tc>
        <w:tc>
          <w:tcPr>
            <w:tcW w:w="1465" w:type="dxa"/>
            <w:shd w:val="clear" w:color="auto" w:fill="FFFFFF"/>
          </w:tcPr>
          <w:p w:rsidR="00AD3E4B" w:rsidRPr="00837AAB" w:rsidRDefault="00AD3E4B" w:rsidP="00532FFD">
            <w:pPr>
              <w:rPr>
                <w:sz w:val="10"/>
                <w:szCs w:val="10"/>
                <w:rtl/>
                <w:lang w:val="en-US"/>
              </w:rPr>
            </w:pPr>
          </w:p>
        </w:tc>
        <w:tc>
          <w:tcPr>
            <w:tcW w:w="1487" w:type="dxa"/>
            <w:shd w:val="clear" w:color="auto" w:fill="FFFFFF"/>
          </w:tcPr>
          <w:p w:rsidR="00AD3E4B" w:rsidRPr="00837AAB" w:rsidRDefault="00AD3E4B" w:rsidP="00532FFD">
            <w:pPr>
              <w:rPr>
                <w:sz w:val="10"/>
                <w:szCs w:val="10"/>
                <w:rtl/>
                <w:lang w:val="en-US"/>
              </w:rPr>
            </w:pPr>
          </w:p>
        </w:tc>
      </w:tr>
      <w:tr w:rsidR="00AD3E4B" w:rsidRPr="00837AAB" w:rsidTr="00532FFD">
        <w:trPr>
          <w:trHeight w:hRule="exact" w:val="230"/>
          <w:jc w:val="center"/>
        </w:trPr>
        <w:tc>
          <w:tcPr>
            <w:tcW w:w="7142" w:type="dxa"/>
            <w:gridSpan w:val="4"/>
            <w:vMerge/>
            <w:shd w:val="clear" w:color="auto" w:fill="FFFFFF"/>
            <w:vAlign w:val="bottom"/>
          </w:tcPr>
          <w:p w:rsidR="00AD3E4B" w:rsidRPr="001763AB" w:rsidRDefault="00AD3E4B" w:rsidP="0005661D">
            <w:pPr>
              <w:ind w:left="144"/>
              <w:rPr>
                <w:rFonts w:asciiTheme="majorBidi" w:hAnsiTheme="majorBidi" w:cstheme="majorBidi"/>
                <w:rtl/>
                <w:lang w:val="en-US"/>
              </w:rPr>
            </w:pPr>
          </w:p>
        </w:tc>
        <w:tc>
          <w:tcPr>
            <w:tcW w:w="1465" w:type="dxa"/>
            <w:shd w:val="clear" w:color="auto" w:fill="FFFFFF"/>
            <w:vAlign w:val="bottom"/>
          </w:tcPr>
          <w:p w:rsidR="00AD3E4B" w:rsidRPr="00837AAB" w:rsidRDefault="007C61CD" w:rsidP="00532FFD">
            <w:pPr>
              <w:pStyle w:val="Other20"/>
              <w:shd w:val="clear" w:color="auto" w:fill="auto"/>
              <w:ind w:firstLine="0"/>
              <w:jc w:val="right"/>
              <w:rPr>
                <w:b/>
                <w:bCs/>
                <w:sz w:val="20"/>
                <w:szCs w:val="20"/>
              </w:rPr>
            </w:pPr>
            <w:r w:rsidRPr="00837AAB">
              <w:rPr>
                <w:b/>
                <w:bCs/>
                <w:sz w:val="20"/>
                <w:szCs w:val="20"/>
              </w:rPr>
              <w:t>1</w:t>
            </w:r>
          </w:p>
        </w:tc>
        <w:tc>
          <w:tcPr>
            <w:tcW w:w="1487" w:type="dxa"/>
            <w:shd w:val="clear" w:color="auto" w:fill="FFFFFF"/>
            <w:vAlign w:val="bottom"/>
          </w:tcPr>
          <w:p w:rsidR="00AD3E4B" w:rsidRPr="00837AAB" w:rsidRDefault="007C61CD" w:rsidP="00532FFD">
            <w:pPr>
              <w:pStyle w:val="Other20"/>
              <w:shd w:val="clear" w:color="auto" w:fill="auto"/>
              <w:ind w:left="1260" w:firstLine="0"/>
            </w:pPr>
            <w:r w:rsidRPr="00837AAB">
              <w:t>1</w:t>
            </w:r>
          </w:p>
        </w:tc>
      </w:tr>
      <w:tr w:rsidR="00AD3E4B" w:rsidRPr="00837AAB" w:rsidTr="00536DDD">
        <w:trPr>
          <w:trHeight w:hRule="exact" w:val="87"/>
          <w:jc w:val="center"/>
        </w:trPr>
        <w:tc>
          <w:tcPr>
            <w:tcW w:w="7142" w:type="dxa"/>
            <w:gridSpan w:val="4"/>
            <w:shd w:val="clear" w:color="auto" w:fill="FFFFFF"/>
          </w:tcPr>
          <w:p w:rsidR="00AD3E4B" w:rsidRPr="001763AB" w:rsidRDefault="00AD3E4B" w:rsidP="0005661D">
            <w:pPr>
              <w:pStyle w:val="Other0"/>
              <w:shd w:val="clear" w:color="auto" w:fill="auto"/>
              <w:bidi w:val="0"/>
              <w:spacing w:after="0"/>
              <w:ind w:left="144" w:firstLine="640"/>
              <w:jc w:val="left"/>
              <w:rPr>
                <w:rFonts w:asciiTheme="majorBidi" w:eastAsia="Arial" w:hAnsiTheme="majorBidi" w:cstheme="majorBidi"/>
                <w:sz w:val="19"/>
                <w:szCs w:val="19"/>
                <w:rtl/>
                <w:lang w:val="en-US"/>
              </w:rPr>
            </w:pPr>
            <w:r w:rsidRPr="001763AB">
              <w:rPr>
                <w:rFonts w:asciiTheme="majorBidi" w:eastAsia="Arial" w:hAnsiTheme="majorBidi" w:cstheme="majorBidi"/>
                <w:sz w:val="19"/>
                <w:szCs w:val="19"/>
                <w:lang w:val="en-US"/>
              </w:rPr>
              <w:t>Part of the Society’s accrued profits from date of purchase</w:t>
            </w:r>
          </w:p>
        </w:tc>
        <w:tc>
          <w:tcPr>
            <w:tcW w:w="1465" w:type="dxa"/>
            <w:shd w:val="clear" w:color="auto" w:fill="FFFFFF"/>
          </w:tcPr>
          <w:p w:rsidR="00AD3E4B" w:rsidRPr="00837AAB" w:rsidRDefault="007C61CD" w:rsidP="00532FFD">
            <w:pPr>
              <w:pStyle w:val="Other20"/>
              <w:shd w:val="clear" w:color="auto" w:fill="auto"/>
              <w:ind w:firstLine="0"/>
              <w:jc w:val="right"/>
              <w:rPr>
                <w:rFonts w:ascii="Arial" w:hAnsi="Arial" w:cs="Arial"/>
                <w:sz w:val="17"/>
                <w:szCs w:val="17"/>
              </w:rPr>
            </w:pPr>
            <w:r w:rsidRPr="00837AAB">
              <w:rPr>
                <w:rFonts w:ascii="Arial" w:eastAsia="Arial" w:hAnsi="Arial" w:cs="Arial"/>
                <w:sz w:val="17"/>
                <w:szCs w:val="17"/>
              </w:rPr>
              <w:t>–</w:t>
            </w:r>
          </w:p>
        </w:tc>
        <w:tc>
          <w:tcPr>
            <w:tcW w:w="1487" w:type="dxa"/>
            <w:shd w:val="clear" w:color="auto" w:fill="FFFFFF"/>
          </w:tcPr>
          <w:p w:rsidR="00AD3E4B" w:rsidRPr="00837AAB" w:rsidRDefault="007C61CD" w:rsidP="00532FFD">
            <w:pPr>
              <w:pStyle w:val="Other20"/>
              <w:shd w:val="clear" w:color="auto" w:fill="auto"/>
              <w:ind w:left="1260" w:firstLine="0"/>
              <w:rPr>
                <w:rFonts w:ascii="Arial" w:hAnsi="Arial" w:cs="Arial"/>
              </w:rPr>
            </w:pPr>
            <w:r w:rsidRPr="00837AAB">
              <w:rPr>
                <w:rFonts w:ascii="Arial" w:eastAsia="Arial" w:hAnsi="Arial" w:cs="Arial"/>
              </w:rPr>
              <w:t>–</w:t>
            </w:r>
          </w:p>
        </w:tc>
      </w:tr>
      <w:tr w:rsidR="00AD3E4B" w:rsidRPr="00837AAB" w:rsidTr="0005661D">
        <w:trPr>
          <w:trHeight w:hRule="exact" w:val="366"/>
          <w:jc w:val="center"/>
        </w:trPr>
        <w:tc>
          <w:tcPr>
            <w:tcW w:w="7142" w:type="dxa"/>
            <w:gridSpan w:val="4"/>
            <w:shd w:val="clear" w:color="auto" w:fill="FFFFFF"/>
          </w:tcPr>
          <w:p w:rsidR="00AD3E4B" w:rsidRPr="00837AAB" w:rsidRDefault="00AD3E4B" w:rsidP="00532FFD">
            <w:pPr>
              <w:rPr>
                <w:sz w:val="10"/>
                <w:szCs w:val="10"/>
                <w:rtl/>
                <w:lang w:val="en-US"/>
              </w:rPr>
            </w:pPr>
          </w:p>
        </w:tc>
        <w:tc>
          <w:tcPr>
            <w:tcW w:w="1465"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0"/>
              <w:jc w:val="right"/>
              <w:rPr>
                <w:b/>
                <w:bCs/>
                <w:sz w:val="20"/>
                <w:szCs w:val="20"/>
              </w:rPr>
            </w:pPr>
            <w:r w:rsidRPr="00837AAB">
              <w:rPr>
                <w:b/>
                <w:bCs/>
                <w:sz w:val="20"/>
                <w:szCs w:val="20"/>
              </w:rPr>
              <w:t>1</w:t>
            </w:r>
          </w:p>
        </w:tc>
        <w:tc>
          <w:tcPr>
            <w:tcW w:w="1487" w:type="dxa"/>
            <w:tcBorders>
              <w:top w:val="single" w:sz="4" w:space="0" w:color="auto"/>
            </w:tcBorders>
            <w:shd w:val="clear" w:color="auto" w:fill="FFFFFF"/>
            <w:vAlign w:val="bottom"/>
          </w:tcPr>
          <w:p w:rsidR="00AD3E4B" w:rsidRPr="00837AAB" w:rsidRDefault="007C61CD" w:rsidP="00532FFD">
            <w:pPr>
              <w:pStyle w:val="Other20"/>
              <w:shd w:val="clear" w:color="auto" w:fill="auto"/>
              <w:ind w:left="1260" w:firstLine="0"/>
            </w:pPr>
            <w:r w:rsidRPr="00837AAB">
              <w:t>1</w:t>
            </w:r>
          </w:p>
        </w:tc>
      </w:tr>
      <w:tr w:rsidR="00AD3E4B" w:rsidRPr="006D0D12" w:rsidTr="00532FFD">
        <w:trPr>
          <w:trHeight w:hRule="exact" w:val="446"/>
          <w:jc w:val="center"/>
        </w:trPr>
        <w:tc>
          <w:tcPr>
            <w:tcW w:w="7142" w:type="dxa"/>
            <w:gridSpan w:val="4"/>
            <w:shd w:val="clear" w:color="auto" w:fill="FFFFFF"/>
            <w:vAlign w:val="bottom"/>
          </w:tcPr>
          <w:p w:rsidR="00AD3E4B" w:rsidRPr="00837AAB" w:rsidRDefault="00AD3E4B" w:rsidP="0005661D">
            <w:pPr>
              <w:pStyle w:val="Other0"/>
              <w:shd w:val="clear" w:color="auto" w:fill="auto"/>
              <w:bidi w:val="0"/>
              <w:spacing w:after="0"/>
              <w:ind w:left="609" w:firstLine="31"/>
              <w:jc w:val="left"/>
              <w:rPr>
                <w:rFonts w:ascii="Arial" w:eastAsia="Arial" w:hAnsi="Arial" w:cs="Arial"/>
                <w:b/>
                <w:bCs/>
                <w:sz w:val="20"/>
                <w:szCs w:val="20"/>
                <w:rtl/>
                <w:lang w:val="en-US"/>
              </w:rPr>
            </w:pPr>
            <w:r w:rsidRPr="00837AAB">
              <w:rPr>
                <w:rFonts w:ascii="Arial" w:eastAsia="Arial" w:hAnsi="Arial" w:cs="Arial"/>
                <w:b/>
                <w:bCs/>
                <w:sz w:val="20"/>
                <w:szCs w:val="20"/>
                <w:lang w:val="en-US"/>
              </w:rPr>
              <w:t>Society for the Protection of Nature – Discover the Land, limited partnership (2)</w:t>
            </w:r>
          </w:p>
        </w:tc>
        <w:tc>
          <w:tcPr>
            <w:tcW w:w="1465" w:type="dxa"/>
            <w:tcBorders>
              <w:top w:val="single" w:sz="4" w:space="0" w:color="auto"/>
            </w:tcBorders>
            <w:shd w:val="clear" w:color="auto" w:fill="FFFFFF"/>
          </w:tcPr>
          <w:p w:rsidR="00AD3E4B" w:rsidRPr="00837AAB" w:rsidRDefault="00AD3E4B" w:rsidP="00532FFD">
            <w:pPr>
              <w:rPr>
                <w:sz w:val="10"/>
                <w:szCs w:val="10"/>
                <w:rtl/>
                <w:lang w:val="en-US"/>
              </w:rPr>
            </w:pPr>
          </w:p>
        </w:tc>
        <w:tc>
          <w:tcPr>
            <w:tcW w:w="1487" w:type="dxa"/>
            <w:tcBorders>
              <w:top w:val="single" w:sz="4" w:space="0" w:color="auto"/>
            </w:tcBorders>
            <w:shd w:val="clear" w:color="auto" w:fill="FFFFFF"/>
          </w:tcPr>
          <w:p w:rsidR="00AD3E4B" w:rsidRPr="00837AAB" w:rsidRDefault="00AD3E4B" w:rsidP="00532FFD">
            <w:pPr>
              <w:rPr>
                <w:sz w:val="10"/>
                <w:szCs w:val="10"/>
                <w:rtl/>
                <w:lang w:val="en-US"/>
              </w:rPr>
            </w:pPr>
          </w:p>
        </w:tc>
      </w:tr>
      <w:tr w:rsidR="00AD3E4B" w:rsidRPr="00837AAB" w:rsidTr="00532FFD">
        <w:trPr>
          <w:trHeight w:hRule="exact" w:val="227"/>
          <w:jc w:val="center"/>
        </w:trPr>
        <w:tc>
          <w:tcPr>
            <w:tcW w:w="7142" w:type="dxa"/>
            <w:gridSpan w:val="4"/>
            <w:shd w:val="clear" w:color="auto" w:fill="FFFFFF"/>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Investment (50%)</w:t>
            </w:r>
          </w:p>
        </w:tc>
        <w:tc>
          <w:tcPr>
            <w:tcW w:w="1465" w:type="dxa"/>
            <w:shd w:val="clear" w:color="auto" w:fill="FFFFFF"/>
            <w:vAlign w:val="bottom"/>
          </w:tcPr>
          <w:p w:rsidR="00AD3E4B" w:rsidRPr="00837AAB" w:rsidRDefault="007C61CD" w:rsidP="00532FFD">
            <w:pPr>
              <w:pStyle w:val="Other20"/>
              <w:shd w:val="clear" w:color="auto" w:fill="auto"/>
              <w:ind w:firstLine="0"/>
              <w:jc w:val="right"/>
              <w:rPr>
                <w:b/>
                <w:bCs/>
                <w:sz w:val="20"/>
                <w:szCs w:val="20"/>
              </w:rPr>
            </w:pPr>
            <w:r w:rsidRPr="00837AAB">
              <w:rPr>
                <w:b/>
                <w:bCs/>
                <w:sz w:val="20"/>
                <w:szCs w:val="20"/>
              </w:rPr>
              <w:t>1</w:t>
            </w:r>
          </w:p>
        </w:tc>
        <w:tc>
          <w:tcPr>
            <w:tcW w:w="1487" w:type="dxa"/>
            <w:shd w:val="clear" w:color="auto" w:fill="FFFFFF"/>
            <w:vAlign w:val="bottom"/>
          </w:tcPr>
          <w:p w:rsidR="00AD3E4B" w:rsidRPr="00837AAB" w:rsidRDefault="007C61CD" w:rsidP="00532FFD">
            <w:pPr>
              <w:pStyle w:val="Other20"/>
              <w:shd w:val="clear" w:color="auto" w:fill="auto"/>
              <w:ind w:firstLine="0"/>
              <w:jc w:val="right"/>
            </w:pPr>
            <w:r w:rsidRPr="00837AAB">
              <w:t>1</w:t>
            </w:r>
          </w:p>
        </w:tc>
      </w:tr>
      <w:tr w:rsidR="00AD3E4B" w:rsidRPr="00837AAB" w:rsidTr="001763AB">
        <w:trPr>
          <w:trHeight w:hRule="exact" w:val="203"/>
          <w:jc w:val="center"/>
        </w:trPr>
        <w:tc>
          <w:tcPr>
            <w:tcW w:w="7142" w:type="dxa"/>
            <w:gridSpan w:val="4"/>
            <w:shd w:val="clear" w:color="auto" w:fill="FFFFFF"/>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Part of the Society’s accrued profits from date of purchase</w:t>
            </w:r>
          </w:p>
        </w:tc>
        <w:tc>
          <w:tcPr>
            <w:tcW w:w="1465" w:type="dxa"/>
            <w:shd w:val="clear" w:color="auto" w:fill="FFFFFF"/>
          </w:tcPr>
          <w:p w:rsidR="00AD3E4B" w:rsidRPr="00837AAB" w:rsidRDefault="007C61CD" w:rsidP="00532FFD">
            <w:pPr>
              <w:pStyle w:val="Other20"/>
              <w:shd w:val="clear" w:color="auto" w:fill="auto"/>
              <w:ind w:firstLine="0"/>
              <w:jc w:val="right"/>
              <w:rPr>
                <w:b/>
                <w:bCs/>
                <w:sz w:val="20"/>
                <w:szCs w:val="20"/>
              </w:rPr>
            </w:pPr>
            <w:r w:rsidRPr="00837AAB">
              <w:rPr>
                <w:b/>
                <w:bCs/>
                <w:sz w:val="20"/>
                <w:szCs w:val="20"/>
              </w:rPr>
              <w:t>(6,425)</w:t>
            </w:r>
          </w:p>
        </w:tc>
        <w:tc>
          <w:tcPr>
            <w:tcW w:w="1487" w:type="dxa"/>
            <w:shd w:val="clear" w:color="auto" w:fill="FFFFFF"/>
          </w:tcPr>
          <w:p w:rsidR="00AD3E4B" w:rsidRPr="00837AAB" w:rsidRDefault="007C61CD" w:rsidP="00833248">
            <w:pPr>
              <w:pStyle w:val="Other20"/>
              <w:shd w:val="clear" w:color="auto" w:fill="auto"/>
              <w:ind w:firstLine="0"/>
              <w:jc w:val="right"/>
            </w:pPr>
            <w:r w:rsidRPr="00837AAB">
              <w:t>(6,270)</w:t>
            </w:r>
          </w:p>
        </w:tc>
      </w:tr>
      <w:tr w:rsidR="00AD3E4B" w:rsidRPr="00837AAB" w:rsidTr="0005661D">
        <w:trPr>
          <w:trHeight w:hRule="exact" w:val="266"/>
          <w:jc w:val="center"/>
        </w:trPr>
        <w:tc>
          <w:tcPr>
            <w:tcW w:w="1008" w:type="dxa"/>
            <w:shd w:val="clear" w:color="auto" w:fill="FFFFFF"/>
          </w:tcPr>
          <w:p w:rsidR="00AD3E4B" w:rsidRPr="00837AAB" w:rsidRDefault="00AD3E4B" w:rsidP="00532FFD">
            <w:pPr>
              <w:rPr>
                <w:sz w:val="10"/>
                <w:szCs w:val="10"/>
                <w:rtl/>
                <w:lang w:val="en-US"/>
              </w:rPr>
            </w:pPr>
          </w:p>
        </w:tc>
        <w:tc>
          <w:tcPr>
            <w:tcW w:w="6134" w:type="dxa"/>
            <w:gridSpan w:val="3"/>
            <w:shd w:val="clear" w:color="auto" w:fill="FFFFFF"/>
          </w:tcPr>
          <w:p w:rsidR="00AD3E4B" w:rsidRPr="00837AAB" w:rsidRDefault="00AD3E4B" w:rsidP="00532FFD">
            <w:pPr>
              <w:rPr>
                <w:sz w:val="10"/>
                <w:szCs w:val="10"/>
                <w:rtl/>
                <w:lang w:val="en-US"/>
              </w:rPr>
            </w:pPr>
          </w:p>
        </w:tc>
        <w:tc>
          <w:tcPr>
            <w:tcW w:w="1465" w:type="dxa"/>
            <w:shd w:val="clear" w:color="auto" w:fill="FFFFFF"/>
            <w:vAlign w:val="center"/>
          </w:tcPr>
          <w:p w:rsidR="00AD3E4B" w:rsidRPr="00837AAB" w:rsidRDefault="007C61CD" w:rsidP="00532FFD">
            <w:pPr>
              <w:pStyle w:val="Other20"/>
              <w:shd w:val="clear" w:color="auto" w:fill="auto"/>
              <w:ind w:firstLine="0"/>
              <w:jc w:val="right"/>
              <w:rPr>
                <w:b/>
                <w:bCs/>
                <w:sz w:val="20"/>
                <w:szCs w:val="20"/>
              </w:rPr>
            </w:pPr>
            <w:r w:rsidRPr="00837AAB">
              <w:rPr>
                <w:b/>
                <w:bCs/>
                <w:sz w:val="20"/>
                <w:szCs w:val="20"/>
              </w:rPr>
              <w:t>(6,424)</w:t>
            </w:r>
          </w:p>
        </w:tc>
        <w:tc>
          <w:tcPr>
            <w:tcW w:w="1487" w:type="dxa"/>
            <w:shd w:val="clear" w:color="auto" w:fill="FFFFFF"/>
            <w:vAlign w:val="center"/>
          </w:tcPr>
          <w:p w:rsidR="00AD3E4B" w:rsidRPr="00837AAB" w:rsidRDefault="007C61CD" w:rsidP="00833248">
            <w:pPr>
              <w:pStyle w:val="Other20"/>
              <w:shd w:val="clear" w:color="auto" w:fill="auto"/>
              <w:ind w:firstLine="0"/>
              <w:jc w:val="right"/>
            </w:pPr>
            <w:r w:rsidRPr="00837AAB">
              <w:t>(6,269)</w:t>
            </w:r>
          </w:p>
        </w:tc>
      </w:tr>
      <w:tr w:rsidR="00AD3E4B" w:rsidRPr="00837AAB" w:rsidTr="0005661D">
        <w:trPr>
          <w:trHeight w:hRule="exact" w:val="266"/>
          <w:jc w:val="center"/>
        </w:trPr>
        <w:tc>
          <w:tcPr>
            <w:tcW w:w="1008" w:type="dxa"/>
            <w:shd w:val="clear" w:color="auto" w:fill="FFFFFF"/>
          </w:tcPr>
          <w:p w:rsidR="00AD3E4B" w:rsidRPr="00837AAB" w:rsidRDefault="00AD3E4B" w:rsidP="00532FFD">
            <w:pPr>
              <w:rPr>
                <w:sz w:val="10"/>
                <w:szCs w:val="10"/>
                <w:rtl/>
                <w:lang w:val="en-US"/>
              </w:rPr>
            </w:pPr>
          </w:p>
        </w:tc>
        <w:tc>
          <w:tcPr>
            <w:tcW w:w="6134" w:type="dxa"/>
            <w:gridSpan w:val="3"/>
            <w:shd w:val="clear" w:color="auto" w:fill="FFFFFF"/>
          </w:tcPr>
          <w:p w:rsidR="00AD3E4B" w:rsidRPr="00837AAB" w:rsidRDefault="00AD3E4B" w:rsidP="00532FFD">
            <w:pPr>
              <w:rPr>
                <w:sz w:val="10"/>
                <w:szCs w:val="10"/>
                <w:rtl/>
                <w:lang w:val="en-US"/>
              </w:rPr>
            </w:pPr>
          </w:p>
        </w:tc>
        <w:tc>
          <w:tcPr>
            <w:tcW w:w="1465" w:type="dxa"/>
            <w:shd w:val="clear" w:color="auto" w:fill="FFFFFF"/>
            <w:vAlign w:val="bottom"/>
          </w:tcPr>
          <w:p w:rsidR="00AD3E4B" w:rsidRPr="00837AAB" w:rsidRDefault="007C61CD" w:rsidP="00532FFD">
            <w:pPr>
              <w:pStyle w:val="Other20"/>
              <w:shd w:val="clear" w:color="auto" w:fill="auto"/>
              <w:ind w:firstLine="0"/>
              <w:jc w:val="right"/>
              <w:rPr>
                <w:b/>
                <w:bCs/>
                <w:sz w:val="20"/>
                <w:szCs w:val="20"/>
              </w:rPr>
            </w:pPr>
            <w:r w:rsidRPr="00837AAB">
              <w:rPr>
                <w:b/>
                <w:bCs/>
                <w:sz w:val="20"/>
                <w:szCs w:val="20"/>
              </w:rPr>
              <w:t>(6,423)</w:t>
            </w:r>
          </w:p>
        </w:tc>
        <w:tc>
          <w:tcPr>
            <w:tcW w:w="1487" w:type="dxa"/>
            <w:shd w:val="clear" w:color="auto" w:fill="FFFFFF"/>
            <w:vAlign w:val="bottom"/>
          </w:tcPr>
          <w:p w:rsidR="00AD3E4B" w:rsidRPr="00837AAB" w:rsidRDefault="007C61CD" w:rsidP="00833248">
            <w:pPr>
              <w:pStyle w:val="Other20"/>
              <w:shd w:val="clear" w:color="auto" w:fill="auto"/>
              <w:ind w:firstLine="0"/>
              <w:jc w:val="right"/>
            </w:pPr>
            <w:r w:rsidRPr="00837AAB">
              <w:t>(6,268)</w:t>
            </w:r>
          </w:p>
        </w:tc>
      </w:tr>
      <w:tr w:rsidR="00AD3E4B" w:rsidRPr="00837AAB" w:rsidTr="00532FFD">
        <w:trPr>
          <w:trHeight w:hRule="exact" w:val="353"/>
          <w:jc w:val="center"/>
        </w:trPr>
        <w:tc>
          <w:tcPr>
            <w:tcW w:w="1008" w:type="dxa"/>
            <w:vMerge w:val="restart"/>
            <w:shd w:val="clear" w:color="auto" w:fill="FFFFFF"/>
          </w:tcPr>
          <w:p w:rsidR="00AD3E4B" w:rsidRPr="00837AAB" w:rsidRDefault="007C61CD" w:rsidP="00532FFD">
            <w:pPr>
              <w:pStyle w:val="Other20"/>
              <w:shd w:val="clear" w:color="auto" w:fill="auto"/>
              <w:spacing w:before="100"/>
              <w:ind w:firstLine="180"/>
            </w:pPr>
            <w:r w:rsidRPr="00837AAB">
              <w:t>1.</w:t>
            </w:r>
          </w:p>
        </w:tc>
        <w:tc>
          <w:tcPr>
            <w:tcW w:w="9086" w:type="dxa"/>
            <w:gridSpan w:val="5"/>
            <w:vMerge w:val="restart"/>
            <w:tcBorders>
              <w:top w:val="single" w:sz="4" w:space="0" w:color="auto"/>
            </w:tcBorders>
            <w:shd w:val="clear" w:color="auto" w:fill="FFFFFF"/>
            <w:vAlign w:val="center"/>
          </w:tcPr>
          <w:p w:rsidR="00AD3E4B" w:rsidRPr="001763AB" w:rsidRDefault="00AD3E4B" w:rsidP="00532FFD">
            <w:pPr>
              <w:pStyle w:val="Other0"/>
              <w:shd w:val="clear" w:color="auto" w:fill="auto"/>
              <w:bidi w:val="0"/>
              <w:spacing w:after="0"/>
              <w:ind w:left="180" w:firstLine="20"/>
              <w:jc w:val="both"/>
              <w:rPr>
                <w:rFonts w:asciiTheme="majorBidi" w:eastAsia="Arial" w:hAnsiTheme="majorBidi" w:cstheme="majorBidi"/>
                <w:sz w:val="20"/>
                <w:szCs w:val="20"/>
                <w:rtl/>
                <w:lang w:val="en-US"/>
              </w:rPr>
            </w:pPr>
            <w:r w:rsidRPr="001763AB">
              <w:rPr>
                <w:rFonts w:asciiTheme="majorBidi" w:eastAsia="Arial" w:hAnsiTheme="majorBidi" w:cstheme="majorBidi"/>
                <w:sz w:val="20"/>
                <w:szCs w:val="20"/>
                <w:lang w:val="en-US"/>
              </w:rPr>
              <w:t>“See the World” – The Society for the Protection of Nature in Israel, Ltd. was established in 2002 and engage</w:t>
            </w:r>
            <w:r w:rsidR="001763AB">
              <w:rPr>
                <w:rFonts w:asciiTheme="majorBidi" w:eastAsia="Arial" w:hAnsiTheme="majorBidi" w:cstheme="majorBidi"/>
                <w:sz w:val="20"/>
                <w:szCs w:val="20"/>
                <w:lang w:val="en-US"/>
              </w:rPr>
              <w:t>s</w:t>
            </w:r>
            <w:r w:rsidRPr="001763AB">
              <w:rPr>
                <w:rFonts w:asciiTheme="majorBidi" w:eastAsia="Arial" w:hAnsiTheme="majorBidi" w:cstheme="majorBidi"/>
                <w:sz w:val="20"/>
                <w:szCs w:val="20"/>
                <w:lang w:val="en-US"/>
              </w:rPr>
              <w:t xml:space="preserve"> in organizing and providing services for trips abroad. The Society holds 86% of the share capital.</w:t>
            </w:r>
          </w:p>
          <w:p w:rsidR="00AD3E4B" w:rsidRPr="001763AB" w:rsidRDefault="00AD3E4B" w:rsidP="001763AB">
            <w:pPr>
              <w:pStyle w:val="Other0"/>
              <w:shd w:val="clear" w:color="auto" w:fill="auto"/>
              <w:bidi w:val="0"/>
              <w:spacing w:after="0"/>
              <w:ind w:left="141" w:firstLine="39"/>
              <w:jc w:val="both"/>
              <w:rPr>
                <w:rFonts w:asciiTheme="majorBidi" w:eastAsia="Arial" w:hAnsiTheme="majorBidi" w:cstheme="majorBidi"/>
                <w:sz w:val="20"/>
                <w:szCs w:val="20"/>
                <w:rtl/>
                <w:lang w:val="en-US"/>
              </w:rPr>
            </w:pPr>
            <w:r w:rsidRPr="001763AB">
              <w:rPr>
                <w:rFonts w:asciiTheme="majorBidi" w:eastAsia="Arial" w:hAnsiTheme="majorBidi" w:cstheme="majorBidi"/>
                <w:sz w:val="20"/>
                <w:szCs w:val="20"/>
                <w:lang w:val="en-US"/>
              </w:rPr>
              <w:t xml:space="preserve">The Society's Financial Statements are not consolidated within these financial reports. See Note 1 </w:t>
            </w:r>
            <w:proofErr w:type="gramStart"/>
            <w:r w:rsidRPr="001763AB">
              <w:rPr>
                <w:rFonts w:asciiTheme="majorBidi" w:eastAsia="Arial" w:hAnsiTheme="majorBidi" w:cstheme="majorBidi"/>
                <w:sz w:val="20"/>
                <w:szCs w:val="20"/>
                <w:lang w:val="en-US"/>
              </w:rPr>
              <w:t>E(</w:t>
            </w:r>
            <w:proofErr w:type="gramEnd"/>
            <w:r w:rsidRPr="001763AB">
              <w:rPr>
                <w:rFonts w:asciiTheme="majorBidi" w:eastAsia="Arial" w:hAnsiTheme="majorBidi" w:cstheme="majorBidi"/>
                <w:sz w:val="20"/>
                <w:szCs w:val="20"/>
                <w:lang w:val="en-US"/>
              </w:rPr>
              <w:t>3).</w:t>
            </w:r>
          </w:p>
        </w:tc>
      </w:tr>
      <w:tr w:rsidR="00AD3E4B" w:rsidRPr="00837AAB" w:rsidTr="00532FFD">
        <w:trPr>
          <w:trHeight w:hRule="exact" w:val="223"/>
          <w:jc w:val="center"/>
        </w:trPr>
        <w:tc>
          <w:tcPr>
            <w:tcW w:w="1008" w:type="dxa"/>
            <w:vMerge/>
            <w:shd w:val="clear" w:color="auto" w:fill="FFFFFF"/>
          </w:tcPr>
          <w:p w:rsidR="00AD3E4B" w:rsidRPr="00837AAB" w:rsidRDefault="00AD3E4B" w:rsidP="00532FFD">
            <w:pPr>
              <w:rPr>
                <w:rtl/>
                <w:lang w:val="en-US"/>
              </w:rPr>
            </w:pPr>
          </w:p>
        </w:tc>
        <w:tc>
          <w:tcPr>
            <w:tcW w:w="9086" w:type="dxa"/>
            <w:gridSpan w:val="5"/>
            <w:vMerge/>
            <w:shd w:val="clear" w:color="auto" w:fill="FFFFFF"/>
            <w:vAlign w:val="center"/>
          </w:tcPr>
          <w:p w:rsidR="00AD3E4B" w:rsidRPr="001763AB" w:rsidRDefault="00AD3E4B" w:rsidP="00532FFD">
            <w:pPr>
              <w:rPr>
                <w:rFonts w:asciiTheme="majorBidi" w:hAnsiTheme="majorBidi" w:cstheme="majorBidi"/>
                <w:sz w:val="20"/>
                <w:szCs w:val="20"/>
                <w:rtl/>
                <w:lang w:val="en-US"/>
              </w:rPr>
            </w:pPr>
          </w:p>
        </w:tc>
      </w:tr>
      <w:tr w:rsidR="00AD3E4B" w:rsidRPr="00837AAB" w:rsidTr="00532FFD">
        <w:trPr>
          <w:trHeight w:hRule="exact" w:val="274"/>
          <w:jc w:val="center"/>
        </w:trPr>
        <w:tc>
          <w:tcPr>
            <w:tcW w:w="1008" w:type="dxa"/>
            <w:vMerge/>
            <w:shd w:val="clear" w:color="auto" w:fill="FFFFFF"/>
          </w:tcPr>
          <w:p w:rsidR="00AD3E4B" w:rsidRPr="00837AAB" w:rsidRDefault="00AD3E4B" w:rsidP="00532FFD">
            <w:pPr>
              <w:rPr>
                <w:rtl/>
                <w:lang w:val="en-US"/>
              </w:rPr>
            </w:pPr>
          </w:p>
        </w:tc>
        <w:tc>
          <w:tcPr>
            <w:tcW w:w="9086" w:type="dxa"/>
            <w:gridSpan w:val="5"/>
            <w:vMerge/>
            <w:shd w:val="clear" w:color="auto" w:fill="FFFFFF"/>
            <w:vAlign w:val="center"/>
          </w:tcPr>
          <w:p w:rsidR="00AD3E4B" w:rsidRPr="001763AB" w:rsidRDefault="00AD3E4B" w:rsidP="00532FFD">
            <w:pPr>
              <w:rPr>
                <w:rFonts w:asciiTheme="majorBidi" w:hAnsiTheme="majorBidi" w:cstheme="majorBidi"/>
                <w:sz w:val="20"/>
                <w:szCs w:val="20"/>
                <w:rtl/>
                <w:lang w:val="en-US"/>
              </w:rPr>
            </w:pPr>
          </w:p>
        </w:tc>
      </w:tr>
      <w:tr w:rsidR="00AD3E4B" w:rsidRPr="006D0D12" w:rsidTr="00532FFD">
        <w:trPr>
          <w:trHeight w:hRule="exact" w:val="292"/>
          <w:jc w:val="center"/>
        </w:trPr>
        <w:tc>
          <w:tcPr>
            <w:tcW w:w="1008" w:type="dxa"/>
            <w:vMerge w:val="restart"/>
            <w:shd w:val="clear" w:color="auto" w:fill="FFFFFF"/>
          </w:tcPr>
          <w:p w:rsidR="00AD3E4B" w:rsidRPr="00837AAB" w:rsidRDefault="007C61CD" w:rsidP="00532FFD">
            <w:pPr>
              <w:pStyle w:val="Other20"/>
              <w:shd w:val="clear" w:color="auto" w:fill="auto"/>
              <w:ind w:firstLine="180"/>
            </w:pPr>
            <w:r w:rsidRPr="00837AAB">
              <w:t>2.</w:t>
            </w:r>
          </w:p>
        </w:tc>
        <w:tc>
          <w:tcPr>
            <w:tcW w:w="9086" w:type="dxa"/>
            <w:gridSpan w:val="5"/>
            <w:vMerge w:val="restart"/>
            <w:shd w:val="clear" w:color="auto" w:fill="FFFFFF"/>
            <w:vAlign w:val="bottom"/>
          </w:tcPr>
          <w:p w:rsidR="00AD3E4B" w:rsidRPr="001763AB" w:rsidRDefault="00AD3E4B" w:rsidP="001763AB">
            <w:pPr>
              <w:pStyle w:val="Other0"/>
              <w:shd w:val="clear" w:color="auto" w:fill="auto"/>
              <w:bidi w:val="0"/>
              <w:spacing w:after="120"/>
              <w:ind w:left="180" w:firstLine="20"/>
              <w:jc w:val="both"/>
              <w:rPr>
                <w:rFonts w:asciiTheme="majorBidi" w:eastAsia="Arial" w:hAnsiTheme="majorBidi" w:cstheme="majorBidi"/>
                <w:sz w:val="20"/>
                <w:szCs w:val="20"/>
                <w:rtl/>
                <w:lang w:val="en-US"/>
              </w:rPr>
            </w:pPr>
            <w:r w:rsidRPr="001763AB">
              <w:rPr>
                <w:rFonts w:asciiTheme="majorBidi" w:eastAsia="Arial" w:hAnsiTheme="majorBidi" w:cstheme="majorBidi"/>
                <w:sz w:val="20"/>
                <w:szCs w:val="20"/>
                <w:lang w:val="en-US"/>
              </w:rPr>
              <w:t>The Society for the Protection of Nature – Discover the Land, a limited partnership, was established in 2005</w:t>
            </w:r>
            <w:r w:rsidR="001763AB">
              <w:rPr>
                <w:rFonts w:asciiTheme="majorBidi" w:eastAsia="Arial" w:hAnsiTheme="majorBidi" w:cstheme="majorBidi"/>
                <w:sz w:val="20"/>
                <w:szCs w:val="20"/>
                <w:lang w:val="en-US"/>
              </w:rPr>
              <w:t xml:space="preserve">, </w:t>
            </w:r>
            <w:r w:rsidRPr="001763AB">
              <w:rPr>
                <w:rFonts w:asciiTheme="majorBidi" w:eastAsia="Arial" w:hAnsiTheme="majorBidi" w:cstheme="majorBidi"/>
                <w:sz w:val="20"/>
                <w:szCs w:val="20"/>
                <w:lang w:val="en-US"/>
              </w:rPr>
              <w:t>and is engaged in marketing, organizatio</w:t>
            </w:r>
            <w:r w:rsidR="001763AB">
              <w:rPr>
                <w:rFonts w:asciiTheme="majorBidi" w:eastAsia="Arial" w:hAnsiTheme="majorBidi" w:cstheme="majorBidi"/>
                <w:sz w:val="20"/>
                <w:szCs w:val="20"/>
                <w:lang w:val="en-US"/>
              </w:rPr>
              <w:t xml:space="preserve">n and providing services in </w:t>
            </w:r>
            <w:r w:rsidRPr="001763AB">
              <w:rPr>
                <w:rFonts w:asciiTheme="majorBidi" w:eastAsia="Arial" w:hAnsiTheme="majorBidi" w:cstheme="majorBidi"/>
                <w:sz w:val="20"/>
                <w:szCs w:val="20"/>
                <w:lang w:val="en-US"/>
              </w:rPr>
              <w:t>educational hiking</w:t>
            </w:r>
            <w:r w:rsidR="001763AB">
              <w:rPr>
                <w:rFonts w:asciiTheme="majorBidi" w:eastAsia="Arial" w:hAnsiTheme="majorBidi" w:cstheme="majorBidi"/>
                <w:sz w:val="20"/>
                <w:szCs w:val="20"/>
                <w:lang w:val="en-US"/>
              </w:rPr>
              <w:t>,</w:t>
            </w:r>
            <w:r w:rsidRPr="001763AB">
              <w:rPr>
                <w:rFonts w:asciiTheme="majorBidi" w:eastAsia="Arial" w:hAnsiTheme="majorBidi" w:cstheme="majorBidi"/>
                <w:sz w:val="20"/>
                <w:szCs w:val="20"/>
                <w:lang w:val="en-US"/>
              </w:rPr>
              <w:t xml:space="preserve"> mainly for the [State] education system. The Society holds 50% of the partnership’s capital.</w:t>
            </w:r>
          </w:p>
          <w:p w:rsidR="00AD3E4B" w:rsidRPr="001763AB" w:rsidRDefault="00AD3E4B" w:rsidP="001763AB">
            <w:pPr>
              <w:pStyle w:val="Other0"/>
              <w:shd w:val="clear" w:color="auto" w:fill="auto"/>
              <w:bidi w:val="0"/>
              <w:spacing w:after="120"/>
              <w:ind w:left="180" w:firstLine="20"/>
              <w:jc w:val="both"/>
              <w:rPr>
                <w:rFonts w:asciiTheme="majorBidi" w:eastAsia="Arial" w:hAnsiTheme="majorBidi" w:cstheme="majorBidi"/>
                <w:sz w:val="20"/>
                <w:szCs w:val="20"/>
                <w:rtl/>
                <w:lang w:val="en-US"/>
              </w:rPr>
            </w:pPr>
            <w:r w:rsidRPr="001763AB">
              <w:rPr>
                <w:rFonts w:asciiTheme="majorBidi" w:eastAsia="Arial" w:hAnsiTheme="majorBidi" w:cstheme="majorBidi"/>
                <w:sz w:val="20"/>
                <w:szCs w:val="20"/>
                <w:lang w:val="en-US"/>
              </w:rPr>
              <w:t xml:space="preserve">As it emerges from the Financial Statements, the partnership ended its year’s activity with a loss of about NIS 303 </w:t>
            </w:r>
            <w:proofErr w:type="gramStart"/>
            <w:r w:rsidRPr="001763AB">
              <w:rPr>
                <w:rFonts w:asciiTheme="majorBidi" w:eastAsia="Arial" w:hAnsiTheme="majorBidi" w:cstheme="majorBidi"/>
                <w:sz w:val="20"/>
                <w:szCs w:val="20"/>
                <w:lang w:val="en-US"/>
              </w:rPr>
              <w:t>thousands</w:t>
            </w:r>
            <w:proofErr w:type="gramEnd"/>
            <w:r w:rsidRPr="001763AB">
              <w:rPr>
                <w:rFonts w:asciiTheme="majorBidi" w:eastAsia="Arial" w:hAnsiTheme="majorBidi" w:cstheme="majorBidi"/>
                <w:sz w:val="20"/>
                <w:szCs w:val="20"/>
                <w:lang w:val="en-US"/>
              </w:rPr>
              <w:t xml:space="preserve">. The </w:t>
            </w:r>
            <w:r w:rsidR="00837AAB" w:rsidRPr="001763AB">
              <w:rPr>
                <w:rFonts w:asciiTheme="majorBidi" w:eastAsia="Arial" w:hAnsiTheme="majorBidi" w:cstheme="majorBidi"/>
                <w:sz w:val="20"/>
                <w:szCs w:val="20"/>
                <w:lang w:val="en-US"/>
              </w:rPr>
              <w:t>partnerships have</w:t>
            </w:r>
            <w:r w:rsidR="001763AB">
              <w:rPr>
                <w:rFonts w:asciiTheme="majorBidi" w:eastAsia="Arial" w:hAnsiTheme="majorBidi" w:cstheme="majorBidi"/>
                <w:sz w:val="20"/>
                <w:szCs w:val="20"/>
                <w:lang w:val="en-US"/>
              </w:rPr>
              <w:t xml:space="preserve"> an</w:t>
            </w:r>
            <w:r w:rsidRPr="001763AB">
              <w:rPr>
                <w:rFonts w:asciiTheme="majorBidi" w:eastAsia="Arial" w:hAnsiTheme="majorBidi" w:cstheme="majorBidi"/>
                <w:sz w:val="20"/>
                <w:szCs w:val="20"/>
                <w:lang w:val="en-US"/>
              </w:rPr>
              <w:t xml:space="preserve"> Equity Capital deficit as at December 31, 2018, for the sum of NIS 12.8 million and a deficit in the circulating capital of approximately NIS 9.9 million. The partnership management is of the opinion that in light of the partner's notice on support of the partnership, especially in the way of termination of Management fee payment</w:t>
            </w:r>
            <w:r w:rsidR="001763AB">
              <w:rPr>
                <w:rFonts w:asciiTheme="majorBidi" w:eastAsia="Arial" w:hAnsiTheme="majorBidi" w:cstheme="majorBidi"/>
                <w:sz w:val="20"/>
                <w:szCs w:val="20"/>
                <w:lang w:val="en-US"/>
              </w:rPr>
              <w:t>s</w:t>
            </w:r>
            <w:r w:rsidRPr="001763AB">
              <w:rPr>
                <w:rFonts w:asciiTheme="majorBidi" w:eastAsia="Arial" w:hAnsiTheme="majorBidi" w:cstheme="majorBidi"/>
                <w:sz w:val="20"/>
                <w:szCs w:val="20"/>
                <w:lang w:val="en-US"/>
              </w:rPr>
              <w:t xml:space="preserve"> and a reduction in participation in costs, placing owners’ loans for the years 2010 and 2012, as well as the providing owner guarantees to the banks, the partnership can continue to operate as a "live business."</w:t>
            </w:r>
          </w:p>
          <w:p w:rsidR="00AD3E4B" w:rsidRPr="001763AB" w:rsidRDefault="00AD3E4B" w:rsidP="00532FFD">
            <w:pPr>
              <w:pStyle w:val="Other0"/>
              <w:shd w:val="clear" w:color="auto" w:fill="auto"/>
              <w:bidi w:val="0"/>
              <w:spacing w:after="120"/>
              <w:ind w:left="180" w:firstLine="20"/>
              <w:jc w:val="both"/>
              <w:rPr>
                <w:rFonts w:asciiTheme="majorBidi" w:eastAsia="Arial" w:hAnsiTheme="majorBidi" w:cstheme="majorBidi"/>
                <w:sz w:val="20"/>
                <w:szCs w:val="20"/>
                <w:rtl/>
                <w:lang w:val="en-US"/>
              </w:rPr>
            </w:pPr>
            <w:r w:rsidRPr="001763AB">
              <w:rPr>
                <w:rFonts w:asciiTheme="majorBidi" w:eastAsia="Arial" w:hAnsiTheme="majorBidi" w:cstheme="majorBidi"/>
                <w:sz w:val="20"/>
                <w:szCs w:val="20"/>
                <w:lang w:val="en-US"/>
              </w:rPr>
              <w:t>Another company, Nature Lines, Ltd., was founded in 2005 and serves as the general partner that manages the Society for the Protection of Nature – Discovering the Land, a limited partnership. The Society holds 50% of the share capital and the right to 4 directors.</w:t>
            </w:r>
          </w:p>
        </w:tc>
      </w:tr>
      <w:tr w:rsidR="00AD3E4B" w:rsidRPr="006D0D12" w:rsidTr="00532FFD">
        <w:trPr>
          <w:trHeight w:hRule="exact" w:val="277"/>
          <w:jc w:val="center"/>
        </w:trPr>
        <w:tc>
          <w:tcPr>
            <w:tcW w:w="1008" w:type="dxa"/>
            <w:vMerge/>
            <w:shd w:val="clear" w:color="auto" w:fill="FFFFFF"/>
          </w:tcPr>
          <w:p w:rsidR="00AD3E4B" w:rsidRPr="00837AAB" w:rsidRDefault="00AD3E4B" w:rsidP="00532FFD">
            <w:pPr>
              <w:rPr>
                <w:rtl/>
                <w:lang w:val="en-US"/>
              </w:rPr>
            </w:pPr>
          </w:p>
        </w:tc>
        <w:tc>
          <w:tcPr>
            <w:tcW w:w="9086" w:type="dxa"/>
            <w:gridSpan w:val="5"/>
            <w:vMerge/>
            <w:shd w:val="clear" w:color="auto" w:fill="FFFFFF"/>
            <w:vAlign w:val="bottom"/>
          </w:tcPr>
          <w:p w:rsidR="00AD3E4B" w:rsidRPr="00837AAB" w:rsidRDefault="00AD3E4B" w:rsidP="00532FFD">
            <w:pPr>
              <w:rPr>
                <w:rtl/>
                <w:lang w:val="en-US"/>
              </w:rPr>
            </w:pPr>
          </w:p>
        </w:tc>
      </w:tr>
      <w:tr w:rsidR="00AD3E4B" w:rsidRPr="006D0D12" w:rsidTr="00532FFD">
        <w:trPr>
          <w:trHeight w:hRule="exact" w:val="929"/>
          <w:jc w:val="center"/>
        </w:trPr>
        <w:tc>
          <w:tcPr>
            <w:tcW w:w="1008" w:type="dxa"/>
            <w:vMerge/>
            <w:shd w:val="clear" w:color="auto" w:fill="FFFFFF"/>
          </w:tcPr>
          <w:p w:rsidR="00AD3E4B" w:rsidRPr="00837AAB" w:rsidRDefault="00AD3E4B" w:rsidP="00532FFD">
            <w:pPr>
              <w:rPr>
                <w:rtl/>
                <w:lang w:val="en-US"/>
              </w:rPr>
            </w:pPr>
          </w:p>
        </w:tc>
        <w:tc>
          <w:tcPr>
            <w:tcW w:w="9086" w:type="dxa"/>
            <w:gridSpan w:val="5"/>
            <w:vMerge/>
            <w:shd w:val="clear" w:color="auto" w:fill="FFFFFF"/>
            <w:vAlign w:val="bottom"/>
          </w:tcPr>
          <w:p w:rsidR="00AD3E4B" w:rsidRPr="00837AAB" w:rsidRDefault="00AD3E4B" w:rsidP="00532FFD">
            <w:pPr>
              <w:rPr>
                <w:rtl/>
                <w:lang w:val="en-US"/>
              </w:rPr>
            </w:pPr>
          </w:p>
        </w:tc>
      </w:tr>
      <w:tr w:rsidR="00AD3E4B" w:rsidRPr="006D0D12" w:rsidTr="00532FFD">
        <w:trPr>
          <w:trHeight w:hRule="exact" w:val="292"/>
          <w:jc w:val="center"/>
        </w:trPr>
        <w:tc>
          <w:tcPr>
            <w:tcW w:w="1008" w:type="dxa"/>
            <w:vMerge/>
            <w:shd w:val="clear" w:color="auto" w:fill="FFFFFF"/>
          </w:tcPr>
          <w:p w:rsidR="00AD3E4B" w:rsidRPr="00837AAB" w:rsidRDefault="00AD3E4B" w:rsidP="00532FFD">
            <w:pPr>
              <w:rPr>
                <w:rtl/>
                <w:lang w:val="en-US"/>
              </w:rPr>
            </w:pPr>
          </w:p>
        </w:tc>
        <w:tc>
          <w:tcPr>
            <w:tcW w:w="9086" w:type="dxa"/>
            <w:gridSpan w:val="5"/>
            <w:vMerge/>
            <w:shd w:val="clear" w:color="auto" w:fill="FFFFFF"/>
            <w:vAlign w:val="bottom"/>
          </w:tcPr>
          <w:p w:rsidR="00AD3E4B" w:rsidRPr="00837AAB" w:rsidRDefault="00AD3E4B" w:rsidP="00532FFD">
            <w:pPr>
              <w:rPr>
                <w:rtl/>
                <w:lang w:val="en-US"/>
              </w:rPr>
            </w:pPr>
          </w:p>
        </w:tc>
      </w:tr>
      <w:tr w:rsidR="00AD3E4B" w:rsidRPr="006D0D12" w:rsidTr="00532FFD">
        <w:trPr>
          <w:trHeight w:hRule="exact" w:val="281"/>
          <w:jc w:val="center"/>
        </w:trPr>
        <w:tc>
          <w:tcPr>
            <w:tcW w:w="1008" w:type="dxa"/>
            <w:vMerge/>
            <w:shd w:val="clear" w:color="auto" w:fill="FFFFFF"/>
          </w:tcPr>
          <w:p w:rsidR="00AD3E4B" w:rsidRPr="00837AAB" w:rsidRDefault="00AD3E4B" w:rsidP="00532FFD">
            <w:pPr>
              <w:rPr>
                <w:rtl/>
                <w:lang w:val="en-US"/>
              </w:rPr>
            </w:pPr>
          </w:p>
        </w:tc>
        <w:tc>
          <w:tcPr>
            <w:tcW w:w="9086" w:type="dxa"/>
            <w:gridSpan w:val="5"/>
            <w:vMerge/>
            <w:shd w:val="clear" w:color="auto" w:fill="FFFFFF"/>
            <w:vAlign w:val="bottom"/>
          </w:tcPr>
          <w:p w:rsidR="00AD3E4B" w:rsidRPr="00837AAB" w:rsidRDefault="00AD3E4B" w:rsidP="00532FFD">
            <w:pPr>
              <w:rPr>
                <w:rtl/>
                <w:lang w:val="en-US"/>
              </w:rPr>
            </w:pPr>
          </w:p>
        </w:tc>
      </w:tr>
      <w:tr w:rsidR="00AD3E4B" w:rsidRPr="006D0D12" w:rsidTr="001763AB">
        <w:trPr>
          <w:trHeight w:hRule="exact" w:val="383"/>
          <w:jc w:val="center"/>
        </w:trPr>
        <w:tc>
          <w:tcPr>
            <w:tcW w:w="1008" w:type="dxa"/>
            <w:vMerge/>
            <w:shd w:val="clear" w:color="auto" w:fill="FFFFFF"/>
          </w:tcPr>
          <w:p w:rsidR="00AD3E4B" w:rsidRPr="00837AAB" w:rsidRDefault="00AD3E4B" w:rsidP="00532FFD">
            <w:pPr>
              <w:rPr>
                <w:rtl/>
                <w:lang w:val="en-US"/>
              </w:rPr>
            </w:pPr>
          </w:p>
        </w:tc>
        <w:tc>
          <w:tcPr>
            <w:tcW w:w="9086" w:type="dxa"/>
            <w:gridSpan w:val="5"/>
            <w:vMerge/>
            <w:shd w:val="clear" w:color="auto" w:fill="FFFFFF"/>
            <w:vAlign w:val="bottom"/>
          </w:tcPr>
          <w:p w:rsidR="00AD3E4B" w:rsidRPr="00837AAB" w:rsidRDefault="00AD3E4B" w:rsidP="00532FFD">
            <w:pPr>
              <w:rPr>
                <w:rtl/>
                <w:lang w:val="en-US"/>
              </w:rPr>
            </w:pPr>
          </w:p>
        </w:tc>
      </w:tr>
    </w:tbl>
    <w:p w:rsidR="00AD3E4B" w:rsidRPr="00837AAB" w:rsidRDefault="00AD3E4B" w:rsidP="00AD3E4B">
      <w:pPr>
        <w:spacing w:line="1" w:lineRule="exact"/>
        <w:rPr>
          <w:rtl/>
          <w:lang w:val="en-US"/>
        </w:rPr>
      </w:pPr>
      <w:r w:rsidRPr="00837AAB">
        <w:rPr>
          <w:rtl/>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850"/>
        <w:gridCol w:w="1530"/>
        <w:gridCol w:w="1530"/>
        <w:gridCol w:w="1564"/>
        <w:gridCol w:w="1602"/>
      </w:tblGrid>
      <w:tr w:rsidR="00AD3E4B" w:rsidRPr="006D0D12" w:rsidTr="00532FFD">
        <w:trPr>
          <w:trHeight w:hRule="exact" w:val="263"/>
          <w:jc w:val="center"/>
        </w:trPr>
        <w:tc>
          <w:tcPr>
            <w:tcW w:w="10076" w:type="dxa"/>
            <w:gridSpan w:val="5"/>
            <w:shd w:val="clear" w:color="auto" w:fill="FFFFFF"/>
          </w:tcPr>
          <w:p w:rsidR="00AD3E4B" w:rsidRPr="00837AAB" w:rsidRDefault="00AD3E4B" w:rsidP="00532FFD">
            <w:pPr>
              <w:pStyle w:val="Other0"/>
              <w:shd w:val="clear" w:color="auto" w:fill="auto"/>
              <w:bidi w:val="0"/>
              <w:spacing w:after="0"/>
              <w:jc w:val="both"/>
              <w:rPr>
                <w:rFonts w:ascii="Arial" w:eastAsia="Arial" w:hAnsi="Arial" w:cs="Arial"/>
                <w:b/>
                <w:bCs/>
                <w:sz w:val="20"/>
                <w:szCs w:val="20"/>
                <w:rtl/>
                <w:lang w:val="en-US"/>
              </w:rPr>
            </w:pPr>
            <w:r w:rsidRPr="00837AAB">
              <w:rPr>
                <w:rFonts w:ascii="Arial" w:eastAsia="Arial" w:hAnsi="Arial" w:cs="Arial"/>
                <w:b/>
                <w:bCs/>
                <w:sz w:val="20"/>
                <w:szCs w:val="20"/>
                <w:lang w:val="en-US"/>
              </w:rPr>
              <w:lastRenderedPageBreak/>
              <w:t>Notes to Financial Statements as at December 31, 2018</w:t>
            </w:r>
          </w:p>
        </w:tc>
      </w:tr>
      <w:tr w:rsidR="00AD3E4B" w:rsidRPr="006D0D12" w:rsidTr="00532FFD">
        <w:trPr>
          <w:trHeight w:hRule="exact" w:val="1015"/>
          <w:jc w:val="center"/>
        </w:trPr>
        <w:tc>
          <w:tcPr>
            <w:tcW w:w="10076" w:type="dxa"/>
            <w:gridSpan w:val="5"/>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Note 12 – Net assets designated by the Society</w:t>
            </w:r>
          </w:p>
        </w:tc>
      </w:tr>
      <w:tr w:rsidR="00F9647F" w:rsidRPr="00837AAB" w:rsidTr="006D0D12">
        <w:trPr>
          <w:trHeight w:hRule="exact" w:val="518"/>
          <w:jc w:val="center"/>
        </w:trPr>
        <w:tc>
          <w:tcPr>
            <w:tcW w:w="6910" w:type="dxa"/>
            <w:gridSpan w:val="3"/>
            <w:shd w:val="clear" w:color="auto" w:fill="FFFFFF"/>
          </w:tcPr>
          <w:p w:rsidR="00F9647F" w:rsidRPr="00837AAB" w:rsidRDefault="00F9647F" w:rsidP="00532FFD">
            <w:pPr>
              <w:rPr>
                <w:sz w:val="10"/>
                <w:szCs w:val="10"/>
                <w:rtl/>
                <w:lang w:val="en-US"/>
              </w:rPr>
            </w:pPr>
          </w:p>
        </w:tc>
        <w:tc>
          <w:tcPr>
            <w:tcW w:w="3166" w:type="dxa"/>
            <w:gridSpan w:val="2"/>
            <w:shd w:val="clear" w:color="auto" w:fill="FFFFFF"/>
            <w:vAlign w:val="bottom"/>
          </w:tcPr>
          <w:p w:rsidR="00F9647F" w:rsidRPr="00837AAB" w:rsidRDefault="00F9647F" w:rsidP="00F9647F">
            <w:pPr>
              <w:jc w:val="center"/>
              <w:rPr>
                <w:sz w:val="10"/>
                <w:szCs w:val="10"/>
                <w:rtl/>
                <w:lang w:val="en-US"/>
              </w:rPr>
            </w:pPr>
            <w:r w:rsidRPr="00837AAB">
              <w:rPr>
                <w:rFonts w:ascii="Arial" w:eastAsia="Arial" w:hAnsi="Arial" w:cs="Arial"/>
                <w:sz w:val="17"/>
                <w:szCs w:val="17"/>
                <w:lang w:val="en-US"/>
              </w:rPr>
              <w:t>Association and consolidated</w:t>
            </w:r>
          </w:p>
        </w:tc>
      </w:tr>
      <w:tr w:rsidR="00AD3E4B" w:rsidRPr="00837AAB" w:rsidTr="007C313E">
        <w:trPr>
          <w:trHeight w:hRule="exact" w:val="259"/>
          <w:jc w:val="center"/>
        </w:trPr>
        <w:tc>
          <w:tcPr>
            <w:tcW w:w="6910" w:type="dxa"/>
            <w:gridSpan w:val="3"/>
            <w:vMerge w:val="restart"/>
            <w:shd w:val="clear" w:color="auto" w:fill="FFFFFF"/>
          </w:tcPr>
          <w:p w:rsidR="00AD3E4B" w:rsidRPr="00837AAB" w:rsidRDefault="00AD3E4B" w:rsidP="00532FFD">
            <w:pPr>
              <w:rPr>
                <w:sz w:val="10"/>
                <w:szCs w:val="10"/>
                <w:rtl/>
                <w:lang w:val="en-US"/>
              </w:rPr>
            </w:pPr>
          </w:p>
        </w:tc>
        <w:tc>
          <w:tcPr>
            <w:tcW w:w="1564" w:type="dxa"/>
            <w:tcBorders>
              <w:top w:val="single" w:sz="4" w:space="0" w:color="auto"/>
            </w:tcBorders>
            <w:shd w:val="clear" w:color="auto" w:fill="FFFFFF"/>
            <w:vAlign w:val="bottom"/>
          </w:tcPr>
          <w:p w:rsidR="00AD3E4B" w:rsidRPr="00837AAB" w:rsidRDefault="007C61CD" w:rsidP="00532FFD">
            <w:pPr>
              <w:pStyle w:val="Other0"/>
              <w:shd w:val="clear" w:color="auto" w:fill="auto"/>
              <w:bidi w:val="0"/>
              <w:spacing w:after="0"/>
              <w:ind w:firstLine="16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602" w:type="dxa"/>
            <w:tcBorders>
              <w:top w:val="single" w:sz="4" w:space="0" w:color="auto"/>
            </w:tcBorders>
            <w:shd w:val="clear" w:color="auto" w:fill="FFFFFF"/>
            <w:vAlign w:val="bottom"/>
          </w:tcPr>
          <w:p w:rsidR="00AD3E4B" w:rsidRPr="00837AAB" w:rsidRDefault="007C61CD" w:rsidP="00532FFD">
            <w:pPr>
              <w:pStyle w:val="Other0"/>
              <w:shd w:val="clear" w:color="auto" w:fill="auto"/>
              <w:bidi w:val="0"/>
              <w:spacing w:after="0"/>
              <w:ind w:firstLine="16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r>
      <w:tr w:rsidR="00AD3E4B" w:rsidRPr="00837AAB" w:rsidTr="007C313E">
        <w:trPr>
          <w:trHeight w:hRule="exact" w:val="349"/>
          <w:jc w:val="center"/>
        </w:trPr>
        <w:tc>
          <w:tcPr>
            <w:tcW w:w="6910" w:type="dxa"/>
            <w:gridSpan w:val="3"/>
            <w:vMerge/>
            <w:shd w:val="clear" w:color="auto" w:fill="FFFFFF"/>
          </w:tcPr>
          <w:p w:rsidR="00AD3E4B" w:rsidRPr="00837AAB" w:rsidRDefault="00AD3E4B" w:rsidP="00532FFD">
            <w:pPr>
              <w:rPr>
                <w:rtl/>
                <w:lang w:val="en-US"/>
              </w:rPr>
            </w:pPr>
          </w:p>
        </w:tc>
        <w:tc>
          <w:tcPr>
            <w:tcW w:w="1564"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602"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6D0D12" w:rsidTr="007C313E">
        <w:trPr>
          <w:trHeight w:hRule="exact" w:val="346"/>
          <w:jc w:val="center"/>
        </w:trPr>
        <w:tc>
          <w:tcPr>
            <w:tcW w:w="6910" w:type="dxa"/>
            <w:gridSpan w:val="3"/>
            <w:shd w:val="clear" w:color="auto" w:fill="FFFFFF"/>
            <w:vAlign w:val="bottom"/>
          </w:tcPr>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Assets designated for implementing a strategic expansion program</w:t>
            </w:r>
          </w:p>
        </w:tc>
        <w:tc>
          <w:tcPr>
            <w:tcW w:w="1564" w:type="dxa"/>
            <w:shd w:val="clear" w:color="auto" w:fill="FFFFFF"/>
          </w:tcPr>
          <w:p w:rsidR="00AD3E4B" w:rsidRPr="00837AAB" w:rsidRDefault="00AD3E4B" w:rsidP="00532FFD">
            <w:pPr>
              <w:rPr>
                <w:sz w:val="10"/>
                <w:szCs w:val="10"/>
                <w:rtl/>
                <w:lang w:val="en-US"/>
              </w:rPr>
            </w:pPr>
          </w:p>
        </w:tc>
        <w:tc>
          <w:tcPr>
            <w:tcW w:w="1602" w:type="dxa"/>
            <w:shd w:val="clear" w:color="auto" w:fill="FFFFFF"/>
          </w:tcPr>
          <w:p w:rsidR="00AD3E4B" w:rsidRPr="00837AAB" w:rsidRDefault="00AD3E4B" w:rsidP="00532FFD">
            <w:pPr>
              <w:rPr>
                <w:sz w:val="10"/>
                <w:szCs w:val="10"/>
                <w:rtl/>
                <w:lang w:val="en-US"/>
              </w:rPr>
            </w:pPr>
          </w:p>
        </w:tc>
      </w:tr>
      <w:tr w:rsidR="00AD3E4B" w:rsidRPr="00837AAB" w:rsidTr="007C313E">
        <w:trPr>
          <w:trHeight w:hRule="exact" w:val="227"/>
          <w:jc w:val="center"/>
        </w:trPr>
        <w:tc>
          <w:tcPr>
            <w:tcW w:w="6910" w:type="dxa"/>
            <w:gridSpan w:val="3"/>
            <w:shd w:val="clear" w:color="auto" w:fill="FFFFFF"/>
            <w:vAlign w:val="bottom"/>
          </w:tcPr>
          <w:p w:rsidR="00AD3E4B" w:rsidRPr="00837AAB" w:rsidRDefault="00AD3E4B" w:rsidP="00532FFD">
            <w:pPr>
              <w:pStyle w:val="Other0"/>
              <w:shd w:val="clear" w:color="auto" w:fill="auto"/>
              <w:bidi w:val="0"/>
              <w:spacing w:after="0"/>
              <w:ind w:firstLine="660"/>
              <w:jc w:val="left"/>
              <w:rPr>
                <w:rFonts w:ascii="Arial" w:eastAsia="Arial" w:hAnsi="Arial" w:cs="Arial"/>
                <w:sz w:val="19"/>
                <w:szCs w:val="19"/>
                <w:rtl/>
                <w:lang w:val="en-US"/>
              </w:rPr>
            </w:pPr>
            <w:r w:rsidRPr="00837AAB">
              <w:rPr>
                <w:rFonts w:ascii="Arial" w:eastAsia="Arial" w:hAnsi="Arial" w:cs="Arial"/>
                <w:sz w:val="19"/>
                <w:szCs w:val="19"/>
                <w:lang w:val="en-US"/>
              </w:rPr>
              <w:t>The Society's activities</w:t>
            </w:r>
          </w:p>
        </w:tc>
        <w:tc>
          <w:tcPr>
            <w:tcW w:w="1564"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6,508</w:t>
            </w:r>
          </w:p>
        </w:tc>
        <w:tc>
          <w:tcPr>
            <w:tcW w:w="1602" w:type="dxa"/>
            <w:shd w:val="clear" w:color="auto" w:fill="FFFFFF"/>
            <w:vAlign w:val="bottom"/>
          </w:tcPr>
          <w:p w:rsidR="00AD3E4B" w:rsidRPr="00837AAB" w:rsidRDefault="007C61CD" w:rsidP="009D509E">
            <w:pPr>
              <w:pStyle w:val="Other20"/>
              <w:shd w:val="clear" w:color="auto" w:fill="auto"/>
              <w:ind w:firstLine="880"/>
              <w:jc w:val="both"/>
            </w:pPr>
            <w:r w:rsidRPr="00837AAB">
              <w:t>7,860</w:t>
            </w:r>
          </w:p>
        </w:tc>
      </w:tr>
      <w:tr w:rsidR="00AD3E4B" w:rsidRPr="00837AAB" w:rsidTr="007C313E">
        <w:trPr>
          <w:trHeight w:hRule="exact" w:val="220"/>
          <w:jc w:val="center"/>
        </w:trPr>
        <w:tc>
          <w:tcPr>
            <w:tcW w:w="6910" w:type="dxa"/>
            <w:gridSpan w:val="3"/>
            <w:shd w:val="clear" w:color="auto" w:fill="FFFFFF"/>
            <w:vAlign w:val="bottom"/>
          </w:tcPr>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Assets designated to upgrade the Society’s information system</w:t>
            </w:r>
          </w:p>
        </w:tc>
        <w:tc>
          <w:tcPr>
            <w:tcW w:w="1564"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1,722</w:t>
            </w:r>
          </w:p>
        </w:tc>
        <w:tc>
          <w:tcPr>
            <w:tcW w:w="1602" w:type="dxa"/>
            <w:shd w:val="clear" w:color="auto" w:fill="FFFFFF"/>
            <w:vAlign w:val="bottom"/>
          </w:tcPr>
          <w:p w:rsidR="00AD3E4B" w:rsidRPr="00837AAB" w:rsidRDefault="007C61CD" w:rsidP="009D509E">
            <w:pPr>
              <w:pStyle w:val="Other20"/>
              <w:shd w:val="clear" w:color="auto" w:fill="auto"/>
              <w:ind w:firstLine="880"/>
              <w:jc w:val="both"/>
            </w:pPr>
            <w:r w:rsidRPr="00837AAB">
              <w:t>2,000</w:t>
            </w:r>
          </w:p>
        </w:tc>
      </w:tr>
      <w:tr w:rsidR="00AD3E4B" w:rsidRPr="00837AAB" w:rsidTr="007C313E">
        <w:trPr>
          <w:trHeight w:hRule="exact" w:val="349"/>
          <w:jc w:val="center"/>
        </w:trPr>
        <w:tc>
          <w:tcPr>
            <w:tcW w:w="6910" w:type="dxa"/>
            <w:gridSpan w:val="3"/>
            <w:shd w:val="clear" w:color="auto" w:fill="FFFFFF"/>
          </w:tcPr>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Assets designated for renovation of field schools and fixed assets</w:t>
            </w:r>
          </w:p>
        </w:tc>
        <w:tc>
          <w:tcPr>
            <w:tcW w:w="1564" w:type="dxa"/>
            <w:shd w:val="clear" w:color="auto" w:fill="FFFFFF"/>
          </w:tcPr>
          <w:p w:rsidR="00AD3E4B" w:rsidRPr="00837AAB" w:rsidRDefault="007C61CD" w:rsidP="009D509E">
            <w:pPr>
              <w:pStyle w:val="Other20"/>
              <w:shd w:val="clear" w:color="auto" w:fill="auto"/>
              <w:ind w:firstLine="640"/>
              <w:jc w:val="both"/>
              <w:rPr>
                <w:b/>
                <w:bCs/>
                <w:sz w:val="20"/>
                <w:szCs w:val="20"/>
              </w:rPr>
            </w:pPr>
            <w:r w:rsidRPr="00837AAB">
              <w:rPr>
                <w:b/>
                <w:bCs/>
                <w:sz w:val="20"/>
                <w:szCs w:val="20"/>
              </w:rPr>
              <w:t>28,091</w:t>
            </w:r>
          </w:p>
        </w:tc>
        <w:tc>
          <w:tcPr>
            <w:tcW w:w="1602" w:type="dxa"/>
            <w:shd w:val="clear" w:color="auto" w:fill="FFFFFF"/>
          </w:tcPr>
          <w:p w:rsidR="00AD3E4B" w:rsidRPr="00837AAB" w:rsidRDefault="007C61CD" w:rsidP="009D509E">
            <w:pPr>
              <w:pStyle w:val="Other20"/>
              <w:shd w:val="clear" w:color="auto" w:fill="auto"/>
              <w:ind w:firstLine="780"/>
              <w:jc w:val="both"/>
            </w:pPr>
            <w:r w:rsidRPr="00837AAB">
              <w:t>32,000</w:t>
            </w:r>
          </w:p>
        </w:tc>
      </w:tr>
      <w:tr w:rsidR="00AD3E4B" w:rsidRPr="00837AAB" w:rsidTr="007C313E">
        <w:trPr>
          <w:trHeight w:hRule="exact" w:val="302"/>
          <w:jc w:val="center"/>
        </w:trPr>
        <w:tc>
          <w:tcPr>
            <w:tcW w:w="6910" w:type="dxa"/>
            <w:gridSpan w:val="3"/>
            <w:shd w:val="clear" w:color="auto" w:fill="FFFFFF"/>
          </w:tcPr>
          <w:p w:rsidR="00AD3E4B" w:rsidRPr="00837AAB" w:rsidRDefault="00AD3E4B" w:rsidP="00532FFD">
            <w:pPr>
              <w:rPr>
                <w:sz w:val="10"/>
                <w:szCs w:val="10"/>
                <w:rtl/>
                <w:lang w:val="en-US"/>
              </w:rPr>
            </w:pPr>
          </w:p>
        </w:tc>
        <w:tc>
          <w:tcPr>
            <w:tcW w:w="1564" w:type="dxa"/>
            <w:shd w:val="clear" w:color="auto" w:fill="FFFFFF"/>
            <w:vAlign w:val="center"/>
          </w:tcPr>
          <w:p w:rsidR="00AD3E4B" w:rsidRPr="00837AAB" w:rsidRDefault="007C61CD" w:rsidP="009D509E">
            <w:pPr>
              <w:pStyle w:val="Other20"/>
              <w:shd w:val="clear" w:color="auto" w:fill="auto"/>
              <w:ind w:firstLine="640"/>
              <w:jc w:val="both"/>
              <w:rPr>
                <w:b/>
                <w:bCs/>
                <w:sz w:val="20"/>
                <w:szCs w:val="20"/>
              </w:rPr>
            </w:pPr>
            <w:r w:rsidRPr="00837AAB">
              <w:rPr>
                <w:b/>
                <w:bCs/>
                <w:sz w:val="20"/>
                <w:szCs w:val="20"/>
              </w:rPr>
              <w:t>36,321</w:t>
            </w:r>
          </w:p>
        </w:tc>
        <w:tc>
          <w:tcPr>
            <w:tcW w:w="1602" w:type="dxa"/>
            <w:shd w:val="clear" w:color="auto" w:fill="FFFFFF"/>
            <w:vAlign w:val="center"/>
          </w:tcPr>
          <w:p w:rsidR="00AD3E4B" w:rsidRPr="00837AAB" w:rsidRDefault="007C61CD" w:rsidP="009D509E">
            <w:pPr>
              <w:pStyle w:val="Other20"/>
              <w:shd w:val="clear" w:color="auto" w:fill="auto"/>
              <w:ind w:firstLine="780"/>
              <w:jc w:val="both"/>
            </w:pPr>
            <w:r w:rsidRPr="00837AAB">
              <w:t>41,860</w:t>
            </w:r>
          </w:p>
        </w:tc>
      </w:tr>
      <w:tr w:rsidR="00AD3E4B" w:rsidRPr="00837AAB" w:rsidTr="007C313E">
        <w:trPr>
          <w:trHeight w:hRule="exact" w:val="353"/>
          <w:jc w:val="center"/>
        </w:trPr>
        <w:tc>
          <w:tcPr>
            <w:tcW w:w="6910" w:type="dxa"/>
            <w:gridSpan w:val="3"/>
            <w:shd w:val="clear" w:color="auto" w:fill="FFFFFF"/>
            <w:vAlign w:val="bottom"/>
          </w:tcPr>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Designated securities and cash</w:t>
            </w:r>
          </w:p>
        </w:tc>
        <w:tc>
          <w:tcPr>
            <w:tcW w:w="1564" w:type="dxa"/>
            <w:shd w:val="clear" w:color="auto" w:fill="FFFFFF"/>
          </w:tcPr>
          <w:p w:rsidR="00AD3E4B" w:rsidRPr="00837AAB" w:rsidRDefault="00AD3E4B" w:rsidP="00532FFD">
            <w:pPr>
              <w:rPr>
                <w:sz w:val="10"/>
                <w:szCs w:val="10"/>
                <w:rtl/>
                <w:lang w:val="en-US"/>
              </w:rPr>
            </w:pPr>
          </w:p>
        </w:tc>
        <w:tc>
          <w:tcPr>
            <w:tcW w:w="1602" w:type="dxa"/>
            <w:shd w:val="clear" w:color="auto" w:fill="FFFFFF"/>
          </w:tcPr>
          <w:p w:rsidR="00AD3E4B" w:rsidRPr="00837AAB" w:rsidRDefault="00AD3E4B" w:rsidP="00532FFD">
            <w:pPr>
              <w:rPr>
                <w:sz w:val="10"/>
                <w:szCs w:val="10"/>
                <w:rtl/>
                <w:lang w:val="en-US"/>
              </w:rPr>
            </w:pPr>
          </w:p>
        </w:tc>
      </w:tr>
      <w:tr w:rsidR="00AD3E4B" w:rsidRPr="00837AAB" w:rsidTr="007C313E">
        <w:trPr>
          <w:trHeight w:hRule="exact" w:val="275"/>
          <w:jc w:val="center"/>
        </w:trPr>
        <w:tc>
          <w:tcPr>
            <w:tcW w:w="6910" w:type="dxa"/>
            <w:gridSpan w:val="3"/>
            <w:shd w:val="clear" w:color="auto" w:fill="FFFFFF"/>
            <w:vAlign w:val="bottom"/>
          </w:tcPr>
          <w:p w:rsidR="00AD3E4B" w:rsidRPr="00837AAB" w:rsidRDefault="00AD3E4B" w:rsidP="00532FFD">
            <w:pPr>
              <w:pStyle w:val="Other0"/>
              <w:shd w:val="clear" w:color="auto" w:fill="auto"/>
              <w:bidi w:val="0"/>
              <w:spacing w:after="0"/>
              <w:ind w:firstLine="720"/>
              <w:jc w:val="left"/>
              <w:rPr>
                <w:rFonts w:ascii="Arial" w:eastAsia="Arial" w:hAnsi="Arial" w:cs="Arial"/>
                <w:sz w:val="19"/>
                <w:szCs w:val="19"/>
                <w:rtl/>
                <w:lang w:val="en-US"/>
              </w:rPr>
            </w:pPr>
            <w:r w:rsidRPr="00837AAB">
              <w:rPr>
                <w:rFonts w:ascii="Arial" w:eastAsia="Arial" w:hAnsi="Arial" w:cs="Arial"/>
                <w:sz w:val="19"/>
                <w:szCs w:val="19"/>
                <w:lang w:val="en-US"/>
              </w:rPr>
              <w:t>Cash</w:t>
            </w:r>
          </w:p>
        </w:tc>
        <w:tc>
          <w:tcPr>
            <w:tcW w:w="1564"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2,338</w:t>
            </w:r>
          </w:p>
        </w:tc>
        <w:tc>
          <w:tcPr>
            <w:tcW w:w="1602" w:type="dxa"/>
            <w:shd w:val="clear" w:color="auto" w:fill="FFFFFF"/>
            <w:vAlign w:val="bottom"/>
          </w:tcPr>
          <w:p w:rsidR="00AD3E4B" w:rsidRPr="00837AAB" w:rsidRDefault="007C61CD" w:rsidP="009D509E">
            <w:pPr>
              <w:pStyle w:val="Other20"/>
              <w:shd w:val="clear" w:color="auto" w:fill="auto"/>
              <w:ind w:firstLine="880"/>
              <w:jc w:val="both"/>
            </w:pPr>
            <w:r w:rsidRPr="00837AAB">
              <w:t>3,154</w:t>
            </w:r>
          </w:p>
        </w:tc>
      </w:tr>
      <w:tr w:rsidR="00AD3E4B" w:rsidRPr="00837AAB" w:rsidTr="007C313E">
        <w:trPr>
          <w:trHeight w:hRule="exact" w:val="266"/>
          <w:jc w:val="center"/>
        </w:trPr>
        <w:tc>
          <w:tcPr>
            <w:tcW w:w="6910" w:type="dxa"/>
            <w:gridSpan w:val="3"/>
            <w:shd w:val="clear" w:color="auto" w:fill="FFFFFF"/>
          </w:tcPr>
          <w:p w:rsidR="00AD3E4B" w:rsidRPr="00837AAB" w:rsidRDefault="00AD3E4B" w:rsidP="00532FFD">
            <w:pPr>
              <w:pStyle w:val="Other0"/>
              <w:shd w:val="clear" w:color="auto" w:fill="auto"/>
              <w:bidi w:val="0"/>
              <w:spacing w:after="0"/>
              <w:ind w:firstLine="720"/>
              <w:jc w:val="left"/>
              <w:rPr>
                <w:rFonts w:ascii="Arial" w:eastAsia="Arial" w:hAnsi="Arial" w:cs="Arial"/>
                <w:sz w:val="19"/>
                <w:szCs w:val="19"/>
                <w:rtl/>
                <w:lang w:val="en-US"/>
              </w:rPr>
            </w:pPr>
            <w:r w:rsidRPr="00837AAB">
              <w:rPr>
                <w:rFonts w:ascii="Arial" w:eastAsia="Arial" w:hAnsi="Arial" w:cs="Arial"/>
                <w:sz w:val="19"/>
                <w:szCs w:val="19"/>
                <w:lang w:val="en-US"/>
              </w:rPr>
              <w:t>Negotiable Securities</w:t>
            </w:r>
          </w:p>
        </w:tc>
        <w:tc>
          <w:tcPr>
            <w:tcW w:w="1564" w:type="dxa"/>
            <w:shd w:val="clear" w:color="auto" w:fill="FFFFFF"/>
          </w:tcPr>
          <w:p w:rsidR="00AD3E4B" w:rsidRPr="00837AAB" w:rsidRDefault="007C61CD" w:rsidP="009D509E">
            <w:pPr>
              <w:pStyle w:val="Other20"/>
              <w:shd w:val="clear" w:color="auto" w:fill="auto"/>
              <w:ind w:firstLine="640"/>
              <w:jc w:val="both"/>
              <w:rPr>
                <w:b/>
                <w:bCs/>
                <w:sz w:val="20"/>
                <w:szCs w:val="20"/>
              </w:rPr>
            </w:pPr>
            <w:r w:rsidRPr="00837AAB">
              <w:rPr>
                <w:b/>
                <w:bCs/>
                <w:sz w:val="20"/>
                <w:szCs w:val="20"/>
              </w:rPr>
              <w:t>33,983</w:t>
            </w:r>
          </w:p>
        </w:tc>
        <w:tc>
          <w:tcPr>
            <w:tcW w:w="1602" w:type="dxa"/>
            <w:shd w:val="clear" w:color="auto" w:fill="FFFFFF"/>
          </w:tcPr>
          <w:p w:rsidR="00AD3E4B" w:rsidRPr="00837AAB" w:rsidRDefault="007C61CD" w:rsidP="009D509E">
            <w:pPr>
              <w:pStyle w:val="Other20"/>
              <w:shd w:val="clear" w:color="auto" w:fill="auto"/>
              <w:ind w:firstLine="780"/>
              <w:jc w:val="both"/>
            </w:pPr>
            <w:r w:rsidRPr="00837AAB">
              <w:t>38,706</w:t>
            </w:r>
          </w:p>
        </w:tc>
      </w:tr>
      <w:tr w:rsidR="00AD3E4B" w:rsidRPr="00837AAB" w:rsidTr="007C313E">
        <w:trPr>
          <w:trHeight w:hRule="exact" w:val="266"/>
          <w:jc w:val="center"/>
        </w:trPr>
        <w:tc>
          <w:tcPr>
            <w:tcW w:w="6910" w:type="dxa"/>
            <w:gridSpan w:val="3"/>
            <w:shd w:val="clear" w:color="auto" w:fill="FFFFFF"/>
          </w:tcPr>
          <w:p w:rsidR="00AD3E4B" w:rsidRPr="00837AAB" w:rsidRDefault="00AD3E4B" w:rsidP="00532FFD">
            <w:pPr>
              <w:rPr>
                <w:sz w:val="10"/>
                <w:szCs w:val="10"/>
                <w:rtl/>
                <w:lang w:val="en-US"/>
              </w:rPr>
            </w:pPr>
          </w:p>
        </w:tc>
        <w:tc>
          <w:tcPr>
            <w:tcW w:w="1564" w:type="dxa"/>
            <w:shd w:val="clear" w:color="auto" w:fill="FFFFFF"/>
            <w:vAlign w:val="bottom"/>
          </w:tcPr>
          <w:p w:rsidR="00AD3E4B" w:rsidRPr="00837AAB" w:rsidRDefault="007C61CD" w:rsidP="009D509E">
            <w:pPr>
              <w:pStyle w:val="Other20"/>
              <w:shd w:val="clear" w:color="auto" w:fill="auto"/>
              <w:ind w:firstLine="640"/>
              <w:jc w:val="both"/>
              <w:rPr>
                <w:b/>
                <w:bCs/>
                <w:sz w:val="20"/>
                <w:szCs w:val="20"/>
              </w:rPr>
            </w:pPr>
            <w:r w:rsidRPr="00837AAB">
              <w:rPr>
                <w:b/>
                <w:bCs/>
                <w:sz w:val="20"/>
                <w:szCs w:val="20"/>
              </w:rPr>
              <w:t>36,321</w:t>
            </w:r>
          </w:p>
        </w:tc>
        <w:tc>
          <w:tcPr>
            <w:tcW w:w="1602" w:type="dxa"/>
            <w:shd w:val="clear" w:color="auto" w:fill="FFFFFF"/>
            <w:vAlign w:val="bottom"/>
          </w:tcPr>
          <w:p w:rsidR="00AD3E4B" w:rsidRPr="00837AAB" w:rsidRDefault="007C61CD" w:rsidP="009D509E">
            <w:pPr>
              <w:pStyle w:val="Other20"/>
              <w:shd w:val="clear" w:color="auto" w:fill="auto"/>
              <w:ind w:firstLine="780"/>
              <w:jc w:val="both"/>
            </w:pPr>
            <w:r w:rsidRPr="00837AAB">
              <w:t>41,860</w:t>
            </w:r>
          </w:p>
        </w:tc>
      </w:tr>
      <w:tr w:rsidR="00AD3E4B" w:rsidRPr="00837AAB" w:rsidTr="00532FFD">
        <w:trPr>
          <w:trHeight w:hRule="exact" w:val="785"/>
          <w:jc w:val="center"/>
        </w:trPr>
        <w:tc>
          <w:tcPr>
            <w:tcW w:w="10076" w:type="dxa"/>
            <w:gridSpan w:val="5"/>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Note 13 – Other Current Expenses</w:t>
            </w:r>
          </w:p>
        </w:tc>
      </w:tr>
      <w:tr w:rsidR="00F9647F" w:rsidRPr="00837AAB" w:rsidTr="006D0D12">
        <w:trPr>
          <w:trHeight w:hRule="exact" w:val="194"/>
          <w:jc w:val="center"/>
        </w:trPr>
        <w:tc>
          <w:tcPr>
            <w:tcW w:w="3850" w:type="dxa"/>
            <w:shd w:val="clear" w:color="auto" w:fill="FFFFFF"/>
          </w:tcPr>
          <w:p w:rsidR="00F9647F" w:rsidRPr="00837AAB" w:rsidRDefault="00F9647F" w:rsidP="00532FFD">
            <w:pPr>
              <w:rPr>
                <w:sz w:val="10"/>
                <w:szCs w:val="10"/>
                <w:rtl/>
                <w:lang w:val="en-US"/>
              </w:rPr>
            </w:pPr>
          </w:p>
        </w:tc>
        <w:tc>
          <w:tcPr>
            <w:tcW w:w="3060" w:type="dxa"/>
            <w:gridSpan w:val="2"/>
            <w:shd w:val="clear" w:color="auto" w:fill="FFFFFF"/>
            <w:vAlign w:val="bottom"/>
          </w:tcPr>
          <w:p w:rsidR="00F9647F" w:rsidRPr="00837AAB" w:rsidRDefault="00F9647F" w:rsidP="00F9647F">
            <w:pPr>
              <w:jc w:val="center"/>
              <w:rPr>
                <w:sz w:val="10"/>
                <w:szCs w:val="10"/>
                <w:rtl/>
                <w:lang w:val="en-US"/>
              </w:rPr>
            </w:pPr>
            <w:r w:rsidRPr="00837AAB">
              <w:rPr>
                <w:rFonts w:ascii="Arial" w:eastAsia="Arial" w:hAnsi="Arial" w:cs="Arial"/>
                <w:sz w:val="17"/>
                <w:szCs w:val="17"/>
                <w:lang w:val="en-US"/>
              </w:rPr>
              <w:t>Consolidated</w:t>
            </w:r>
          </w:p>
        </w:tc>
        <w:tc>
          <w:tcPr>
            <w:tcW w:w="3166" w:type="dxa"/>
            <w:gridSpan w:val="2"/>
            <w:shd w:val="clear" w:color="auto" w:fill="FFFFFF"/>
            <w:vAlign w:val="bottom"/>
          </w:tcPr>
          <w:p w:rsidR="00F9647F" w:rsidRPr="00837AAB" w:rsidRDefault="00F9647F" w:rsidP="00F9647F">
            <w:pPr>
              <w:jc w:val="center"/>
              <w:rPr>
                <w:sz w:val="10"/>
                <w:szCs w:val="10"/>
                <w:rtl/>
                <w:lang w:val="en-US"/>
              </w:rPr>
            </w:pPr>
            <w:r w:rsidRPr="00837AAB">
              <w:rPr>
                <w:rFonts w:ascii="Arial" w:eastAsia="Arial" w:hAnsi="Arial" w:cs="Arial"/>
                <w:sz w:val="17"/>
                <w:szCs w:val="17"/>
                <w:lang w:val="en-US"/>
              </w:rPr>
              <w:t>Society</w:t>
            </w:r>
          </w:p>
        </w:tc>
      </w:tr>
      <w:tr w:rsidR="00AD3E4B" w:rsidRPr="006D0D12" w:rsidTr="007C313E">
        <w:trPr>
          <w:trHeight w:hRule="exact" w:val="438"/>
          <w:jc w:val="center"/>
        </w:trPr>
        <w:tc>
          <w:tcPr>
            <w:tcW w:w="3850" w:type="dxa"/>
            <w:shd w:val="clear" w:color="auto" w:fill="FFFFFF"/>
          </w:tcPr>
          <w:p w:rsidR="00AD3E4B" w:rsidRPr="00837AAB" w:rsidRDefault="00AD3E4B" w:rsidP="00532FFD">
            <w:pPr>
              <w:rPr>
                <w:sz w:val="10"/>
                <w:szCs w:val="10"/>
                <w:rtl/>
                <w:lang w:val="en-US"/>
              </w:rPr>
            </w:pPr>
          </w:p>
        </w:tc>
        <w:tc>
          <w:tcPr>
            <w:tcW w:w="3060" w:type="dxa"/>
            <w:gridSpan w:val="2"/>
            <w:tcBorders>
              <w:top w:val="single" w:sz="4" w:space="0" w:color="auto"/>
            </w:tcBorders>
            <w:shd w:val="clear" w:color="auto" w:fill="FFFFFF"/>
            <w:vAlign w:val="bottom"/>
          </w:tcPr>
          <w:p w:rsidR="00AD3E4B" w:rsidRPr="00837AAB" w:rsidRDefault="00AD3E4B" w:rsidP="00586337">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For year that ended on December 31</w:t>
            </w:r>
          </w:p>
        </w:tc>
        <w:tc>
          <w:tcPr>
            <w:tcW w:w="3166" w:type="dxa"/>
            <w:gridSpan w:val="2"/>
            <w:tcBorders>
              <w:top w:val="single" w:sz="4" w:space="0" w:color="auto"/>
            </w:tcBorders>
            <w:shd w:val="clear" w:color="auto" w:fill="FFFFFF"/>
            <w:vAlign w:val="bottom"/>
          </w:tcPr>
          <w:p w:rsidR="00AD3E4B" w:rsidRPr="00837AAB" w:rsidRDefault="00AD3E4B" w:rsidP="00586337">
            <w:pPr>
              <w:pStyle w:val="Other0"/>
              <w:shd w:val="clear" w:color="auto" w:fill="auto"/>
              <w:bidi w:val="0"/>
              <w:spacing w:after="0"/>
              <w:ind w:firstLine="180"/>
              <w:rPr>
                <w:rFonts w:ascii="Arial" w:eastAsia="Arial" w:hAnsi="Arial" w:cs="Arial"/>
                <w:sz w:val="17"/>
                <w:szCs w:val="17"/>
                <w:rtl/>
                <w:lang w:val="en-US"/>
              </w:rPr>
            </w:pPr>
            <w:r w:rsidRPr="00837AAB">
              <w:rPr>
                <w:rFonts w:ascii="Arial" w:eastAsia="Arial" w:hAnsi="Arial" w:cs="Arial"/>
                <w:sz w:val="17"/>
                <w:szCs w:val="17"/>
                <w:lang w:val="en-US"/>
              </w:rPr>
              <w:t>For year that ended on December 31</w:t>
            </w:r>
          </w:p>
        </w:tc>
      </w:tr>
      <w:tr w:rsidR="00AD3E4B" w:rsidRPr="00837AAB" w:rsidTr="007C313E">
        <w:trPr>
          <w:trHeight w:hRule="exact" w:val="248"/>
          <w:jc w:val="center"/>
        </w:trPr>
        <w:tc>
          <w:tcPr>
            <w:tcW w:w="3850" w:type="dxa"/>
            <w:shd w:val="clear" w:color="auto" w:fill="FFFFFF"/>
          </w:tcPr>
          <w:p w:rsidR="00AD3E4B" w:rsidRPr="00837AAB" w:rsidRDefault="00AD3E4B" w:rsidP="00532FFD">
            <w:pPr>
              <w:rPr>
                <w:sz w:val="10"/>
                <w:szCs w:val="10"/>
                <w:rtl/>
                <w:lang w:val="en-US"/>
              </w:rPr>
            </w:pPr>
          </w:p>
        </w:tc>
        <w:tc>
          <w:tcPr>
            <w:tcW w:w="1530" w:type="dxa"/>
            <w:tcBorders>
              <w:top w:val="single" w:sz="4" w:space="0" w:color="auto"/>
            </w:tcBorders>
            <w:shd w:val="clear" w:color="auto" w:fill="FFFFFF"/>
          </w:tcPr>
          <w:p w:rsidR="00AD3E4B" w:rsidRPr="00837AAB" w:rsidRDefault="007C61CD" w:rsidP="00F9647F">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530" w:type="dxa"/>
            <w:tcBorders>
              <w:top w:val="single" w:sz="4" w:space="0" w:color="auto"/>
            </w:tcBorders>
            <w:shd w:val="clear" w:color="auto" w:fill="FFFFFF"/>
          </w:tcPr>
          <w:p w:rsidR="00AD3E4B" w:rsidRPr="00837AAB" w:rsidRDefault="007C61CD" w:rsidP="00532FFD">
            <w:pPr>
              <w:pStyle w:val="Other0"/>
              <w:shd w:val="clear" w:color="auto" w:fill="auto"/>
              <w:bidi w:val="0"/>
              <w:spacing w:after="0"/>
              <w:ind w:firstLine="16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c>
          <w:tcPr>
            <w:tcW w:w="1564" w:type="dxa"/>
            <w:tcBorders>
              <w:top w:val="single" w:sz="4" w:space="0" w:color="auto"/>
            </w:tcBorders>
            <w:shd w:val="clear" w:color="auto" w:fill="FFFFFF"/>
          </w:tcPr>
          <w:p w:rsidR="00AD3E4B" w:rsidRPr="00837AAB" w:rsidRDefault="007C61CD" w:rsidP="00532FFD">
            <w:pPr>
              <w:pStyle w:val="Other0"/>
              <w:shd w:val="clear" w:color="auto" w:fill="auto"/>
              <w:bidi w:val="0"/>
              <w:spacing w:after="0"/>
              <w:ind w:firstLine="16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602" w:type="dxa"/>
            <w:tcBorders>
              <w:top w:val="single" w:sz="4" w:space="0" w:color="auto"/>
            </w:tcBorders>
            <w:shd w:val="clear" w:color="auto" w:fill="FFFFFF"/>
          </w:tcPr>
          <w:p w:rsidR="00AD3E4B" w:rsidRPr="00837AAB" w:rsidRDefault="007C61CD" w:rsidP="00532FFD">
            <w:pPr>
              <w:pStyle w:val="Other0"/>
              <w:shd w:val="clear" w:color="auto" w:fill="auto"/>
              <w:bidi w:val="0"/>
              <w:spacing w:after="0"/>
              <w:ind w:firstLine="16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r>
      <w:tr w:rsidR="00AD3E4B" w:rsidRPr="00837AAB" w:rsidTr="007C313E">
        <w:trPr>
          <w:trHeight w:hRule="exact" w:val="213"/>
          <w:jc w:val="center"/>
        </w:trPr>
        <w:tc>
          <w:tcPr>
            <w:tcW w:w="3850" w:type="dxa"/>
            <w:shd w:val="clear" w:color="auto" w:fill="FFFFFF"/>
          </w:tcPr>
          <w:p w:rsidR="00AD3E4B" w:rsidRPr="00837AAB" w:rsidRDefault="00AD3E4B" w:rsidP="00532FFD">
            <w:pPr>
              <w:rPr>
                <w:sz w:val="10"/>
                <w:szCs w:val="10"/>
                <w:rtl/>
                <w:lang w:val="en-US"/>
              </w:rPr>
            </w:pPr>
          </w:p>
        </w:tc>
        <w:tc>
          <w:tcPr>
            <w:tcW w:w="1530" w:type="dxa"/>
            <w:tcBorders>
              <w:top w:val="single" w:sz="4" w:space="0" w:color="auto"/>
            </w:tcBorders>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30"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64"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602"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7C313E">
        <w:trPr>
          <w:trHeight w:hRule="exact" w:val="266"/>
          <w:jc w:val="center"/>
        </w:trPr>
        <w:tc>
          <w:tcPr>
            <w:tcW w:w="3850" w:type="dxa"/>
            <w:shd w:val="clear" w:color="auto" w:fill="FFFFFF"/>
            <w:vAlign w:val="bottom"/>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Vehicle reimbursement</w:t>
            </w:r>
          </w:p>
        </w:tc>
        <w:tc>
          <w:tcPr>
            <w:tcW w:w="1530"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5,058</w:t>
            </w:r>
          </w:p>
        </w:tc>
        <w:tc>
          <w:tcPr>
            <w:tcW w:w="1530" w:type="dxa"/>
            <w:shd w:val="clear" w:color="auto" w:fill="FFFFFF"/>
            <w:vAlign w:val="bottom"/>
          </w:tcPr>
          <w:p w:rsidR="00AD3E4B" w:rsidRPr="00837AAB" w:rsidRDefault="007C61CD" w:rsidP="009D509E">
            <w:pPr>
              <w:pStyle w:val="Other20"/>
              <w:shd w:val="clear" w:color="auto" w:fill="auto"/>
              <w:ind w:firstLine="740"/>
              <w:jc w:val="both"/>
            </w:pPr>
            <w:r w:rsidRPr="00837AAB">
              <w:t>4,855</w:t>
            </w:r>
          </w:p>
        </w:tc>
        <w:tc>
          <w:tcPr>
            <w:tcW w:w="1564"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4,950</w:t>
            </w:r>
          </w:p>
        </w:tc>
        <w:tc>
          <w:tcPr>
            <w:tcW w:w="1602" w:type="dxa"/>
            <w:shd w:val="clear" w:color="auto" w:fill="FFFFFF"/>
            <w:vAlign w:val="bottom"/>
          </w:tcPr>
          <w:p w:rsidR="00AD3E4B" w:rsidRPr="00837AAB" w:rsidRDefault="007C61CD" w:rsidP="009D509E">
            <w:pPr>
              <w:pStyle w:val="Other20"/>
              <w:shd w:val="clear" w:color="auto" w:fill="auto"/>
              <w:ind w:firstLine="880"/>
              <w:jc w:val="both"/>
            </w:pPr>
            <w:r w:rsidRPr="00837AAB">
              <w:t>4,732</w:t>
            </w:r>
          </w:p>
        </w:tc>
      </w:tr>
      <w:tr w:rsidR="00AD3E4B" w:rsidRPr="00837AAB" w:rsidTr="007C313E">
        <w:trPr>
          <w:trHeight w:hRule="exact" w:val="257"/>
          <w:jc w:val="center"/>
        </w:trPr>
        <w:tc>
          <w:tcPr>
            <w:tcW w:w="3850" w:type="dxa"/>
            <w:shd w:val="clear" w:color="auto" w:fill="FFFFFF"/>
            <w:vAlign w:val="bottom"/>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Office, Communications and computing</w:t>
            </w:r>
          </w:p>
        </w:tc>
        <w:tc>
          <w:tcPr>
            <w:tcW w:w="1530"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4,378</w:t>
            </w:r>
          </w:p>
        </w:tc>
        <w:tc>
          <w:tcPr>
            <w:tcW w:w="1530" w:type="dxa"/>
            <w:shd w:val="clear" w:color="auto" w:fill="FFFFFF"/>
            <w:vAlign w:val="bottom"/>
          </w:tcPr>
          <w:p w:rsidR="00AD3E4B" w:rsidRPr="00837AAB" w:rsidRDefault="007C61CD" w:rsidP="009D509E">
            <w:pPr>
              <w:pStyle w:val="Other20"/>
              <w:shd w:val="clear" w:color="auto" w:fill="auto"/>
              <w:ind w:firstLine="740"/>
              <w:jc w:val="both"/>
            </w:pPr>
            <w:r w:rsidRPr="00837AAB">
              <w:t>4,302</w:t>
            </w:r>
          </w:p>
        </w:tc>
        <w:tc>
          <w:tcPr>
            <w:tcW w:w="1564"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4,378</w:t>
            </w:r>
          </w:p>
        </w:tc>
        <w:tc>
          <w:tcPr>
            <w:tcW w:w="1602" w:type="dxa"/>
            <w:shd w:val="clear" w:color="auto" w:fill="FFFFFF"/>
            <w:vAlign w:val="bottom"/>
          </w:tcPr>
          <w:p w:rsidR="00AD3E4B" w:rsidRPr="00837AAB" w:rsidRDefault="007C61CD" w:rsidP="009D509E">
            <w:pPr>
              <w:pStyle w:val="Other20"/>
              <w:shd w:val="clear" w:color="auto" w:fill="auto"/>
              <w:ind w:firstLine="880"/>
              <w:jc w:val="both"/>
            </w:pPr>
            <w:r w:rsidRPr="00837AAB">
              <w:t>4,302</w:t>
            </w:r>
          </w:p>
        </w:tc>
      </w:tr>
      <w:tr w:rsidR="00AD3E4B" w:rsidRPr="00837AAB" w:rsidTr="007C313E">
        <w:trPr>
          <w:trHeight w:hRule="exact" w:val="266"/>
          <w:jc w:val="center"/>
        </w:trPr>
        <w:tc>
          <w:tcPr>
            <w:tcW w:w="3850" w:type="dxa"/>
            <w:shd w:val="clear" w:color="auto" w:fill="FFFFFF"/>
            <w:vAlign w:val="bottom"/>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Taxes, rentals and insurance</w:t>
            </w:r>
          </w:p>
        </w:tc>
        <w:tc>
          <w:tcPr>
            <w:tcW w:w="1530"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5,243</w:t>
            </w:r>
          </w:p>
        </w:tc>
        <w:tc>
          <w:tcPr>
            <w:tcW w:w="1530" w:type="dxa"/>
            <w:shd w:val="clear" w:color="auto" w:fill="FFFFFF"/>
            <w:vAlign w:val="bottom"/>
          </w:tcPr>
          <w:p w:rsidR="00AD3E4B" w:rsidRPr="00837AAB" w:rsidRDefault="007C61CD" w:rsidP="009D509E">
            <w:pPr>
              <w:pStyle w:val="Other20"/>
              <w:shd w:val="clear" w:color="auto" w:fill="auto"/>
              <w:ind w:firstLine="740"/>
              <w:jc w:val="both"/>
            </w:pPr>
            <w:r w:rsidRPr="00837AAB">
              <w:t>5,409</w:t>
            </w:r>
          </w:p>
        </w:tc>
        <w:tc>
          <w:tcPr>
            <w:tcW w:w="1564"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5,215</w:t>
            </w:r>
          </w:p>
        </w:tc>
        <w:tc>
          <w:tcPr>
            <w:tcW w:w="1602" w:type="dxa"/>
            <w:shd w:val="clear" w:color="auto" w:fill="FFFFFF"/>
            <w:vAlign w:val="bottom"/>
          </w:tcPr>
          <w:p w:rsidR="00AD3E4B" w:rsidRPr="00837AAB" w:rsidRDefault="007C61CD" w:rsidP="009D509E">
            <w:pPr>
              <w:pStyle w:val="Other20"/>
              <w:shd w:val="clear" w:color="auto" w:fill="auto"/>
              <w:ind w:firstLine="880"/>
              <w:jc w:val="both"/>
            </w:pPr>
            <w:r w:rsidRPr="00837AAB">
              <w:t>5,391</w:t>
            </w:r>
          </w:p>
        </w:tc>
      </w:tr>
      <w:tr w:rsidR="00AD3E4B" w:rsidRPr="00837AAB" w:rsidTr="007C313E">
        <w:trPr>
          <w:trHeight w:hRule="exact" w:val="284"/>
          <w:jc w:val="center"/>
        </w:trPr>
        <w:tc>
          <w:tcPr>
            <w:tcW w:w="3850" w:type="dxa"/>
            <w:shd w:val="clear" w:color="auto" w:fill="FFFFFF"/>
            <w:vAlign w:val="bottom"/>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Maintenance and resupplying</w:t>
            </w:r>
          </w:p>
        </w:tc>
        <w:tc>
          <w:tcPr>
            <w:tcW w:w="1530"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5,385</w:t>
            </w:r>
          </w:p>
        </w:tc>
        <w:tc>
          <w:tcPr>
            <w:tcW w:w="1530" w:type="dxa"/>
            <w:shd w:val="clear" w:color="auto" w:fill="FFFFFF"/>
            <w:vAlign w:val="bottom"/>
          </w:tcPr>
          <w:p w:rsidR="00AD3E4B" w:rsidRPr="00837AAB" w:rsidRDefault="007C61CD" w:rsidP="009D509E">
            <w:pPr>
              <w:pStyle w:val="Other20"/>
              <w:shd w:val="clear" w:color="auto" w:fill="auto"/>
              <w:ind w:firstLine="740"/>
              <w:jc w:val="both"/>
            </w:pPr>
            <w:r w:rsidRPr="00837AAB">
              <w:t>6,169</w:t>
            </w:r>
          </w:p>
        </w:tc>
        <w:tc>
          <w:tcPr>
            <w:tcW w:w="1564"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5,385</w:t>
            </w:r>
          </w:p>
        </w:tc>
        <w:tc>
          <w:tcPr>
            <w:tcW w:w="1602" w:type="dxa"/>
            <w:shd w:val="clear" w:color="auto" w:fill="FFFFFF"/>
            <w:vAlign w:val="bottom"/>
          </w:tcPr>
          <w:p w:rsidR="00AD3E4B" w:rsidRPr="00837AAB" w:rsidRDefault="007C61CD" w:rsidP="009D509E">
            <w:pPr>
              <w:pStyle w:val="Other20"/>
              <w:shd w:val="clear" w:color="auto" w:fill="auto"/>
              <w:ind w:firstLine="880"/>
              <w:jc w:val="both"/>
            </w:pPr>
            <w:r w:rsidRPr="00837AAB">
              <w:t>6,169</w:t>
            </w:r>
          </w:p>
        </w:tc>
      </w:tr>
      <w:tr w:rsidR="00AD3E4B" w:rsidRPr="00837AAB" w:rsidTr="007C313E">
        <w:trPr>
          <w:trHeight w:hRule="exact" w:val="275"/>
          <w:jc w:val="center"/>
        </w:trPr>
        <w:tc>
          <w:tcPr>
            <w:tcW w:w="3850" w:type="dxa"/>
            <w:shd w:val="clear" w:color="auto" w:fill="FFFFFF"/>
            <w:vAlign w:val="bottom"/>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Electricity, water and energy</w:t>
            </w:r>
          </w:p>
        </w:tc>
        <w:tc>
          <w:tcPr>
            <w:tcW w:w="1530"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3,627</w:t>
            </w:r>
          </w:p>
        </w:tc>
        <w:tc>
          <w:tcPr>
            <w:tcW w:w="1530" w:type="dxa"/>
            <w:shd w:val="clear" w:color="auto" w:fill="FFFFFF"/>
            <w:vAlign w:val="bottom"/>
          </w:tcPr>
          <w:p w:rsidR="00AD3E4B" w:rsidRPr="00837AAB" w:rsidRDefault="007C61CD" w:rsidP="009D509E">
            <w:pPr>
              <w:pStyle w:val="Other20"/>
              <w:shd w:val="clear" w:color="auto" w:fill="auto"/>
              <w:ind w:firstLine="740"/>
              <w:jc w:val="both"/>
            </w:pPr>
            <w:r w:rsidRPr="00837AAB">
              <w:t>3,822</w:t>
            </w:r>
          </w:p>
        </w:tc>
        <w:tc>
          <w:tcPr>
            <w:tcW w:w="1564"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3,627</w:t>
            </w:r>
          </w:p>
        </w:tc>
        <w:tc>
          <w:tcPr>
            <w:tcW w:w="1602" w:type="dxa"/>
            <w:shd w:val="clear" w:color="auto" w:fill="FFFFFF"/>
            <w:vAlign w:val="bottom"/>
          </w:tcPr>
          <w:p w:rsidR="00AD3E4B" w:rsidRPr="00837AAB" w:rsidRDefault="007C61CD" w:rsidP="009D509E">
            <w:pPr>
              <w:pStyle w:val="Other20"/>
              <w:shd w:val="clear" w:color="auto" w:fill="auto"/>
              <w:ind w:firstLine="880"/>
              <w:jc w:val="both"/>
            </w:pPr>
            <w:r w:rsidRPr="00837AAB">
              <w:t>3,822</w:t>
            </w:r>
          </w:p>
        </w:tc>
      </w:tr>
      <w:tr w:rsidR="00AD3E4B" w:rsidRPr="00837AAB" w:rsidTr="007C313E">
        <w:trPr>
          <w:trHeight w:hRule="exact" w:val="266"/>
          <w:jc w:val="center"/>
        </w:trPr>
        <w:tc>
          <w:tcPr>
            <w:tcW w:w="3850" w:type="dxa"/>
            <w:shd w:val="clear" w:color="auto" w:fill="FFFFFF"/>
            <w:vAlign w:val="bottom"/>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Protection, security and cleaning</w:t>
            </w:r>
          </w:p>
        </w:tc>
        <w:tc>
          <w:tcPr>
            <w:tcW w:w="1530"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2,703</w:t>
            </w:r>
          </w:p>
        </w:tc>
        <w:tc>
          <w:tcPr>
            <w:tcW w:w="1530" w:type="dxa"/>
            <w:shd w:val="clear" w:color="auto" w:fill="FFFFFF"/>
            <w:vAlign w:val="bottom"/>
          </w:tcPr>
          <w:p w:rsidR="00AD3E4B" w:rsidRPr="00837AAB" w:rsidRDefault="007C61CD" w:rsidP="009D509E">
            <w:pPr>
              <w:pStyle w:val="Other20"/>
              <w:shd w:val="clear" w:color="auto" w:fill="auto"/>
              <w:ind w:firstLine="740"/>
              <w:jc w:val="both"/>
            </w:pPr>
            <w:r w:rsidRPr="00837AAB">
              <w:t>2,709</w:t>
            </w:r>
          </w:p>
        </w:tc>
        <w:tc>
          <w:tcPr>
            <w:tcW w:w="1564"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2,703</w:t>
            </w:r>
          </w:p>
        </w:tc>
        <w:tc>
          <w:tcPr>
            <w:tcW w:w="1602" w:type="dxa"/>
            <w:shd w:val="clear" w:color="auto" w:fill="FFFFFF"/>
            <w:vAlign w:val="bottom"/>
          </w:tcPr>
          <w:p w:rsidR="00AD3E4B" w:rsidRPr="00837AAB" w:rsidRDefault="007C61CD" w:rsidP="009D509E">
            <w:pPr>
              <w:pStyle w:val="Other20"/>
              <w:shd w:val="clear" w:color="auto" w:fill="auto"/>
              <w:ind w:firstLine="880"/>
              <w:jc w:val="both"/>
            </w:pPr>
            <w:r w:rsidRPr="00837AAB">
              <w:t>2,709</w:t>
            </w:r>
          </w:p>
        </w:tc>
      </w:tr>
      <w:tr w:rsidR="00AD3E4B" w:rsidRPr="00837AAB" w:rsidTr="007C313E">
        <w:trPr>
          <w:trHeight w:hRule="exact" w:val="266"/>
          <w:jc w:val="center"/>
        </w:trPr>
        <w:tc>
          <w:tcPr>
            <w:tcW w:w="3850" w:type="dxa"/>
            <w:shd w:val="clear" w:color="auto" w:fill="FFFFFF"/>
            <w:vAlign w:val="bottom"/>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Crew maintenance</w:t>
            </w:r>
          </w:p>
        </w:tc>
        <w:tc>
          <w:tcPr>
            <w:tcW w:w="1530"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2,070</w:t>
            </w:r>
          </w:p>
        </w:tc>
        <w:tc>
          <w:tcPr>
            <w:tcW w:w="1530" w:type="dxa"/>
            <w:shd w:val="clear" w:color="auto" w:fill="FFFFFF"/>
            <w:vAlign w:val="bottom"/>
          </w:tcPr>
          <w:p w:rsidR="00AD3E4B" w:rsidRPr="00837AAB" w:rsidRDefault="007C61CD" w:rsidP="009D509E">
            <w:pPr>
              <w:pStyle w:val="Other20"/>
              <w:shd w:val="clear" w:color="auto" w:fill="auto"/>
              <w:ind w:firstLine="740"/>
              <w:jc w:val="both"/>
            </w:pPr>
            <w:r w:rsidRPr="00837AAB">
              <w:t>1,943</w:t>
            </w:r>
          </w:p>
        </w:tc>
        <w:tc>
          <w:tcPr>
            <w:tcW w:w="1564"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2,070</w:t>
            </w:r>
          </w:p>
        </w:tc>
        <w:tc>
          <w:tcPr>
            <w:tcW w:w="1602" w:type="dxa"/>
            <w:shd w:val="clear" w:color="auto" w:fill="FFFFFF"/>
            <w:vAlign w:val="bottom"/>
          </w:tcPr>
          <w:p w:rsidR="00AD3E4B" w:rsidRPr="00837AAB" w:rsidRDefault="007C61CD" w:rsidP="009D509E">
            <w:pPr>
              <w:pStyle w:val="Other20"/>
              <w:shd w:val="clear" w:color="auto" w:fill="auto"/>
              <w:ind w:firstLine="880"/>
              <w:jc w:val="both"/>
            </w:pPr>
            <w:r w:rsidRPr="00837AAB">
              <w:t>1,943</w:t>
            </w:r>
          </w:p>
        </w:tc>
      </w:tr>
      <w:tr w:rsidR="00AD3E4B" w:rsidRPr="00837AAB" w:rsidTr="007C313E">
        <w:trPr>
          <w:trHeight w:hRule="exact" w:val="266"/>
          <w:jc w:val="center"/>
        </w:trPr>
        <w:tc>
          <w:tcPr>
            <w:tcW w:w="3850" w:type="dxa"/>
            <w:shd w:val="clear" w:color="auto" w:fill="FFFFFF"/>
            <w:vAlign w:val="bottom"/>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Professional services</w:t>
            </w:r>
          </w:p>
        </w:tc>
        <w:tc>
          <w:tcPr>
            <w:tcW w:w="1530"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3,563</w:t>
            </w:r>
          </w:p>
        </w:tc>
        <w:tc>
          <w:tcPr>
            <w:tcW w:w="1530" w:type="dxa"/>
            <w:shd w:val="clear" w:color="auto" w:fill="FFFFFF"/>
            <w:vAlign w:val="bottom"/>
          </w:tcPr>
          <w:p w:rsidR="00AD3E4B" w:rsidRPr="00837AAB" w:rsidRDefault="007C61CD" w:rsidP="009D509E">
            <w:pPr>
              <w:pStyle w:val="Other20"/>
              <w:shd w:val="clear" w:color="auto" w:fill="auto"/>
              <w:ind w:firstLine="740"/>
              <w:jc w:val="both"/>
            </w:pPr>
            <w:r w:rsidRPr="00837AAB">
              <w:t>4,019</w:t>
            </w:r>
          </w:p>
        </w:tc>
        <w:tc>
          <w:tcPr>
            <w:tcW w:w="1564"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3,563</w:t>
            </w:r>
          </w:p>
        </w:tc>
        <w:tc>
          <w:tcPr>
            <w:tcW w:w="1602" w:type="dxa"/>
            <w:shd w:val="clear" w:color="auto" w:fill="FFFFFF"/>
            <w:vAlign w:val="bottom"/>
          </w:tcPr>
          <w:p w:rsidR="00AD3E4B" w:rsidRPr="00837AAB" w:rsidRDefault="007C61CD" w:rsidP="009D509E">
            <w:pPr>
              <w:pStyle w:val="Other20"/>
              <w:shd w:val="clear" w:color="auto" w:fill="auto"/>
              <w:ind w:firstLine="880"/>
              <w:jc w:val="both"/>
            </w:pPr>
            <w:r w:rsidRPr="00837AAB">
              <w:t>4,019</w:t>
            </w:r>
          </w:p>
        </w:tc>
      </w:tr>
      <w:tr w:rsidR="00AD3E4B" w:rsidRPr="00837AAB" w:rsidTr="007C313E">
        <w:trPr>
          <w:trHeight w:hRule="exact" w:val="266"/>
          <w:jc w:val="center"/>
        </w:trPr>
        <w:tc>
          <w:tcPr>
            <w:tcW w:w="3850" w:type="dxa"/>
            <w:shd w:val="clear" w:color="auto" w:fill="FFFFFF"/>
            <w:vAlign w:val="bottom"/>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Advertising, marketing and information</w:t>
            </w:r>
          </w:p>
        </w:tc>
        <w:tc>
          <w:tcPr>
            <w:tcW w:w="1530"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2,749</w:t>
            </w:r>
          </w:p>
        </w:tc>
        <w:tc>
          <w:tcPr>
            <w:tcW w:w="1530" w:type="dxa"/>
            <w:shd w:val="clear" w:color="auto" w:fill="FFFFFF"/>
            <w:vAlign w:val="bottom"/>
          </w:tcPr>
          <w:p w:rsidR="00AD3E4B" w:rsidRPr="00837AAB" w:rsidRDefault="007C61CD" w:rsidP="009D509E">
            <w:pPr>
              <w:pStyle w:val="Other20"/>
              <w:shd w:val="clear" w:color="auto" w:fill="auto"/>
              <w:ind w:firstLine="740"/>
              <w:jc w:val="both"/>
            </w:pPr>
            <w:r w:rsidRPr="00837AAB">
              <w:t>3,059</w:t>
            </w:r>
          </w:p>
        </w:tc>
        <w:tc>
          <w:tcPr>
            <w:tcW w:w="1564"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2,568</w:t>
            </w:r>
          </w:p>
        </w:tc>
        <w:tc>
          <w:tcPr>
            <w:tcW w:w="1602" w:type="dxa"/>
            <w:shd w:val="clear" w:color="auto" w:fill="FFFFFF"/>
            <w:vAlign w:val="bottom"/>
          </w:tcPr>
          <w:p w:rsidR="00AD3E4B" w:rsidRPr="00837AAB" w:rsidRDefault="007C61CD" w:rsidP="009D509E">
            <w:pPr>
              <w:pStyle w:val="Other20"/>
              <w:shd w:val="clear" w:color="auto" w:fill="auto"/>
              <w:ind w:firstLine="880"/>
              <w:jc w:val="both"/>
            </w:pPr>
            <w:r w:rsidRPr="00837AAB">
              <w:t>2,862</w:t>
            </w:r>
          </w:p>
        </w:tc>
      </w:tr>
      <w:tr w:rsidR="00AD3E4B" w:rsidRPr="00837AAB" w:rsidTr="007C313E">
        <w:trPr>
          <w:trHeight w:hRule="exact" w:val="227"/>
          <w:jc w:val="center"/>
        </w:trPr>
        <w:tc>
          <w:tcPr>
            <w:tcW w:w="3850" w:type="dxa"/>
            <w:shd w:val="clear" w:color="auto" w:fill="FFFFFF"/>
            <w:vAlign w:val="bottom"/>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Bad and doubtful debts</w:t>
            </w:r>
          </w:p>
        </w:tc>
        <w:tc>
          <w:tcPr>
            <w:tcW w:w="1530" w:type="dxa"/>
            <w:shd w:val="clear" w:color="auto" w:fill="FFFFFF"/>
            <w:vAlign w:val="bottom"/>
          </w:tcPr>
          <w:p w:rsidR="00AD3E4B" w:rsidRPr="00837AAB" w:rsidRDefault="007C61CD" w:rsidP="006E2F6E">
            <w:pPr>
              <w:pStyle w:val="Other20"/>
              <w:shd w:val="clear" w:color="auto" w:fill="auto"/>
              <w:ind w:right="350" w:firstLine="0"/>
              <w:jc w:val="right"/>
              <w:rPr>
                <w:b/>
                <w:bCs/>
                <w:sz w:val="20"/>
                <w:szCs w:val="20"/>
              </w:rPr>
            </w:pPr>
            <w:r w:rsidRPr="00837AAB">
              <w:rPr>
                <w:b/>
                <w:bCs/>
                <w:sz w:val="20"/>
                <w:szCs w:val="20"/>
              </w:rPr>
              <w:t>201</w:t>
            </w:r>
          </w:p>
        </w:tc>
        <w:tc>
          <w:tcPr>
            <w:tcW w:w="1530" w:type="dxa"/>
            <w:shd w:val="clear" w:color="auto" w:fill="FFFFFF"/>
            <w:vAlign w:val="bottom"/>
          </w:tcPr>
          <w:p w:rsidR="00AD3E4B" w:rsidRPr="00837AAB" w:rsidRDefault="007C61CD" w:rsidP="00532FFD">
            <w:pPr>
              <w:pStyle w:val="Other20"/>
              <w:shd w:val="clear" w:color="auto" w:fill="auto"/>
              <w:ind w:firstLine="1000"/>
              <w:jc w:val="both"/>
            </w:pPr>
            <w:r w:rsidRPr="00837AAB">
              <w:t>57</w:t>
            </w:r>
          </w:p>
        </w:tc>
        <w:tc>
          <w:tcPr>
            <w:tcW w:w="1564" w:type="dxa"/>
            <w:shd w:val="clear" w:color="auto" w:fill="FFFFFF"/>
            <w:vAlign w:val="bottom"/>
          </w:tcPr>
          <w:p w:rsidR="00AD3E4B" w:rsidRPr="00837AAB" w:rsidRDefault="007C61CD" w:rsidP="00532FFD">
            <w:pPr>
              <w:pStyle w:val="Other20"/>
              <w:shd w:val="clear" w:color="auto" w:fill="auto"/>
              <w:ind w:firstLine="900"/>
              <w:jc w:val="both"/>
              <w:rPr>
                <w:b/>
                <w:bCs/>
                <w:sz w:val="20"/>
                <w:szCs w:val="20"/>
              </w:rPr>
            </w:pPr>
            <w:r w:rsidRPr="00837AAB">
              <w:rPr>
                <w:b/>
                <w:bCs/>
                <w:sz w:val="20"/>
                <w:szCs w:val="20"/>
              </w:rPr>
              <w:t>207</w:t>
            </w:r>
          </w:p>
        </w:tc>
        <w:tc>
          <w:tcPr>
            <w:tcW w:w="1602" w:type="dxa"/>
            <w:shd w:val="clear" w:color="auto" w:fill="FFFFFF"/>
            <w:vAlign w:val="bottom"/>
          </w:tcPr>
          <w:p w:rsidR="00AD3E4B" w:rsidRPr="00837AAB" w:rsidRDefault="007C61CD" w:rsidP="0005661D">
            <w:pPr>
              <w:pStyle w:val="Other20"/>
              <w:shd w:val="clear" w:color="auto" w:fill="auto"/>
              <w:ind w:right="276" w:firstLine="0"/>
              <w:jc w:val="right"/>
            </w:pPr>
            <w:r w:rsidRPr="00837AAB">
              <w:t>7</w:t>
            </w:r>
          </w:p>
        </w:tc>
      </w:tr>
      <w:tr w:rsidR="00AD3E4B" w:rsidRPr="00837AAB" w:rsidTr="007C313E">
        <w:trPr>
          <w:trHeight w:hRule="exact" w:val="241"/>
          <w:jc w:val="center"/>
        </w:trPr>
        <w:tc>
          <w:tcPr>
            <w:tcW w:w="3850" w:type="dxa"/>
            <w:shd w:val="clear" w:color="auto" w:fill="FFFFFF"/>
            <w:vAlign w:val="bottom"/>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Depreciation and amortization</w:t>
            </w:r>
          </w:p>
        </w:tc>
        <w:tc>
          <w:tcPr>
            <w:tcW w:w="1530"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5,442</w:t>
            </w:r>
          </w:p>
        </w:tc>
        <w:tc>
          <w:tcPr>
            <w:tcW w:w="1530" w:type="dxa"/>
            <w:shd w:val="clear" w:color="auto" w:fill="FFFFFF"/>
            <w:vAlign w:val="bottom"/>
          </w:tcPr>
          <w:p w:rsidR="00AD3E4B" w:rsidRPr="00837AAB" w:rsidRDefault="007C61CD" w:rsidP="009D509E">
            <w:pPr>
              <w:pStyle w:val="Other20"/>
              <w:shd w:val="clear" w:color="auto" w:fill="auto"/>
              <w:ind w:firstLine="740"/>
              <w:jc w:val="both"/>
            </w:pPr>
            <w:r w:rsidRPr="00837AAB">
              <w:t>5,466</w:t>
            </w:r>
          </w:p>
        </w:tc>
        <w:tc>
          <w:tcPr>
            <w:tcW w:w="1564"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5,442</w:t>
            </w:r>
          </w:p>
        </w:tc>
        <w:tc>
          <w:tcPr>
            <w:tcW w:w="1602" w:type="dxa"/>
            <w:shd w:val="clear" w:color="auto" w:fill="FFFFFF"/>
            <w:vAlign w:val="bottom"/>
          </w:tcPr>
          <w:p w:rsidR="00AD3E4B" w:rsidRPr="00837AAB" w:rsidRDefault="007C61CD" w:rsidP="009D509E">
            <w:pPr>
              <w:pStyle w:val="Other20"/>
              <w:shd w:val="clear" w:color="auto" w:fill="auto"/>
              <w:ind w:firstLine="880"/>
              <w:jc w:val="both"/>
            </w:pPr>
            <w:r w:rsidRPr="00837AAB">
              <w:t>5,466</w:t>
            </w:r>
          </w:p>
        </w:tc>
      </w:tr>
      <w:tr w:rsidR="00AD3E4B" w:rsidRPr="00837AAB" w:rsidTr="007C313E">
        <w:trPr>
          <w:trHeight w:hRule="exact" w:val="321"/>
          <w:jc w:val="center"/>
        </w:trPr>
        <w:tc>
          <w:tcPr>
            <w:tcW w:w="3850" w:type="dxa"/>
            <w:shd w:val="clear" w:color="auto" w:fill="FFFFFF"/>
          </w:tcPr>
          <w:p w:rsidR="00AD3E4B" w:rsidRPr="00837AAB" w:rsidRDefault="00AD3E4B" w:rsidP="00532FFD">
            <w:pPr>
              <w:rPr>
                <w:sz w:val="10"/>
                <w:szCs w:val="10"/>
                <w:rtl/>
                <w:lang w:val="en-US"/>
              </w:rPr>
            </w:pPr>
          </w:p>
        </w:tc>
        <w:tc>
          <w:tcPr>
            <w:tcW w:w="1530" w:type="dxa"/>
            <w:tcBorders>
              <w:top w:val="single" w:sz="4" w:space="0" w:color="auto"/>
            </w:tcBorders>
            <w:shd w:val="clear" w:color="auto" w:fill="FFFFFF"/>
            <w:vAlign w:val="bottom"/>
          </w:tcPr>
          <w:p w:rsidR="00AD3E4B" w:rsidRPr="00837AAB" w:rsidRDefault="007C61CD" w:rsidP="006E2F6E">
            <w:pPr>
              <w:pStyle w:val="Other20"/>
              <w:shd w:val="clear" w:color="auto" w:fill="auto"/>
              <w:ind w:right="350" w:firstLine="0"/>
              <w:jc w:val="right"/>
              <w:rPr>
                <w:b/>
                <w:bCs/>
                <w:sz w:val="20"/>
                <w:szCs w:val="20"/>
              </w:rPr>
            </w:pPr>
            <w:r w:rsidRPr="00837AAB">
              <w:rPr>
                <w:b/>
                <w:bCs/>
                <w:sz w:val="20"/>
                <w:szCs w:val="20"/>
              </w:rPr>
              <w:t>40,419</w:t>
            </w:r>
          </w:p>
        </w:tc>
        <w:tc>
          <w:tcPr>
            <w:tcW w:w="1530" w:type="dxa"/>
            <w:tcBorders>
              <w:top w:val="single" w:sz="4" w:space="0" w:color="auto"/>
            </w:tcBorders>
            <w:shd w:val="clear" w:color="auto" w:fill="FFFFFF"/>
            <w:vAlign w:val="bottom"/>
          </w:tcPr>
          <w:p w:rsidR="00AD3E4B" w:rsidRPr="00837AAB" w:rsidRDefault="007C61CD" w:rsidP="009D509E">
            <w:pPr>
              <w:pStyle w:val="Other20"/>
              <w:shd w:val="clear" w:color="auto" w:fill="auto"/>
              <w:ind w:firstLine="660"/>
              <w:jc w:val="both"/>
            </w:pPr>
            <w:r w:rsidRPr="00837AAB">
              <w:t>41,810</w:t>
            </w:r>
          </w:p>
        </w:tc>
        <w:tc>
          <w:tcPr>
            <w:tcW w:w="1564" w:type="dxa"/>
            <w:tcBorders>
              <w:top w:val="single" w:sz="4" w:space="0" w:color="auto"/>
            </w:tcBorders>
            <w:shd w:val="clear" w:color="auto" w:fill="FFFFFF"/>
            <w:vAlign w:val="bottom"/>
          </w:tcPr>
          <w:p w:rsidR="00AD3E4B" w:rsidRPr="00837AAB" w:rsidRDefault="007C61CD" w:rsidP="009D509E">
            <w:pPr>
              <w:pStyle w:val="Other20"/>
              <w:shd w:val="clear" w:color="auto" w:fill="auto"/>
              <w:ind w:firstLine="640"/>
              <w:jc w:val="both"/>
              <w:rPr>
                <w:b/>
                <w:bCs/>
                <w:sz w:val="20"/>
                <w:szCs w:val="20"/>
              </w:rPr>
            </w:pPr>
            <w:r w:rsidRPr="00837AAB">
              <w:rPr>
                <w:b/>
                <w:bCs/>
                <w:sz w:val="20"/>
                <w:szCs w:val="20"/>
              </w:rPr>
              <w:t>40,108</w:t>
            </w:r>
          </w:p>
        </w:tc>
        <w:tc>
          <w:tcPr>
            <w:tcW w:w="1602" w:type="dxa"/>
            <w:tcBorders>
              <w:top w:val="single" w:sz="4" w:space="0" w:color="auto"/>
            </w:tcBorders>
            <w:shd w:val="clear" w:color="auto" w:fill="FFFFFF"/>
            <w:vAlign w:val="bottom"/>
          </w:tcPr>
          <w:p w:rsidR="00AD3E4B" w:rsidRPr="00837AAB" w:rsidRDefault="007C61CD" w:rsidP="009D509E">
            <w:pPr>
              <w:pStyle w:val="Other20"/>
              <w:shd w:val="clear" w:color="auto" w:fill="auto"/>
              <w:ind w:firstLine="780"/>
              <w:jc w:val="both"/>
            </w:pPr>
            <w:r w:rsidRPr="00837AAB">
              <w:t>41,422</w:t>
            </w:r>
          </w:p>
        </w:tc>
      </w:tr>
      <w:tr w:rsidR="00AD3E4B" w:rsidRPr="006D0D12" w:rsidTr="00532FFD">
        <w:trPr>
          <w:trHeight w:hRule="exact" w:val="796"/>
          <w:jc w:val="center"/>
        </w:trPr>
        <w:tc>
          <w:tcPr>
            <w:tcW w:w="10076" w:type="dxa"/>
            <w:gridSpan w:val="5"/>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Note 14 – General and Administrative Expenses</w:t>
            </w:r>
          </w:p>
        </w:tc>
      </w:tr>
      <w:tr w:rsidR="00F9647F" w:rsidRPr="00837AAB" w:rsidTr="006D0D12">
        <w:trPr>
          <w:trHeight w:hRule="exact" w:val="349"/>
          <w:jc w:val="center"/>
        </w:trPr>
        <w:tc>
          <w:tcPr>
            <w:tcW w:w="3850" w:type="dxa"/>
            <w:shd w:val="clear" w:color="auto" w:fill="FFFFFF"/>
          </w:tcPr>
          <w:p w:rsidR="00F9647F" w:rsidRPr="00837AAB" w:rsidRDefault="00F9647F" w:rsidP="00532FFD">
            <w:pPr>
              <w:rPr>
                <w:sz w:val="10"/>
                <w:szCs w:val="10"/>
                <w:rtl/>
                <w:lang w:val="en-US"/>
              </w:rPr>
            </w:pPr>
          </w:p>
        </w:tc>
        <w:tc>
          <w:tcPr>
            <w:tcW w:w="3060" w:type="dxa"/>
            <w:gridSpan w:val="2"/>
            <w:shd w:val="clear" w:color="auto" w:fill="FFFFFF"/>
            <w:vAlign w:val="bottom"/>
          </w:tcPr>
          <w:p w:rsidR="00F9647F" w:rsidRPr="00837AAB" w:rsidRDefault="00F9647F" w:rsidP="00F9647F">
            <w:pPr>
              <w:jc w:val="center"/>
              <w:rPr>
                <w:sz w:val="10"/>
                <w:szCs w:val="10"/>
                <w:rtl/>
                <w:lang w:val="en-US"/>
              </w:rPr>
            </w:pPr>
            <w:r w:rsidRPr="00837AAB">
              <w:rPr>
                <w:rFonts w:ascii="Arial" w:eastAsia="Arial" w:hAnsi="Arial" w:cs="Arial"/>
                <w:sz w:val="17"/>
                <w:szCs w:val="17"/>
                <w:lang w:val="en-US"/>
              </w:rPr>
              <w:t>Consolidated</w:t>
            </w:r>
          </w:p>
        </w:tc>
        <w:tc>
          <w:tcPr>
            <w:tcW w:w="3166" w:type="dxa"/>
            <w:gridSpan w:val="2"/>
            <w:shd w:val="clear" w:color="auto" w:fill="FFFFFF"/>
            <w:vAlign w:val="bottom"/>
          </w:tcPr>
          <w:p w:rsidR="00F9647F" w:rsidRPr="00837AAB" w:rsidRDefault="00F9647F" w:rsidP="00F9647F">
            <w:pPr>
              <w:jc w:val="center"/>
              <w:rPr>
                <w:sz w:val="10"/>
                <w:szCs w:val="10"/>
                <w:rtl/>
                <w:lang w:val="en-US"/>
              </w:rPr>
            </w:pPr>
            <w:r w:rsidRPr="00837AAB">
              <w:rPr>
                <w:rFonts w:ascii="Arial" w:eastAsia="Arial" w:hAnsi="Arial" w:cs="Arial"/>
                <w:sz w:val="17"/>
                <w:szCs w:val="17"/>
                <w:lang w:val="en-US"/>
              </w:rPr>
              <w:t>Society</w:t>
            </w:r>
          </w:p>
        </w:tc>
      </w:tr>
      <w:tr w:rsidR="00AD3E4B" w:rsidRPr="006D0D12" w:rsidTr="007C313E">
        <w:trPr>
          <w:trHeight w:hRule="exact" w:val="420"/>
          <w:jc w:val="center"/>
        </w:trPr>
        <w:tc>
          <w:tcPr>
            <w:tcW w:w="3850" w:type="dxa"/>
            <w:shd w:val="clear" w:color="auto" w:fill="FFFFFF"/>
          </w:tcPr>
          <w:p w:rsidR="00AD3E4B" w:rsidRPr="00837AAB" w:rsidRDefault="00AD3E4B" w:rsidP="00532FFD">
            <w:pPr>
              <w:rPr>
                <w:sz w:val="10"/>
                <w:szCs w:val="10"/>
                <w:rtl/>
                <w:lang w:val="en-US"/>
              </w:rPr>
            </w:pPr>
          </w:p>
        </w:tc>
        <w:tc>
          <w:tcPr>
            <w:tcW w:w="3060" w:type="dxa"/>
            <w:gridSpan w:val="2"/>
            <w:tcBorders>
              <w:top w:val="single" w:sz="4" w:space="0" w:color="auto"/>
            </w:tcBorders>
            <w:shd w:val="clear" w:color="auto" w:fill="FFFFFF"/>
          </w:tcPr>
          <w:p w:rsidR="00AD3E4B" w:rsidRPr="00837AAB" w:rsidRDefault="00AD3E4B" w:rsidP="00586337">
            <w:pPr>
              <w:pStyle w:val="Other0"/>
              <w:shd w:val="clear" w:color="auto" w:fill="auto"/>
              <w:bidi w:val="0"/>
              <w:spacing w:after="0"/>
              <w:ind w:firstLine="14"/>
              <w:rPr>
                <w:rFonts w:ascii="Arial" w:eastAsia="Arial" w:hAnsi="Arial" w:cs="Arial"/>
                <w:sz w:val="17"/>
                <w:szCs w:val="17"/>
                <w:rtl/>
                <w:lang w:val="en-US"/>
              </w:rPr>
            </w:pPr>
            <w:r w:rsidRPr="00837AAB">
              <w:rPr>
                <w:rFonts w:ascii="Arial" w:eastAsia="Arial" w:hAnsi="Arial" w:cs="Arial"/>
                <w:sz w:val="17"/>
                <w:szCs w:val="17"/>
                <w:lang w:val="en-US"/>
              </w:rPr>
              <w:t>For year that ended on December 31</w:t>
            </w:r>
          </w:p>
        </w:tc>
        <w:tc>
          <w:tcPr>
            <w:tcW w:w="3166" w:type="dxa"/>
            <w:gridSpan w:val="2"/>
            <w:tcBorders>
              <w:top w:val="single" w:sz="4" w:space="0" w:color="auto"/>
            </w:tcBorders>
            <w:shd w:val="clear" w:color="auto" w:fill="FFFFFF"/>
          </w:tcPr>
          <w:p w:rsidR="00AD3E4B" w:rsidRPr="00837AAB" w:rsidRDefault="00AD3E4B" w:rsidP="00586337">
            <w:pPr>
              <w:pStyle w:val="Other0"/>
              <w:shd w:val="clear" w:color="auto" w:fill="auto"/>
              <w:bidi w:val="0"/>
              <w:spacing w:after="0"/>
              <w:ind w:firstLine="14"/>
              <w:rPr>
                <w:rFonts w:ascii="Arial" w:eastAsia="Arial" w:hAnsi="Arial" w:cs="Arial"/>
                <w:sz w:val="17"/>
                <w:szCs w:val="17"/>
                <w:rtl/>
                <w:lang w:val="en-US"/>
              </w:rPr>
            </w:pPr>
            <w:r w:rsidRPr="00837AAB">
              <w:rPr>
                <w:rFonts w:ascii="Arial" w:eastAsia="Arial" w:hAnsi="Arial" w:cs="Arial"/>
                <w:sz w:val="17"/>
                <w:szCs w:val="17"/>
                <w:lang w:val="en-US"/>
              </w:rPr>
              <w:t>For year that ended on December 31</w:t>
            </w:r>
          </w:p>
        </w:tc>
      </w:tr>
      <w:tr w:rsidR="00AD3E4B" w:rsidRPr="00837AAB" w:rsidTr="007C313E">
        <w:trPr>
          <w:trHeight w:hRule="exact" w:val="248"/>
          <w:jc w:val="center"/>
        </w:trPr>
        <w:tc>
          <w:tcPr>
            <w:tcW w:w="3850" w:type="dxa"/>
            <w:shd w:val="clear" w:color="auto" w:fill="FFFFFF"/>
          </w:tcPr>
          <w:p w:rsidR="00AD3E4B" w:rsidRPr="00837AAB" w:rsidRDefault="00AD3E4B" w:rsidP="00532FFD">
            <w:pPr>
              <w:rPr>
                <w:sz w:val="10"/>
                <w:szCs w:val="10"/>
                <w:rtl/>
                <w:lang w:val="en-US"/>
              </w:rPr>
            </w:pPr>
          </w:p>
        </w:tc>
        <w:tc>
          <w:tcPr>
            <w:tcW w:w="1530" w:type="dxa"/>
            <w:tcBorders>
              <w:top w:val="single" w:sz="4" w:space="0" w:color="auto"/>
            </w:tcBorders>
            <w:shd w:val="clear" w:color="auto" w:fill="FFFFFF"/>
          </w:tcPr>
          <w:p w:rsidR="00AD3E4B" w:rsidRPr="00837AAB" w:rsidRDefault="007C61CD" w:rsidP="00F9647F">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530" w:type="dxa"/>
            <w:tcBorders>
              <w:top w:val="single" w:sz="4" w:space="0" w:color="auto"/>
            </w:tcBorders>
            <w:shd w:val="clear" w:color="auto" w:fill="FFFFFF"/>
          </w:tcPr>
          <w:p w:rsidR="00AD3E4B" w:rsidRPr="00837AAB" w:rsidRDefault="007C61CD" w:rsidP="00F9647F">
            <w:pPr>
              <w:pStyle w:val="Other0"/>
              <w:shd w:val="clear" w:color="auto" w:fill="auto"/>
              <w:bidi w:val="0"/>
              <w:spacing w:after="0"/>
              <w:ind w:firstLine="16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c>
          <w:tcPr>
            <w:tcW w:w="1564" w:type="dxa"/>
            <w:tcBorders>
              <w:top w:val="single" w:sz="4" w:space="0" w:color="auto"/>
            </w:tcBorders>
            <w:shd w:val="clear" w:color="auto" w:fill="FFFFFF"/>
          </w:tcPr>
          <w:p w:rsidR="00AD3E4B" w:rsidRPr="00837AAB" w:rsidRDefault="007C61CD" w:rsidP="00532FFD">
            <w:pPr>
              <w:pStyle w:val="Other0"/>
              <w:shd w:val="clear" w:color="auto" w:fill="auto"/>
              <w:bidi w:val="0"/>
              <w:spacing w:after="0"/>
              <w:ind w:firstLine="18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602" w:type="dxa"/>
            <w:tcBorders>
              <w:top w:val="single" w:sz="4" w:space="0" w:color="auto"/>
            </w:tcBorders>
            <w:shd w:val="clear" w:color="auto" w:fill="FFFFFF"/>
          </w:tcPr>
          <w:p w:rsidR="00AD3E4B" w:rsidRPr="00837AAB" w:rsidRDefault="007C61CD" w:rsidP="00532FFD">
            <w:pPr>
              <w:pStyle w:val="Other0"/>
              <w:shd w:val="clear" w:color="auto" w:fill="auto"/>
              <w:bidi w:val="0"/>
              <w:spacing w:after="0"/>
              <w:ind w:firstLine="180"/>
              <w:jc w:val="left"/>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r>
      <w:tr w:rsidR="00AD3E4B" w:rsidRPr="00837AAB" w:rsidTr="007C313E">
        <w:trPr>
          <w:trHeight w:hRule="exact" w:val="356"/>
          <w:jc w:val="center"/>
        </w:trPr>
        <w:tc>
          <w:tcPr>
            <w:tcW w:w="3850" w:type="dxa"/>
            <w:shd w:val="clear" w:color="auto" w:fill="FFFFFF"/>
          </w:tcPr>
          <w:p w:rsidR="00AD3E4B" w:rsidRPr="00837AAB" w:rsidRDefault="00AD3E4B" w:rsidP="00532FFD">
            <w:pPr>
              <w:rPr>
                <w:sz w:val="10"/>
                <w:szCs w:val="10"/>
                <w:rtl/>
                <w:lang w:val="en-US"/>
              </w:rPr>
            </w:pPr>
          </w:p>
        </w:tc>
        <w:tc>
          <w:tcPr>
            <w:tcW w:w="1530" w:type="dxa"/>
            <w:tcBorders>
              <w:top w:val="single" w:sz="4" w:space="0" w:color="auto"/>
            </w:tcBorders>
            <w:shd w:val="clear" w:color="auto" w:fill="FFFFFF"/>
          </w:tcPr>
          <w:p w:rsidR="00AD3E4B" w:rsidRPr="00837AAB" w:rsidRDefault="00AD3E4B" w:rsidP="00F9647F">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30"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64"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6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602"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18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7C313E">
        <w:trPr>
          <w:trHeight w:hRule="exact" w:val="346"/>
          <w:jc w:val="center"/>
        </w:trPr>
        <w:tc>
          <w:tcPr>
            <w:tcW w:w="3850" w:type="dxa"/>
            <w:shd w:val="clear" w:color="auto" w:fill="FFFFFF"/>
            <w:vAlign w:val="bottom"/>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Salaries and accompanying expenses</w:t>
            </w:r>
          </w:p>
        </w:tc>
        <w:tc>
          <w:tcPr>
            <w:tcW w:w="1530"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6,911</w:t>
            </w:r>
          </w:p>
        </w:tc>
        <w:tc>
          <w:tcPr>
            <w:tcW w:w="1530" w:type="dxa"/>
            <w:shd w:val="clear" w:color="auto" w:fill="FFFFFF"/>
            <w:vAlign w:val="bottom"/>
          </w:tcPr>
          <w:p w:rsidR="00AD3E4B" w:rsidRPr="00837AAB" w:rsidRDefault="007C61CD" w:rsidP="009D509E">
            <w:pPr>
              <w:pStyle w:val="Other20"/>
              <w:shd w:val="clear" w:color="auto" w:fill="auto"/>
              <w:ind w:firstLine="740"/>
              <w:jc w:val="both"/>
            </w:pPr>
            <w:r w:rsidRPr="00837AAB">
              <w:t>6,839</w:t>
            </w:r>
          </w:p>
        </w:tc>
        <w:tc>
          <w:tcPr>
            <w:tcW w:w="1564"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6,528</w:t>
            </w:r>
          </w:p>
        </w:tc>
        <w:tc>
          <w:tcPr>
            <w:tcW w:w="1602" w:type="dxa"/>
            <w:shd w:val="clear" w:color="auto" w:fill="FFFFFF"/>
            <w:vAlign w:val="bottom"/>
          </w:tcPr>
          <w:p w:rsidR="00AD3E4B" w:rsidRPr="00837AAB" w:rsidRDefault="007C61CD" w:rsidP="009D509E">
            <w:pPr>
              <w:pStyle w:val="Other20"/>
              <w:shd w:val="clear" w:color="auto" w:fill="auto"/>
              <w:ind w:firstLine="880"/>
              <w:jc w:val="both"/>
            </w:pPr>
            <w:r w:rsidRPr="00837AAB">
              <w:t>6,389</w:t>
            </w:r>
          </w:p>
        </w:tc>
      </w:tr>
      <w:tr w:rsidR="00AD3E4B" w:rsidRPr="00837AAB" w:rsidTr="007C313E">
        <w:trPr>
          <w:trHeight w:hRule="exact" w:val="227"/>
          <w:jc w:val="center"/>
        </w:trPr>
        <w:tc>
          <w:tcPr>
            <w:tcW w:w="3850" w:type="dxa"/>
            <w:shd w:val="clear" w:color="auto" w:fill="FFFFFF"/>
            <w:vAlign w:val="bottom"/>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Professional services</w:t>
            </w:r>
          </w:p>
        </w:tc>
        <w:tc>
          <w:tcPr>
            <w:tcW w:w="1530" w:type="dxa"/>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1,016</w:t>
            </w:r>
          </w:p>
        </w:tc>
        <w:tc>
          <w:tcPr>
            <w:tcW w:w="1530" w:type="dxa"/>
            <w:shd w:val="clear" w:color="auto" w:fill="FFFFFF"/>
            <w:vAlign w:val="bottom"/>
          </w:tcPr>
          <w:p w:rsidR="00AD3E4B" w:rsidRPr="00837AAB" w:rsidRDefault="007C61CD" w:rsidP="00532FFD">
            <w:pPr>
              <w:pStyle w:val="Other20"/>
              <w:shd w:val="clear" w:color="auto" w:fill="auto"/>
              <w:ind w:firstLine="900"/>
              <w:jc w:val="both"/>
            </w:pPr>
            <w:r w:rsidRPr="00837AAB">
              <w:t>997</w:t>
            </w:r>
          </w:p>
        </w:tc>
        <w:tc>
          <w:tcPr>
            <w:tcW w:w="1564" w:type="dxa"/>
            <w:shd w:val="clear" w:color="auto" w:fill="FFFFFF"/>
            <w:vAlign w:val="bottom"/>
          </w:tcPr>
          <w:p w:rsidR="00AD3E4B" w:rsidRPr="00837AAB" w:rsidRDefault="007C61CD" w:rsidP="00532FFD">
            <w:pPr>
              <w:pStyle w:val="Other20"/>
              <w:shd w:val="clear" w:color="auto" w:fill="auto"/>
              <w:ind w:firstLine="900"/>
              <w:jc w:val="both"/>
              <w:rPr>
                <w:b/>
                <w:bCs/>
                <w:sz w:val="20"/>
                <w:szCs w:val="20"/>
              </w:rPr>
            </w:pPr>
            <w:r w:rsidRPr="00837AAB">
              <w:rPr>
                <w:b/>
                <w:bCs/>
                <w:sz w:val="20"/>
                <w:szCs w:val="20"/>
              </w:rPr>
              <w:t>972</w:t>
            </w:r>
          </w:p>
        </w:tc>
        <w:tc>
          <w:tcPr>
            <w:tcW w:w="1602" w:type="dxa"/>
            <w:shd w:val="clear" w:color="auto" w:fill="FFFFFF"/>
            <w:vAlign w:val="bottom"/>
          </w:tcPr>
          <w:p w:rsidR="00AD3E4B" w:rsidRPr="00837AAB" w:rsidRDefault="007C61CD" w:rsidP="00532FFD">
            <w:pPr>
              <w:pStyle w:val="Other20"/>
              <w:shd w:val="clear" w:color="auto" w:fill="auto"/>
              <w:ind w:left="1020" w:firstLine="0"/>
              <w:jc w:val="both"/>
            </w:pPr>
            <w:r w:rsidRPr="00837AAB">
              <w:t>886</w:t>
            </w:r>
          </w:p>
        </w:tc>
      </w:tr>
      <w:tr w:rsidR="00AD3E4B" w:rsidRPr="00837AAB" w:rsidTr="007C313E">
        <w:trPr>
          <w:trHeight w:hRule="exact" w:val="223"/>
          <w:jc w:val="center"/>
        </w:trPr>
        <w:tc>
          <w:tcPr>
            <w:tcW w:w="3850" w:type="dxa"/>
            <w:shd w:val="clear" w:color="auto" w:fill="FFFFFF"/>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Office and communications</w:t>
            </w:r>
          </w:p>
        </w:tc>
        <w:tc>
          <w:tcPr>
            <w:tcW w:w="1530" w:type="dxa"/>
            <w:shd w:val="clear" w:color="auto" w:fill="FFFFFF"/>
          </w:tcPr>
          <w:p w:rsidR="00AD3E4B" w:rsidRPr="00837AAB" w:rsidRDefault="007C61CD" w:rsidP="00F9647F">
            <w:pPr>
              <w:pStyle w:val="Other20"/>
              <w:shd w:val="clear" w:color="auto" w:fill="auto"/>
              <w:tabs>
                <w:tab w:val="left" w:pos="1160"/>
              </w:tabs>
              <w:ind w:right="114" w:firstLine="0"/>
              <w:jc w:val="right"/>
              <w:rPr>
                <w:b/>
                <w:bCs/>
                <w:sz w:val="20"/>
                <w:szCs w:val="20"/>
              </w:rPr>
            </w:pPr>
            <w:r w:rsidRPr="00837AAB">
              <w:rPr>
                <w:b/>
                <w:bCs/>
                <w:sz w:val="20"/>
                <w:szCs w:val="20"/>
              </w:rPr>
              <w:t>871</w:t>
            </w:r>
          </w:p>
        </w:tc>
        <w:tc>
          <w:tcPr>
            <w:tcW w:w="1530" w:type="dxa"/>
            <w:shd w:val="clear" w:color="auto" w:fill="FFFFFF"/>
            <w:vAlign w:val="bottom"/>
          </w:tcPr>
          <w:p w:rsidR="00AD3E4B" w:rsidRPr="00837AAB" w:rsidRDefault="007C61CD" w:rsidP="00532FFD">
            <w:pPr>
              <w:pStyle w:val="Other20"/>
              <w:shd w:val="clear" w:color="auto" w:fill="auto"/>
              <w:ind w:firstLine="900"/>
              <w:jc w:val="both"/>
            </w:pPr>
            <w:r w:rsidRPr="00837AAB">
              <w:t>860</w:t>
            </w:r>
          </w:p>
        </w:tc>
        <w:tc>
          <w:tcPr>
            <w:tcW w:w="1564" w:type="dxa"/>
            <w:shd w:val="clear" w:color="auto" w:fill="FFFFFF"/>
          </w:tcPr>
          <w:p w:rsidR="00AD3E4B" w:rsidRPr="00837AAB" w:rsidRDefault="007C61CD" w:rsidP="00532FFD">
            <w:pPr>
              <w:pStyle w:val="Other20"/>
              <w:shd w:val="clear" w:color="auto" w:fill="auto"/>
              <w:ind w:firstLine="900"/>
              <w:jc w:val="both"/>
              <w:rPr>
                <w:b/>
                <w:bCs/>
                <w:sz w:val="20"/>
                <w:szCs w:val="20"/>
              </w:rPr>
            </w:pPr>
            <w:r w:rsidRPr="00837AAB">
              <w:rPr>
                <w:b/>
                <w:bCs/>
                <w:sz w:val="20"/>
                <w:szCs w:val="20"/>
              </w:rPr>
              <w:t>794</w:t>
            </w:r>
          </w:p>
        </w:tc>
        <w:tc>
          <w:tcPr>
            <w:tcW w:w="1602" w:type="dxa"/>
            <w:shd w:val="clear" w:color="auto" w:fill="FFFFFF"/>
          </w:tcPr>
          <w:p w:rsidR="00AD3E4B" w:rsidRPr="00837AAB" w:rsidRDefault="007C61CD" w:rsidP="00532FFD">
            <w:pPr>
              <w:pStyle w:val="Other20"/>
              <w:shd w:val="clear" w:color="auto" w:fill="auto"/>
              <w:ind w:left="1020" w:firstLine="0"/>
              <w:jc w:val="both"/>
            </w:pPr>
            <w:r w:rsidRPr="00837AAB">
              <w:t>774</w:t>
            </w:r>
          </w:p>
        </w:tc>
      </w:tr>
      <w:tr w:rsidR="00AD3E4B" w:rsidRPr="00837AAB" w:rsidTr="007C313E">
        <w:trPr>
          <w:trHeight w:hRule="exact" w:val="212"/>
          <w:jc w:val="center"/>
        </w:trPr>
        <w:tc>
          <w:tcPr>
            <w:tcW w:w="3850" w:type="dxa"/>
            <w:shd w:val="clear" w:color="auto" w:fill="FFFFFF"/>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Taxes and rentals</w:t>
            </w:r>
          </w:p>
        </w:tc>
        <w:tc>
          <w:tcPr>
            <w:tcW w:w="1530" w:type="dxa"/>
            <w:shd w:val="clear" w:color="auto" w:fill="FFFFFF"/>
            <w:vAlign w:val="bottom"/>
          </w:tcPr>
          <w:p w:rsidR="00AD3E4B" w:rsidRPr="00837AAB" w:rsidRDefault="007C61CD" w:rsidP="00F9647F">
            <w:pPr>
              <w:pStyle w:val="Other20"/>
              <w:shd w:val="clear" w:color="auto" w:fill="auto"/>
              <w:tabs>
                <w:tab w:val="left" w:pos="1160"/>
              </w:tabs>
              <w:ind w:right="114" w:firstLine="0"/>
              <w:jc w:val="right"/>
              <w:rPr>
                <w:b/>
                <w:bCs/>
                <w:sz w:val="20"/>
                <w:szCs w:val="20"/>
              </w:rPr>
            </w:pPr>
            <w:r w:rsidRPr="00837AAB">
              <w:rPr>
                <w:b/>
                <w:bCs/>
                <w:sz w:val="20"/>
                <w:szCs w:val="20"/>
              </w:rPr>
              <w:t>610</w:t>
            </w:r>
          </w:p>
        </w:tc>
        <w:tc>
          <w:tcPr>
            <w:tcW w:w="1530" w:type="dxa"/>
            <w:shd w:val="clear" w:color="auto" w:fill="FFFFFF"/>
          </w:tcPr>
          <w:p w:rsidR="00AD3E4B" w:rsidRPr="00837AAB" w:rsidRDefault="007C61CD" w:rsidP="00532FFD">
            <w:pPr>
              <w:pStyle w:val="Other20"/>
              <w:shd w:val="clear" w:color="auto" w:fill="auto"/>
              <w:ind w:firstLine="900"/>
              <w:jc w:val="both"/>
            </w:pPr>
            <w:r w:rsidRPr="00837AAB">
              <w:t>585</w:t>
            </w:r>
          </w:p>
        </w:tc>
        <w:tc>
          <w:tcPr>
            <w:tcW w:w="1564" w:type="dxa"/>
            <w:shd w:val="clear" w:color="auto" w:fill="FFFFFF"/>
            <w:vAlign w:val="bottom"/>
          </w:tcPr>
          <w:p w:rsidR="00AD3E4B" w:rsidRPr="00837AAB" w:rsidRDefault="007C61CD" w:rsidP="00532FFD">
            <w:pPr>
              <w:pStyle w:val="Other20"/>
              <w:shd w:val="clear" w:color="auto" w:fill="auto"/>
              <w:ind w:firstLine="900"/>
              <w:jc w:val="both"/>
              <w:rPr>
                <w:b/>
                <w:bCs/>
                <w:sz w:val="20"/>
                <w:szCs w:val="20"/>
              </w:rPr>
            </w:pPr>
            <w:r w:rsidRPr="00837AAB">
              <w:rPr>
                <w:b/>
                <w:bCs/>
                <w:sz w:val="20"/>
                <w:szCs w:val="20"/>
              </w:rPr>
              <w:t>610</w:t>
            </w:r>
          </w:p>
        </w:tc>
        <w:tc>
          <w:tcPr>
            <w:tcW w:w="1602" w:type="dxa"/>
            <w:shd w:val="clear" w:color="auto" w:fill="FFFFFF"/>
          </w:tcPr>
          <w:p w:rsidR="00AD3E4B" w:rsidRPr="00837AAB" w:rsidRDefault="007C61CD" w:rsidP="00532FFD">
            <w:pPr>
              <w:pStyle w:val="Other20"/>
              <w:shd w:val="clear" w:color="auto" w:fill="auto"/>
              <w:ind w:left="1020" w:firstLine="0"/>
              <w:jc w:val="both"/>
            </w:pPr>
            <w:r w:rsidRPr="00837AAB">
              <w:t>585</w:t>
            </w:r>
          </w:p>
        </w:tc>
      </w:tr>
      <w:tr w:rsidR="00AD3E4B" w:rsidRPr="00837AAB" w:rsidTr="007C313E">
        <w:trPr>
          <w:trHeight w:hRule="exact" w:val="223"/>
          <w:jc w:val="center"/>
        </w:trPr>
        <w:tc>
          <w:tcPr>
            <w:tcW w:w="3850" w:type="dxa"/>
            <w:shd w:val="clear" w:color="auto" w:fill="FFFFFF"/>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Vehicle reimbursement</w:t>
            </w:r>
          </w:p>
        </w:tc>
        <w:tc>
          <w:tcPr>
            <w:tcW w:w="1530" w:type="dxa"/>
            <w:shd w:val="clear" w:color="auto" w:fill="FFFFFF"/>
          </w:tcPr>
          <w:p w:rsidR="00AD3E4B" w:rsidRPr="00837AAB" w:rsidRDefault="007C61CD" w:rsidP="00F9647F">
            <w:pPr>
              <w:pStyle w:val="Other20"/>
              <w:shd w:val="clear" w:color="auto" w:fill="auto"/>
              <w:tabs>
                <w:tab w:val="left" w:pos="1160"/>
              </w:tabs>
              <w:ind w:right="114" w:firstLine="0"/>
              <w:jc w:val="right"/>
              <w:rPr>
                <w:b/>
                <w:bCs/>
                <w:sz w:val="20"/>
                <w:szCs w:val="20"/>
              </w:rPr>
            </w:pPr>
            <w:r w:rsidRPr="00837AAB">
              <w:rPr>
                <w:b/>
                <w:bCs/>
                <w:sz w:val="20"/>
                <w:szCs w:val="20"/>
              </w:rPr>
              <w:t>199</w:t>
            </w:r>
          </w:p>
        </w:tc>
        <w:tc>
          <w:tcPr>
            <w:tcW w:w="1530" w:type="dxa"/>
            <w:shd w:val="clear" w:color="auto" w:fill="FFFFFF"/>
          </w:tcPr>
          <w:p w:rsidR="00AD3E4B" w:rsidRPr="00837AAB" w:rsidRDefault="007C61CD" w:rsidP="00532FFD">
            <w:pPr>
              <w:pStyle w:val="Other20"/>
              <w:shd w:val="clear" w:color="auto" w:fill="auto"/>
              <w:ind w:firstLine="900"/>
              <w:jc w:val="both"/>
            </w:pPr>
            <w:r w:rsidRPr="00837AAB">
              <w:t>225</w:t>
            </w:r>
          </w:p>
        </w:tc>
        <w:tc>
          <w:tcPr>
            <w:tcW w:w="1564" w:type="dxa"/>
            <w:shd w:val="clear" w:color="auto" w:fill="FFFFFF"/>
            <w:vAlign w:val="bottom"/>
          </w:tcPr>
          <w:p w:rsidR="00AD3E4B" w:rsidRPr="00837AAB" w:rsidRDefault="007C61CD" w:rsidP="00532FFD">
            <w:pPr>
              <w:pStyle w:val="Other20"/>
              <w:shd w:val="clear" w:color="auto" w:fill="auto"/>
              <w:ind w:firstLine="900"/>
              <w:jc w:val="both"/>
              <w:rPr>
                <w:b/>
                <w:bCs/>
                <w:sz w:val="20"/>
                <w:szCs w:val="20"/>
              </w:rPr>
            </w:pPr>
            <w:r w:rsidRPr="00837AAB">
              <w:rPr>
                <w:b/>
                <w:bCs/>
                <w:sz w:val="20"/>
                <w:szCs w:val="20"/>
              </w:rPr>
              <w:t>162</w:t>
            </w:r>
          </w:p>
        </w:tc>
        <w:tc>
          <w:tcPr>
            <w:tcW w:w="1602" w:type="dxa"/>
            <w:shd w:val="clear" w:color="auto" w:fill="FFFFFF"/>
            <w:vAlign w:val="bottom"/>
          </w:tcPr>
          <w:p w:rsidR="00AD3E4B" w:rsidRPr="00837AAB" w:rsidRDefault="007C61CD" w:rsidP="00532FFD">
            <w:pPr>
              <w:pStyle w:val="Other20"/>
              <w:shd w:val="clear" w:color="auto" w:fill="auto"/>
              <w:ind w:left="1020" w:firstLine="0"/>
              <w:jc w:val="both"/>
            </w:pPr>
            <w:r w:rsidRPr="00837AAB">
              <w:t>186</w:t>
            </w:r>
          </w:p>
        </w:tc>
      </w:tr>
      <w:tr w:rsidR="00AD3E4B" w:rsidRPr="00837AAB" w:rsidTr="007C313E">
        <w:trPr>
          <w:trHeight w:hRule="exact" w:val="227"/>
          <w:jc w:val="center"/>
        </w:trPr>
        <w:tc>
          <w:tcPr>
            <w:tcW w:w="3850" w:type="dxa"/>
            <w:shd w:val="clear" w:color="auto" w:fill="FFFFFF"/>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Maintenance, electricity and cleaning</w:t>
            </w:r>
          </w:p>
        </w:tc>
        <w:tc>
          <w:tcPr>
            <w:tcW w:w="1530" w:type="dxa"/>
            <w:shd w:val="clear" w:color="auto" w:fill="FFFFFF"/>
          </w:tcPr>
          <w:p w:rsidR="00AD3E4B" w:rsidRPr="00837AAB" w:rsidRDefault="007C61CD" w:rsidP="00F9647F">
            <w:pPr>
              <w:pStyle w:val="Other20"/>
              <w:shd w:val="clear" w:color="auto" w:fill="auto"/>
              <w:tabs>
                <w:tab w:val="left" w:pos="1160"/>
              </w:tabs>
              <w:ind w:right="114" w:firstLine="0"/>
              <w:jc w:val="right"/>
              <w:rPr>
                <w:b/>
                <w:bCs/>
                <w:sz w:val="20"/>
                <w:szCs w:val="20"/>
              </w:rPr>
            </w:pPr>
            <w:r w:rsidRPr="00837AAB">
              <w:rPr>
                <w:b/>
                <w:bCs/>
                <w:sz w:val="20"/>
                <w:szCs w:val="20"/>
              </w:rPr>
              <w:t>295</w:t>
            </w:r>
          </w:p>
        </w:tc>
        <w:tc>
          <w:tcPr>
            <w:tcW w:w="1530" w:type="dxa"/>
            <w:shd w:val="clear" w:color="auto" w:fill="FFFFFF"/>
          </w:tcPr>
          <w:p w:rsidR="00AD3E4B" w:rsidRPr="00837AAB" w:rsidRDefault="007C61CD" w:rsidP="00532FFD">
            <w:pPr>
              <w:pStyle w:val="Other20"/>
              <w:shd w:val="clear" w:color="auto" w:fill="auto"/>
              <w:ind w:firstLine="900"/>
              <w:jc w:val="both"/>
            </w:pPr>
            <w:r w:rsidRPr="00837AAB">
              <w:t>296</w:t>
            </w:r>
          </w:p>
        </w:tc>
        <w:tc>
          <w:tcPr>
            <w:tcW w:w="1564" w:type="dxa"/>
            <w:shd w:val="clear" w:color="auto" w:fill="FFFFFF"/>
          </w:tcPr>
          <w:p w:rsidR="00AD3E4B" w:rsidRPr="00837AAB" w:rsidRDefault="007C61CD" w:rsidP="00532FFD">
            <w:pPr>
              <w:pStyle w:val="Other20"/>
              <w:shd w:val="clear" w:color="auto" w:fill="auto"/>
              <w:ind w:firstLine="900"/>
              <w:jc w:val="both"/>
              <w:rPr>
                <w:b/>
                <w:bCs/>
                <w:sz w:val="20"/>
                <w:szCs w:val="20"/>
              </w:rPr>
            </w:pPr>
            <w:r w:rsidRPr="00837AAB">
              <w:rPr>
                <w:b/>
                <w:bCs/>
                <w:sz w:val="20"/>
                <w:szCs w:val="20"/>
              </w:rPr>
              <w:t>295</w:t>
            </w:r>
          </w:p>
        </w:tc>
        <w:tc>
          <w:tcPr>
            <w:tcW w:w="1602" w:type="dxa"/>
            <w:shd w:val="clear" w:color="auto" w:fill="FFFFFF"/>
          </w:tcPr>
          <w:p w:rsidR="00AD3E4B" w:rsidRPr="00837AAB" w:rsidRDefault="007C61CD" w:rsidP="00532FFD">
            <w:pPr>
              <w:pStyle w:val="Other20"/>
              <w:shd w:val="clear" w:color="auto" w:fill="auto"/>
              <w:ind w:left="1020" w:firstLine="0"/>
              <w:jc w:val="both"/>
            </w:pPr>
            <w:r w:rsidRPr="00837AAB">
              <w:t>295</w:t>
            </w:r>
          </w:p>
        </w:tc>
      </w:tr>
      <w:tr w:rsidR="00AD3E4B" w:rsidRPr="00837AAB" w:rsidTr="007C313E">
        <w:trPr>
          <w:trHeight w:hRule="exact" w:val="241"/>
          <w:jc w:val="center"/>
        </w:trPr>
        <w:tc>
          <w:tcPr>
            <w:tcW w:w="3850" w:type="dxa"/>
            <w:shd w:val="clear" w:color="auto" w:fill="FFFFFF"/>
          </w:tcPr>
          <w:p w:rsidR="00AD3E4B" w:rsidRPr="00837AAB" w:rsidRDefault="00AD3E4B" w:rsidP="007C313E">
            <w:pPr>
              <w:pStyle w:val="Other0"/>
              <w:shd w:val="clear" w:color="auto" w:fill="auto"/>
              <w:bidi w:val="0"/>
              <w:spacing w:after="0"/>
              <w:ind w:firstLine="330"/>
              <w:jc w:val="left"/>
              <w:rPr>
                <w:rFonts w:ascii="Arial" w:eastAsia="Arial" w:hAnsi="Arial" w:cs="Arial"/>
                <w:sz w:val="19"/>
                <w:szCs w:val="19"/>
                <w:rtl/>
                <w:lang w:val="en-US"/>
              </w:rPr>
            </w:pPr>
            <w:r w:rsidRPr="00837AAB">
              <w:rPr>
                <w:rFonts w:ascii="Arial" w:eastAsia="Arial" w:hAnsi="Arial" w:cs="Arial"/>
                <w:sz w:val="19"/>
                <w:szCs w:val="19"/>
                <w:lang w:val="en-US"/>
              </w:rPr>
              <w:t>Depreciation and amortization</w:t>
            </w:r>
          </w:p>
        </w:tc>
        <w:tc>
          <w:tcPr>
            <w:tcW w:w="1530" w:type="dxa"/>
            <w:shd w:val="clear" w:color="auto" w:fill="FFFFFF"/>
          </w:tcPr>
          <w:p w:rsidR="00AD3E4B" w:rsidRPr="00837AAB" w:rsidRDefault="007C61CD" w:rsidP="00F9647F">
            <w:pPr>
              <w:pStyle w:val="Other20"/>
              <w:shd w:val="clear" w:color="auto" w:fill="auto"/>
              <w:tabs>
                <w:tab w:val="left" w:pos="1160"/>
              </w:tabs>
              <w:ind w:right="114" w:firstLine="0"/>
              <w:jc w:val="right"/>
              <w:rPr>
                <w:b/>
                <w:bCs/>
                <w:sz w:val="20"/>
                <w:szCs w:val="20"/>
              </w:rPr>
            </w:pPr>
            <w:r w:rsidRPr="00837AAB">
              <w:rPr>
                <w:b/>
                <w:bCs/>
                <w:sz w:val="20"/>
                <w:szCs w:val="20"/>
              </w:rPr>
              <w:t>50</w:t>
            </w:r>
          </w:p>
        </w:tc>
        <w:tc>
          <w:tcPr>
            <w:tcW w:w="1530" w:type="dxa"/>
            <w:shd w:val="clear" w:color="auto" w:fill="FFFFFF"/>
          </w:tcPr>
          <w:p w:rsidR="00AD3E4B" w:rsidRPr="00837AAB" w:rsidRDefault="007C61CD" w:rsidP="00532FFD">
            <w:pPr>
              <w:pStyle w:val="Other20"/>
              <w:shd w:val="clear" w:color="auto" w:fill="auto"/>
              <w:ind w:firstLine="1000"/>
              <w:jc w:val="both"/>
            </w:pPr>
            <w:r w:rsidRPr="00837AAB">
              <w:t>76</w:t>
            </w:r>
          </w:p>
        </w:tc>
        <w:tc>
          <w:tcPr>
            <w:tcW w:w="1564" w:type="dxa"/>
            <w:shd w:val="clear" w:color="auto" w:fill="FFFFFF"/>
            <w:vAlign w:val="bottom"/>
          </w:tcPr>
          <w:p w:rsidR="00AD3E4B" w:rsidRPr="00837AAB" w:rsidRDefault="007C61CD" w:rsidP="00F9647F">
            <w:pPr>
              <w:pStyle w:val="Other20"/>
              <w:shd w:val="clear" w:color="auto" w:fill="auto"/>
              <w:ind w:right="294" w:firstLine="14"/>
              <w:jc w:val="right"/>
              <w:rPr>
                <w:b/>
                <w:bCs/>
                <w:sz w:val="20"/>
                <w:szCs w:val="20"/>
              </w:rPr>
            </w:pPr>
            <w:r w:rsidRPr="00837AAB">
              <w:rPr>
                <w:b/>
                <w:bCs/>
                <w:sz w:val="20"/>
                <w:szCs w:val="20"/>
              </w:rPr>
              <w:t>18</w:t>
            </w:r>
          </w:p>
        </w:tc>
        <w:tc>
          <w:tcPr>
            <w:tcW w:w="1602" w:type="dxa"/>
            <w:shd w:val="clear" w:color="auto" w:fill="FFFFFF"/>
          </w:tcPr>
          <w:p w:rsidR="00AD3E4B" w:rsidRPr="00837AAB" w:rsidRDefault="007C61CD" w:rsidP="00F9647F">
            <w:pPr>
              <w:pStyle w:val="Other20"/>
              <w:shd w:val="clear" w:color="auto" w:fill="auto"/>
              <w:ind w:right="276" w:firstLine="0"/>
              <w:jc w:val="right"/>
            </w:pPr>
            <w:r w:rsidRPr="00837AAB">
              <w:t>35</w:t>
            </w:r>
          </w:p>
        </w:tc>
      </w:tr>
      <w:tr w:rsidR="00AD3E4B" w:rsidRPr="00837AAB" w:rsidTr="007C313E">
        <w:trPr>
          <w:trHeight w:hRule="exact" w:val="486"/>
          <w:jc w:val="center"/>
        </w:trPr>
        <w:tc>
          <w:tcPr>
            <w:tcW w:w="3850" w:type="dxa"/>
            <w:shd w:val="clear" w:color="auto" w:fill="FFFFFF"/>
          </w:tcPr>
          <w:p w:rsidR="00AD3E4B" w:rsidRPr="00837AAB" w:rsidRDefault="00AD3E4B" w:rsidP="00532FFD">
            <w:pPr>
              <w:rPr>
                <w:sz w:val="10"/>
                <w:szCs w:val="10"/>
                <w:rtl/>
                <w:lang w:val="en-US"/>
              </w:rPr>
            </w:pPr>
          </w:p>
        </w:tc>
        <w:tc>
          <w:tcPr>
            <w:tcW w:w="1530" w:type="dxa"/>
            <w:tcBorders>
              <w:top w:val="single" w:sz="4" w:space="0" w:color="auto"/>
              <w:bottom w:val="single" w:sz="4" w:space="0" w:color="auto"/>
            </w:tcBorders>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9,952</w:t>
            </w:r>
          </w:p>
        </w:tc>
        <w:tc>
          <w:tcPr>
            <w:tcW w:w="1530" w:type="dxa"/>
            <w:tcBorders>
              <w:top w:val="single" w:sz="4" w:space="0" w:color="auto"/>
              <w:bottom w:val="single" w:sz="4" w:space="0" w:color="auto"/>
            </w:tcBorders>
            <w:shd w:val="clear" w:color="auto" w:fill="FFFFFF"/>
            <w:vAlign w:val="bottom"/>
          </w:tcPr>
          <w:p w:rsidR="00AD3E4B" w:rsidRPr="00837AAB" w:rsidRDefault="007C61CD" w:rsidP="009D509E">
            <w:pPr>
              <w:pStyle w:val="Other20"/>
              <w:shd w:val="clear" w:color="auto" w:fill="auto"/>
              <w:ind w:firstLine="740"/>
              <w:jc w:val="both"/>
            </w:pPr>
            <w:r w:rsidRPr="00837AAB">
              <w:t>9,878</w:t>
            </w:r>
          </w:p>
        </w:tc>
        <w:tc>
          <w:tcPr>
            <w:tcW w:w="1564" w:type="dxa"/>
            <w:tcBorders>
              <w:top w:val="single" w:sz="4" w:space="0" w:color="auto"/>
              <w:bottom w:val="single" w:sz="4" w:space="0" w:color="auto"/>
            </w:tcBorders>
            <w:shd w:val="clear" w:color="auto" w:fill="FFFFFF"/>
            <w:vAlign w:val="bottom"/>
          </w:tcPr>
          <w:p w:rsidR="00AD3E4B" w:rsidRPr="00837AAB" w:rsidRDefault="007C61CD" w:rsidP="009D509E">
            <w:pPr>
              <w:pStyle w:val="Other20"/>
              <w:shd w:val="clear" w:color="auto" w:fill="auto"/>
              <w:ind w:firstLine="740"/>
              <w:jc w:val="both"/>
              <w:rPr>
                <w:b/>
                <w:bCs/>
                <w:sz w:val="20"/>
                <w:szCs w:val="20"/>
              </w:rPr>
            </w:pPr>
            <w:r w:rsidRPr="00837AAB">
              <w:rPr>
                <w:b/>
                <w:bCs/>
                <w:sz w:val="20"/>
                <w:szCs w:val="20"/>
              </w:rPr>
              <w:t>9,379</w:t>
            </w:r>
          </w:p>
        </w:tc>
        <w:tc>
          <w:tcPr>
            <w:tcW w:w="1602" w:type="dxa"/>
            <w:tcBorders>
              <w:top w:val="single" w:sz="4" w:space="0" w:color="auto"/>
              <w:bottom w:val="single" w:sz="4" w:space="0" w:color="auto"/>
            </w:tcBorders>
            <w:shd w:val="clear" w:color="auto" w:fill="FFFFFF"/>
            <w:vAlign w:val="bottom"/>
          </w:tcPr>
          <w:p w:rsidR="00AD3E4B" w:rsidRPr="00837AAB" w:rsidRDefault="007C61CD" w:rsidP="009D509E">
            <w:pPr>
              <w:pStyle w:val="Other20"/>
              <w:shd w:val="clear" w:color="auto" w:fill="auto"/>
              <w:ind w:firstLine="880"/>
              <w:jc w:val="both"/>
            </w:pPr>
            <w:r w:rsidRPr="00837AAB">
              <w:t>9,150</w:t>
            </w:r>
          </w:p>
        </w:tc>
      </w:tr>
    </w:tbl>
    <w:p w:rsidR="00AD3E4B" w:rsidRPr="00837AAB" w:rsidRDefault="00AD3E4B" w:rsidP="00AD3E4B">
      <w:pPr>
        <w:spacing w:line="1" w:lineRule="exact"/>
        <w:rPr>
          <w:rtl/>
          <w:lang w:val="en-US"/>
        </w:rPr>
      </w:pPr>
      <w:r w:rsidRPr="00837AAB">
        <w:rPr>
          <w:rtl/>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22"/>
        <w:gridCol w:w="482"/>
        <w:gridCol w:w="2606"/>
        <w:gridCol w:w="1523"/>
        <w:gridCol w:w="1440"/>
        <w:gridCol w:w="1487"/>
        <w:gridCol w:w="1555"/>
      </w:tblGrid>
      <w:tr w:rsidR="00AD3E4B" w:rsidRPr="006D0D12" w:rsidTr="00532FFD">
        <w:trPr>
          <w:trHeight w:hRule="exact" w:val="259"/>
          <w:jc w:val="center"/>
        </w:trPr>
        <w:tc>
          <w:tcPr>
            <w:tcW w:w="10115" w:type="dxa"/>
            <w:gridSpan w:val="7"/>
            <w:shd w:val="clear" w:color="auto" w:fill="FFFFFF"/>
          </w:tcPr>
          <w:p w:rsidR="00AD3E4B" w:rsidRPr="00837AAB" w:rsidRDefault="00AD3E4B" w:rsidP="00532FFD">
            <w:pPr>
              <w:pStyle w:val="Other0"/>
              <w:shd w:val="clear" w:color="auto" w:fill="auto"/>
              <w:bidi w:val="0"/>
              <w:spacing w:after="0"/>
              <w:jc w:val="both"/>
              <w:rPr>
                <w:rFonts w:ascii="Arial" w:eastAsia="Arial" w:hAnsi="Arial" w:cs="Arial"/>
                <w:b/>
                <w:bCs/>
                <w:sz w:val="20"/>
                <w:szCs w:val="20"/>
                <w:rtl/>
                <w:lang w:val="en-US"/>
              </w:rPr>
            </w:pPr>
            <w:r w:rsidRPr="00837AAB">
              <w:rPr>
                <w:rFonts w:ascii="Arial" w:eastAsia="Arial" w:hAnsi="Arial" w:cs="Arial"/>
                <w:b/>
                <w:bCs/>
                <w:sz w:val="20"/>
                <w:szCs w:val="20"/>
                <w:lang w:val="en-US"/>
              </w:rPr>
              <w:lastRenderedPageBreak/>
              <w:t>Notes to Financial Statements as at December 31, 2018</w:t>
            </w:r>
          </w:p>
        </w:tc>
      </w:tr>
      <w:tr w:rsidR="00AD3E4B" w:rsidRPr="00837AAB" w:rsidTr="00532FFD">
        <w:trPr>
          <w:trHeight w:hRule="exact" w:val="997"/>
          <w:jc w:val="center"/>
        </w:trPr>
        <w:tc>
          <w:tcPr>
            <w:tcW w:w="10115" w:type="dxa"/>
            <w:gridSpan w:val="7"/>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Note 15 – Financing Income (Expenses)</w:t>
            </w:r>
          </w:p>
        </w:tc>
      </w:tr>
      <w:tr w:rsidR="00AD3E4B" w:rsidRPr="00837AAB" w:rsidTr="00532FFD">
        <w:trPr>
          <w:trHeight w:hRule="exact" w:val="331"/>
          <w:jc w:val="center"/>
        </w:trPr>
        <w:tc>
          <w:tcPr>
            <w:tcW w:w="4110" w:type="dxa"/>
            <w:gridSpan w:val="3"/>
            <w:vMerge w:val="restart"/>
            <w:shd w:val="clear" w:color="auto" w:fill="FFFFFF"/>
          </w:tcPr>
          <w:p w:rsidR="00AD3E4B" w:rsidRPr="00837AAB" w:rsidRDefault="00AD3E4B" w:rsidP="00532FFD">
            <w:pPr>
              <w:rPr>
                <w:sz w:val="10"/>
                <w:szCs w:val="10"/>
                <w:rtl/>
                <w:lang w:val="en-US"/>
              </w:rPr>
            </w:pPr>
          </w:p>
        </w:tc>
        <w:tc>
          <w:tcPr>
            <w:tcW w:w="2963" w:type="dxa"/>
            <w:gridSpan w:val="2"/>
            <w:shd w:val="clear" w:color="auto" w:fill="FFFFFF"/>
            <w:vAlign w:val="bottom"/>
          </w:tcPr>
          <w:p w:rsidR="00AD3E4B" w:rsidRPr="00837AAB" w:rsidRDefault="00AD3E4B" w:rsidP="00586337">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Consolidated</w:t>
            </w:r>
          </w:p>
        </w:tc>
        <w:tc>
          <w:tcPr>
            <w:tcW w:w="3042" w:type="dxa"/>
            <w:gridSpan w:val="2"/>
            <w:shd w:val="clear" w:color="auto" w:fill="FFFFFF"/>
            <w:vAlign w:val="bottom"/>
          </w:tcPr>
          <w:p w:rsidR="00AD3E4B" w:rsidRPr="00837AAB" w:rsidRDefault="00AD3E4B" w:rsidP="00586337">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Society</w:t>
            </w:r>
          </w:p>
        </w:tc>
      </w:tr>
      <w:tr w:rsidR="00AD3E4B" w:rsidRPr="006D0D12" w:rsidTr="00532FFD">
        <w:trPr>
          <w:trHeight w:hRule="exact" w:val="263"/>
          <w:jc w:val="center"/>
        </w:trPr>
        <w:tc>
          <w:tcPr>
            <w:tcW w:w="4110" w:type="dxa"/>
            <w:gridSpan w:val="3"/>
            <w:vMerge/>
            <w:shd w:val="clear" w:color="auto" w:fill="FFFFFF"/>
          </w:tcPr>
          <w:p w:rsidR="00AD3E4B" w:rsidRPr="00837AAB" w:rsidRDefault="00AD3E4B" w:rsidP="00532FFD">
            <w:pPr>
              <w:rPr>
                <w:rtl/>
                <w:lang w:val="en-US"/>
              </w:rPr>
            </w:pPr>
          </w:p>
        </w:tc>
        <w:tc>
          <w:tcPr>
            <w:tcW w:w="2963" w:type="dxa"/>
            <w:gridSpan w:val="2"/>
            <w:tcBorders>
              <w:top w:val="single" w:sz="4" w:space="0" w:color="auto"/>
            </w:tcBorders>
            <w:shd w:val="clear" w:color="auto" w:fill="FFFFFF"/>
            <w:vAlign w:val="bottom"/>
          </w:tcPr>
          <w:p w:rsidR="00AD3E4B" w:rsidRPr="00837AAB" w:rsidRDefault="00AD3E4B" w:rsidP="00586337">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For year that ended on December 31</w:t>
            </w:r>
          </w:p>
        </w:tc>
        <w:tc>
          <w:tcPr>
            <w:tcW w:w="3042" w:type="dxa"/>
            <w:gridSpan w:val="2"/>
            <w:tcBorders>
              <w:top w:val="single" w:sz="4" w:space="0" w:color="auto"/>
            </w:tcBorders>
            <w:shd w:val="clear" w:color="auto" w:fill="FFFFFF"/>
            <w:vAlign w:val="bottom"/>
          </w:tcPr>
          <w:p w:rsidR="00AD3E4B" w:rsidRPr="00837AAB" w:rsidRDefault="00AD3E4B" w:rsidP="00586337">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For year that ended on December 31</w:t>
            </w:r>
          </w:p>
        </w:tc>
      </w:tr>
      <w:tr w:rsidR="00AD3E4B" w:rsidRPr="00837AAB" w:rsidTr="00532FFD">
        <w:trPr>
          <w:trHeight w:hRule="exact" w:val="248"/>
          <w:jc w:val="center"/>
        </w:trPr>
        <w:tc>
          <w:tcPr>
            <w:tcW w:w="4110" w:type="dxa"/>
            <w:gridSpan w:val="3"/>
            <w:vMerge/>
            <w:shd w:val="clear" w:color="auto" w:fill="FFFFFF"/>
          </w:tcPr>
          <w:p w:rsidR="00AD3E4B" w:rsidRPr="00837AAB" w:rsidRDefault="00AD3E4B" w:rsidP="00532FFD">
            <w:pPr>
              <w:rPr>
                <w:rtl/>
                <w:lang w:val="en-US"/>
              </w:rPr>
            </w:pPr>
          </w:p>
        </w:tc>
        <w:tc>
          <w:tcPr>
            <w:tcW w:w="1523" w:type="dxa"/>
            <w:tcBorders>
              <w:top w:val="single" w:sz="4" w:space="0" w:color="auto"/>
            </w:tcBorders>
            <w:shd w:val="clear" w:color="auto" w:fill="FFFFFF"/>
            <w:vAlign w:val="bottom"/>
          </w:tcPr>
          <w:p w:rsidR="00AD3E4B" w:rsidRPr="00837AAB" w:rsidRDefault="007C61CD" w:rsidP="00F9647F">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440" w:type="dxa"/>
            <w:tcBorders>
              <w:top w:val="single" w:sz="4" w:space="0" w:color="auto"/>
            </w:tcBorders>
            <w:shd w:val="clear" w:color="auto" w:fill="FFFFFF"/>
            <w:vAlign w:val="bottom"/>
          </w:tcPr>
          <w:p w:rsidR="00AD3E4B" w:rsidRPr="00837AAB" w:rsidRDefault="007C61CD" w:rsidP="00F9647F">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c>
          <w:tcPr>
            <w:tcW w:w="1487" w:type="dxa"/>
            <w:tcBorders>
              <w:top w:val="single" w:sz="4" w:space="0" w:color="auto"/>
            </w:tcBorders>
            <w:shd w:val="clear" w:color="auto" w:fill="FFFFFF"/>
            <w:vAlign w:val="bottom"/>
          </w:tcPr>
          <w:p w:rsidR="00AD3E4B" w:rsidRPr="00837AAB" w:rsidRDefault="007C61CD" w:rsidP="00F9647F">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2018</w:t>
            </w:r>
          </w:p>
        </w:tc>
        <w:tc>
          <w:tcPr>
            <w:tcW w:w="1555" w:type="dxa"/>
            <w:tcBorders>
              <w:top w:val="single" w:sz="4" w:space="0" w:color="auto"/>
            </w:tcBorders>
            <w:shd w:val="clear" w:color="auto" w:fill="FFFFFF"/>
            <w:vAlign w:val="bottom"/>
          </w:tcPr>
          <w:p w:rsidR="00AD3E4B" w:rsidRPr="00837AAB" w:rsidRDefault="007C61CD" w:rsidP="00F9647F">
            <w:pPr>
              <w:pStyle w:val="Other0"/>
              <w:shd w:val="clear" w:color="auto" w:fill="auto"/>
              <w:bidi w:val="0"/>
              <w:spacing w:after="0"/>
              <w:rPr>
                <w:rFonts w:ascii="Times New Roman" w:eastAsia="Times New Roman" w:hAnsi="Times New Roman" w:cs="Times New Roman"/>
                <w:b/>
                <w:bCs/>
                <w:sz w:val="15"/>
                <w:szCs w:val="15"/>
                <w:rtl/>
                <w:lang w:val="en-US"/>
              </w:rPr>
            </w:pPr>
            <w:r w:rsidRPr="00837AAB">
              <w:rPr>
                <w:rFonts w:ascii="Times New Roman" w:eastAsia="Times New Roman" w:hAnsi="Times New Roman" w:cs="Times New Roman"/>
                <w:b/>
                <w:bCs/>
                <w:sz w:val="15"/>
                <w:szCs w:val="15"/>
                <w:lang w:val="en-US"/>
              </w:rPr>
              <w:t>December 31, 2017</w:t>
            </w:r>
          </w:p>
        </w:tc>
      </w:tr>
      <w:tr w:rsidR="00AD3E4B" w:rsidRPr="00837AAB" w:rsidTr="00532FFD">
        <w:trPr>
          <w:trHeight w:hRule="exact" w:val="256"/>
          <w:jc w:val="center"/>
        </w:trPr>
        <w:tc>
          <w:tcPr>
            <w:tcW w:w="4110" w:type="dxa"/>
            <w:gridSpan w:val="3"/>
            <w:vMerge/>
            <w:shd w:val="clear" w:color="auto" w:fill="FFFFFF"/>
          </w:tcPr>
          <w:p w:rsidR="00AD3E4B" w:rsidRPr="00837AAB" w:rsidRDefault="00AD3E4B" w:rsidP="00532FFD">
            <w:pPr>
              <w:rPr>
                <w:rtl/>
                <w:lang w:val="en-US"/>
              </w:rPr>
            </w:pPr>
          </w:p>
        </w:tc>
        <w:tc>
          <w:tcPr>
            <w:tcW w:w="1523" w:type="dxa"/>
            <w:tcBorders>
              <w:top w:val="single" w:sz="4" w:space="0" w:color="auto"/>
            </w:tcBorders>
            <w:shd w:val="clear" w:color="auto" w:fill="FFFFFF"/>
          </w:tcPr>
          <w:p w:rsidR="00AD3E4B" w:rsidRPr="00837AAB" w:rsidRDefault="00AD3E4B" w:rsidP="00F9647F">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40" w:type="dxa"/>
            <w:tcBorders>
              <w:top w:val="single" w:sz="4" w:space="0" w:color="auto"/>
            </w:tcBorders>
            <w:shd w:val="clear" w:color="auto" w:fill="FFFFFF"/>
          </w:tcPr>
          <w:p w:rsidR="00AD3E4B" w:rsidRPr="00837AAB" w:rsidRDefault="00AD3E4B" w:rsidP="00F9647F">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87" w:type="dxa"/>
            <w:tcBorders>
              <w:top w:val="single" w:sz="4" w:space="0" w:color="auto"/>
            </w:tcBorders>
            <w:shd w:val="clear" w:color="auto" w:fill="FFFFFF"/>
          </w:tcPr>
          <w:p w:rsidR="00AD3E4B" w:rsidRPr="00837AAB" w:rsidRDefault="00AD3E4B" w:rsidP="00F9647F">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555" w:type="dxa"/>
            <w:tcBorders>
              <w:top w:val="single" w:sz="4" w:space="0" w:color="auto"/>
            </w:tcBorders>
            <w:shd w:val="clear" w:color="auto" w:fill="FFFFFF"/>
          </w:tcPr>
          <w:p w:rsidR="00AD3E4B" w:rsidRPr="00837AAB" w:rsidRDefault="00AD3E4B" w:rsidP="00F9647F">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532FFD">
        <w:trPr>
          <w:trHeight w:hRule="exact" w:val="461"/>
          <w:jc w:val="center"/>
        </w:trPr>
        <w:tc>
          <w:tcPr>
            <w:tcW w:w="4110" w:type="dxa"/>
            <w:gridSpan w:val="3"/>
            <w:shd w:val="clear" w:color="auto" w:fill="FFFFFF"/>
            <w:vAlign w:val="bottom"/>
          </w:tcPr>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Exchange and revaluation differences</w:t>
            </w:r>
          </w:p>
        </w:tc>
        <w:tc>
          <w:tcPr>
            <w:tcW w:w="1523" w:type="dxa"/>
            <w:tcBorders>
              <w:top w:val="single" w:sz="4" w:space="0" w:color="auto"/>
            </w:tcBorders>
            <w:shd w:val="clear" w:color="auto" w:fill="FFFFFF"/>
            <w:vAlign w:val="bottom"/>
          </w:tcPr>
          <w:p w:rsidR="00AD3E4B" w:rsidRPr="00837AAB" w:rsidRDefault="007C61CD" w:rsidP="00532FFD">
            <w:pPr>
              <w:pStyle w:val="Other20"/>
              <w:shd w:val="clear" w:color="auto" w:fill="auto"/>
              <w:ind w:right="140" w:firstLine="0"/>
              <w:jc w:val="right"/>
              <w:rPr>
                <w:b/>
                <w:bCs/>
                <w:sz w:val="20"/>
                <w:szCs w:val="20"/>
              </w:rPr>
            </w:pPr>
            <w:r w:rsidRPr="00837AAB">
              <w:rPr>
                <w:b/>
                <w:bCs/>
                <w:sz w:val="20"/>
                <w:szCs w:val="20"/>
              </w:rPr>
              <w:t>(861)</w:t>
            </w:r>
          </w:p>
        </w:tc>
        <w:tc>
          <w:tcPr>
            <w:tcW w:w="1440"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0"/>
              <w:jc w:val="right"/>
            </w:pPr>
            <w:r w:rsidRPr="00837AAB">
              <w:t>(690)</w:t>
            </w:r>
          </w:p>
        </w:tc>
        <w:tc>
          <w:tcPr>
            <w:tcW w:w="1487" w:type="dxa"/>
            <w:tcBorders>
              <w:top w:val="single" w:sz="4" w:space="0" w:color="auto"/>
            </w:tcBorders>
            <w:shd w:val="clear" w:color="auto" w:fill="FFFFFF"/>
            <w:vAlign w:val="bottom"/>
          </w:tcPr>
          <w:p w:rsidR="00AD3E4B" w:rsidRPr="00837AAB" w:rsidRDefault="007C61CD" w:rsidP="00532FFD">
            <w:pPr>
              <w:pStyle w:val="Other20"/>
              <w:shd w:val="clear" w:color="auto" w:fill="auto"/>
              <w:ind w:firstLine="0"/>
              <w:jc w:val="right"/>
              <w:rPr>
                <w:b/>
                <w:bCs/>
                <w:sz w:val="20"/>
                <w:szCs w:val="20"/>
              </w:rPr>
            </w:pPr>
            <w:r w:rsidRPr="00837AAB">
              <w:rPr>
                <w:b/>
                <w:bCs/>
                <w:sz w:val="20"/>
                <w:szCs w:val="20"/>
              </w:rPr>
              <w:t>(861)</w:t>
            </w:r>
          </w:p>
        </w:tc>
        <w:tc>
          <w:tcPr>
            <w:tcW w:w="1555" w:type="dxa"/>
            <w:tcBorders>
              <w:top w:val="single" w:sz="4" w:space="0" w:color="auto"/>
            </w:tcBorders>
            <w:shd w:val="clear" w:color="auto" w:fill="FFFFFF"/>
            <w:vAlign w:val="bottom"/>
          </w:tcPr>
          <w:p w:rsidR="00AD3E4B" w:rsidRPr="00837AAB" w:rsidRDefault="007C61CD" w:rsidP="00532FFD">
            <w:pPr>
              <w:pStyle w:val="Other20"/>
              <w:shd w:val="clear" w:color="auto" w:fill="auto"/>
              <w:ind w:left="1020" w:firstLine="0"/>
            </w:pPr>
            <w:r w:rsidRPr="00837AAB">
              <w:t>(690)</w:t>
            </w:r>
          </w:p>
        </w:tc>
      </w:tr>
      <w:tr w:rsidR="00AD3E4B" w:rsidRPr="00837AAB" w:rsidTr="00532FFD">
        <w:trPr>
          <w:trHeight w:hRule="exact" w:val="205"/>
          <w:jc w:val="center"/>
        </w:trPr>
        <w:tc>
          <w:tcPr>
            <w:tcW w:w="4110" w:type="dxa"/>
            <w:gridSpan w:val="3"/>
            <w:shd w:val="clear" w:color="auto" w:fill="FFFFFF"/>
            <w:vAlign w:val="bottom"/>
          </w:tcPr>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Profit (loss) from securities</w:t>
            </w:r>
          </w:p>
        </w:tc>
        <w:tc>
          <w:tcPr>
            <w:tcW w:w="1523" w:type="dxa"/>
            <w:shd w:val="clear" w:color="auto" w:fill="FFFFFF"/>
            <w:vAlign w:val="bottom"/>
          </w:tcPr>
          <w:p w:rsidR="00AD3E4B" w:rsidRPr="00837AAB" w:rsidRDefault="007C61CD" w:rsidP="00532FFD">
            <w:pPr>
              <w:pStyle w:val="Other20"/>
              <w:shd w:val="clear" w:color="auto" w:fill="auto"/>
              <w:ind w:right="140" w:firstLine="0"/>
              <w:jc w:val="right"/>
              <w:rPr>
                <w:b/>
                <w:bCs/>
                <w:sz w:val="20"/>
                <w:szCs w:val="20"/>
              </w:rPr>
            </w:pPr>
            <w:r w:rsidRPr="00837AAB">
              <w:rPr>
                <w:b/>
                <w:bCs/>
                <w:sz w:val="20"/>
                <w:szCs w:val="20"/>
              </w:rPr>
              <w:t>(495)</w:t>
            </w:r>
          </w:p>
        </w:tc>
        <w:tc>
          <w:tcPr>
            <w:tcW w:w="1440" w:type="dxa"/>
            <w:shd w:val="clear" w:color="auto" w:fill="FFFFFF"/>
            <w:vAlign w:val="bottom"/>
          </w:tcPr>
          <w:p w:rsidR="00AD3E4B" w:rsidRPr="00837AAB" w:rsidRDefault="007C61CD" w:rsidP="00532FFD">
            <w:pPr>
              <w:pStyle w:val="Other20"/>
              <w:shd w:val="clear" w:color="auto" w:fill="auto"/>
              <w:ind w:firstLine="0"/>
              <w:jc w:val="right"/>
            </w:pPr>
            <w:r w:rsidRPr="00837AAB">
              <w:t>1, 210</w:t>
            </w:r>
          </w:p>
        </w:tc>
        <w:tc>
          <w:tcPr>
            <w:tcW w:w="1487" w:type="dxa"/>
            <w:shd w:val="clear" w:color="auto" w:fill="FFFFFF"/>
            <w:vAlign w:val="bottom"/>
          </w:tcPr>
          <w:p w:rsidR="00AD3E4B" w:rsidRPr="00837AAB" w:rsidRDefault="007C61CD" w:rsidP="00532FFD">
            <w:pPr>
              <w:pStyle w:val="Other20"/>
              <w:shd w:val="clear" w:color="auto" w:fill="auto"/>
              <w:ind w:firstLine="0"/>
              <w:jc w:val="right"/>
              <w:rPr>
                <w:b/>
                <w:bCs/>
                <w:sz w:val="20"/>
                <w:szCs w:val="20"/>
              </w:rPr>
            </w:pPr>
            <w:r w:rsidRPr="00837AAB">
              <w:rPr>
                <w:b/>
                <w:bCs/>
                <w:sz w:val="20"/>
                <w:szCs w:val="20"/>
              </w:rPr>
              <w:t>(495)</w:t>
            </w:r>
          </w:p>
        </w:tc>
        <w:tc>
          <w:tcPr>
            <w:tcW w:w="1555" w:type="dxa"/>
            <w:shd w:val="clear" w:color="auto" w:fill="FFFFFF"/>
            <w:vAlign w:val="bottom"/>
          </w:tcPr>
          <w:p w:rsidR="00AD3E4B" w:rsidRPr="00837AAB" w:rsidRDefault="007C61CD" w:rsidP="004D4AC6">
            <w:pPr>
              <w:pStyle w:val="Other20"/>
              <w:shd w:val="clear" w:color="auto" w:fill="auto"/>
              <w:ind w:right="140" w:firstLine="0"/>
              <w:jc w:val="right"/>
            </w:pPr>
            <w:r w:rsidRPr="00837AAB">
              <w:t>1,210</w:t>
            </w:r>
          </w:p>
        </w:tc>
      </w:tr>
      <w:tr w:rsidR="00AD3E4B" w:rsidRPr="00837AAB" w:rsidTr="00532FFD">
        <w:trPr>
          <w:trHeight w:hRule="exact" w:val="252"/>
          <w:jc w:val="center"/>
        </w:trPr>
        <w:tc>
          <w:tcPr>
            <w:tcW w:w="4110" w:type="dxa"/>
            <w:gridSpan w:val="3"/>
            <w:shd w:val="clear" w:color="auto" w:fill="FFFFFF"/>
          </w:tcPr>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Bank credit card commissions</w:t>
            </w:r>
          </w:p>
        </w:tc>
        <w:tc>
          <w:tcPr>
            <w:tcW w:w="1523" w:type="dxa"/>
            <w:shd w:val="clear" w:color="auto" w:fill="FFFFFF"/>
          </w:tcPr>
          <w:p w:rsidR="00AD3E4B" w:rsidRPr="00837AAB" w:rsidRDefault="007C61CD" w:rsidP="00532FFD">
            <w:pPr>
              <w:pStyle w:val="Other20"/>
              <w:shd w:val="clear" w:color="auto" w:fill="auto"/>
              <w:ind w:right="140" w:firstLine="0"/>
              <w:jc w:val="right"/>
              <w:rPr>
                <w:b/>
                <w:bCs/>
                <w:sz w:val="20"/>
                <w:szCs w:val="20"/>
              </w:rPr>
            </w:pPr>
            <w:r w:rsidRPr="00837AAB">
              <w:rPr>
                <w:b/>
                <w:bCs/>
                <w:sz w:val="20"/>
                <w:szCs w:val="20"/>
              </w:rPr>
              <w:t>(728)</w:t>
            </w:r>
          </w:p>
        </w:tc>
        <w:tc>
          <w:tcPr>
            <w:tcW w:w="1440" w:type="dxa"/>
            <w:shd w:val="clear" w:color="auto" w:fill="FFFFFF"/>
          </w:tcPr>
          <w:p w:rsidR="00AD3E4B" w:rsidRPr="00837AAB" w:rsidRDefault="007C61CD" w:rsidP="00532FFD">
            <w:pPr>
              <w:pStyle w:val="Other20"/>
              <w:shd w:val="clear" w:color="auto" w:fill="auto"/>
              <w:ind w:firstLine="0"/>
              <w:jc w:val="right"/>
            </w:pPr>
            <w:r w:rsidRPr="00837AAB">
              <w:t>(514)</w:t>
            </w:r>
          </w:p>
        </w:tc>
        <w:tc>
          <w:tcPr>
            <w:tcW w:w="1487" w:type="dxa"/>
            <w:shd w:val="clear" w:color="auto" w:fill="FFFFFF"/>
          </w:tcPr>
          <w:p w:rsidR="00AD3E4B" w:rsidRPr="00837AAB" w:rsidRDefault="007C61CD" w:rsidP="00532FFD">
            <w:pPr>
              <w:pStyle w:val="Other20"/>
              <w:shd w:val="clear" w:color="auto" w:fill="auto"/>
              <w:ind w:firstLine="0"/>
              <w:jc w:val="right"/>
              <w:rPr>
                <w:b/>
                <w:bCs/>
                <w:sz w:val="20"/>
                <w:szCs w:val="20"/>
              </w:rPr>
            </w:pPr>
            <w:r w:rsidRPr="00837AAB">
              <w:rPr>
                <w:b/>
                <w:bCs/>
                <w:sz w:val="20"/>
                <w:szCs w:val="20"/>
              </w:rPr>
              <w:t>(500)</w:t>
            </w:r>
          </w:p>
        </w:tc>
        <w:tc>
          <w:tcPr>
            <w:tcW w:w="1555" w:type="dxa"/>
            <w:shd w:val="clear" w:color="auto" w:fill="FFFFFF"/>
          </w:tcPr>
          <w:p w:rsidR="00AD3E4B" w:rsidRPr="00837AAB" w:rsidRDefault="007C61CD" w:rsidP="00532FFD">
            <w:pPr>
              <w:pStyle w:val="Other20"/>
              <w:shd w:val="clear" w:color="auto" w:fill="auto"/>
              <w:ind w:left="1020" w:firstLine="0"/>
            </w:pPr>
            <w:r w:rsidRPr="00837AAB">
              <w:t>(351)</w:t>
            </w:r>
          </w:p>
        </w:tc>
      </w:tr>
      <w:tr w:rsidR="00AD3E4B" w:rsidRPr="00837AAB" w:rsidTr="00532FFD">
        <w:trPr>
          <w:trHeight w:hRule="exact" w:val="212"/>
          <w:jc w:val="center"/>
        </w:trPr>
        <w:tc>
          <w:tcPr>
            <w:tcW w:w="4110" w:type="dxa"/>
            <w:gridSpan w:val="3"/>
            <w:shd w:val="clear" w:color="auto" w:fill="FFFFFF"/>
          </w:tcPr>
          <w:p w:rsidR="00AD3E4B" w:rsidRPr="00837AAB" w:rsidRDefault="00AD3E4B" w:rsidP="00532FFD">
            <w:pPr>
              <w:pStyle w:val="Other0"/>
              <w:shd w:val="clear" w:color="auto" w:fill="auto"/>
              <w:bidi w:val="0"/>
              <w:spacing w:after="0"/>
              <w:ind w:firstLine="620"/>
              <w:jc w:val="left"/>
              <w:rPr>
                <w:rFonts w:ascii="Arial" w:eastAsia="Arial" w:hAnsi="Arial" w:cs="Arial"/>
                <w:sz w:val="19"/>
                <w:szCs w:val="19"/>
                <w:rtl/>
                <w:lang w:val="en-US"/>
              </w:rPr>
            </w:pPr>
            <w:r w:rsidRPr="00837AAB">
              <w:rPr>
                <w:rFonts w:ascii="Arial" w:eastAsia="Arial" w:hAnsi="Arial" w:cs="Arial"/>
                <w:sz w:val="19"/>
                <w:szCs w:val="19"/>
                <w:lang w:val="en-US"/>
              </w:rPr>
              <w:t>Interest income</w:t>
            </w:r>
          </w:p>
        </w:tc>
        <w:tc>
          <w:tcPr>
            <w:tcW w:w="1523" w:type="dxa"/>
            <w:shd w:val="clear" w:color="auto" w:fill="FFFFFF"/>
          </w:tcPr>
          <w:p w:rsidR="00AD3E4B" w:rsidRPr="00837AAB" w:rsidRDefault="007C61CD" w:rsidP="00532FFD">
            <w:pPr>
              <w:pStyle w:val="Other20"/>
              <w:shd w:val="clear" w:color="auto" w:fill="auto"/>
              <w:ind w:right="140" w:firstLine="0"/>
              <w:jc w:val="right"/>
              <w:rPr>
                <w:b/>
                <w:bCs/>
                <w:sz w:val="20"/>
                <w:szCs w:val="20"/>
              </w:rPr>
            </w:pPr>
            <w:r w:rsidRPr="00837AAB">
              <w:rPr>
                <w:b/>
                <w:bCs/>
                <w:sz w:val="20"/>
                <w:szCs w:val="20"/>
              </w:rPr>
              <w:t>177</w:t>
            </w:r>
          </w:p>
        </w:tc>
        <w:tc>
          <w:tcPr>
            <w:tcW w:w="1440" w:type="dxa"/>
            <w:shd w:val="clear" w:color="auto" w:fill="FFFFFF"/>
          </w:tcPr>
          <w:p w:rsidR="00AD3E4B" w:rsidRPr="00837AAB" w:rsidRDefault="007C61CD" w:rsidP="00532FFD">
            <w:pPr>
              <w:pStyle w:val="Other20"/>
              <w:shd w:val="clear" w:color="auto" w:fill="auto"/>
              <w:ind w:firstLine="0"/>
              <w:jc w:val="right"/>
            </w:pPr>
            <w:r w:rsidRPr="00837AAB">
              <w:t>138</w:t>
            </w:r>
          </w:p>
        </w:tc>
        <w:tc>
          <w:tcPr>
            <w:tcW w:w="1487" w:type="dxa"/>
            <w:shd w:val="clear" w:color="auto" w:fill="FFFFFF"/>
          </w:tcPr>
          <w:p w:rsidR="00AD3E4B" w:rsidRPr="00837AAB" w:rsidRDefault="007C61CD" w:rsidP="00532FFD">
            <w:pPr>
              <w:pStyle w:val="Other20"/>
              <w:shd w:val="clear" w:color="auto" w:fill="auto"/>
              <w:ind w:firstLine="0"/>
              <w:jc w:val="right"/>
              <w:rPr>
                <w:b/>
                <w:bCs/>
                <w:sz w:val="20"/>
                <w:szCs w:val="20"/>
              </w:rPr>
            </w:pPr>
            <w:r w:rsidRPr="00837AAB">
              <w:rPr>
                <w:b/>
                <w:bCs/>
                <w:sz w:val="20"/>
                <w:szCs w:val="20"/>
              </w:rPr>
              <w:t>177</w:t>
            </w:r>
          </w:p>
        </w:tc>
        <w:tc>
          <w:tcPr>
            <w:tcW w:w="1555" w:type="dxa"/>
            <w:shd w:val="clear" w:color="auto" w:fill="FFFFFF"/>
          </w:tcPr>
          <w:p w:rsidR="00AD3E4B" w:rsidRPr="00837AAB" w:rsidRDefault="007C61CD" w:rsidP="00532FFD">
            <w:pPr>
              <w:pStyle w:val="Other20"/>
              <w:shd w:val="clear" w:color="auto" w:fill="auto"/>
              <w:ind w:left="1080" w:firstLine="0"/>
            </w:pPr>
            <w:r w:rsidRPr="00837AAB">
              <w:t>138</w:t>
            </w:r>
          </w:p>
        </w:tc>
      </w:tr>
      <w:tr w:rsidR="00F9647F" w:rsidRPr="00837AAB" w:rsidTr="006D0D12">
        <w:trPr>
          <w:trHeight w:hRule="exact" w:val="479"/>
          <w:jc w:val="center"/>
        </w:trPr>
        <w:tc>
          <w:tcPr>
            <w:tcW w:w="4110" w:type="dxa"/>
            <w:gridSpan w:val="3"/>
            <w:shd w:val="clear" w:color="auto" w:fill="FFFFFF"/>
          </w:tcPr>
          <w:p w:rsidR="00F9647F" w:rsidRPr="00837AAB" w:rsidRDefault="00F9647F" w:rsidP="00532FFD">
            <w:pPr>
              <w:rPr>
                <w:sz w:val="10"/>
                <w:szCs w:val="10"/>
                <w:rtl/>
                <w:lang w:val="en-US"/>
              </w:rPr>
            </w:pPr>
          </w:p>
        </w:tc>
        <w:tc>
          <w:tcPr>
            <w:tcW w:w="1523" w:type="dxa"/>
            <w:tcBorders>
              <w:top w:val="single" w:sz="4" w:space="0" w:color="auto"/>
            </w:tcBorders>
            <w:shd w:val="clear" w:color="auto" w:fill="FFFFFF"/>
            <w:vAlign w:val="bottom"/>
          </w:tcPr>
          <w:p w:rsidR="00F9647F" w:rsidRPr="00837AAB" w:rsidRDefault="00F9647F" w:rsidP="004D4AC6">
            <w:pPr>
              <w:pStyle w:val="Other20"/>
              <w:shd w:val="clear" w:color="auto" w:fill="auto"/>
              <w:ind w:firstLine="0"/>
              <w:jc w:val="right"/>
              <w:rPr>
                <w:b/>
                <w:bCs/>
                <w:sz w:val="20"/>
                <w:szCs w:val="20"/>
              </w:rPr>
            </w:pPr>
            <w:r w:rsidRPr="00837AAB">
              <w:rPr>
                <w:b/>
                <w:bCs/>
                <w:sz w:val="20"/>
                <w:szCs w:val="20"/>
              </w:rPr>
              <w:t>(1,907)</w:t>
            </w:r>
          </w:p>
        </w:tc>
        <w:tc>
          <w:tcPr>
            <w:tcW w:w="1440" w:type="dxa"/>
            <w:tcBorders>
              <w:top w:val="single" w:sz="4" w:space="0" w:color="auto"/>
            </w:tcBorders>
            <w:shd w:val="clear" w:color="auto" w:fill="FFFFFF"/>
            <w:vAlign w:val="bottom"/>
          </w:tcPr>
          <w:p w:rsidR="00F9647F" w:rsidRPr="00837AAB" w:rsidRDefault="00F9647F" w:rsidP="00532FFD">
            <w:pPr>
              <w:pStyle w:val="Other20"/>
              <w:shd w:val="clear" w:color="auto" w:fill="auto"/>
              <w:ind w:firstLine="0"/>
              <w:jc w:val="right"/>
            </w:pPr>
            <w:r w:rsidRPr="00837AAB">
              <w:t>144</w:t>
            </w:r>
          </w:p>
        </w:tc>
        <w:tc>
          <w:tcPr>
            <w:tcW w:w="1487" w:type="dxa"/>
            <w:tcBorders>
              <w:top w:val="single" w:sz="4" w:space="0" w:color="auto"/>
            </w:tcBorders>
            <w:shd w:val="clear" w:color="auto" w:fill="FFFFFF"/>
            <w:vAlign w:val="bottom"/>
          </w:tcPr>
          <w:p w:rsidR="00F9647F" w:rsidRPr="00837AAB" w:rsidRDefault="00F9647F" w:rsidP="004D4AC6">
            <w:pPr>
              <w:pStyle w:val="Other20"/>
              <w:shd w:val="clear" w:color="auto" w:fill="auto"/>
              <w:ind w:firstLine="0"/>
              <w:jc w:val="right"/>
              <w:rPr>
                <w:b/>
                <w:bCs/>
                <w:sz w:val="20"/>
                <w:szCs w:val="20"/>
              </w:rPr>
            </w:pPr>
            <w:r w:rsidRPr="00837AAB">
              <w:rPr>
                <w:b/>
                <w:bCs/>
                <w:sz w:val="20"/>
                <w:szCs w:val="20"/>
              </w:rPr>
              <w:t>(1,679)</w:t>
            </w:r>
          </w:p>
        </w:tc>
        <w:tc>
          <w:tcPr>
            <w:tcW w:w="1555" w:type="dxa"/>
            <w:tcBorders>
              <w:top w:val="single" w:sz="4" w:space="0" w:color="auto"/>
            </w:tcBorders>
            <w:shd w:val="clear" w:color="auto" w:fill="FFFFFF"/>
            <w:vAlign w:val="bottom"/>
          </w:tcPr>
          <w:p w:rsidR="00F9647F" w:rsidRPr="00837AAB" w:rsidRDefault="00F9647F" w:rsidP="00532FFD">
            <w:pPr>
              <w:pStyle w:val="Other20"/>
              <w:shd w:val="clear" w:color="auto" w:fill="auto"/>
              <w:ind w:left="1080" w:firstLine="0"/>
            </w:pPr>
            <w:r w:rsidRPr="00837AAB">
              <w:t>307</w:t>
            </w:r>
          </w:p>
        </w:tc>
      </w:tr>
      <w:tr w:rsidR="00AD3E4B" w:rsidRPr="006D0D12" w:rsidTr="00C155A8">
        <w:trPr>
          <w:trHeight w:hRule="exact" w:val="717"/>
          <w:jc w:val="center"/>
        </w:trPr>
        <w:tc>
          <w:tcPr>
            <w:tcW w:w="10115" w:type="dxa"/>
            <w:gridSpan w:val="7"/>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 xml:space="preserve">Note 16 – Lawsuits, pending liabilities and </w:t>
            </w:r>
            <w:r w:rsidR="00561BB6">
              <w:rPr>
                <w:rFonts w:ascii="Arial" w:eastAsia="Arial" w:hAnsi="Arial" w:cs="Arial"/>
                <w:b/>
                <w:bCs/>
                <w:sz w:val="24"/>
                <w:szCs w:val="24"/>
                <w:lang w:val="en-US"/>
              </w:rPr>
              <w:t>c</w:t>
            </w:r>
            <w:r w:rsidRPr="00837AAB">
              <w:rPr>
                <w:rFonts w:ascii="Arial" w:eastAsia="Arial" w:hAnsi="Arial" w:cs="Arial"/>
                <w:b/>
                <w:bCs/>
                <w:sz w:val="24"/>
                <w:szCs w:val="24"/>
                <w:lang w:val="en-US"/>
              </w:rPr>
              <w:t>ommitments</w:t>
            </w:r>
          </w:p>
        </w:tc>
      </w:tr>
      <w:tr w:rsidR="00AD3E4B" w:rsidRPr="006D0D12" w:rsidTr="00532FFD">
        <w:trPr>
          <w:trHeight w:hRule="exact" w:val="878"/>
          <w:jc w:val="center"/>
        </w:trPr>
        <w:tc>
          <w:tcPr>
            <w:tcW w:w="1022" w:type="dxa"/>
            <w:shd w:val="clear" w:color="auto" w:fill="FFFFFF"/>
          </w:tcPr>
          <w:p w:rsidR="00AD3E4B" w:rsidRPr="00837AAB" w:rsidRDefault="00AD3E4B" w:rsidP="00532FFD">
            <w:pPr>
              <w:pStyle w:val="Other0"/>
              <w:shd w:val="clear" w:color="auto" w:fill="auto"/>
              <w:bidi w:val="0"/>
              <w:spacing w:before="80" w:after="0"/>
              <w:ind w:firstLine="640"/>
              <w:jc w:val="left"/>
              <w:rPr>
                <w:rFonts w:ascii="Arial" w:eastAsia="Arial" w:hAnsi="Arial" w:cs="Arial"/>
                <w:b/>
                <w:bCs/>
                <w:sz w:val="20"/>
                <w:szCs w:val="20"/>
                <w:rtl/>
                <w:lang w:val="en-US"/>
              </w:rPr>
            </w:pPr>
            <w:r w:rsidRPr="00837AAB">
              <w:rPr>
                <w:rFonts w:ascii="Arial" w:eastAsia="Arial" w:hAnsi="Arial" w:cs="Arial"/>
                <w:b/>
                <w:bCs/>
                <w:sz w:val="20"/>
                <w:szCs w:val="20"/>
                <w:lang w:val="en-US"/>
              </w:rPr>
              <w:t>A.</w:t>
            </w:r>
          </w:p>
        </w:tc>
        <w:tc>
          <w:tcPr>
            <w:tcW w:w="9093" w:type="dxa"/>
            <w:gridSpan w:val="6"/>
            <w:shd w:val="clear" w:color="auto" w:fill="FFFFFF"/>
            <w:vAlign w:val="center"/>
          </w:tcPr>
          <w:p w:rsidR="00AD3E4B" w:rsidRPr="00C660B6" w:rsidRDefault="00AD3E4B" w:rsidP="00532FFD">
            <w:pPr>
              <w:pStyle w:val="Other0"/>
              <w:shd w:val="clear" w:color="auto" w:fill="auto"/>
              <w:bidi w:val="0"/>
              <w:spacing w:after="0"/>
              <w:ind w:left="200"/>
              <w:jc w:val="both"/>
              <w:rPr>
                <w:rFonts w:asciiTheme="majorBidi" w:eastAsia="Arial" w:hAnsiTheme="majorBidi" w:cstheme="majorBidi"/>
                <w:sz w:val="20"/>
                <w:szCs w:val="20"/>
                <w:rtl/>
                <w:lang w:val="en-US"/>
              </w:rPr>
            </w:pPr>
            <w:r w:rsidRPr="00C660B6">
              <w:rPr>
                <w:rFonts w:asciiTheme="majorBidi" w:eastAsia="Arial" w:hAnsiTheme="majorBidi" w:cstheme="majorBidi"/>
                <w:sz w:val="20"/>
                <w:szCs w:val="20"/>
                <w:lang w:val="en-US"/>
              </w:rPr>
              <w:t>Various claims were submitted by hikers against the Society for bodily injury and other damages. The Society’s maximum amount of exposure for these claims is the deductible, and amounts to NIS 3.7 million (previous year – NIS 3.8 million).</w:t>
            </w:r>
          </w:p>
        </w:tc>
      </w:tr>
      <w:tr w:rsidR="00AD3E4B" w:rsidRPr="006D0D12" w:rsidTr="00C660B6">
        <w:trPr>
          <w:trHeight w:hRule="exact" w:val="1670"/>
          <w:jc w:val="center"/>
        </w:trPr>
        <w:tc>
          <w:tcPr>
            <w:tcW w:w="1022" w:type="dxa"/>
            <w:shd w:val="clear" w:color="auto" w:fill="FFFFFF"/>
          </w:tcPr>
          <w:p w:rsidR="00AD3E4B" w:rsidRPr="00837AAB" w:rsidRDefault="00AD3E4B" w:rsidP="00532FFD">
            <w:pPr>
              <w:pStyle w:val="Other0"/>
              <w:shd w:val="clear" w:color="auto" w:fill="auto"/>
              <w:bidi w:val="0"/>
              <w:spacing w:before="80" w:after="0"/>
              <w:ind w:firstLine="640"/>
              <w:jc w:val="left"/>
              <w:rPr>
                <w:rFonts w:ascii="Arial" w:eastAsia="Arial" w:hAnsi="Arial" w:cs="Arial"/>
                <w:b/>
                <w:bCs/>
                <w:sz w:val="20"/>
                <w:szCs w:val="20"/>
                <w:rtl/>
                <w:lang w:val="en-US"/>
              </w:rPr>
            </w:pPr>
            <w:r w:rsidRPr="00837AAB">
              <w:rPr>
                <w:rFonts w:ascii="Arial" w:eastAsia="Arial" w:hAnsi="Arial" w:cs="Arial"/>
                <w:sz w:val="20"/>
                <w:szCs w:val="20"/>
                <w:lang w:val="en-US"/>
              </w:rPr>
              <w:t>B.</w:t>
            </w:r>
          </w:p>
        </w:tc>
        <w:tc>
          <w:tcPr>
            <w:tcW w:w="9093" w:type="dxa"/>
            <w:gridSpan w:val="6"/>
            <w:shd w:val="clear" w:color="auto" w:fill="FFFFFF"/>
            <w:vAlign w:val="center"/>
          </w:tcPr>
          <w:p w:rsidR="00AD3E4B" w:rsidRPr="00C660B6" w:rsidRDefault="00AD3E4B" w:rsidP="00EC65FB">
            <w:pPr>
              <w:pStyle w:val="Other0"/>
              <w:shd w:val="clear" w:color="auto" w:fill="auto"/>
              <w:bidi w:val="0"/>
              <w:spacing w:after="0"/>
              <w:ind w:left="200"/>
              <w:jc w:val="both"/>
              <w:rPr>
                <w:rFonts w:asciiTheme="majorBidi" w:eastAsia="Arial" w:hAnsiTheme="majorBidi" w:cstheme="majorBidi"/>
                <w:sz w:val="20"/>
                <w:szCs w:val="20"/>
                <w:rtl/>
                <w:lang w:val="en-US"/>
              </w:rPr>
            </w:pPr>
            <w:r w:rsidRPr="00C660B6">
              <w:rPr>
                <w:rFonts w:asciiTheme="majorBidi" w:eastAsia="Arial" w:hAnsiTheme="majorBidi" w:cstheme="majorBidi"/>
                <w:sz w:val="20"/>
                <w:szCs w:val="20"/>
                <w:lang w:val="en-US"/>
              </w:rPr>
              <w:t xml:space="preserve">The Har </w:t>
            </w:r>
            <w:proofErr w:type="spellStart"/>
            <w:r w:rsidRPr="00C660B6">
              <w:rPr>
                <w:rFonts w:asciiTheme="majorBidi" w:eastAsia="Arial" w:hAnsiTheme="majorBidi" w:cstheme="majorBidi"/>
                <w:sz w:val="20"/>
                <w:szCs w:val="20"/>
                <w:lang w:val="en-US"/>
              </w:rPr>
              <w:t>Gilo</w:t>
            </w:r>
            <w:proofErr w:type="spellEnd"/>
            <w:r w:rsidRPr="00C660B6">
              <w:rPr>
                <w:rFonts w:asciiTheme="majorBidi" w:eastAsia="Arial" w:hAnsiTheme="majorBidi" w:cstheme="majorBidi"/>
                <w:sz w:val="20"/>
                <w:szCs w:val="20"/>
                <w:lang w:val="en-US"/>
              </w:rPr>
              <w:t xml:space="preserve"> Field School is partly located on Russian Church land and partly on Greek Church land. Many years ago</w:t>
            </w:r>
            <w:r w:rsidR="00C660B6">
              <w:rPr>
                <w:rFonts w:asciiTheme="majorBidi" w:eastAsia="Arial" w:hAnsiTheme="majorBidi" w:cstheme="majorBidi"/>
                <w:sz w:val="20"/>
                <w:szCs w:val="20"/>
                <w:lang w:val="en-US"/>
              </w:rPr>
              <w:t>,</w:t>
            </w:r>
            <w:r w:rsidRPr="00C660B6">
              <w:rPr>
                <w:rFonts w:asciiTheme="majorBidi" w:eastAsia="Arial" w:hAnsiTheme="majorBidi" w:cstheme="majorBidi"/>
                <w:sz w:val="20"/>
                <w:szCs w:val="20"/>
                <w:lang w:val="en-US"/>
              </w:rPr>
              <w:t xml:space="preserve"> an </w:t>
            </w:r>
            <w:r w:rsidR="00837AAB" w:rsidRPr="00C660B6">
              <w:rPr>
                <w:rFonts w:asciiTheme="majorBidi" w:eastAsia="Arial" w:hAnsiTheme="majorBidi" w:cstheme="majorBidi"/>
                <w:sz w:val="20"/>
                <w:szCs w:val="20"/>
                <w:lang w:val="en-US"/>
              </w:rPr>
              <w:t>agreement between</w:t>
            </w:r>
            <w:r w:rsidRPr="00C660B6">
              <w:rPr>
                <w:rFonts w:asciiTheme="majorBidi" w:eastAsia="Arial" w:hAnsiTheme="majorBidi" w:cstheme="majorBidi"/>
                <w:sz w:val="20"/>
                <w:szCs w:val="20"/>
                <w:lang w:val="en-US"/>
              </w:rPr>
              <w:t xml:space="preserve"> the State and the Russian Church was </w:t>
            </w:r>
            <w:r w:rsidR="00837AAB" w:rsidRPr="00C660B6">
              <w:rPr>
                <w:rFonts w:asciiTheme="majorBidi" w:eastAsia="Arial" w:hAnsiTheme="majorBidi" w:cstheme="majorBidi"/>
                <w:sz w:val="20"/>
                <w:szCs w:val="20"/>
                <w:lang w:val="en-US"/>
              </w:rPr>
              <w:t>achieved;</w:t>
            </w:r>
            <w:r w:rsidRPr="00C660B6">
              <w:rPr>
                <w:rFonts w:asciiTheme="majorBidi" w:eastAsia="Arial" w:hAnsiTheme="majorBidi" w:cstheme="majorBidi"/>
                <w:sz w:val="20"/>
                <w:szCs w:val="20"/>
                <w:lang w:val="en-US"/>
              </w:rPr>
              <w:t xml:space="preserve"> the State paid a total of NIS 2.7 million for the Russian Church’s legal claim.</w:t>
            </w:r>
          </w:p>
          <w:p w:rsidR="00AD3E4B" w:rsidRPr="00C660B6" w:rsidRDefault="00AD3E4B" w:rsidP="00EC65FB">
            <w:pPr>
              <w:pStyle w:val="Other0"/>
              <w:shd w:val="clear" w:color="auto" w:fill="auto"/>
              <w:bidi w:val="0"/>
              <w:spacing w:after="0"/>
              <w:ind w:left="200"/>
              <w:jc w:val="both"/>
              <w:rPr>
                <w:rFonts w:asciiTheme="majorBidi" w:eastAsia="Arial" w:hAnsiTheme="majorBidi" w:cstheme="majorBidi"/>
                <w:sz w:val="20"/>
                <w:szCs w:val="20"/>
                <w:rtl/>
                <w:lang w:val="en-US"/>
              </w:rPr>
            </w:pPr>
            <w:r w:rsidRPr="00C660B6">
              <w:rPr>
                <w:rFonts w:asciiTheme="majorBidi" w:eastAsia="Arial" w:hAnsiTheme="majorBidi" w:cstheme="majorBidi"/>
                <w:sz w:val="20"/>
                <w:szCs w:val="20"/>
                <w:lang w:val="en-US"/>
              </w:rPr>
              <w:t xml:space="preserve">In January 2014, an agreement was signed between the Society and the Greek Church that regulated the debit for the years 2010 to 2027 in exchange for the sum of the NIS 6.78 million. Of this amount, a sum of about NIS 5.4 million has been paid so far. Of this amount the sum of about NIS 1.6 million, is included in these Financial Statements in the section on </w:t>
            </w:r>
            <w:r w:rsidR="00987EFD" w:rsidRPr="00C660B6">
              <w:rPr>
                <w:rFonts w:asciiTheme="majorBidi" w:eastAsia="Arial" w:hAnsiTheme="majorBidi" w:cstheme="majorBidi"/>
                <w:sz w:val="20"/>
                <w:szCs w:val="20"/>
                <w:lang w:val="en-US"/>
              </w:rPr>
              <w:t>Long-Term Liabilities</w:t>
            </w:r>
            <w:r w:rsidRPr="00C660B6">
              <w:rPr>
                <w:rFonts w:asciiTheme="majorBidi" w:eastAsia="Arial" w:hAnsiTheme="majorBidi" w:cstheme="majorBidi"/>
                <w:sz w:val="20"/>
                <w:szCs w:val="20"/>
                <w:lang w:val="en-US"/>
              </w:rPr>
              <w:t>.</w:t>
            </w:r>
          </w:p>
        </w:tc>
      </w:tr>
      <w:tr w:rsidR="00AD3E4B" w:rsidRPr="00837AAB" w:rsidTr="00C660B6">
        <w:trPr>
          <w:trHeight w:hRule="exact" w:val="1175"/>
          <w:jc w:val="center"/>
        </w:trPr>
        <w:tc>
          <w:tcPr>
            <w:tcW w:w="1022" w:type="dxa"/>
            <w:shd w:val="clear" w:color="auto" w:fill="FFFFFF"/>
          </w:tcPr>
          <w:p w:rsidR="00AD3E4B" w:rsidRPr="00837AAB" w:rsidRDefault="00AD3E4B" w:rsidP="00532FFD">
            <w:pPr>
              <w:pStyle w:val="Other0"/>
              <w:shd w:val="clear" w:color="auto" w:fill="auto"/>
              <w:bidi w:val="0"/>
              <w:spacing w:before="80" w:after="0"/>
              <w:ind w:firstLine="640"/>
              <w:jc w:val="left"/>
              <w:rPr>
                <w:rFonts w:ascii="Arial" w:eastAsia="Arial" w:hAnsi="Arial" w:cs="Arial"/>
                <w:b/>
                <w:bCs/>
                <w:sz w:val="20"/>
                <w:szCs w:val="20"/>
                <w:rtl/>
                <w:lang w:val="en-US"/>
              </w:rPr>
            </w:pPr>
            <w:r w:rsidRPr="00837AAB">
              <w:rPr>
                <w:rFonts w:ascii="Arial" w:eastAsia="Arial" w:hAnsi="Arial" w:cs="Arial"/>
                <w:b/>
                <w:bCs/>
                <w:sz w:val="20"/>
                <w:szCs w:val="20"/>
                <w:lang w:val="en-US"/>
              </w:rPr>
              <w:t>C.</w:t>
            </w:r>
          </w:p>
        </w:tc>
        <w:tc>
          <w:tcPr>
            <w:tcW w:w="9093" w:type="dxa"/>
            <w:gridSpan w:val="6"/>
            <w:shd w:val="clear" w:color="auto" w:fill="FFFFFF"/>
            <w:vAlign w:val="center"/>
          </w:tcPr>
          <w:p w:rsidR="00AD3E4B" w:rsidRPr="00C660B6" w:rsidRDefault="00AD3E4B" w:rsidP="00987EFD">
            <w:pPr>
              <w:pStyle w:val="Other0"/>
              <w:shd w:val="clear" w:color="auto" w:fill="auto"/>
              <w:bidi w:val="0"/>
              <w:spacing w:after="0"/>
              <w:ind w:left="200"/>
              <w:jc w:val="both"/>
              <w:rPr>
                <w:rFonts w:asciiTheme="majorBidi" w:eastAsia="Arial" w:hAnsiTheme="majorBidi" w:cstheme="majorBidi"/>
                <w:sz w:val="20"/>
                <w:szCs w:val="20"/>
                <w:rtl/>
                <w:lang w:val="en-US"/>
              </w:rPr>
            </w:pPr>
            <w:r w:rsidRPr="00C660B6">
              <w:rPr>
                <w:rFonts w:asciiTheme="majorBidi" w:eastAsia="Arial" w:hAnsiTheme="majorBidi" w:cstheme="majorBidi"/>
                <w:sz w:val="20"/>
                <w:szCs w:val="20"/>
                <w:lang w:val="en-US"/>
              </w:rPr>
              <w:t xml:space="preserve">On December 1, 2010, a document was signed between the </w:t>
            </w:r>
            <w:r w:rsidR="00987EFD">
              <w:rPr>
                <w:rFonts w:asciiTheme="majorBidi" w:eastAsia="Arial" w:hAnsiTheme="majorBidi" w:cstheme="majorBidi"/>
                <w:sz w:val="20"/>
                <w:szCs w:val="20"/>
                <w:lang w:val="en-US"/>
              </w:rPr>
              <w:t>Soci</w:t>
            </w:r>
            <w:r w:rsidR="00561BB6">
              <w:rPr>
                <w:rFonts w:asciiTheme="majorBidi" w:eastAsia="Arial" w:hAnsiTheme="majorBidi" w:cstheme="majorBidi"/>
                <w:sz w:val="20"/>
                <w:szCs w:val="20"/>
                <w:lang w:val="en-US"/>
              </w:rPr>
              <w:t>e</w:t>
            </w:r>
            <w:r w:rsidR="00987EFD">
              <w:rPr>
                <w:rFonts w:asciiTheme="majorBidi" w:eastAsia="Arial" w:hAnsiTheme="majorBidi" w:cstheme="majorBidi"/>
                <w:sz w:val="20"/>
                <w:szCs w:val="20"/>
                <w:lang w:val="en-US"/>
              </w:rPr>
              <w:t>ty</w:t>
            </w:r>
            <w:r w:rsidRPr="00C660B6">
              <w:rPr>
                <w:rFonts w:asciiTheme="majorBidi" w:eastAsia="Arial" w:hAnsiTheme="majorBidi" w:cstheme="majorBidi"/>
                <w:sz w:val="20"/>
                <w:szCs w:val="20"/>
                <w:lang w:val="en-US"/>
              </w:rPr>
              <w:t xml:space="preserve"> and Yad La-</w:t>
            </w:r>
            <w:proofErr w:type="spellStart"/>
            <w:r w:rsidRPr="00C660B6">
              <w:rPr>
                <w:rFonts w:asciiTheme="majorBidi" w:eastAsia="Arial" w:hAnsiTheme="majorBidi" w:cstheme="majorBidi"/>
                <w:sz w:val="20"/>
                <w:szCs w:val="20"/>
                <w:lang w:val="en-US"/>
              </w:rPr>
              <w:t>Shiryon</w:t>
            </w:r>
            <w:proofErr w:type="spellEnd"/>
            <w:r w:rsidRPr="00C660B6">
              <w:rPr>
                <w:rFonts w:asciiTheme="majorBidi" w:eastAsia="Arial" w:hAnsiTheme="majorBidi" w:cstheme="majorBidi"/>
                <w:sz w:val="20"/>
                <w:szCs w:val="20"/>
                <w:lang w:val="en-US"/>
              </w:rPr>
              <w:t xml:space="preserve"> in </w:t>
            </w:r>
            <w:proofErr w:type="spellStart"/>
            <w:r w:rsidRPr="00C660B6">
              <w:rPr>
                <w:rFonts w:asciiTheme="majorBidi" w:eastAsia="Arial" w:hAnsiTheme="majorBidi" w:cstheme="majorBidi"/>
                <w:sz w:val="20"/>
                <w:szCs w:val="20"/>
                <w:lang w:val="en-US"/>
              </w:rPr>
              <w:t>Latrun</w:t>
            </w:r>
            <w:proofErr w:type="spellEnd"/>
            <w:r w:rsidRPr="00C660B6">
              <w:rPr>
                <w:rFonts w:asciiTheme="majorBidi" w:eastAsia="Arial" w:hAnsiTheme="majorBidi" w:cstheme="majorBidi"/>
                <w:sz w:val="20"/>
                <w:szCs w:val="20"/>
                <w:lang w:val="en-US"/>
              </w:rPr>
              <w:t xml:space="preserve"> regarding the establishment of the International Center for the Study of Bird Migration. According to the document, the Center will be built on an area allocated for this purpose within the Yad La-</w:t>
            </w:r>
            <w:proofErr w:type="spellStart"/>
            <w:r w:rsidRPr="00C660B6">
              <w:rPr>
                <w:rFonts w:asciiTheme="majorBidi" w:eastAsia="Arial" w:hAnsiTheme="majorBidi" w:cstheme="majorBidi"/>
                <w:sz w:val="20"/>
                <w:szCs w:val="20"/>
                <w:lang w:val="en-US"/>
              </w:rPr>
              <w:t>Shiryon</w:t>
            </w:r>
            <w:proofErr w:type="spellEnd"/>
            <w:r w:rsidRPr="00C660B6">
              <w:rPr>
                <w:rFonts w:asciiTheme="majorBidi" w:eastAsia="Arial" w:hAnsiTheme="majorBidi" w:cstheme="majorBidi"/>
                <w:sz w:val="20"/>
                <w:szCs w:val="20"/>
                <w:lang w:val="en-US"/>
              </w:rPr>
              <w:t xml:space="preserve"> site. The construction of the Center and its operation and maintenance will be the responsibility of Yad La-</w:t>
            </w:r>
            <w:proofErr w:type="spellStart"/>
            <w:r w:rsidRPr="00C660B6">
              <w:rPr>
                <w:rFonts w:asciiTheme="majorBidi" w:eastAsia="Arial" w:hAnsiTheme="majorBidi" w:cstheme="majorBidi"/>
                <w:sz w:val="20"/>
                <w:szCs w:val="20"/>
                <w:lang w:val="en-US"/>
              </w:rPr>
              <w:t>Shiryon</w:t>
            </w:r>
            <w:proofErr w:type="spellEnd"/>
            <w:r w:rsidRPr="00C660B6">
              <w:rPr>
                <w:rFonts w:asciiTheme="majorBidi" w:eastAsia="Arial" w:hAnsiTheme="majorBidi" w:cstheme="majorBidi"/>
                <w:sz w:val="20"/>
                <w:szCs w:val="20"/>
                <w:lang w:val="en-US"/>
              </w:rPr>
              <w:t xml:space="preserve">. The </w:t>
            </w:r>
            <w:r w:rsidR="00987EFD">
              <w:rPr>
                <w:rFonts w:asciiTheme="majorBidi" w:eastAsia="Arial" w:hAnsiTheme="majorBidi" w:cstheme="majorBidi"/>
                <w:sz w:val="20"/>
                <w:szCs w:val="20"/>
                <w:lang w:val="en-US"/>
              </w:rPr>
              <w:t>Society</w:t>
            </w:r>
            <w:r w:rsidRPr="00C660B6">
              <w:rPr>
                <w:rFonts w:asciiTheme="majorBidi" w:eastAsia="Arial" w:hAnsiTheme="majorBidi" w:cstheme="majorBidi"/>
                <w:sz w:val="20"/>
                <w:szCs w:val="20"/>
                <w:lang w:val="en-US"/>
              </w:rPr>
              <w:t xml:space="preserve"> will undertake the Center’s guiding and content.</w:t>
            </w:r>
          </w:p>
        </w:tc>
      </w:tr>
      <w:tr w:rsidR="00AD3E4B" w:rsidRPr="006D0D12" w:rsidTr="00C660B6">
        <w:trPr>
          <w:trHeight w:hRule="exact" w:val="761"/>
          <w:jc w:val="center"/>
        </w:trPr>
        <w:tc>
          <w:tcPr>
            <w:tcW w:w="1022" w:type="dxa"/>
            <w:shd w:val="clear" w:color="auto" w:fill="FFFFFF"/>
          </w:tcPr>
          <w:p w:rsidR="00AD3E4B" w:rsidRPr="00837AAB" w:rsidRDefault="00AD3E4B" w:rsidP="00532FFD">
            <w:pPr>
              <w:rPr>
                <w:sz w:val="10"/>
                <w:szCs w:val="10"/>
                <w:rtl/>
                <w:lang w:val="en-US"/>
              </w:rPr>
            </w:pPr>
          </w:p>
        </w:tc>
        <w:tc>
          <w:tcPr>
            <w:tcW w:w="9093" w:type="dxa"/>
            <w:gridSpan w:val="6"/>
            <w:shd w:val="clear" w:color="auto" w:fill="FFFFFF"/>
            <w:vAlign w:val="center"/>
          </w:tcPr>
          <w:p w:rsidR="00AD3E4B" w:rsidRPr="00C660B6" w:rsidRDefault="00AD3E4B" w:rsidP="00987EFD">
            <w:pPr>
              <w:pStyle w:val="Other0"/>
              <w:shd w:val="clear" w:color="auto" w:fill="auto"/>
              <w:bidi w:val="0"/>
              <w:spacing w:after="0"/>
              <w:ind w:left="200"/>
              <w:jc w:val="both"/>
              <w:rPr>
                <w:rFonts w:asciiTheme="majorBidi" w:eastAsia="Arial" w:hAnsiTheme="majorBidi" w:cstheme="majorBidi"/>
                <w:sz w:val="20"/>
                <w:szCs w:val="20"/>
                <w:rtl/>
                <w:lang w:val="en-US"/>
              </w:rPr>
            </w:pPr>
            <w:r w:rsidRPr="00C660B6">
              <w:rPr>
                <w:rFonts w:asciiTheme="majorBidi" w:eastAsia="Arial" w:hAnsiTheme="majorBidi" w:cstheme="majorBidi"/>
                <w:sz w:val="20"/>
                <w:szCs w:val="20"/>
                <w:lang w:val="en-US"/>
              </w:rPr>
              <w:t>Donations received for this purpose</w:t>
            </w:r>
            <w:r w:rsidR="00987EFD">
              <w:rPr>
                <w:rFonts w:asciiTheme="majorBidi" w:eastAsia="Arial" w:hAnsiTheme="majorBidi" w:cstheme="majorBidi"/>
                <w:sz w:val="20"/>
                <w:szCs w:val="20"/>
                <w:lang w:val="en-US"/>
              </w:rPr>
              <w:t>,</w:t>
            </w:r>
            <w:r w:rsidRPr="00C660B6">
              <w:rPr>
                <w:rFonts w:asciiTheme="majorBidi" w:eastAsia="Arial" w:hAnsiTheme="majorBidi" w:cstheme="majorBidi"/>
                <w:sz w:val="20"/>
                <w:szCs w:val="20"/>
                <w:lang w:val="en-US"/>
              </w:rPr>
              <w:t xml:space="preserve"> which are included in these </w:t>
            </w:r>
            <w:r w:rsidR="00FF3CC7" w:rsidRPr="00C660B6">
              <w:rPr>
                <w:rFonts w:asciiTheme="majorBidi" w:eastAsia="Arial" w:hAnsiTheme="majorBidi" w:cstheme="majorBidi"/>
                <w:sz w:val="20"/>
                <w:szCs w:val="20"/>
                <w:lang w:val="en-US"/>
              </w:rPr>
              <w:t>F</w:t>
            </w:r>
            <w:r w:rsidRPr="00C660B6">
              <w:rPr>
                <w:rFonts w:asciiTheme="majorBidi" w:eastAsia="Arial" w:hAnsiTheme="majorBidi" w:cstheme="majorBidi"/>
                <w:sz w:val="20"/>
                <w:szCs w:val="20"/>
                <w:lang w:val="en-US"/>
              </w:rPr>
              <w:t xml:space="preserve">inancial </w:t>
            </w:r>
            <w:r w:rsidR="00FF3CC7" w:rsidRPr="00C660B6">
              <w:rPr>
                <w:rFonts w:asciiTheme="majorBidi" w:eastAsia="Arial" w:hAnsiTheme="majorBidi" w:cstheme="majorBidi"/>
                <w:sz w:val="20"/>
                <w:szCs w:val="20"/>
                <w:lang w:val="en-US"/>
              </w:rPr>
              <w:t>S</w:t>
            </w:r>
            <w:r w:rsidRPr="00C660B6">
              <w:rPr>
                <w:rFonts w:asciiTheme="majorBidi" w:eastAsia="Arial" w:hAnsiTheme="majorBidi" w:cstheme="majorBidi"/>
                <w:sz w:val="20"/>
                <w:szCs w:val="20"/>
                <w:lang w:val="en-US"/>
              </w:rPr>
              <w:t xml:space="preserve">tatements under </w:t>
            </w:r>
            <w:r w:rsidR="00987EFD" w:rsidRPr="00C660B6">
              <w:rPr>
                <w:rFonts w:asciiTheme="majorBidi" w:eastAsia="Arial" w:hAnsiTheme="majorBidi" w:cstheme="majorBidi"/>
                <w:sz w:val="20"/>
                <w:szCs w:val="20"/>
                <w:lang w:val="en-US"/>
              </w:rPr>
              <w:t>Net Assets</w:t>
            </w:r>
            <w:r w:rsidRPr="00C660B6">
              <w:rPr>
                <w:rFonts w:asciiTheme="majorBidi" w:eastAsia="Arial" w:hAnsiTheme="majorBidi" w:cstheme="majorBidi"/>
                <w:sz w:val="20"/>
                <w:szCs w:val="20"/>
                <w:lang w:val="en-US"/>
              </w:rPr>
              <w:t>, which are temporarily restricted by external agents, are used to operate the Society in accordance with the donors’ approval.</w:t>
            </w:r>
          </w:p>
        </w:tc>
      </w:tr>
      <w:tr w:rsidR="00AD3E4B" w:rsidRPr="00837AAB" w:rsidTr="00532FFD">
        <w:trPr>
          <w:trHeight w:hRule="exact" w:val="756"/>
          <w:jc w:val="center"/>
        </w:trPr>
        <w:tc>
          <w:tcPr>
            <w:tcW w:w="1022" w:type="dxa"/>
            <w:shd w:val="clear" w:color="auto" w:fill="FFFFFF"/>
          </w:tcPr>
          <w:p w:rsidR="00AD3E4B" w:rsidRPr="00837AAB" w:rsidRDefault="00AD3E4B" w:rsidP="00532FFD">
            <w:pPr>
              <w:pStyle w:val="Other0"/>
              <w:shd w:val="clear" w:color="auto" w:fill="auto"/>
              <w:bidi w:val="0"/>
              <w:spacing w:before="80" w:after="0"/>
              <w:ind w:firstLine="640"/>
              <w:jc w:val="left"/>
              <w:rPr>
                <w:rFonts w:ascii="Arial" w:eastAsia="Arial" w:hAnsi="Arial" w:cs="Arial"/>
                <w:b/>
                <w:bCs/>
                <w:sz w:val="20"/>
                <w:szCs w:val="20"/>
                <w:rtl/>
                <w:lang w:val="en-US"/>
              </w:rPr>
            </w:pPr>
            <w:r w:rsidRPr="00837AAB">
              <w:rPr>
                <w:rFonts w:ascii="Arial" w:eastAsia="Arial" w:hAnsi="Arial" w:cs="Arial"/>
                <w:b/>
                <w:bCs/>
                <w:sz w:val="20"/>
                <w:szCs w:val="20"/>
                <w:lang w:val="en-US"/>
              </w:rPr>
              <w:t>D.</w:t>
            </w:r>
          </w:p>
        </w:tc>
        <w:tc>
          <w:tcPr>
            <w:tcW w:w="9093" w:type="dxa"/>
            <w:gridSpan w:val="6"/>
            <w:shd w:val="clear" w:color="auto" w:fill="FFFFFF"/>
            <w:vAlign w:val="center"/>
          </w:tcPr>
          <w:p w:rsidR="00AD3E4B" w:rsidRPr="00C660B6" w:rsidRDefault="00AD3E4B" w:rsidP="00532FFD">
            <w:pPr>
              <w:pStyle w:val="Other0"/>
              <w:shd w:val="clear" w:color="auto" w:fill="auto"/>
              <w:bidi w:val="0"/>
              <w:spacing w:after="0"/>
              <w:ind w:left="200"/>
              <w:jc w:val="both"/>
              <w:rPr>
                <w:rFonts w:asciiTheme="majorBidi" w:eastAsia="Arial" w:hAnsiTheme="majorBidi" w:cstheme="majorBidi"/>
                <w:sz w:val="20"/>
                <w:szCs w:val="20"/>
                <w:rtl/>
                <w:lang w:val="en-US"/>
              </w:rPr>
            </w:pPr>
            <w:r w:rsidRPr="00C660B6">
              <w:rPr>
                <w:rFonts w:asciiTheme="majorBidi" w:eastAsia="Arial" w:hAnsiTheme="majorBidi" w:cstheme="majorBidi"/>
                <w:sz w:val="20"/>
                <w:szCs w:val="20"/>
                <w:lang w:val="en-US"/>
              </w:rPr>
              <w:t>The Society is linked to a number of lease agreements for sites and field schools in which the Society operates, as well as a number of operational leasing agreements for about 70 vehicles in its use. These agreements are periodically renewed.</w:t>
            </w:r>
          </w:p>
        </w:tc>
      </w:tr>
      <w:tr w:rsidR="00AD3E4B" w:rsidRPr="00837AAB" w:rsidTr="00532FFD">
        <w:trPr>
          <w:trHeight w:hRule="exact" w:val="547"/>
          <w:jc w:val="center"/>
        </w:trPr>
        <w:tc>
          <w:tcPr>
            <w:tcW w:w="10115" w:type="dxa"/>
            <w:gridSpan w:val="7"/>
            <w:shd w:val="clear" w:color="auto" w:fill="FFFFFF"/>
            <w:vAlign w:val="center"/>
          </w:tcPr>
          <w:p w:rsidR="00AD3E4B" w:rsidRPr="00837AAB" w:rsidRDefault="00AD3E4B" w:rsidP="00532FFD">
            <w:pPr>
              <w:pStyle w:val="Other0"/>
              <w:shd w:val="clear" w:color="auto" w:fill="auto"/>
              <w:bidi w:val="0"/>
              <w:spacing w:after="0"/>
              <w:jc w:val="both"/>
              <w:rPr>
                <w:rFonts w:ascii="Arial" w:eastAsia="Arial" w:hAnsi="Arial" w:cs="Arial"/>
                <w:b/>
                <w:bCs/>
                <w:sz w:val="24"/>
                <w:szCs w:val="24"/>
                <w:rtl/>
                <w:lang w:val="en-US"/>
              </w:rPr>
            </w:pPr>
            <w:r w:rsidRPr="00837AAB">
              <w:rPr>
                <w:rFonts w:ascii="Arial" w:eastAsia="Arial" w:hAnsi="Arial" w:cs="Arial"/>
                <w:b/>
                <w:bCs/>
                <w:sz w:val="24"/>
                <w:szCs w:val="24"/>
                <w:lang w:val="en-US"/>
              </w:rPr>
              <w:t>Note 17 – Liens and Guarantees</w:t>
            </w:r>
          </w:p>
        </w:tc>
      </w:tr>
      <w:tr w:rsidR="00AD3E4B" w:rsidRPr="006D0D12" w:rsidTr="00532FFD">
        <w:trPr>
          <w:trHeight w:hRule="exact" w:val="432"/>
          <w:jc w:val="center"/>
        </w:trPr>
        <w:tc>
          <w:tcPr>
            <w:tcW w:w="1022" w:type="dxa"/>
            <w:vMerge w:val="restart"/>
            <w:shd w:val="clear" w:color="auto" w:fill="FFFFFF"/>
          </w:tcPr>
          <w:p w:rsidR="00AD3E4B" w:rsidRPr="00837AAB" w:rsidRDefault="00AD3E4B" w:rsidP="00532FFD">
            <w:pPr>
              <w:pStyle w:val="Other0"/>
              <w:shd w:val="clear" w:color="auto" w:fill="auto"/>
              <w:bidi w:val="0"/>
              <w:spacing w:before="80" w:after="0"/>
              <w:ind w:firstLine="640"/>
              <w:jc w:val="left"/>
              <w:rPr>
                <w:rFonts w:ascii="Arial" w:eastAsia="Arial" w:hAnsi="Arial" w:cs="Arial"/>
                <w:b/>
                <w:bCs/>
                <w:sz w:val="20"/>
                <w:szCs w:val="20"/>
                <w:rtl/>
                <w:lang w:val="en-US"/>
              </w:rPr>
            </w:pPr>
            <w:r w:rsidRPr="00837AAB">
              <w:rPr>
                <w:rFonts w:ascii="Arial" w:eastAsia="Arial" w:hAnsi="Arial" w:cs="Arial"/>
                <w:b/>
                <w:bCs/>
                <w:sz w:val="20"/>
                <w:szCs w:val="20"/>
                <w:lang w:val="en-US"/>
              </w:rPr>
              <w:t>A.</w:t>
            </w:r>
          </w:p>
        </w:tc>
        <w:tc>
          <w:tcPr>
            <w:tcW w:w="9093" w:type="dxa"/>
            <w:gridSpan w:val="6"/>
            <w:shd w:val="clear" w:color="auto" w:fill="FFFFFF"/>
            <w:vAlign w:val="center"/>
          </w:tcPr>
          <w:p w:rsidR="00AD3E4B" w:rsidRPr="00837AAB" w:rsidRDefault="00AD3E4B" w:rsidP="00532FFD">
            <w:pPr>
              <w:pStyle w:val="Other0"/>
              <w:shd w:val="clear" w:color="auto" w:fill="auto"/>
              <w:bidi w:val="0"/>
              <w:spacing w:after="0"/>
              <w:ind w:firstLine="200"/>
              <w:jc w:val="both"/>
              <w:rPr>
                <w:rFonts w:ascii="Arial" w:eastAsia="Arial" w:hAnsi="Arial" w:cs="Arial"/>
                <w:b/>
                <w:bCs/>
                <w:sz w:val="20"/>
                <w:szCs w:val="20"/>
                <w:rtl/>
                <w:lang w:val="en-US"/>
              </w:rPr>
            </w:pPr>
            <w:r w:rsidRPr="00837AAB">
              <w:rPr>
                <w:rFonts w:ascii="Arial" w:eastAsia="Arial" w:hAnsi="Arial" w:cs="Arial"/>
                <w:b/>
                <w:bCs/>
                <w:sz w:val="20"/>
                <w:szCs w:val="20"/>
                <w:lang w:val="en-US"/>
              </w:rPr>
              <w:t>The following are the list of liens on the Society's assets:</w:t>
            </w:r>
          </w:p>
        </w:tc>
      </w:tr>
      <w:tr w:rsidR="00AD3E4B" w:rsidRPr="006D0D12" w:rsidTr="00532FFD">
        <w:trPr>
          <w:trHeight w:hRule="exact" w:val="886"/>
          <w:jc w:val="center"/>
        </w:trPr>
        <w:tc>
          <w:tcPr>
            <w:tcW w:w="1022" w:type="dxa"/>
            <w:vMerge/>
            <w:shd w:val="clear" w:color="auto" w:fill="FFFFFF"/>
          </w:tcPr>
          <w:p w:rsidR="00AD3E4B" w:rsidRPr="00837AAB" w:rsidRDefault="00AD3E4B" w:rsidP="00532FFD">
            <w:pPr>
              <w:rPr>
                <w:rtl/>
                <w:lang w:val="en-US"/>
              </w:rPr>
            </w:pPr>
          </w:p>
        </w:tc>
        <w:tc>
          <w:tcPr>
            <w:tcW w:w="482" w:type="dxa"/>
            <w:shd w:val="clear" w:color="auto" w:fill="FFFFFF"/>
          </w:tcPr>
          <w:p w:rsidR="00AD3E4B" w:rsidRPr="00837AAB" w:rsidRDefault="007C61CD" w:rsidP="00532FFD">
            <w:pPr>
              <w:pStyle w:val="Other20"/>
              <w:shd w:val="clear" w:color="auto" w:fill="auto"/>
              <w:spacing w:before="100"/>
              <w:ind w:firstLine="0"/>
              <w:jc w:val="both"/>
            </w:pPr>
            <w:r w:rsidRPr="00837AAB">
              <w:t>1.</w:t>
            </w:r>
          </w:p>
        </w:tc>
        <w:tc>
          <w:tcPr>
            <w:tcW w:w="8611" w:type="dxa"/>
            <w:gridSpan w:val="5"/>
            <w:shd w:val="clear" w:color="auto" w:fill="FFFFFF"/>
            <w:vAlign w:val="center"/>
          </w:tcPr>
          <w:p w:rsidR="00AD3E4B" w:rsidRPr="002C5A10" w:rsidRDefault="00AD3E4B" w:rsidP="002C5A10">
            <w:pPr>
              <w:pStyle w:val="Other0"/>
              <w:shd w:val="clear" w:color="auto" w:fill="auto"/>
              <w:bidi w:val="0"/>
              <w:spacing w:after="0"/>
              <w:ind w:left="300" w:firstLine="20"/>
              <w:jc w:val="both"/>
              <w:rPr>
                <w:rFonts w:asciiTheme="majorBidi" w:eastAsia="Arial" w:hAnsiTheme="majorBidi" w:cstheme="majorBidi"/>
                <w:sz w:val="20"/>
                <w:szCs w:val="20"/>
                <w:rtl/>
                <w:lang w:val="en-US"/>
              </w:rPr>
            </w:pPr>
            <w:r w:rsidRPr="002C5A10">
              <w:rPr>
                <w:rFonts w:asciiTheme="majorBidi" w:eastAsia="Arial" w:hAnsiTheme="majorBidi" w:cstheme="majorBidi"/>
                <w:sz w:val="20"/>
                <w:szCs w:val="20"/>
                <w:lang w:val="en-US"/>
              </w:rPr>
              <w:t xml:space="preserve">Lien and assignment of rights to Israel Discount Bank, Ltd. on Israeli for foreign currency deposits and funds and the rights to funds that come to the Society </w:t>
            </w:r>
            <w:r w:rsidR="002C5A10">
              <w:rPr>
                <w:rFonts w:asciiTheme="majorBidi" w:eastAsia="Arial" w:hAnsiTheme="majorBidi" w:cstheme="majorBidi"/>
                <w:sz w:val="20"/>
                <w:szCs w:val="20"/>
                <w:lang w:val="en-US"/>
              </w:rPr>
              <w:t>via</w:t>
            </w:r>
            <w:r w:rsidRPr="002C5A10">
              <w:rPr>
                <w:rFonts w:asciiTheme="majorBidi" w:eastAsia="Arial" w:hAnsiTheme="majorBidi" w:cstheme="majorBidi"/>
                <w:sz w:val="20"/>
                <w:szCs w:val="20"/>
                <w:lang w:val="en-US"/>
              </w:rPr>
              <w:t xml:space="preserve"> credit cards </w:t>
            </w:r>
            <w:r w:rsidR="002C5A10">
              <w:rPr>
                <w:rFonts w:asciiTheme="majorBidi" w:eastAsia="Arial" w:hAnsiTheme="majorBidi" w:cstheme="majorBidi"/>
                <w:sz w:val="20"/>
                <w:szCs w:val="20"/>
                <w:lang w:val="en-US"/>
              </w:rPr>
              <w:t>from</w:t>
            </w:r>
            <w:r w:rsidRPr="002C5A10">
              <w:rPr>
                <w:rFonts w:asciiTheme="majorBidi" w:eastAsia="Arial" w:hAnsiTheme="majorBidi" w:cstheme="majorBidi"/>
                <w:sz w:val="20"/>
                <w:szCs w:val="20"/>
                <w:lang w:val="en-US"/>
              </w:rPr>
              <w:t xml:space="preserve"> Israel Ltd. (C.A.L.) under an agreement signed in 1985 between the Society and C.A.L.</w:t>
            </w:r>
          </w:p>
        </w:tc>
      </w:tr>
      <w:tr w:rsidR="00AD3E4B" w:rsidRPr="006D0D12" w:rsidTr="00532FFD">
        <w:trPr>
          <w:trHeight w:hRule="exact" w:val="659"/>
          <w:jc w:val="center"/>
        </w:trPr>
        <w:tc>
          <w:tcPr>
            <w:tcW w:w="1022" w:type="dxa"/>
            <w:vMerge/>
            <w:shd w:val="clear" w:color="auto" w:fill="FFFFFF"/>
          </w:tcPr>
          <w:p w:rsidR="00AD3E4B" w:rsidRPr="00837AAB" w:rsidRDefault="00AD3E4B" w:rsidP="00532FFD">
            <w:pPr>
              <w:rPr>
                <w:rtl/>
                <w:lang w:val="en-US"/>
              </w:rPr>
            </w:pPr>
          </w:p>
        </w:tc>
        <w:tc>
          <w:tcPr>
            <w:tcW w:w="482" w:type="dxa"/>
            <w:shd w:val="clear" w:color="auto" w:fill="FFFFFF"/>
            <w:vAlign w:val="center"/>
          </w:tcPr>
          <w:p w:rsidR="00AD3E4B" w:rsidRPr="00837AAB" w:rsidRDefault="007C61CD" w:rsidP="00532FFD">
            <w:pPr>
              <w:pStyle w:val="Other20"/>
              <w:shd w:val="clear" w:color="auto" w:fill="auto"/>
              <w:ind w:firstLine="0"/>
              <w:jc w:val="both"/>
            </w:pPr>
            <w:r w:rsidRPr="00837AAB">
              <w:t>2.</w:t>
            </w:r>
          </w:p>
        </w:tc>
        <w:tc>
          <w:tcPr>
            <w:tcW w:w="8611" w:type="dxa"/>
            <w:gridSpan w:val="5"/>
            <w:shd w:val="clear" w:color="auto" w:fill="FFFFFF"/>
            <w:vAlign w:val="center"/>
          </w:tcPr>
          <w:p w:rsidR="00AD3E4B" w:rsidRPr="002C5A10" w:rsidRDefault="00AD3E4B" w:rsidP="00532FFD">
            <w:pPr>
              <w:pStyle w:val="Other0"/>
              <w:shd w:val="clear" w:color="auto" w:fill="auto"/>
              <w:bidi w:val="0"/>
              <w:spacing w:after="0"/>
              <w:ind w:left="300" w:firstLine="20"/>
              <w:jc w:val="both"/>
              <w:rPr>
                <w:rFonts w:asciiTheme="majorBidi" w:eastAsia="Arial" w:hAnsiTheme="majorBidi" w:cstheme="majorBidi"/>
                <w:sz w:val="20"/>
                <w:szCs w:val="20"/>
                <w:rtl/>
                <w:lang w:val="en-US"/>
              </w:rPr>
            </w:pPr>
            <w:r w:rsidRPr="002C5A10">
              <w:rPr>
                <w:rFonts w:asciiTheme="majorBidi" w:eastAsia="Arial" w:hAnsiTheme="majorBidi" w:cstheme="majorBidi"/>
                <w:sz w:val="20"/>
                <w:szCs w:val="20"/>
                <w:lang w:val="en-US"/>
              </w:rPr>
              <w:t xml:space="preserve">A fixed lien and assignment of right in favor of Bank </w:t>
            </w:r>
            <w:proofErr w:type="spellStart"/>
            <w:r w:rsidRPr="002C5A10">
              <w:rPr>
                <w:rFonts w:asciiTheme="majorBidi" w:eastAsia="Arial" w:hAnsiTheme="majorBidi" w:cstheme="majorBidi"/>
                <w:sz w:val="20"/>
                <w:szCs w:val="20"/>
                <w:lang w:val="en-US"/>
              </w:rPr>
              <w:t>Hapoalim</w:t>
            </w:r>
            <w:proofErr w:type="spellEnd"/>
            <w:r w:rsidRPr="002C5A10">
              <w:rPr>
                <w:rFonts w:asciiTheme="majorBidi" w:eastAsia="Arial" w:hAnsiTheme="majorBidi" w:cstheme="majorBidi"/>
                <w:sz w:val="20"/>
                <w:szCs w:val="20"/>
                <w:lang w:val="en-US"/>
              </w:rPr>
              <w:t xml:space="preserve">, Ltd. on all funds, rights and payments coming to the Society from </w:t>
            </w:r>
            <w:proofErr w:type="spellStart"/>
            <w:r w:rsidRPr="002C5A10">
              <w:rPr>
                <w:rFonts w:asciiTheme="majorBidi" w:eastAsia="Arial" w:hAnsiTheme="majorBidi" w:cstheme="majorBidi"/>
                <w:sz w:val="20"/>
                <w:szCs w:val="20"/>
                <w:lang w:val="en-US"/>
              </w:rPr>
              <w:t>Isracard</w:t>
            </w:r>
            <w:proofErr w:type="spellEnd"/>
            <w:r w:rsidRPr="002C5A10">
              <w:rPr>
                <w:rFonts w:asciiTheme="majorBidi" w:eastAsia="Arial" w:hAnsiTheme="majorBidi" w:cstheme="majorBidi"/>
                <w:sz w:val="20"/>
                <w:szCs w:val="20"/>
                <w:lang w:val="en-US"/>
              </w:rPr>
              <w:t>, Ltd.</w:t>
            </w:r>
          </w:p>
        </w:tc>
      </w:tr>
      <w:tr w:rsidR="00AD3E4B" w:rsidRPr="006D0D12" w:rsidTr="00532FFD">
        <w:trPr>
          <w:trHeight w:hRule="exact" w:val="673"/>
          <w:jc w:val="center"/>
        </w:trPr>
        <w:tc>
          <w:tcPr>
            <w:tcW w:w="1022" w:type="dxa"/>
            <w:vMerge/>
            <w:shd w:val="clear" w:color="auto" w:fill="FFFFFF"/>
          </w:tcPr>
          <w:p w:rsidR="00AD3E4B" w:rsidRPr="00837AAB" w:rsidRDefault="00AD3E4B" w:rsidP="00532FFD">
            <w:pPr>
              <w:rPr>
                <w:rtl/>
                <w:lang w:val="en-US"/>
              </w:rPr>
            </w:pPr>
          </w:p>
        </w:tc>
        <w:tc>
          <w:tcPr>
            <w:tcW w:w="482" w:type="dxa"/>
            <w:shd w:val="clear" w:color="auto" w:fill="FFFFFF"/>
          </w:tcPr>
          <w:p w:rsidR="00AD3E4B" w:rsidRPr="00837AAB" w:rsidRDefault="007C61CD" w:rsidP="00532FFD">
            <w:pPr>
              <w:pStyle w:val="Other20"/>
              <w:shd w:val="clear" w:color="auto" w:fill="auto"/>
              <w:spacing w:before="100"/>
              <w:ind w:firstLine="0"/>
              <w:jc w:val="both"/>
            </w:pPr>
            <w:r w:rsidRPr="00837AAB">
              <w:t>3.</w:t>
            </w:r>
          </w:p>
        </w:tc>
        <w:tc>
          <w:tcPr>
            <w:tcW w:w="8611" w:type="dxa"/>
            <w:gridSpan w:val="5"/>
            <w:shd w:val="clear" w:color="auto" w:fill="FFFFFF"/>
            <w:vAlign w:val="center"/>
          </w:tcPr>
          <w:p w:rsidR="00AD3E4B" w:rsidRPr="002C5A10" w:rsidRDefault="00AD3E4B" w:rsidP="00532FFD">
            <w:pPr>
              <w:pStyle w:val="Other0"/>
              <w:shd w:val="clear" w:color="auto" w:fill="auto"/>
              <w:bidi w:val="0"/>
              <w:spacing w:after="0"/>
              <w:ind w:left="300" w:firstLine="20"/>
              <w:jc w:val="both"/>
              <w:rPr>
                <w:rFonts w:asciiTheme="majorBidi" w:eastAsia="Arial" w:hAnsiTheme="majorBidi" w:cstheme="majorBidi"/>
                <w:sz w:val="20"/>
                <w:szCs w:val="20"/>
                <w:rtl/>
                <w:lang w:val="en-US"/>
              </w:rPr>
            </w:pPr>
            <w:r w:rsidRPr="002C5A10">
              <w:rPr>
                <w:rFonts w:asciiTheme="majorBidi" w:eastAsia="Arial" w:hAnsiTheme="majorBidi" w:cstheme="majorBidi"/>
                <w:sz w:val="20"/>
                <w:szCs w:val="20"/>
                <w:lang w:val="en-US"/>
              </w:rPr>
              <w:t xml:space="preserve">A first priority fixed lien for </w:t>
            </w:r>
            <w:proofErr w:type="gramStart"/>
            <w:r w:rsidRPr="002C5A10">
              <w:rPr>
                <w:rFonts w:asciiTheme="majorBidi" w:eastAsia="Arial" w:hAnsiTheme="majorBidi" w:cstheme="majorBidi"/>
                <w:sz w:val="20"/>
                <w:szCs w:val="20"/>
                <w:lang w:val="en-US"/>
              </w:rPr>
              <w:t>the an</w:t>
            </w:r>
            <w:proofErr w:type="gramEnd"/>
            <w:r w:rsidRPr="002C5A10">
              <w:rPr>
                <w:rFonts w:asciiTheme="majorBidi" w:eastAsia="Arial" w:hAnsiTheme="majorBidi" w:cstheme="majorBidi"/>
                <w:sz w:val="20"/>
                <w:szCs w:val="20"/>
                <w:lang w:val="en-US"/>
              </w:rPr>
              <w:t xml:space="preserve"> unlimited amount of money in favor of Bank </w:t>
            </w:r>
            <w:proofErr w:type="spellStart"/>
            <w:r w:rsidRPr="002C5A10">
              <w:rPr>
                <w:rFonts w:asciiTheme="majorBidi" w:eastAsia="Arial" w:hAnsiTheme="majorBidi" w:cstheme="majorBidi"/>
                <w:sz w:val="20"/>
                <w:szCs w:val="20"/>
                <w:lang w:val="en-US"/>
              </w:rPr>
              <w:t>Hapoalim</w:t>
            </w:r>
            <w:proofErr w:type="spellEnd"/>
            <w:r w:rsidRPr="002C5A10">
              <w:rPr>
                <w:rFonts w:asciiTheme="majorBidi" w:eastAsia="Arial" w:hAnsiTheme="majorBidi" w:cstheme="majorBidi"/>
                <w:sz w:val="20"/>
                <w:szCs w:val="20"/>
                <w:lang w:val="en-US"/>
              </w:rPr>
              <w:t xml:space="preserve"> on foreign currency deposits in the Society’s account at the bank's central branch.</w:t>
            </w:r>
          </w:p>
        </w:tc>
      </w:tr>
      <w:tr w:rsidR="00AD3E4B" w:rsidRPr="006D0D12" w:rsidTr="00532FFD">
        <w:trPr>
          <w:trHeight w:hRule="exact" w:val="659"/>
          <w:jc w:val="center"/>
        </w:trPr>
        <w:tc>
          <w:tcPr>
            <w:tcW w:w="1022" w:type="dxa"/>
            <w:shd w:val="clear" w:color="auto" w:fill="FFFFFF"/>
          </w:tcPr>
          <w:p w:rsidR="00AD3E4B" w:rsidRPr="00837AAB" w:rsidRDefault="00AD3E4B" w:rsidP="00532FFD">
            <w:pPr>
              <w:rPr>
                <w:sz w:val="10"/>
                <w:szCs w:val="10"/>
                <w:rtl/>
                <w:lang w:val="en-US"/>
              </w:rPr>
            </w:pPr>
          </w:p>
        </w:tc>
        <w:tc>
          <w:tcPr>
            <w:tcW w:w="482" w:type="dxa"/>
            <w:shd w:val="clear" w:color="auto" w:fill="FFFFFF"/>
          </w:tcPr>
          <w:p w:rsidR="00AD3E4B" w:rsidRPr="00837AAB" w:rsidRDefault="007C61CD" w:rsidP="00532FFD">
            <w:pPr>
              <w:pStyle w:val="Other20"/>
              <w:shd w:val="clear" w:color="auto" w:fill="auto"/>
              <w:spacing w:before="80"/>
              <w:ind w:firstLine="0"/>
              <w:jc w:val="both"/>
            </w:pPr>
            <w:r w:rsidRPr="00837AAB">
              <w:t>4.</w:t>
            </w:r>
          </w:p>
        </w:tc>
        <w:tc>
          <w:tcPr>
            <w:tcW w:w="8611" w:type="dxa"/>
            <w:gridSpan w:val="5"/>
            <w:shd w:val="clear" w:color="auto" w:fill="FFFFFF"/>
            <w:vAlign w:val="center"/>
          </w:tcPr>
          <w:p w:rsidR="00AD3E4B" w:rsidRPr="002C5A10" w:rsidRDefault="00AD3E4B" w:rsidP="002C5A10">
            <w:pPr>
              <w:pStyle w:val="Other0"/>
              <w:shd w:val="clear" w:color="auto" w:fill="auto"/>
              <w:bidi w:val="0"/>
              <w:spacing w:after="0"/>
              <w:ind w:left="300" w:firstLine="20"/>
              <w:jc w:val="both"/>
              <w:rPr>
                <w:rFonts w:asciiTheme="majorBidi" w:eastAsia="Arial" w:hAnsiTheme="majorBidi" w:cstheme="majorBidi"/>
                <w:sz w:val="20"/>
                <w:szCs w:val="20"/>
                <w:rtl/>
                <w:lang w:val="en-US"/>
              </w:rPr>
            </w:pPr>
            <w:r w:rsidRPr="002C5A10">
              <w:rPr>
                <w:rFonts w:asciiTheme="majorBidi" w:eastAsia="Arial" w:hAnsiTheme="majorBidi" w:cstheme="majorBidi"/>
                <w:sz w:val="20"/>
                <w:szCs w:val="20"/>
                <w:lang w:val="en-US"/>
              </w:rPr>
              <w:t xml:space="preserve">A first priority fixed lien and assignment of right in favor of the Israel Discount Bank, Ltd. on funds and deposits in the Society’s account at the bank's </w:t>
            </w:r>
            <w:proofErr w:type="spellStart"/>
            <w:r w:rsidRPr="002C5A10">
              <w:rPr>
                <w:rFonts w:asciiTheme="majorBidi" w:eastAsia="Arial" w:hAnsiTheme="majorBidi" w:cstheme="majorBidi"/>
                <w:sz w:val="20"/>
                <w:szCs w:val="20"/>
                <w:lang w:val="en-US"/>
              </w:rPr>
              <w:t>HaGra</w:t>
            </w:r>
            <w:proofErr w:type="spellEnd"/>
            <w:r w:rsidRPr="002C5A10">
              <w:rPr>
                <w:rFonts w:asciiTheme="majorBidi" w:eastAsia="Arial" w:hAnsiTheme="majorBidi" w:cstheme="majorBidi"/>
                <w:sz w:val="20"/>
                <w:szCs w:val="20"/>
                <w:lang w:val="en-US"/>
              </w:rPr>
              <w:t xml:space="preserve"> branch and/or any related account.</w:t>
            </w:r>
          </w:p>
        </w:tc>
      </w:tr>
      <w:tr w:rsidR="00AD3E4B" w:rsidRPr="006D0D12" w:rsidTr="00532FFD">
        <w:trPr>
          <w:trHeight w:hRule="exact" w:val="335"/>
          <w:jc w:val="center"/>
        </w:trPr>
        <w:tc>
          <w:tcPr>
            <w:tcW w:w="1022" w:type="dxa"/>
            <w:shd w:val="clear" w:color="auto" w:fill="FFFFFF"/>
          </w:tcPr>
          <w:p w:rsidR="00AD3E4B" w:rsidRPr="00837AAB" w:rsidRDefault="00AD3E4B" w:rsidP="00532FFD">
            <w:pPr>
              <w:rPr>
                <w:sz w:val="10"/>
                <w:szCs w:val="10"/>
                <w:rtl/>
                <w:lang w:val="en-US"/>
              </w:rPr>
            </w:pPr>
          </w:p>
        </w:tc>
        <w:tc>
          <w:tcPr>
            <w:tcW w:w="482" w:type="dxa"/>
            <w:shd w:val="clear" w:color="auto" w:fill="FFFFFF"/>
            <w:vAlign w:val="bottom"/>
          </w:tcPr>
          <w:p w:rsidR="00AD3E4B" w:rsidRPr="00837AAB" w:rsidRDefault="007C61CD" w:rsidP="00532FFD">
            <w:pPr>
              <w:pStyle w:val="Other20"/>
              <w:shd w:val="clear" w:color="auto" w:fill="auto"/>
              <w:ind w:firstLine="0"/>
              <w:jc w:val="both"/>
            </w:pPr>
            <w:r w:rsidRPr="00837AAB">
              <w:t>5.</w:t>
            </w:r>
          </w:p>
        </w:tc>
        <w:tc>
          <w:tcPr>
            <w:tcW w:w="8611" w:type="dxa"/>
            <w:gridSpan w:val="5"/>
            <w:shd w:val="clear" w:color="auto" w:fill="FFFFFF"/>
            <w:vAlign w:val="bottom"/>
          </w:tcPr>
          <w:p w:rsidR="00AD3E4B" w:rsidRPr="00C155A8" w:rsidRDefault="00AD3E4B" w:rsidP="00532FFD">
            <w:pPr>
              <w:pStyle w:val="Other0"/>
              <w:shd w:val="clear" w:color="auto" w:fill="auto"/>
              <w:bidi w:val="0"/>
              <w:spacing w:after="0"/>
              <w:ind w:firstLine="300"/>
              <w:jc w:val="left"/>
              <w:rPr>
                <w:rFonts w:asciiTheme="majorBidi" w:eastAsia="Arial" w:hAnsiTheme="majorBidi" w:cstheme="majorBidi"/>
                <w:sz w:val="20"/>
                <w:szCs w:val="20"/>
                <w:rtl/>
                <w:lang w:val="en-US"/>
              </w:rPr>
            </w:pPr>
            <w:r w:rsidRPr="00C155A8">
              <w:rPr>
                <w:rFonts w:asciiTheme="majorBidi" w:eastAsia="Arial" w:hAnsiTheme="majorBidi" w:cstheme="majorBidi"/>
                <w:sz w:val="20"/>
                <w:szCs w:val="20"/>
                <w:lang w:val="en-US"/>
              </w:rPr>
              <w:t xml:space="preserve">Liens in favor of </w:t>
            </w:r>
            <w:proofErr w:type="spellStart"/>
            <w:r w:rsidRPr="00C155A8">
              <w:rPr>
                <w:rFonts w:asciiTheme="majorBidi" w:eastAsia="Arial" w:hAnsiTheme="majorBidi" w:cstheme="majorBidi"/>
                <w:sz w:val="20"/>
                <w:szCs w:val="20"/>
                <w:lang w:val="en-US"/>
              </w:rPr>
              <w:t>Bezeq</w:t>
            </w:r>
            <w:proofErr w:type="spellEnd"/>
            <w:r w:rsidRPr="00C155A8">
              <w:rPr>
                <w:rFonts w:asciiTheme="majorBidi" w:eastAsia="Arial" w:hAnsiTheme="majorBidi" w:cstheme="majorBidi"/>
                <w:sz w:val="20"/>
                <w:szCs w:val="20"/>
                <w:lang w:val="en-US"/>
              </w:rPr>
              <w:t xml:space="preserve"> Communications, Ltd. for telephone exchanges.</w:t>
            </w:r>
          </w:p>
        </w:tc>
      </w:tr>
    </w:tbl>
    <w:p w:rsidR="00AD3E4B" w:rsidRPr="00837AAB" w:rsidRDefault="00AD3E4B" w:rsidP="00AD3E4B">
      <w:pPr>
        <w:spacing w:line="1" w:lineRule="exact"/>
        <w:rPr>
          <w:rtl/>
          <w:lang w:val="en-US"/>
        </w:rPr>
      </w:pPr>
      <w:r w:rsidRPr="00837AAB">
        <w:rPr>
          <w:rtl/>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540"/>
        <w:gridCol w:w="5254"/>
        <w:gridCol w:w="1867"/>
        <w:gridCol w:w="1480"/>
      </w:tblGrid>
      <w:tr w:rsidR="00AD3E4B" w:rsidRPr="006D0D12" w:rsidTr="00532FFD">
        <w:trPr>
          <w:trHeight w:hRule="exact" w:val="259"/>
          <w:jc w:val="center"/>
        </w:trPr>
        <w:tc>
          <w:tcPr>
            <w:tcW w:w="10077" w:type="dxa"/>
            <w:gridSpan w:val="5"/>
            <w:shd w:val="clear" w:color="auto" w:fill="FFFFFF"/>
          </w:tcPr>
          <w:p w:rsidR="00AD3E4B" w:rsidRPr="00837AAB" w:rsidRDefault="00AD3E4B" w:rsidP="00532FFD">
            <w:pPr>
              <w:pStyle w:val="Other0"/>
              <w:shd w:val="clear" w:color="auto" w:fill="auto"/>
              <w:bidi w:val="0"/>
              <w:spacing w:after="0"/>
              <w:jc w:val="left"/>
              <w:rPr>
                <w:rFonts w:ascii="Arial" w:eastAsia="Arial" w:hAnsi="Arial" w:cs="Arial"/>
                <w:b/>
                <w:bCs/>
                <w:sz w:val="20"/>
                <w:szCs w:val="20"/>
                <w:rtl/>
                <w:lang w:val="en-US"/>
              </w:rPr>
            </w:pPr>
            <w:r w:rsidRPr="00837AAB">
              <w:rPr>
                <w:rFonts w:ascii="Arial" w:eastAsia="Arial" w:hAnsi="Arial" w:cs="Arial"/>
                <w:b/>
                <w:bCs/>
                <w:sz w:val="20"/>
                <w:szCs w:val="20"/>
                <w:lang w:val="en-US"/>
              </w:rPr>
              <w:lastRenderedPageBreak/>
              <w:t>Notes to Financial Statements as at December 31, 2018</w:t>
            </w:r>
          </w:p>
        </w:tc>
      </w:tr>
      <w:tr w:rsidR="00AD3E4B" w:rsidRPr="006D0D12" w:rsidTr="00532FFD">
        <w:trPr>
          <w:trHeight w:hRule="exact" w:val="983"/>
          <w:jc w:val="center"/>
        </w:trPr>
        <w:tc>
          <w:tcPr>
            <w:tcW w:w="10077" w:type="dxa"/>
            <w:gridSpan w:val="5"/>
            <w:tcBorders>
              <w:top w:val="single" w:sz="4" w:space="0" w:color="auto"/>
            </w:tcBorders>
            <w:shd w:val="clear" w:color="auto" w:fill="FFFFFF"/>
            <w:vAlign w:val="bottom"/>
          </w:tcPr>
          <w:p w:rsidR="00AD3E4B" w:rsidRPr="00837AAB" w:rsidRDefault="00AD3E4B" w:rsidP="00532FFD">
            <w:pPr>
              <w:pStyle w:val="Other0"/>
              <w:shd w:val="clear" w:color="auto" w:fill="auto"/>
              <w:bidi w:val="0"/>
              <w:spacing w:after="0"/>
              <w:jc w:val="left"/>
              <w:rPr>
                <w:rFonts w:ascii="Arial" w:eastAsia="Arial" w:hAnsi="Arial" w:cs="Arial"/>
                <w:b/>
                <w:bCs/>
                <w:sz w:val="24"/>
                <w:szCs w:val="24"/>
                <w:rtl/>
                <w:lang w:val="en-US"/>
              </w:rPr>
            </w:pPr>
            <w:r w:rsidRPr="00837AAB">
              <w:rPr>
                <w:rFonts w:ascii="Arial" w:eastAsia="Arial" w:hAnsi="Arial" w:cs="Arial"/>
                <w:b/>
                <w:bCs/>
                <w:sz w:val="24"/>
                <w:szCs w:val="24"/>
                <w:lang w:val="en-US"/>
              </w:rPr>
              <w:t>Note 17 – Liens and Guarantees (continued)</w:t>
            </w:r>
          </w:p>
        </w:tc>
      </w:tr>
      <w:tr w:rsidR="00AD3E4B" w:rsidRPr="006D0D12" w:rsidTr="00532FFD">
        <w:trPr>
          <w:trHeight w:hRule="exact" w:val="428"/>
          <w:jc w:val="center"/>
        </w:trPr>
        <w:tc>
          <w:tcPr>
            <w:tcW w:w="936" w:type="dxa"/>
            <w:vMerge w:val="restart"/>
            <w:shd w:val="clear" w:color="auto" w:fill="FFFFFF"/>
          </w:tcPr>
          <w:p w:rsidR="00AD3E4B" w:rsidRPr="00837AAB" w:rsidRDefault="00AD3E4B" w:rsidP="00532FFD">
            <w:pPr>
              <w:pStyle w:val="Other0"/>
              <w:shd w:val="clear" w:color="auto" w:fill="auto"/>
              <w:bidi w:val="0"/>
              <w:spacing w:before="80" w:after="0"/>
              <w:ind w:firstLine="620"/>
              <w:jc w:val="left"/>
              <w:rPr>
                <w:rFonts w:ascii="Arial" w:eastAsia="Arial" w:hAnsi="Arial" w:cs="Arial"/>
                <w:b/>
                <w:bCs/>
                <w:sz w:val="20"/>
                <w:szCs w:val="20"/>
                <w:rtl/>
                <w:lang w:val="en-US"/>
              </w:rPr>
            </w:pPr>
            <w:r w:rsidRPr="00837AAB">
              <w:rPr>
                <w:rFonts w:ascii="Arial" w:eastAsia="Arial" w:hAnsi="Arial" w:cs="Arial"/>
                <w:b/>
                <w:bCs/>
                <w:sz w:val="20"/>
                <w:szCs w:val="20"/>
                <w:lang w:val="en-US"/>
              </w:rPr>
              <w:t>B.</w:t>
            </w:r>
          </w:p>
        </w:tc>
        <w:tc>
          <w:tcPr>
            <w:tcW w:w="9141" w:type="dxa"/>
            <w:gridSpan w:val="4"/>
            <w:shd w:val="clear" w:color="auto" w:fill="FFFFFF"/>
            <w:vAlign w:val="center"/>
          </w:tcPr>
          <w:p w:rsidR="00AD3E4B" w:rsidRPr="00837AAB" w:rsidRDefault="00AD3E4B" w:rsidP="00532FFD">
            <w:pPr>
              <w:pStyle w:val="Other0"/>
              <w:shd w:val="clear" w:color="auto" w:fill="auto"/>
              <w:bidi w:val="0"/>
              <w:spacing w:after="0"/>
              <w:ind w:firstLine="240"/>
              <w:jc w:val="both"/>
              <w:rPr>
                <w:rFonts w:ascii="Arial" w:eastAsia="Arial" w:hAnsi="Arial" w:cs="Arial"/>
                <w:b/>
                <w:bCs/>
                <w:sz w:val="20"/>
                <w:szCs w:val="20"/>
                <w:rtl/>
                <w:lang w:val="en-US"/>
              </w:rPr>
            </w:pPr>
            <w:r w:rsidRPr="00837AAB">
              <w:rPr>
                <w:rFonts w:ascii="Arial" w:eastAsia="Arial" w:hAnsi="Arial" w:cs="Arial"/>
                <w:b/>
                <w:bCs/>
                <w:sz w:val="20"/>
                <w:szCs w:val="20"/>
                <w:lang w:val="en-US"/>
              </w:rPr>
              <w:t>The following are the guarantees that the Society has been given:</w:t>
            </w:r>
          </w:p>
        </w:tc>
      </w:tr>
      <w:tr w:rsidR="00AD3E4B" w:rsidRPr="006D0D12" w:rsidTr="00532FFD">
        <w:trPr>
          <w:trHeight w:hRule="exact" w:val="439"/>
          <w:jc w:val="center"/>
        </w:trPr>
        <w:tc>
          <w:tcPr>
            <w:tcW w:w="936" w:type="dxa"/>
            <w:vMerge/>
            <w:shd w:val="clear" w:color="auto" w:fill="FFFFFF"/>
          </w:tcPr>
          <w:p w:rsidR="00AD3E4B" w:rsidRPr="00837AAB" w:rsidRDefault="00AD3E4B" w:rsidP="00532FFD">
            <w:pPr>
              <w:rPr>
                <w:rtl/>
                <w:lang w:val="en-US"/>
              </w:rPr>
            </w:pPr>
          </w:p>
        </w:tc>
        <w:tc>
          <w:tcPr>
            <w:tcW w:w="540" w:type="dxa"/>
            <w:shd w:val="clear" w:color="auto" w:fill="FFFFFF"/>
            <w:vAlign w:val="center"/>
          </w:tcPr>
          <w:p w:rsidR="00AD3E4B" w:rsidRPr="00837AAB" w:rsidRDefault="007C61CD" w:rsidP="00F9647F">
            <w:pPr>
              <w:pStyle w:val="Other20"/>
              <w:shd w:val="clear" w:color="auto" w:fill="auto"/>
              <w:ind w:firstLine="0"/>
              <w:jc w:val="right"/>
            </w:pPr>
            <w:r w:rsidRPr="00837AAB">
              <w:t>1.</w:t>
            </w:r>
          </w:p>
        </w:tc>
        <w:tc>
          <w:tcPr>
            <w:tcW w:w="8601" w:type="dxa"/>
            <w:gridSpan w:val="3"/>
            <w:shd w:val="clear" w:color="auto" w:fill="FFFFFF"/>
            <w:vAlign w:val="center"/>
          </w:tcPr>
          <w:p w:rsidR="00AD3E4B" w:rsidRPr="00C155A8" w:rsidRDefault="00AD3E4B" w:rsidP="00AB7241">
            <w:pPr>
              <w:pStyle w:val="Other0"/>
              <w:shd w:val="clear" w:color="auto" w:fill="auto"/>
              <w:bidi w:val="0"/>
              <w:spacing w:after="0"/>
              <w:ind w:firstLine="280"/>
              <w:jc w:val="left"/>
              <w:rPr>
                <w:rFonts w:asciiTheme="majorBidi" w:eastAsia="Arial" w:hAnsiTheme="majorBidi" w:cstheme="majorBidi"/>
                <w:sz w:val="20"/>
                <w:szCs w:val="20"/>
                <w:rtl/>
                <w:lang w:val="en-US"/>
              </w:rPr>
            </w:pPr>
            <w:r w:rsidRPr="00C155A8">
              <w:rPr>
                <w:rFonts w:asciiTheme="majorBidi" w:eastAsia="Arial" w:hAnsiTheme="majorBidi" w:cstheme="majorBidi"/>
                <w:sz w:val="20"/>
                <w:szCs w:val="20"/>
                <w:lang w:val="en-US"/>
              </w:rPr>
              <w:t xml:space="preserve">Bank guarantees for the benefit of various bodies in the amount of NIS 1,362 </w:t>
            </w:r>
            <w:proofErr w:type="gramStart"/>
            <w:r w:rsidRPr="00C155A8">
              <w:rPr>
                <w:rFonts w:asciiTheme="majorBidi" w:eastAsia="Arial" w:hAnsiTheme="majorBidi" w:cstheme="majorBidi"/>
                <w:sz w:val="20"/>
                <w:szCs w:val="20"/>
                <w:lang w:val="en-US"/>
              </w:rPr>
              <w:t>thousands</w:t>
            </w:r>
            <w:proofErr w:type="gramEnd"/>
            <w:r w:rsidRPr="00C155A8">
              <w:rPr>
                <w:rFonts w:asciiTheme="majorBidi" w:eastAsia="Arial" w:hAnsiTheme="majorBidi" w:cstheme="majorBidi"/>
                <w:sz w:val="20"/>
                <w:szCs w:val="20"/>
                <w:lang w:val="en-US"/>
              </w:rPr>
              <w:t>.</w:t>
            </w:r>
          </w:p>
        </w:tc>
      </w:tr>
      <w:tr w:rsidR="00AD3E4B" w:rsidRPr="006D0D12" w:rsidTr="00532FFD">
        <w:trPr>
          <w:trHeight w:hRule="exact" w:val="324"/>
          <w:jc w:val="center"/>
        </w:trPr>
        <w:tc>
          <w:tcPr>
            <w:tcW w:w="936" w:type="dxa"/>
            <w:vMerge/>
            <w:shd w:val="clear" w:color="auto" w:fill="FFFFFF"/>
          </w:tcPr>
          <w:p w:rsidR="00AD3E4B" w:rsidRPr="00837AAB" w:rsidRDefault="00AD3E4B" w:rsidP="00532FFD">
            <w:pPr>
              <w:rPr>
                <w:rtl/>
                <w:lang w:val="en-US"/>
              </w:rPr>
            </w:pPr>
          </w:p>
        </w:tc>
        <w:tc>
          <w:tcPr>
            <w:tcW w:w="540" w:type="dxa"/>
            <w:vMerge w:val="restart"/>
            <w:shd w:val="clear" w:color="auto" w:fill="FFFFFF"/>
          </w:tcPr>
          <w:p w:rsidR="00AD3E4B" w:rsidRPr="00837AAB" w:rsidRDefault="007C61CD" w:rsidP="00F9647F">
            <w:pPr>
              <w:pStyle w:val="Other20"/>
              <w:shd w:val="clear" w:color="auto" w:fill="auto"/>
              <w:spacing w:before="100"/>
              <w:ind w:firstLine="0"/>
              <w:jc w:val="right"/>
            </w:pPr>
            <w:r w:rsidRPr="00837AAB">
              <w:t>2.</w:t>
            </w:r>
          </w:p>
        </w:tc>
        <w:tc>
          <w:tcPr>
            <w:tcW w:w="8601" w:type="dxa"/>
            <w:gridSpan w:val="3"/>
            <w:vMerge w:val="restart"/>
            <w:shd w:val="clear" w:color="auto" w:fill="FFFFFF"/>
          </w:tcPr>
          <w:p w:rsidR="00AD3E4B" w:rsidRPr="00C155A8" w:rsidRDefault="00AD3E4B" w:rsidP="00C155A8">
            <w:pPr>
              <w:pStyle w:val="Other0"/>
              <w:shd w:val="clear" w:color="auto" w:fill="auto"/>
              <w:bidi w:val="0"/>
              <w:spacing w:before="80" w:after="0"/>
              <w:ind w:left="280"/>
              <w:jc w:val="both"/>
              <w:rPr>
                <w:rFonts w:asciiTheme="majorBidi" w:eastAsia="Arial" w:hAnsiTheme="majorBidi" w:cstheme="majorBidi"/>
                <w:sz w:val="20"/>
                <w:szCs w:val="20"/>
                <w:lang w:val="en-US"/>
              </w:rPr>
            </w:pPr>
            <w:r w:rsidRPr="00C155A8">
              <w:rPr>
                <w:rFonts w:asciiTheme="majorBidi" w:eastAsia="Arial" w:hAnsiTheme="majorBidi" w:cstheme="majorBidi"/>
                <w:sz w:val="20"/>
                <w:szCs w:val="20"/>
                <w:lang w:val="en-US"/>
              </w:rPr>
              <w:t xml:space="preserve">The </w:t>
            </w:r>
            <w:r w:rsidR="00C155A8">
              <w:rPr>
                <w:rFonts w:asciiTheme="majorBidi" w:eastAsia="Arial" w:hAnsiTheme="majorBidi" w:cstheme="majorBidi"/>
                <w:sz w:val="20"/>
                <w:szCs w:val="20"/>
                <w:lang w:val="en-US"/>
              </w:rPr>
              <w:t>Society</w:t>
            </w:r>
            <w:r w:rsidRPr="00C155A8">
              <w:rPr>
                <w:rFonts w:asciiTheme="majorBidi" w:eastAsia="Arial" w:hAnsiTheme="majorBidi" w:cstheme="majorBidi"/>
                <w:sz w:val="20"/>
                <w:szCs w:val="20"/>
                <w:lang w:val="en-US"/>
              </w:rPr>
              <w:t xml:space="preserve"> signed a limited bond in the amount of NIS 1,250 </w:t>
            </w:r>
            <w:proofErr w:type="gramStart"/>
            <w:r w:rsidRPr="00C155A8">
              <w:rPr>
                <w:rFonts w:asciiTheme="majorBidi" w:eastAsia="Arial" w:hAnsiTheme="majorBidi" w:cstheme="majorBidi"/>
                <w:sz w:val="20"/>
                <w:szCs w:val="20"/>
                <w:lang w:val="en-US"/>
              </w:rPr>
              <w:t>thousands</w:t>
            </w:r>
            <w:proofErr w:type="gramEnd"/>
            <w:r w:rsidRPr="00C155A8">
              <w:rPr>
                <w:rFonts w:asciiTheme="majorBidi" w:eastAsia="Arial" w:hAnsiTheme="majorBidi" w:cstheme="majorBidi"/>
                <w:sz w:val="20"/>
                <w:szCs w:val="20"/>
                <w:lang w:val="en-US"/>
              </w:rPr>
              <w:t xml:space="preserve"> in favor of the Israel Discount Bank, Ltd., whereby the Society is a guarantor for the bank account of the Society for the Protection of Nature – Discover the Land, a limited partnership. The balance of the partnership's commitment to the bank on the date of the Financial Statement totals a sum of NIS 3,465 </w:t>
            </w:r>
            <w:proofErr w:type="gramStart"/>
            <w:r w:rsidRPr="00C155A8">
              <w:rPr>
                <w:rFonts w:asciiTheme="majorBidi" w:eastAsia="Arial" w:hAnsiTheme="majorBidi" w:cstheme="majorBidi"/>
                <w:sz w:val="20"/>
                <w:szCs w:val="20"/>
                <w:lang w:val="en-US"/>
              </w:rPr>
              <w:t>thousands</w:t>
            </w:r>
            <w:proofErr w:type="gramEnd"/>
            <w:r w:rsidRPr="00C155A8">
              <w:rPr>
                <w:rFonts w:asciiTheme="majorBidi" w:eastAsia="Arial" w:hAnsiTheme="majorBidi" w:cstheme="majorBidi"/>
                <w:sz w:val="20"/>
                <w:szCs w:val="20"/>
                <w:lang w:val="en-US"/>
              </w:rPr>
              <w:t>.</w:t>
            </w:r>
          </w:p>
          <w:p w:rsidR="004B0832" w:rsidRPr="00C155A8" w:rsidRDefault="004B0832" w:rsidP="004B0832">
            <w:pPr>
              <w:pStyle w:val="Other0"/>
              <w:shd w:val="clear" w:color="auto" w:fill="auto"/>
              <w:bidi w:val="0"/>
              <w:spacing w:before="80" w:after="0"/>
              <w:ind w:left="280"/>
              <w:jc w:val="both"/>
              <w:rPr>
                <w:rFonts w:asciiTheme="majorBidi" w:eastAsia="Arial" w:hAnsiTheme="majorBidi" w:cstheme="majorBidi"/>
                <w:sz w:val="20"/>
                <w:szCs w:val="20"/>
                <w:rtl/>
                <w:lang w:val="en-US"/>
              </w:rPr>
            </w:pPr>
          </w:p>
        </w:tc>
      </w:tr>
      <w:tr w:rsidR="00AD3E4B" w:rsidRPr="006D0D12" w:rsidTr="00532FFD">
        <w:trPr>
          <w:trHeight w:hRule="exact" w:val="223"/>
          <w:jc w:val="center"/>
        </w:trPr>
        <w:tc>
          <w:tcPr>
            <w:tcW w:w="936" w:type="dxa"/>
            <w:vMerge/>
            <w:shd w:val="clear" w:color="auto" w:fill="FFFFFF"/>
          </w:tcPr>
          <w:p w:rsidR="00AD3E4B" w:rsidRPr="00837AAB" w:rsidRDefault="00AD3E4B" w:rsidP="00532FFD">
            <w:pPr>
              <w:rPr>
                <w:rtl/>
                <w:lang w:val="en-US"/>
              </w:rPr>
            </w:pPr>
          </w:p>
        </w:tc>
        <w:tc>
          <w:tcPr>
            <w:tcW w:w="540" w:type="dxa"/>
            <w:vMerge/>
            <w:shd w:val="clear" w:color="auto" w:fill="FFFFFF"/>
          </w:tcPr>
          <w:p w:rsidR="00AD3E4B" w:rsidRPr="00837AAB" w:rsidRDefault="00AD3E4B" w:rsidP="00532FFD">
            <w:pPr>
              <w:rPr>
                <w:rtl/>
                <w:lang w:val="en-US"/>
              </w:rPr>
            </w:pPr>
          </w:p>
        </w:tc>
        <w:tc>
          <w:tcPr>
            <w:tcW w:w="8601" w:type="dxa"/>
            <w:gridSpan w:val="3"/>
            <w:vMerge/>
            <w:shd w:val="clear" w:color="auto" w:fill="FFFFFF"/>
          </w:tcPr>
          <w:p w:rsidR="00AD3E4B" w:rsidRPr="00837AAB" w:rsidRDefault="00AD3E4B" w:rsidP="00532FFD">
            <w:pPr>
              <w:rPr>
                <w:rtl/>
                <w:lang w:val="en-US"/>
              </w:rPr>
            </w:pPr>
          </w:p>
        </w:tc>
      </w:tr>
      <w:tr w:rsidR="00AD3E4B" w:rsidRPr="006D0D12" w:rsidTr="00C155A8">
        <w:trPr>
          <w:trHeight w:hRule="exact" w:val="572"/>
          <w:jc w:val="center"/>
        </w:trPr>
        <w:tc>
          <w:tcPr>
            <w:tcW w:w="936" w:type="dxa"/>
            <w:vMerge/>
            <w:shd w:val="clear" w:color="auto" w:fill="FFFFFF"/>
          </w:tcPr>
          <w:p w:rsidR="00AD3E4B" w:rsidRPr="00837AAB" w:rsidRDefault="00AD3E4B" w:rsidP="00532FFD">
            <w:pPr>
              <w:rPr>
                <w:rtl/>
                <w:lang w:val="en-US"/>
              </w:rPr>
            </w:pPr>
          </w:p>
        </w:tc>
        <w:tc>
          <w:tcPr>
            <w:tcW w:w="540" w:type="dxa"/>
            <w:vMerge/>
            <w:shd w:val="clear" w:color="auto" w:fill="FFFFFF"/>
          </w:tcPr>
          <w:p w:rsidR="00AD3E4B" w:rsidRPr="00837AAB" w:rsidRDefault="00AD3E4B" w:rsidP="00532FFD">
            <w:pPr>
              <w:rPr>
                <w:rtl/>
                <w:lang w:val="en-US"/>
              </w:rPr>
            </w:pPr>
          </w:p>
        </w:tc>
        <w:tc>
          <w:tcPr>
            <w:tcW w:w="8601" w:type="dxa"/>
            <w:gridSpan w:val="3"/>
            <w:vMerge/>
            <w:shd w:val="clear" w:color="auto" w:fill="FFFFFF"/>
          </w:tcPr>
          <w:p w:rsidR="00AD3E4B" w:rsidRPr="00837AAB" w:rsidRDefault="00AD3E4B" w:rsidP="00532FFD">
            <w:pPr>
              <w:rPr>
                <w:rtl/>
                <w:lang w:val="en-US"/>
              </w:rPr>
            </w:pPr>
          </w:p>
        </w:tc>
      </w:tr>
      <w:tr w:rsidR="00AD3E4B" w:rsidRPr="006D0D12" w:rsidTr="00532FFD">
        <w:trPr>
          <w:trHeight w:hRule="exact" w:val="644"/>
          <w:jc w:val="center"/>
        </w:trPr>
        <w:tc>
          <w:tcPr>
            <w:tcW w:w="10077" w:type="dxa"/>
            <w:gridSpan w:val="5"/>
            <w:shd w:val="clear" w:color="auto" w:fill="FFFFFF"/>
            <w:vAlign w:val="center"/>
          </w:tcPr>
          <w:p w:rsidR="00AD3E4B" w:rsidRPr="00837AAB" w:rsidRDefault="00AD3E4B" w:rsidP="00532FFD">
            <w:pPr>
              <w:pStyle w:val="Other0"/>
              <w:shd w:val="clear" w:color="auto" w:fill="auto"/>
              <w:bidi w:val="0"/>
              <w:spacing w:after="0"/>
              <w:jc w:val="left"/>
              <w:rPr>
                <w:rFonts w:ascii="Arial" w:eastAsia="Arial" w:hAnsi="Arial" w:cs="Arial"/>
                <w:b/>
                <w:bCs/>
                <w:sz w:val="24"/>
                <w:szCs w:val="24"/>
                <w:rtl/>
                <w:lang w:val="en-US"/>
              </w:rPr>
            </w:pPr>
            <w:r w:rsidRPr="00837AAB">
              <w:rPr>
                <w:rFonts w:ascii="Arial" w:eastAsia="Arial" w:hAnsi="Arial" w:cs="Arial"/>
                <w:b/>
                <w:bCs/>
                <w:sz w:val="24"/>
                <w:szCs w:val="24"/>
                <w:lang w:val="en-US"/>
              </w:rPr>
              <w:t>Note 18 – Income from Government Ministries</w:t>
            </w:r>
            <w:bookmarkStart w:id="20" w:name="_GoBack"/>
            <w:bookmarkEnd w:id="20"/>
          </w:p>
        </w:tc>
      </w:tr>
      <w:tr w:rsidR="00AD3E4B" w:rsidRPr="006D0D12" w:rsidTr="00532FFD">
        <w:trPr>
          <w:trHeight w:hRule="exact" w:val="310"/>
          <w:jc w:val="center"/>
        </w:trPr>
        <w:tc>
          <w:tcPr>
            <w:tcW w:w="10077" w:type="dxa"/>
            <w:gridSpan w:val="5"/>
            <w:vMerge w:val="restart"/>
            <w:shd w:val="clear" w:color="auto" w:fill="FFFFFF"/>
            <w:vAlign w:val="center"/>
          </w:tcPr>
          <w:p w:rsidR="00AD3E4B" w:rsidRPr="00837AAB" w:rsidRDefault="00AD3E4B" w:rsidP="00532FFD">
            <w:pPr>
              <w:pStyle w:val="Other0"/>
              <w:shd w:val="clear" w:color="auto" w:fill="auto"/>
              <w:bidi w:val="0"/>
              <w:spacing w:after="0" w:line="218" w:lineRule="auto"/>
              <w:ind w:left="640"/>
              <w:jc w:val="both"/>
              <w:rPr>
                <w:rFonts w:ascii="Arial" w:eastAsia="Arial" w:hAnsi="Arial" w:cs="Arial"/>
                <w:sz w:val="19"/>
                <w:szCs w:val="19"/>
                <w:rtl/>
                <w:lang w:val="en-US"/>
              </w:rPr>
            </w:pPr>
            <w:r w:rsidRPr="00837AAB">
              <w:rPr>
                <w:rFonts w:ascii="Arial" w:eastAsia="Arial" w:hAnsi="Arial" w:cs="Arial"/>
                <w:sz w:val="19"/>
                <w:szCs w:val="19"/>
                <w:lang w:val="en-US"/>
              </w:rPr>
              <w:t>Income from government ministries are accepted as contribution</w:t>
            </w:r>
            <w:r w:rsidR="00561BB6">
              <w:rPr>
                <w:rFonts w:ascii="Arial" w:eastAsia="Arial" w:hAnsi="Arial" w:cs="Arial"/>
                <w:sz w:val="19"/>
                <w:szCs w:val="19"/>
                <w:lang w:val="en-US"/>
              </w:rPr>
              <w:t>s,</w:t>
            </w:r>
            <w:r w:rsidRPr="00837AAB">
              <w:rPr>
                <w:rFonts w:ascii="Arial" w:eastAsia="Arial" w:hAnsi="Arial" w:cs="Arial"/>
                <w:sz w:val="19"/>
                <w:szCs w:val="19"/>
                <w:lang w:val="en-US"/>
              </w:rPr>
              <w:t xml:space="preserve"> and subsidies and are included in the report on the activities and the report on the changes in net assets according to their designation.</w:t>
            </w:r>
          </w:p>
        </w:tc>
      </w:tr>
      <w:tr w:rsidR="00AD3E4B" w:rsidRPr="006D0D12" w:rsidTr="00532FFD">
        <w:trPr>
          <w:trHeight w:hRule="exact" w:val="310"/>
          <w:jc w:val="center"/>
        </w:trPr>
        <w:tc>
          <w:tcPr>
            <w:tcW w:w="10077" w:type="dxa"/>
            <w:gridSpan w:val="5"/>
            <w:vMerge/>
            <w:shd w:val="clear" w:color="auto" w:fill="FFFFFF"/>
            <w:vAlign w:val="center"/>
          </w:tcPr>
          <w:p w:rsidR="00AD3E4B" w:rsidRPr="00837AAB" w:rsidRDefault="00AD3E4B" w:rsidP="00532FFD">
            <w:pPr>
              <w:rPr>
                <w:rtl/>
                <w:lang w:val="en-US"/>
              </w:rPr>
            </w:pPr>
          </w:p>
        </w:tc>
      </w:tr>
      <w:tr w:rsidR="00AD3E4B" w:rsidRPr="006D0D12" w:rsidTr="004B0832">
        <w:trPr>
          <w:trHeight w:hRule="exact" w:val="392"/>
          <w:jc w:val="center"/>
        </w:trPr>
        <w:tc>
          <w:tcPr>
            <w:tcW w:w="6730" w:type="dxa"/>
            <w:gridSpan w:val="3"/>
            <w:vMerge w:val="restart"/>
            <w:shd w:val="clear" w:color="auto" w:fill="FFFFFF"/>
          </w:tcPr>
          <w:p w:rsidR="00AD3E4B" w:rsidRPr="00837AAB" w:rsidRDefault="00AD3E4B" w:rsidP="00532FFD">
            <w:pPr>
              <w:rPr>
                <w:sz w:val="10"/>
                <w:szCs w:val="10"/>
                <w:rtl/>
                <w:lang w:val="en-US"/>
              </w:rPr>
            </w:pPr>
          </w:p>
        </w:tc>
        <w:tc>
          <w:tcPr>
            <w:tcW w:w="3347" w:type="dxa"/>
            <w:gridSpan w:val="2"/>
            <w:shd w:val="clear" w:color="auto" w:fill="FFFFFF"/>
            <w:vAlign w:val="bottom"/>
          </w:tcPr>
          <w:p w:rsidR="00AD3E4B" w:rsidRPr="00837AAB" w:rsidRDefault="00AD3E4B" w:rsidP="00532FFD">
            <w:pPr>
              <w:pStyle w:val="Other0"/>
              <w:shd w:val="clear" w:color="auto" w:fill="auto"/>
              <w:bidi w:val="0"/>
              <w:spacing w:after="0"/>
              <w:ind w:firstLine="220"/>
              <w:jc w:val="left"/>
              <w:rPr>
                <w:rFonts w:ascii="Arial" w:eastAsia="Arial" w:hAnsi="Arial" w:cs="Arial"/>
                <w:sz w:val="17"/>
                <w:szCs w:val="17"/>
                <w:rtl/>
                <w:lang w:val="en-US"/>
              </w:rPr>
            </w:pPr>
            <w:r w:rsidRPr="00837AAB">
              <w:rPr>
                <w:rFonts w:ascii="Arial" w:eastAsia="Arial" w:hAnsi="Arial" w:cs="Arial"/>
                <w:sz w:val="17"/>
                <w:szCs w:val="17"/>
                <w:lang w:val="en-US"/>
              </w:rPr>
              <w:t>For a year that ended on December 31</w:t>
            </w:r>
          </w:p>
        </w:tc>
      </w:tr>
      <w:tr w:rsidR="00AD3E4B" w:rsidRPr="00837AAB" w:rsidTr="004B0832">
        <w:trPr>
          <w:trHeight w:hRule="exact" w:val="241"/>
          <w:jc w:val="center"/>
        </w:trPr>
        <w:tc>
          <w:tcPr>
            <w:tcW w:w="6730" w:type="dxa"/>
            <w:gridSpan w:val="3"/>
            <w:vMerge/>
            <w:shd w:val="clear" w:color="auto" w:fill="FFFFFF"/>
          </w:tcPr>
          <w:p w:rsidR="00AD3E4B" w:rsidRPr="00837AAB" w:rsidRDefault="00AD3E4B" w:rsidP="00532FFD">
            <w:pPr>
              <w:rPr>
                <w:rtl/>
                <w:lang w:val="en-US"/>
              </w:rPr>
            </w:pPr>
          </w:p>
        </w:tc>
        <w:tc>
          <w:tcPr>
            <w:tcW w:w="1867" w:type="dxa"/>
            <w:tcBorders>
              <w:top w:val="single" w:sz="4" w:space="0" w:color="auto"/>
            </w:tcBorders>
            <w:shd w:val="clear" w:color="auto" w:fill="FFFFFF"/>
            <w:vAlign w:val="bottom"/>
          </w:tcPr>
          <w:p w:rsidR="00AD3E4B" w:rsidRPr="00837AAB" w:rsidRDefault="007C61CD" w:rsidP="00C155A8">
            <w:pPr>
              <w:pStyle w:val="Other20"/>
              <w:shd w:val="clear" w:color="auto" w:fill="auto"/>
              <w:ind w:left="80" w:firstLine="0"/>
              <w:jc w:val="center"/>
              <w:rPr>
                <w:b/>
                <w:bCs/>
                <w:sz w:val="15"/>
                <w:szCs w:val="15"/>
              </w:rPr>
            </w:pPr>
            <w:r w:rsidRPr="00837AAB">
              <w:rPr>
                <w:b/>
                <w:bCs/>
                <w:sz w:val="15"/>
                <w:szCs w:val="15"/>
              </w:rPr>
              <w:t>2018</w:t>
            </w:r>
          </w:p>
        </w:tc>
        <w:tc>
          <w:tcPr>
            <w:tcW w:w="1480" w:type="dxa"/>
            <w:tcBorders>
              <w:top w:val="single" w:sz="4" w:space="0" w:color="auto"/>
            </w:tcBorders>
            <w:shd w:val="clear" w:color="auto" w:fill="FFFFFF"/>
            <w:vAlign w:val="center"/>
          </w:tcPr>
          <w:p w:rsidR="00AD3E4B" w:rsidRPr="00837AAB" w:rsidRDefault="007C61CD" w:rsidP="00C155A8">
            <w:pPr>
              <w:pStyle w:val="Other20"/>
              <w:shd w:val="clear" w:color="auto" w:fill="auto"/>
              <w:ind w:left="80" w:firstLine="0"/>
              <w:jc w:val="center"/>
              <w:rPr>
                <w:b/>
                <w:bCs/>
                <w:sz w:val="15"/>
                <w:szCs w:val="15"/>
              </w:rPr>
            </w:pPr>
            <w:r w:rsidRPr="00837AAB">
              <w:rPr>
                <w:b/>
                <w:bCs/>
                <w:sz w:val="15"/>
                <w:szCs w:val="15"/>
              </w:rPr>
              <w:t>2017</w:t>
            </w:r>
          </w:p>
        </w:tc>
      </w:tr>
      <w:tr w:rsidR="00AD3E4B" w:rsidRPr="00837AAB" w:rsidTr="004B0832">
        <w:trPr>
          <w:trHeight w:hRule="exact" w:val="338"/>
          <w:jc w:val="center"/>
        </w:trPr>
        <w:tc>
          <w:tcPr>
            <w:tcW w:w="6730" w:type="dxa"/>
            <w:gridSpan w:val="3"/>
            <w:vMerge/>
            <w:shd w:val="clear" w:color="auto" w:fill="FFFFFF"/>
          </w:tcPr>
          <w:p w:rsidR="00AD3E4B" w:rsidRPr="00837AAB" w:rsidRDefault="00AD3E4B" w:rsidP="00532FFD">
            <w:pPr>
              <w:rPr>
                <w:rtl/>
                <w:lang w:val="en-US"/>
              </w:rPr>
            </w:pPr>
          </w:p>
        </w:tc>
        <w:tc>
          <w:tcPr>
            <w:tcW w:w="1867" w:type="dxa"/>
            <w:tcBorders>
              <w:top w:val="single" w:sz="4" w:space="0" w:color="auto"/>
            </w:tcBorders>
            <w:shd w:val="clear" w:color="auto" w:fill="FFFFFF"/>
          </w:tcPr>
          <w:p w:rsidR="00AD3E4B" w:rsidRPr="00837AAB" w:rsidRDefault="00AD3E4B" w:rsidP="00532FFD">
            <w:pPr>
              <w:pStyle w:val="Other0"/>
              <w:shd w:val="clear" w:color="auto" w:fill="auto"/>
              <w:bidi w:val="0"/>
              <w:spacing w:after="0"/>
              <w:ind w:firstLine="220"/>
              <w:jc w:val="left"/>
              <w:rPr>
                <w:rFonts w:ascii="Arial" w:eastAsia="Arial" w:hAnsi="Arial" w:cs="Arial"/>
                <w:sz w:val="17"/>
                <w:szCs w:val="17"/>
                <w:rtl/>
                <w:lang w:val="en-US"/>
              </w:rPr>
            </w:pPr>
            <w:r w:rsidRPr="00837AAB">
              <w:rPr>
                <w:rFonts w:ascii="Arial" w:eastAsia="Arial" w:hAnsi="Arial" w:cs="Arial"/>
                <w:sz w:val="17"/>
                <w:szCs w:val="17"/>
                <w:lang w:val="en-US"/>
              </w:rPr>
              <w:t>NIS thousands</w:t>
            </w:r>
          </w:p>
        </w:tc>
        <w:tc>
          <w:tcPr>
            <w:tcW w:w="1480" w:type="dxa"/>
            <w:tcBorders>
              <w:top w:val="single" w:sz="4" w:space="0" w:color="auto"/>
            </w:tcBorders>
            <w:shd w:val="clear" w:color="auto" w:fill="FFFFFF"/>
          </w:tcPr>
          <w:p w:rsidR="00AD3E4B" w:rsidRPr="00837AAB" w:rsidRDefault="00AD3E4B" w:rsidP="00F9647F">
            <w:pPr>
              <w:pStyle w:val="Other0"/>
              <w:shd w:val="clear" w:color="auto" w:fill="auto"/>
              <w:bidi w:val="0"/>
              <w:spacing w:after="0"/>
              <w:rPr>
                <w:rFonts w:ascii="Arial" w:eastAsia="Arial" w:hAnsi="Arial" w:cs="Arial"/>
                <w:sz w:val="17"/>
                <w:szCs w:val="17"/>
                <w:rtl/>
                <w:lang w:val="en-US"/>
              </w:rPr>
            </w:pPr>
            <w:r w:rsidRPr="00837AAB">
              <w:rPr>
                <w:rFonts w:ascii="Arial" w:eastAsia="Arial" w:hAnsi="Arial" w:cs="Arial"/>
                <w:sz w:val="17"/>
                <w:szCs w:val="17"/>
                <w:lang w:val="en-US"/>
              </w:rPr>
              <w:t>NIS thousands</w:t>
            </w:r>
          </w:p>
        </w:tc>
      </w:tr>
      <w:tr w:rsidR="00AD3E4B" w:rsidRPr="00837AAB" w:rsidTr="004B0832">
        <w:trPr>
          <w:trHeight w:hRule="exact" w:val="356"/>
          <w:jc w:val="center"/>
        </w:trPr>
        <w:tc>
          <w:tcPr>
            <w:tcW w:w="6730" w:type="dxa"/>
            <w:gridSpan w:val="3"/>
            <w:shd w:val="clear" w:color="auto" w:fill="FFFFFF"/>
            <w:vAlign w:val="bottom"/>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Ministry of Education</w:t>
            </w:r>
          </w:p>
        </w:tc>
        <w:tc>
          <w:tcPr>
            <w:tcW w:w="1867" w:type="dxa"/>
            <w:shd w:val="clear" w:color="auto" w:fill="FFFFFF"/>
            <w:vAlign w:val="bottom"/>
          </w:tcPr>
          <w:p w:rsidR="00AD3E4B" w:rsidRPr="00837AAB" w:rsidRDefault="007C61CD" w:rsidP="00AB7241">
            <w:pPr>
              <w:pStyle w:val="Other20"/>
              <w:shd w:val="clear" w:color="auto" w:fill="auto"/>
              <w:ind w:firstLine="760"/>
              <w:rPr>
                <w:b/>
                <w:bCs/>
                <w:sz w:val="20"/>
                <w:szCs w:val="20"/>
              </w:rPr>
            </w:pPr>
            <w:r w:rsidRPr="00837AAB">
              <w:rPr>
                <w:b/>
                <w:bCs/>
                <w:sz w:val="20"/>
                <w:szCs w:val="20"/>
              </w:rPr>
              <w:t>36,754</w:t>
            </w:r>
          </w:p>
        </w:tc>
        <w:tc>
          <w:tcPr>
            <w:tcW w:w="1480" w:type="dxa"/>
            <w:shd w:val="clear" w:color="auto" w:fill="FFFFFF"/>
            <w:vAlign w:val="bottom"/>
          </w:tcPr>
          <w:p w:rsidR="00AD3E4B" w:rsidRPr="00837AAB" w:rsidRDefault="007C61CD" w:rsidP="00C155A8">
            <w:pPr>
              <w:pStyle w:val="Other20"/>
              <w:shd w:val="clear" w:color="auto" w:fill="auto"/>
              <w:ind w:right="187" w:firstLine="13"/>
              <w:jc w:val="right"/>
            </w:pPr>
            <w:r w:rsidRPr="00837AAB">
              <w:t>39,808</w:t>
            </w:r>
          </w:p>
        </w:tc>
      </w:tr>
      <w:tr w:rsidR="00AD3E4B" w:rsidRPr="00837AAB" w:rsidTr="004B0832">
        <w:trPr>
          <w:trHeight w:hRule="exact" w:val="275"/>
          <w:jc w:val="center"/>
        </w:trPr>
        <w:tc>
          <w:tcPr>
            <w:tcW w:w="6730" w:type="dxa"/>
            <w:gridSpan w:val="3"/>
            <w:shd w:val="clear" w:color="auto" w:fill="FFFFFF"/>
            <w:vAlign w:val="bottom"/>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Ministry of Defense and Internal Security</w:t>
            </w:r>
          </w:p>
        </w:tc>
        <w:tc>
          <w:tcPr>
            <w:tcW w:w="1867" w:type="dxa"/>
            <w:shd w:val="clear" w:color="auto" w:fill="FFFFFF"/>
            <w:vAlign w:val="bottom"/>
          </w:tcPr>
          <w:p w:rsidR="00AD3E4B" w:rsidRPr="00837AAB" w:rsidRDefault="007C61CD" w:rsidP="00AB7241">
            <w:pPr>
              <w:pStyle w:val="Other20"/>
              <w:shd w:val="clear" w:color="auto" w:fill="auto"/>
              <w:ind w:firstLine="880"/>
              <w:rPr>
                <w:b/>
                <w:bCs/>
                <w:sz w:val="20"/>
                <w:szCs w:val="20"/>
              </w:rPr>
            </w:pPr>
            <w:r w:rsidRPr="00837AAB">
              <w:rPr>
                <w:b/>
                <w:bCs/>
                <w:sz w:val="20"/>
                <w:szCs w:val="20"/>
              </w:rPr>
              <w:t>8,610</w:t>
            </w:r>
          </w:p>
        </w:tc>
        <w:tc>
          <w:tcPr>
            <w:tcW w:w="1480" w:type="dxa"/>
            <w:shd w:val="clear" w:color="auto" w:fill="FFFFFF"/>
            <w:vAlign w:val="bottom"/>
          </w:tcPr>
          <w:p w:rsidR="00AD3E4B" w:rsidRPr="00837AAB" w:rsidRDefault="007C61CD" w:rsidP="00C155A8">
            <w:pPr>
              <w:pStyle w:val="Other20"/>
              <w:shd w:val="clear" w:color="auto" w:fill="auto"/>
              <w:ind w:right="187" w:firstLine="13"/>
              <w:jc w:val="right"/>
            </w:pPr>
            <w:r w:rsidRPr="00837AAB">
              <w:t>8,163</w:t>
            </w:r>
          </w:p>
        </w:tc>
      </w:tr>
      <w:tr w:rsidR="00AD3E4B" w:rsidRPr="00837AAB" w:rsidTr="004B0832">
        <w:trPr>
          <w:trHeight w:hRule="exact" w:val="275"/>
          <w:jc w:val="center"/>
        </w:trPr>
        <w:tc>
          <w:tcPr>
            <w:tcW w:w="6730" w:type="dxa"/>
            <w:gridSpan w:val="3"/>
            <w:shd w:val="clear" w:color="auto" w:fill="FFFFFF"/>
            <w:vAlign w:val="bottom"/>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Office of the Prime Minister</w:t>
            </w:r>
          </w:p>
        </w:tc>
        <w:tc>
          <w:tcPr>
            <w:tcW w:w="1867" w:type="dxa"/>
            <w:shd w:val="clear" w:color="auto" w:fill="FFFFFF"/>
            <w:vAlign w:val="bottom"/>
          </w:tcPr>
          <w:p w:rsidR="00AD3E4B" w:rsidRPr="00837AAB" w:rsidRDefault="007C61CD" w:rsidP="00AB7241">
            <w:pPr>
              <w:pStyle w:val="Other20"/>
              <w:shd w:val="clear" w:color="auto" w:fill="auto"/>
              <w:ind w:firstLine="880"/>
              <w:rPr>
                <w:b/>
                <w:bCs/>
                <w:sz w:val="20"/>
                <w:szCs w:val="20"/>
              </w:rPr>
            </w:pPr>
            <w:r w:rsidRPr="00837AAB">
              <w:rPr>
                <w:b/>
                <w:bCs/>
                <w:sz w:val="20"/>
                <w:szCs w:val="20"/>
              </w:rPr>
              <w:t>2,376</w:t>
            </w:r>
          </w:p>
        </w:tc>
        <w:tc>
          <w:tcPr>
            <w:tcW w:w="1480" w:type="dxa"/>
            <w:shd w:val="clear" w:color="auto" w:fill="FFFFFF"/>
          </w:tcPr>
          <w:p w:rsidR="00AD3E4B" w:rsidRPr="00837AAB" w:rsidRDefault="007C61CD" w:rsidP="00C155A8">
            <w:pPr>
              <w:pStyle w:val="Other20"/>
              <w:shd w:val="clear" w:color="auto" w:fill="auto"/>
              <w:ind w:right="187" w:firstLine="13"/>
              <w:jc w:val="right"/>
              <w:rPr>
                <w:rFonts w:ascii="Arial" w:hAnsi="Arial" w:cs="Arial"/>
              </w:rPr>
            </w:pPr>
            <w:r w:rsidRPr="00837AAB">
              <w:rPr>
                <w:rFonts w:ascii="Arial" w:eastAsia="Arial" w:hAnsi="Arial" w:cs="Arial"/>
              </w:rPr>
              <w:t>–</w:t>
            </w:r>
          </w:p>
        </w:tc>
      </w:tr>
      <w:tr w:rsidR="00AD3E4B" w:rsidRPr="00837AAB" w:rsidTr="004B0832">
        <w:trPr>
          <w:trHeight w:hRule="exact" w:val="220"/>
          <w:jc w:val="center"/>
        </w:trPr>
        <w:tc>
          <w:tcPr>
            <w:tcW w:w="6730" w:type="dxa"/>
            <w:gridSpan w:val="3"/>
            <w:shd w:val="clear" w:color="auto" w:fill="FFFFFF"/>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Ministry of Environmental Protection</w:t>
            </w:r>
          </w:p>
        </w:tc>
        <w:tc>
          <w:tcPr>
            <w:tcW w:w="1867" w:type="dxa"/>
            <w:shd w:val="clear" w:color="auto" w:fill="FFFFFF"/>
            <w:vAlign w:val="bottom"/>
          </w:tcPr>
          <w:p w:rsidR="00AD3E4B" w:rsidRPr="00837AAB" w:rsidRDefault="007C61CD" w:rsidP="00532FFD">
            <w:pPr>
              <w:pStyle w:val="Other20"/>
              <w:shd w:val="clear" w:color="auto" w:fill="auto"/>
              <w:ind w:left="1040" w:firstLine="0"/>
              <w:rPr>
                <w:b/>
                <w:bCs/>
                <w:sz w:val="20"/>
                <w:szCs w:val="20"/>
              </w:rPr>
            </w:pPr>
            <w:r w:rsidRPr="00837AAB">
              <w:rPr>
                <w:b/>
                <w:bCs/>
                <w:sz w:val="20"/>
                <w:szCs w:val="20"/>
              </w:rPr>
              <w:t>222</w:t>
            </w:r>
          </w:p>
        </w:tc>
        <w:tc>
          <w:tcPr>
            <w:tcW w:w="1480" w:type="dxa"/>
            <w:shd w:val="clear" w:color="auto" w:fill="FFFFFF"/>
          </w:tcPr>
          <w:p w:rsidR="00AD3E4B" w:rsidRPr="00837AAB" w:rsidRDefault="007C61CD" w:rsidP="00C155A8">
            <w:pPr>
              <w:pStyle w:val="Other20"/>
              <w:shd w:val="clear" w:color="auto" w:fill="auto"/>
              <w:ind w:left="1040" w:right="187" w:firstLine="13"/>
            </w:pPr>
            <w:r w:rsidRPr="00837AAB">
              <w:t>414</w:t>
            </w:r>
          </w:p>
        </w:tc>
      </w:tr>
      <w:tr w:rsidR="00AD3E4B" w:rsidRPr="00837AAB" w:rsidTr="004B0832">
        <w:trPr>
          <w:trHeight w:hRule="exact" w:val="241"/>
          <w:jc w:val="center"/>
        </w:trPr>
        <w:tc>
          <w:tcPr>
            <w:tcW w:w="6730" w:type="dxa"/>
            <w:gridSpan w:val="3"/>
            <w:shd w:val="clear" w:color="auto" w:fill="FFFFFF"/>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Other ministries</w:t>
            </w:r>
          </w:p>
        </w:tc>
        <w:tc>
          <w:tcPr>
            <w:tcW w:w="1867" w:type="dxa"/>
            <w:shd w:val="clear" w:color="auto" w:fill="FFFFFF"/>
          </w:tcPr>
          <w:p w:rsidR="00AD3E4B" w:rsidRPr="00837AAB" w:rsidRDefault="007C61CD" w:rsidP="00532FFD">
            <w:pPr>
              <w:pStyle w:val="Other20"/>
              <w:shd w:val="clear" w:color="auto" w:fill="auto"/>
              <w:ind w:left="1040" w:firstLine="0"/>
              <w:rPr>
                <w:b/>
                <w:bCs/>
                <w:sz w:val="20"/>
                <w:szCs w:val="20"/>
              </w:rPr>
            </w:pPr>
            <w:r w:rsidRPr="00837AAB">
              <w:rPr>
                <w:b/>
                <w:bCs/>
                <w:sz w:val="20"/>
                <w:szCs w:val="20"/>
              </w:rPr>
              <w:t>825</w:t>
            </w:r>
          </w:p>
        </w:tc>
        <w:tc>
          <w:tcPr>
            <w:tcW w:w="1480" w:type="dxa"/>
            <w:shd w:val="clear" w:color="auto" w:fill="FFFFFF"/>
          </w:tcPr>
          <w:p w:rsidR="00AD3E4B" w:rsidRPr="00837AAB" w:rsidRDefault="007C61CD" w:rsidP="00C155A8">
            <w:pPr>
              <w:pStyle w:val="Other20"/>
              <w:shd w:val="clear" w:color="auto" w:fill="auto"/>
              <w:ind w:left="1040" w:right="187" w:firstLine="13"/>
            </w:pPr>
            <w:r w:rsidRPr="00837AAB">
              <w:t>552</w:t>
            </w:r>
          </w:p>
        </w:tc>
      </w:tr>
      <w:tr w:rsidR="00AD3E4B" w:rsidRPr="00837AAB" w:rsidTr="004B0832">
        <w:trPr>
          <w:trHeight w:hRule="exact" w:val="529"/>
          <w:jc w:val="center"/>
        </w:trPr>
        <w:tc>
          <w:tcPr>
            <w:tcW w:w="6730" w:type="dxa"/>
            <w:gridSpan w:val="3"/>
            <w:shd w:val="clear" w:color="auto" w:fill="FFFFFF"/>
            <w:vAlign w:val="bottom"/>
          </w:tcPr>
          <w:p w:rsidR="00AD3E4B" w:rsidRPr="00837AAB" w:rsidRDefault="00AD3E4B" w:rsidP="00532FFD">
            <w:pPr>
              <w:pStyle w:val="Other0"/>
              <w:shd w:val="clear" w:color="auto" w:fill="auto"/>
              <w:bidi w:val="0"/>
              <w:spacing w:after="0"/>
              <w:ind w:firstLine="640"/>
              <w:jc w:val="left"/>
              <w:rPr>
                <w:rFonts w:ascii="Arial" w:eastAsia="Arial" w:hAnsi="Arial" w:cs="Arial"/>
                <w:sz w:val="19"/>
                <w:szCs w:val="19"/>
                <w:rtl/>
                <w:lang w:val="en-US"/>
              </w:rPr>
            </w:pPr>
            <w:r w:rsidRPr="00837AAB">
              <w:rPr>
                <w:rFonts w:ascii="Arial" w:eastAsia="Arial" w:hAnsi="Arial" w:cs="Arial"/>
                <w:sz w:val="19"/>
                <w:szCs w:val="19"/>
                <w:lang w:val="en-US"/>
              </w:rPr>
              <w:t>Total</w:t>
            </w:r>
          </w:p>
        </w:tc>
        <w:tc>
          <w:tcPr>
            <w:tcW w:w="1867" w:type="dxa"/>
            <w:tcBorders>
              <w:top w:val="single" w:sz="4" w:space="0" w:color="auto"/>
              <w:bottom w:val="single" w:sz="4" w:space="0" w:color="auto"/>
            </w:tcBorders>
            <w:shd w:val="clear" w:color="auto" w:fill="FFFFFF"/>
            <w:vAlign w:val="bottom"/>
          </w:tcPr>
          <w:p w:rsidR="00AD3E4B" w:rsidRPr="00837AAB" w:rsidRDefault="007C61CD" w:rsidP="00AB7241">
            <w:pPr>
              <w:pStyle w:val="Other20"/>
              <w:shd w:val="clear" w:color="auto" w:fill="auto"/>
              <w:ind w:firstLine="760"/>
              <w:rPr>
                <w:b/>
                <w:bCs/>
                <w:sz w:val="20"/>
                <w:szCs w:val="20"/>
              </w:rPr>
            </w:pPr>
            <w:r w:rsidRPr="00837AAB">
              <w:rPr>
                <w:b/>
                <w:bCs/>
                <w:sz w:val="20"/>
                <w:szCs w:val="20"/>
              </w:rPr>
              <w:t>48,787</w:t>
            </w:r>
          </w:p>
        </w:tc>
        <w:tc>
          <w:tcPr>
            <w:tcW w:w="1480" w:type="dxa"/>
            <w:tcBorders>
              <w:top w:val="single" w:sz="4" w:space="0" w:color="auto"/>
              <w:bottom w:val="single" w:sz="4" w:space="0" w:color="auto"/>
            </w:tcBorders>
            <w:shd w:val="clear" w:color="auto" w:fill="FFFFFF"/>
            <w:vAlign w:val="bottom"/>
          </w:tcPr>
          <w:p w:rsidR="00AD3E4B" w:rsidRPr="00837AAB" w:rsidRDefault="007C61CD" w:rsidP="00C155A8">
            <w:pPr>
              <w:pStyle w:val="Other20"/>
              <w:shd w:val="clear" w:color="auto" w:fill="auto"/>
              <w:ind w:right="187" w:firstLine="13"/>
              <w:jc w:val="right"/>
            </w:pPr>
            <w:r w:rsidRPr="00837AAB">
              <w:t>48,937</w:t>
            </w:r>
          </w:p>
        </w:tc>
      </w:tr>
    </w:tbl>
    <w:p w:rsidR="00AD3E4B" w:rsidRPr="00837AAB" w:rsidRDefault="00AD3E4B" w:rsidP="00AD3E4B">
      <w:pPr>
        <w:rPr>
          <w:rtl/>
          <w:lang w:val="en-US"/>
        </w:rPr>
      </w:pPr>
    </w:p>
    <w:sectPr w:rsidR="00AD3E4B" w:rsidRPr="00837AAB">
      <w:headerReference w:type="default" r:id="rId17"/>
      <w:footerReference w:type="default" r:id="rId18"/>
      <w:pgSz w:w="11909" w:h="16840"/>
      <w:pgMar w:top="1444" w:right="1009" w:bottom="790" w:left="783" w:header="1016" w:footer="362"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7A4" w:rsidRPr="00AD3E4B" w:rsidRDefault="00A047A4" w:rsidP="00AD3E4B">
      <w:pPr>
        <w:rPr>
          <w:noProof/>
          <w:rtl/>
        </w:rPr>
      </w:pPr>
      <w:r>
        <w:rPr>
          <w:noProof/>
        </w:rPr>
        <w:separator/>
      </w:r>
    </w:p>
  </w:endnote>
  <w:endnote w:type="continuationSeparator" w:id="0">
    <w:p w:rsidR="00A047A4" w:rsidRPr="00AD3E4B" w:rsidRDefault="00A047A4" w:rsidP="00AD3E4B">
      <w:pPr>
        <w:rPr>
          <w:noProof/>
          <w:rtl/>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D12" w:rsidRDefault="006D0D12" w:rsidP="006E2F6E">
    <w:pPr>
      <w:pStyle w:val="Footer"/>
      <w:jc w:val="right"/>
    </w:pPr>
  </w:p>
  <w:p w:rsidR="006D0D12" w:rsidRPr="00AD3E4B" w:rsidRDefault="006D0D12">
    <w:pPr>
      <w:rPr>
        <w:noProof/>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D12" w:rsidRPr="00AD3E4B" w:rsidRDefault="006D0D12">
    <w:pPr>
      <w:rPr>
        <w:noProof/>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7A4" w:rsidRDefault="00A047A4">
      <w:pPr>
        <w:bidi/>
        <w:rPr>
          <w:rtl/>
        </w:rPr>
      </w:pPr>
    </w:p>
  </w:footnote>
  <w:footnote w:type="continuationSeparator" w:id="0">
    <w:p w:rsidR="00A047A4" w:rsidRDefault="00A047A4">
      <w:pPr>
        <w:bidi/>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D12" w:rsidRPr="00AD3E4B" w:rsidRDefault="006D0D12" w:rsidP="00DC44F7">
    <w:pPr>
      <w:spacing w:line="1" w:lineRule="exact"/>
      <w:rPr>
        <w:noProof/>
        <w:rtl/>
      </w:rPr>
    </w:pPr>
    <w:r>
      <w:rPr>
        <w:noProof/>
        <w:lang w:val="en-US" w:eastAsia="en-US"/>
      </w:rPr>
      <mc:AlternateContent>
        <mc:Choice Requires="wps">
          <w:drawing>
            <wp:anchor distT="0" distB="0" distL="0" distR="0" simplePos="0" relativeHeight="251660288" behindDoc="1" locked="0" layoutInCell="1" allowOverlap="1" wp14:anchorId="04993EB1" wp14:editId="0606BF2E">
              <wp:simplePos x="0" y="0"/>
              <wp:positionH relativeFrom="page">
                <wp:posOffset>4137660</wp:posOffset>
              </wp:positionH>
              <wp:positionV relativeFrom="page">
                <wp:posOffset>1000125</wp:posOffset>
              </wp:positionV>
              <wp:extent cx="1867535"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1867535" cy="100330"/>
                      </a:xfrm>
                      <a:prstGeom prst="rect">
                        <a:avLst/>
                      </a:prstGeom>
                      <a:noFill/>
                    </wps:spPr>
                    <wps:txbx>
                      <w:txbxContent>
                        <w:p w:rsidR="006D0D12" w:rsidRPr="00DC44F7" w:rsidRDefault="006D0D12" w:rsidP="00DC44F7">
                          <w:pPr>
                            <w:pStyle w:val="Headerorfooter0"/>
                            <w:shd w:val="clear" w:color="auto" w:fill="auto"/>
                            <w:bidi w:val="0"/>
                            <w:rPr>
                              <w:rtl/>
                            </w:rPr>
                          </w:pPr>
                          <w:r>
                            <w:rPr>
                              <w:lang w:val="en-US"/>
                            </w:rPr>
                            <w:t>Financial Statements as at December 31, 2018</w:t>
                          </w:r>
                        </w:p>
                      </w:txbxContent>
                    </wps:txbx>
                    <wps:bodyPr wrap="none" lIns="0" tIns="0" rIns="0" bIns="0">
                      <a:spAutoFit/>
                    </wps:bodyPr>
                  </wps:wsp>
                </a:graphicData>
              </a:graphic>
            </wp:anchor>
          </w:drawing>
        </mc:Choice>
        <mc:Fallback>
          <w:pict>
            <v:shapetype w14:anchorId="04993EB1" id="_x0000_t202" coordsize="21600,21600" o:spt="202" path="m,l,21600r21600,l21600,xe">
              <v:stroke joinstyle="miter"/>
              <v:path gradientshapeok="t" o:connecttype="rect"/>
            </v:shapetype>
            <v:shape id="Shape 3" o:spid="_x0000_s1026" type="#_x0000_t202" style="position:absolute;margin-left:325.8pt;margin-top:78.75pt;width:147.05pt;height:7.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" filled="f" stroked="f">
              <v:textbox style="mso-fit-shape-to-text:t" inset="0,0,0,0">
                <w:txbxContent>
                  <w:p w:rsidR="006D0D12" w:rsidRPr="00DC44F7" w:rsidRDefault="006D0D12" w:rsidP="00DC44F7">
                    <w:pPr>
                      <w:pStyle w:val="Headerorfooter0"/>
                      <w:shd w:val="clear" w:color="auto" w:fill="auto"/>
                      <w:bidi w:val="0"/>
                      <w:rPr>
                        <w:rtl/>
                      </w:rPr>
                    </w:pPr>
                    <w:r>
                      <w:rPr>
                        <w:lang w:val="en-US"/>
                      </w:rPr>
                      <w:t>Financial Statements as at December 31, 2018</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9264" behindDoc="1" locked="0" layoutInCell="1" allowOverlap="1" wp14:anchorId="4BE10800" wp14:editId="12FCBBFF">
              <wp:simplePos x="0" y="0"/>
              <wp:positionH relativeFrom="page">
                <wp:posOffset>543560</wp:posOffset>
              </wp:positionH>
              <wp:positionV relativeFrom="page">
                <wp:posOffset>1137285</wp:posOffset>
              </wp:positionV>
              <wp:extent cx="6369050" cy="0"/>
              <wp:effectExtent l="0" t="0" r="0" b="0"/>
              <wp:wrapNone/>
              <wp:docPr id="5" name="Shape 5"/>
              <wp:cNvGraphicFramePr/>
              <a:graphic xmlns:a="http://schemas.openxmlformats.org/drawingml/2006/main">
                <a:graphicData uri="http://schemas.microsoft.com/office/word/2010/wordprocessingShape">
                  <wps:wsp>
                    <wps:cNvCnPr/>
                    <wps:spPr>
                      <a:xfrm>
                        <a:off x="0" y="0"/>
                        <a:ext cx="6369050" cy="0"/>
                      </a:xfrm>
                      <a:prstGeom prst="straightConnector1">
                        <a:avLst/>
                      </a:prstGeom>
                      <a:ln w="12700">
                        <a:solidFill/>
                      </a:ln>
                    </wps:spPr>
                    <wps:bodyPr/>
                  </wps:wsp>
                </a:graphicData>
              </a:graphic>
            </wp:anchor>
          </w:drawing>
        </mc:Choice>
        <mc:Fallback>
          <w:pict>
            <v:shapetype w14:anchorId="43C16578" id="_x0000_t32" coordsize="21600,21600" o:spt="32" o:oned="t" path="m,l21600,21600e" filled="f">
              <v:path arrowok="t" fillok="f" o:connecttype="none"/>
              <o:lock v:ext="edit" shapetype="t"/>
            </v:shapetype>
            <v:shape id="Shape 5" o:spid="_x0000_s1026" type="#_x0000_t32" style="position:absolute;margin-left:42.8pt;margin-top:89.55pt;width:501.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" strokeweight="1p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D12" w:rsidRPr="00B27426" w:rsidRDefault="006D0D12" w:rsidP="00B27426">
    <w:pPr>
      <w:spacing w:after="240"/>
      <w:rPr>
        <w:rFonts w:asciiTheme="majorBidi" w:hAnsiTheme="majorBidi" w:cstheme="majorBidi"/>
        <w:b/>
        <w:bCs/>
        <w:noProof/>
        <w:spacing w:val="20"/>
        <w:sz w:val="20"/>
        <w:szCs w:val="20"/>
        <w:rtl/>
      </w:rPr>
    </w:pPr>
    <w:r>
      <w:rPr>
        <w:rFonts w:asciiTheme="majorBidi" w:hAnsiTheme="majorBidi" w:cstheme="majorBidi"/>
        <w:b/>
        <w:bCs/>
        <w:noProof/>
        <w:sz w:val="20"/>
        <w:szCs w:val="20"/>
        <w:lang w:val="en-US"/>
      </w:rPr>
      <w:t>The Society for the Protection of Nature in Israel (RA)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D12" w:rsidRPr="00AD3E4B" w:rsidRDefault="006D0D12">
    <w:pPr>
      <w:rPr>
        <w:noProof/>
        <w:rtl/>
      </w:rPr>
    </w:pPr>
    <w:r>
      <w:rPr>
        <w:rFonts w:asciiTheme="majorBidi" w:hAnsiTheme="majorBidi" w:cstheme="majorBidi"/>
        <w:b/>
        <w:bCs/>
        <w:noProof/>
        <w:sz w:val="20"/>
        <w:szCs w:val="20"/>
        <w:lang w:val="en-US"/>
      </w:rPr>
      <w:t>The Society for the Protection of Nature in Israel (RA)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D12" w:rsidRPr="00AD3E4B" w:rsidRDefault="006D0D12">
    <w:pPr>
      <w:rPr>
        <w:noProof/>
        <w:rtl/>
      </w:rPr>
    </w:pPr>
    <w:r>
      <w:rPr>
        <w:rFonts w:asciiTheme="majorBidi" w:hAnsiTheme="majorBidi" w:cstheme="majorBidi"/>
        <w:b/>
        <w:bCs/>
        <w:noProof/>
        <w:sz w:val="20"/>
        <w:szCs w:val="20"/>
        <w:lang w:val="en-US"/>
      </w:rPr>
      <w:t>The Society for the Protection of Nature in Israel (RA)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9A5"/>
    <w:multiLevelType w:val="multilevel"/>
    <w:tmpl w:val="4C248B6A"/>
    <w:lvl w:ilvl="0">
      <w:start w:val="1"/>
      <w:numFmt w:val="decimal"/>
      <w:lvlText w:val="%1)"/>
      <w:lvlJc w:val="left"/>
      <w:rPr>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A45A9"/>
    <w:multiLevelType w:val="hybridMultilevel"/>
    <w:tmpl w:val="45EC00DE"/>
    <w:lvl w:ilvl="0" w:tplc="3D401F48">
      <w:start w:val="3"/>
      <w:numFmt w:val="decimal"/>
      <w:lvlText w:val="%1."/>
      <w:lvlJc w:val="left"/>
      <w:pPr>
        <w:ind w:left="720" w:hanging="360"/>
      </w:pPr>
      <w:rPr>
        <w:rFonts w:cs="Times New Roman" w:hint="default"/>
        <w:bCs w:val="0"/>
        <w:iCs w:val="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1757A"/>
    <w:multiLevelType w:val="multilevel"/>
    <w:tmpl w:val="914C9E38"/>
    <w:lvl w:ilvl="0">
      <w:start w:val="1"/>
      <w:numFmt w:val="decimal"/>
      <w:lvlText w:val="%1."/>
      <w:lvlJc w:val="left"/>
      <w:rPr>
        <w:rFonts w:cs="Times New Roman" w:hint="default"/>
        <w:b/>
        <w:bCs/>
        <w:i w:val="0"/>
        <w:iCs w:val="0"/>
        <w:smallCaps w:val="0"/>
        <w:strike w:val="0"/>
        <w:color w:val="auto"/>
        <w:spacing w:val="0"/>
        <w:w w:val="100"/>
        <w:position w:val="0"/>
        <w:sz w:val="20"/>
        <w:szCs w:val="28"/>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45BED"/>
    <w:multiLevelType w:val="multilevel"/>
    <w:tmpl w:val="F43AFC28"/>
    <w:lvl w:ilvl="0">
      <w:start w:val="1"/>
      <w:numFmt w:val="decimal"/>
      <w:lvlText w:val="%1)"/>
      <w:lvlJc w:val="left"/>
      <w:rPr>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B37945"/>
    <w:multiLevelType w:val="multilevel"/>
    <w:tmpl w:val="045C7D8A"/>
    <w:lvl w:ilvl="0">
      <w:start w:val="4"/>
      <w:numFmt w:val="decimal"/>
      <w:lvlText w:val="%1."/>
      <w:lvlJc w:val="left"/>
      <w:pPr>
        <w:ind w:left="0" w:firstLine="0"/>
      </w:pPr>
      <w:rPr>
        <w:rFonts w:cs="Times New Roman" w:hint="default"/>
        <w:b/>
        <w:bCs/>
        <w:i w:val="0"/>
        <w:iCs w:val="0"/>
        <w:smallCaps w:val="0"/>
        <w:strike w:val="0"/>
        <w:color w:val="auto"/>
        <w:spacing w:val="0"/>
        <w:w w:val="100"/>
        <w:position w:val="0"/>
        <w:sz w:val="20"/>
        <w:szCs w:val="28"/>
        <w:u w:val="none"/>
        <w:shd w:val="clear" w:color="auto" w:fill="auto"/>
        <w:lang w:val="he-IL" w:eastAsia="he-IL" w:bidi="he-I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9E874D3"/>
    <w:multiLevelType w:val="multilevel"/>
    <w:tmpl w:val="12CC749E"/>
    <w:lvl w:ilvl="0">
      <w:start w:val="1"/>
      <w:numFmt w:val="lowerLetter"/>
      <w:lvlText w:val="%1)"/>
      <w:lvlJc w:val="left"/>
      <w:rPr>
        <w:b w:val="0"/>
        <w:bCs w:val="0"/>
        <w:i w:val="0"/>
        <w:iCs w:val="0"/>
        <w:smallCaps w:val="0"/>
        <w:strike w:val="0"/>
        <w:color w:val="000000"/>
        <w:spacing w:val="0"/>
        <w:w w:val="100"/>
        <w:position w:val="0"/>
        <w:sz w:val="19"/>
        <w:szCs w:val="19"/>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642695"/>
    <w:multiLevelType w:val="multilevel"/>
    <w:tmpl w:val="03FE6132"/>
    <w:lvl w:ilvl="0">
      <w:start w:val="1"/>
      <w:numFmt w:val="decimal"/>
      <w:lvlText w:val="%1)"/>
      <w:lvlJc w:val="left"/>
      <w:rPr>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0FC518A"/>
    <w:multiLevelType w:val="multilevel"/>
    <w:tmpl w:val="291EE2DA"/>
    <w:lvl w:ilvl="0">
      <w:start w:val="1"/>
      <w:numFmt w:val="decimal"/>
      <w:lvlText w:val="%1)"/>
      <w:lvlJc w:val="left"/>
      <w:rPr>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9C597A"/>
    <w:multiLevelType w:val="multilevel"/>
    <w:tmpl w:val="D53A933A"/>
    <w:lvl w:ilvl="0">
      <w:start w:val="1"/>
      <w:numFmt w:val="decimal"/>
      <w:lvlText w:val="%1)"/>
      <w:lvlJc w:val="left"/>
      <w:rPr>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193DB0"/>
    <w:multiLevelType w:val="multilevel"/>
    <w:tmpl w:val="4D5AD72A"/>
    <w:lvl w:ilvl="0">
      <w:start w:val="1"/>
      <w:numFmt w:val="lowerLetter"/>
      <w:lvlText w:val="%1)"/>
      <w:lvlJc w:val="left"/>
      <w:rPr>
        <w:b w:val="0"/>
        <w:bCs w:val="0"/>
        <w:i w:val="0"/>
        <w:iCs w:val="0"/>
        <w:smallCaps w:val="0"/>
        <w:strike w:val="0"/>
        <w:color w:val="000000"/>
        <w:spacing w:val="0"/>
        <w:w w:val="100"/>
        <w:position w:val="0"/>
        <w:sz w:val="19"/>
        <w:szCs w:val="19"/>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7"/>
  </w:num>
  <w:num w:numId="4">
    <w:abstractNumId w:val="8"/>
  </w:num>
  <w:num w:numId="5">
    <w:abstractNumId w:val="9"/>
  </w:num>
  <w:num w:numId="6">
    <w:abstractNumId w:val="5"/>
  </w:num>
  <w:num w:numId="7">
    <w:abstractNumId w:val="4"/>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hideSpellingErrors/>
  <w:hideGrammaticalErrors/>
  <w:proofState w:spelling="clean" w:grammar="clean"/>
  <w:defaultTabStop w:val="720"/>
  <w:doNotHyphenateCap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8C146C"/>
    <w:rsid w:val="0005661D"/>
    <w:rsid w:val="00067BA3"/>
    <w:rsid w:val="00072283"/>
    <w:rsid w:val="000C4557"/>
    <w:rsid w:val="00173737"/>
    <w:rsid w:val="001763AB"/>
    <w:rsid w:val="002664B3"/>
    <w:rsid w:val="002C5A10"/>
    <w:rsid w:val="002C647C"/>
    <w:rsid w:val="00312BFD"/>
    <w:rsid w:val="00373AAF"/>
    <w:rsid w:val="003B456E"/>
    <w:rsid w:val="003E2425"/>
    <w:rsid w:val="0042637D"/>
    <w:rsid w:val="004A5DC8"/>
    <w:rsid w:val="004B0832"/>
    <w:rsid w:val="004C0704"/>
    <w:rsid w:val="004D38D9"/>
    <w:rsid w:val="004D4AC6"/>
    <w:rsid w:val="00532FFD"/>
    <w:rsid w:val="00536DDD"/>
    <w:rsid w:val="00561BB6"/>
    <w:rsid w:val="00586337"/>
    <w:rsid w:val="005B6D28"/>
    <w:rsid w:val="005C491C"/>
    <w:rsid w:val="005E516A"/>
    <w:rsid w:val="00622E4B"/>
    <w:rsid w:val="00624F7A"/>
    <w:rsid w:val="0065549E"/>
    <w:rsid w:val="00663A9A"/>
    <w:rsid w:val="006D0D12"/>
    <w:rsid w:val="006D10C0"/>
    <w:rsid w:val="006E2F6E"/>
    <w:rsid w:val="007968AC"/>
    <w:rsid w:val="007C313E"/>
    <w:rsid w:val="007C61CD"/>
    <w:rsid w:val="007F43FF"/>
    <w:rsid w:val="007F4822"/>
    <w:rsid w:val="008324C1"/>
    <w:rsid w:val="00833248"/>
    <w:rsid w:val="00837AAB"/>
    <w:rsid w:val="008C146C"/>
    <w:rsid w:val="00907723"/>
    <w:rsid w:val="00987EFD"/>
    <w:rsid w:val="009960D5"/>
    <w:rsid w:val="009A0D89"/>
    <w:rsid w:val="009C576A"/>
    <w:rsid w:val="009D3F83"/>
    <w:rsid w:val="009D509E"/>
    <w:rsid w:val="00A047A4"/>
    <w:rsid w:val="00A82DCD"/>
    <w:rsid w:val="00AB7241"/>
    <w:rsid w:val="00AD3E4B"/>
    <w:rsid w:val="00B0610D"/>
    <w:rsid w:val="00B123BB"/>
    <w:rsid w:val="00B27426"/>
    <w:rsid w:val="00C155A8"/>
    <w:rsid w:val="00C278C9"/>
    <w:rsid w:val="00C31C1D"/>
    <w:rsid w:val="00C660B6"/>
    <w:rsid w:val="00CA7823"/>
    <w:rsid w:val="00CC5669"/>
    <w:rsid w:val="00CD7131"/>
    <w:rsid w:val="00D364F4"/>
    <w:rsid w:val="00D64505"/>
    <w:rsid w:val="00D83D95"/>
    <w:rsid w:val="00DC44F7"/>
    <w:rsid w:val="00DF600F"/>
    <w:rsid w:val="00E12C25"/>
    <w:rsid w:val="00E90DC4"/>
    <w:rsid w:val="00EC65FB"/>
    <w:rsid w:val="00EE7843"/>
    <w:rsid w:val="00EF7895"/>
    <w:rsid w:val="00F7539D"/>
    <w:rsid w:val="00F9647F"/>
    <w:rsid w:val="00FF3CC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E56C4"/>
  <w15:docId w15:val="{2F8E8E7B-3B4D-4BDC-9EC1-FB58D584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he-IL" w:eastAsia="he-IL"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David" w:eastAsia="David" w:hAnsi="David" w:cs="David"/>
      <w:b w:val="0"/>
      <w:bCs w:val="0"/>
      <w:i w:val="0"/>
      <w:iCs w:val="0"/>
      <w:smallCaps w:val="0"/>
      <w:strike w:val="0"/>
      <w:sz w:val="54"/>
      <w:szCs w:val="54"/>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76"/>
      <w:szCs w:val="76"/>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72"/>
      <w:szCs w:val="72"/>
      <w:u w:val="none"/>
    </w:rPr>
  </w:style>
  <w:style w:type="character" w:customStyle="1" w:styleId="Other">
    <w:name w:val="Other_"/>
    <w:basedOn w:val="DefaultParagraphFont"/>
    <w:link w:val="Other0"/>
    <w:rPr>
      <w:rFonts w:ascii="David" w:eastAsia="David" w:hAnsi="David" w:cs="David"/>
      <w:b w:val="0"/>
      <w:bCs w:val="0"/>
      <w:i w:val="0"/>
      <w:iCs w:val="0"/>
      <w:smallCaps w:val="0"/>
      <w:strike w:val="0"/>
      <w:sz w:val="54"/>
      <w:szCs w:val="54"/>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9"/>
      <w:szCs w:val="19"/>
      <w:u w:val="none"/>
    </w:rPr>
  </w:style>
  <w:style w:type="character" w:customStyle="1" w:styleId="Headerorfooter">
    <w:name w:val="Header or footer_"/>
    <w:basedOn w:val="DefaultParagraphFont"/>
    <w:link w:val="Headerorfooter0"/>
    <w:rPr>
      <w:rFonts w:ascii="Arial" w:eastAsia="Arial" w:hAnsi="Arial" w:cs="Arial"/>
      <w:b/>
      <w:bCs/>
      <w:i w:val="0"/>
      <w:iCs w:val="0"/>
      <w:smallCaps w:val="0"/>
      <w:strike w:val="0"/>
      <w:sz w:val="20"/>
      <w:szCs w:val="20"/>
      <w:u w:val="none"/>
    </w:rPr>
  </w:style>
  <w:style w:type="character" w:customStyle="1" w:styleId="Other2">
    <w:name w:val="Other (2)_"/>
    <w:basedOn w:val="DefaultParagraphFont"/>
    <w:link w:val="Other2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19"/>
      <w:szCs w:val="19"/>
      <w:u w:val="none"/>
      <w:lang w:val="en-US" w:eastAsia="en-US" w:bidi="en-US"/>
    </w:rPr>
  </w:style>
  <w:style w:type="character" w:customStyle="1" w:styleId="Bodytext7">
    <w:name w:val="Body text (7)_"/>
    <w:basedOn w:val="DefaultParagraphFont"/>
    <w:link w:val="Bodytext70"/>
    <w:rPr>
      <w:rFonts w:ascii="Arial" w:eastAsia="Arial" w:hAnsi="Arial" w:cs="Arial"/>
      <w:b/>
      <w:bCs/>
      <w:i w:val="0"/>
      <w:iCs w:val="0"/>
      <w:smallCaps w:val="0"/>
      <w:strike w:val="0"/>
      <w:u w:val="none"/>
    </w:rPr>
  </w:style>
  <w:style w:type="character" w:customStyle="1" w:styleId="Bodytext5">
    <w:name w:val="Body text (5)_"/>
    <w:basedOn w:val="DefaultParagraphFont"/>
    <w:link w:val="Bodytext50"/>
    <w:rPr>
      <w:rFonts w:ascii="Arial" w:eastAsia="Arial" w:hAnsi="Arial" w:cs="Arial"/>
      <w:b/>
      <w:bCs/>
      <w:i w:val="0"/>
      <w:iCs w:val="0"/>
      <w:smallCaps w:val="0"/>
      <w:strike w:val="0"/>
      <w:sz w:val="13"/>
      <w:szCs w:val="13"/>
      <w:u w:val="none"/>
    </w:rPr>
  </w:style>
  <w:style w:type="character" w:customStyle="1" w:styleId="Bodytext6">
    <w:name w:val="Body text (6)_"/>
    <w:basedOn w:val="DefaultParagraphFont"/>
    <w:link w:val="Bodytext60"/>
    <w:rPr>
      <w:rFonts w:ascii="Arial Unicode MS" w:eastAsia="Arial Unicode MS" w:hAnsi="Arial Unicode MS" w:cs="Arial Unicode MS"/>
      <w:b/>
      <w:bCs/>
      <w:i w:val="0"/>
      <w:iCs w:val="0"/>
      <w:smallCaps w:val="0"/>
      <w:strike w:val="0"/>
      <w:sz w:val="13"/>
      <w:szCs w:val="13"/>
      <w:u w:val="none"/>
      <w:lang w:val="en-US" w:eastAsia="en-US" w:bidi="en-US"/>
    </w:rPr>
  </w:style>
  <w:style w:type="character" w:customStyle="1" w:styleId="Heading3">
    <w:name w:val="Heading #3_"/>
    <w:basedOn w:val="DefaultParagraphFont"/>
    <w:link w:val="Heading30"/>
    <w:rPr>
      <w:rFonts w:ascii="Arial" w:eastAsia="Arial" w:hAnsi="Arial" w:cs="Arial"/>
      <w:b/>
      <w:bCs/>
      <w:i w:val="0"/>
      <w:iCs w:val="0"/>
      <w:smallCaps w:val="0"/>
      <w:strike w:val="0"/>
      <w:sz w:val="20"/>
      <w:szCs w:val="20"/>
      <w:u w:val="none"/>
    </w:rPr>
  </w:style>
  <w:style w:type="paragraph" w:styleId="BodyText">
    <w:name w:val="Body Text"/>
    <w:basedOn w:val="Normal"/>
    <w:link w:val="BodyTextChar"/>
    <w:pPr>
      <w:shd w:val="clear" w:color="auto" w:fill="FFFFFF"/>
      <w:bidi/>
      <w:spacing w:after="600"/>
      <w:jc w:val="center"/>
    </w:pPr>
    <w:rPr>
      <w:rFonts w:ascii="David" w:eastAsia="David" w:hAnsi="David" w:cs="David"/>
      <w:sz w:val="54"/>
      <w:szCs w:val="54"/>
    </w:rPr>
  </w:style>
  <w:style w:type="paragraph" w:customStyle="1" w:styleId="Heading10">
    <w:name w:val="Heading #1"/>
    <w:basedOn w:val="Normal"/>
    <w:link w:val="Heading1"/>
    <w:pPr>
      <w:shd w:val="clear" w:color="auto" w:fill="FFFFFF"/>
      <w:bidi/>
      <w:spacing w:after="640"/>
      <w:jc w:val="center"/>
      <w:outlineLvl w:val="0"/>
    </w:pPr>
    <w:rPr>
      <w:rFonts w:ascii="Arial" w:eastAsia="Arial" w:hAnsi="Arial" w:cs="Arial"/>
      <w:b/>
      <w:bCs/>
      <w:sz w:val="76"/>
      <w:szCs w:val="76"/>
    </w:rPr>
  </w:style>
  <w:style w:type="paragraph" w:customStyle="1" w:styleId="Heading20">
    <w:name w:val="Heading #2"/>
    <w:basedOn w:val="Normal"/>
    <w:link w:val="Heading2"/>
    <w:pPr>
      <w:shd w:val="clear" w:color="auto" w:fill="FFFFFF"/>
      <w:bidi/>
      <w:spacing w:after="720"/>
      <w:jc w:val="center"/>
      <w:outlineLvl w:val="1"/>
    </w:pPr>
    <w:rPr>
      <w:rFonts w:ascii="Arial" w:eastAsia="Arial" w:hAnsi="Arial" w:cs="Arial"/>
      <w:b/>
      <w:bCs/>
      <w:sz w:val="72"/>
      <w:szCs w:val="72"/>
    </w:rPr>
  </w:style>
  <w:style w:type="paragraph" w:customStyle="1" w:styleId="Other0">
    <w:name w:val="Other"/>
    <w:basedOn w:val="Normal"/>
    <w:link w:val="Other"/>
    <w:pPr>
      <w:shd w:val="clear" w:color="auto" w:fill="FFFFFF"/>
      <w:bidi/>
      <w:spacing w:after="600"/>
      <w:jc w:val="center"/>
    </w:pPr>
    <w:rPr>
      <w:rFonts w:ascii="David" w:eastAsia="David" w:hAnsi="David" w:cs="David"/>
      <w:sz w:val="54"/>
      <w:szCs w:val="54"/>
    </w:rPr>
  </w:style>
  <w:style w:type="paragraph" w:customStyle="1" w:styleId="Bodytext40">
    <w:name w:val="Body text (4)"/>
    <w:basedOn w:val="Normal"/>
    <w:link w:val="Bodytext4"/>
    <w:pPr>
      <w:shd w:val="clear" w:color="auto" w:fill="FFFFFF"/>
      <w:bidi/>
      <w:spacing w:after="940"/>
    </w:pPr>
    <w:rPr>
      <w:rFonts w:ascii="Arial" w:eastAsia="Arial" w:hAnsi="Arial" w:cs="Arial"/>
      <w:sz w:val="19"/>
      <w:szCs w:val="19"/>
    </w:rPr>
  </w:style>
  <w:style w:type="paragraph" w:customStyle="1" w:styleId="Headerorfooter0">
    <w:name w:val="Header or footer"/>
    <w:basedOn w:val="Normal"/>
    <w:link w:val="Headerorfooter"/>
    <w:pPr>
      <w:shd w:val="clear" w:color="auto" w:fill="FFFFFF"/>
      <w:bidi/>
    </w:pPr>
    <w:rPr>
      <w:rFonts w:ascii="Arial" w:eastAsia="Arial" w:hAnsi="Arial" w:cs="Arial"/>
      <w:b/>
      <w:bCs/>
      <w:sz w:val="20"/>
      <w:szCs w:val="20"/>
    </w:rPr>
  </w:style>
  <w:style w:type="paragraph" w:customStyle="1" w:styleId="Other20">
    <w:name w:val="Other (2)"/>
    <w:basedOn w:val="Normal"/>
    <w:link w:val="Other2"/>
    <w:pPr>
      <w:shd w:val="clear" w:color="auto" w:fill="FFFFFF"/>
      <w:ind w:firstLine="140"/>
    </w:pPr>
    <w:rPr>
      <w:rFonts w:ascii="Times New Roman" w:eastAsia="Times New Roman" w:hAnsi="Times New Roman" w:cs="Times New Roman"/>
      <w:sz w:val="19"/>
      <w:szCs w:val="19"/>
      <w:lang w:val="en-US" w:eastAsia="en-US" w:bidi="en-US"/>
    </w:rPr>
  </w:style>
  <w:style w:type="paragraph" w:customStyle="1" w:styleId="Bodytext80">
    <w:name w:val="Body text (8)"/>
    <w:basedOn w:val="Normal"/>
    <w:link w:val="Bodytext8"/>
    <w:pPr>
      <w:shd w:val="clear" w:color="auto" w:fill="FFFFFF"/>
      <w:bidi/>
      <w:spacing w:after="1610"/>
      <w:ind w:left="1960" w:firstLine="10"/>
    </w:pPr>
    <w:rPr>
      <w:rFonts w:ascii="Times New Roman" w:eastAsia="Times New Roman" w:hAnsi="Times New Roman" w:cs="Times New Roman"/>
      <w:b/>
      <w:bCs/>
      <w:sz w:val="19"/>
      <w:szCs w:val="19"/>
      <w:lang w:val="en-US" w:eastAsia="en-US" w:bidi="en-US"/>
    </w:rPr>
  </w:style>
  <w:style w:type="paragraph" w:customStyle="1" w:styleId="Bodytext70">
    <w:name w:val="Body text (7)"/>
    <w:basedOn w:val="Normal"/>
    <w:link w:val="Bodytext7"/>
    <w:pPr>
      <w:shd w:val="clear" w:color="auto" w:fill="FFFFFF"/>
      <w:bidi/>
      <w:spacing w:after="420"/>
      <w:ind w:left="1900"/>
    </w:pPr>
    <w:rPr>
      <w:rFonts w:ascii="Arial" w:eastAsia="Arial" w:hAnsi="Arial" w:cs="Arial"/>
      <w:b/>
      <w:bCs/>
    </w:rPr>
  </w:style>
  <w:style w:type="paragraph" w:customStyle="1" w:styleId="Bodytext50">
    <w:name w:val="Body text (5)"/>
    <w:basedOn w:val="Normal"/>
    <w:link w:val="Bodytext5"/>
    <w:pPr>
      <w:shd w:val="clear" w:color="auto" w:fill="FFFFFF"/>
      <w:bidi/>
      <w:ind w:left="2020"/>
    </w:pPr>
    <w:rPr>
      <w:rFonts w:ascii="Arial" w:eastAsia="Arial" w:hAnsi="Arial" w:cs="Arial"/>
      <w:b/>
      <w:bCs/>
      <w:sz w:val="13"/>
      <w:szCs w:val="13"/>
    </w:rPr>
  </w:style>
  <w:style w:type="paragraph" w:customStyle="1" w:styleId="Bodytext60">
    <w:name w:val="Body text (6)"/>
    <w:basedOn w:val="Normal"/>
    <w:link w:val="Bodytext6"/>
    <w:pPr>
      <w:shd w:val="clear" w:color="auto" w:fill="FFFFFF"/>
      <w:bidi/>
      <w:spacing w:after="200" w:line="180" w:lineRule="auto"/>
      <w:ind w:left="2020"/>
    </w:pPr>
    <w:rPr>
      <w:rFonts w:ascii="Arial Unicode MS" w:eastAsia="Arial Unicode MS" w:hAnsi="Arial Unicode MS" w:cs="Arial Unicode MS"/>
      <w:b/>
      <w:bCs/>
      <w:sz w:val="13"/>
      <w:szCs w:val="13"/>
      <w:lang w:val="en-US" w:eastAsia="en-US" w:bidi="en-US"/>
    </w:rPr>
  </w:style>
  <w:style w:type="paragraph" w:customStyle="1" w:styleId="Heading30">
    <w:name w:val="Heading #3"/>
    <w:basedOn w:val="Normal"/>
    <w:link w:val="Heading3"/>
    <w:pPr>
      <w:shd w:val="clear" w:color="auto" w:fill="FFFFFF"/>
      <w:bidi/>
      <w:spacing w:after="200" w:line="233" w:lineRule="auto"/>
      <w:ind w:firstLine="740"/>
      <w:outlineLvl w:val="2"/>
    </w:pPr>
    <w:rPr>
      <w:rFonts w:ascii="Arial" w:eastAsia="Arial" w:hAnsi="Arial" w:cs="Arial"/>
      <w:b/>
      <w:bCs/>
      <w:sz w:val="20"/>
      <w:szCs w:val="20"/>
    </w:rPr>
  </w:style>
  <w:style w:type="paragraph" w:styleId="Header">
    <w:name w:val="header"/>
    <w:basedOn w:val="Normal"/>
    <w:link w:val="HeaderChar"/>
    <w:uiPriority w:val="99"/>
    <w:unhideWhenUsed/>
    <w:rsid w:val="00624F7A"/>
    <w:pPr>
      <w:tabs>
        <w:tab w:val="center" w:pos="4320"/>
        <w:tab w:val="right" w:pos="8640"/>
      </w:tabs>
    </w:pPr>
  </w:style>
  <w:style w:type="character" w:customStyle="1" w:styleId="HeaderChar">
    <w:name w:val="Header Char"/>
    <w:basedOn w:val="DefaultParagraphFont"/>
    <w:link w:val="Header"/>
    <w:uiPriority w:val="99"/>
    <w:rsid w:val="00624F7A"/>
    <w:rPr>
      <w:color w:val="000000"/>
    </w:rPr>
  </w:style>
  <w:style w:type="paragraph" w:styleId="Footer">
    <w:name w:val="footer"/>
    <w:basedOn w:val="Normal"/>
    <w:link w:val="FooterChar"/>
    <w:uiPriority w:val="99"/>
    <w:unhideWhenUsed/>
    <w:rsid w:val="00624F7A"/>
    <w:pPr>
      <w:tabs>
        <w:tab w:val="center" w:pos="4320"/>
        <w:tab w:val="right" w:pos="8640"/>
      </w:tabs>
    </w:pPr>
  </w:style>
  <w:style w:type="character" w:customStyle="1" w:styleId="FooterChar">
    <w:name w:val="Footer Char"/>
    <w:basedOn w:val="DefaultParagraphFont"/>
    <w:link w:val="Footer"/>
    <w:uiPriority w:val="99"/>
    <w:rsid w:val="00624F7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21</Pages>
  <Words>6520</Words>
  <Characters>32275</Characters>
  <Application>Microsoft Office Word</Application>
  <DocSecurity>0</DocSecurity>
  <Lines>872</Lines>
  <Paragraphs>596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MoishD</dc:creator>
  <cp:lastModifiedBy>Liron</cp:lastModifiedBy>
  <cp:revision>50</cp:revision>
  <dcterms:created xsi:type="dcterms:W3CDTF">2019-07-09T16:13:00Z</dcterms:created>
  <dcterms:modified xsi:type="dcterms:W3CDTF">2019-07-16T10:25:00Z</dcterms:modified>
</cp:coreProperties>
</file>