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AB" w:rsidRPr="00B6029A" w:rsidRDefault="00B14DAB" w:rsidP="00C951E4">
      <w:pPr>
        <w:jc w:val="right"/>
        <w:rPr>
          <w:rFonts w:ascii="Arial" w:hAnsi="Arial" w:cs="Arial"/>
          <w:rtl/>
        </w:rPr>
      </w:pPr>
      <w:r>
        <w:rPr>
          <w:rFonts w:ascii="Arial" w:hAnsi="Arial" w:cs="Arial" w:hint="eastAsia"/>
          <w:rtl/>
        </w:rPr>
        <w:t>‏‏</w:t>
      </w:r>
      <w:r w:rsidR="00C951E4">
        <w:rPr>
          <w:rFonts w:ascii="Arial" w:hAnsi="Arial" w:cs="Arial" w:hint="cs"/>
          <w:rtl/>
        </w:rPr>
        <w:t>0</w:t>
      </w:r>
      <w:r w:rsidR="00547685">
        <w:rPr>
          <w:rFonts w:ascii="Arial" w:hAnsi="Arial" w:cs="Arial" w:hint="cs"/>
          <w:rtl/>
        </w:rPr>
        <w:t>5</w:t>
      </w:r>
      <w:r>
        <w:rPr>
          <w:rFonts w:ascii="Arial" w:hAnsi="Arial" w:cs="Arial"/>
          <w:rtl/>
        </w:rPr>
        <w:t>/</w:t>
      </w:r>
      <w:r w:rsidR="00C951E4">
        <w:rPr>
          <w:rFonts w:ascii="Arial" w:hAnsi="Arial" w:cs="Arial" w:hint="cs"/>
          <w:rtl/>
        </w:rPr>
        <w:t>08</w:t>
      </w:r>
      <w:r>
        <w:rPr>
          <w:rFonts w:ascii="Arial" w:hAnsi="Arial" w:cs="Arial"/>
          <w:rtl/>
        </w:rPr>
        <w:t>/20</w:t>
      </w:r>
      <w:r w:rsidR="00C951E4">
        <w:rPr>
          <w:rFonts w:ascii="Arial" w:hAnsi="Arial" w:cs="Arial" w:hint="cs"/>
          <w:rtl/>
        </w:rPr>
        <w:t>20</w:t>
      </w:r>
    </w:p>
    <w:p w:rsidR="009A7B1E" w:rsidRDefault="009A7B1E" w:rsidP="00B14DAB">
      <w:pPr>
        <w:jc w:val="center"/>
        <w:rPr>
          <w:rFonts w:ascii="Arial" w:hAnsi="Arial" w:cs="Arial"/>
          <w:b/>
          <w:bCs/>
          <w:sz w:val="48"/>
          <w:szCs w:val="48"/>
          <w:rtl/>
        </w:rPr>
      </w:pPr>
    </w:p>
    <w:p w:rsidR="00692DE3" w:rsidRPr="00692DE3" w:rsidRDefault="00692DE3" w:rsidP="009802CE">
      <w:pPr>
        <w:spacing w:before="0"/>
        <w:jc w:val="center"/>
        <w:rPr>
          <w:rFonts w:ascii="Arial" w:hAnsi="Arial" w:cs="Arial"/>
          <w:b/>
          <w:bCs/>
          <w:sz w:val="44"/>
          <w:szCs w:val="44"/>
          <w:u w:val="single"/>
          <w:rtl/>
        </w:rPr>
      </w:pPr>
      <w:r w:rsidRPr="00692DE3">
        <w:rPr>
          <w:rFonts w:ascii="Arial" w:hAnsi="Arial" w:cs="Arial" w:hint="cs"/>
          <w:b/>
          <w:bCs/>
          <w:sz w:val="44"/>
          <w:szCs w:val="44"/>
          <w:u w:val="single"/>
          <w:rtl/>
        </w:rPr>
        <w:t>בתום תקופת פיילוט במתקני החברה</w:t>
      </w:r>
      <w:r>
        <w:rPr>
          <w:rFonts w:ascii="Arial" w:hAnsi="Arial" w:cs="Arial" w:hint="cs"/>
          <w:b/>
          <w:bCs/>
          <w:sz w:val="44"/>
          <w:szCs w:val="44"/>
          <w:u w:val="single"/>
          <w:rtl/>
        </w:rPr>
        <w:t>:</w:t>
      </w:r>
    </w:p>
    <w:p w:rsidR="00E64071" w:rsidRPr="00726B92" w:rsidRDefault="004D6ADA" w:rsidP="009802CE">
      <w:pPr>
        <w:spacing w:before="0"/>
        <w:jc w:val="center"/>
        <w:rPr>
          <w:rFonts w:ascii="Arial" w:hAnsi="Arial" w:cs="Arial"/>
          <w:b/>
          <w:bCs/>
          <w:sz w:val="36"/>
          <w:szCs w:val="36"/>
          <w:rtl/>
        </w:rPr>
      </w:pPr>
      <w:r w:rsidRPr="00726B92">
        <w:rPr>
          <w:rFonts w:ascii="Arial" w:hAnsi="Arial" w:cs="Arial" w:hint="cs"/>
          <w:b/>
          <w:bCs/>
          <w:sz w:val="36"/>
          <w:szCs w:val="36"/>
          <w:rtl/>
        </w:rPr>
        <w:t xml:space="preserve">מקורות </w:t>
      </w:r>
      <w:r w:rsidR="00E64071" w:rsidRPr="00726B92">
        <w:rPr>
          <w:rFonts w:ascii="Arial" w:hAnsi="Arial" w:cs="Arial" w:hint="cs"/>
          <w:b/>
          <w:bCs/>
          <w:sz w:val="36"/>
          <w:szCs w:val="36"/>
          <w:rtl/>
        </w:rPr>
        <w:t>עוברת לתאורה ידידותית לסביבה</w:t>
      </w:r>
      <w:r w:rsidR="00726B92" w:rsidRPr="00726B92">
        <w:rPr>
          <w:rFonts w:ascii="Arial" w:hAnsi="Arial" w:cs="Arial" w:hint="cs"/>
          <w:b/>
          <w:bCs/>
          <w:sz w:val="36"/>
          <w:szCs w:val="36"/>
          <w:rtl/>
        </w:rPr>
        <w:t>,</w:t>
      </w:r>
    </w:p>
    <w:p w:rsidR="00E64071" w:rsidRPr="00726B92" w:rsidRDefault="00726B92" w:rsidP="009802CE">
      <w:pPr>
        <w:spacing w:before="0"/>
        <w:jc w:val="center"/>
        <w:rPr>
          <w:rFonts w:ascii="Arial" w:hAnsi="Arial" w:cs="Arial"/>
          <w:b/>
          <w:bCs/>
          <w:sz w:val="36"/>
          <w:szCs w:val="36"/>
          <w:rtl/>
        </w:rPr>
      </w:pPr>
      <w:r w:rsidRPr="00726B92">
        <w:rPr>
          <w:rFonts w:ascii="Arial" w:hAnsi="Arial" w:cs="Arial" w:hint="cs"/>
          <w:b/>
          <w:bCs/>
          <w:sz w:val="36"/>
          <w:szCs w:val="36"/>
          <w:rtl/>
        </w:rPr>
        <w:t>ש</w:t>
      </w:r>
      <w:r w:rsidR="00692DE3" w:rsidRPr="00726B92">
        <w:rPr>
          <w:rFonts w:ascii="Arial" w:hAnsi="Arial" w:cs="Arial" w:hint="cs"/>
          <w:b/>
          <w:bCs/>
          <w:sz w:val="36"/>
          <w:szCs w:val="36"/>
          <w:rtl/>
        </w:rPr>
        <w:t xml:space="preserve">תפחית </w:t>
      </w:r>
      <w:r w:rsidR="004D6ADA" w:rsidRPr="00726B92">
        <w:rPr>
          <w:rFonts w:ascii="Arial" w:hAnsi="Arial" w:cs="Arial" w:hint="cs"/>
          <w:b/>
          <w:bCs/>
          <w:sz w:val="36"/>
          <w:szCs w:val="36"/>
          <w:rtl/>
        </w:rPr>
        <w:t>את זיהום האו</w:t>
      </w:r>
      <w:r w:rsidR="003F70D3" w:rsidRPr="00726B92">
        <w:rPr>
          <w:rFonts w:ascii="Arial" w:hAnsi="Arial" w:cs="Arial" w:hint="cs"/>
          <w:b/>
          <w:bCs/>
          <w:sz w:val="36"/>
          <w:szCs w:val="36"/>
          <w:rtl/>
        </w:rPr>
        <w:t xml:space="preserve">ר </w:t>
      </w:r>
      <w:r w:rsidR="00E64071" w:rsidRPr="00726B92">
        <w:rPr>
          <w:rFonts w:ascii="Arial" w:hAnsi="Arial" w:cs="Arial" w:hint="cs"/>
          <w:b/>
          <w:bCs/>
          <w:sz w:val="36"/>
          <w:szCs w:val="36"/>
          <w:rtl/>
        </w:rPr>
        <w:t>במתקני</w:t>
      </w:r>
      <w:r w:rsidR="00692DE3" w:rsidRPr="00726B92">
        <w:rPr>
          <w:rFonts w:ascii="Arial" w:hAnsi="Arial" w:cs="Arial" w:hint="cs"/>
          <w:b/>
          <w:bCs/>
          <w:sz w:val="36"/>
          <w:szCs w:val="36"/>
          <w:rtl/>
        </w:rPr>
        <w:t xml:space="preserve">ם </w:t>
      </w:r>
      <w:r w:rsidRPr="00726B92">
        <w:rPr>
          <w:rFonts w:ascii="Arial" w:hAnsi="Arial" w:cs="Arial" w:hint="cs"/>
          <w:b/>
          <w:bCs/>
          <w:sz w:val="36"/>
          <w:szCs w:val="36"/>
          <w:rtl/>
        </w:rPr>
        <w:t xml:space="preserve">שלה, </w:t>
      </w:r>
      <w:r w:rsidR="00692DE3" w:rsidRPr="00726B92">
        <w:rPr>
          <w:rFonts w:ascii="Arial" w:hAnsi="Arial" w:cs="Arial" w:hint="cs"/>
          <w:b/>
          <w:bCs/>
          <w:sz w:val="36"/>
          <w:szCs w:val="36"/>
          <w:rtl/>
        </w:rPr>
        <w:t>הפרוסים ברחבי ישראל</w:t>
      </w:r>
    </w:p>
    <w:p w:rsidR="001467C3" w:rsidRPr="001467C3" w:rsidRDefault="001467C3" w:rsidP="001467C3">
      <w:pPr>
        <w:spacing w:before="0"/>
        <w:jc w:val="center"/>
        <w:rPr>
          <w:rFonts w:ascii="Arial" w:hAnsi="Arial" w:cs="Arial"/>
          <w:sz w:val="14"/>
          <w:szCs w:val="14"/>
          <w:rtl/>
        </w:rPr>
      </w:pPr>
    </w:p>
    <w:p w:rsidR="00685041" w:rsidRPr="00685041" w:rsidRDefault="0007489E" w:rsidP="0007489E">
      <w:pPr>
        <w:spacing w:before="0"/>
        <w:jc w:val="center"/>
        <w:rPr>
          <w:rFonts w:ascii="Arial" w:hAnsi="Arial" w:cs="Arial"/>
          <w:sz w:val="28"/>
          <w:szCs w:val="28"/>
          <w:rtl/>
        </w:rPr>
      </w:pPr>
      <w:r>
        <w:rPr>
          <w:rFonts w:ascii="Arial" w:hAnsi="Arial" w:cs="Arial" w:hint="cs"/>
          <w:sz w:val="28"/>
          <w:szCs w:val="28"/>
          <w:rtl/>
        </w:rPr>
        <w:t>בתום פיילוט של שנתיים</w:t>
      </w:r>
      <w:r w:rsidR="00726B92">
        <w:rPr>
          <w:rFonts w:ascii="Arial" w:hAnsi="Arial" w:cs="Arial" w:hint="cs"/>
          <w:sz w:val="28"/>
          <w:szCs w:val="28"/>
          <w:rtl/>
        </w:rPr>
        <w:t>,</w:t>
      </w:r>
      <w:r>
        <w:rPr>
          <w:rFonts w:ascii="Arial" w:hAnsi="Arial" w:cs="Arial" w:hint="cs"/>
          <w:sz w:val="28"/>
          <w:szCs w:val="28"/>
          <w:rtl/>
        </w:rPr>
        <w:t xml:space="preserve"> באתרים ספציפיים, </w:t>
      </w:r>
      <w:r w:rsidR="00E64071" w:rsidRPr="00685041">
        <w:rPr>
          <w:rFonts w:ascii="Arial" w:hAnsi="Arial" w:cs="Arial" w:hint="cs"/>
          <w:sz w:val="28"/>
          <w:szCs w:val="28"/>
          <w:rtl/>
        </w:rPr>
        <w:t>חברת המים הלאומית</w:t>
      </w:r>
      <w:r w:rsidR="00726B92">
        <w:rPr>
          <w:rFonts w:ascii="Arial" w:hAnsi="Arial" w:cs="Arial" w:hint="cs"/>
          <w:sz w:val="28"/>
          <w:szCs w:val="28"/>
          <w:rtl/>
        </w:rPr>
        <w:t>,</w:t>
      </w:r>
      <w:r>
        <w:rPr>
          <w:rFonts w:ascii="Arial" w:hAnsi="Arial" w:cs="Arial" w:hint="cs"/>
          <w:sz w:val="28"/>
          <w:szCs w:val="28"/>
          <w:rtl/>
        </w:rPr>
        <w:t>תפעיל תכנית ייעודית</w:t>
      </w:r>
      <w:r w:rsidR="00726B92">
        <w:rPr>
          <w:rFonts w:ascii="Arial" w:hAnsi="Arial" w:cs="Arial" w:hint="cs"/>
          <w:sz w:val="28"/>
          <w:szCs w:val="28"/>
          <w:rtl/>
        </w:rPr>
        <w:t>,</w:t>
      </w:r>
      <w:r>
        <w:rPr>
          <w:rFonts w:ascii="Arial" w:hAnsi="Arial" w:cs="Arial" w:hint="cs"/>
          <w:sz w:val="28"/>
          <w:szCs w:val="28"/>
          <w:rtl/>
        </w:rPr>
        <w:t xml:space="preserve"> אשר תביא לצמצום </w:t>
      </w:r>
      <w:r w:rsidR="00E64071" w:rsidRPr="00685041">
        <w:rPr>
          <w:rFonts w:ascii="Arial" w:hAnsi="Arial" w:cs="Arial" w:hint="cs"/>
          <w:sz w:val="28"/>
          <w:szCs w:val="28"/>
          <w:rtl/>
        </w:rPr>
        <w:t xml:space="preserve">ההשפעות </w:t>
      </w:r>
      <w:r w:rsidR="00685041" w:rsidRPr="00685041">
        <w:rPr>
          <w:rFonts w:ascii="Arial" w:hAnsi="Arial" w:cs="Arial" w:hint="cs"/>
          <w:sz w:val="28"/>
          <w:szCs w:val="28"/>
          <w:rtl/>
        </w:rPr>
        <w:t>של אמצעי התאורה במתקני החברה</w:t>
      </w:r>
      <w:r w:rsidR="00726B92">
        <w:rPr>
          <w:rFonts w:ascii="Arial" w:hAnsi="Arial" w:cs="Arial" w:hint="cs"/>
          <w:sz w:val="28"/>
          <w:szCs w:val="28"/>
          <w:rtl/>
        </w:rPr>
        <w:t>,</w:t>
      </w:r>
      <w:r w:rsidR="00685041" w:rsidRPr="00685041">
        <w:rPr>
          <w:rFonts w:ascii="Arial" w:hAnsi="Arial" w:cs="Arial" w:hint="cs"/>
          <w:sz w:val="28"/>
          <w:szCs w:val="28"/>
          <w:rtl/>
        </w:rPr>
        <w:t xml:space="preserve"> על החי והצומח בסביבה.  </w:t>
      </w:r>
    </w:p>
    <w:p w:rsidR="00685041" w:rsidRPr="00685041" w:rsidRDefault="00685041" w:rsidP="00685041">
      <w:pPr>
        <w:jc w:val="center"/>
        <w:rPr>
          <w:rFonts w:ascii="Arial" w:hAnsi="Arial" w:cs="Arial"/>
          <w:sz w:val="28"/>
          <w:szCs w:val="28"/>
          <w:rtl/>
        </w:rPr>
      </w:pPr>
    </w:p>
    <w:p w:rsidR="00177C3D" w:rsidRPr="00C951E4" w:rsidRDefault="00E64071" w:rsidP="00726B92">
      <w:pPr>
        <w:spacing w:before="0"/>
        <w:ind w:left="709" w:right="709"/>
        <w:jc w:val="both"/>
        <w:rPr>
          <w:rFonts w:ascii="Arial" w:hAnsi="Arial" w:cs="Arial"/>
          <w:rtl/>
        </w:rPr>
      </w:pPr>
      <w:r w:rsidRPr="00C951E4">
        <w:rPr>
          <w:rFonts w:ascii="Arial" w:hAnsi="Arial" w:cs="Arial" w:hint="cs"/>
          <w:rtl/>
        </w:rPr>
        <w:t>התכנית</w:t>
      </w:r>
      <w:r w:rsidR="00177C3D" w:rsidRPr="00C951E4">
        <w:rPr>
          <w:rFonts w:ascii="Arial" w:hAnsi="Arial" w:cs="Arial" w:hint="cs"/>
          <w:rtl/>
        </w:rPr>
        <w:t xml:space="preserve"> להפחתת זיהום האור במתקני מקורות</w:t>
      </w:r>
      <w:r w:rsidR="00726B92">
        <w:rPr>
          <w:rFonts w:ascii="Arial" w:hAnsi="Arial" w:cs="Arial" w:hint="cs"/>
          <w:rtl/>
        </w:rPr>
        <w:t>,</w:t>
      </w:r>
      <w:r w:rsidR="00177C3D" w:rsidRPr="00C951E4">
        <w:rPr>
          <w:rFonts w:ascii="Arial" w:hAnsi="Arial" w:cs="Arial" w:hint="cs"/>
          <w:rtl/>
        </w:rPr>
        <w:t xml:space="preserve"> באמצעות מעבר לתאורה ידידותית לסביבה, </w:t>
      </w:r>
      <w:r w:rsidR="009802CE">
        <w:rPr>
          <w:rFonts w:ascii="Arial" w:hAnsi="Arial" w:cs="Arial" w:hint="cs"/>
          <w:rtl/>
        </w:rPr>
        <w:t>הושקה</w:t>
      </w:r>
      <w:r w:rsidR="00685041" w:rsidRPr="00C951E4">
        <w:rPr>
          <w:rFonts w:ascii="Arial" w:hAnsi="Arial" w:cs="Arial" w:hint="cs"/>
          <w:rtl/>
        </w:rPr>
        <w:t xml:space="preserve"> לפני שנתיים</w:t>
      </w:r>
      <w:r w:rsidR="00726B92">
        <w:rPr>
          <w:rFonts w:ascii="Arial" w:hAnsi="Arial" w:cs="Arial" w:hint="cs"/>
          <w:rtl/>
        </w:rPr>
        <w:t>,</w:t>
      </w:r>
      <w:r w:rsidR="00685041" w:rsidRPr="00C951E4">
        <w:rPr>
          <w:rFonts w:ascii="Arial" w:hAnsi="Arial" w:cs="Arial" w:hint="cs"/>
          <w:rtl/>
        </w:rPr>
        <w:t xml:space="preserve"> כפיילוט</w:t>
      </w:r>
      <w:r w:rsidR="00AA0153" w:rsidRPr="00C951E4">
        <w:rPr>
          <w:rFonts w:ascii="Arial" w:hAnsi="Arial" w:cs="Arial" w:hint="cs"/>
          <w:rtl/>
        </w:rPr>
        <w:t xml:space="preserve"> באתר אשכול</w:t>
      </w:r>
      <w:r w:rsidR="00685041" w:rsidRPr="00C951E4">
        <w:rPr>
          <w:rFonts w:ascii="Arial" w:hAnsi="Arial" w:cs="Arial" w:hint="cs"/>
          <w:rtl/>
        </w:rPr>
        <w:t>,</w:t>
      </w:r>
      <w:r w:rsidR="00177C3D" w:rsidRPr="00C951E4">
        <w:rPr>
          <w:rFonts w:ascii="Arial" w:hAnsi="Arial" w:cs="Arial" w:hint="cs"/>
          <w:rtl/>
        </w:rPr>
        <w:t xml:space="preserve"> כ</w:t>
      </w:r>
      <w:r w:rsidRPr="00C951E4">
        <w:rPr>
          <w:rFonts w:ascii="Arial" w:hAnsi="Arial" w:cs="Arial" w:hint="cs"/>
          <w:rtl/>
        </w:rPr>
        <w:t xml:space="preserve">חלק ממדיניות פיתוח בר-קיימא שמובילה </w:t>
      </w:r>
      <w:r w:rsidR="00177C3D" w:rsidRPr="00C951E4">
        <w:rPr>
          <w:rFonts w:ascii="Arial" w:hAnsi="Arial" w:cs="Arial" w:hint="cs"/>
          <w:rtl/>
        </w:rPr>
        <w:t>החברהומתוך מחויבות עמוקהלשילוב ערכי טבע וסביבה בפעילותה</w:t>
      </w:r>
      <w:r w:rsidR="0007489E">
        <w:rPr>
          <w:rFonts w:ascii="Arial" w:hAnsi="Arial" w:cs="Arial" w:hint="cs"/>
          <w:rtl/>
        </w:rPr>
        <w:t>, וכעת</w:t>
      </w:r>
      <w:r w:rsidR="00726B92">
        <w:rPr>
          <w:rFonts w:ascii="Arial" w:hAnsi="Arial" w:cs="Arial" w:hint="cs"/>
          <w:rtl/>
        </w:rPr>
        <w:t>,</w:t>
      </w:r>
      <w:r w:rsidR="0007489E">
        <w:rPr>
          <w:rFonts w:ascii="Arial" w:hAnsi="Arial" w:cs="Arial" w:hint="cs"/>
          <w:rtl/>
        </w:rPr>
        <w:t xml:space="preserve"> לאחר סיום הפיילוט</w:t>
      </w:r>
      <w:r w:rsidR="00726B92">
        <w:rPr>
          <w:rFonts w:ascii="Arial" w:hAnsi="Arial" w:cs="Arial" w:hint="cs"/>
          <w:rtl/>
        </w:rPr>
        <w:t>,</w:t>
      </w:r>
      <w:r w:rsidR="0007489E">
        <w:rPr>
          <w:rFonts w:ascii="Arial" w:hAnsi="Arial" w:cs="Arial" w:hint="cs"/>
          <w:rtl/>
        </w:rPr>
        <w:t xml:space="preserve"> הוחלט בחברת המים הלאומית</w:t>
      </w:r>
      <w:r w:rsidR="00726B92">
        <w:rPr>
          <w:rFonts w:ascii="Arial" w:hAnsi="Arial" w:cs="Arial" w:hint="cs"/>
          <w:rtl/>
        </w:rPr>
        <w:t>,</w:t>
      </w:r>
      <w:r w:rsidR="0007489E">
        <w:rPr>
          <w:rFonts w:ascii="Arial" w:hAnsi="Arial" w:cs="Arial" w:hint="cs"/>
          <w:rtl/>
        </w:rPr>
        <w:t xml:space="preserve"> על הפעלתה במגוון רחב של מתקני החברה</w:t>
      </w:r>
      <w:r w:rsidR="00726B92">
        <w:rPr>
          <w:rFonts w:ascii="Arial" w:hAnsi="Arial" w:cs="Arial" w:hint="cs"/>
          <w:rtl/>
        </w:rPr>
        <w:t>,</w:t>
      </w:r>
      <w:r w:rsidR="0007489E">
        <w:rPr>
          <w:rFonts w:ascii="Arial" w:hAnsi="Arial" w:cs="Arial" w:hint="cs"/>
          <w:rtl/>
        </w:rPr>
        <w:t xml:space="preserve"> הפרוסים ברחבי המדינה</w:t>
      </w:r>
      <w:r w:rsidR="00177C3D" w:rsidRPr="00C951E4">
        <w:rPr>
          <w:rFonts w:ascii="Arial" w:hAnsi="Arial" w:cs="Arial" w:hint="cs"/>
          <w:rtl/>
        </w:rPr>
        <w:t>.</w:t>
      </w:r>
    </w:p>
    <w:p w:rsidR="00C951E4" w:rsidRDefault="00C951E4" w:rsidP="00C951E4">
      <w:pPr>
        <w:spacing w:before="0"/>
        <w:ind w:left="709" w:right="709"/>
        <w:jc w:val="both"/>
        <w:rPr>
          <w:rFonts w:ascii="Arial" w:hAnsi="Arial" w:cs="Arial"/>
          <w:rtl/>
        </w:rPr>
      </w:pPr>
    </w:p>
    <w:p w:rsidR="00C951E4" w:rsidRDefault="00726B92" w:rsidP="00726B92">
      <w:pPr>
        <w:spacing w:before="0"/>
        <w:ind w:left="709" w:right="709"/>
        <w:jc w:val="both"/>
        <w:rPr>
          <w:rFonts w:ascii="Arial" w:hAnsi="Arial" w:cs="Arial"/>
          <w:rtl/>
        </w:rPr>
      </w:pPr>
      <w:r>
        <w:rPr>
          <w:rFonts w:ascii="Arial" w:hAnsi="Arial" w:cs="Arial" w:hint="cs"/>
          <w:rtl/>
        </w:rPr>
        <w:t xml:space="preserve">במסגרת הפרויקט, </w:t>
      </w:r>
      <w:r w:rsidRPr="00356FB1">
        <w:rPr>
          <w:rFonts w:ascii="Arial" w:hAnsi="Arial" w:cs="Arial" w:hint="cs"/>
          <w:b/>
          <w:bCs/>
          <w:color w:val="FF0000"/>
          <w:u w:val="single"/>
          <w:rtl/>
        </w:rPr>
        <w:t xml:space="preserve">המתקיים </w:t>
      </w:r>
      <w:r w:rsidR="00685041" w:rsidRPr="00356FB1">
        <w:rPr>
          <w:rFonts w:ascii="Arial" w:hAnsi="Arial" w:cs="Arial" w:hint="cs"/>
          <w:b/>
          <w:bCs/>
          <w:color w:val="FF0000"/>
          <w:u w:val="single"/>
          <w:rtl/>
        </w:rPr>
        <w:t>בשיתוף החברה להגנת הטבע</w:t>
      </w:r>
      <w:r w:rsidR="00EC470E" w:rsidRPr="00356FB1">
        <w:rPr>
          <w:rFonts w:ascii="Arial" w:hAnsi="Arial" w:cs="Arial" w:hint="cs"/>
          <w:b/>
          <w:bCs/>
          <w:color w:val="FF0000"/>
          <w:u w:val="single"/>
          <w:rtl/>
        </w:rPr>
        <w:t xml:space="preserve">, רשות הטבע והגנים </w:t>
      </w:r>
      <w:r w:rsidR="00AA0153" w:rsidRPr="00356FB1">
        <w:rPr>
          <w:rFonts w:ascii="Arial" w:hAnsi="Arial" w:cs="Arial" w:hint="cs"/>
          <w:b/>
          <w:bCs/>
          <w:color w:val="FF0000"/>
          <w:u w:val="single"/>
          <w:rtl/>
        </w:rPr>
        <w:t>והמשרד להגנת הסביבה</w:t>
      </w:r>
      <w:r w:rsidR="00C951E4" w:rsidRPr="00356FB1">
        <w:rPr>
          <w:rFonts w:ascii="Arial" w:hAnsi="Arial" w:cs="Arial" w:hint="cs"/>
          <w:rtl/>
        </w:rPr>
        <w:t>,</w:t>
      </w:r>
      <w:r w:rsidR="0007489E" w:rsidRPr="00356FB1">
        <w:rPr>
          <w:rFonts w:ascii="Arial" w:hAnsi="Arial" w:cs="Arial" w:hint="cs"/>
          <w:rtl/>
        </w:rPr>
        <w:t xml:space="preserve">תציג </w:t>
      </w:r>
      <w:r w:rsidRPr="00356FB1">
        <w:rPr>
          <w:rFonts w:ascii="Arial" w:hAnsi="Arial" w:cs="Arial" w:hint="cs"/>
          <w:rtl/>
        </w:rPr>
        <w:t xml:space="preserve">מקורות </w:t>
      </w:r>
      <w:r w:rsidR="0007489E" w:rsidRPr="00356FB1">
        <w:rPr>
          <w:rFonts w:ascii="Arial" w:hAnsi="Arial" w:cs="Arial" w:hint="cs"/>
          <w:rtl/>
        </w:rPr>
        <w:t xml:space="preserve">חזון </w:t>
      </w:r>
      <w:r w:rsidR="00840907" w:rsidRPr="00356FB1">
        <w:rPr>
          <w:rFonts w:ascii="Arial" w:hAnsi="Arial" w:cs="Arial" w:hint="cs"/>
          <w:rtl/>
        </w:rPr>
        <w:t>חדש לצמצ</w:t>
      </w:r>
      <w:r w:rsidR="00840907" w:rsidRPr="00C951E4">
        <w:rPr>
          <w:rFonts w:ascii="Arial" w:hAnsi="Arial" w:cs="Arial" w:hint="cs"/>
          <w:rtl/>
        </w:rPr>
        <w:t>ום זיהום האור</w:t>
      </w:r>
      <w:r>
        <w:rPr>
          <w:rFonts w:ascii="Arial" w:hAnsi="Arial" w:cs="Arial" w:hint="cs"/>
          <w:rtl/>
        </w:rPr>
        <w:t>,</w:t>
      </w:r>
      <w:r w:rsidR="0007489E">
        <w:rPr>
          <w:rFonts w:ascii="Arial" w:hAnsi="Arial" w:cs="Arial" w:hint="cs"/>
          <w:rtl/>
        </w:rPr>
        <w:t xml:space="preserve"> כאשר מרבית מתקני </w:t>
      </w:r>
      <w:r w:rsidR="009802CE">
        <w:rPr>
          <w:rFonts w:ascii="Arial" w:hAnsi="Arial" w:cs="Arial" w:hint="cs"/>
          <w:rtl/>
        </w:rPr>
        <w:t>מקורות</w:t>
      </w:r>
      <w:r w:rsidR="00840907" w:rsidRPr="00C951E4">
        <w:rPr>
          <w:rFonts w:ascii="Arial" w:hAnsi="Arial" w:cs="Arial" w:hint="cs"/>
          <w:rtl/>
        </w:rPr>
        <w:t xml:space="preserve"> יוחשכו בשעות הלילה ויוארו רק בשעת הצורך.</w:t>
      </w:r>
      <w:r w:rsidR="0007489E">
        <w:rPr>
          <w:rFonts w:ascii="Arial" w:hAnsi="Arial" w:cs="Arial" w:hint="cs"/>
          <w:rtl/>
        </w:rPr>
        <w:t xml:space="preserve"> לפי הערכות, יישומה </w:t>
      </w:r>
      <w:r>
        <w:rPr>
          <w:rFonts w:ascii="Arial" w:hAnsi="Arial" w:cs="Arial" w:hint="cs"/>
          <w:rtl/>
        </w:rPr>
        <w:t xml:space="preserve">של התכנית, </w:t>
      </w:r>
      <w:r w:rsidR="0007489E">
        <w:rPr>
          <w:rFonts w:ascii="Arial" w:hAnsi="Arial" w:cs="Arial" w:hint="cs"/>
          <w:rtl/>
        </w:rPr>
        <w:t xml:space="preserve">יוביל </w:t>
      </w:r>
      <w:r w:rsidR="001146BE" w:rsidRPr="00C951E4">
        <w:rPr>
          <w:rFonts w:ascii="Arial" w:hAnsi="Arial" w:cs="Arial" w:hint="cs"/>
          <w:rtl/>
        </w:rPr>
        <w:t xml:space="preserve">להתייעלות </w:t>
      </w:r>
      <w:r w:rsidR="0007489E">
        <w:rPr>
          <w:rFonts w:ascii="Arial" w:hAnsi="Arial" w:cs="Arial" w:hint="cs"/>
          <w:rtl/>
        </w:rPr>
        <w:t>ו</w:t>
      </w:r>
      <w:r w:rsidR="001146BE" w:rsidRPr="00C951E4">
        <w:rPr>
          <w:rFonts w:ascii="Arial" w:hAnsi="Arial" w:cs="Arial" w:hint="cs"/>
          <w:rtl/>
        </w:rPr>
        <w:t>לחיסכון בזמן ובמשאבים ב</w:t>
      </w:r>
      <w:r w:rsidR="00C951E4" w:rsidRPr="00C951E4">
        <w:rPr>
          <w:rFonts w:ascii="Arial" w:hAnsi="Arial" w:cs="Arial" w:hint="cs"/>
          <w:rtl/>
        </w:rPr>
        <w:t xml:space="preserve">תהליכי </w:t>
      </w:r>
      <w:r w:rsidR="001146BE" w:rsidRPr="00C951E4">
        <w:rPr>
          <w:rFonts w:ascii="Arial" w:hAnsi="Arial" w:cs="Arial" w:hint="cs"/>
          <w:rtl/>
        </w:rPr>
        <w:t>תכנון התאורה ול</w:t>
      </w:r>
      <w:r w:rsidR="009802CE">
        <w:rPr>
          <w:rFonts w:ascii="Arial" w:hAnsi="Arial" w:cs="Arial" w:hint="cs"/>
          <w:rtl/>
        </w:rPr>
        <w:t>צמצום</w:t>
      </w:r>
      <w:r w:rsidR="001146BE" w:rsidRPr="00C951E4">
        <w:rPr>
          <w:rFonts w:ascii="Arial" w:hAnsi="Arial" w:cs="Arial" w:hint="cs"/>
          <w:rtl/>
        </w:rPr>
        <w:t xml:space="preserve"> משמעותי </w:t>
      </w:r>
      <w:r w:rsidR="009802CE" w:rsidRPr="00C951E4">
        <w:rPr>
          <w:rFonts w:ascii="Arial" w:hAnsi="Arial" w:cs="Arial" w:hint="cs"/>
          <w:rtl/>
        </w:rPr>
        <w:t>ב</w:t>
      </w:r>
      <w:r w:rsidR="009802CE">
        <w:rPr>
          <w:rFonts w:ascii="Arial" w:hAnsi="Arial" w:cs="Arial" w:hint="cs"/>
          <w:rtl/>
        </w:rPr>
        <w:t>צריכת האנרגיה ובעלויות ה</w:t>
      </w:r>
      <w:r w:rsidR="009802CE" w:rsidRPr="00C951E4">
        <w:rPr>
          <w:rFonts w:ascii="Arial" w:hAnsi="Arial" w:cs="Arial" w:hint="cs"/>
          <w:rtl/>
        </w:rPr>
        <w:t>תחזוקה</w:t>
      </w:r>
      <w:r w:rsidR="009802CE">
        <w:rPr>
          <w:rFonts w:ascii="Arial" w:hAnsi="Arial" w:cs="Arial" w:hint="cs"/>
          <w:rtl/>
        </w:rPr>
        <w:t xml:space="preserve">,בהיקף </w:t>
      </w:r>
      <w:r w:rsidR="001146BE" w:rsidRPr="00C951E4">
        <w:rPr>
          <w:rFonts w:ascii="Arial" w:hAnsi="Arial" w:cs="Arial" w:hint="cs"/>
          <w:rtl/>
        </w:rPr>
        <w:t xml:space="preserve">של כ- </w:t>
      </w:r>
      <w:r w:rsidR="00EC470E" w:rsidRPr="00547685">
        <w:rPr>
          <w:rFonts w:ascii="Arial" w:hAnsi="Arial" w:cs="Arial" w:hint="cs"/>
          <w:b/>
          <w:bCs/>
          <w:rtl/>
        </w:rPr>
        <w:t xml:space="preserve">600,000 </w:t>
      </w:r>
      <w:r w:rsidR="001146BE" w:rsidRPr="00547685">
        <w:rPr>
          <w:rFonts w:ascii="Arial" w:hAnsi="Arial" w:cs="Arial" w:hint="cs"/>
          <w:b/>
          <w:bCs/>
          <w:rtl/>
        </w:rPr>
        <w:t xml:space="preserve">₪ </w:t>
      </w:r>
      <w:r w:rsidR="00C951E4" w:rsidRPr="00547685">
        <w:rPr>
          <w:rFonts w:ascii="Arial" w:hAnsi="Arial" w:cs="Arial" w:hint="cs"/>
          <w:b/>
          <w:bCs/>
          <w:rtl/>
        </w:rPr>
        <w:t>בשנה</w:t>
      </w:r>
      <w:r w:rsidR="001146BE" w:rsidRPr="00547685">
        <w:rPr>
          <w:rFonts w:ascii="Arial" w:hAnsi="Arial" w:cs="Arial" w:hint="cs"/>
          <w:b/>
          <w:bCs/>
          <w:rtl/>
        </w:rPr>
        <w:t>.</w:t>
      </w:r>
    </w:p>
    <w:p w:rsidR="003E0DB2" w:rsidRPr="00547685" w:rsidRDefault="003E0DB2" w:rsidP="009802CE">
      <w:pPr>
        <w:spacing w:before="0"/>
        <w:ind w:left="709" w:right="709"/>
        <w:jc w:val="both"/>
        <w:rPr>
          <w:rFonts w:ascii="Arial" w:hAnsi="Arial" w:cs="Arial"/>
          <w:b/>
          <w:bCs/>
          <w:rtl/>
        </w:rPr>
      </w:pPr>
    </w:p>
    <w:p w:rsidR="004F437B" w:rsidRPr="00C951E4" w:rsidRDefault="00547685" w:rsidP="00356FB1">
      <w:pPr>
        <w:spacing w:before="0"/>
        <w:ind w:left="709" w:right="709"/>
        <w:jc w:val="both"/>
        <w:rPr>
          <w:rFonts w:ascii="Arial" w:hAnsi="Arial" w:cs="Arial"/>
          <w:rtl/>
        </w:rPr>
      </w:pPr>
      <w:r w:rsidRPr="00547685">
        <w:rPr>
          <w:rFonts w:ascii="Arial" w:hAnsi="Arial" w:cs="Arial" w:hint="cs"/>
          <w:b/>
          <w:bCs/>
          <w:rtl/>
        </w:rPr>
        <w:t>אברום בן יוסף, סמנכ"ל הנדסת המערכת ב"מקורות"</w:t>
      </w:r>
      <w:r w:rsidR="003C6715">
        <w:rPr>
          <w:rFonts w:ascii="Arial" w:hAnsi="Arial" w:cs="Arial" w:hint="cs"/>
          <w:rtl/>
        </w:rPr>
        <w:t>: "</w:t>
      </w:r>
      <w:r w:rsidR="0007489E">
        <w:rPr>
          <w:rFonts w:ascii="Arial" w:hAnsi="Arial" w:cs="Arial" w:hint="cs"/>
          <w:rtl/>
        </w:rPr>
        <w:t>מדובר ב</w:t>
      </w:r>
      <w:r w:rsidR="004F437B" w:rsidRPr="00C951E4">
        <w:rPr>
          <w:rFonts w:ascii="Arial" w:hAnsi="Arial" w:cs="Arial" w:hint="cs"/>
          <w:rtl/>
        </w:rPr>
        <w:t xml:space="preserve">נדבך נוסף בתהליכי החדשנות </w:t>
      </w:r>
      <w:r w:rsidR="0007489E">
        <w:rPr>
          <w:rFonts w:ascii="Arial" w:hAnsi="Arial" w:cs="Arial" w:hint="cs"/>
          <w:rtl/>
        </w:rPr>
        <w:t>ו</w:t>
      </w:r>
      <w:r w:rsidR="004F437B" w:rsidRPr="00C951E4">
        <w:rPr>
          <w:rFonts w:ascii="Arial" w:hAnsi="Arial" w:cs="Arial" w:hint="cs"/>
          <w:rtl/>
        </w:rPr>
        <w:t>בניהול סיכונים אקולוגיים</w:t>
      </w:r>
      <w:r w:rsidR="00356FB1">
        <w:rPr>
          <w:rFonts w:ascii="Arial" w:hAnsi="Arial" w:cs="Arial" w:hint="cs"/>
          <w:rtl/>
        </w:rPr>
        <w:t>,</w:t>
      </w:r>
      <w:r w:rsidR="004F437B" w:rsidRPr="00C951E4">
        <w:rPr>
          <w:rFonts w:ascii="Arial" w:hAnsi="Arial" w:cs="Arial" w:hint="cs"/>
          <w:rtl/>
        </w:rPr>
        <w:t>ש</w:t>
      </w:r>
      <w:r w:rsidR="0076590C" w:rsidRPr="00C951E4">
        <w:rPr>
          <w:rFonts w:ascii="Arial" w:hAnsi="Arial" w:cs="Arial" w:hint="cs"/>
          <w:rtl/>
        </w:rPr>
        <w:t xml:space="preserve">מקורות </w:t>
      </w:r>
      <w:r w:rsidR="004F437B" w:rsidRPr="00C951E4">
        <w:rPr>
          <w:rFonts w:ascii="Arial" w:hAnsi="Arial" w:cs="Arial" w:hint="cs"/>
          <w:rtl/>
        </w:rPr>
        <w:t xml:space="preserve">מובילה </w:t>
      </w:r>
      <w:r w:rsidR="00C951E4" w:rsidRPr="00C951E4">
        <w:rPr>
          <w:rFonts w:ascii="Arial" w:hAnsi="Arial" w:cs="Arial" w:hint="cs"/>
          <w:rtl/>
        </w:rPr>
        <w:t xml:space="preserve">בשנים האחרונות. </w:t>
      </w:r>
      <w:r w:rsidR="0076590C" w:rsidRPr="00C951E4">
        <w:rPr>
          <w:rFonts w:ascii="Arial" w:hAnsi="Arial" w:cs="Arial" w:hint="cs"/>
          <w:rtl/>
        </w:rPr>
        <w:t>התוכנית לצמצום זיהום האור</w:t>
      </w:r>
      <w:r w:rsidR="00356FB1">
        <w:rPr>
          <w:rFonts w:ascii="Arial" w:hAnsi="Arial" w:cs="Arial" w:hint="cs"/>
          <w:rtl/>
        </w:rPr>
        <w:t>,</w:t>
      </w:r>
      <w:r w:rsidR="004F437B" w:rsidRPr="00C951E4">
        <w:rPr>
          <w:rFonts w:ascii="Arial" w:hAnsi="Arial" w:cs="Arial" w:hint="cs"/>
          <w:rtl/>
        </w:rPr>
        <w:t>מצטרפת לפעילויות נוספות בתחום</w:t>
      </w:r>
      <w:r w:rsidR="00BA42E4" w:rsidRPr="00C951E4">
        <w:rPr>
          <w:rFonts w:ascii="Arial" w:hAnsi="Arial" w:cs="Arial" w:hint="cs"/>
          <w:rtl/>
        </w:rPr>
        <w:t xml:space="preserve"> מימוש הפוטנציאל באנרגיה הירוקה, </w:t>
      </w:r>
      <w:r w:rsidR="004F437B" w:rsidRPr="00C951E4">
        <w:rPr>
          <w:rFonts w:ascii="Arial" w:hAnsi="Arial" w:cs="Arial" w:hint="cs"/>
          <w:rtl/>
        </w:rPr>
        <w:t>שימוש בחומ</w:t>
      </w:r>
      <w:r w:rsidR="00BA42E4" w:rsidRPr="00C951E4">
        <w:rPr>
          <w:rFonts w:ascii="Arial" w:hAnsi="Arial" w:cs="Arial" w:hint="cs"/>
          <w:rtl/>
        </w:rPr>
        <w:t>רים ידידותיים לסביבה ו</w:t>
      </w:r>
      <w:r w:rsidR="004F437B" w:rsidRPr="00C951E4">
        <w:rPr>
          <w:rFonts w:ascii="Arial" w:hAnsi="Arial" w:cs="Arial" w:hint="cs"/>
          <w:rtl/>
        </w:rPr>
        <w:t>מזעור הפגיעה בטבע ובנוף</w:t>
      </w:r>
      <w:r w:rsidR="00C951E4">
        <w:rPr>
          <w:rFonts w:ascii="Arial" w:hAnsi="Arial" w:cs="Arial" w:hint="cs"/>
          <w:rtl/>
        </w:rPr>
        <w:t>"</w:t>
      </w:r>
      <w:r w:rsidR="004F437B" w:rsidRPr="00C951E4">
        <w:rPr>
          <w:rFonts w:ascii="Arial" w:hAnsi="Arial" w:cs="Arial" w:hint="cs"/>
          <w:rtl/>
        </w:rPr>
        <w:t xml:space="preserve">. </w:t>
      </w:r>
    </w:p>
    <w:p w:rsidR="004F437B" w:rsidRPr="00C951E4" w:rsidRDefault="004F437B" w:rsidP="00C951E4">
      <w:pPr>
        <w:spacing w:before="0"/>
        <w:ind w:left="709" w:right="709"/>
        <w:jc w:val="both"/>
        <w:rPr>
          <w:rFonts w:ascii="Arial" w:hAnsi="Arial" w:cs="Arial"/>
          <w:rtl/>
        </w:rPr>
      </w:pPr>
    </w:p>
    <w:p w:rsidR="003E0DB2" w:rsidRPr="003E0DB2" w:rsidRDefault="003E0DB2" w:rsidP="003E0DB2">
      <w:pPr>
        <w:spacing w:before="0"/>
        <w:ind w:left="709" w:right="709"/>
        <w:jc w:val="both"/>
        <w:rPr>
          <w:rFonts w:ascii="Arial" w:hAnsi="Arial" w:cs="Arial"/>
        </w:rPr>
      </w:pPr>
      <w:r w:rsidRPr="0007489E">
        <w:rPr>
          <w:rFonts w:ascii="Arial" w:hAnsi="Arial" w:cs="Arial" w:hint="cs"/>
          <w:b/>
          <w:bCs/>
          <w:rtl/>
        </w:rPr>
        <w:t>אלון רוטשילד, מנהל תחום המגוון הביולוגי בחברה להגנת הטבע</w:t>
      </w:r>
      <w:r w:rsidR="00547685" w:rsidRPr="00547685">
        <w:rPr>
          <w:rFonts w:ascii="Arial" w:hAnsi="Arial" w:cs="Arial"/>
        </w:rPr>
        <w:t>" :</w:t>
      </w:r>
      <w:r w:rsidRPr="00547685">
        <w:rPr>
          <w:rFonts w:ascii="Arial" w:hAnsi="Arial" w:cs="Arial" w:hint="cs"/>
          <w:rtl/>
        </w:rPr>
        <w:t>זיהום</w:t>
      </w:r>
      <w:r w:rsidRPr="003E0DB2">
        <w:rPr>
          <w:rFonts w:ascii="Arial" w:hAnsi="Arial" w:cs="Arial" w:hint="cs"/>
          <w:rtl/>
        </w:rPr>
        <w:t xml:space="preserve"> אור, זו סוגייה יחסית חדשה, מבחינה סביבתית, לא טיפלו בה עד היום והיא אינה מוסדרת עדיין במסגרת רגולטורית</w:t>
      </w:r>
    </w:p>
    <w:p w:rsidR="003E0DB2" w:rsidRPr="003E0DB2" w:rsidRDefault="003E0DB2" w:rsidP="003E0DB2">
      <w:pPr>
        <w:spacing w:before="0"/>
        <w:ind w:left="709" w:right="709"/>
        <w:jc w:val="both"/>
        <w:rPr>
          <w:rFonts w:ascii="Arial" w:hAnsi="Arial" w:cs="Arial"/>
        </w:rPr>
      </w:pPr>
      <w:r w:rsidRPr="003E0DB2">
        <w:rPr>
          <w:rFonts w:ascii="Arial" w:hAnsi="Arial" w:cs="Arial" w:hint="cs"/>
          <w:rtl/>
        </w:rPr>
        <w:t>לכן, יש חשיבות כל כך גדולה, שגופי תשתית, כמו מקורות, לוקחים אחריות ויוזמה התנדבותית, כי הם אינם מחוייבים לכך, ועושים משהו בנידון</w:t>
      </w:r>
      <w:r w:rsidRPr="003E0DB2">
        <w:rPr>
          <w:rFonts w:ascii="Arial" w:hAnsi="Arial" w:cs="Arial"/>
        </w:rPr>
        <w:t>.</w:t>
      </w:r>
    </w:p>
    <w:p w:rsidR="003E0DB2" w:rsidRPr="00547685" w:rsidRDefault="00356FB1" w:rsidP="00547685">
      <w:pPr>
        <w:spacing w:before="0"/>
        <w:ind w:left="709" w:right="709"/>
        <w:jc w:val="both"/>
        <w:rPr>
          <w:rFonts w:ascii="Arial" w:hAnsi="Arial" w:cs="Arial"/>
        </w:rPr>
      </w:pPr>
      <w:r>
        <w:rPr>
          <w:rFonts w:ascii="Arial" w:hAnsi="Arial" w:cs="Arial" w:hint="cs"/>
          <w:rtl/>
        </w:rPr>
        <w:t>"</w:t>
      </w:r>
      <w:r w:rsidR="003E0DB2" w:rsidRPr="003E0DB2">
        <w:rPr>
          <w:rFonts w:ascii="Arial" w:hAnsi="Arial" w:cs="Arial" w:hint="cs"/>
          <w:rtl/>
        </w:rPr>
        <w:t>חשוב לציין, שזה צעד לא רק עם השפעות סביבתיות חיוביות, אלא עם רווח כלכלי עבור אותה החברה, כלומרמצב של ווין ווין, לכולם. אנחנו מקווים כי חברות נוספות, ילכו בעקבות מקורות ויאמצו את המודל הזה - גם יחסכו לעצמם כסף וגם ייטיבו עם הסביבה והטבע</w:t>
      </w:r>
      <w:r w:rsidR="003E0DB2">
        <w:rPr>
          <w:color w:val="212121"/>
        </w:rPr>
        <w:t>".</w:t>
      </w:r>
    </w:p>
    <w:p w:rsidR="00452B9A" w:rsidRPr="003E0DB2" w:rsidRDefault="00452B9A" w:rsidP="00C951E4">
      <w:pPr>
        <w:spacing w:before="0"/>
        <w:ind w:left="709" w:right="709"/>
        <w:jc w:val="both"/>
        <w:rPr>
          <w:rFonts w:ascii="Arial" w:hAnsi="Arial" w:cs="Arial"/>
          <w:rtl/>
        </w:rPr>
      </w:pPr>
    </w:p>
    <w:p w:rsidR="00452B9A" w:rsidRDefault="00452B9A" w:rsidP="00C951E4">
      <w:pPr>
        <w:spacing w:before="0"/>
        <w:ind w:left="709" w:right="709"/>
        <w:jc w:val="both"/>
        <w:rPr>
          <w:rFonts w:ascii="Arial" w:hAnsi="Arial" w:cs="Arial"/>
          <w:sz w:val="22"/>
          <w:szCs w:val="22"/>
          <w:rtl/>
        </w:rPr>
      </w:pPr>
    </w:p>
    <w:p w:rsidR="00C951E4" w:rsidRPr="00177C3D" w:rsidRDefault="00C951E4" w:rsidP="00C951E4">
      <w:pPr>
        <w:spacing w:before="0"/>
        <w:ind w:left="709" w:right="709"/>
        <w:jc w:val="center"/>
        <w:rPr>
          <w:rFonts w:ascii="Arial" w:hAnsi="Arial" w:cs="Arial"/>
          <w:sz w:val="22"/>
          <w:szCs w:val="22"/>
          <w:highlight w:val="green"/>
          <w:rtl/>
        </w:rPr>
      </w:pPr>
    </w:p>
    <w:p w:rsidR="00941C91" w:rsidRDefault="00941C91">
      <w:pPr>
        <w:bidi w:val="0"/>
        <w:spacing w:before="0" w:line="276" w:lineRule="auto"/>
        <w:rPr>
          <w:sz w:val="22"/>
          <w:szCs w:val="22"/>
          <w:rtl/>
        </w:rPr>
      </w:pPr>
      <w:r>
        <w:rPr>
          <w:sz w:val="22"/>
          <w:szCs w:val="22"/>
          <w:rtl/>
        </w:rPr>
        <w:br w:type="page"/>
      </w:r>
    </w:p>
    <w:p w:rsidR="001C3735" w:rsidRDefault="00941C91" w:rsidP="008C1947">
      <w:pPr>
        <w:bidi w:val="0"/>
        <w:rPr>
          <w:rFonts w:ascii="Arial" w:hAnsi="Arial" w:cs="Arial"/>
        </w:rPr>
      </w:pPr>
      <w:r>
        <w:rPr>
          <w:rFonts w:ascii="Arial" w:hAnsi="Arial" w:cs="Arial" w:hint="cs"/>
          <w:rtl/>
        </w:rPr>
        <w:lastRenderedPageBreak/>
        <w:t>05</w:t>
      </w:r>
      <w:r>
        <w:rPr>
          <w:rFonts w:ascii="Arial" w:hAnsi="Arial" w:cs="Arial"/>
          <w:rtl/>
        </w:rPr>
        <w:t>/</w:t>
      </w:r>
      <w:r>
        <w:rPr>
          <w:rFonts w:ascii="Arial" w:hAnsi="Arial" w:cs="Arial" w:hint="cs"/>
          <w:rtl/>
        </w:rPr>
        <w:t>08</w:t>
      </w:r>
      <w:r>
        <w:rPr>
          <w:rFonts w:ascii="Arial" w:hAnsi="Arial" w:cs="Arial"/>
          <w:rtl/>
        </w:rPr>
        <w:t>/20</w:t>
      </w:r>
      <w:r>
        <w:rPr>
          <w:rFonts w:ascii="Arial" w:hAnsi="Arial" w:cs="Arial" w:hint="cs"/>
          <w:rtl/>
        </w:rPr>
        <w:t>20</w:t>
      </w:r>
    </w:p>
    <w:p w:rsidR="008C1947" w:rsidRDefault="008C1947" w:rsidP="008C1947">
      <w:pPr>
        <w:bidi w:val="0"/>
        <w:rPr>
          <w:rFonts w:ascii="Arial" w:hAnsi="Arial" w:cs="Arial"/>
          <w:rtl/>
        </w:rPr>
      </w:pPr>
    </w:p>
    <w:p w:rsidR="00941C91" w:rsidRPr="00FE647C" w:rsidRDefault="00941C91" w:rsidP="00FE647C">
      <w:pPr>
        <w:bidi w:val="0"/>
        <w:jc w:val="center"/>
        <w:rPr>
          <w:rFonts w:asciiTheme="majorBidi" w:hAnsiTheme="majorBidi" w:cstheme="majorBidi"/>
          <w:b/>
          <w:bCs/>
          <w:sz w:val="36"/>
          <w:szCs w:val="36"/>
          <w:u w:val="single"/>
          <w:rtl/>
        </w:rPr>
      </w:pPr>
      <w:r w:rsidRPr="00FE647C">
        <w:rPr>
          <w:rFonts w:asciiTheme="majorBidi" w:hAnsiTheme="majorBidi" w:cstheme="majorBidi"/>
          <w:b/>
          <w:bCs/>
          <w:sz w:val="36"/>
          <w:szCs w:val="36"/>
          <w:u w:val="single"/>
        </w:rPr>
        <w:t xml:space="preserve">Conclusion of </w:t>
      </w:r>
      <w:r w:rsidR="008C1947" w:rsidRPr="00FE647C">
        <w:rPr>
          <w:rFonts w:asciiTheme="majorBidi" w:hAnsiTheme="majorBidi" w:cstheme="majorBidi"/>
          <w:b/>
          <w:bCs/>
          <w:sz w:val="36"/>
          <w:szCs w:val="36"/>
          <w:u w:val="single"/>
        </w:rPr>
        <w:t xml:space="preserve">Pilot for Illumination of </w:t>
      </w:r>
      <w:proofErr w:type="spellStart"/>
      <w:r w:rsidR="008C1947" w:rsidRPr="00FE647C">
        <w:rPr>
          <w:rFonts w:asciiTheme="majorBidi" w:hAnsiTheme="majorBidi" w:cstheme="majorBidi"/>
          <w:b/>
          <w:bCs/>
          <w:sz w:val="36"/>
          <w:szCs w:val="36"/>
          <w:u w:val="single"/>
        </w:rPr>
        <w:t>Mekorot’s</w:t>
      </w:r>
      <w:proofErr w:type="spellEnd"/>
      <w:r w:rsidR="008C1947" w:rsidRPr="00FE647C">
        <w:rPr>
          <w:rFonts w:asciiTheme="majorBidi" w:hAnsiTheme="majorBidi" w:cstheme="majorBidi"/>
          <w:b/>
          <w:bCs/>
          <w:sz w:val="36"/>
          <w:szCs w:val="36"/>
          <w:u w:val="single"/>
        </w:rPr>
        <w:t xml:space="preserve"> </w:t>
      </w:r>
      <w:r w:rsidRPr="00FE647C">
        <w:rPr>
          <w:rFonts w:asciiTheme="majorBidi" w:hAnsiTheme="majorBidi" w:cstheme="majorBidi"/>
          <w:b/>
          <w:bCs/>
          <w:sz w:val="36"/>
          <w:szCs w:val="36"/>
          <w:u w:val="single"/>
        </w:rPr>
        <w:t>Facilities</w:t>
      </w:r>
    </w:p>
    <w:p w:rsidR="008C1947" w:rsidRPr="00FE647C" w:rsidRDefault="00941C91" w:rsidP="00FE647C">
      <w:pPr>
        <w:bidi w:val="0"/>
        <w:jc w:val="center"/>
        <w:rPr>
          <w:rFonts w:asciiTheme="majorBidi" w:hAnsiTheme="majorBidi" w:cstheme="majorBidi"/>
          <w:b/>
          <w:bCs/>
        </w:rPr>
      </w:pPr>
      <w:r w:rsidRPr="00FE647C">
        <w:rPr>
          <w:rFonts w:asciiTheme="majorBidi" w:hAnsiTheme="majorBidi" w:cstheme="majorBidi"/>
          <w:b/>
          <w:bCs/>
        </w:rPr>
        <w:t xml:space="preserve">Mekorot </w:t>
      </w:r>
      <w:r w:rsidR="000B1E92" w:rsidRPr="00FE647C">
        <w:rPr>
          <w:rFonts w:asciiTheme="majorBidi" w:hAnsiTheme="majorBidi" w:cstheme="majorBidi"/>
          <w:b/>
          <w:bCs/>
        </w:rPr>
        <w:t xml:space="preserve">facilities around the country will be </w:t>
      </w:r>
      <w:r w:rsidR="008C1947" w:rsidRPr="00FE647C">
        <w:rPr>
          <w:rFonts w:asciiTheme="majorBidi" w:hAnsiTheme="majorBidi" w:cstheme="majorBidi"/>
          <w:b/>
          <w:bCs/>
        </w:rPr>
        <w:t>reducing their light pollution output</w:t>
      </w:r>
    </w:p>
    <w:p w:rsidR="00941C91" w:rsidRPr="00FE647C" w:rsidRDefault="008C1947" w:rsidP="00FE647C">
      <w:pPr>
        <w:bidi w:val="0"/>
        <w:jc w:val="center"/>
        <w:rPr>
          <w:rFonts w:asciiTheme="majorBidi" w:hAnsiTheme="majorBidi" w:cstheme="majorBidi"/>
        </w:rPr>
      </w:pPr>
      <w:proofErr w:type="gramStart"/>
      <w:r w:rsidRPr="00FE647C">
        <w:rPr>
          <w:rFonts w:asciiTheme="majorBidi" w:hAnsiTheme="majorBidi" w:cstheme="majorBidi"/>
          <w:b/>
          <w:bCs/>
        </w:rPr>
        <w:t>by</w:t>
      </w:r>
      <w:proofErr w:type="gramEnd"/>
      <w:r w:rsidRPr="00FE647C">
        <w:rPr>
          <w:rFonts w:asciiTheme="majorBidi" w:hAnsiTheme="majorBidi" w:cstheme="majorBidi"/>
          <w:b/>
          <w:bCs/>
        </w:rPr>
        <w:t xml:space="preserve"> </w:t>
      </w:r>
      <w:r w:rsidR="00941C91" w:rsidRPr="00FE647C">
        <w:rPr>
          <w:rFonts w:asciiTheme="majorBidi" w:hAnsiTheme="majorBidi" w:cstheme="majorBidi"/>
          <w:b/>
          <w:bCs/>
        </w:rPr>
        <w:t xml:space="preserve">converting to </w:t>
      </w:r>
      <w:r w:rsidR="000B1E92" w:rsidRPr="00FE647C">
        <w:rPr>
          <w:rFonts w:asciiTheme="majorBidi" w:hAnsiTheme="majorBidi" w:cstheme="majorBidi"/>
          <w:b/>
          <w:bCs/>
        </w:rPr>
        <w:t>environmentally</w:t>
      </w:r>
      <w:r w:rsidR="00941C91" w:rsidRPr="00FE647C">
        <w:rPr>
          <w:rFonts w:asciiTheme="majorBidi" w:hAnsiTheme="majorBidi" w:cstheme="majorBidi"/>
          <w:b/>
          <w:bCs/>
        </w:rPr>
        <w:t xml:space="preserve"> friendly </w:t>
      </w:r>
      <w:r w:rsidR="000B1E92" w:rsidRPr="00FE647C">
        <w:rPr>
          <w:rFonts w:asciiTheme="majorBidi" w:hAnsiTheme="majorBidi" w:cstheme="majorBidi"/>
          <w:b/>
          <w:bCs/>
        </w:rPr>
        <w:t>illumination</w:t>
      </w:r>
    </w:p>
    <w:p w:rsidR="000B1E92" w:rsidRPr="00FE647C" w:rsidRDefault="000B1E92" w:rsidP="00FE647C">
      <w:pPr>
        <w:bidi w:val="0"/>
        <w:rPr>
          <w:rFonts w:asciiTheme="majorBidi" w:hAnsiTheme="majorBidi" w:cstheme="majorBidi"/>
        </w:rPr>
      </w:pPr>
    </w:p>
    <w:p w:rsidR="00AF4A7E" w:rsidRPr="00FE647C" w:rsidRDefault="000B1E92" w:rsidP="00FE647C">
      <w:pPr>
        <w:bidi w:val="0"/>
        <w:rPr>
          <w:rFonts w:asciiTheme="majorBidi" w:hAnsiTheme="majorBidi" w:cstheme="majorBidi"/>
        </w:rPr>
      </w:pPr>
      <w:r w:rsidRPr="00FE647C">
        <w:rPr>
          <w:rFonts w:asciiTheme="majorBidi" w:hAnsiTheme="majorBidi" w:cstheme="majorBidi"/>
        </w:rPr>
        <w:t xml:space="preserve">With the conclusion of a two-year pilot held at specific locations, Israel's national water company will be operating a program with the </w:t>
      </w:r>
      <w:bookmarkStart w:id="0" w:name="_GoBack"/>
      <w:bookmarkEnd w:id="0"/>
      <w:r w:rsidRPr="00FE647C">
        <w:rPr>
          <w:rFonts w:asciiTheme="majorBidi" w:hAnsiTheme="majorBidi" w:cstheme="majorBidi"/>
        </w:rPr>
        <w:t>objective</w:t>
      </w:r>
      <w:r w:rsidR="00AF4A7E" w:rsidRPr="00FE647C">
        <w:rPr>
          <w:rFonts w:asciiTheme="majorBidi" w:hAnsiTheme="majorBidi" w:cstheme="majorBidi"/>
        </w:rPr>
        <w:t xml:space="preserve"> of reducing the effects of illumination </w:t>
      </w:r>
      <w:r w:rsidR="008C1947" w:rsidRPr="00FE647C">
        <w:rPr>
          <w:rFonts w:asciiTheme="majorBidi" w:hAnsiTheme="majorBidi" w:cstheme="majorBidi"/>
        </w:rPr>
        <w:t xml:space="preserve">on the surrounding flora and fauna </w:t>
      </w:r>
      <w:r w:rsidR="00AF4A7E" w:rsidRPr="00FE647C">
        <w:rPr>
          <w:rFonts w:asciiTheme="majorBidi" w:hAnsiTheme="majorBidi" w:cstheme="majorBidi"/>
        </w:rPr>
        <w:t>at the company’s facilities.</w:t>
      </w:r>
    </w:p>
    <w:p w:rsidR="00AF4A7E" w:rsidRPr="00FE647C" w:rsidRDefault="00AF4A7E" w:rsidP="00FE647C">
      <w:pPr>
        <w:bidi w:val="0"/>
        <w:rPr>
          <w:rFonts w:asciiTheme="majorBidi" w:hAnsiTheme="majorBidi" w:cstheme="majorBidi"/>
        </w:rPr>
      </w:pPr>
    </w:p>
    <w:p w:rsidR="00AF4A7E" w:rsidRPr="00FE647C" w:rsidRDefault="00AF4A7E" w:rsidP="00FE647C">
      <w:pPr>
        <w:bidi w:val="0"/>
        <w:rPr>
          <w:rFonts w:asciiTheme="majorBidi" w:hAnsiTheme="majorBidi" w:cstheme="majorBidi"/>
        </w:rPr>
      </w:pPr>
      <w:r w:rsidRPr="00FE647C">
        <w:rPr>
          <w:rFonts w:asciiTheme="majorBidi" w:hAnsiTheme="majorBidi" w:cstheme="majorBidi"/>
        </w:rPr>
        <w:t>The project for reducing light pollution at Mekorot facilities’ by means of replacing the current lighting with environmentally friendly infrastructure, was launched two years ago as a pilot at the Eshkol facility, as part of the company’s policy of permanent development, and stemming from its deep sense of responsibility to integrate values of nature and environment within its activities. With the conclusion of the pilot, the national water company has decided to implement this project in a broad range of the company’s facilities that are located across the country.</w:t>
      </w:r>
    </w:p>
    <w:p w:rsidR="00AF4A7E" w:rsidRPr="00FE647C" w:rsidRDefault="00AF4A7E" w:rsidP="00FE647C">
      <w:pPr>
        <w:bidi w:val="0"/>
        <w:rPr>
          <w:rFonts w:asciiTheme="majorBidi" w:hAnsiTheme="majorBidi" w:cstheme="majorBidi"/>
        </w:rPr>
      </w:pPr>
    </w:p>
    <w:p w:rsidR="007726A7" w:rsidRPr="00FE647C" w:rsidRDefault="00AF4A7E" w:rsidP="00FE647C">
      <w:pPr>
        <w:bidi w:val="0"/>
        <w:rPr>
          <w:rFonts w:asciiTheme="majorBidi" w:hAnsiTheme="majorBidi" w:cstheme="majorBidi"/>
        </w:rPr>
      </w:pPr>
      <w:r w:rsidRPr="00FE647C">
        <w:rPr>
          <w:rFonts w:asciiTheme="majorBidi" w:hAnsiTheme="majorBidi" w:cstheme="majorBidi"/>
        </w:rPr>
        <w:t>Within the framework of this project</w:t>
      </w:r>
      <w:r w:rsidR="007A5FEA" w:rsidRPr="00FE647C">
        <w:rPr>
          <w:rFonts w:asciiTheme="majorBidi" w:hAnsiTheme="majorBidi" w:cstheme="majorBidi"/>
        </w:rPr>
        <w:t xml:space="preserve"> </w:t>
      </w:r>
      <w:r w:rsidR="001B3DBA" w:rsidRPr="00FE647C">
        <w:rPr>
          <w:rFonts w:asciiTheme="majorBidi" w:hAnsiTheme="majorBidi" w:cstheme="majorBidi"/>
        </w:rPr>
        <w:t>–</w:t>
      </w:r>
      <w:r w:rsidR="007A5FEA" w:rsidRPr="00FE647C">
        <w:rPr>
          <w:rFonts w:asciiTheme="majorBidi" w:hAnsiTheme="majorBidi" w:cstheme="majorBidi"/>
        </w:rPr>
        <w:t xml:space="preserve"> </w:t>
      </w:r>
      <w:r w:rsidR="001B3DBA" w:rsidRPr="00FE647C">
        <w:rPr>
          <w:rFonts w:asciiTheme="majorBidi" w:hAnsiTheme="majorBidi" w:cstheme="majorBidi"/>
          <w:b/>
          <w:bCs/>
          <w:color w:val="FF0000"/>
        </w:rPr>
        <w:t xml:space="preserve">held </w:t>
      </w:r>
      <w:r w:rsidR="007A5FEA" w:rsidRPr="00FE647C">
        <w:rPr>
          <w:rFonts w:asciiTheme="majorBidi" w:hAnsiTheme="majorBidi" w:cstheme="majorBidi"/>
          <w:b/>
          <w:bCs/>
          <w:color w:val="FF0000"/>
        </w:rPr>
        <w:t>in cooperation with the Society for Protection of Nature in Israel, the Israel Nature and Parks Authority and the Ministry for Environmental Protection</w:t>
      </w:r>
      <w:r w:rsidR="007A5FEA" w:rsidRPr="00FE647C">
        <w:rPr>
          <w:rFonts w:asciiTheme="majorBidi" w:hAnsiTheme="majorBidi" w:cstheme="majorBidi"/>
        </w:rPr>
        <w:t xml:space="preserve"> – Mekorot will present its new vision of reducing light pollution, by means of keeping the majority of the Mekorot facilities in the dark overnight and illuminating them only on a as-need</w:t>
      </w:r>
      <w:r w:rsidR="001B3DBA" w:rsidRPr="00FE647C">
        <w:rPr>
          <w:rFonts w:asciiTheme="majorBidi" w:hAnsiTheme="majorBidi" w:cstheme="majorBidi"/>
        </w:rPr>
        <w:t>ed</w:t>
      </w:r>
      <w:r w:rsidR="007A5FEA" w:rsidRPr="00FE647C">
        <w:rPr>
          <w:rFonts w:asciiTheme="majorBidi" w:hAnsiTheme="majorBidi" w:cstheme="majorBidi"/>
        </w:rPr>
        <w:t xml:space="preserve"> basis. Estimates show that the </w:t>
      </w:r>
      <w:r w:rsidR="007726A7" w:rsidRPr="00FE647C">
        <w:rPr>
          <w:rFonts w:asciiTheme="majorBidi" w:hAnsiTheme="majorBidi" w:cstheme="majorBidi"/>
        </w:rPr>
        <w:t>implementation</w:t>
      </w:r>
      <w:r w:rsidR="007A5FEA" w:rsidRPr="00FE647C">
        <w:rPr>
          <w:rFonts w:asciiTheme="majorBidi" w:hAnsiTheme="majorBidi" w:cstheme="majorBidi"/>
        </w:rPr>
        <w:t xml:space="preserve"> of this project will </w:t>
      </w:r>
      <w:r w:rsidR="007726A7" w:rsidRPr="00FE647C">
        <w:rPr>
          <w:rFonts w:asciiTheme="majorBidi" w:hAnsiTheme="majorBidi" w:cstheme="majorBidi"/>
        </w:rPr>
        <w:t>increase</w:t>
      </w:r>
      <w:r w:rsidR="007A5FEA" w:rsidRPr="00FE647C">
        <w:rPr>
          <w:rFonts w:asciiTheme="majorBidi" w:hAnsiTheme="majorBidi" w:cstheme="majorBidi"/>
        </w:rPr>
        <w:t xml:space="preserve"> </w:t>
      </w:r>
      <w:r w:rsidR="007726A7" w:rsidRPr="00FE647C">
        <w:rPr>
          <w:rFonts w:asciiTheme="majorBidi" w:hAnsiTheme="majorBidi" w:cstheme="majorBidi"/>
        </w:rPr>
        <w:t>efficiency</w:t>
      </w:r>
      <w:r w:rsidR="001B3DBA" w:rsidRPr="00FE647C">
        <w:rPr>
          <w:rFonts w:asciiTheme="majorBidi" w:hAnsiTheme="majorBidi" w:cstheme="majorBidi"/>
        </w:rPr>
        <w:t>,</w:t>
      </w:r>
      <w:r w:rsidR="007726A7" w:rsidRPr="00FE647C">
        <w:rPr>
          <w:rFonts w:asciiTheme="majorBidi" w:hAnsiTheme="majorBidi" w:cstheme="majorBidi"/>
        </w:rPr>
        <w:t xml:space="preserve"> and save time and resources in</w:t>
      </w:r>
      <w:r w:rsidR="001B3DBA" w:rsidRPr="00FE647C">
        <w:rPr>
          <w:rFonts w:asciiTheme="majorBidi" w:hAnsiTheme="majorBidi" w:cstheme="majorBidi"/>
        </w:rPr>
        <w:t xml:space="preserve"> the</w:t>
      </w:r>
      <w:r w:rsidR="007726A7" w:rsidRPr="00FE647C">
        <w:rPr>
          <w:rFonts w:asciiTheme="majorBidi" w:hAnsiTheme="majorBidi" w:cstheme="majorBidi"/>
        </w:rPr>
        <w:t xml:space="preserve"> process</w:t>
      </w:r>
      <w:r w:rsidR="001B3DBA" w:rsidRPr="00FE647C">
        <w:rPr>
          <w:rFonts w:asciiTheme="majorBidi" w:hAnsiTheme="majorBidi" w:cstheme="majorBidi"/>
        </w:rPr>
        <w:t>es</w:t>
      </w:r>
      <w:r w:rsidR="007726A7" w:rsidRPr="00FE647C">
        <w:rPr>
          <w:rFonts w:asciiTheme="majorBidi" w:hAnsiTheme="majorBidi" w:cstheme="majorBidi"/>
        </w:rPr>
        <w:t xml:space="preserve"> of lighting development and planning, and will significantly reduce energy consumption and maintenance fees, amounting to approximately </w:t>
      </w:r>
      <w:r w:rsidR="007726A7" w:rsidRPr="00FE647C">
        <w:rPr>
          <w:rFonts w:asciiTheme="majorBidi" w:hAnsiTheme="majorBidi" w:cstheme="majorBidi"/>
          <w:b/>
          <w:bCs/>
        </w:rPr>
        <w:t>600,000 NIS annually</w:t>
      </w:r>
      <w:r w:rsidR="007726A7" w:rsidRPr="00FE647C">
        <w:rPr>
          <w:rFonts w:asciiTheme="majorBidi" w:hAnsiTheme="majorBidi" w:cstheme="majorBidi"/>
        </w:rPr>
        <w:t>.</w:t>
      </w:r>
      <w:r w:rsidR="007A5FEA" w:rsidRPr="00FE647C">
        <w:rPr>
          <w:rFonts w:asciiTheme="majorBidi" w:hAnsiTheme="majorBidi" w:cstheme="majorBidi"/>
        </w:rPr>
        <w:t xml:space="preserve"> </w:t>
      </w:r>
    </w:p>
    <w:p w:rsidR="00EE17D1" w:rsidRPr="00FE647C" w:rsidRDefault="00EE17D1" w:rsidP="00FE647C">
      <w:pPr>
        <w:bidi w:val="0"/>
        <w:rPr>
          <w:rFonts w:asciiTheme="majorBidi" w:hAnsiTheme="majorBidi" w:cstheme="majorBidi"/>
        </w:rPr>
      </w:pPr>
    </w:p>
    <w:p w:rsidR="00360699" w:rsidRPr="00FE647C" w:rsidRDefault="007726A7" w:rsidP="00FE647C">
      <w:pPr>
        <w:bidi w:val="0"/>
        <w:rPr>
          <w:rFonts w:asciiTheme="majorBidi" w:hAnsiTheme="majorBidi" w:cstheme="majorBidi"/>
        </w:rPr>
      </w:pPr>
      <w:proofErr w:type="spellStart"/>
      <w:r w:rsidRPr="00FE647C">
        <w:rPr>
          <w:rFonts w:asciiTheme="majorBidi" w:hAnsiTheme="majorBidi" w:cstheme="majorBidi"/>
          <w:b/>
          <w:bCs/>
        </w:rPr>
        <w:t>Avrum</w:t>
      </w:r>
      <w:proofErr w:type="spellEnd"/>
      <w:r w:rsidRPr="00FE647C">
        <w:rPr>
          <w:rFonts w:asciiTheme="majorBidi" w:hAnsiTheme="majorBidi" w:cstheme="majorBidi"/>
          <w:b/>
          <w:bCs/>
        </w:rPr>
        <w:t xml:space="preserve"> ben-Yosef, VP of System Engineering</w:t>
      </w:r>
      <w:r w:rsidR="00FB21DC" w:rsidRPr="00FE647C">
        <w:rPr>
          <w:rFonts w:asciiTheme="majorBidi" w:hAnsiTheme="majorBidi" w:cstheme="majorBidi"/>
          <w:b/>
          <w:bCs/>
        </w:rPr>
        <w:t>, Mekorot</w:t>
      </w:r>
      <w:r w:rsidRPr="00FE647C">
        <w:rPr>
          <w:rFonts w:asciiTheme="majorBidi" w:hAnsiTheme="majorBidi" w:cstheme="majorBidi"/>
        </w:rPr>
        <w:t xml:space="preserve">: “We are speaking about another layer of innovative processes and management of ecological hazards, initiated by Mekorot over the past few years. The project for reducing light pollution joins </w:t>
      </w:r>
      <w:r w:rsidR="001B3DBA" w:rsidRPr="00FE647C">
        <w:rPr>
          <w:rFonts w:asciiTheme="majorBidi" w:hAnsiTheme="majorBidi" w:cstheme="majorBidi"/>
        </w:rPr>
        <w:t>additional</w:t>
      </w:r>
      <w:r w:rsidRPr="00FE647C">
        <w:rPr>
          <w:rFonts w:asciiTheme="majorBidi" w:hAnsiTheme="majorBidi" w:cstheme="majorBidi"/>
        </w:rPr>
        <w:t xml:space="preserve"> activities </w:t>
      </w:r>
      <w:r w:rsidR="00360699" w:rsidRPr="00FE647C">
        <w:rPr>
          <w:rFonts w:asciiTheme="majorBidi" w:hAnsiTheme="majorBidi" w:cstheme="majorBidi"/>
        </w:rPr>
        <w:t>in the field of realizing the potential of “green energy</w:t>
      </w:r>
      <w:r w:rsidR="00FB21DC" w:rsidRPr="00FE647C">
        <w:rPr>
          <w:rFonts w:asciiTheme="majorBidi" w:hAnsiTheme="majorBidi" w:cstheme="majorBidi"/>
        </w:rPr>
        <w:t>,</w:t>
      </w:r>
      <w:r w:rsidR="00360699" w:rsidRPr="00FE647C">
        <w:rPr>
          <w:rFonts w:asciiTheme="majorBidi" w:hAnsiTheme="majorBidi" w:cstheme="majorBidi"/>
        </w:rPr>
        <w:t>” utilization of environmentally friendly materials and minimization of harm to nature and the environment.”</w:t>
      </w:r>
    </w:p>
    <w:p w:rsidR="00EE17D1" w:rsidRPr="00FE647C" w:rsidRDefault="00EE17D1" w:rsidP="00FE647C">
      <w:pPr>
        <w:bidi w:val="0"/>
        <w:rPr>
          <w:rFonts w:asciiTheme="majorBidi" w:hAnsiTheme="majorBidi" w:cstheme="majorBidi"/>
        </w:rPr>
      </w:pPr>
    </w:p>
    <w:p w:rsidR="00AF4A7E" w:rsidRPr="00FE647C" w:rsidRDefault="00360699" w:rsidP="00FE647C">
      <w:pPr>
        <w:bidi w:val="0"/>
        <w:rPr>
          <w:rFonts w:asciiTheme="majorBidi" w:hAnsiTheme="majorBidi" w:cstheme="majorBidi"/>
        </w:rPr>
      </w:pPr>
      <w:proofErr w:type="spellStart"/>
      <w:r w:rsidRPr="00FE647C">
        <w:rPr>
          <w:rFonts w:asciiTheme="majorBidi" w:hAnsiTheme="majorBidi" w:cstheme="majorBidi"/>
          <w:b/>
          <w:bCs/>
        </w:rPr>
        <w:t>Alon</w:t>
      </w:r>
      <w:proofErr w:type="spellEnd"/>
      <w:r w:rsidRPr="00FE647C">
        <w:rPr>
          <w:rFonts w:asciiTheme="majorBidi" w:hAnsiTheme="majorBidi" w:cstheme="majorBidi"/>
          <w:b/>
          <w:bCs/>
        </w:rPr>
        <w:t xml:space="preserve"> Rothschild, </w:t>
      </w:r>
      <w:r w:rsidR="00EE17D1" w:rsidRPr="00FE647C">
        <w:rPr>
          <w:rFonts w:asciiTheme="majorBidi" w:hAnsiTheme="majorBidi" w:cstheme="majorBidi"/>
          <w:b/>
          <w:bCs/>
        </w:rPr>
        <w:t>Director</w:t>
      </w:r>
      <w:r w:rsidRPr="00FE647C">
        <w:rPr>
          <w:rFonts w:asciiTheme="majorBidi" w:hAnsiTheme="majorBidi" w:cstheme="majorBidi"/>
          <w:b/>
          <w:bCs/>
        </w:rPr>
        <w:t xml:space="preserve"> of Biological Diversity, </w:t>
      </w:r>
      <w:proofErr w:type="gramStart"/>
      <w:r w:rsidRPr="00FE647C">
        <w:rPr>
          <w:rFonts w:asciiTheme="majorBidi" w:hAnsiTheme="majorBidi" w:cstheme="majorBidi"/>
          <w:b/>
          <w:bCs/>
        </w:rPr>
        <w:t>SPNI</w:t>
      </w:r>
      <w:proofErr w:type="gramEnd"/>
      <w:r w:rsidRPr="00FE647C">
        <w:rPr>
          <w:rFonts w:asciiTheme="majorBidi" w:hAnsiTheme="majorBidi" w:cstheme="majorBidi"/>
        </w:rPr>
        <w:t xml:space="preserve">: “Environmentally speaking, light pollution is a relatively new issue. </w:t>
      </w:r>
      <w:r w:rsidR="00EE17D1" w:rsidRPr="00FE647C">
        <w:rPr>
          <w:rFonts w:asciiTheme="majorBidi" w:hAnsiTheme="majorBidi" w:cstheme="majorBidi"/>
        </w:rPr>
        <w:t>Therefore,</w:t>
      </w:r>
      <w:r w:rsidRPr="00FE647C">
        <w:rPr>
          <w:rFonts w:asciiTheme="majorBidi" w:hAnsiTheme="majorBidi" w:cstheme="majorBidi"/>
        </w:rPr>
        <w:t xml:space="preserve"> </w:t>
      </w:r>
      <w:r w:rsidR="00EE17D1" w:rsidRPr="00FE647C">
        <w:rPr>
          <w:rFonts w:asciiTheme="majorBidi" w:hAnsiTheme="majorBidi" w:cstheme="majorBidi"/>
        </w:rPr>
        <w:t>it</w:t>
      </w:r>
      <w:r w:rsidRPr="00FE647C">
        <w:rPr>
          <w:rFonts w:asciiTheme="majorBidi" w:hAnsiTheme="majorBidi" w:cstheme="majorBidi"/>
        </w:rPr>
        <w:t xml:space="preserve"> </w:t>
      </w:r>
      <w:r w:rsidR="00FB21DC" w:rsidRPr="00FE647C">
        <w:rPr>
          <w:rFonts w:asciiTheme="majorBidi" w:hAnsiTheme="majorBidi" w:cstheme="majorBidi"/>
        </w:rPr>
        <w:t>has</w:t>
      </w:r>
      <w:r w:rsidRPr="00FE647C">
        <w:rPr>
          <w:rFonts w:asciiTheme="majorBidi" w:hAnsiTheme="majorBidi" w:cstheme="majorBidi"/>
        </w:rPr>
        <w:t xml:space="preserve"> yet to be properly addressed and is currently not regulated. Thus, there is tremendous importance that infrastructure </w:t>
      </w:r>
      <w:r w:rsidR="00FB21DC" w:rsidRPr="00FE647C">
        <w:rPr>
          <w:rFonts w:asciiTheme="majorBidi" w:hAnsiTheme="majorBidi" w:cstheme="majorBidi"/>
        </w:rPr>
        <w:t>corporations</w:t>
      </w:r>
      <w:r w:rsidRPr="00FE647C">
        <w:rPr>
          <w:rFonts w:asciiTheme="majorBidi" w:hAnsiTheme="majorBidi" w:cstheme="majorBidi"/>
        </w:rPr>
        <w:t xml:space="preserve"> such as Mekorot </w:t>
      </w:r>
      <w:r w:rsidR="00EE17D1" w:rsidRPr="00FE647C">
        <w:rPr>
          <w:rFonts w:asciiTheme="majorBidi" w:hAnsiTheme="majorBidi" w:cstheme="majorBidi"/>
        </w:rPr>
        <w:t>are doing something about this issue by assuming</w:t>
      </w:r>
      <w:r w:rsidRPr="00FE647C">
        <w:rPr>
          <w:rFonts w:asciiTheme="majorBidi" w:hAnsiTheme="majorBidi" w:cstheme="majorBidi"/>
        </w:rPr>
        <w:t xml:space="preserve"> </w:t>
      </w:r>
      <w:r w:rsidR="00FB21DC" w:rsidRPr="00FE647C">
        <w:rPr>
          <w:rFonts w:asciiTheme="majorBidi" w:hAnsiTheme="majorBidi" w:cstheme="majorBidi"/>
        </w:rPr>
        <w:t>responsibility</w:t>
      </w:r>
      <w:r w:rsidRPr="00FE647C">
        <w:rPr>
          <w:rFonts w:asciiTheme="majorBidi" w:hAnsiTheme="majorBidi" w:cstheme="majorBidi"/>
        </w:rPr>
        <w:t xml:space="preserve"> and </w:t>
      </w:r>
      <w:r w:rsidR="00EE17D1" w:rsidRPr="00FE647C">
        <w:rPr>
          <w:rFonts w:asciiTheme="majorBidi" w:hAnsiTheme="majorBidi" w:cstheme="majorBidi"/>
        </w:rPr>
        <w:t xml:space="preserve">taking </w:t>
      </w:r>
      <w:r w:rsidRPr="00FE647C">
        <w:rPr>
          <w:rFonts w:asciiTheme="majorBidi" w:hAnsiTheme="majorBidi" w:cstheme="majorBidi"/>
        </w:rPr>
        <w:t xml:space="preserve">voluntary initiative, </w:t>
      </w:r>
      <w:r w:rsidR="00EE17D1" w:rsidRPr="00FE647C">
        <w:rPr>
          <w:rFonts w:asciiTheme="majorBidi" w:hAnsiTheme="majorBidi" w:cstheme="majorBidi"/>
        </w:rPr>
        <w:t>even if</w:t>
      </w:r>
      <w:r w:rsidRPr="00FE647C">
        <w:rPr>
          <w:rFonts w:asciiTheme="majorBidi" w:hAnsiTheme="majorBidi" w:cstheme="majorBidi"/>
        </w:rPr>
        <w:t xml:space="preserve"> they are not required to do so.</w:t>
      </w:r>
    </w:p>
    <w:p w:rsidR="000B1E92" w:rsidRPr="00AF4A7E" w:rsidRDefault="00360699" w:rsidP="00FE647C">
      <w:pPr>
        <w:bidi w:val="0"/>
        <w:rPr>
          <w:rFonts w:ascii="Arial" w:hAnsi="Arial" w:cs="Arial"/>
          <w:rtl/>
        </w:rPr>
      </w:pPr>
      <w:r w:rsidRPr="00FE647C">
        <w:rPr>
          <w:rFonts w:asciiTheme="majorBidi" w:hAnsiTheme="majorBidi" w:cstheme="majorBidi"/>
        </w:rPr>
        <w:t xml:space="preserve">It is important to mention that this is not only a step leading to </w:t>
      </w:r>
      <w:r w:rsidR="008C1947" w:rsidRPr="00FE647C">
        <w:rPr>
          <w:rFonts w:asciiTheme="majorBidi" w:hAnsiTheme="majorBidi" w:cstheme="majorBidi"/>
        </w:rPr>
        <w:t xml:space="preserve">positive </w:t>
      </w:r>
      <w:r w:rsidR="00EE17D1" w:rsidRPr="00FE647C">
        <w:rPr>
          <w:rFonts w:asciiTheme="majorBidi" w:hAnsiTheme="majorBidi" w:cstheme="majorBidi"/>
        </w:rPr>
        <w:t>environmental</w:t>
      </w:r>
      <w:r w:rsidR="008C1947" w:rsidRPr="00FE647C">
        <w:rPr>
          <w:rFonts w:asciiTheme="majorBidi" w:hAnsiTheme="majorBidi" w:cstheme="majorBidi"/>
        </w:rPr>
        <w:t xml:space="preserve"> effects, but it also carries economic gain for Mekorot, meaning this is a “win-win” situation all around. We hope that other </w:t>
      </w:r>
      <w:r w:rsidR="00EE17D1" w:rsidRPr="00FE647C">
        <w:rPr>
          <w:rFonts w:asciiTheme="majorBidi" w:hAnsiTheme="majorBidi" w:cstheme="majorBidi"/>
        </w:rPr>
        <w:t>corporations</w:t>
      </w:r>
      <w:r w:rsidR="008C1947" w:rsidRPr="00FE647C">
        <w:rPr>
          <w:rFonts w:asciiTheme="majorBidi" w:hAnsiTheme="majorBidi" w:cstheme="majorBidi"/>
        </w:rPr>
        <w:t xml:space="preserve"> will follow </w:t>
      </w:r>
      <w:proofErr w:type="spellStart"/>
      <w:r w:rsidR="008C1947" w:rsidRPr="00FE647C">
        <w:rPr>
          <w:rFonts w:asciiTheme="majorBidi" w:hAnsiTheme="majorBidi" w:cstheme="majorBidi"/>
        </w:rPr>
        <w:t>Mekorot’s</w:t>
      </w:r>
      <w:proofErr w:type="spellEnd"/>
      <w:r w:rsidR="008C1947" w:rsidRPr="00FE647C">
        <w:rPr>
          <w:rFonts w:asciiTheme="majorBidi" w:hAnsiTheme="majorBidi" w:cstheme="majorBidi"/>
        </w:rPr>
        <w:t xml:space="preserve"> lead and adopt this model – they will be saving money while simultaneously </w:t>
      </w:r>
      <w:r w:rsidR="00EE17D1" w:rsidRPr="00FE647C">
        <w:rPr>
          <w:rFonts w:asciiTheme="majorBidi" w:hAnsiTheme="majorBidi" w:cstheme="majorBidi"/>
        </w:rPr>
        <w:t>benefiting</w:t>
      </w:r>
      <w:r w:rsidR="008C1947" w:rsidRPr="00FE647C">
        <w:rPr>
          <w:rFonts w:asciiTheme="majorBidi" w:hAnsiTheme="majorBidi" w:cstheme="majorBidi"/>
        </w:rPr>
        <w:t xml:space="preserve"> nature and the environment.” </w:t>
      </w:r>
      <w:r w:rsidR="00AF4A7E" w:rsidRPr="00FE647C">
        <w:rPr>
          <w:rFonts w:asciiTheme="majorBidi" w:hAnsiTheme="majorBidi" w:cstheme="majorBidi"/>
        </w:rPr>
        <w:t xml:space="preserve"> </w:t>
      </w:r>
      <w:r w:rsidR="000B1E92">
        <w:rPr>
          <w:rFonts w:ascii="Arial" w:hAnsi="Arial" w:cs="Arial"/>
        </w:rPr>
        <w:t xml:space="preserve">  </w:t>
      </w:r>
    </w:p>
    <w:sectPr w:rsidR="000B1E92" w:rsidRPr="00AF4A7E" w:rsidSect="00565EE4">
      <w:headerReference w:type="default" r:id="rId7"/>
      <w:footerReference w:type="default" r:id="rId8"/>
      <w:pgSz w:w="11909" w:h="16834"/>
      <w:pgMar w:top="1440" w:right="850" w:bottom="1440" w:left="855" w:header="28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1E" w:rsidRDefault="00CD3E1E">
      <w:r>
        <w:separator/>
      </w:r>
    </w:p>
  </w:endnote>
  <w:endnote w:type="continuationSeparator" w:id="0">
    <w:p w:rsidR="00CD3E1E" w:rsidRDefault="00CD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35" w:rsidRDefault="00857534">
    <w:pPr>
      <w:rPr>
        <w:sz w:val="18"/>
        <w:szCs w:val="18"/>
      </w:rPr>
    </w:pPr>
    <w:r>
      <w:rPr>
        <w:noProof/>
        <w:lang w:eastAsia="en-US"/>
      </w:rPr>
      <w:drawing>
        <wp:anchor distT="0" distB="0" distL="114300" distR="114300" simplePos="0" relativeHeight="251659264" behindDoc="0" locked="0" layoutInCell="1" allowOverlap="1">
          <wp:simplePos x="0" y="0"/>
          <wp:positionH relativeFrom="column">
            <wp:posOffset>2669117</wp:posOffset>
          </wp:positionH>
          <wp:positionV relativeFrom="paragraph">
            <wp:posOffset>113242</wp:posOffset>
          </wp:positionV>
          <wp:extent cx="1657985" cy="102933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0" b="6"/>
                  <a:stretch>
                    <a:fillRect/>
                  </a:stretch>
                </pic:blipFill>
                <pic:spPr>
                  <a:xfrm>
                    <a:off x="0" y="0"/>
                    <a:ext cx="1657985" cy="1029335"/>
                  </a:xfrm>
                  <a:prstGeom prst="rect">
                    <a:avLst/>
                  </a:prstGeom>
                  <a:ln/>
                </pic:spPr>
              </pic:pic>
            </a:graphicData>
          </a:graphic>
        </wp:anchor>
      </w:drawing>
    </w:r>
  </w:p>
  <w:tbl>
    <w:tblPr>
      <w:tblStyle w:val="a"/>
      <w:bidiVisual/>
      <w:tblW w:w="10920"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5265"/>
    </w:tblGrid>
    <w:tr w:rsidR="001C3735" w:rsidRPr="00B14DAB">
      <w:trPr>
        <w:trHeight w:val="840"/>
      </w:trPr>
      <w:tc>
        <w:tcPr>
          <w:tcW w:w="56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C3735" w:rsidRDefault="001C3735">
          <w:pPr>
            <w:widowControl w:val="0"/>
            <w:rPr>
              <w:color w:val="024DA1"/>
              <w:sz w:val="18"/>
              <w:szCs w:val="18"/>
            </w:rPr>
          </w:pPr>
        </w:p>
        <w:p w:rsidR="001C3735" w:rsidRDefault="00857534">
          <w:pPr>
            <w:widowControl w:val="0"/>
            <w:rPr>
              <w:color w:val="024DA1"/>
              <w:sz w:val="18"/>
              <w:szCs w:val="18"/>
            </w:rPr>
          </w:pPr>
          <w:r>
            <w:rPr>
              <w:color w:val="024DA1"/>
              <w:sz w:val="18"/>
              <w:szCs w:val="18"/>
              <w:rtl/>
            </w:rPr>
            <w:t>מטה החברה - רחוב לינקולן 9 תל-אביב</w:t>
          </w:r>
        </w:p>
        <w:p w:rsidR="001C3735" w:rsidRDefault="00857534">
          <w:pPr>
            <w:widowControl w:val="0"/>
            <w:rPr>
              <w:color w:val="024DA1"/>
              <w:sz w:val="18"/>
              <w:szCs w:val="18"/>
            </w:rPr>
          </w:pPr>
          <w:r>
            <w:rPr>
              <w:color w:val="024DA1"/>
              <w:sz w:val="18"/>
              <w:szCs w:val="18"/>
              <w:rtl/>
            </w:rPr>
            <w:t>ת.ד. 20128, מיקוד 6713402 | ט. 03-6230</w:t>
          </w:r>
          <w:r>
            <w:rPr>
              <w:rFonts w:hint="cs"/>
              <w:color w:val="024DA1"/>
              <w:sz w:val="18"/>
              <w:szCs w:val="18"/>
              <w:rtl/>
            </w:rPr>
            <w:t>70</w:t>
          </w:r>
          <w:r>
            <w:rPr>
              <w:color w:val="024DA1"/>
              <w:sz w:val="18"/>
              <w:szCs w:val="18"/>
              <w:rtl/>
            </w:rPr>
            <w:t>5</w:t>
          </w:r>
        </w:p>
        <w:p w:rsidR="001C3735" w:rsidRDefault="00857534">
          <w:pPr>
            <w:widowControl w:val="0"/>
            <w:rPr>
              <w:sz w:val="18"/>
              <w:szCs w:val="18"/>
            </w:rPr>
          </w:pPr>
          <w:r>
            <w:rPr>
              <w:color w:val="024DA1"/>
              <w:sz w:val="18"/>
              <w:szCs w:val="18"/>
            </w:rPr>
            <w:t>www.mekorot.co.il</w:t>
          </w:r>
        </w:p>
      </w:tc>
      <w:tc>
        <w:tcPr>
          <w:tcW w:w="52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C3735" w:rsidRPr="00B14DAB" w:rsidRDefault="001C3735">
          <w:pPr>
            <w:widowControl w:val="0"/>
            <w:rPr>
              <w:color w:val="024DA1"/>
              <w:sz w:val="18"/>
              <w:szCs w:val="18"/>
            </w:rPr>
          </w:pPr>
        </w:p>
        <w:p w:rsidR="001C3735" w:rsidRPr="00B14DAB" w:rsidRDefault="00857534" w:rsidP="00B14DAB">
          <w:pPr>
            <w:widowControl w:val="0"/>
            <w:bidi w:val="0"/>
            <w:rPr>
              <w:color w:val="024DA1"/>
              <w:sz w:val="18"/>
              <w:szCs w:val="18"/>
            </w:rPr>
          </w:pPr>
          <w:r w:rsidRPr="00B14DAB">
            <w:rPr>
              <w:color w:val="024DA1"/>
              <w:sz w:val="18"/>
              <w:szCs w:val="18"/>
            </w:rPr>
            <w:t xml:space="preserve">Company Headquarters, 9 Lincoln </w:t>
          </w:r>
          <w:proofErr w:type="spellStart"/>
          <w:r w:rsidRPr="00B14DAB">
            <w:rPr>
              <w:color w:val="024DA1"/>
              <w:sz w:val="18"/>
              <w:szCs w:val="18"/>
            </w:rPr>
            <w:t>st.</w:t>
          </w:r>
          <w:proofErr w:type="spellEnd"/>
          <w:r w:rsidRPr="00B14DAB">
            <w:rPr>
              <w:color w:val="024DA1"/>
              <w:sz w:val="18"/>
              <w:szCs w:val="18"/>
            </w:rPr>
            <w:t xml:space="preserve"> Tel Aviv</w:t>
          </w:r>
        </w:p>
        <w:p w:rsidR="001C3735" w:rsidRPr="00B14DAB" w:rsidRDefault="00857534" w:rsidP="00B14DAB">
          <w:pPr>
            <w:widowControl w:val="0"/>
            <w:bidi w:val="0"/>
            <w:rPr>
              <w:color w:val="024DA1"/>
              <w:sz w:val="18"/>
              <w:szCs w:val="18"/>
            </w:rPr>
          </w:pPr>
          <w:r w:rsidRPr="00B14DAB">
            <w:rPr>
              <w:color w:val="024DA1"/>
              <w:sz w:val="18"/>
              <w:szCs w:val="18"/>
            </w:rPr>
            <w:t xml:space="preserve">P.O.B. </w:t>
          </w:r>
          <w:r w:rsidRPr="00B14DAB">
            <w:rPr>
              <w:color w:val="024DA1"/>
              <w:sz w:val="18"/>
              <w:szCs w:val="18"/>
            </w:rPr>
            <w:t xml:space="preserve">‬20128, </w:t>
          </w:r>
          <w:r w:rsidRPr="00B14DAB">
            <w:rPr>
              <w:color w:val="024DA1"/>
              <w:sz w:val="18"/>
              <w:szCs w:val="18"/>
            </w:rPr>
            <w:t xml:space="preserve">‬6713402 </w:t>
          </w:r>
          <w:r w:rsidRPr="00B14DAB">
            <w:rPr>
              <w:color w:val="024DA1"/>
              <w:sz w:val="18"/>
              <w:szCs w:val="18"/>
            </w:rPr>
            <w:t xml:space="preserve">‬Israel | </w:t>
          </w:r>
          <w:r w:rsidRPr="00B14DAB">
            <w:rPr>
              <w:color w:val="024DA1"/>
              <w:sz w:val="18"/>
              <w:szCs w:val="18"/>
            </w:rPr>
            <w:t>‬T. +</w:t>
          </w:r>
          <w:r w:rsidRPr="00B14DAB">
            <w:rPr>
              <w:color w:val="024DA1"/>
              <w:sz w:val="18"/>
              <w:szCs w:val="18"/>
            </w:rPr>
            <w:t>‬972.3.6230705</w:t>
          </w:r>
        </w:p>
        <w:p w:rsidR="001C3735" w:rsidRPr="00B14DAB" w:rsidRDefault="00FE647C" w:rsidP="00B14DAB">
          <w:pPr>
            <w:widowControl w:val="0"/>
            <w:bidi w:val="0"/>
            <w:rPr>
              <w:color w:val="024DA1"/>
              <w:sz w:val="18"/>
              <w:szCs w:val="18"/>
            </w:rPr>
          </w:pPr>
          <w:hyperlink r:id="rId2" w:history="1">
            <w:r w:rsidR="00B14DAB" w:rsidRPr="00B14DAB">
              <w:rPr>
                <w:rStyle w:val="Hyperlink"/>
                <w:sz w:val="18"/>
                <w:szCs w:val="18"/>
                <w:u w:val="none"/>
              </w:rPr>
              <w:t>www.mekorot.co.il</w:t>
            </w:r>
          </w:hyperlink>
        </w:p>
        <w:p w:rsidR="00B14DAB" w:rsidRPr="00B14DAB" w:rsidRDefault="00B14DAB" w:rsidP="00B14DAB">
          <w:pPr>
            <w:widowControl w:val="0"/>
            <w:bidi w:val="0"/>
            <w:rPr>
              <w:color w:val="024DA1"/>
              <w:sz w:val="18"/>
              <w:szCs w:val="18"/>
            </w:rPr>
          </w:pPr>
        </w:p>
      </w:tc>
    </w:tr>
  </w:tbl>
  <w:p w:rsidR="001C3735" w:rsidRDefault="001C3735">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1E" w:rsidRDefault="00CD3E1E">
      <w:r>
        <w:separator/>
      </w:r>
    </w:p>
  </w:footnote>
  <w:footnote w:type="continuationSeparator" w:id="0">
    <w:p w:rsidR="00CD3E1E" w:rsidRDefault="00CD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35" w:rsidRDefault="00857534">
    <w:pPr>
      <w:ind w:left="-70"/>
      <w:rPr>
        <w:color w:val="999999"/>
        <w:sz w:val="18"/>
        <w:szCs w:val="18"/>
      </w:rPr>
    </w:pPr>
    <w:r>
      <w:rPr>
        <w:noProof/>
        <w:lang w:eastAsia="en-US"/>
      </w:rPr>
      <w:drawing>
        <wp:anchor distT="0" distB="0" distL="0" distR="0" simplePos="0" relativeHeight="251658240" behindDoc="0" locked="0" layoutInCell="1" allowOverlap="1">
          <wp:simplePos x="0" y="0"/>
          <wp:positionH relativeFrom="column">
            <wp:posOffset>-547682</wp:posOffset>
          </wp:positionH>
          <wp:positionV relativeFrom="paragraph">
            <wp:posOffset>-171444</wp:posOffset>
          </wp:positionV>
          <wp:extent cx="7577138" cy="1294827"/>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10" b="1510"/>
                  <a:stretch>
                    <a:fillRect/>
                  </a:stretch>
                </pic:blipFill>
                <pic:spPr>
                  <a:xfrm>
                    <a:off x="0" y="0"/>
                    <a:ext cx="7577138" cy="1294827"/>
                  </a:xfrm>
                  <a:prstGeom prst="rect">
                    <a:avLst/>
                  </a:prstGeom>
                  <a:ln/>
                </pic:spPr>
              </pic:pic>
            </a:graphicData>
          </a:graphic>
        </wp:anchor>
      </w:drawing>
    </w:r>
  </w:p>
  <w:p w:rsidR="001C3735" w:rsidRDefault="001C3735">
    <w:pPr>
      <w:ind w:left="-70"/>
      <w:rPr>
        <w:color w:val="9999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310"/>
    <w:multiLevelType w:val="hybridMultilevel"/>
    <w:tmpl w:val="1012E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524E9A"/>
    <w:multiLevelType w:val="hybridMultilevel"/>
    <w:tmpl w:val="C7F6C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27440"/>
    <w:multiLevelType w:val="hybridMultilevel"/>
    <w:tmpl w:val="2044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40D8"/>
    <w:multiLevelType w:val="hybridMultilevel"/>
    <w:tmpl w:val="EA94E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E93A31"/>
    <w:multiLevelType w:val="hybridMultilevel"/>
    <w:tmpl w:val="682AB12A"/>
    <w:lvl w:ilvl="0" w:tplc="393E8E82">
      <w:start w:val="1"/>
      <w:numFmt w:val="bullet"/>
      <w:lvlText w:val=""/>
      <w:lvlJc w:val="left"/>
      <w:pPr>
        <w:tabs>
          <w:tab w:val="num" w:pos="720"/>
        </w:tabs>
        <w:ind w:left="720" w:hanging="360"/>
      </w:pPr>
      <w:rPr>
        <w:rFonts w:ascii="Wingdings" w:hAnsi="Wingdings" w:hint="default"/>
      </w:rPr>
    </w:lvl>
    <w:lvl w:ilvl="1" w:tplc="9F46C226" w:tentative="1">
      <w:start w:val="1"/>
      <w:numFmt w:val="bullet"/>
      <w:lvlText w:val=""/>
      <w:lvlJc w:val="left"/>
      <w:pPr>
        <w:tabs>
          <w:tab w:val="num" w:pos="1440"/>
        </w:tabs>
        <w:ind w:left="1440" w:hanging="360"/>
      </w:pPr>
      <w:rPr>
        <w:rFonts w:ascii="Wingdings" w:hAnsi="Wingdings" w:hint="default"/>
      </w:rPr>
    </w:lvl>
    <w:lvl w:ilvl="2" w:tplc="AF327E26" w:tentative="1">
      <w:start w:val="1"/>
      <w:numFmt w:val="bullet"/>
      <w:lvlText w:val=""/>
      <w:lvlJc w:val="left"/>
      <w:pPr>
        <w:tabs>
          <w:tab w:val="num" w:pos="2160"/>
        </w:tabs>
        <w:ind w:left="2160" w:hanging="360"/>
      </w:pPr>
      <w:rPr>
        <w:rFonts w:ascii="Wingdings" w:hAnsi="Wingdings" w:hint="default"/>
      </w:rPr>
    </w:lvl>
    <w:lvl w:ilvl="3" w:tplc="1F902F18" w:tentative="1">
      <w:start w:val="1"/>
      <w:numFmt w:val="bullet"/>
      <w:lvlText w:val=""/>
      <w:lvlJc w:val="left"/>
      <w:pPr>
        <w:tabs>
          <w:tab w:val="num" w:pos="2880"/>
        </w:tabs>
        <w:ind w:left="2880" w:hanging="360"/>
      </w:pPr>
      <w:rPr>
        <w:rFonts w:ascii="Wingdings" w:hAnsi="Wingdings" w:hint="default"/>
      </w:rPr>
    </w:lvl>
    <w:lvl w:ilvl="4" w:tplc="F12E2E2C" w:tentative="1">
      <w:start w:val="1"/>
      <w:numFmt w:val="bullet"/>
      <w:lvlText w:val=""/>
      <w:lvlJc w:val="left"/>
      <w:pPr>
        <w:tabs>
          <w:tab w:val="num" w:pos="3600"/>
        </w:tabs>
        <w:ind w:left="3600" w:hanging="360"/>
      </w:pPr>
      <w:rPr>
        <w:rFonts w:ascii="Wingdings" w:hAnsi="Wingdings" w:hint="default"/>
      </w:rPr>
    </w:lvl>
    <w:lvl w:ilvl="5" w:tplc="DCF64812" w:tentative="1">
      <w:start w:val="1"/>
      <w:numFmt w:val="bullet"/>
      <w:lvlText w:val=""/>
      <w:lvlJc w:val="left"/>
      <w:pPr>
        <w:tabs>
          <w:tab w:val="num" w:pos="4320"/>
        </w:tabs>
        <w:ind w:left="4320" w:hanging="360"/>
      </w:pPr>
      <w:rPr>
        <w:rFonts w:ascii="Wingdings" w:hAnsi="Wingdings" w:hint="default"/>
      </w:rPr>
    </w:lvl>
    <w:lvl w:ilvl="6" w:tplc="3B5CC322" w:tentative="1">
      <w:start w:val="1"/>
      <w:numFmt w:val="bullet"/>
      <w:lvlText w:val=""/>
      <w:lvlJc w:val="left"/>
      <w:pPr>
        <w:tabs>
          <w:tab w:val="num" w:pos="5040"/>
        </w:tabs>
        <w:ind w:left="5040" w:hanging="360"/>
      </w:pPr>
      <w:rPr>
        <w:rFonts w:ascii="Wingdings" w:hAnsi="Wingdings" w:hint="default"/>
      </w:rPr>
    </w:lvl>
    <w:lvl w:ilvl="7" w:tplc="6FA46C70" w:tentative="1">
      <w:start w:val="1"/>
      <w:numFmt w:val="bullet"/>
      <w:lvlText w:val=""/>
      <w:lvlJc w:val="left"/>
      <w:pPr>
        <w:tabs>
          <w:tab w:val="num" w:pos="5760"/>
        </w:tabs>
        <w:ind w:left="5760" w:hanging="360"/>
      </w:pPr>
      <w:rPr>
        <w:rFonts w:ascii="Wingdings" w:hAnsi="Wingdings" w:hint="default"/>
      </w:rPr>
    </w:lvl>
    <w:lvl w:ilvl="8" w:tplc="62769E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EC4EE4"/>
    <w:multiLevelType w:val="hybridMultilevel"/>
    <w:tmpl w:val="F0D4BB9C"/>
    <w:lvl w:ilvl="0" w:tplc="CC14D77A">
      <w:start w:val="1"/>
      <w:numFmt w:val="decimal"/>
      <w:lvlText w:val="%1."/>
      <w:lvlJc w:val="left"/>
      <w:pPr>
        <w:ind w:left="717" w:hanging="690"/>
      </w:pPr>
      <w:rPr>
        <w:rFonts w:hint="default"/>
        <w:b w:val="0"/>
        <w:bCs w:val="0"/>
      </w:rPr>
    </w:lvl>
    <w:lvl w:ilvl="1" w:tplc="04090019">
      <w:start w:val="1"/>
      <w:numFmt w:val="lowerLetter"/>
      <w:lvlText w:val="%2."/>
      <w:lvlJc w:val="left"/>
      <w:pPr>
        <w:ind w:left="1107" w:hanging="360"/>
      </w:pPr>
    </w:lvl>
    <w:lvl w:ilvl="2" w:tplc="73307304">
      <w:start w:val="1"/>
      <w:numFmt w:val="hebrew1"/>
      <w:lvlText w:val="%3."/>
      <w:lvlJc w:val="left"/>
      <w:pPr>
        <w:ind w:left="2007" w:hanging="360"/>
      </w:pPr>
      <w:rPr>
        <w:rFonts w:hint="default"/>
      </w:r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4DAB"/>
    <w:rsid w:val="000216CB"/>
    <w:rsid w:val="000363A7"/>
    <w:rsid w:val="0007489E"/>
    <w:rsid w:val="000B1E92"/>
    <w:rsid w:val="001146BE"/>
    <w:rsid w:val="001467C3"/>
    <w:rsid w:val="00177C3D"/>
    <w:rsid w:val="001B3DBA"/>
    <w:rsid w:val="001C3735"/>
    <w:rsid w:val="001C7259"/>
    <w:rsid w:val="00356FB1"/>
    <w:rsid w:val="00360699"/>
    <w:rsid w:val="00370B11"/>
    <w:rsid w:val="003C6715"/>
    <w:rsid w:val="003E0DB2"/>
    <w:rsid w:val="003F70D3"/>
    <w:rsid w:val="00452B9A"/>
    <w:rsid w:val="004A0EF6"/>
    <w:rsid w:val="004A57BB"/>
    <w:rsid w:val="004C6B8B"/>
    <w:rsid w:val="004D6ADA"/>
    <w:rsid w:val="004E0BDA"/>
    <w:rsid w:val="004F437B"/>
    <w:rsid w:val="00531B51"/>
    <w:rsid w:val="00547685"/>
    <w:rsid w:val="00565EE4"/>
    <w:rsid w:val="00685041"/>
    <w:rsid w:val="00692DE3"/>
    <w:rsid w:val="00710FBE"/>
    <w:rsid w:val="00721639"/>
    <w:rsid w:val="00726B92"/>
    <w:rsid w:val="0076590C"/>
    <w:rsid w:val="007726A7"/>
    <w:rsid w:val="00785691"/>
    <w:rsid w:val="007A5FEA"/>
    <w:rsid w:val="008069E7"/>
    <w:rsid w:val="00840907"/>
    <w:rsid w:val="00857534"/>
    <w:rsid w:val="008C1947"/>
    <w:rsid w:val="00941C91"/>
    <w:rsid w:val="009802CE"/>
    <w:rsid w:val="009A7B1E"/>
    <w:rsid w:val="00AA0153"/>
    <w:rsid w:val="00AB54B4"/>
    <w:rsid w:val="00AF4A7E"/>
    <w:rsid w:val="00B14DAB"/>
    <w:rsid w:val="00B2370C"/>
    <w:rsid w:val="00B94017"/>
    <w:rsid w:val="00BA42E4"/>
    <w:rsid w:val="00BE4D78"/>
    <w:rsid w:val="00C951E4"/>
    <w:rsid w:val="00CC1B1F"/>
    <w:rsid w:val="00CD3E1E"/>
    <w:rsid w:val="00DA248A"/>
    <w:rsid w:val="00E246F8"/>
    <w:rsid w:val="00E64071"/>
    <w:rsid w:val="00EC470E"/>
    <w:rsid w:val="00EE17D1"/>
    <w:rsid w:val="00EF36FD"/>
    <w:rsid w:val="00F93F49"/>
    <w:rsid w:val="00FB21DC"/>
    <w:rsid w:val="00FC0F6C"/>
    <w:rsid w:val="00FE647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545CB-40B1-4FF5-844E-9759A42D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AB"/>
    <w:pPr>
      <w:bidi/>
      <w:spacing w:before="60" w:line="240" w:lineRule="auto"/>
    </w:pPr>
    <w:rPr>
      <w:rFonts w:ascii="Times New Roman" w:eastAsia="Times New Roman" w:hAnsi="Times New Roman" w:cs="David"/>
      <w:sz w:val="24"/>
      <w:szCs w:val="24"/>
      <w:lang w:eastAsia="he-IL"/>
    </w:rPr>
  </w:style>
  <w:style w:type="paragraph" w:styleId="Heading1">
    <w:name w:val="heading 1"/>
    <w:basedOn w:val="Normal"/>
    <w:next w:val="Normal"/>
    <w:uiPriority w:val="9"/>
    <w:qFormat/>
    <w:rsid w:val="00565EE4"/>
    <w:pPr>
      <w:keepNext/>
      <w:keepLines/>
      <w:bidi w:val="0"/>
      <w:spacing w:before="400" w:after="120" w:line="276" w:lineRule="auto"/>
      <w:outlineLvl w:val="0"/>
    </w:pPr>
    <w:rPr>
      <w:rFonts w:ascii="Arial" w:eastAsia="Arial" w:hAnsi="Arial" w:cs="Arial"/>
      <w:sz w:val="40"/>
      <w:szCs w:val="40"/>
      <w:lang w:eastAsia="en-US"/>
    </w:rPr>
  </w:style>
  <w:style w:type="paragraph" w:styleId="Heading2">
    <w:name w:val="heading 2"/>
    <w:basedOn w:val="Normal"/>
    <w:next w:val="Normal"/>
    <w:uiPriority w:val="9"/>
    <w:semiHidden/>
    <w:unhideWhenUsed/>
    <w:qFormat/>
    <w:rsid w:val="00565EE4"/>
    <w:pPr>
      <w:keepNext/>
      <w:keepLines/>
      <w:bidi w:val="0"/>
      <w:spacing w:before="360" w:after="120" w:line="276" w:lineRule="auto"/>
      <w:outlineLvl w:val="1"/>
    </w:pPr>
    <w:rPr>
      <w:rFonts w:ascii="Arial" w:eastAsia="Arial" w:hAnsi="Arial" w:cs="Arial"/>
      <w:sz w:val="32"/>
      <w:szCs w:val="32"/>
      <w:lang w:eastAsia="en-US"/>
    </w:rPr>
  </w:style>
  <w:style w:type="paragraph" w:styleId="Heading3">
    <w:name w:val="heading 3"/>
    <w:basedOn w:val="Normal"/>
    <w:next w:val="Normal"/>
    <w:uiPriority w:val="9"/>
    <w:semiHidden/>
    <w:unhideWhenUsed/>
    <w:qFormat/>
    <w:rsid w:val="00565EE4"/>
    <w:pPr>
      <w:keepNext/>
      <w:keepLines/>
      <w:bidi w:val="0"/>
      <w:spacing w:before="320" w:after="80" w:line="276" w:lineRule="auto"/>
      <w:outlineLvl w:val="2"/>
    </w:pPr>
    <w:rPr>
      <w:rFonts w:ascii="Arial" w:eastAsia="Arial" w:hAnsi="Arial" w:cs="Arial"/>
      <w:color w:val="434343"/>
      <w:sz w:val="28"/>
      <w:szCs w:val="28"/>
      <w:lang w:eastAsia="en-US"/>
    </w:rPr>
  </w:style>
  <w:style w:type="paragraph" w:styleId="Heading4">
    <w:name w:val="heading 4"/>
    <w:basedOn w:val="Normal"/>
    <w:next w:val="Normal"/>
    <w:uiPriority w:val="9"/>
    <w:semiHidden/>
    <w:unhideWhenUsed/>
    <w:qFormat/>
    <w:rsid w:val="00565EE4"/>
    <w:pPr>
      <w:keepNext/>
      <w:keepLines/>
      <w:bidi w:val="0"/>
      <w:spacing w:before="280" w:after="80" w:line="276" w:lineRule="auto"/>
      <w:outlineLvl w:val="3"/>
    </w:pPr>
    <w:rPr>
      <w:rFonts w:ascii="Arial" w:eastAsia="Arial" w:hAnsi="Arial" w:cs="Arial"/>
      <w:color w:val="666666"/>
      <w:lang w:eastAsia="en-US"/>
    </w:rPr>
  </w:style>
  <w:style w:type="paragraph" w:styleId="Heading5">
    <w:name w:val="heading 5"/>
    <w:basedOn w:val="Normal"/>
    <w:next w:val="Normal"/>
    <w:uiPriority w:val="9"/>
    <w:semiHidden/>
    <w:unhideWhenUsed/>
    <w:qFormat/>
    <w:rsid w:val="00565EE4"/>
    <w:pPr>
      <w:keepNext/>
      <w:keepLines/>
      <w:bidi w:val="0"/>
      <w:spacing w:before="240" w:after="80" w:line="276" w:lineRule="auto"/>
      <w:outlineLvl w:val="4"/>
    </w:pPr>
    <w:rPr>
      <w:rFonts w:ascii="Arial" w:eastAsia="Arial" w:hAnsi="Arial" w:cs="Arial"/>
      <w:color w:val="666666"/>
      <w:sz w:val="22"/>
      <w:szCs w:val="22"/>
      <w:lang w:eastAsia="en-US"/>
    </w:rPr>
  </w:style>
  <w:style w:type="paragraph" w:styleId="Heading6">
    <w:name w:val="heading 6"/>
    <w:basedOn w:val="Normal"/>
    <w:next w:val="Normal"/>
    <w:uiPriority w:val="9"/>
    <w:semiHidden/>
    <w:unhideWhenUsed/>
    <w:qFormat/>
    <w:rsid w:val="00565EE4"/>
    <w:pPr>
      <w:keepNext/>
      <w:keepLines/>
      <w:bidi w:val="0"/>
      <w:spacing w:before="240" w:after="80" w:line="276" w:lineRule="auto"/>
      <w:outlineLvl w:val="5"/>
    </w:pPr>
    <w:rPr>
      <w:rFonts w:ascii="Arial" w:eastAsia="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65EE4"/>
    <w:tblPr>
      <w:tblCellMar>
        <w:top w:w="0" w:type="dxa"/>
        <w:left w:w="0" w:type="dxa"/>
        <w:bottom w:w="0" w:type="dxa"/>
        <w:right w:w="0" w:type="dxa"/>
      </w:tblCellMar>
    </w:tblPr>
  </w:style>
  <w:style w:type="paragraph" w:styleId="Title">
    <w:name w:val="Title"/>
    <w:basedOn w:val="Normal"/>
    <w:next w:val="Normal"/>
    <w:uiPriority w:val="10"/>
    <w:qFormat/>
    <w:rsid w:val="00565EE4"/>
    <w:pPr>
      <w:keepNext/>
      <w:keepLines/>
      <w:bidi w:val="0"/>
      <w:spacing w:before="0" w:after="60" w:line="276" w:lineRule="auto"/>
    </w:pPr>
    <w:rPr>
      <w:rFonts w:ascii="Arial" w:eastAsia="Arial" w:hAnsi="Arial" w:cs="Arial"/>
      <w:sz w:val="52"/>
      <w:szCs w:val="52"/>
      <w:lang w:eastAsia="en-US"/>
    </w:rPr>
  </w:style>
  <w:style w:type="paragraph" w:styleId="Subtitle">
    <w:name w:val="Subtitle"/>
    <w:basedOn w:val="Normal"/>
    <w:next w:val="Normal"/>
    <w:uiPriority w:val="11"/>
    <w:qFormat/>
    <w:rsid w:val="00565EE4"/>
    <w:pPr>
      <w:keepNext/>
      <w:keepLines/>
      <w:bidi w:val="0"/>
      <w:spacing w:before="0" w:after="320" w:line="276" w:lineRule="auto"/>
    </w:pPr>
    <w:rPr>
      <w:rFonts w:ascii="Arial" w:eastAsia="Arial" w:hAnsi="Arial" w:cs="Arial"/>
      <w:color w:val="666666"/>
      <w:sz w:val="30"/>
      <w:szCs w:val="30"/>
      <w:lang w:eastAsia="en-US"/>
    </w:rPr>
  </w:style>
  <w:style w:type="table" w:customStyle="1" w:styleId="a">
    <w:basedOn w:val="TableNormal1"/>
    <w:rsid w:val="00565EE4"/>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7534"/>
    <w:pPr>
      <w:tabs>
        <w:tab w:val="center" w:pos="4153"/>
        <w:tab w:val="right" w:pos="8306"/>
      </w:tabs>
      <w:bidi w:val="0"/>
      <w:spacing w:before="0"/>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857534"/>
  </w:style>
  <w:style w:type="paragraph" w:styleId="Footer">
    <w:name w:val="footer"/>
    <w:basedOn w:val="Normal"/>
    <w:link w:val="FooterChar"/>
    <w:uiPriority w:val="99"/>
    <w:unhideWhenUsed/>
    <w:rsid w:val="00857534"/>
    <w:pPr>
      <w:tabs>
        <w:tab w:val="center" w:pos="4153"/>
        <w:tab w:val="right" w:pos="8306"/>
      </w:tabs>
      <w:bidi w:val="0"/>
      <w:spacing w:before="0"/>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857534"/>
  </w:style>
  <w:style w:type="character" w:styleId="Hyperlink">
    <w:name w:val="Hyperlink"/>
    <w:basedOn w:val="DefaultParagraphFont"/>
    <w:rsid w:val="00FC0F6C"/>
    <w:rPr>
      <w:color w:val="0000FF"/>
      <w:u w:val="single"/>
    </w:rPr>
  </w:style>
  <w:style w:type="paragraph" w:styleId="ListParagraph">
    <w:name w:val="List Paragraph"/>
    <w:basedOn w:val="Normal"/>
    <w:uiPriority w:val="34"/>
    <w:qFormat/>
    <w:rsid w:val="00FC0F6C"/>
    <w:pPr>
      <w:ind w:left="720"/>
      <w:contextualSpacing/>
    </w:pPr>
  </w:style>
  <w:style w:type="table" w:customStyle="1" w:styleId="1">
    <w:name w:val="רשת טבלה1"/>
    <w:basedOn w:val="TableNormal"/>
    <w:next w:val="TableGrid"/>
    <w:rsid w:val="00FC0F6C"/>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C0F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אזכור לא מזוהה1"/>
    <w:basedOn w:val="DefaultParagraphFont"/>
    <w:uiPriority w:val="99"/>
    <w:semiHidden/>
    <w:unhideWhenUsed/>
    <w:rsid w:val="00B14DAB"/>
    <w:rPr>
      <w:color w:val="605E5C"/>
      <w:shd w:val="clear" w:color="auto" w:fill="E1DFDD"/>
    </w:rPr>
  </w:style>
  <w:style w:type="paragraph" w:styleId="NormalWeb">
    <w:name w:val="Normal (Web)"/>
    <w:basedOn w:val="Normal"/>
    <w:uiPriority w:val="99"/>
    <w:semiHidden/>
    <w:unhideWhenUsed/>
    <w:rsid w:val="00685041"/>
    <w:pPr>
      <w:bidi w:val="0"/>
      <w:spacing w:before="100" w:beforeAutospacing="1" w:after="100" w:afterAutospacing="1"/>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4174">
      <w:bodyDiv w:val="1"/>
      <w:marLeft w:val="0"/>
      <w:marRight w:val="0"/>
      <w:marTop w:val="0"/>
      <w:marBottom w:val="0"/>
      <w:divBdr>
        <w:top w:val="none" w:sz="0" w:space="0" w:color="auto"/>
        <w:left w:val="none" w:sz="0" w:space="0" w:color="auto"/>
        <w:bottom w:val="none" w:sz="0" w:space="0" w:color="auto"/>
        <w:right w:val="none" w:sz="0" w:space="0" w:color="auto"/>
      </w:divBdr>
    </w:div>
    <w:div w:id="1066301783">
      <w:bodyDiv w:val="1"/>
      <w:marLeft w:val="0"/>
      <w:marRight w:val="0"/>
      <w:marTop w:val="0"/>
      <w:marBottom w:val="0"/>
      <w:divBdr>
        <w:top w:val="none" w:sz="0" w:space="0" w:color="auto"/>
        <w:left w:val="none" w:sz="0" w:space="0" w:color="auto"/>
        <w:bottom w:val="none" w:sz="0" w:space="0" w:color="auto"/>
        <w:right w:val="none" w:sz="0" w:space="0" w:color="auto"/>
      </w:divBdr>
    </w:div>
    <w:div w:id="1319337031">
      <w:bodyDiv w:val="1"/>
      <w:marLeft w:val="0"/>
      <w:marRight w:val="0"/>
      <w:marTop w:val="0"/>
      <w:marBottom w:val="0"/>
      <w:divBdr>
        <w:top w:val="none" w:sz="0" w:space="0" w:color="auto"/>
        <w:left w:val="none" w:sz="0" w:space="0" w:color="auto"/>
        <w:bottom w:val="none" w:sz="0" w:space="0" w:color="auto"/>
        <w:right w:val="none" w:sz="0" w:space="0" w:color="auto"/>
      </w:divBdr>
    </w:div>
    <w:div w:id="159895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korot.co.i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4043</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לאוטין אלכסנדר</dc:creator>
  <cp:lastModifiedBy>josh even chen</cp:lastModifiedBy>
  <cp:revision>3</cp:revision>
  <dcterms:created xsi:type="dcterms:W3CDTF">2020-08-06T19:34:00Z</dcterms:created>
  <dcterms:modified xsi:type="dcterms:W3CDTF">2020-08-06T19:40:00Z</dcterms:modified>
</cp:coreProperties>
</file>