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4" w:rsidRPr="0045313F" w:rsidRDefault="005502D9" w:rsidP="008B7956">
      <w:pPr>
        <w:bidi w:val="0"/>
        <w:rPr>
          <w:rFonts w:asciiTheme="majorBidi" w:hAnsiTheme="majorBidi" w:cstheme="majorBidi"/>
          <w:rtl/>
        </w:rPr>
      </w:pPr>
      <w:r w:rsidRPr="0045313F">
        <w:rPr>
          <w:rFonts w:asciiTheme="majorBidi" w:hAnsiTheme="majorBidi" w:cstheme="majorBidi"/>
        </w:rPr>
        <w:t>July 2021</w:t>
      </w:r>
    </w:p>
    <w:p w:rsidR="00DE2644" w:rsidRPr="0045313F" w:rsidRDefault="00DE2644" w:rsidP="008B7956">
      <w:pPr>
        <w:bidi w:val="0"/>
        <w:rPr>
          <w:rFonts w:asciiTheme="majorBidi" w:hAnsiTheme="majorBidi" w:cstheme="majorBidi"/>
          <w:color w:val="FF0000"/>
          <w:sz w:val="24"/>
          <w:szCs w:val="24"/>
          <w:rtl/>
        </w:rPr>
      </w:pPr>
      <w:r w:rsidRPr="0045313F">
        <w:rPr>
          <w:rFonts w:asciiTheme="majorBidi" w:hAnsiTheme="majorBidi" w:cstheme="majorBidi"/>
          <w:color w:val="FF0000"/>
          <w:sz w:val="24"/>
          <w:szCs w:val="24"/>
        </w:rPr>
        <w:t>Visiting Scholars</w:t>
      </w:r>
    </w:p>
    <w:p w:rsidR="00EA74FA" w:rsidRPr="008B7956" w:rsidRDefault="00EA74FA" w:rsidP="008B7956">
      <w:pPr>
        <w:bidi w:val="0"/>
        <w:rPr>
          <w:rFonts w:asciiTheme="majorBidi" w:hAnsiTheme="majorBidi" w:cstheme="majorBidi"/>
          <w:sz w:val="24"/>
          <w:szCs w:val="24"/>
        </w:rPr>
      </w:pPr>
      <w:r w:rsidRPr="008B7956">
        <w:rPr>
          <w:rFonts w:asciiTheme="majorBidi" w:hAnsiTheme="majorBidi" w:cstheme="majorBidi"/>
          <w:b/>
          <w:bCs/>
          <w:sz w:val="24"/>
          <w:szCs w:val="24"/>
        </w:rPr>
        <w:t>Deracination and Racialization in Martin Buber's Hasidic Tales</w:t>
      </w:r>
      <w:r w:rsidRPr="008B7956">
        <w:rPr>
          <w:rFonts w:asciiTheme="majorBidi" w:hAnsiTheme="majorBidi" w:cstheme="majorBidi"/>
          <w:b/>
          <w:bCs/>
          <w:sz w:val="24"/>
          <w:szCs w:val="24"/>
        </w:rPr>
        <w:br/>
      </w:r>
      <w:r w:rsidRPr="008B7956">
        <w:rPr>
          <w:rFonts w:asciiTheme="majorBidi" w:hAnsiTheme="majorBidi" w:cstheme="majorBidi"/>
          <w:sz w:val="24"/>
          <w:szCs w:val="24"/>
        </w:rPr>
        <w:t xml:space="preserve">Sam </w:t>
      </w:r>
      <w:proofErr w:type="spellStart"/>
      <w:r w:rsidRPr="008B7956">
        <w:rPr>
          <w:rFonts w:asciiTheme="majorBidi" w:hAnsiTheme="majorBidi" w:cstheme="majorBidi"/>
          <w:sz w:val="24"/>
          <w:szCs w:val="24"/>
        </w:rPr>
        <w:t>Shonkoff</w:t>
      </w:r>
      <w:proofErr w:type="spellEnd"/>
      <w:r w:rsidRPr="008B7956">
        <w:rPr>
          <w:rFonts w:asciiTheme="majorBidi" w:hAnsiTheme="majorBidi" w:cstheme="majorBidi"/>
          <w:sz w:val="24"/>
          <w:szCs w:val="24"/>
        </w:rPr>
        <w:t>, Taube Family Assistant Professor of Jewish Studies, Graduate Theological Union</w:t>
      </w:r>
    </w:p>
    <w:p w:rsidR="00DE2644" w:rsidRPr="008B7956" w:rsidRDefault="00DE2644" w:rsidP="008B7956">
      <w:pPr>
        <w:bidi w:val="0"/>
        <w:rPr>
          <w:rFonts w:asciiTheme="majorBidi" w:hAnsiTheme="majorBidi" w:cstheme="majorBidi"/>
          <w:sz w:val="24"/>
          <w:szCs w:val="24"/>
          <w:rtl/>
        </w:rPr>
      </w:pPr>
      <w:r w:rsidRPr="008B7956">
        <w:rPr>
          <w:rFonts w:asciiTheme="majorBidi" w:hAnsiTheme="majorBidi" w:cstheme="majorBidi"/>
          <w:sz w:val="24"/>
          <w:szCs w:val="24"/>
        </w:rPr>
        <w:t>Monday July 5</w:t>
      </w:r>
      <w:r w:rsidRPr="008B7956">
        <w:rPr>
          <w:rFonts w:asciiTheme="majorBidi" w:hAnsiTheme="majorBidi" w:cstheme="majorBidi"/>
          <w:sz w:val="24"/>
          <w:szCs w:val="24"/>
          <w:vertAlign w:val="superscript"/>
        </w:rPr>
        <w:t>th</w:t>
      </w:r>
      <w:r w:rsidRPr="008B7956">
        <w:rPr>
          <w:rFonts w:asciiTheme="majorBidi" w:hAnsiTheme="majorBidi" w:cstheme="majorBidi"/>
          <w:sz w:val="24"/>
          <w:szCs w:val="24"/>
        </w:rPr>
        <w:t xml:space="preserve">, </w:t>
      </w:r>
      <w:r w:rsidR="00357B2E" w:rsidRPr="008B7956">
        <w:rPr>
          <w:rFonts w:asciiTheme="majorBidi" w:hAnsiTheme="majorBidi" w:cstheme="majorBidi"/>
          <w:sz w:val="24"/>
          <w:szCs w:val="24"/>
        </w:rPr>
        <w:t>20:00 (Israel time)</w:t>
      </w:r>
    </w:p>
    <w:p w:rsidR="00DE2644" w:rsidRPr="0045313F" w:rsidRDefault="00DE2644" w:rsidP="008B7956">
      <w:pPr>
        <w:bidi w:val="0"/>
        <w:rPr>
          <w:rFonts w:asciiTheme="majorBidi" w:hAnsiTheme="majorBidi" w:cstheme="majorBidi"/>
          <w:sz w:val="20"/>
          <w:szCs w:val="20"/>
          <w:rtl/>
        </w:rPr>
      </w:pPr>
    </w:p>
    <w:p w:rsidR="0045313F" w:rsidRDefault="0045313F" w:rsidP="008B7956">
      <w:pPr>
        <w:bidi w:val="0"/>
        <w:contextualSpacing/>
        <w:rPr>
          <w:rFonts w:asciiTheme="majorBidi" w:hAnsiTheme="majorBidi" w:cstheme="majorBidi"/>
          <w:color w:val="FF0000"/>
          <w:sz w:val="24"/>
          <w:szCs w:val="24"/>
        </w:rPr>
      </w:pPr>
      <w:r w:rsidRPr="0045313F">
        <w:rPr>
          <w:rFonts w:asciiTheme="majorBidi" w:hAnsiTheme="majorBidi" w:cstheme="majorBidi"/>
          <w:color w:val="FF0000"/>
          <w:sz w:val="24"/>
          <w:szCs w:val="24"/>
        </w:rPr>
        <w:t>Time capsule - Works from the depths of darkness come to light</w:t>
      </w:r>
    </w:p>
    <w:p w:rsidR="0045313F" w:rsidRPr="002E4183" w:rsidRDefault="0045313F" w:rsidP="008B7956">
      <w:pPr>
        <w:bidi w:val="0"/>
        <w:contextualSpacing/>
        <w:rPr>
          <w:rFonts w:asciiTheme="majorBidi" w:hAnsiTheme="majorBidi" w:cstheme="majorBidi"/>
          <w:b/>
          <w:bCs/>
          <w:color w:val="000000" w:themeColor="text1"/>
          <w:sz w:val="24"/>
          <w:szCs w:val="24"/>
        </w:rPr>
      </w:pPr>
      <w:r w:rsidRPr="002E4183">
        <w:rPr>
          <w:rFonts w:asciiTheme="majorBidi" w:hAnsiTheme="majorBidi" w:cstheme="majorBidi"/>
          <w:b/>
          <w:bCs/>
          <w:color w:val="000000" w:themeColor="text1"/>
          <w:sz w:val="24"/>
          <w:szCs w:val="24"/>
        </w:rPr>
        <w:t>“</w:t>
      </w:r>
      <w:proofErr w:type="spellStart"/>
      <w:r w:rsidRPr="002E4183">
        <w:rPr>
          <w:rFonts w:asciiTheme="majorBidi" w:hAnsiTheme="majorBidi" w:cstheme="majorBidi"/>
          <w:b/>
          <w:bCs/>
          <w:color w:val="000000" w:themeColor="text1"/>
          <w:sz w:val="24"/>
          <w:szCs w:val="24"/>
        </w:rPr>
        <w:t>Es</w:t>
      </w:r>
      <w:proofErr w:type="spellEnd"/>
      <w:r w:rsidRPr="002E4183">
        <w:rPr>
          <w:rFonts w:asciiTheme="majorBidi" w:hAnsiTheme="majorBidi" w:cstheme="majorBidi"/>
          <w:b/>
          <w:bCs/>
          <w:color w:val="000000" w:themeColor="text1"/>
          <w:sz w:val="24"/>
          <w:szCs w:val="24"/>
        </w:rPr>
        <w:t xml:space="preserve"> </w:t>
      </w:r>
      <w:proofErr w:type="spellStart"/>
      <w:r w:rsidRPr="002E4183">
        <w:rPr>
          <w:rFonts w:asciiTheme="majorBidi" w:hAnsiTheme="majorBidi" w:cstheme="majorBidi"/>
          <w:b/>
          <w:bCs/>
          <w:color w:val="000000" w:themeColor="text1"/>
          <w:sz w:val="24"/>
          <w:szCs w:val="24"/>
        </w:rPr>
        <w:t>Ist</w:t>
      </w:r>
      <w:proofErr w:type="spellEnd"/>
      <w:r w:rsidRPr="002E4183">
        <w:rPr>
          <w:rFonts w:asciiTheme="majorBidi" w:hAnsiTheme="majorBidi" w:cstheme="majorBidi"/>
          <w:b/>
          <w:bCs/>
          <w:color w:val="000000" w:themeColor="text1"/>
          <w:sz w:val="24"/>
          <w:szCs w:val="24"/>
        </w:rPr>
        <w:t xml:space="preserve"> </w:t>
      </w:r>
      <w:proofErr w:type="spellStart"/>
      <w:r w:rsidRPr="002E4183">
        <w:rPr>
          <w:rFonts w:asciiTheme="majorBidi" w:hAnsiTheme="majorBidi" w:cstheme="majorBidi"/>
          <w:b/>
          <w:bCs/>
          <w:color w:val="000000" w:themeColor="text1"/>
          <w:sz w:val="24"/>
          <w:szCs w:val="24"/>
        </w:rPr>
        <w:t>Nacht</w:t>
      </w:r>
      <w:proofErr w:type="spellEnd"/>
      <w:r w:rsidRPr="002E4183">
        <w:rPr>
          <w:rFonts w:asciiTheme="majorBidi" w:hAnsiTheme="majorBidi" w:cstheme="majorBidi"/>
          <w:b/>
          <w:bCs/>
          <w:color w:val="000000" w:themeColor="text1"/>
          <w:sz w:val="24"/>
          <w:szCs w:val="24"/>
        </w:rPr>
        <w:t>”</w:t>
      </w:r>
    </w:p>
    <w:p w:rsidR="0045313F" w:rsidRDefault="0045313F" w:rsidP="008B7956">
      <w:pPr>
        <w:bidi w:val="0"/>
        <w:contextualSpacing/>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The songs Paul Ben-</w:t>
      </w:r>
      <w:proofErr w:type="spellStart"/>
      <w:r>
        <w:rPr>
          <w:rFonts w:asciiTheme="majorBidi" w:hAnsiTheme="majorBidi" w:cstheme="majorBidi"/>
          <w:color w:val="000000" w:themeColor="text1"/>
          <w:sz w:val="24"/>
          <w:szCs w:val="24"/>
        </w:rPr>
        <w:t>Haim</w:t>
      </w:r>
      <w:proofErr w:type="spellEnd"/>
      <w:r>
        <w:rPr>
          <w:rFonts w:asciiTheme="majorBidi" w:hAnsiTheme="majorBidi" w:cstheme="majorBidi"/>
          <w:color w:val="000000" w:themeColor="text1"/>
          <w:sz w:val="24"/>
          <w:szCs w:val="24"/>
        </w:rPr>
        <w:t xml:space="preserve"> did not want us to hear</w:t>
      </w:r>
    </w:p>
    <w:p w:rsidR="0045313F" w:rsidRDefault="0045313F" w:rsidP="008B7956">
      <w:pPr>
        <w:bidi w:val="0"/>
        <w:contextualSpacing/>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Dr. Gila</w:t>
      </w:r>
      <w:r w:rsidR="002E4183">
        <w:rPr>
          <w:rFonts w:asciiTheme="majorBidi" w:hAnsiTheme="majorBidi" w:cstheme="majorBidi"/>
          <w:color w:val="000000" w:themeColor="text1"/>
          <w:sz w:val="24"/>
          <w:szCs w:val="24"/>
        </w:rPr>
        <w:t xml:space="preserve"> Fl</w:t>
      </w:r>
      <w:r>
        <w:rPr>
          <w:rFonts w:asciiTheme="majorBidi" w:hAnsiTheme="majorBidi" w:cstheme="majorBidi"/>
          <w:color w:val="000000" w:themeColor="text1"/>
          <w:sz w:val="24"/>
          <w:szCs w:val="24"/>
        </w:rPr>
        <w:t>am</w:t>
      </w:r>
      <w:r w:rsidR="008B7956">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sidR="008B7956">
        <w:rPr>
          <w:rFonts w:asciiTheme="majorBidi" w:hAnsiTheme="majorBidi" w:cstheme="majorBidi"/>
          <w:color w:val="000000" w:themeColor="text1"/>
          <w:sz w:val="24"/>
          <w:szCs w:val="24"/>
        </w:rPr>
        <w:t>h</w:t>
      </w:r>
      <w:r>
        <w:rPr>
          <w:rFonts w:asciiTheme="majorBidi" w:hAnsiTheme="majorBidi" w:cstheme="majorBidi"/>
          <w:color w:val="000000" w:themeColor="text1"/>
          <w:sz w:val="24"/>
          <w:szCs w:val="24"/>
        </w:rPr>
        <w:t>ead of the Music Department and the National Sound Archive, NLI</w:t>
      </w:r>
    </w:p>
    <w:p w:rsidR="0045313F" w:rsidRDefault="0045313F" w:rsidP="008B7956">
      <w:pPr>
        <w:bidi w:val="0"/>
        <w:contextualSpacing/>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Tuesday, 26 </w:t>
      </w:r>
      <w:proofErr w:type="spellStart"/>
      <w:r>
        <w:rPr>
          <w:rFonts w:asciiTheme="majorBidi" w:hAnsiTheme="majorBidi" w:cstheme="majorBidi"/>
          <w:color w:val="000000" w:themeColor="text1"/>
          <w:sz w:val="24"/>
          <w:szCs w:val="24"/>
        </w:rPr>
        <w:t>Tamuz</w:t>
      </w:r>
      <w:proofErr w:type="spellEnd"/>
      <w:r>
        <w:rPr>
          <w:rFonts w:asciiTheme="majorBidi" w:hAnsiTheme="majorBidi" w:cstheme="majorBidi"/>
          <w:color w:val="000000" w:themeColor="text1"/>
          <w:sz w:val="24"/>
          <w:szCs w:val="24"/>
        </w:rPr>
        <w:t>, July 06, 18:00</w:t>
      </w:r>
    </w:p>
    <w:p w:rsidR="0045313F" w:rsidRDefault="0045313F" w:rsidP="008B7956">
      <w:pPr>
        <w:bidi w:val="0"/>
        <w:contextualSpacing/>
        <w:rPr>
          <w:rFonts w:asciiTheme="majorBidi" w:hAnsiTheme="majorBidi" w:cstheme="majorBidi"/>
          <w:color w:val="000000" w:themeColor="text1"/>
          <w:sz w:val="24"/>
          <w:szCs w:val="24"/>
        </w:rPr>
      </w:pPr>
    </w:p>
    <w:p w:rsidR="0045313F" w:rsidRPr="009E78DD" w:rsidRDefault="0045313F" w:rsidP="008B7956">
      <w:pPr>
        <w:bidi w:val="0"/>
        <w:contextualSpacing/>
        <w:rPr>
          <w:rFonts w:asciiTheme="majorBidi" w:hAnsiTheme="majorBidi" w:cstheme="majorBidi"/>
          <w:color w:val="538135" w:themeColor="accent6" w:themeShade="BF"/>
          <w:sz w:val="24"/>
          <w:szCs w:val="24"/>
        </w:rPr>
      </w:pPr>
      <w:r w:rsidRPr="009E78DD">
        <w:rPr>
          <w:rFonts w:asciiTheme="majorBidi" w:hAnsiTheme="majorBidi" w:cstheme="majorBidi"/>
          <w:color w:val="538135" w:themeColor="accent6" w:themeShade="BF"/>
          <w:sz w:val="24"/>
          <w:szCs w:val="24"/>
        </w:rPr>
        <w:t>Summary: The Israeli composer Paul Ben-</w:t>
      </w:r>
      <w:proofErr w:type="spellStart"/>
      <w:r w:rsidRPr="009E78DD">
        <w:rPr>
          <w:rFonts w:asciiTheme="majorBidi" w:hAnsiTheme="majorBidi" w:cstheme="majorBidi"/>
          <w:color w:val="538135" w:themeColor="accent6" w:themeShade="BF"/>
          <w:sz w:val="24"/>
          <w:szCs w:val="24"/>
        </w:rPr>
        <w:t>Haim</w:t>
      </w:r>
      <w:proofErr w:type="spellEnd"/>
      <w:r w:rsidRPr="009E78DD">
        <w:rPr>
          <w:rFonts w:asciiTheme="majorBidi" w:hAnsiTheme="majorBidi" w:cstheme="majorBidi"/>
          <w:color w:val="538135" w:themeColor="accent6" w:themeShade="BF"/>
          <w:sz w:val="24"/>
          <w:szCs w:val="24"/>
        </w:rPr>
        <w:t xml:space="preserve"> escaped Germany </w:t>
      </w:r>
      <w:r w:rsidR="008B7956">
        <w:rPr>
          <w:rFonts w:asciiTheme="majorBidi" w:hAnsiTheme="majorBidi" w:cstheme="majorBidi"/>
          <w:color w:val="538135" w:themeColor="accent6" w:themeShade="BF"/>
          <w:sz w:val="24"/>
          <w:szCs w:val="24"/>
        </w:rPr>
        <w:t>when</w:t>
      </w:r>
      <w:r w:rsidRPr="009E78DD">
        <w:rPr>
          <w:rFonts w:asciiTheme="majorBidi" w:hAnsiTheme="majorBidi" w:cstheme="majorBidi"/>
          <w:color w:val="538135" w:themeColor="accent6" w:themeShade="BF"/>
          <w:sz w:val="24"/>
          <w:szCs w:val="24"/>
        </w:rPr>
        <w:t xml:space="preserve"> the Nazi</w:t>
      </w:r>
      <w:r w:rsidR="008B7956">
        <w:rPr>
          <w:rFonts w:asciiTheme="majorBidi" w:hAnsiTheme="majorBidi" w:cstheme="majorBidi"/>
          <w:color w:val="538135" w:themeColor="accent6" w:themeShade="BF"/>
          <w:sz w:val="24"/>
          <w:szCs w:val="24"/>
        </w:rPr>
        <w:t>s</w:t>
      </w:r>
      <w:r w:rsidRPr="009E78DD">
        <w:rPr>
          <w:rFonts w:asciiTheme="majorBidi" w:hAnsiTheme="majorBidi" w:cstheme="majorBidi"/>
          <w:color w:val="538135" w:themeColor="accent6" w:themeShade="BF"/>
          <w:sz w:val="24"/>
          <w:szCs w:val="24"/>
        </w:rPr>
        <w:t xml:space="preserve"> r</w:t>
      </w:r>
      <w:r w:rsidR="008B7956">
        <w:rPr>
          <w:rFonts w:asciiTheme="majorBidi" w:hAnsiTheme="majorBidi" w:cstheme="majorBidi"/>
          <w:color w:val="538135" w:themeColor="accent6" w:themeShade="BF"/>
          <w:sz w:val="24"/>
          <w:szCs w:val="24"/>
        </w:rPr>
        <w:t>ose</w:t>
      </w:r>
      <w:r w:rsidRPr="009E78DD">
        <w:rPr>
          <w:rFonts w:asciiTheme="majorBidi" w:hAnsiTheme="majorBidi" w:cstheme="majorBidi"/>
          <w:color w:val="538135" w:themeColor="accent6" w:themeShade="BF"/>
          <w:sz w:val="24"/>
          <w:szCs w:val="24"/>
        </w:rPr>
        <w:t xml:space="preserve"> to power. In his attempts to leave Germany behind, he shelved the works he had composed back in his native land. Shortly before his passing, the composer’s archive, containing the pieces he did not want us to hear, was gifted to the National Library. Dr. </w:t>
      </w:r>
      <w:r w:rsidR="002E4183" w:rsidRPr="009E78DD">
        <w:rPr>
          <w:rFonts w:asciiTheme="majorBidi" w:hAnsiTheme="majorBidi" w:cstheme="majorBidi"/>
          <w:color w:val="538135" w:themeColor="accent6" w:themeShade="BF"/>
          <w:sz w:val="24"/>
          <w:szCs w:val="24"/>
        </w:rPr>
        <w:t>Flam</w:t>
      </w:r>
      <w:r w:rsidR="008B7956">
        <w:rPr>
          <w:rFonts w:asciiTheme="majorBidi" w:hAnsiTheme="majorBidi" w:cstheme="majorBidi"/>
          <w:color w:val="538135" w:themeColor="accent6" w:themeShade="BF"/>
          <w:sz w:val="24"/>
          <w:szCs w:val="24"/>
        </w:rPr>
        <w:t xml:space="preserve"> invites you in</w:t>
      </w:r>
      <w:r w:rsidRPr="009E78DD">
        <w:rPr>
          <w:rFonts w:asciiTheme="majorBidi" w:hAnsiTheme="majorBidi" w:cstheme="majorBidi"/>
          <w:color w:val="538135" w:themeColor="accent6" w:themeShade="BF"/>
          <w:sz w:val="24"/>
          <w:szCs w:val="24"/>
        </w:rPr>
        <w:t>to the secret world of Paul Ben-</w:t>
      </w:r>
      <w:proofErr w:type="spellStart"/>
      <w:r w:rsidRPr="009E78DD">
        <w:rPr>
          <w:rFonts w:asciiTheme="majorBidi" w:hAnsiTheme="majorBidi" w:cstheme="majorBidi"/>
          <w:color w:val="538135" w:themeColor="accent6" w:themeShade="BF"/>
          <w:sz w:val="24"/>
          <w:szCs w:val="24"/>
        </w:rPr>
        <w:t>Haim</w:t>
      </w:r>
      <w:proofErr w:type="spellEnd"/>
      <w:r w:rsidRPr="009E78DD">
        <w:rPr>
          <w:rFonts w:asciiTheme="majorBidi" w:hAnsiTheme="majorBidi" w:cstheme="majorBidi"/>
          <w:color w:val="538135" w:themeColor="accent6" w:themeShade="BF"/>
          <w:sz w:val="24"/>
          <w:szCs w:val="24"/>
        </w:rPr>
        <w:t>.</w:t>
      </w:r>
    </w:p>
    <w:p w:rsidR="0045313F" w:rsidRPr="009E78DD" w:rsidRDefault="0045313F" w:rsidP="008B7956">
      <w:pPr>
        <w:bidi w:val="0"/>
        <w:contextualSpacing/>
        <w:rPr>
          <w:rFonts w:asciiTheme="majorBidi" w:hAnsiTheme="majorBidi" w:cstheme="majorBidi"/>
          <w:color w:val="538135" w:themeColor="accent6" w:themeShade="BF"/>
          <w:sz w:val="24"/>
          <w:szCs w:val="24"/>
        </w:rPr>
      </w:pPr>
    </w:p>
    <w:p w:rsidR="0045313F" w:rsidRPr="009E78DD" w:rsidRDefault="0045313F" w:rsidP="008B7956">
      <w:pPr>
        <w:bidi w:val="0"/>
        <w:contextualSpacing/>
        <w:rPr>
          <w:rFonts w:asciiTheme="majorBidi" w:hAnsiTheme="majorBidi" w:cstheme="majorBidi"/>
          <w:color w:val="2F5496" w:themeColor="accent5" w:themeShade="BF"/>
          <w:sz w:val="24"/>
          <w:szCs w:val="24"/>
        </w:rPr>
      </w:pPr>
      <w:r w:rsidRPr="009E78DD">
        <w:rPr>
          <w:rFonts w:asciiTheme="majorBidi" w:hAnsiTheme="majorBidi" w:cstheme="majorBidi"/>
          <w:color w:val="2F5496" w:themeColor="accent5" w:themeShade="BF"/>
          <w:sz w:val="24"/>
          <w:szCs w:val="24"/>
        </w:rPr>
        <w:t>Image: Sheet music of Paul Ben-</w:t>
      </w:r>
      <w:proofErr w:type="spellStart"/>
      <w:r w:rsidRPr="009E78DD">
        <w:rPr>
          <w:rFonts w:asciiTheme="majorBidi" w:hAnsiTheme="majorBidi" w:cstheme="majorBidi"/>
          <w:color w:val="2F5496" w:themeColor="accent5" w:themeShade="BF"/>
          <w:sz w:val="24"/>
          <w:szCs w:val="24"/>
        </w:rPr>
        <w:t>Haim’s</w:t>
      </w:r>
      <w:proofErr w:type="spellEnd"/>
      <w:r w:rsidRPr="009E78DD">
        <w:rPr>
          <w:rFonts w:asciiTheme="majorBidi" w:hAnsiTheme="majorBidi" w:cstheme="majorBidi"/>
          <w:color w:val="2F5496" w:themeColor="accent5" w:themeShade="BF"/>
          <w:sz w:val="24"/>
          <w:szCs w:val="24"/>
        </w:rPr>
        <w:t xml:space="preserve"> early work, which he wished to destroy. Manuscript, Paul Ben-</w:t>
      </w:r>
      <w:proofErr w:type="spellStart"/>
      <w:r w:rsidRPr="009E78DD">
        <w:rPr>
          <w:rFonts w:asciiTheme="majorBidi" w:hAnsiTheme="majorBidi" w:cstheme="majorBidi"/>
          <w:color w:val="2F5496" w:themeColor="accent5" w:themeShade="BF"/>
          <w:sz w:val="24"/>
          <w:szCs w:val="24"/>
        </w:rPr>
        <w:t>Haim</w:t>
      </w:r>
      <w:proofErr w:type="spellEnd"/>
      <w:r w:rsidRPr="009E78DD">
        <w:rPr>
          <w:rFonts w:asciiTheme="majorBidi" w:hAnsiTheme="majorBidi" w:cstheme="majorBidi"/>
          <w:color w:val="2F5496" w:themeColor="accent5" w:themeShade="BF"/>
          <w:sz w:val="24"/>
          <w:szCs w:val="24"/>
        </w:rPr>
        <w:t xml:space="preserve"> archive, Music Department, NLI</w:t>
      </w:r>
    </w:p>
    <w:p w:rsidR="0045313F" w:rsidRPr="009E78DD" w:rsidRDefault="0045313F" w:rsidP="008B7956">
      <w:pPr>
        <w:bidi w:val="0"/>
        <w:contextualSpacing/>
        <w:rPr>
          <w:rFonts w:asciiTheme="majorBidi" w:hAnsiTheme="majorBidi" w:cstheme="majorBidi"/>
          <w:color w:val="2F5496" w:themeColor="accent5" w:themeShade="BF"/>
          <w:sz w:val="24"/>
          <w:szCs w:val="24"/>
        </w:rPr>
      </w:pPr>
    </w:p>
    <w:p w:rsidR="0045313F" w:rsidRPr="0045313F" w:rsidRDefault="0045313F" w:rsidP="008B7956">
      <w:pPr>
        <w:bidi w:val="0"/>
        <w:contextualSpacing/>
        <w:rPr>
          <w:rFonts w:asciiTheme="majorBidi" w:hAnsiTheme="majorBidi" w:cstheme="majorBidi"/>
          <w:color w:val="000000" w:themeColor="text1"/>
          <w:sz w:val="24"/>
          <w:szCs w:val="24"/>
        </w:rPr>
      </w:pPr>
      <w:r w:rsidRPr="009E78DD">
        <w:rPr>
          <w:rFonts w:asciiTheme="majorBidi" w:hAnsiTheme="majorBidi" w:cstheme="majorBidi"/>
          <w:color w:val="538135" w:themeColor="accent6" w:themeShade="BF"/>
          <w:sz w:val="24"/>
          <w:szCs w:val="24"/>
        </w:rPr>
        <w:t>Link:</w:t>
      </w:r>
      <w:r>
        <w:rPr>
          <w:rFonts w:asciiTheme="majorBidi" w:hAnsiTheme="majorBidi" w:cstheme="majorBidi"/>
          <w:color w:val="000000" w:themeColor="text1"/>
          <w:sz w:val="24"/>
          <w:szCs w:val="24"/>
        </w:rPr>
        <w:t xml:space="preserve"> </w:t>
      </w:r>
      <w:hyperlink r:id="rId5" w:history="1">
        <w:r w:rsidRPr="0045313F">
          <w:rPr>
            <w:rStyle w:val="Hyperlink"/>
            <w:rFonts w:asciiTheme="majorBidi" w:hAnsiTheme="majorBidi" w:cstheme="majorBidi"/>
          </w:rPr>
          <w:t>https://nlisrael.typeform.com/to/tppsAif6</w:t>
        </w:r>
      </w:hyperlink>
    </w:p>
    <w:p w:rsidR="0045313F" w:rsidRDefault="0045313F" w:rsidP="008B7956">
      <w:pPr>
        <w:bidi w:val="0"/>
        <w:contextualSpacing/>
        <w:rPr>
          <w:rFonts w:asciiTheme="majorBidi" w:hAnsiTheme="majorBidi" w:cstheme="majorBidi"/>
          <w:color w:val="FF0000"/>
          <w:sz w:val="24"/>
          <w:szCs w:val="24"/>
        </w:rPr>
      </w:pPr>
    </w:p>
    <w:p w:rsidR="002E4183" w:rsidRDefault="002E4183" w:rsidP="008B7956">
      <w:pPr>
        <w:bidi w:val="0"/>
        <w:contextualSpacing/>
        <w:rPr>
          <w:rFonts w:asciiTheme="majorBidi" w:hAnsiTheme="majorBidi" w:cstheme="majorBidi"/>
          <w:color w:val="FF0000"/>
          <w:sz w:val="24"/>
          <w:szCs w:val="24"/>
        </w:rPr>
      </w:pPr>
      <w:r w:rsidRPr="009E2055">
        <w:rPr>
          <w:rFonts w:asciiTheme="majorBidi" w:hAnsiTheme="majorBidi" w:cstheme="majorBidi"/>
          <w:color w:val="FF0000"/>
          <w:sz w:val="24"/>
          <w:szCs w:val="24"/>
        </w:rPr>
        <w:t xml:space="preserve">Homework - Researchers invite the audience to </w:t>
      </w:r>
      <w:r>
        <w:rPr>
          <w:rFonts w:asciiTheme="majorBidi" w:hAnsiTheme="majorBidi" w:cstheme="majorBidi"/>
          <w:color w:val="FF0000"/>
          <w:sz w:val="24"/>
          <w:szCs w:val="24"/>
        </w:rPr>
        <w:t xml:space="preserve">sneak a </w:t>
      </w:r>
      <w:r>
        <w:rPr>
          <w:rFonts w:asciiTheme="majorBidi" w:hAnsiTheme="majorBidi" w:cstheme="majorBidi"/>
          <w:color w:val="FF0000"/>
          <w:sz w:val="24"/>
          <w:szCs w:val="24"/>
        </w:rPr>
        <w:t>peek</w:t>
      </w:r>
      <w:r>
        <w:rPr>
          <w:rFonts w:asciiTheme="majorBidi" w:hAnsiTheme="majorBidi" w:cstheme="majorBidi"/>
          <w:color w:val="FF0000"/>
          <w:sz w:val="24"/>
          <w:szCs w:val="24"/>
        </w:rPr>
        <w:t xml:space="preserve"> at their work</w:t>
      </w:r>
      <w:r w:rsidRPr="009E2055">
        <w:rPr>
          <w:rFonts w:asciiTheme="majorBidi" w:hAnsiTheme="majorBidi" w:cstheme="majorBidi"/>
          <w:color w:val="FF0000"/>
          <w:sz w:val="24"/>
          <w:szCs w:val="24"/>
        </w:rPr>
        <w:t xml:space="preserve"> </w:t>
      </w:r>
    </w:p>
    <w:p w:rsidR="002E4183" w:rsidRDefault="002E4183" w:rsidP="008B7956">
      <w:pPr>
        <w:bidi w:val="0"/>
        <w:contextualSpacing/>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Reading </w:t>
      </w:r>
      <w:r>
        <w:rPr>
          <w:rFonts w:asciiTheme="majorBidi" w:hAnsiTheme="majorBidi" w:cstheme="majorBidi"/>
          <w:b/>
          <w:bCs/>
          <w:i/>
          <w:iCs/>
          <w:color w:val="000000" w:themeColor="text1"/>
          <w:sz w:val="24"/>
          <w:szCs w:val="24"/>
        </w:rPr>
        <w:t xml:space="preserve">Mein </w:t>
      </w:r>
      <w:proofErr w:type="spellStart"/>
      <w:r>
        <w:rPr>
          <w:rFonts w:asciiTheme="majorBidi" w:hAnsiTheme="majorBidi" w:cstheme="majorBidi"/>
          <w:b/>
          <w:bCs/>
          <w:i/>
          <w:iCs/>
          <w:color w:val="000000" w:themeColor="text1"/>
          <w:sz w:val="24"/>
          <w:szCs w:val="24"/>
        </w:rPr>
        <w:t>Kampf</w:t>
      </w:r>
      <w:proofErr w:type="spellEnd"/>
      <w:r>
        <w:rPr>
          <w:rFonts w:asciiTheme="majorBidi" w:hAnsiTheme="majorBidi" w:cstheme="majorBidi"/>
          <w:b/>
          <w:bCs/>
          <w:color w:val="000000" w:themeColor="text1"/>
          <w:sz w:val="24"/>
          <w:szCs w:val="24"/>
        </w:rPr>
        <w:t xml:space="preserve">: </w:t>
      </w:r>
      <w:r w:rsidR="009E78DD">
        <w:rPr>
          <w:rFonts w:asciiTheme="majorBidi" w:hAnsiTheme="majorBidi" w:cstheme="majorBidi"/>
          <w:b/>
          <w:bCs/>
          <w:color w:val="000000" w:themeColor="text1"/>
          <w:sz w:val="24"/>
          <w:szCs w:val="24"/>
        </w:rPr>
        <w:t xml:space="preserve">Entering </w:t>
      </w:r>
      <w:r w:rsidR="008B7956">
        <w:rPr>
          <w:rFonts w:asciiTheme="majorBidi" w:hAnsiTheme="majorBidi" w:cstheme="majorBidi"/>
          <w:b/>
          <w:bCs/>
          <w:color w:val="000000" w:themeColor="text1"/>
          <w:sz w:val="24"/>
          <w:szCs w:val="24"/>
        </w:rPr>
        <w:t>the Walled</w:t>
      </w:r>
      <w:r w:rsidR="009E78DD">
        <w:rPr>
          <w:rFonts w:asciiTheme="majorBidi" w:hAnsiTheme="majorBidi" w:cstheme="majorBidi"/>
          <w:b/>
          <w:bCs/>
          <w:color w:val="000000" w:themeColor="text1"/>
          <w:sz w:val="24"/>
          <w:szCs w:val="24"/>
        </w:rPr>
        <w:t xml:space="preserve"> Garden</w:t>
      </w:r>
    </w:p>
    <w:p w:rsidR="009E78DD" w:rsidRDefault="009E78DD" w:rsidP="008B7956">
      <w:pPr>
        <w:bidi w:val="0"/>
        <w:contextualSpacing/>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Prof. </w:t>
      </w:r>
      <w:proofErr w:type="spellStart"/>
      <w:r>
        <w:rPr>
          <w:rFonts w:asciiTheme="majorBidi" w:hAnsiTheme="majorBidi" w:cstheme="majorBidi"/>
          <w:color w:val="000000" w:themeColor="text1"/>
          <w:sz w:val="24"/>
          <w:szCs w:val="24"/>
        </w:rPr>
        <w:t>Oded</w:t>
      </w:r>
      <w:proofErr w:type="spellEnd"/>
      <w:r>
        <w:rPr>
          <w:rFonts w:asciiTheme="majorBidi" w:hAnsiTheme="majorBidi" w:cstheme="majorBidi"/>
          <w:color w:val="000000" w:themeColor="text1"/>
          <w:sz w:val="24"/>
          <w:szCs w:val="24"/>
        </w:rPr>
        <w:t xml:space="preserve"> </w:t>
      </w:r>
      <w:proofErr w:type="spellStart"/>
      <w:r w:rsidRPr="009E78DD">
        <w:rPr>
          <w:rFonts w:asciiTheme="majorBidi" w:hAnsiTheme="majorBidi" w:cstheme="majorBidi"/>
          <w:color w:val="000000" w:themeColor="text1"/>
          <w:sz w:val="24"/>
          <w:szCs w:val="24"/>
        </w:rPr>
        <w:t>Heilbronner</w:t>
      </w:r>
      <w:proofErr w:type="spellEnd"/>
      <w:r>
        <w:rPr>
          <w:rFonts w:asciiTheme="majorBidi" w:hAnsiTheme="majorBidi" w:cstheme="majorBidi"/>
          <w:color w:val="000000" w:themeColor="text1"/>
          <w:sz w:val="24"/>
          <w:szCs w:val="24"/>
        </w:rPr>
        <w:t xml:space="preserve">, Cultural Studies Department, </w:t>
      </w:r>
      <w:proofErr w:type="spellStart"/>
      <w:r>
        <w:rPr>
          <w:rFonts w:asciiTheme="majorBidi" w:hAnsiTheme="majorBidi" w:cstheme="majorBidi"/>
          <w:color w:val="000000" w:themeColor="text1"/>
          <w:sz w:val="24"/>
          <w:szCs w:val="24"/>
        </w:rPr>
        <w:t>Shenkar</w:t>
      </w:r>
      <w:proofErr w:type="spellEnd"/>
      <w:r>
        <w:rPr>
          <w:rFonts w:asciiTheme="majorBidi" w:hAnsiTheme="majorBidi" w:cstheme="majorBidi"/>
          <w:color w:val="000000" w:themeColor="text1"/>
          <w:sz w:val="24"/>
          <w:szCs w:val="24"/>
        </w:rPr>
        <w:t xml:space="preserve"> College</w:t>
      </w:r>
    </w:p>
    <w:p w:rsidR="009E78DD" w:rsidRDefault="009E78DD" w:rsidP="008B7956">
      <w:pPr>
        <w:bidi w:val="0"/>
        <w:contextualSpacing/>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Wednesday, 27 </w:t>
      </w:r>
      <w:proofErr w:type="spellStart"/>
      <w:r>
        <w:rPr>
          <w:rFonts w:asciiTheme="majorBidi" w:hAnsiTheme="majorBidi" w:cstheme="majorBidi"/>
          <w:color w:val="000000" w:themeColor="text1"/>
          <w:sz w:val="24"/>
          <w:szCs w:val="24"/>
        </w:rPr>
        <w:t>Tamuz</w:t>
      </w:r>
      <w:proofErr w:type="spellEnd"/>
      <w:r>
        <w:rPr>
          <w:rFonts w:asciiTheme="majorBidi" w:hAnsiTheme="majorBidi" w:cstheme="majorBidi"/>
          <w:color w:val="000000" w:themeColor="text1"/>
          <w:sz w:val="24"/>
          <w:szCs w:val="24"/>
        </w:rPr>
        <w:t>, July 7, 18:00</w:t>
      </w:r>
    </w:p>
    <w:p w:rsidR="009E78DD" w:rsidRDefault="009E78DD" w:rsidP="008B7956">
      <w:pPr>
        <w:bidi w:val="0"/>
        <w:contextualSpacing/>
        <w:rPr>
          <w:rFonts w:asciiTheme="majorBidi" w:hAnsiTheme="majorBidi" w:cstheme="majorBidi"/>
          <w:color w:val="000000" w:themeColor="text1"/>
          <w:sz w:val="24"/>
          <w:szCs w:val="24"/>
        </w:rPr>
      </w:pPr>
    </w:p>
    <w:p w:rsidR="009E78DD" w:rsidRPr="009E78DD" w:rsidRDefault="009E78DD" w:rsidP="00AF1C40">
      <w:pPr>
        <w:bidi w:val="0"/>
        <w:contextualSpacing/>
        <w:rPr>
          <w:rFonts w:asciiTheme="majorBidi" w:hAnsiTheme="majorBidi" w:cstheme="majorBidi"/>
          <w:color w:val="538135" w:themeColor="accent6" w:themeShade="BF"/>
          <w:sz w:val="24"/>
          <w:szCs w:val="24"/>
        </w:rPr>
      </w:pPr>
      <w:r w:rsidRPr="009E78DD">
        <w:rPr>
          <w:rFonts w:asciiTheme="majorBidi" w:hAnsiTheme="majorBidi" w:cstheme="majorBidi"/>
          <w:color w:val="538135" w:themeColor="accent6" w:themeShade="BF"/>
          <w:sz w:val="24"/>
          <w:szCs w:val="24"/>
        </w:rPr>
        <w:t>Summary: July 1925 s</w:t>
      </w:r>
      <w:r w:rsidR="00AF1C40">
        <w:rPr>
          <w:rFonts w:asciiTheme="majorBidi" w:hAnsiTheme="majorBidi" w:cstheme="majorBidi"/>
          <w:color w:val="538135" w:themeColor="accent6" w:themeShade="BF"/>
          <w:sz w:val="24"/>
          <w:szCs w:val="24"/>
        </w:rPr>
        <w:t>aw</w:t>
      </w:r>
      <w:r w:rsidRPr="009E78DD">
        <w:rPr>
          <w:rFonts w:asciiTheme="majorBidi" w:hAnsiTheme="majorBidi" w:cstheme="majorBidi"/>
          <w:color w:val="538135" w:themeColor="accent6" w:themeShade="BF"/>
          <w:sz w:val="24"/>
          <w:szCs w:val="24"/>
        </w:rPr>
        <w:t xml:space="preserve"> the first publication of Adolf Hitler’s book </w:t>
      </w:r>
      <w:r w:rsidRPr="009E78DD">
        <w:rPr>
          <w:rFonts w:asciiTheme="majorBidi" w:hAnsiTheme="majorBidi" w:cstheme="majorBidi"/>
          <w:i/>
          <w:iCs/>
          <w:color w:val="538135" w:themeColor="accent6" w:themeShade="BF"/>
          <w:sz w:val="24"/>
          <w:szCs w:val="24"/>
        </w:rPr>
        <w:t xml:space="preserve">Mein </w:t>
      </w:r>
      <w:proofErr w:type="spellStart"/>
      <w:r w:rsidRPr="009E78DD">
        <w:rPr>
          <w:rFonts w:asciiTheme="majorBidi" w:hAnsiTheme="majorBidi" w:cstheme="majorBidi"/>
          <w:i/>
          <w:iCs/>
          <w:color w:val="538135" w:themeColor="accent6" w:themeShade="BF"/>
          <w:sz w:val="24"/>
          <w:szCs w:val="24"/>
        </w:rPr>
        <w:t>Kampf</w:t>
      </w:r>
      <w:proofErr w:type="spellEnd"/>
      <w:r w:rsidRPr="009E78DD">
        <w:rPr>
          <w:rFonts w:asciiTheme="majorBidi" w:hAnsiTheme="majorBidi" w:cstheme="majorBidi"/>
          <w:color w:val="538135" w:themeColor="accent6" w:themeShade="BF"/>
          <w:sz w:val="24"/>
          <w:szCs w:val="24"/>
        </w:rPr>
        <w:t>. This is an opportunity to examine why it is considered one of the most influential books of the 20</w:t>
      </w:r>
      <w:r w:rsidRPr="009E78DD">
        <w:rPr>
          <w:rFonts w:asciiTheme="majorBidi" w:hAnsiTheme="majorBidi" w:cstheme="majorBidi"/>
          <w:color w:val="538135" w:themeColor="accent6" w:themeShade="BF"/>
          <w:sz w:val="24"/>
          <w:szCs w:val="24"/>
          <w:vertAlign w:val="superscript"/>
        </w:rPr>
        <w:t>th</w:t>
      </w:r>
      <w:r w:rsidRPr="009E78DD">
        <w:rPr>
          <w:rFonts w:asciiTheme="majorBidi" w:hAnsiTheme="majorBidi" w:cstheme="majorBidi"/>
          <w:color w:val="538135" w:themeColor="accent6" w:themeShade="BF"/>
          <w:sz w:val="24"/>
          <w:szCs w:val="24"/>
        </w:rPr>
        <w:t xml:space="preserve"> century and why, to this day, it has not been fully translated into Hebrew.</w:t>
      </w:r>
    </w:p>
    <w:p w:rsidR="009E78DD" w:rsidRDefault="009E78DD" w:rsidP="008B7956">
      <w:pPr>
        <w:bidi w:val="0"/>
        <w:contextualSpacing/>
        <w:rPr>
          <w:rFonts w:asciiTheme="majorBidi" w:hAnsiTheme="majorBidi" w:cstheme="majorBidi"/>
          <w:color w:val="000000" w:themeColor="text1"/>
          <w:sz w:val="24"/>
          <w:szCs w:val="24"/>
        </w:rPr>
      </w:pPr>
    </w:p>
    <w:p w:rsidR="009E78DD" w:rsidRPr="009E78DD" w:rsidRDefault="009E78DD" w:rsidP="008B7956">
      <w:pPr>
        <w:bidi w:val="0"/>
        <w:contextualSpacing/>
        <w:rPr>
          <w:rFonts w:asciiTheme="majorBidi" w:hAnsiTheme="majorBidi" w:cstheme="majorBidi"/>
          <w:color w:val="2F5496" w:themeColor="accent5" w:themeShade="BF"/>
          <w:sz w:val="24"/>
          <w:szCs w:val="24"/>
        </w:rPr>
      </w:pPr>
      <w:r w:rsidRPr="009E78DD">
        <w:rPr>
          <w:rFonts w:asciiTheme="majorBidi" w:hAnsiTheme="majorBidi" w:cstheme="majorBidi"/>
          <w:color w:val="2F5496" w:themeColor="accent5" w:themeShade="BF"/>
          <w:sz w:val="24"/>
          <w:szCs w:val="24"/>
        </w:rPr>
        <w:t xml:space="preserve">Image: A caricature from the satire column of the German magazine </w:t>
      </w:r>
      <w:proofErr w:type="spellStart"/>
      <w:r w:rsidRPr="009E78DD">
        <w:rPr>
          <w:rFonts w:asciiTheme="majorBidi" w:hAnsiTheme="majorBidi" w:cstheme="majorBidi"/>
          <w:i/>
          <w:iCs/>
          <w:color w:val="2F5496" w:themeColor="accent5" w:themeShade="BF"/>
          <w:sz w:val="24"/>
          <w:szCs w:val="24"/>
        </w:rPr>
        <w:t>Simplicissimus</w:t>
      </w:r>
      <w:proofErr w:type="spellEnd"/>
      <w:r w:rsidRPr="009E78DD">
        <w:rPr>
          <w:rFonts w:asciiTheme="majorBidi" w:hAnsiTheme="majorBidi" w:cstheme="majorBidi"/>
          <w:color w:val="2F5496" w:themeColor="accent5" w:themeShade="BF"/>
          <w:sz w:val="24"/>
          <w:szCs w:val="24"/>
        </w:rPr>
        <w:t xml:space="preserve">, 1925. Hitler begging the people to read his book </w:t>
      </w:r>
      <w:r w:rsidRPr="009E78DD">
        <w:rPr>
          <w:rFonts w:asciiTheme="majorBidi" w:hAnsiTheme="majorBidi" w:cstheme="majorBidi"/>
          <w:i/>
          <w:iCs/>
          <w:color w:val="2F5496" w:themeColor="accent5" w:themeShade="BF"/>
          <w:sz w:val="24"/>
          <w:szCs w:val="24"/>
        </w:rPr>
        <w:t xml:space="preserve">Mein </w:t>
      </w:r>
      <w:proofErr w:type="spellStart"/>
      <w:r w:rsidRPr="009E78DD">
        <w:rPr>
          <w:rFonts w:asciiTheme="majorBidi" w:hAnsiTheme="majorBidi" w:cstheme="majorBidi"/>
          <w:i/>
          <w:iCs/>
          <w:color w:val="2F5496" w:themeColor="accent5" w:themeShade="BF"/>
          <w:sz w:val="24"/>
          <w:szCs w:val="24"/>
        </w:rPr>
        <w:t>Kampf</w:t>
      </w:r>
      <w:proofErr w:type="spellEnd"/>
      <w:r w:rsidRPr="009E78DD">
        <w:rPr>
          <w:rFonts w:asciiTheme="majorBidi" w:hAnsiTheme="majorBidi" w:cstheme="majorBidi"/>
          <w:color w:val="2F5496" w:themeColor="accent5" w:themeShade="BF"/>
          <w:sz w:val="24"/>
          <w:szCs w:val="24"/>
        </w:rPr>
        <w:t xml:space="preserve">. </w:t>
      </w:r>
    </w:p>
    <w:p w:rsidR="009E78DD" w:rsidRDefault="009E78DD" w:rsidP="008B7956">
      <w:pPr>
        <w:bidi w:val="0"/>
        <w:contextualSpacing/>
        <w:rPr>
          <w:rFonts w:asciiTheme="majorBidi" w:hAnsiTheme="majorBidi" w:cstheme="majorBidi"/>
          <w:color w:val="000000" w:themeColor="text1"/>
          <w:sz w:val="24"/>
          <w:szCs w:val="24"/>
        </w:rPr>
      </w:pPr>
    </w:p>
    <w:p w:rsidR="009E78DD" w:rsidRPr="009E78DD" w:rsidRDefault="009E78DD" w:rsidP="008B7956">
      <w:pPr>
        <w:bidi w:val="0"/>
        <w:contextualSpacing/>
        <w:rPr>
          <w:rFonts w:asciiTheme="majorBidi" w:hAnsiTheme="majorBidi" w:cstheme="majorBidi"/>
          <w:color w:val="000000" w:themeColor="text1"/>
          <w:sz w:val="24"/>
          <w:szCs w:val="24"/>
        </w:rPr>
      </w:pPr>
      <w:r w:rsidRPr="009E78DD">
        <w:rPr>
          <w:rFonts w:asciiTheme="majorBidi" w:hAnsiTheme="majorBidi" w:cstheme="majorBidi"/>
          <w:color w:val="538135" w:themeColor="accent6" w:themeShade="BF"/>
          <w:sz w:val="24"/>
          <w:szCs w:val="24"/>
        </w:rPr>
        <w:t>Link:</w:t>
      </w:r>
      <w:r>
        <w:rPr>
          <w:rFonts w:asciiTheme="majorBidi" w:hAnsiTheme="majorBidi" w:cstheme="majorBidi"/>
          <w:color w:val="000000" w:themeColor="text1"/>
          <w:sz w:val="24"/>
          <w:szCs w:val="24"/>
        </w:rPr>
        <w:t xml:space="preserve"> </w:t>
      </w:r>
      <w:hyperlink r:id="rId6" w:history="1">
        <w:r w:rsidRPr="009E78DD">
          <w:rPr>
            <w:rStyle w:val="Hyperlink"/>
            <w:rFonts w:asciiTheme="majorBidi" w:hAnsiTheme="majorBidi" w:cstheme="majorBidi"/>
          </w:rPr>
          <w:t>https://nlisrael.typeform.com/to/ip1dENqd</w:t>
        </w:r>
      </w:hyperlink>
    </w:p>
    <w:p w:rsidR="002E4183" w:rsidRPr="009E2055" w:rsidRDefault="002E4183" w:rsidP="008B7956">
      <w:pPr>
        <w:bidi w:val="0"/>
        <w:contextualSpacing/>
        <w:rPr>
          <w:rFonts w:asciiTheme="majorBidi" w:hAnsiTheme="majorBidi" w:cstheme="majorBidi"/>
          <w:color w:val="FF0000"/>
          <w:sz w:val="24"/>
          <w:szCs w:val="24"/>
        </w:rPr>
      </w:pPr>
    </w:p>
    <w:p w:rsidR="00526D52" w:rsidRDefault="00526D52" w:rsidP="008B7956">
      <w:pPr>
        <w:bidi w:val="0"/>
        <w:spacing w:after="0"/>
        <w:rPr>
          <w:rFonts w:ascii="Arial" w:hAnsi="Arial" w:cs="Arial"/>
          <w:color w:val="538135" w:themeColor="accent6" w:themeShade="BF"/>
          <w:rtl/>
        </w:rPr>
      </w:pPr>
    </w:p>
    <w:p w:rsidR="00526D52" w:rsidRPr="00526D52" w:rsidRDefault="00526D52" w:rsidP="008B7956">
      <w:pPr>
        <w:bidi w:val="0"/>
        <w:spacing w:after="0"/>
        <w:rPr>
          <w:rFonts w:ascii="Arial" w:hAnsi="Arial" w:cs="Arial"/>
          <w:color w:val="538135" w:themeColor="accent6" w:themeShade="BF"/>
          <w:rtl/>
        </w:rPr>
      </w:pPr>
    </w:p>
    <w:p w:rsidR="00881065" w:rsidRPr="009E78DD" w:rsidRDefault="00881065" w:rsidP="008B7956">
      <w:pPr>
        <w:bidi w:val="0"/>
        <w:spacing w:after="0"/>
        <w:rPr>
          <w:rFonts w:asciiTheme="majorBidi" w:hAnsiTheme="majorBidi" w:cstheme="majorBidi"/>
          <w:color w:val="FF0000"/>
          <w:sz w:val="24"/>
          <w:szCs w:val="24"/>
          <w:rtl/>
        </w:rPr>
      </w:pPr>
      <w:r w:rsidRPr="009E78DD">
        <w:rPr>
          <w:rFonts w:asciiTheme="majorBidi" w:hAnsiTheme="majorBidi" w:cstheme="majorBidi"/>
          <w:color w:val="FF0000"/>
          <w:sz w:val="24"/>
          <w:szCs w:val="24"/>
        </w:rPr>
        <w:t>Visiting Scholars</w:t>
      </w:r>
    </w:p>
    <w:p w:rsidR="00881065" w:rsidRPr="009E78DD" w:rsidRDefault="00B452B6" w:rsidP="008B7956">
      <w:pPr>
        <w:bidi w:val="0"/>
        <w:spacing w:after="0"/>
        <w:rPr>
          <w:rFonts w:asciiTheme="majorBidi" w:hAnsiTheme="majorBidi" w:cstheme="majorBidi"/>
          <w:sz w:val="24"/>
          <w:szCs w:val="24"/>
          <w:rtl/>
        </w:rPr>
      </w:pPr>
      <w:r w:rsidRPr="009E78DD">
        <w:rPr>
          <w:rFonts w:asciiTheme="majorBidi" w:hAnsiTheme="majorBidi" w:cstheme="majorBidi"/>
          <w:b/>
          <w:bCs/>
          <w:sz w:val="24"/>
          <w:szCs w:val="24"/>
        </w:rPr>
        <w:lastRenderedPageBreak/>
        <w:t>Medieval Jewish Daily Life Meets Israeli Art</w:t>
      </w:r>
      <w:r w:rsidRPr="009E78DD">
        <w:rPr>
          <w:rFonts w:asciiTheme="majorBidi" w:hAnsiTheme="majorBidi" w:cstheme="majorBidi"/>
          <w:sz w:val="24"/>
          <w:szCs w:val="24"/>
        </w:rPr>
        <w:br/>
        <w:t>Prof. Elisheva Baumgarten, Yitzchak Becker professor of Jewish Studies, Hebrew University of Jerusalem</w:t>
      </w:r>
    </w:p>
    <w:p w:rsidR="00881065" w:rsidRDefault="00881065" w:rsidP="008B7956">
      <w:pPr>
        <w:bidi w:val="0"/>
        <w:spacing w:after="0"/>
        <w:rPr>
          <w:rFonts w:asciiTheme="majorBidi" w:hAnsiTheme="majorBidi" w:cstheme="majorBidi"/>
          <w:sz w:val="24"/>
          <w:szCs w:val="24"/>
        </w:rPr>
      </w:pPr>
      <w:r w:rsidRPr="009E78DD">
        <w:rPr>
          <w:rFonts w:asciiTheme="majorBidi" w:hAnsiTheme="majorBidi" w:cstheme="majorBidi"/>
          <w:sz w:val="24"/>
          <w:szCs w:val="24"/>
        </w:rPr>
        <w:t>Sunday, July 11</w:t>
      </w:r>
      <w:r w:rsidRPr="009E78DD">
        <w:rPr>
          <w:rFonts w:asciiTheme="majorBidi" w:hAnsiTheme="majorBidi" w:cstheme="majorBidi"/>
          <w:sz w:val="24"/>
          <w:szCs w:val="24"/>
          <w:vertAlign w:val="superscript"/>
        </w:rPr>
        <w:t>th</w:t>
      </w:r>
      <w:r w:rsidRPr="009E78DD">
        <w:rPr>
          <w:rFonts w:asciiTheme="majorBidi" w:hAnsiTheme="majorBidi" w:cstheme="majorBidi"/>
          <w:sz w:val="24"/>
          <w:szCs w:val="24"/>
        </w:rPr>
        <w:t>, 19:00</w:t>
      </w:r>
    </w:p>
    <w:p w:rsidR="009E78DD" w:rsidRDefault="009E78DD" w:rsidP="008B7956">
      <w:pPr>
        <w:bidi w:val="0"/>
        <w:spacing w:after="0"/>
        <w:jc w:val="right"/>
        <w:rPr>
          <w:rFonts w:asciiTheme="majorBidi" w:hAnsiTheme="majorBidi" w:cstheme="majorBidi"/>
          <w:sz w:val="24"/>
          <w:szCs w:val="24"/>
        </w:rPr>
      </w:pPr>
    </w:p>
    <w:p w:rsidR="009E78DD" w:rsidRDefault="009E78DD" w:rsidP="008B7956">
      <w:pPr>
        <w:bidi w:val="0"/>
        <w:contextualSpacing/>
        <w:rPr>
          <w:rFonts w:asciiTheme="majorBidi" w:hAnsiTheme="majorBidi" w:cstheme="majorBidi"/>
          <w:color w:val="FF0000"/>
          <w:sz w:val="24"/>
          <w:szCs w:val="24"/>
        </w:rPr>
      </w:pPr>
      <w:r w:rsidRPr="009E2055">
        <w:rPr>
          <w:rFonts w:asciiTheme="majorBidi" w:hAnsiTheme="majorBidi" w:cstheme="majorBidi"/>
          <w:color w:val="FF0000"/>
          <w:sz w:val="24"/>
          <w:szCs w:val="24"/>
        </w:rPr>
        <w:t xml:space="preserve">Homework - Researchers invite the audience to </w:t>
      </w:r>
      <w:r>
        <w:rPr>
          <w:rFonts w:asciiTheme="majorBidi" w:hAnsiTheme="majorBidi" w:cstheme="majorBidi"/>
          <w:color w:val="FF0000"/>
          <w:sz w:val="24"/>
          <w:szCs w:val="24"/>
        </w:rPr>
        <w:t>sneak a peek at their work</w:t>
      </w:r>
      <w:r w:rsidRPr="009E2055">
        <w:rPr>
          <w:rFonts w:asciiTheme="majorBidi" w:hAnsiTheme="majorBidi" w:cstheme="majorBidi"/>
          <w:color w:val="FF0000"/>
          <w:sz w:val="24"/>
          <w:szCs w:val="24"/>
        </w:rPr>
        <w:t xml:space="preserve"> </w:t>
      </w:r>
    </w:p>
    <w:p w:rsidR="009E78DD" w:rsidRDefault="009E78DD" w:rsidP="00AF1C40">
      <w:pPr>
        <w:bidi w:val="0"/>
        <w:contextualSpacing/>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Reading and </w:t>
      </w:r>
      <w:r w:rsidR="00AF1C40">
        <w:rPr>
          <w:rFonts w:asciiTheme="majorBidi" w:hAnsiTheme="majorBidi" w:cstheme="majorBidi"/>
          <w:b/>
          <w:bCs/>
          <w:color w:val="000000" w:themeColor="text1"/>
          <w:sz w:val="24"/>
          <w:szCs w:val="24"/>
        </w:rPr>
        <w:t>R</w:t>
      </w:r>
      <w:r>
        <w:rPr>
          <w:rFonts w:asciiTheme="majorBidi" w:hAnsiTheme="majorBidi" w:cstheme="majorBidi"/>
          <w:b/>
          <w:bCs/>
          <w:color w:val="000000" w:themeColor="text1"/>
          <w:sz w:val="24"/>
          <w:szCs w:val="24"/>
        </w:rPr>
        <w:t xml:space="preserve">ereading – The Alphabet Book of </w:t>
      </w:r>
      <w:r w:rsidRPr="009E78DD">
        <w:rPr>
          <w:rFonts w:asciiTheme="majorBidi" w:hAnsiTheme="majorBidi" w:cstheme="majorBidi"/>
          <w:b/>
          <w:bCs/>
          <w:color w:val="000000" w:themeColor="text1"/>
          <w:sz w:val="24"/>
          <w:szCs w:val="24"/>
        </w:rPr>
        <w:t xml:space="preserve">Tom </w:t>
      </w:r>
      <w:proofErr w:type="spellStart"/>
      <w:r w:rsidRPr="009E78DD">
        <w:rPr>
          <w:rFonts w:asciiTheme="majorBidi" w:hAnsiTheme="majorBidi" w:cstheme="majorBidi"/>
          <w:b/>
          <w:bCs/>
          <w:color w:val="000000" w:themeColor="text1"/>
          <w:sz w:val="24"/>
          <w:szCs w:val="24"/>
        </w:rPr>
        <w:t>Seidmann</w:t>
      </w:r>
      <w:proofErr w:type="spellEnd"/>
      <w:r w:rsidRPr="009E78DD">
        <w:rPr>
          <w:rFonts w:asciiTheme="majorBidi" w:hAnsiTheme="majorBidi" w:cstheme="majorBidi"/>
          <w:b/>
          <w:bCs/>
          <w:color w:val="000000" w:themeColor="text1"/>
          <w:sz w:val="24"/>
          <w:szCs w:val="24"/>
        </w:rPr>
        <w:t>-Freud</w:t>
      </w:r>
    </w:p>
    <w:p w:rsidR="009E78DD" w:rsidRDefault="009E78DD" w:rsidP="008B7956">
      <w:pPr>
        <w:bidi w:val="0"/>
        <w:contextualSpacing/>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The artist </w:t>
      </w:r>
      <w:proofErr w:type="spellStart"/>
      <w:r w:rsidRPr="009E78DD">
        <w:rPr>
          <w:rFonts w:asciiTheme="majorBidi" w:hAnsiTheme="majorBidi" w:cstheme="majorBidi"/>
          <w:color w:val="000000" w:themeColor="text1"/>
          <w:sz w:val="24"/>
          <w:szCs w:val="24"/>
        </w:rPr>
        <w:t>Hadassa</w:t>
      </w:r>
      <w:proofErr w:type="spellEnd"/>
      <w:r w:rsidRPr="009E78DD">
        <w:rPr>
          <w:rFonts w:asciiTheme="majorBidi" w:hAnsiTheme="majorBidi" w:cstheme="majorBidi"/>
          <w:color w:val="000000" w:themeColor="text1"/>
          <w:sz w:val="24"/>
          <w:szCs w:val="24"/>
        </w:rPr>
        <w:t xml:space="preserve"> </w:t>
      </w:r>
      <w:proofErr w:type="spellStart"/>
      <w:r w:rsidRPr="009E78DD">
        <w:rPr>
          <w:rFonts w:asciiTheme="majorBidi" w:hAnsiTheme="majorBidi" w:cstheme="majorBidi"/>
          <w:color w:val="000000" w:themeColor="text1"/>
          <w:sz w:val="24"/>
          <w:szCs w:val="24"/>
        </w:rPr>
        <w:t>Goldvicht</w:t>
      </w:r>
      <w:proofErr w:type="spellEnd"/>
      <w:r>
        <w:rPr>
          <w:rFonts w:asciiTheme="majorBidi" w:hAnsiTheme="majorBidi" w:cstheme="majorBidi"/>
          <w:color w:val="000000" w:themeColor="text1"/>
          <w:sz w:val="24"/>
          <w:szCs w:val="24"/>
        </w:rPr>
        <w:t xml:space="preserve"> in conversation on the subject of letters, </w:t>
      </w:r>
      <w:r w:rsidR="00AF1C40">
        <w:rPr>
          <w:rFonts w:asciiTheme="majorBidi" w:hAnsiTheme="majorBidi" w:cstheme="majorBidi"/>
          <w:color w:val="000000" w:themeColor="text1"/>
          <w:sz w:val="24"/>
          <w:szCs w:val="24"/>
        </w:rPr>
        <w:t xml:space="preserve">the </w:t>
      </w:r>
      <w:r>
        <w:rPr>
          <w:rFonts w:asciiTheme="majorBidi" w:hAnsiTheme="majorBidi" w:cstheme="majorBidi"/>
          <w:color w:val="000000" w:themeColor="text1"/>
          <w:sz w:val="24"/>
          <w:szCs w:val="24"/>
        </w:rPr>
        <w:t xml:space="preserve">senses, and the unpublished book of the artist </w:t>
      </w:r>
      <w:r w:rsidRPr="009E78DD">
        <w:rPr>
          <w:rFonts w:asciiTheme="majorBidi" w:hAnsiTheme="majorBidi" w:cstheme="majorBidi"/>
          <w:color w:val="000000" w:themeColor="text1"/>
          <w:sz w:val="24"/>
          <w:szCs w:val="24"/>
        </w:rPr>
        <w:t xml:space="preserve">Tom </w:t>
      </w:r>
      <w:proofErr w:type="spellStart"/>
      <w:r w:rsidRPr="009E78DD">
        <w:rPr>
          <w:rFonts w:asciiTheme="majorBidi" w:hAnsiTheme="majorBidi" w:cstheme="majorBidi"/>
          <w:color w:val="000000" w:themeColor="text1"/>
          <w:sz w:val="24"/>
          <w:szCs w:val="24"/>
        </w:rPr>
        <w:t>Seidmann</w:t>
      </w:r>
      <w:proofErr w:type="spellEnd"/>
      <w:r w:rsidRPr="009E78DD">
        <w:rPr>
          <w:rFonts w:asciiTheme="majorBidi" w:hAnsiTheme="majorBidi" w:cstheme="majorBidi"/>
          <w:color w:val="000000" w:themeColor="text1"/>
          <w:sz w:val="24"/>
          <w:szCs w:val="24"/>
        </w:rPr>
        <w:t>-Freud</w:t>
      </w:r>
      <w:r>
        <w:rPr>
          <w:rFonts w:asciiTheme="majorBidi" w:hAnsiTheme="majorBidi" w:cstheme="majorBidi"/>
          <w:color w:val="000000" w:themeColor="text1"/>
          <w:sz w:val="24"/>
          <w:szCs w:val="24"/>
        </w:rPr>
        <w:t xml:space="preserve">, which is at the heart of </w:t>
      </w:r>
      <w:proofErr w:type="spellStart"/>
      <w:r w:rsidRPr="009E78DD">
        <w:rPr>
          <w:rFonts w:asciiTheme="majorBidi" w:hAnsiTheme="majorBidi" w:cstheme="majorBidi"/>
          <w:color w:val="000000" w:themeColor="text1"/>
          <w:sz w:val="24"/>
          <w:szCs w:val="24"/>
        </w:rPr>
        <w:t>Goldvicht</w:t>
      </w:r>
      <w:r>
        <w:rPr>
          <w:rFonts w:asciiTheme="majorBidi" w:hAnsiTheme="majorBidi" w:cstheme="majorBidi"/>
          <w:color w:val="000000" w:themeColor="text1"/>
          <w:sz w:val="24"/>
          <w:szCs w:val="24"/>
        </w:rPr>
        <w:t>’s</w:t>
      </w:r>
      <w:proofErr w:type="spellEnd"/>
      <w:r>
        <w:rPr>
          <w:rFonts w:asciiTheme="majorBidi" w:hAnsiTheme="majorBidi" w:cstheme="majorBidi"/>
          <w:color w:val="000000" w:themeColor="text1"/>
          <w:sz w:val="24"/>
          <w:szCs w:val="24"/>
        </w:rPr>
        <w:t xml:space="preserve"> latest exhibition.</w:t>
      </w:r>
    </w:p>
    <w:p w:rsidR="009E78DD" w:rsidRDefault="009E78DD" w:rsidP="008B7956">
      <w:pPr>
        <w:bidi w:val="0"/>
        <w:contextualSpacing/>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Monday, 3 Av, July 12, 18:00</w:t>
      </w:r>
    </w:p>
    <w:p w:rsidR="000E668A" w:rsidRDefault="000E668A" w:rsidP="008B7956">
      <w:pPr>
        <w:bidi w:val="0"/>
        <w:contextualSpacing/>
        <w:rPr>
          <w:rFonts w:asciiTheme="majorBidi" w:hAnsiTheme="majorBidi" w:cstheme="majorBidi"/>
          <w:color w:val="000000" w:themeColor="text1"/>
          <w:sz w:val="24"/>
          <w:szCs w:val="24"/>
        </w:rPr>
      </w:pPr>
    </w:p>
    <w:p w:rsidR="000E668A" w:rsidRPr="000E668A" w:rsidRDefault="000E668A" w:rsidP="00AF1C40">
      <w:pPr>
        <w:bidi w:val="0"/>
        <w:contextualSpacing/>
        <w:rPr>
          <w:rFonts w:asciiTheme="majorBidi" w:hAnsiTheme="majorBidi" w:cstheme="majorBidi"/>
          <w:color w:val="538135" w:themeColor="accent6" w:themeShade="BF"/>
          <w:sz w:val="24"/>
          <w:szCs w:val="24"/>
        </w:rPr>
      </w:pPr>
      <w:r w:rsidRPr="000E668A">
        <w:rPr>
          <w:rFonts w:asciiTheme="majorBidi" w:hAnsiTheme="majorBidi" w:cstheme="majorBidi"/>
          <w:color w:val="538135" w:themeColor="accent6" w:themeShade="BF"/>
          <w:sz w:val="24"/>
          <w:szCs w:val="24"/>
        </w:rPr>
        <w:t xml:space="preserve">Summary: </w:t>
      </w:r>
      <w:r w:rsidR="00AF1C40">
        <w:rPr>
          <w:rFonts w:asciiTheme="majorBidi" w:hAnsiTheme="majorBidi" w:cstheme="majorBidi"/>
          <w:color w:val="538135" w:themeColor="accent6" w:themeShade="BF"/>
          <w:sz w:val="24"/>
          <w:szCs w:val="24"/>
        </w:rPr>
        <w:t>N</w:t>
      </w:r>
      <w:r w:rsidRPr="000E668A">
        <w:rPr>
          <w:rFonts w:asciiTheme="majorBidi" w:hAnsiTheme="majorBidi" w:cstheme="majorBidi"/>
          <w:color w:val="538135" w:themeColor="accent6" w:themeShade="BF"/>
          <w:sz w:val="24"/>
          <w:szCs w:val="24"/>
        </w:rPr>
        <w:t xml:space="preserve">iece </w:t>
      </w:r>
      <w:r w:rsidR="00AF1C40">
        <w:rPr>
          <w:rFonts w:asciiTheme="majorBidi" w:hAnsiTheme="majorBidi" w:cstheme="majorBidi"/>
          <w:color w:val="538135" w:themeColor="accent6" w:themeShade="BF"/>
          <w:sz w:val="24"/>
          <w:szCs w:val="24"/>
        </w:rPr>
        <w:t>to</w:t>
      </w:r>
      <w:r w:rsidRPr="000E668A">
        <w:rPr>
          <w:rFonts w:asciiTheme="majorBidi" w:hAnsiTheme="majorBidi" w:cstheme="majorBidi"/>
          <w:color w:val="538135" w:themeColor="accent6" w:themeShade="BF"/>
          <w:sz w:val="24"/>
          <w:szCs w:val="24"/>
        </w:rPr>
        <w:t xml:space="preserve"> the father of psychoanalysis, Tom </w:t>
      </w:r>
      <w:proofErr w:type="spellStart"/>
      <w:r w:rsidRPr="000E668A">
        <w:rPr>
          <w:rFonts w:asciiTheme="majorBidi" w:hAnsiTheme="majorBidi" w:cstheme="majorBidi"/>
          <w:color w:val="538135" w:themeColor="accent6" w:themeShade="BF"/>
          <w:sz w:val="24"/>
          <w:szCs w:val="24"/>
        </w:rPr>
        <w:t>Seidmann</w:t>
      </w:r>
      <w:proofErr w:type="spellEnd"/>
      <w:r w:rsidRPr="000E668A">
        <w:rPr>
          <w:rFonts w:asciiTheme="majorBidi" w:hAnsiTheme="majorBidi" w:cstheme="majorBidi"/>
          <w:color w:val="538135" w:themeColor="accent6" w:themeShade="BF"/>
          <w:sz w:val="24"/>
          <w:szCs w:val="24"/>
        </w:rPr>
        <w:t xml:space="preserve">-Freud is considered a pioneer in the field of the illustration of children’s books in Hebrew. Her encounter with </w:t>
      </w:r>
      <w:proofErr w:type="spellStart"/>
      <w:r w:rsidRPr="000E668A">
        <w:rPr>
          <w:rFonts w:asciiTheme="majorBidi" w:hAnsiTheme="majorBidi" w:cstheme="majorBidi"/>
          <w:color w:val="538135" w:themeColor="accent6" w:themeShade="BF"/>
          <w:sz w:val="24"/>
          <w:szCs w:val="24"/>
        </w:rPr>
        <w:t>Shmuel</w:t>
      </w:r>
      <w:proofErr w:type="spellEnd"/>
      <w:r w:rsidRPr="000E668A">
        <w:rPr>
          <w:rFonts w:asciiTheme="majorBidi" w:hAnsiTheme="majorBidi" w:cstheme="majorBidi"/>
          <w:color w:val="538135" w:themeColor="accent6" w:themeShade="BF"/>
          <w:sz w:val="24"/>
          <w:szCs w:val="24"/>
        </w:rPr>
        <w:t xml:space="preserve"> </w:t>
      </w:r>
      <w:proofErr w:type="spellStart"/>
      <w:r w:rsidRPr="000E668A">
        <w:rPr>
          <w:rFonts w:asciiTheme="majorBidi" w:hAnsiTheme="majorBidi" w:cstheme="majorBidi"/>
          <w:color w:val="538135" w:themeColor="accent6" w:themeShade="BF"/>
          <w:sz w:val="24"/>
          <w:szCs w:val="24"/>
        </w:rPr>
        <w:t>Yosef</w:t>
      </w:r>
      <w:proofErr w:type="spellEnd"/>
      <w:r w:rsidRPr="000E668A">
        <w:rPr>
          <w:rFonts w:asciiTheme="majorBidi" w:hAnsiTheme="majorBidi" w:cstheme="majorBidi"/>
          <w:color w:val="538135" w:themeColor="accent6" w:themeShade="BF"/>
          <w:sz w:val="24"/>
          <w:szCs w:val="24"/>
        </w:rPr>
        <w:t xml:space="preserve"> Agnon gave rise to the revolutionary idea of publishing an alphabet book featuring her unique illustrations. However, the book never saw the light of day and the colorful letters were secreted away. The artist </w:t>
      </w:r>
      <w:proofErr w:type="spellStart"/>
      <w:r w:rsidRPr="000E668A">
        <w:rPr>
          <w:rFonts w:asciiTheme="majorBidi" w:hAnsiTheme="majorBidi" w:cstheme="majorBidi"/>
          <w:color w:val="538135" w:themeColor="accent6" w:themeShade="BF"/>
          <w:sz w:val="24"/>
          <w:szCs w:val="24"/>
        </w:rPr>
        <w:t>Hadassa</w:t>
      </w:r>
      <w:proofErr w:type="spellEnd"/>
      <w:r w:rsidRPr="000E668A">
        <w:rPr>
          <w:rFonts w:asciiTheme="majorBidi" w:hAnsiTheme="majorBidi" w:cstheme="majorBidi"/>
          <w:color w:val="538135" w:themeColor="accent6" w:themeShade="BF"/>
          <w:sz w:val="24"/>
          <w:szCs w:val="24"/>
        </w:rPr>
        <w:t xml:space="preserve"> </w:t>
      </w:r>
      <w:proofErr w:type="spellStart"/>
      <w:r w:rsidRPr="000E668A">
        <w:rPr>
          <w:rFonts w:asciiTheme="majorBidi" w:hAnsiTheme="majorBidi" w:cstheme="majorBidi"/>
          <w:color w:val="538135" w:themeColor="accent6" w:themeShade="BF"/>
          <w:sz w:val="24"/>
          <w:szCs w:val="24"/>
        </w:rPr>
        <w:t>Goldvicht</w:t>
      </w:r>
      <w:proofErr w:type="spellEnd"/>
      <w:r w:rsidRPr="000E668A">
        <w:rPr>
          <w:rFonts w:asciiTheme="majorBidi" w:hAnsiTheme="majorBidi" w:cstheme="majorBidi"/>
          <w:color w:val="538135" w:themeColor="accent6" w:themeShade="BF"/>
          <w:sz w:val="24"/>
          <w:szCs w:val="24"/>
        </w:rPr>
        <w:t xml:space="preserve"> revisits this forgotten yet groundbreaking figure. </w:t>
      </w:r>
    </w:p>
    <w:p w:rsidR="000E668A" w:rsidRDefault="000E668A" w:rsidP="008B7956">
      <w:pPr>
        <w:bidi w:val="0"/>
        <w:contextualSpacing/>
        <w:rPr>
          <w:rFonts w:asciiTheme="majorBidi" w:hAnsiTheme="majorBidi" w:cstheme="majorBidi"/>
          <w:color w:val="000000" w:themeColor="text1"/>
          <w:sz w:val="24"/>
          <w:szCs w:val="24"/>
        </w:rPr>
      </w:pPr>
    </w:p>
    <w:p w:rsidR="000E668A" w:rsidRPr="000E668A" w:rsidRDefault="000E668A" w:rsidP="008B7956">
      <w:pPr>
        <w:bidi w:val="0"/>
        <w:contextualSpacing/>
        <w:rPr>
          <w:rFonts w:asciiTheme="majorBidi" w:hAnsiTheme="majorBidi" w:cstheme="majorBidi"/>
          <w:color w:val="2F5496" w:themeColor="accent5" w:themeShade="BF"/>
          <w:sz w:val="24"/>
          <w:szCs w:val="24"/>
        </w:rPr>
      </w:pPr>
      <w:r w:rsidRPr="000E668A">
        <w:rPr>
          <w:rFonts w:asciiTheme="majorBidi" w:hAnsiTheme="majorBidi" w:cstheme="majorBidi"/>
          <w:color w:val="2F5496" w:themeColor="accent5" w:themeShade="BF"/>
          <w:sz w:val="24"/>
          <w:szCs w:val="24"/>
        </w:rPr>
        <w:t xml:space="preserve">Image: </w:t>
      </w:r>
      <w:proofErr w:type="spellStart"/>
      <w:r w:rsidRPr="000E668A">
        <w:rPr>
          <w:rFonts w:asciiTheme="majorBidi" w:hAnsiTheme="majorBidi" w:cstheme="majorBidi"/>
          <w:color w:val="2F5496" w:themeColor="accent5" w:themeShade="BF"/>
          <w:sz w:val="24"/>
          <w:szCs w:val="24"/>
        </w:rPr>
        <w:t>Hadassa</w:t>
      </w:r>
      <w:proofErr w:type="spellEnd"/>
      <w:r w:rsidRPr="000E668A">
        <w:rPr>
          <w:rFonts w:asciiTheme="majorBidi" w:hAnsiTheme="majorBidi" w:cstheme="majorBidi"/>
          <w:color w:val="2F5496" w:themeColor="accent5" w:themeShade="BF"/>
          <w:sz w:val="24"/>
          <w:szCs w:val="24"/>
        </w:rPr>
        <w:t xml:space="preserve"> </w:t>
      </w:r>
      <w:proofErr w:type="spellStart"/>
      <w:r w:rsidRPr="000E668A">
        <w:rPr>
          <w:rFonts w:asciiTheme="majorBidi" w:hAnsiTheme="majorBidi" w:cstheme="majorBidi"/>
          <w:color w:val="2F5496" w:themeColor="accent5" w:themeShade="BF"/>
          <w:sz w:val="24"/>
          <w:szCs w:val="24"/>
        </w:rPr>
        <w:t>Goldvicht</w:t>
      </w:r>
      <w:proofErr w:type="spellEnd"/>
      <w:r w:rsidRPr="000E668A">
        <w:rPr>
          <w:rFonts w:asciiTheme="majorBidi" w:hAnsiTheme="majorBidi" w:cstheme="majorBidi"/>
          <w:color w:val="2F5496" w:themeColor="accent5" w:themeShade="BF"/>
          <w:sz w:val="24"/>
          <w:szCs w:val="24"/>
        </w:rPr>
        <w:t xml:space="preserve">, the Alphabet book, 2021, Salman </w:t>
      </w:r>
      <w:proofErr w:type="spellStart"/>
      <w:r w:rsidRPr="000E668A">
        <w:rPr>
          <w:rFonts w:asciiTheme="majorBidi" w:hAnsiTheme="majorBidi" w:cstheme="majorBidi"/>
          <w:color w:val="2F5496" w:themeColor="accent5" w:themeShade="BF"/>
          <w:sz w:val="24"/>
          <w:szCs w:val="24"/>
        </w:rPr>
        <w:t>Schocken</w:t>
      </w:r>
      <w:proofErr w:type="spellEnd"/>
      <w:r>
        <w:rPr>
          <w:rFonts w:asciiTheme="majorBidi" w:hAnsiTheme="majorBidi" w:cstheme="majorBidi"/>
          <w:color w:val="2F5496" w:themeColor="accent5" w:themeShade="BF"/>
          <w:sz w:val="24"/>
          <w:szCs w:val="24"/>
        </w:rPr>
        <w:t xml:space="preserve"> Archive</w:t>
      </w:r>
    </w:p>
    <w:p w:rsidR="008D4077" w:rsidRPr="000E668A" w:rsidRDefault="000E668A" w:rsidP="008B7956">
      <w:pPr>
        <w:bidi w:val="0"/>
        <w:contextualSpacing/>
        <w:rPr>
          <w:rFonts w:asciiTheme="majorBidi" w:hAnsiTheme="majorBidi" w:cstheme="majorBidi"/>
          <w:sz w:val="24"/>
          <w:szCs w:val="24"/>
          <w:rtl/>
        </w:rPr>
      </w:pPr>
      <w:r w:rsidRPr="000E668A">
        <w:rPr>
          <w:rFonts w:asciiTheme="majorBidi" w:hAnsiTheme="majorBidi" w:cstheme="majorBidi"/>
          <w:color w:val="538135" w:themeColor="accent6" w:themeShade="BF"/>
          <w:sz w:val="24"/>
          <w:szCs w:val="24"/>
        </w:rPr>
        <w:t>Link:</w:t>
      </w:r>
      <w:r>
        <w:rPr>
          <w:rFonts w:asciiTheme="majorBidi" w:hAnsiTheme="majorBidi" w:cstheme="majorBidi"/>
          <w:color w:val="000000" w:themeColor="text1"/>
          <w:sz w:val="24"/>
          <w:szCs w:val="24"/>
        </w:rPr>
        <w:t xml:space="preserve"> </w:t>
      </w:r>
      <w:hyperlink r:id="rId7" w:history="1">
        <w:r w:rsidRPr="000E668A">
          <w:rPr>
            <w:rStyle w:val="Hyperlink"/>
            <w:rFonts w:asciiTheme="majorBidi" w:hAnsiTheme="majorBidi" w:cstheme="majorBidi"/>
          </w:rPr>
          <w:t>https://nlisrael.typeform.com/to/Y7tOGJGC</w:t>
        </w:r>
      </w:hyperlink>
    </w:p>
    <w:p w:rsidR="00526D52" w:rsidRDefault="00526D52" w:rsidP="008B7956">
      <w:pPr>
        <w:bidi w:val="0"/>
        <w:spacing w:after="0"/>
        <w:rPr>
          <w:rFonts w:ascii="Arial" w:hAnsi="Arial" w:cs="Arial"/>
          <w:rtl/>
        </w:rPr>
      </w:pPr>
    </w:p>
    <w:p w:rsidR="00526D52" w:rsidRDefault="00526D52" w:rsidP="008B7956">
      <w:pPr>
        <w:bidi w:val="0"/>
        <w:spacing w:after="0"/>
        <w:rPr>
          <w:rFonts w:ascii="Arial" w:hAnsi="Arial" w:cs="Arial"/>
        </w:rPr>
      </w:pPr>
    </w:p>
    <w:p w:rsidR="00881065" w:rsidRPr="000E668A" w:rsidRDefault="00881065" w:rsidP="008B7956">
      <w:pPr>
        <w:bidi w:val="0"/>
        <w:spacing w:after="0"/>
        <w:rPr>
          <w:rFonts w:asciiTheme="majorBidi" w:hAnsiTheme="majorBidi" w:cstheme="majorBidi"/>
          <w:color w:val="FF0000"/>
          <w:sz w:val="24"/>
          <w:szCs w:val="24"/>
          <w:rtl/>
        </w:rPr>
      </w:pPr>
      <w:r w:rsidRPr="000E668A">
        <w:rPr>
          <w:rFonts w:asciiTheme="majorBidi" w:hAnsiTheme="majorBidi" w:cstheme="majorBidi"/>
          <w:color w:val="FF0000"/>
          <w:sz w:val="24"/>
          <w:szCs w:val="24"/>
        </w:rPr>
        <w:t>Visiting Scholars</w:t>
      </w:r>
    </w:p>
    <w:p w:rsidR="00881065" w:rsidRPr="000E668A" w:rsidRDefault="00881065" w:rsidP="008B7956">
      <w:pPr>
        <w:bidi w:val="0"/>
        <w:spacing w:after="0"/>
        <w:rPr>
          <w:rFonts w:asciiTheme="majorBidi" w:hAnsiTheme="majorBidi" w:cstheme="majorBidi"/>
          <w:sz w:val="24"/>
          <w:szCs w:val="24"/>
          <w:rtl/>
        </w:rPr>
      </w:pPr>
      <w:r w:rsidRPr="000E668A">
        <w:rPr>
          <w:rFonts w:asciiTheme="majorBidi" w:hAnsiTheme="majorBidi" w:cstheme="majorBidi"/>
          <w:b/>
          <w:bCs/>
          <w:sz w:val="24"/>
          <w:szCs w:val="24"/>
        </w:rPr>
        <w:t>Jewish Fiction Written in 16 Languages:</w:t>
      </w:r>
      <w:r w:rsidRPr="000E668A">
        <w:rPr>
          <w:rFonts w:asciiTheme="majorBidi" w:hAnsiTheme="majorBidi" w:cstheme="majorBidi"/>
          <w:b/>
          <w:bCs/>
          <w:sz w:val="24"/>
          <w:szCs w:val="24"/>
        </w:rPr>
        <w:br/>
        <w:t>Stories as Reflections of Jewish Life Across Time and Place</w:t>
      </w:r>
      <w:r w:rsidRPr="000E668A">
        <w:rPr>
          <w:rFonts w:asciiTheme="majorBidi" w:hAnsiTheme="majorBidi" w:cstheme="majorBidi"/>
          <w:b/>
          <w:bCs/>
          <w:sz w:val="24"/>
          <w:szCs w:val="24"/>
        </w:rPr>
        <w:br/>
      </w:r>
      <w:r w:rsidRPr="000E668A">
        <w:rPr>
          <w:rFonts w:asciiTheme="majorBidi" w:hAnsiTheme="majorBidi" w:cstheme="majorBidi"/>
          <w:sz w:val="24"/>
          <w:szCs w:val="24"/>
        </w:rPr>
        <w:t>Dr. Nora Gold, Founder and Editor-in-Chief of the online literary journal Jewish Fiction .net</w:t>
      </w:r>
    </w:p>
    <w:p w:rsidR="00881065" w:rsidRDefault="00881065" w:rsidP="008B7956">
      <w:pPr>
        <w:bidi w:val="0"/>
        <w:spacing w:after="0"/>
        <w:rPr>
          <w:rFonts w:asciiTheme="majorBidi" w:hAnsiTheme="majorBidi" w:cstheme="majorBidi"/>
          <w:sz w:val="24"/>
          <w:szCs w:val="24"/>
        </w:rPr>
      </w:pPr>
      <w:r w:rsidRPr="000E668A">
        <w:rPr>
          <w:rFonts w:asciiTheme="majorBidi" w:hAnsiTheme="majorBidi" w:cstheme="majorBidi"/>
          <w:sz w:val="24"/>
          <w:szCs w:val="24"/>
        </w:rPr>
        <w:t>Tuesday, July 13</w:t>
      </w:r>
      <w:r w:rsidRPr="000E668A">
        <w:rPr>
          <w:rFonts w:asciiTheme="majorBidi" w:hAnsiTheme="majorBidi" w:cstheme="majorBidi"/>
          <w:sz w:val="24"/>
          <w:szCs w:val="24"/>
          <w:vertAlign w:val="superscript"/>
        </w:rPr>
        <w:t>th</w:t>
      </w:r>
      <w:r w:rsidRPr="000E668A">
        <w:rPr>
          <w:rFonts w:asciiTheme="majorBidi" w:hAnsiTheme="majorBidi" w:cstheme="majorBidi"/>
          <w:sz w:val="24"/>
          <w:szCs w:val="24"/>
        </w:rPr>
        <w:t>, 20:00 (Israel time)</w:t>
      </w:r>
    </w:p>
    <w:p w:rsidR="000E668A" w:rsidRDefault="000E668A" w:rsidP="008B7956">
      <w:pPr>
        <w:bidi w:val="0"/>
        <w:spacing w:after="0"/>
        <w:rPr>
          <w:rFonts w:asciiTheme="majorBidi" w:hAnsiTheme="majorBidi" w:cstheme="majorBidi"/>
          <w:sz w:val="24"/>
          <w:szCs w:val="24"/>
        </w:rPr>
      </w:pPr>
    </w:p>
    <w:p w:rsidR="000E668A" w:rsidRDefault="000E668A" w:rsidP="008B7956">
      <w:pPr>
        <w:bidi w:val="0"/>
        <w:contextualSpacing/>
        <w:rPr>
          <w:rFonts w:asciiTheme="majorBidi" w:hAnsiTheme="majorBidi" w:cstheme="majorBidi"/>
          <w:color w:val="FF0000"/>
          <w:sz w:val="24"/>
          <w:szCs w:val="24"/>
        </w:rPr>
      </w:pPr>
      <w:r w:rsidRPr="009E2055">
        <w:rPr>
          <w:rFonts w:asciiTheme="majorBidi" w:hAnsiTheme="majorBidi" w:cstheme="majorBidi"/>
          <w:color w:val="FF0000"/>
          <w:sz w:val="24"/>
          <w:szCs w:val="24"/>
        </w:rPr>
        <w:t xml:space="preserve">Homework - Researchers invite the audience to </w:t>
      </w:r>
      <w:r>
        <w:rPr>
          <w:rFonts w:asciiTheme="majorBidi" w:hAnsiTheme="majorBidi" w:cstheme="majorBidi"/>
          <w:color w:val="FF0000"/>
          <w:sz w:val="24"/>
          <w:szCs w:val="24"/>
        </w:rPr>
        <w:t>sneak a peek at their work</w:t>
      </w:r>
      <w:r w:rsidRPr="009E2055">
        <w:rPr>
          <w:rFonts w:asciiTheme="majorBidi" w:hAnsiTheme="majorBidi" w:cstheme="majorBidi"/>
          <w:color w:val="FF0000"/>
          <w:sz w:val="24"/>
          <w:szCs w:val="24"/>
        </w:rPr>
        <w:t xml:space="preserve"> </w:t>
      </w:r>
    </w:p>
    <w:p w:rsidR="000E668A" w:rsidRDefault="000E668A" w:rsidP="008B7956">
      <w:pPr>
        <w:bidi w:val="0"/>
        <w:contextualSpacing/>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The </w:t>
      </w:r>
      <w:proofErr w:type="spellStart"/>
      <w:r>
        <w:rPr>
          <w:rFonts w:asciiTheme="majorBidi" w:hAnsiTheme="majorBidi" w:cstheme="majorBidi"/>
          <w:b/>
          <w:bCs/>
          <w:color w:val="000000" w:themeColor="text1"/>
          <w:sz w:val="24"/>
          <w:szCs w:val="24"/>
        </w:rPr>
        <w:t>Tzabar</w:t>
      </w:r>
      <w:proofErr w:type="spellEnd"/>
      <w:r>
        <w:rPr>
          <w:rFonts w:asciiTheme="majorBidi" w:hAnsiTheme="majorBidi" w:cstheme="majorBidi"/>
          <w:b/>
          <w:bCs/>
          <w:color w:val="000000" w:themeColor="text1"/>
          <w:sz w:val="24"/>
          <w:szCs w:val="24"/>
        </w:rPr>
        <w:t xml:space="preserve"> Who Missed </w:t>
      </w:r>
      <w:proofErr w:type="spellStart"/>
      <w:r>
        <w:rPr>
          <w:rFonts w:asciiTheme="majorBidi" w:hAnsiTheme="majorBidi" w:cstheme="majorBidi"/>
          <w:b/>
          <w:bCs/>
          <w:color w:val="000000" w:themeColor="text1"/>
          <w:sz w:val="24"/>
          <w:szCs w:val="24"/>
        </w:rPr>
        <w:t>Eretz</w:t>
      </w:r>
      <w:proofErr w:type="spellEnd"/>
      <w:r>
        <w:rPr>
          <w:rFonts w:asciiTheme="majorBidi" w:hAnsiTheme="majorBidi" w:cstheme="majorBidi"/>
          <w:b/>
          <w:bCs/>
          <w:color w:val="000000" w:themeColor="text1"/>
          <w:sz w:val="24"/>
          <w:szCs w:val="24"/>
        </w:rPr>
        <w:t xml:space="preserve"> Israel – A Short Story and an Exploration of the Political Poetics of </w:t>
      </w:r>
      <w:r w:rsidRPr="000E668A">
        <w:rPr>
          <w:rFonts w:asciiTheme="majorBidi" w:hAnsiTheme="majorBidi" w:cstheme="majorBidi"/>
          <w:b/>
          <w:bCs/>
          <w:color w:val="000000" w:themeColor="text1"/>
          <w:sz w:val="24"/>
          <w:szCs w:val="24"/>
        </w:rPr>
        <w:t xml:space="preserve">S. </w:t>
      </w:r>
      <w:proofErr w:type="spellStart"/>
      <w:r w:rsidRPr="000E668A">
        <w:rPr>
          <w:rFonts w:asciiTheme="majorBidi" w:hAnsiTheme="majorBidi" w:cstheme="majorBidi"/>
          <w:b/>
          <w:bCs/>
          <w:color w:val="000000" w:themeColor="text1"/>
          <w:sz w:val="24"/>
          <w:szCs w:val="24"/>
        </w:rPr>
        <w:t>Yizhar</w:t>
      </w:r>
      <w:proofErr w:type="spellEnd"/>
    </w:p>
    <w:p w:rsidR="000E668A" w:rsidRDefault="000E668A" w:rsidP="008B7956">
      <w:pPr>
        <w:bidi w:val="0"/>
        <w:contextualSpacing/>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Dr. </w:t>
      </w:r>
      <w:proofErr w:type="spellStart"/>
      <w:r>
        <w:rPr>
          <w:rFonts w:asciiTheme="majorBidi" w:hAnsiTheme="majorBidi" w:cstheme="majorBidi"/>
          <w:color w:val="000000" w:themeColor="text1"/>
          <w:sz w:val="24"/>
          <w:szCs w:val="24"/>
        </w:rPr>
        <w:t>Amit</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Asis</w:t>
      </w:r>
      <w:proofErr w:type="spellEnd"/>
      <w:r>
        <w:rPr>
          <w:rFonts w:asciiTheme="majorBidi" w:hAnsiTheme="majorBidi" w:cstheme="majorBidi"/>
          <w:color w:val="000000" w:themeColor="text1"/>
          <w:sz w:val="24"/>
          <w:szCs w:val="24"/>
        </w:rPr>
        <w:t>, Hebrew literature researcher and lecturer</w:t>
      </w:r>
    </w:p>
    <w:p w:rsidR="000E668A" w:rsidRDefault="000E668A" w:rsidP="008B7956">
      <w:pPr>
        <w:bidi w:val="0"/>
        <w:contextualSpacing/>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Wednesday, 5 Av, July 14, 18:00</w:t>
      </w:r>
    </w:p>
    <w:p w:rsidR="000E668A" w:rsidRDefault="000E668A" w:rsidP="008B7956">
      <w:pPr>
        <w:bidi w:val="0"/>
        <w:contextualSpacing/>
        <w:rPr>
          <w:rFonts w:asciiTheme="majorBidi" w:hAnsiTheme="majorBidi" w:cstheme="majorBidi"/>
          <w:color w:val="000000" w:themeColor="text1"/>
          <w:sz w:val="24"/>
          <w:szCs w:val="24"/>
        </w:rPr>
      </w:pPr>
    </w:p>
    <w:p w:rsidR="000E668A" w:rsidRPr="000E668A" w:rsidRDefault="000E668A" w:rsidP="008B7956">
      <w:pPr>
        <w:bidi w:val="0"/>
        <w:contextualSpacing/>
        <w:rPr>
          <w:rFonts w:asciiTheme="majorBidi" w:hAnsiTheme="majorBidi" w:cstheme="majorBidi"/>
          <w:color w:val="538135" w:themeColor="accent6" w:themeShade="BF"/>
          <w:sz w:val="24"/>
          <w:szCs w:val="24"/>
        </w:rPr>
      </w:pPr>
      <w:r w:rsidRPr="000E668A">
        <w:rPr>
          <w:rFonts w:asciiTheme="majorBidi" w:hAnsiTheme="majorBidi" w:cstheme="majorBidi"/>
          <w:color w:val="538135" w:themeColor="accent6" w:themeShade="BF"/>
          <w:sz w:val="24"/>
          <w:szCs w:val="24"/>
        </w:rPr>
        <w:t>Summary: To come</w:t>
      </w:r>
    </w:p>
    <w:p w:rsidR="000E668A" w:rsidRPr="000E668A" w:rsidRDefault="000E668A" w:rsidP="008B7956">
      <w:pPr>
        <w:bidi w:val="0"/>
        <w:contextualSpacing/>
        <w:rPr>
          <w:rFonts w:asciiTheme="majorBidi" w:hAnsiTheme="majorBidi" w:cstheme="majorBidi"/>
          <w:color w:val="2F5496" w:themeColor="accent5" w:themeShade="BF"/>
          <w:sz w:val="24"/>
          <w:szCs w:val="24"/>
        </w:rPr>
      </w:pPr>
      <w:r w:rsidRPr="000E668A">
        <w:rPr>
          <w:rFonts w:asciiTheme="majorBidi" w:hAnsiTheme="majorBidi" w:cstheme="majorBidi"/>
          <w:color w:val="2F5496" w:themeColor="accent5" w:themeShade="BF"/>
          <w:sz w:val="24"/>
          <w:szCs w:val="24"/>
        </w:rPr>
        <w:t xml:space="preserve">Image: </w:t>
      </w:r>
      <w:proofErr w:type="spellStart"/>
      <w:r w:rsidRPr="000E668A">
        <w:rPr>
          <w:rFonts w:asciiTheme="majorBidi" w:hAnsiTheme="majorBidi" w:cstheme="majorBidi"/>
          <w:color w:val="2F5496" w:themeColor="accent5" w:themeShade="BF"/>
          <w:sz w:val="24"/>
          <w:szCs w:val="24"/>
        </w:rPr>
        <w:t>Yizhar</w:t>
      </w:r>
      <w:proofErr w:type="spellEnd"/>
      <w:r w:rsidRPr="000E668A">
        <w:rPr>
          <w:rFonts w:asciiTheme="majorBidi" w:hAnsiTheme="majorBidi" w:cstheme="majorBidi"/>
          <w:color w:val="2F5496" w:themeColor="accent5" w:themeShade="BF"/>
          <w:sz w:val="24"/>
          <w:szCs w:val="24"/>
        </w:rPr>
        <w:t xml:space="preserve"> 1951, Wikipedia</w:t>
      </w:r>
    </w:p>
    <w:p w:rsidR="000E668A" w:rsidRPr="000E668A" w:rsidRDefault="000E668A" w:rsidP="008B7956">
      <w:pPr>
        <w:bidi w:val="0"/>
        <w:contextualSpacing/>
        <w:rPr>
          <w:rFonts w:asciiTheme="majorBidi" w:hAnsiTheme="majorBidi" w:cstheme="majorBidi"/>
          <w:color w:val="000000" w:themeColor="text1"/>
          <w:sz w:val="24"/>
          <w:szCs w:val="24"/>
        </w:rPr>
      </w:pPr>
      <w:r w:rsidRPr="000E668A">
        <w:rPr>
          <w:rFonts w:asciiTheme="majorBidi" w:hAnsiTheme="majorBidi" w:cstheme="majorBidi"/>
          <w:color w:val="538135" w:themeColor="accent6" w:themeShade="BF"/>
          <w:sz w:val="24"/>
          <w:szCs w:val="24"/>
        </w:rPr>
        <w:t xml:space="preserve">Link: </w:t>
      </w:r>
      <w:r>
        <w:rPr>
          <w:rFonts w:ascii="Arial" w:hAnsi="Arial" w:cs="Arial" w:hint="cs"/>
          <w:color w:val="0070C0"/>
          <w:rtl/>
        </w:rPr>
        <w:t>:</w:t>
      </w:r>
      <w:r w:rsidRPr="000E668A">
        <w:rPr>
          <w:rFonts w:asciiTheme="majorBidi" w:hAnsiTheme="majorBidi" w:cstheme="majorBidi"/>
        </w:rPr>
        <w:t xml:space="preserve"> </w:t>
      </w:r>
      <w:hyperlink r:id="rId8" w:history="1">
        <w:r w:rsidRPr="000E668A">
          <w:rPr>
            <w:rStyle w:val="Hyperlink"/>
            <w:rFonts w:asciiTheme="majorBidi" w:hAnsiTheme="majorBidi" w:cstheme="majorBidi"/>
          </w:rPr>
          <w:t>https://nlisrael.typeform.com/to/YfffT3Rx</w:t>
        </w:r>
      </w:hyperlink>
    </w:p>
    <w:p w:rsidR="000E668A" w:rsidRPr="000E668A" w:rsidRDefault="000E668A" w:rsidP="008B7956">
      <w:pPr>
        <w:bidi w:val="0"/>
        <w:spacing w:after="0"/>
        <w:rPr>
          <w:rFonts w:asciiTheme="majorBidi" w:hAnsiTheme="majorBidi" w:cstheme="majorBidi"/>
          <w:sz w:val="24"/>
          <w:szCs w:val="24"/>
        </w:rPr>
      </w:pPr>
    </w:p>
    <w:p w:rsidR="000E668A" w:rsidRDefault="000E668A" w:rsidP="008B7956">
      <w:pPr>
        <w:bidi w:val="0"/>
        <w:contextualSpacing/>
        <w:rPr>
          <w:rFonts w:asciiTheme="majorBidi" w:hAnsiTheme="majorBidi" w:cstheme="majorBidi"/>
          <w:color w:val="FF0000"/>
          <w:sz w:val="24"/>
          <w:szCs w:val="24"/>
        </w:rPr>
      </w:pPr>
      <w:r w:rsidRPr="009E2055">
        <w:rPr>
          <w:rFonts w:asciiTheme="majorBidi" w:hAnsiTheme="majorBidi" w:cstheme="majorBidi"/>
          <w:color w:val="FF0000"/>
          <w:sz w:val="24"/>
          <w:szCs w:val="24"/>
        </w:rPr>
        <w:t xml:space="preserve">Homework - Researchers invite the audience to </w:t>
      </w:r>
      <w:r>
        <w:rPr>
          <w:rFonts w:asciiTheme="majorBidi" w:hAnsiTheme="majorBidi" w:cstheme="majorBidi"/>
          <w:color w:val="FF0000"/>
          <w:sz w:val="24"/>
          <w:szCs w:val="24"/>
        </w:rPr>
        <w:t>sneak a peek at their work</w:t>
      </w:r>
      <w:r w:rsidRPr="009E2055">
        <w:rPr>
          <w:rFonts w:asciiTheme="majorBidi" w:hAnsiTheme="majorBidi" w:cstheme="majorBidi"/>
          <w:color w:val="FF0000"/>
          <w:sz w:val="24"/>
          <w:szCs w:val="24"/>
        </w:rPr>
        <w:t xml:space="preserve"> </w:t>
      </w:r>
    </w:p>
    <w:p w:rsidR="00881065" w:rsidRDefault="000E668A" w:rsidP="008B7956">
      <w:pPr>
        <w:bidi w:val="0"/>
        <w:spacing w:after="0"/>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On Fathers and Sons –</w:t>
      </w:r>
      <w:r w:rsidR="00096366">
        <w:rPr>
          <w:rFonts w:asciiTheme="majorBidi" w:hAnsiTheme="majorBidi" w:cstheme="majorBidi"/>
          <w:b/>
          <w:bCs/>
          <w:color w:val="000000" w:themeColor="text1"/>
          <w:sz w:val="24"/>
          <w:szCs w:val="24"/>
        </w:rPr>
        <w:t xml:space="preserve"> The story of the estrangement and the relationship between the greatest among Yiddish authors, Isaac </w:t>
      </w:r>
      <w:proofErr w:type="spellStart"/>
      <w:r w:rsidR="00096366">
        <w:rPr>
          <w:rFonts w:asciiTheme="majorBidi" w:hAnsiTheme="majorBidi" w:cstheme="majorBidi"/>
          <w:b/>
          <w:bCs/>
          <w:color w:val="000000" w:themeColor="text1"/>
          <w:sz w:val="24"/>
          <w:szCs w:val="24"/>
        </w:rPr>
        <w:t>Bashevis</w:t>
      </w:r>
      <w:proofErr w:type="spellEnd"/>
      <w:r w:rsidR="00096366">
        <w:rPr>
          <w:rFonts w:asciiTheme="majorBidi" w:hAnsiTheme="majorBidi" w:cstheme="majorBidi"/>
          <w:b/>
          <w:bCs/>
          <w:color w:val="000000" w:themeColor="text1"/>
          <w:sz w:val="24"/>
          <w:szCs w:val="24"/>
        </w:rPr>
        <w:t xml:space="preserve"> Singer, and his only son, Israel </w:t>
      </w:r>
      <w:proofErr w:type="spellStart"/>
      <w:r w:rsidR="00096366">
        <w:rPr>
          <w:rFonts w:asciiTheme="majorBidi" w:hAnsiTheme="majorBidi" w:cstheme="majorBidi"/>
          <w:b/>
          <w:bCs/>
          <w:color w:val="000000" w:themeColor="text1"/>
          <w:sz w:val="24"/>
          <w:szCs w:val="24"/>
        </w:rPr>
        <w:t>Zamir</w:t>
      </w:r>
      <w:proofErr w:type="spellEnd"/>
      <w:r w:rsidR="00096366">
        <w:rPr>
          <w:rFonts w:asciiTheme="majorBidi" w:hAnsiTheme="majorBidi" w:cstheme="majorBidi"/>
          <w:b/>
          <w:bCs/>
          <w:color w:val="000000" w:themeColor="text1"/>
          <w:sz w:val="24"/>
          <w:szCs w:val="24"/>
        </w:rPr>
        <w:t xml:space="preserve">, as it emerges from the </w:t>
      </w:r>
      <w:proofErr w:type="spellStart"/>
      <w:r w:rsidR="00096366">
        <w:rPr>
          <w:rFonts w:asciiTheme="majorBidi" w:hAnsiTheme="majorBidi" w:cstheme="majorBidi"/>
          <w:b/>
          <w:bCs/>
          <w:color w:val="000000" w:themeColor="text1"/>
          <w:sz w:val="24"/>
          <w:szCs w:val="24"/>
        </w:rPr>
        <w:t>Zamir</w:t>
      </w:r>
      <w:proofErr w:type="spellEnd"/>
      <w:r w:rsidR="00096366">
        <w:rPr>
          <w:rFonts w:asciiTheme="majorBidi" w:hAnsiTheme="majorBidi" w:cstheme="majorBidi"/>
          <w:b/>
          <w:bCs/>
          <w:color w:val="000000" w:themeColor="text1"/>
          <w:sz w:val="24"/>
          <w:szCs w:val="24"/>
        </w:rPr>
        <w:t xml:space="preserve"> Archive at the NLI. In honor of the 30 year anniversary of </w:t>
      </w:r>
      <w:proofErr w:type="spellStart"/>
      <w:r w:rsidR="00096366">
        <w:rPr>
          <w:rFonts w:asciiTheme="majorBidi" w:hAnsiTheme="majorBidi" w:cstheme="majorBidi"/>
          <w:b/>
          <w:bCs/>
          <w:color w:val="000000" w:themeColor="text1"/>
          <w:sz w:val="24"/>
          <w:szCs w:val="24"/>
        </w:rPr>
        <w:t>Bashevis</w:t>
      </w:r>
      <w:proofErr w:type="spellEnd"/>
      <w:r w:rsidR="00096366">
        <w:rPr>
          <w:rFonts w:asciiTheme="majorBidi" w:hAnsiTheme="majorBidi" w:cstheme="majorBidi"/>
          <w:b/>
          <w:bCs/>
          <w:color w:val="000000" w:themeColor="text1"/>
          <w:sz w:val="24"/>
          <w:szCs w:val="24"/>
        </w:rPr>
        <w:t xml:space="preserve"> Singer’s passing.</w:t>
      </w:r>
    </w:p>
    <w:p w:rsidR="00096366" w:rsidRDefault="00096366" w:rsidP="008B7956">
      <w:pPr>
        <w:bidi w:val="0"/>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Dr. </w:t>
      </w:r>
      <w:proofErr w:type="spellStart"/>
      <w:r>
        <w:rPr>
          <w:rFonts w:asciiTheme="majorBidi" w:hAnsiTheme="majorBidi" w:cstheme="majorBidi"/>
          <w:color w:val="000000" w:themeColor="text1"/>
          <w:sz w:val="24"/>
          <w:szCs w:val="24"/>
        </w:rPr>
        <w:t>Merav</w:t>
      </w:r>
      <w:proofErr w:type="spellEnd"/>
      <w:r>
        <w:rPr>
          <w:rFonts w:asciiTheme="majorBidi" w:hAnsiTheme="majorBidi" w:cstheme="majorBidi"/>
          <w:color w:val="000000" w:themeColor="text1"/>
          <w:sz w:val="24"/>
          <w:szCs w:val="24"/>
        </w:rPr>
        <w:t xml:space="preserve"> Chen, </w:t>
      </w:r>
      <w:proofErr w:type="spellStart"/>
      <w:r>
        <w:rPr>
          <w:rFonts w:asciiTheme="majorBidi" w:hAnsiTheme="majorBidi" w:cstheme="majorBidi"/>
          <w:color w:val="000000" w:themeColor="text1"/>
          <w:sz w:val="24"/>
          <w:szCs w:val="24"/>
        </w:rPr>
        <w:t>Bashevis</w:t>
      </w:r>
      <w:proofErr w:type="spellEnd"/>
      <w:r>
        <w:rPr>
          <w:rFonts w:asciiTheme="majorBidi" w:hAnsiTheme="majorBidi" w:cstheme="majorBidi"/>
          <w:color w:val="000000" w:themeColor="text1"/>
          <w:sz w:val="24"/>
          <w:szCs w:val="24"/>
        </w:rPr>
        <w:t xml:space="preserve"> Singer’s granddaughter and head of the Psychology Department at Tel-</w:t>
      </w:r>
      <w:proofErr w:type="spellStart"/>
      <w:r w:rsidR="00AF1C40">
        <w:rPr>
          <w:rFonts w:asciiTheme="majorBidi" w:hAnsiTheme="majorBidi" w:cstheme="majorBidi"/>
          <w:color w:val="000000" w:themeColor="text1"/>
          <w:sz w:val="24"/>
          <w:szCs w:val="24"/>
        </w:rPr>
        <w:t>Hai</w:t>
      </w:r>
      <w:proofErr w:type="spellEnd"/>
      <w:r w:rsidR="00AF1C40">
        <w:rPr>
          <w:rFonts w:asciiTheme="majorBidi" w:hAnsiTheme="majorBidi" w:cstheme="majorBidi"/>
          <w:color w:val="000000" w:themeColor="text1"/>
          <w:sz w:val="24"/>
          <w:szCs w:val="24"/>
        </w:rPr>
        <w:t xml:space="preserve"> College</w:t>
      </w:r>
    </w:p>
    <w:p w:rsidR="00096366" w:rsidRDefault="00096366" w:rsidP="008B7956">
      <w:pPr>
        <w:bidi w:val="0"/>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Wednesday, 12 Av, July 21, 18:00</w:t>
      </w:r>
    </w:p>
    <w:p w:rsidR="00096366" w:rsidRDefault="00096366" w:rsidP="008B7956">
      <w:pPr>
        <w:bidi w:val="0"/>
        <w:spacing w:after="0"/>
        <w:jc w:val="right"/>
        <w:rPr>
          <w:rFonts w:asciiTheme="majorBidi" w:hAnsiTheme="majorBidi" w:cstheme="majorBidi"/>
          <w:color w:val="000000" w:themeColor="text1"/>
          <w:sz w:val="24"/>
          <w:szCs w:val="24"/>
        </w:rPr>
      </w:pPr>
    </w:p>
    <w:p w:rsidR="00096366" w:rsidRDefault="00096366" w:rsidP="00AF1C40">
      <w:pPr>
        <w:bidi w:val="0"/>
        <w:spacing w:after="0"/>
        <w:rPr>
          <w:rFonts w:asciiTheme="majorBidi" w:hAnsiTheme="majorBidi" w:cstheme="majorBidi"/>
          <w:color w:val="000000" w:themeColor="text1"/>
          <w:sz w:val="24"/>
          <w:szCs w:val="24"/>
        </w:rPr>
      </w:pPr>
      <w:r w:rsidRPr="00096366">
        <w:rPr>
          <w:rFonts w:asciiTheme="majorBidi" w:hAnsiTheme="majorBidi" w:cstheme="majorBidi"/>
          <w:color w:val="538135" w:themeColor="accent6" w:themeShade="BF"/>
          <w:sz w:val="24"/>
          <w:szCs w:val="24"/>
        </w:rPr>
        <w:t xml:space="preserve">Summary: For twenty years, starting when Israel </w:t>
      </w:r>
      <w:proofErr w:type="spellStart"/>
      <w:r w:rsidRPr="00096366">
        <w:rPr>
          <w:rFonts w:asciiTheme="majorBidi" w:hAnsiTheme="majorBidi" w:cstheme="majorBidi"/>
          <w:color w:val="538135" w:themeColor="accent6" w:themeShade="BF"/>
          <w:sz w:val="24"/>
          <w:szCs w:val="24"/>
        </w:rPr>
        <w:t>Zamir</w:t>
      </w:r>
      <w:proofErr w:type="spellEnd"/>
      <w:r w:rsidRPr="00096366">
        <w:rPr>
          <w:rFonts w:asciiTheme="majorBidi" w:hAnsiTheme="majorBidi" w:cstheme="majorBidi"/>
          <w:color w:val="538135" w:themeColor="accent6" w:themeShade="BF"/>
          <w:sz w:val="24"/>
          <w:szCs w:val="24"/>
        </w:rPr>
        <w:t xml:space="preserve"> was five years old, he had not seen his father, the author and Nobel laureate, Isaac </w:t>
      </w:r>
      <w:proofErr w:type="spellStart"/>
      <w:r w:rsidRPr="00096366">
        <w:rPr>
          <w:rFonts w:asciiTheme="majorBidi" w:hAnsiTheme="majorBidi" w:cstheme="majorBidi"/>
          <w:color w:val="538135" w:themeColor="accent6" w:themeShade="BF"/>
          <w:sz w:val="24"/>
          <w:szCs w:val="24"/>
        </w:rPr>
        <w:t>Bashevis</w:t>
      </w:r>
      <w:proofErr w:type="spellEnd"/>
      <w:r w:rsidRPr="00096366">
        <w:rPr>
          <w:rFonts w:asciiTheme="majorBidi" w:hAnsiTheme="majorBidi" w:cstheme="majorBidi"/>
          <w:color w:val="538135" w:themeColor="accent6" w:themeShade="BF"/>
          <w:sz w:val="24"/>
          <w:szCs w:val="24"/>
        </w:rPr>
        <w:t xml:space="preserve"> Singer. When the two finally met again, each </w:t>
      </w:r>
      <w:r w:rsidR="00AF1C40">
        <w:rPr>
          <w:rFonts w:asciiTheme="majorBidi" w:hAnsiTheme="majorBidi" w:cstheme="majorBidi"/>
          <w:color w:val="538135" w:themeColor="accent6" w:themeShade="BF"/>
          <w:sz w:val="24"/>
          <w:szCs w:val="24"/>
        </w:rPr>
        <w:t>found himself looking at</w:t>
      </w:r>
      <w:r w:rsidRPr="00096366">
        <w:rPr>
          <w:rFonts w:asciiTheme="majorBidi" w:hAnsiTheme="majorBidi" w:cstheme="majorBidi"/>
          <w:color w:val="538135" w:themeColor="accent6" w:themeShade="BF"/>
          <w:sz w:val="24"/>
          <w:szCs w:val="24"/>
        </w:rPr>
        <w:t xml:space="preserve"> a stranger, </w:t>
      </w:r>
      <w:r w:rsidR="00AF1C40">
        <w:rPr>
          <w:rFonts w:asciiTheme="majorBidi" w:hAnsiTheme="majorBidi" w:cstheme="majorBidi"/>
          <w:color w:val="538135" w:themeColor="accent6" w:themeShade="BF"/>
          <w:sz w:val="24"/>
          <w:szCs w:val="24"/>
        </w:rPr>
        <w:t>a different</w:t>
      </w:r>
      <w:r w:rsidRPr="00096366">
        <w:rPr>
          <w:rFonts w:asciiTheme="majorBidi" w:hAnsiTheme="majorBidi" w:cstheme="majorBidi"/>
          <w:color w:val="538135" w:themeColor="accent6" w:themeShade="BF"/>
          <w:sz w:val="24"/>
          <w:szCs w:val="24"/>
        </w:rPr>
        <w:t xml:space="preserve"> person. Only years later did the author Israel </w:t>
      </w:r>
      <w:proofErr w:type="spellStart"/>
      <w:r w:rsidRPr="00096366">
        <w:rPr>
          <w:rFonts w:asciiTheme="majorBidi" w:hAnsiTheme="majorBidi" w:cstheme="majorBidi"/>
          <w:color w:val="538135" w:themeColor="accent6" w:themeShade="BF"/>
          <w:sz w:val="24"/>
          <w:szCs w:val="24"/>
        </w:rPr>
        <w:t>Zamir</w:t>
      </w:r>
      <w:proofErr w:type="spellEnd"/>
      <w:r w:rsidRPr="00096366">
        <w:rPr>
          <w:rFonts w:asciiTheme="majorBidi" w:hAnsiTheme="majorBidi" w:cstheme="majorBidi"/>
          <w:color w:val="538135" w:themeColor="accent6" w:themeShade="BF"/>
          <w:sz w:val="24"/>
          <w:szCs w:val="24"/>
        </w:rPr>
        <w:t xml:space="preserve"> dare to dive into his father’s writings, to deal with the distance, and to fall in love with his words. </w:t>
      </w:r>
      <w:proofErr w:type="spellStart"/>
      <w:r w:rsidRPr="00096366">
        <w:rPr>
          <w:rFonts w:asciiTheme="majorBidi" w:hAnsiTheme="majorBidi" w:cstheme="majorBidi"/>
          <w:color w:val="538135" w:themeColor="accent6" w:themeShade="BF"/>
          <w:sz w:val="24"/>
          <w:szCs w:val="24"/>
        </w:rPr>
        <w:t>Bashevis’s</w:t>
      </w:r>
      <w:proofErr w:type="spellEnd"/>
      <w:r w:rsidRPr="00096366">
        <w:rPr>
          <w:rFonts w:asciiTheme="majorBidi" w:hAnsiTheme="majorBidi" w:cstheme="majorBidi"/>
          <w:color w:val="538135" w:themeColor="accent6" w:themeShade="BF"/>
          <w:sz w:val="24"/>
          <w:szCs w:val="24"/>
        </w:rPr>
        <w:t xml:space="preserve"> granddaughter, </w:t>
      </w:r>
      <w:proofErr w:type="spellStart"/>
      <w:r w:rsidRPr="00096366">
        <w:rPr>
          <w:rFonts w:asciiTheme="majorBidi" w:hAnsiTheme="majorBidi" w:cstheme="majorBidi"/>
          <w:color w:val="538135" w:themeColor="accent6" w:themeShade="BF"/>
          <w:sz w:val="24"/>
          <w:szCs w:val="24"/>
        </w:rPr>
        <w:t>Zamir’s</w:t>
      </w:r>
      <w:proofErr w:type="spellEnd"/>
      <w:r w:rsidRPr="00096366">
        <w:rPr>
          <w:rFonts w:asciiTheme="majorBidi" w:hAnsiTheme="majorBidi" w:cstheme="majorBidi"/>
          <w:color w:val="538135" w:themeColor="accent6" w:themeShade="BF"/>
          <w:sz w:val="24"/>
          <w:szCs w:val="24"/>
        </w:rPr>
        <w:t xml:space="preserve"> daughter, tells </w:t>
      </w:r>
      <w:r w:rsidR="00AF1C40">
        <w:rPr>
          <w:rFonts w:asciiTheme="majorBidi" w:hAnsiTheme="majorBidi" w:cstheme="majorBidi"/>
          <w:color w:val="538135" w:themeColor="accent6" w:themeShade="BF"/>
          <w:sz w:val="24"/>
          <w:szCs w:val="24"/>
        </w:rPr>
        <w:t>the</w:t>
      </w:r>
      <w:r w:rsidRPr="00096366">
        <w:rPr>
          <w:rFonts w:asciiTheme="majorBidi" w:hAnsiTheme="majorBidi" w:cstheme="majorBidi"/>
          <w:color w:val="538135" w:themeColor="accent6" w:themeShade="BF"/>
          <w:sz w:val="24"/>
          <w:szCs w:val="24"/>
        </w:rPr>
        <w:t xml:space="preserve"> story of fathers and sons. </w:t>
      </w:r>
    </w:p>
    <w:p w:rsidR="00096366" w:rsidRDefault="00096366" w:rsidP="008B7956">
      <w:pPr>
        <w:bidi w:val="0"/>
        <w:spacing w:after="0"/>
        <w:rPr>
          <w:rFonts w:asciiTheme="majorBidi" w:hAnsiTheme="majorBidi" w:cstheme="majorBidi"/>
          <w:color w:val="000000" w:themeColor="text1"/>
          <w:sz w:val="24"/>
          <w:szCs w:val="24"/>
        </w:rPr>
      </w:pPr>
    </w:p>
    <w:p w:rsidR="00096366" w:rsidRPr="00096366" w:rsidRDefault="00096366" w:rsidP="008B7956">
      <w:pPr>
        <w:bidi w:val="0"/>
        <w:spacing w:after="0"/>
        <w:rPr>
          <w:rFonts w:asciiTheme="majorBidi" w:hAnsiTheme="majorBidi" w:cstheme="majorBidi"/>
          <w:color w:val="2F5496" w:themeColor="accent5" w:themeShade="BF"/>
          <w:sz w:val="24"/>
          <w:szCs w:val="24"/>
        </w:rPr>
      </w:pPr>
      <w:r w:rsidRPr="00096366">
        <w:rPr>
          <w:rFonts w:asciiTheme="majorBidi" w:hAnsiTheme="majorBidi" w:cstheme="majorBidi"/>
          <w:color w:val="2F5496" w:themeColor="accent5" w:themeShade="BF"/>
          <w:sz w:val="24"/>
          <w:szCs w:val="24"/>
        </w:rPr>
        <w:t xml:space="preserve">Image: Israel </w:t>
      </w:r>
      <w:proofErr w:type="spellStart"/>
      <w:r w:rsidRPr="00096366">
        <w:rPr>
          <w:rFonts w:asciiTheme="majorBidi" w:hAnsiTheme="majorBidi" w:cstheme="majorBidi"/>
          <w:color w:val="2F5496" w:themeColor="accent5" w:themeShade="BF"/>
          <w:sz w:val="24"/>
          <w:szCs w:val="24"/>
        </w:rPr>
        <w:t>Zamir</w:t>
      </w:r>
      <w:proofErr w:type="spellEnd"/>
      <w:r w:rsidRPr="00096366">
        <w:rPr>
          <w:rFonts w:asciiTheme="majorBidi" w:hAnsiTheme="majorBidi" w:cstheme="majorBidi"/>
          <w:color w:val="2F5496" w:themeColor="accent5" w:themeShade="BF"/>
          <w:sz w:val="24"/>
          <w:szCs w:val="24"/>
        </w:rPr>
        <w:t xml:space="preserve"> sitting on the “</w:t>
      </w:r>
      <w:proofErr w:type="spellStart"/>
      <w:r w:rsidRPr="00096366">
        <w:rPr>
          <w:rFonts w:asciiTheme="majorBidi" w:hAnsiTheme="majorBidi" w:cstheme="majorBidi"/>
          <w:color w:val="2F5496" w:themeColor="accent5" w:themeShade="BF"/>
          <w:sz w:val="24"/>
          <w:szCs w:val="24"/>
        </w:rPr>
        <w:t>Bashevis</w:t>
      </w:r>
      <w:proofErr w:type="spellEnd"/>
      <w:r w:rsidRPr="00096366">
        <w:rPr>
          <w:rFonts w:asciiTheme="majorBidi" w:hAnsiTheme="majorBidi" w:cstheme="majorBidi"/>
          <w:color w:val="2F5496" w:themeColor="accent5" w:themeShade="BF"/>
          <w:sz w:val="24"/>
          <w:szCs w:val="24"/>
        </w:rPr>
        <w:t xml:space="preserve"> Singer bench” in the town of </w:t>
      </w:r>
      <w:proofErr w:type="spellStart"/>
      <w:r w:rsidRPr="00096366">
        <w:rPr>
          <w:rFonts w:asciiTheme="majorBidi" w:hAnsiTheme="majorBidi" w:cstheme="majorBidi"/>
          <w:color w:val="2F5496" w:themeColor="accent5" w:themeShade="BF"/>
          <w:sz w:val="24"/>
          <w:szCs w:val="24"/>
        </w:rPr>
        <w:t>Bilgoraj</w:t>
      </w:r>
      <w:proofErr w:type="spellEnd"/>
      <w:r w:rsidRPr="00096366">
        <w:rPr>
          <w:rFonts w:asciiTheme="majorBidi" w:hAnsiTheme="majorBidi" w:cstheme="majorBidi"/>
          <w:color w:val="2F5496" w:themeColor="accent5" w:themeShade="BF"/>
          <w:sz w:val="24"/>
          <w:szCs w:val="24"/>
        </w:rPr>
        <w:t xml:space="preserve">, Poland. </w:t>
      </w:r>
    </w:p>
    <w:p w:rsidR="00096366" w:rsidRDefault="00096366" w:rsidP="008B7956">
      <w:pPr>
        <w:bidi w:val="0"/>
        <w:spacing w:after="0"/>
        <w:rPr>
          <w:rStyle w:val="Hyperlink"/>
          <w:rFonts w:asciiTheme="majorBidi" w:hAnsiTheme="majorBidi" w:cstheme="majorBidi"/>
        </w:rPr>
      </w:pPr>
      <w:r w:rsidRPr="00096366">
        <w:rPr>
          <w:rFonts w:asciiTheme="majorBidi" w:hAnsiTheme="majorBidi" w:cstheme="majorBidi"/>
          <w:color w:val="538135" w:themeColor="accent6" w:themeShade="BF"/>
          <w:sz w:val="24"/>
          <w:szCs w:val="24"/>
        </w:rPr>
        <w:t>Link:</w:t>
      </w:r>
      <w:r>
        <w:rPr>
          <w:rFonts w:asciiTheme="majorBidi" w:hAnsiTheme="majorBidi" w:cstheme="majorBidi"/>
          <w:color w:val="000000" w:themeColor="text1"/>
          <w:sz w:val="24"/>
          <w:szCs w:val="24"/>
        </w:rPr>
        <w:t xml:space="preserve"> </w:t>
      </w:r>
      <w:hyperlink r:id="rId9" w:history="1">
        <w:r w:rsidRPr="00096366">
          <w:rPr>
            <w:rStyle w:val="Hyperlink"/>
            <w:rFonts w:asciiTheme="majorBidi" w:hAnsiTheme="majorBidi" w:cstheme="majorBidi"/>
          </w:rPr>
          <w:t>https://nlisrael.typeform.com/to/O6rb1ARj</w:t>
        </w:r>
      </w:hyperlink>
    </w:p>
    <w:p w:rsidR="008B7956" w:rsidRDefault="008B7956" w:rsidP="008B7956">
      <w:pPr>
        <w:bidi w:val="0"/>
        <w:spacing w:after="0"/>
        <w:rPr>
          <w:rStyle w:val="Hyperlink"/>
          <w:rFonts w:asciiTheme="majorBidi" w:hAnsiTheme="majorBidi" w:cstheme="majorBidi"/>
        </w:rPr>
      </w:pPr>
    </w:p>
    <w:p w:rsidR="008B7956" w:rsidRDefault="008B7956" w:rsidP="008B7956">
      <w:pPr>
        <w:bidi w:val="0"/>
        <w:contextualSpacing/>
        <w:rPr>
          <w:rFonts w:asciiTheme="majorBidi" w:hAnsiTheme="majorBidi" w:cstheme="majorBidi"/>
          <w:color w:val="FF0000"/>
          <w:sz w:val="24"/>
          <w:szCs w:val="24"/>
        </w:rPr>
      </w:pPr>
      <w:r w:rsidRPr="009E2055">
        <w:rPr>
          <w:rFonts w:asciiTheme="majorBidi" w:hAnsiTheme="majorBidi" w:cstheme="majorBidi"/>
          <w:color w:val="FF0000"/>
          <w:sz w:val="24"/>
          <w:szCs w:val="24"/>
        </w:rPr>
        <w:t xml:space="preserve">Homework - Researchers invite the audience to </w:t>
      </w:r>
      <w:r>
        <w:rPr>
          <w:rFonts w:asciiTheme="majorBidi" w:hAnsiTheme="majorBidi" w:cstheme="majorBidi"/>
          <w:color w:val="FF0000"/>
          <w:sz w:val="24"/>
          <w:szCs w:val="24"/>
        </w:rPr>
        <w:t>sneak a peek at their work</w:t>
      </w:r>
      <w:r w:rsidRPr="009E2055">
        <w:rPr>
          <w:rFonts w:asciiTheme="majorBidi" w:hAnsiTheme="majorBidi" w:cstheme="majorBidi"/>
          <w:color w:val="FF0000"/>
          <w:sz w:val="24"/>
          <w:szCs w:val="24"/>
        </w:rPr>
        <w:t xml:space="preserve"> </w:t>
      </w:r>
    </w:p>
    <w:p w:rsidR="008B7956" w:rsidRDefault="008B7956" w:rsidP="008B7956">
      <w:pPr>
        <w:bidi w:val="0"/>
        <w:spacing w:after="0"/>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In honor of </w:t>
      </w:r>
      <w:proofErr w:type="spellStart"/>
      <w:r w:rsidRPr="008B7956">
        <w:rPr>
          <w:rFonts w:asciiTheme="majorBidi" w:hAnsiTheme="majorBidi" w:cstheme="majorBidi"/>
          <w:b/>
          <w:bCs/>
          <w:color w:val="000000" w:themeColor="text1"/>
          <w:sz w:val="24"/>
          <w:szCs w:val="24"/>
        </w:rPr>
        <w:t>Eid</w:t>
      </w:r>
      <w:proofErr w:type="spellEnd"/>
      <w:r w:rsidRPr="008B7956">
        <w:rPr>
          <w:rFonts w:asciiTheme="majorBidi" w:hAnsiTheme="majorBidi" w:cstheme="majorBidi"/>
          <w:b/>
          <w:bCs/>
          <w:color w:val="000000" w:themeColor="text1"/>
          <w:sz w:val="24"/>
          <w:szCs w:val="24"/>
        </w:rPr>
        <w:t xml:space="preserve"> al-</w:t>
      </w:r>
      <w:proofErr w:type="spellStart"/>
      <w:r w:rsidRPr="008B7956">
        <w:rPr>
          <w:rFonts w:asciiTheme="majorBidi" w:hAnsiTheme="majorBidi" w:cstheme="majorBidi"/>
          <w:b/>
          <w:bCs/>
          <w:color w:val="000000" w:themeColor="text1"/>
          <w:sz w:val="24"/>
          <w:szCs w:val="24"/>
        </w:rPr>
        <w:t>Adha</w:t>
      </w:r>
      <w:proofErr w:type="spellEnd"/>
      <w:r>
        <w:rPr>
          <w:rFonts w:asciiTheme="majorBidi" w:hAnsiTheme="majorBidi" w:cstheme="majorBidi"/>
          <w:b/>
          <w:bCs/>
          <w:color w:val="000000" w:themeColor="text1"/>
          <w:sz w:val="24"/>
          <w:szCs w:val="24"/>
        </w:rPr>
        <w:t>: “Marking Holy Time” – An Introduction to the Islamic Calendar</w:t>
      </w:r>
    </w:p>
    <w:p w:rsidR="008B7956" w:rsidRDefault="008B7956" w:rsidP="008B7956">
      <w:pPr>
        <w:bidi w:val="0"/>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Prof. </w:t>
      </w:r>
      <w:proofErr w:type="spellStart"/>
      <w:r>
        <w:rPr>
          <w:rFonts w:asciiTheme="majorBidi" w:hAnsiTheme="majorBidi" w:cstheme="majorBidi"/>
          <w:color w:val="000000" w:themeColor="text1"/>
          <w:sz w:val="24"/>
          <w:szCs w:val="24"/>
        </w:rPr>
        <w:t>Miri</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Shefer</w:t>
      </w:r>
      <w:proofErr w:type="spellEnd"/>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Mossensohn</w:t>
      </w:r>
      <w:proofErr w:type="spellEnd"/>
      <w:r>
        <w:rPr>
          <w:rFonts w:asciiTheme="majorBidi" w:hAnsiTheme="majorBidi" w:cstheme="majorBidi"/>
          <w:color w:val="000000" w:themeColor="text1"/>
          <w:sz w:val="24"/>
          <w:szCs w:val="24"/>
        </w:rPr>
        <w:t xml:space="preserve">, Faculty of Middle Eastern and African History, </w:t>
      </w:r>
      <w:proofErr w:type="spellStart"/>
      <w:r w:rsidRPr="008B7956">
        <w:rPr>
          <w:rFonts w:asciiTheme="majorBidi" w:hAnsiTheme="majorBidi" w:cstheme="majorBidi"/>
          <w:color w:val="000000" w:themeColor="text1"/>
          <w:sz w:val="24"/>
          <w:szCs w:val="24"/>
        </w:rPr>
        <w:t>Zvi</w:t>
      </w:r>
      <w:proofErr w:type="spellEnd"/>
      <w:r w:rsidRPr="008B7956">
        <w:rPr>
          <w:rFonts w:asciiTheme="majorBidi" w:hAnsiTheme="majorBidi" w:cstheme="majorBidi"/>
          <w:color w:val="000000" w:themeColor="text1"/>
          <w:sz w:val="24"/>
          <w:szCs w:val="24"/>
        </w:rPr>
        <w:t xml:space="preserve"> </w:t>
      </w:r>
      <w:proofErr w:type="spellStart"/>
      <w:r w:rsidRPr="008B7956">
        <w:rPr>
          <w:rFonts w:asciiTheme="majorBidi" w:hAnsiTheme="majorBidi" w:cstheme="majorBidi"/>
          <w:color w:val="000000" w:themeColor="text1"/>
          <w:sz w:val="24"/>
          <w:szCs w:val="24"/>
        </w:rPr>
        <w:t>Yavetz</w:t>
      </w:r>
      <w:proofErr w:type="spellEnd"/>
      <w:r w:rsidRPr="008B7956">
        <w:rPr>
          <w:rFonts w:asciiTheme="majorBidi" w:hAnsiTheme="majorBidi" w:cstheme="majorBidi"/>
          <w:color w:val="000000" w:themeColor="text1"/>
          <w:sz w:val="24"/>
          <w:szCs w:val="24"/>
        </w:rPr>
        <w:t xml:space="preserve"> School of Historical Studies</w:t>
      </w:r>
      <w:r>
        <w:rPr>
          <w:rFonts w:asciiTheme="majorBidi" w:hAnsiTheme="majorBidi" w:cstheme="majorBidi"/>
          <w:color w:val="000000" w:themeColor="text1"/>
          <w:sz w:val="24"/>
          <w:szCs w:val="24"/>
        </w:rPr>
        <w:t>, Tel Aviv University.</w:t>
      </w:r>
    </w:p>
    <w:p w:rsidR="008B7956" w:rsidRDefault="008B7956" w:rsidP="008B7956">
      <w:pPr>
        <w:bidi w:val="0"/>
        <w:spacing w:after="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Thursday, 13 Av, July 22, 18:00</w:t>
      </w:r>
    </w:p>
    <w:p w:rsidR="008B7956" w:rsidRDefault="008B7956" w:rsidP="008B7956">
      <w:pPr>
        <w:bidi w:val="0"/>
        <w:spacing w:after="0"/>
        <w:rPr>
          <w:rFonts w:asciiTheme="majorBidi" w:hAnsiTheme="majorBidi" w:cstheme="majorBidi"/>
          <w:color w:val="000000" w:themeColor="text1"/>
          <w:sz w:val="24"/>
          <w:szCs w:val="24"/>
        </w:rPr>
      </w:pPr>
    </w:p>
    <w:p w:rsidR="008B7956" w:rsidRPr="008B7956" w:rsidRDefault="008B7956" w:rsidP="00AF1C40">
      <w:pPr>
        <w:bidi w:val="0"/>
        <w:spacing w:after="0"/>
        <w:rPr>
          <w:rFonts w:asciiTheme="majorBidi" w:hAnsiTheme="majorBidi" w:cstheme="majorBidi"/>
          <w:color w:val="538135" w:themeColor="accent6" w:themeShade="BF"/>
          <w:sz w:val="24"/>
          <w:szCs w:val="24"/>
        </w:rPr>
      </w:pPr>
      <w:r w:rsidRPr="008B7956">
        <w:rPr>
          <w:rFonts w:asciiTheme="majorBidi" w:hAnsiTheme="majorBidi" w:cstheme="majorBidi"/>
          <w:color w:val="538135" w:themeColor="accent6" w:themeShade="BF"/>
          <w:sz w:val="24"/>
          <w:szCs w:val="24"/>
        </w:rPr>
        <w:t xml:space="preserve">Summary: The Islamic Calendar is based </w:t>
      </w:r>
      <w:r w:rsidR="00AF1C40">
        <w:rPr>
          <w:rFonts w:asciiTheme="majorBidi" w:hAnsiTheme="majorBidi" w:cstheme="majorBidi"/>
          <w:color w:val="538135" w:themeColor="accent6" w:themeShade="BF"/>
          <w:sz w:val="24"/>
          <w:szCs w:val="24"/>
        </w:rPr>
        <w:t xml:space="preserve">exclusively </w:t>
      </w:r>
      <w:r w:rsidRPr="008B7956">
        <w:rPr>
          <w:rFonts w:asciiTheme="majorBidi" w:hAnsiTheme="majorBidi" w:cstheme="majorBidi"/>
          <w:color w:val="538135" w:themeColor="accent6" w:themeShade="BF"/>
          <w:sz w:val="24"/>
          <w:szCs w:val="24"/>
        </w:rPr>
        <w:t>on the moon cycle, without adjustment</w:t>
      </w:r>
      <w:r w:rsidR="00AF1C40">
        <w:rPr>
          <w:rFonts w:asciiTheme="majorBidi" w:hAnsiTheme="majorBidi" w:cstheme="majorBidi"/>
          <w:color w:val="538135" w:themeColor="accent6" w:themeShade="BF"/>
          <w:sz w:val="24"/>
          <w:szCs w:val="24"/>
        </w:rPr>
        <w:t>s</w:t>
      </w:r>
      <w:r w:rsidRPr="008B7956">
        <w:rPr>
          <w:rFonts w:asciiTheme="majorBidi" w:hAnsiTheme="majorBidi" w:cstheme="majorBidi"/>
          <w:color w:val="538135" w:themeColor="accent6" w:themeShade="BF"/>
          <w:sz w:val="24"/>
          <w:szCs w:val="24"/>
        </w:rPr>
        <w:t xml:space="preserve"> to the solar year. Therefore, holy dates in Islam are not fixed but rather occur at different times each yea</w:t>
      </w:r>
      <w:bookmarkStart w:id="0" w:name="_GoBack"/>
      <w:bookmarkEnd w:id="0"/>
      <w:r w:rsidRPr="008B7956">
        <w:rPr>
          <w:rFonts w:asciiTheme="majorBidi" w:hAnsiTheme="majorBidi" w:cstheme="majorBidi"/>
          <w:color w:val="538135" w:themeColor="accent6" w:themeShade="BF"/>
          <w:sz w:val="24"/>
          <w:szCs w:val="24"/>
        </w:rPr>
        <w:t xml:space="preserve">r, sometimes even in different seasons. The secret of Muslim timekeeping is explored in Professor </w:t>
      </w:r>
      <w:proofErr w:type="spellStart"/>
      <w:r w:rsidRPr="008B7956">
        <w:rPr>
          <w:rFonts w:asciiTheme="majorBidi" w:hAnsiTheme="majorBidi" w:cstheme="majorBidi"/>
          <w:color w:val="538135" w:themeColor="accent6" w:themeShade="BF"/>
          <w:sz w:val="24"/>
          <w:szCs w:val="24"/>
        </w:rPr>
        <w:t>Miri</w:t>
      </w:r>
      <w:proofErr w:type="spellEnd"/>
      <w:r w:rsidRPr="008B7956">
        <w:rPr>
          <w:rFonts w:asciiTheme="majorBidi" w:hAnsiTheme="majorBidi" w:cstheme="majorBidi"/>
          <w:color w:val="538135" w:themeColor="accent6" w:themeShade="BF"/>
          <w:sz w:val="24"/>
          <w:szCs w:val="24"/>
        </w:rPr>
        <w:t xml:space="preserve"> </w:t>
      </w:r>
      <w:proofErr w:type="spellStart"/>
      <w:r w:rsidRPr="008B7956">
        <w:rPr>
          <w:rFonts w:asciiTheme="majorBidi" w:hAnsiTheme="majorBidi" w:cstheme="majorBidi"/>
          <w:color w:val="538135" w:themeColor="accent6" w:themeShade="BF"/>
          <w:sz w:val="24"/>
          <w:szCs w:val="24"/>
        </w:rPr>
        <w:t>Shefer-Mossensohn’s</w:t>
      </w:r>
      <w:proofErr w:type="spellEnd"/>
      <w:r w:rsidRPr="008B7956">
        <w:rPr>
          <w:rFonts w:asciiTheme="majorBidi" w:hAnsiTheme="majorBidi" w:cstheme="majorBidi"/>
          <w:color w:val="538135" w:themeColor="accent6" w:themeShade="BF"/>
          <w:sz w:val="24"/>
          <w:szCs w:val="24"/>
        </w:rPr>
        <w:t xml:space="preserve"> lecture. </w:t>
      </w:r>
    </w:p>
    <w:p w:rsidR="008B7956" w:rsidRDefault="008B7956" w:rsidP="008B7956">
      <w:pPr>
        <w:bidi w:val="0"/>
        <w:spacing w:after="0"/>
        <w:rPr>
          <w:rFonts w:asciiTheme="majorBidi" w:hAnsiTheme="majorBidi" w:cstheme="majorBidi"/>
          <w:color w:val="000000" w:themeColor="text1"/>
          <w:sz w:val="24"/>
          <w:szCs w:val="24"/>
        </w:rPr>
      </w:pPr>
    </w:p>
    <w:p w:rsidR="008B7956" w:rsidRPr="008B7956" w:rsidRDefault="008B7956" w:rsidP="008B7956">
      <w:pPr>
        <w:bidi w:val="0"/>
        <w:spacing w:after="0"/>
        <w:rPr>
          <w:rFonts w:asciiTheme="majorBidi" w:hAnsiTheme="majorBidi" w:cstheme="majorBidi"/>
          <w:color w:val="2F5496" w:themeColor="accent5" w:themeShade="BF"/>
          <w:sz w:val="24"/>
          <w:szCs w:val="24"/>
        </w:rPr>
      </w:pPr>
      <w:r w:rsidRPr="008B7956">
        <w:rPr>
          <w:rFonts w:asciiTheme="majorBidi" w:hAnsiTheme="majorBidi" w:cstheme="majorBidi"/>
          <w:color w:val="2F5496" w:themeColor="accent5" w:themeShade="BF"/>
          <w:sz w:val="24"/>
          <w:szCs w:val="24"/>
        </w:rPr>
        <w:t xml:space="preserve">Image: </w:t>
      </w:r>
      <w:r w:rsidRPr="008B7956">
        <w:rPr>
          <w:rFonts w:asciiTheme="majorBidi" w:hAnsiTheme="majorBidi" w:cstheme="majorBidi"/>
          <w:color w:val="2F5496" w:themeColor="accent5" w:themeShade="BF"/>
          <w:sz w:val="24"/>
          <w:szCs w:val="24"/>
        </w:rPr>
        <w:t>Al-</w:t>
      </w:r>
      <w:proofErr w:type="spellStart"/>
      <w:r w:rsidRPr="008B7956">
        <w:rPr>
          <w:rFonts w:asciiTheme="majorBidi" w:hAnsiTheme="majorBidi" w:cstheme="majorBidi"/>
          <w:color w:val="2F5496" w:themeColor="accent5" w:themeShade="BF"/>
          <w:sz w:val="24"/>
          <w:szCs w:val="24"/>
        </w:rPr>
        <w:t>Mumti</w:t>
      </w:r>
      <w:proofErr w:type="spellEnd"/>
      <w:r w:rsidRPr="008B7956">
        <w:rPr>
          <w:rFonts w:asciiTheme="majorBidi" w:hAnsiTheme="majorBidi" w:cstheme="majorBidi"/>
          <w:color w:val="2F5496" w:themeColor="accent5" w:themeShade="BF"/>
          <w:sz w:val="24"/>
          <w:szCs w:val="24"/>
        </w:rPr>
        <w:t xml:space="preserve"> </w:t>
      </w:r>
      <w:proofErr w:type="spellStart"/>
      <w:r w:rsidRPr="008B7956">
        <w:rPr>
          <w:rFonts w:asciiTheme="majorBidi" w:hAnsiTheme="majorBidi" w:cstheme="majorBidi"/>
          <w:color w:val="2F5496" w:themeColor="accent5" w:themeShade="BF"/>
          <w:sz w:val="24"/>
          <w:szCs w:val="24"/>
        </w:rPr>
        <w:t>sharh</w:t>
      </w:r>
      <w:proofErr w:type="spellEnd"/>
      <w:r w:rsidRPr="008B7956">
        <w:rPr>
          <w:rFonts w:asciiTheme="majorBidi" w:hAnsiTheme="majorBidi" w:cstheme="majorBidi"/>
          <w:color w:val="2F5496" w:themeColor="accent5" w:themeShade="BF"/>
          <w:sz w:val="24"/>
          <w:szCs w:val="24"/>
        </w:rPr>
        <w:t xml:space="preserve"> al-</w:t>
      </w:r>
      <w:proofErr w:type="spellStart"/>
      <w:r w:rsidRPr="008B7956">
        <w:rPr>
          <w:rFonts w:asciiTheme="majorBidi" w:hAnsiTheme="majorBidi" w:cstheme="majorBidi"/>
          <w:color w:val="2F5496" w:themeColor="accent5" w:themeShade="BF"/>
          <w:sz w:val="24"/>
          <w:szCs w:val="24"/>
        </w:rPr>
        <w:t>muqni</w:t>
      </w:r>
      <w:proofErr w:type="spellEnd"/>
      <w:r w:rsidRPr="008B7956">
        <w:rPr>
          <w:rFonts w:asciiTheme="majorBidi" w:hAnsiTheme="majorBidi" w:cstheme="majorBidi"/>
          <w:color w:val="2F5496" w:themeColor="accent5" w:themeShade="BF"/>
          <w:sz w:val="24"/>
          <w:szCs w:val="24"/>
        </w:rPr>
        <w:t xml:space="preserve"> fi </w:t>
      </w:r>
      <w:proofErr w:type="spellStart"/>
      <w:r w:rsidRPr="008B7956">
        <w:rPr>
          <w:rFonts w:asciiTheme="majorBidi" w:hAnsiTheme="majorBidi" w:cstheme="majorBidi"/>
          <w:color w:val="2F5496" w:themeColor="accent5" w:themeShade="BF"/>
          <w:sz w:val="24"/>
          <w:szCs w:val="24"/>
        </w:rPr>
        <w:t>ilm</w:t>
      </w:r>
      <w:proofErr w:type="spellEnd"/>
      <w:r w:rsidRPr="008B7956">
        <w:rPr>
          <w:rFonts w:asciiTheme="majorBidi" w:hAnsiTheme="majorBidi" w:cstheme="majorBidi"/>
          <w:color w:val="2F5496" w:themeColor="accent5" w:themeShade="BF"/>
          <w:sz w:val="24"/>
          <w:szCs w:val="24"/>
        </w:rPr>
        <w:t xml:space="preserve"> al-</w:t>
      </w:r>
      <w:proofErr w:type="spellStart"/>
      <w:r w:rsidRPr="008B7956">
        <w:rPr>
          <w:rFonts w:asciiTheme="majorBidi" w:hAnsiTheme="majorBidi" w:cstheme="majorBidi"/>
          <w:color w:val="2F5496" w:themeColor="accent5" w:themeShade="BF"/>
          <w:sz w:val="24"/>
          <w:szCs w:val="24"/>
        </w:rPr>
        <w:t>miqat</w:t>
      </w:r>
      <w:proofErr w:type="spellEnd"/>
      <w:r w:rsidRPr="008B7956">
        <w:rPr>
          <w:rFonts w:asciiTheme="majorBidi" w:hAnsiTheme="majorBidi" w:cstheme="majorBidi"/>
          <w:color w:val="2F5496" w:themeColor="accent5" w:themeShade="BF"/>
          <w:sz w:val="24"/>
          <w:szCs w:val="24"/>
        </w:rPr>
        <w:t xml:space="preserve"> by Abu </w:t>
      </w:r>
      <w:proofErr w:type="spellStart"/>
      <w:r w:rsidRPr="008B7956">
        <w:rPr>
          <w:rFonts w:asciiTheme="majorBidi" w:hAnsiTheme="majorBidi" w:cstheme="majorBidi"/>
          <w:color w:val="2F5496" w:themeColor="accent5" w:themeShade="BF"/>
          <w:sz w:val="24"/>
          <w:szCs w:val="24"/>
        </w:rPr>
        <w:t>Abdallah</w:t>
      </w:r>
      <w:proofErr w:type="spellEnd"/>
      <w:r w:rsidRPr="008B7956">
        <w:rPr>
          <w:rFonts w:asciiTheme="majorBidi" w:hAnsiTheme="majorBidi" w:cstheme="majorBidi"/>
          <w:color w:val="2F5496" w:themeColor="accent5" w:themeShade="BF"/>
          <w:sz w:val="24"/>
          <w:szCs w:val="24"/>
        </w:rPr>
        <w:t xml:space="preserve"> al-</w:t>
      </w:r>
      <w:proofErr w:type="spellStart"/>
      <w:r w:rsidRPr="008B7956">
        <w:rPr>
          <w:rFonts w:asciiTheme="majorBidi" w:hAnsiTheme="majorBidi" w:cstheme="majorBidi"/>
          <w:color w:val="2F5496" w:themeColor="accent5" w:themeShade="BF"/>
          <w:sz w:val="24"/>
          <w:szCs w:val="24"/>
        </w:rPr>
        <w:t>Marghithi</w:t>
      </w:r>
      <w:proofErr w:type="spellEnd"/>
      <w:r w:rsidRPr="008B7956">
        <w:rPr>
          <w:rFonts w:asciiTheme="majorBidi" w:hAnsiTheme="majorBidi" w:cstheme="majorBidi"/>
          <w:color w:val="2F5496" w:themeColor="accent5" w:themeShade="BF"/>
          <w:sz w:val="24"/>
          <w:szCs w:val="24"/>
        </w:rPr>
        <w:t xml:space="preserve"> al-Susi (d. 1678), copied 1815, NLI</w:t>
      </w:r>
    </w:p>
    <w:p w:rsidR="00881065" w:rsidRPr="008B7956" w:rsidRDefault="008B7956" w:rsidP="008B7956">
      <w:pPr>
        <w:bidi w:val="0"/>
        <w:spacing w:after="0"/>
        <w:rPr>
          <w:rFonts w:asciiTheme="majorBidi" w:hAnsiTheme="majorBidi" w:cstheme="majorBidi"/>
          <w:color w:val="2F5496" w:themeColor="accent5" w:themeShade="BF"/>
        </w:rPr>
      </w:pPr>
      <w:r w:rsidRPr="008B7956">
        <w:rPr>
          <w:rFonts w:asciiTheme="majorBidi" w:hAnsiTheme="majorBidi" w:cstheme="majorBidi"/>
          <w:color w:val="538135" w:themeColor="accent6" w:themeShade="BF"/>
        </w:rPr>
        <w:t>Link</w:t>
      </w:r>
      <w:r w:rsidRPr="008B7956">
        <w:rPr>
          <w:rFonts w:asciiTheme="majorBidi" w:hAnsiTheme="majorBidi" w:cstheme="majorBidi"/>
          <w:color w:val="538135" w:themeColor="accent6" w:themeShade="BF"/>
          <w:sz w:val="24"/>
          <w:szCs w:val="24"/>
        </w:rPr>
        <w:t>:</w:t>
      </w:r>
      <w:r w:rsidRPr="008B7956">
        <w:rPr>
          <w:rFonts w:asciiTheme="majorBidi" w:hAnsiTheme="majorBidi" w:cstheme="majorBidi"/>
          <w:color w:val="2F5496" w:themeColor="accent5" w:themeShade="BF"/>
          <w:sz w:val="24"/>
          <w:szCs w:val="24"/>
        </w:rPr>
        <w:t xml:space="preserve"> </w:t>
      </w:r>
      <w:hyperlink r:id="rId10" w:history="1">
        <w:r w:rsidRPr="008B7956">
          <w:rPr>
            <w:rStyle w:val="Hyperlink"/>
            <w:rFonts w:asciiTheme="majorBidi" w:hAnsiTheme="majorBidi" w:cstheme="majorBidi"/>
            <w:sz w:val="24"/>
            <w:szCs w:val="24"/>
          </w:rPr>
          <w:t>https://nlisrael.typeform.com/to/DecR7Uls</w:t>
        </w:r>
      </w:hyperlink>
    </w:p>
    <w:sectPr w:rsidR="00881065" w:rsidRPr="008B7956" w:rsidSect="006231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zS1tDA0trAwNzY1NTVS0lEKTi0uzszPAykwrAUAYbGxKCwAAAA="/>
  </w:docVars>
  <w:rsids>
    <w:rsidRoot w:val="00EA74FA"/>
    <w:rsid w:val="00096366"/>
    <w:rsid w:val="000E668A"/>
    <w:rsid w:val="002E4183"/>
    <w:rsid w:val="00357B2E"/>
    <w:rsid w:val="003F5B55"/>
    <w:rsid w:val="0045313F"/>
    <w:rsid w:val="004820CC"/>
    <w:rsid w:val="00526D52"/>
    <w:rsid w:val="00542B02"/>
    <w:rsid w:val="005502D9"/>
    <w:rsid w:val="00623166"/>
    <w:rsid w:val="006F77CE"/>
    <w:rsid w:val="007773B8"/>
    <w:rsid w:val="00881065"/>
    <w:rsid w:val="00897468"/>
    <w:rsid w:val="008B7956"/>
    <w:rsid w:val="008D4077"/>
    <w:rsid w:val="009E78DD"/>
    <w:rsid w:val="009F63E3"/>
    <w:rsid w:val="00A23A7F"/>
    <w:rsid w:val="00AF1C40"/>
    <w:rsid w:val="00B452B6"/>
    <w:rsid w:val="00BF4AE8"/>
    <w:rsid w:val="00CE4F6C"/>
    <w:rsid w:val="00D20F4C"/>
    <w:rsid w:val="00DC5AF4"/>
    <w:rsid w:val="00DE2644"/>
    <w:rsid w:val="00E85627"/>
    <w:rsid w:val="00EA74FA"/>
    <w:rsid w:val="00F25CA2"/>
    <w:rsid w:val="00FE7C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3E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3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73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israel.typeform.com/to/YfffT3Rx" TargetMode="External"/><Relationship Id="rId3" Type="http://schemas.openxmlformats.org/officeDocument/2006/relationships/settings" Target="settings.xml"/><Relationship Id="rId7" Type="http://schemas.openxmlformats.org/officeDocument/2006/relationships/hyperlink" Target="https://nlisrael.typeform.com/to/Y7tOGJG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lisrael.typeform.com/to/ip1dENqd" TargetMode="External"/><Relationship Id="rId11" Type="http://schemas.openxmlformats.org/officeDocument/2006/relationships/fontTable" Target="fontTable.xml"/><Relationship Id="rId5" Type="http://schemas.openxmlformats.org/officeDocument/2006/relationships/hyperlink" Target="https://nlisrael.typeform.com/to/tppsAif6" TargetMode="External"/><Relationship Id="rId10" Type="http://schemas.openxmlformats.org/officeDocument/2006/relationships/hyperlink" Target="https://nlisrael.typeform.com/to/DecR7Uls" TargetMode="External"/><Relationship Id="rId4" Type="http://schemas.openxmlformats.org/officeDocument/2006/relationships/webSettings" Target="webSettings.xml"/><Relationship Id="rId9" Type="http://schemas.openxmlformats.org/officeDocument/2006/relationships/hyperlink" Target="https://nlisrael.typeform.com/to/O6rb1AR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Moriah Bar-Gil</dc:creator>
  <cp:lastModifiedBy>Avital Tsype</cp:lastModifiedBy>
  <cp:revision>5</cp:revision>
  <dcterms:created xsi:type="dcterms:W3CDTF">2021-07-01T07:38:00Z</dcterms:created>
  <dcterms:modified xsi:type="dcterms:W3CDTF">2021-07-01T12:11:00Z</dcterms:modified>
</cp:coreProperties>
</file>