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83" w:rsidRPr="00FE7F55" w:rsidRDefault="00766F30" w:rsidP="00222AF3">
      <w:pPr>
        <w:spacing w:line="240" w:lineRule="auto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FE7F55">
        <w:rPr>
          <w:rFonts w:hint="cs"/>
          <w:b/>
          <w:bCs/>
          <w:sz w:val="24"/>
          <w:szCs w:val="24"/>
          <w:rtl/>
        </w:rPr>
        <w:t>ייפוי כוח</w:t>
      </w:r>
    </w:p>
    <w:p w:rsidR="003C1F44" w:rsidRPr="00222AF3" w:rsidRDefault="005D5383" w:rsidP="00222AF3">
      <w:pPr>
        <w:spacing w:line="240" w:lineRule="auto"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הח</w:t>
      </w:r>
      <w:r w:rsidR="00974A4D" w:rsidRPr="00222AF3">
        <w:rPr>
          <w:rFonts w:hint="cs"/>
          <w:sz w:val="24"/>
          <w:szCs w:val="24"/>
          <w:rtl/>
        </w:rPr>
        <w:t>"מ</w:t>
      </w:r>
      <w:r w:rsidRPr="00222AF3">
        <w:rPr>
          <w:rFonts w:hint="cs"/>
          <w:sz w:val="24"/>
          <w:szCs w:val="24"/>
          <w:rtl/>
        </w:rPr>
        <w:t>, המגבית המאוחדת לישראל בקנדה</w:t>
      </w:r>
      <w:r w:rsidR="0032558D">
        <w:rPr>
          <w:rFonts w:hint="cs"/>
          <w:sz w:val="24"/>
          <w:szCs w:val="24"/>
          <w:rtl/>
        </w:rPr>
        <w:t xml:space="preserve"> בע"מ</w:t>
      </w:r>
      <w:r w:rsidRPr="00222AF3">
        <w:rPr>
          <w:rFonts w:hint="cs"/>
          <w:sz w:val="24"/>
          <w:szCs w:val="24"/>
          <w:rtl/>
        </w:rPr>
        <w:t xml:space="preserve"> (להלן: "</w:t>
      </w:r>
      <w:r w:rsidR="009D7504" w:rsidRPr="00FE7F55">
        <w:rPr>
          <w:rFonts w:hint="cs"/>
          <w:b/>
          <w:bCs/>
          <w:sz w:val="24"/>
          <w:szCs w:val="24"/>
        </w:rPr>
        <w:t>UI</w:t>
      </w:r>
      <w:r w:rsidR="00506DB3" w:rsidRPr="00FE7F55">
        <w:rPr>
          <w:b/>
          <w:bCs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>"), ה</w:t>
      </w:r>
      <w:r w:rsidR="00D27BDE" w:rsidRPr="00222AF3">
        <w:rPr>
          <w:rFonts w:hint="cs"/>
          <w:sz w:val="24"/>
          <w:szCs w:val="24"/>
          <w:rtl/>
        </w:rPr>
        <w:t xml:space="preserve">מכונה </w:t>
      </w:r>
      <w:r w:rsidRPr="00222AF3">
        <w:rPr>
          <w:rFonts w:hint="cs"/>
          <w:sz w:val="24"/>
          <w:szCs w:val="24"/>
          <w:rtl/>
        </w:rPr>
        <w:t>לעתים</w:t>
      </w:r>
      <w:r w:rsidR="00D27BDE" w:rsidRPr="00222AF3">
        <w:rPr>
          <w:rFonts w:hint="cs"/>
          <w:sz w:val="24"/>
          <w:szCs w:val="24"/>
          <w:rtl/>
        </w:rPr>
        <w:t xml:space="preserve"> </w:t>
      </w:r>
      <w:r w:rsidR="000113CC" w:rsidRPr="00222AF3">
        <w:rPr>
          <w:rFonts w:hint="cs"/>
          <w:sz w:val="24"/>
          <w:szCs w:val="24"/>
          <w:rtl/>
        </w:rPr>
        <w:t>"</w:t>
      </w:r>
      <w:r w:rsidR="00D27BDE" w:rsidRPr="00222AF3">
        <w:rPr>
          <w:rFonts w:hint="cs"/>
          <w:sz w:val="24"/>
          <w:szCs w:val="24"/>
          <w:rtl/>
        </w:rPr>
        <w:t>ה</w:t>
      </w:r>
      <w:r w:rsidRPr="00222AF3">
        <w:rPr>
          <w:rFonts w:hint="cs"/>
          <w:sz w:val="24"/>
          <w:szCs w:val="24"/>
          <w:rtl/>
        </w:rPr>
        <w:t>פדרציות היהודיות בקנדה</w:t>
      </w:r>
      <w:r w:rsidR="001B3389" w:rsidRPr="00222AF3">
        <w:rPr>
          <w:rFonts w:hint="cs"/>
          <w:sz w:val="24"/>
          <w:szCs w:val="24"/>
          <w:rtl/>
        </w:rPr>
        <w:t xml:space="preserve"> </w:t>
      </w:r>
      <w:r w:rsidR="001B3389" w:rsidRPr="00222AF3">
        <w:rPr>
          <w:sz w:val="24"/>
          <w:szCs w:val="24"/>
          <w:rtl/>
        </w:rPr>
        <w:t>–</w:t>
      </w:r>
      <w:r w:rsidR="001B3389" w:rsidRPr="00222AF3">
        <w:rPr>
          <w:rFonts w:hint="cs"/>
          <w:sz w:val="24"/>
          <w:szCs w:val="24"/>
          <w:rtl/>
        </w:rPr>
        <w:t xml:space="preserve"> </w:t>
      </w:r>
      <w:r w:rsidR="001B3389" w:rsidRPr="00222AF3">
        <w:rPr>
          <w:rFonts w:hint="cs"/>
          <w:sz w:val="24"/>
          <w:szCs w:val="24"/>
        </w:rPr>
        <w:t>UIA</w:t>
      </w:r>
      <w:r w:rsidRPr="00222AF3">
        <w:rPr>
          <w:rFonts w:hint="cs"/>
          <w:sz w:val="24"/>
          <w:szCs w:val="24"/>
          <w:rtl/>
        </w:rPr>
        <w:t>", חברה המאוגדת על פי חוק התאגידים של ק</w:t>
      </w:r>
      <w:r w:rsidR="00222AF3" w:rsidRPr="00222AF3">
        <w:rPr>
          <w:rFonts w:hint="cs"/>
          <w:sz w:val="24"/>
          <w:szCs w:val="24"/>
          <w:rtl/>
        </w:rPr>
        <w:t xml:space="preserve">נדה, שמשרדה הראשי ומקום עסקיה העיקרי </w:t>
      </w:r>
      <w:r w:rsidRPr="00222AF3">
        <w:rPr>
          <w:rFonts w:hint="cs"/>
          <w:sz w:val="24"/>
          <w:szCs w:val="24"/>
          <w:rtl/>
        </w:rPr>
        <w:t>ב</w:t>
      </w:r>
      <w:r w:rsidR="00D27BDE" w:rsidRPr="00222AF3">
        <w:rPr>
          <w:rFonts w:hint="cs"/>
          <w:sz w:val="24"/>
          <w:szCs w:val="24"/>
          <w:rtl/>
        </w:rPr>
        <w:t>כתובת</w:t>
      </w:r>
      <w:r w:rsidRPr="00222AF3">
        <w:rPr>
          <w:rFonts w:hint="cs"/>
          <w:sz w:val="24"/>
          <w:szCs w:val="24"/>
          <w:rtl/>
        </w:rPr>
        <w:t>:</w:t>
      </w:r>
      <w:r w:rsidRPr="00222AF3">
        <w:rPr>
          <w:sz w:val="24"/>
          <w:szCs w:val="24"/>
        </w:rPr>
        <w:t>4600 Bathurst Street, #315,</w:t>
      </w:r>
      <w:r w:rsidR="00974A4D" w:rsidRPr="00222AF3">
        <w:rPr>
          <w:sz w:val="24"/>
          <w:szCs w:val="24"/>
        </w:rPr>
        <w:t xml:space="preserve"> Toronto, Ontario</w:t>
      </w:r>
      <w:r w:rsidRPr="00222AF3">
        <w:rPr>
          <w:sz w:val="24"/>
          <w:szCs w:val="24"/>
        </w:rPr>
        <w:t xml:space="preserve"> </w:t>
      </w:r>
      <w:r w:rsidR="001B3389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והיא </w:t>
      </w:r>
      <w:r w:rsidR="000113CC" w:rsidRPr="00222AF3">
        <w:rPr>
          <w:rFonts w:hint="cs"/>
          <w:sz w:val="24"/>
          <w:szCs w:val="24"/>
          <w:rtl/>
        </w:rPr>
        <w:t xml:space="preserve">מקדישה עצמה </w:t>
      </w:r>
      <w:r w:rsidRPr="00222AF3">
        <w:rPr>
          <w:rFonts w:hint="cs"/>
          <w:sz w:val="24"/>
          <w:szCs w:val="24"/>
          <w:rtl/>
        </w:rPr>
        <w:t xml:space="preserve">באופן בלעדי למטרות, </w:t>
      </w:r>
      <w:r w:rsidR="000113CC" w:rsidRPr="00222AF3">
        <w:rPr>
          <w:rFonts w:hint="cs"/>
          <w:sz w:val="24"/>
          <w:szCs w:val="24"/>
          <w:rtl/>
        </w:rPr>
        <w:t>מאמצים ו</w:t>
      </w:r>
      <w:r w:rsidRPr="00222AF3">
        <w:rPr>
          <w:rFonts w:hint="cs"/>
          <w:sz w:val="24"/>
          <w:szCs w:val="24"/>
          <w:rtl/>
        </w:rPr>
        <w:t xml:space="preserve">פעולות </w:t>
      </w:r>
      <w:r w:rsidR="000113CC" w:rsidRPr="00222AF3">
        <w:rPr>
          <w:rFonts w:hint="cs"/>
          <w:sz w:val="24"/>
          <w:szCs w:val="24"/>
          <w:rtl/>
        </w:rPr>
        <w:t>לצורכי</w:t>
      </w:r>
      <w:r w:rsidR="00974A4D" w:rsidRPr="00222AF3">
        <w:rPr>
          <w:rFonts w:hint="cs"/>
          <w:sz w:val="24"/>
          <w:szCs w:val="24"/>
          <w:rtl/>
        </w:rPr>
        <w:t xml:space="preserve"> צדקה</w:t>
      </w:r>
      <w:r w:rsidR="001B3389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כ</w:t>
      </w:r>
      <w:r w:rsidR="00974A4D" w:rsidRPr="00222AF3">
        <w:rPr>
          <w:rFonts w:hint="cs"/>
          <w:sz w:val="24"/>
          <w:szCs w:val="24"/>
          <w:rtl/>
        </w:rPr>
        <w:t xml:space="preserve">פי שהיא </w:t>
      </w:r>
      <w:r w:rsidR="001B3389" w:rsidRPr="00222AF3">
        <w:rPr>
          <w:rFonts w:hint="cs"/>
          <w:sz w:val="24"/>
          <w:szCs w:val="24"/>
          <w:rtl/>
        </w:rPr>
        <w:t>מוכר</w:t>
      </w:r>
      <w:r w:rsidR="00974A4D" w:rsidRPr="00222AF3">
        <w:rPr>
          <w:rFonts w:hint="cs"/>
          <w:sz w:val="24"/>
          <w:szCs w:val="24"/>
          <w:rtl/>
        </w:rPr>
        <w:t>ת</w:t>
      </w:r>
      <w:r w:rsidR="001B3389" w:rsidRPr="00222AF3">
        <w:rPr>
          <w:rFonts w:hint="cs"/>
          <w:sz w:val="24"/>
          <w:szCs w:val="24"/>
          <w:rtl/>
        </w:rPr>
        <w:t xml:space="preserve"> על ידי </w:t>
      </w:r>
      <w:r w:rsidR="000113CC" w:rsidRPr="00222AF3">
        <w:rPr>
          <w:rFonts w:hint="cs"/>
          <w:sz w:val="24"/>
          <w:szCs w:val="24"/>
          <w:rtl/>
        </w:rPr>
        <w:t>רשות המיסוי הקנדית,</w:t>
      </w:r>
      <w:r w:rsidRPr="00222AF3">
        <w:rPr>
          <w:rFonts w:hint="cs"/>
          <w:sz w:val="24"/>
          <w:szCs w:val="24"/>
          <w:rtl/>
        </w:rPr>
        <w:t xml:space="preserve"> ממנה בזה את אריה לוי ודויד קורי, </w:t>
      </w:r>
      <w:r w:rsidR="001B3389" w:rsidRPr="00222AF3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>יחד, שניהם תושבי ישראל</w:t>
      </w:r>
      <w:r w:rsidR="00D27BDE" w:rsidRPr="00222AF3">
        <w:rPr>
          <w:rFonts w:hint="cs"/>
          <w:sz w:val="24"/>
          <w:szCs w:val="24"/>
          <w:rtl/>
        </w:rPr>
        <w:t xml:space="preserve">, </w:t>
      </w:r>
      <w:r w:rsidRPr="00222AF3">
        <w:rPr>
          <w:rFonts w:hint="cs"/>
          <w:sz w:val="24"/>
          <w:szCs w:val="24"/>
          <w:rtl/>
        </w:rPr>
        <w:t>או בהיעדר</w:t>
      </w:r>
      <w:r w:rsidR="001B3389" w:rsidRPr="00222AF3">
        <w:rPr>
          <w:rFonts w:hint="cs"/>
          <w:sz w:val="24"/>
          <w:szCs w:val="24"/>
          <w:rtl/>
        </w:rPr>
        <w:t>ו</w:t>
      </w:r>
      <w:r w:rsidR="00D27BDE" w:rsidRPr="00222AF3">
        <w:rPr>
          <w:rFonts w:hint="cs"/>
          <w:sz w:val="24"/>
          <w:szCs w:val="24"/>
          <w:rtl/>
        </w:rPr>
        <w:t xml:space="preserve"> של</w:t>
      </w:r>
      <w:r w:rsidRPr="00222AF3">
        <w:rPr>
          <w:rFonts w:hint="cs"/>
          <w:sz w:val="24"/>
          <w:szCs w:val="24"/>
          <w:rtl/>
        </w:rPr>
        <w:t xml:space="preserve"> דויד קורי</w:t>
      </w:r>
      <w:r w:rsidR="001B3389" w:rsidRPr="00222AF3">
        <w:rPr>
          <w:rFonts w:hint="cs"/>
          <w:sz w:val="24"/>
          <w:szCs w:val="24"/>
          <w:rtl/>
        </w:rPr>
        <w:t>,</w:t>
      </w:r>
      <w:r w:rsidR="00D27BDE" w:rsidRPr="00222AF3">
        <w:rPr>
          <w:rFonts w:hint="cs"/>
          <w:sz w:val="24"/>
          <w:szCs w:val="24"/>
          <w:rtl/>
        </w:rPr>
        <w:t xml:space="preserve"> </w:t>
      </w:r>
      <w:r w:rsidR="001B3389" w:rsidRPr="00222AF3">
        <w:rPr>
          <w:rFonts w:hint="cs"/>
          <w:sz w:val="24"/>
          <w:szCs w:val="24"/>
          <w:rtl/>
        </w:rPr>
        <w:t xml:space="preserve">את </w:t>
      </w:r>
      <w:r w:rsidRPr="00222AF3">
        <w:rPr>
          <w:rFonts w:hint="cs"/>
          <w:sz w:val="24"/>
          <w:szCs w:val="24"/>
          <w:rtl/>
        </w:rPr>
        <w:t>אריה לו</w:t>
      </w:r>
      <w:r w:rsidR="000113CC" w:rsidRPr="00222AF3">
        <w:rPr>
          <w:rFonts w:hint="cs"/>
          <w:sz w:val="24"/>
          <w:szCs w:val="24"/>
          <w:rtl/>
        </w:rPr>
        <w:t>י</w:t>
      </w:r>
      <w:r w:rsidR="00D27BDE" w:rsidRPr="00222AF3">
        <w:rPr>
          <w:rFonts w:hint="cs"/>
          <w:sz w:val="24"/>
          <w:szCs w:val="24"/>
          <w:rtl/>
        </w:rPr>
        <w:t xml:space="preserve"> </w:t>
      </w:r>
      <w:r w:rsidR="001B3389" w:rsidRPr="00222AF3">
        <w:rPr>
          <w:rFonts w:hint="cs"/>
          <w:sz w:val="24"/>
          <w:szCs w:val="24"/>
          <w:rtl/>
        </w:rPr>
        <w:t>ו</w:t>
      </w:r>
      <w:r w:rsidR="00222AF3" w:rsidRPr="00222AF3">
        <w:rPr>
          <w:rFonts w:hint="cs"/>
          <w:sz w:val="24"/>
          <w:szCs w:val="24"/>
          <w:rtl/>
        </w:rPr>
        <w:t xml:space="preserve">את </w:t>
      </w:r>
      <w:r w:rsidRPr="00222AF3">
        <w:rPr>
          <w:rFonts w:hint="cs"/>
          <w:sz w:val="24"/>
          <w:szCs w:val="24"/>
          <w:rtl/>
        </w:rPr>
        <w:t>אחד מבין יונתן שיף ורוברט עינב</w:t>
      </w:r>
      <w:r w:rsidR="001B3389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</w:t>
      </w:r>
      <w:r w:rsidR="001B3389" w:rsidRPr="00222AF3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>יחד, כולם תושבי ישראל, או בהיעדרם של אריה לוי ודו</w:t>
      </w:r>
      <w:r w:rsidR="00D27BDE" w:rsidRPr="00222AF3">
        <w:rPr>
          <w:rFonts w:hint="cs"/>
          <w:sz w:val="24"/>
          <w:szCs w:val="24"/>
          <w:rtl/>
        </w:rPr>
        <w:t>י</w:t>
      </w:r>
      <w:r w:rsidRPr="00222AF3">
        <w:rPr>
          <w:rFonts w:hint="cs"/>
          <w:sz w:val="24"/>
          <w:szCs w:val="24"/>
          <w:rtl/>
        </w:rPr>
        <w:t>ד קור</w:t>
      </w:r>
      <w:r w:rsidR="00974A4D" w:rsidRPr="00222AF3">
        <w:rPr>
          <w:rFonts w:hint="cs"/>
          <w:sz w:val="24"/>
          <w:szCs w:val="24"/>
          <w:rtl/>
        </w:rPr>
        <w:t>י</w:t>
      </w:r>
      <w:r w:rsidRPr="00222AF3">
        <w:rPr>
          <w:rFonts w:hint="cs"/>
          <w:sz w:val="24"/>
          <w:szCs w:val="24"/>
          <w:rtl/>
        </w:rPr>
        <w:t xml:space="preserve">, </w:t>
      </w:r>
      <w:r w:rsidR="00D27BDE" w:rsidRPr="00222AF3">
        <w:rPr>
          <w:rFonts w:hint="cs"/>
          <w:sz w:val="24"/>
          <w:szCs w:val="24"/>
          <w:rtl/>
        </w:rPr>
        <w:t xml:space="preserve">את </w:t>
      </w:r>
      <w:r w:rsidRPr="00222AF3">
        <w:rPr>
          <w:rFonts w:hint="cs"/>
          <w:sz w:val="24"/>
          <w:szCs w:val="24"/>
          <w:rtl/>
        </w:rPr>
        <w:t xml:space="preserve">יונתן שיף ורוברט עינב, </w:t>
      </w:r>
      <w:r w:rsidR="00974A4D" w:rsidRPr="00222AF3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 xml:space="preserve">יחד, שניהם תושבי ישראל, להיות בא כוחה </w:t>
      </w:r>
      <w:r w:rsidR="001B3389" w:rsidRPr="00222AF3">
        <w:rPr>
          <w:rFonts w:hint="cs"/>
          <w:sz w:val="24"/>
          <w:szCs w:val="24"/>
          <w:rtl/>
        </w:rPr>
        <w:t>ה</w:t>
      </w:r>
      <w:r w:rsidR="000113CC" w:rsidRPr="00222AF3">
        <w:rPr>
          <w:rFonts w:hint="cs"/>
          <w:sz w:val="24"/>
          <w:szCs w:val="24"/>
          <w:rtl/>
        </w:rPr>
        <w:t xml:space="preserve">חוקי </w:t>
      </w:r>
      <w:r w:rsidRPr="00222AF3">
        <w:rPr>
          <w:rFonts w:hint="cs"/>
          <w:sz w:val="24"/>
          <w:szCs w:val="24"/>
          <w:rtl/>
        </w:rPr>
        <w:t xml:space="preserve">של </w:t>
      </w:r>
      <w:r w:rsidR="001B3389" w:rsidRPr="00222AF3">
        <w:rPr>
          <w:rFonts w:hint="cs"/>
          <w:sz w:val="24"/>
          <w:szCs w:val="24"/>
        </w:rPr>
        <w:t>UIA</w:t>
      </w:r>
      <w:r w:rsidR="00974A4D" w:rsidRPr="00222AF3">
        <w:rPr>
          <w:rFonts w:hint="cs"/>
          <w:sz w:val="24"/>
          <w:szCs w:val="24"/>
          <w:rtl/>
        </w:rPr>
        <w:t xml:space="preserve"> (להלן: "</w:t>
      </w:r>
      <w:r w:rsidR="00974A4D" w:rsidRPr="00FE7F55">
        <w:rPr>
          <w:rFonts w:hint="cs"/>
          <w:b/>
          <w:bCs/>
          <w:sz w:val="24"/>
          <w:szCs w:val="24"/>
          <w:rtl/>
        </w:rPr>
        <w:t>בא הכוח</w:t>
      </w:r>
      <w:r w:rsidR="00974A4D" w:rsidRPr="00222AF3">
        <w:rPr>
          <w:rFonts w:hint="cs"/>
          <w:sz w:val="24"/>
          <w:szCs w:val="24"/>
          <w:rtl/>
        </w:rPr>
        <w:t>")</w:t>
      </w:r>
      <w:r w:rsidR="001B3389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 xml:space="preserve">ולפעול </w:t>
      </w:r>
      <w:r w:rsidR="001B3389" w:rsidRPr="00222AF3">
        <w:rPr>
          <w:rFonts w:hint="cs"/>
          <w:sz w:val="24"/>
          <w:szCs w:val="24"/>
          <w:rtl/>
        </w:rPr>
        <w:t>בשמה</w:t>
      </w:r>
      <w:r w:rsidR="00974A4D" w:rsidRPr="00222AF3">
        <w:rPr>
          <w:rFonts w:hint="cs"/>
          <w:sz w:val="24"/>
          <w:szCs w:val="24"/>
          <w:rtl/>
        </w:rPr>
        <w:t xml:space="preserve"> של </w:t>
      </w:r>
      <w:r w:rsidR="00974A4D" w:rsidRPr="00222AF3">
        <w:rPr>
          <w:rFonts w:hint="cs"/>
          <w:sz w:val="24"/>
          <w:szCs w:val="24"/>
        </w:rPr>
        <w:t>UIA</w:t>
      </w:r>
      <w:r w:rsidR="001B3389" w:rsidRPr="00222AF3">
        <w:rPr>
          <w:rFonts w:hint="cs"/>
          <w:sz w:val="24"/>
          <w:szCs w:val="24"/>
          <w:rtl/>
        </w:rPr>
        <w:t xml:space="preserve"> </w:t>
      </w:r>
      <w:r w:rsidR="00074DF7" w:rsidRPr="00222AF3">
        <w:rPr>
          <w:rFonts w:hint="cs"/>
          <w:sz w:val="24"/>
          <w:szCs w:val="24"/>
          <w:rtl/>
        </w:rPr>
        <w:t>ו</w:t>
      </w:r>
      <w:r w:rsidR="00222AF3" w:rsidRPr="00222AF3">
        <w:rPr>
          <w:rFonts w:hint="cs"/>
          <w:sz w:val="24"/>
          <w:szCs w:val="24"/>
          <w:rtl/>
        </w:rPr>
        <w:t>מטעמ</w:t>
      </w:r>
      <w:r w:rsidR="003C1F44" w:rsidRPr="00222AF3">
        <w:rPr>
          <w:rFonts w:hint="cs"/>
          <w:sz w:val="24"/>
          <w:szCs w:val="24"/>
          <w:rtl/>
        </w:rPr>
        <w:t xml:space="preserve">ה בכל </w:t>
      </w:r>
      <w:r w:rsidR="00074DF7" w:rsidRPr="00222AF3">
        <w:rPr>
          <w:rFonts w:hint="cs"/>
          <w:sz w:val="24"/>
          <w:szCs w:val="24"/>
          <w:rtl/>
        </w:rPr>
        <w:t>ה</w:t>
      </w:r>
      <w:r w:rsidR="000113CC" w:rsidRPr="00222AF3">
        <w:rPr>
          <w:rFonts w:hint="cs"/>
          <w:sz w:val="24"/>
          <w:szCs w:val="24"/>
          <w:rtl/>
        </w:rPr>
        <w:t>עניינים ו</w:t>
      </w:r>
      <w:r w:rsidR="00074DF7" w:rsidRPr="00222AF3">
        <w:rPr>
          <w:rFonts w:hint="cs"/>
          <w:sz w:val="24"/>
          <w:szCs w:val="24"/>
          <w:rtl/>
        </w:rPr>
        <w:t>ה</w:t>
      </w:r>
      <w:r w:rsidR="003C1F44" w:rsidRPr="00222AF3">
        <w:rPr>
          <w:rFonts w:hint="cs"/>
          <w:sz w:val="24"/>
          <w:szCs w:val="24"/>
          <w:rtl/>
        </w:rPr>
        <w:t>דברים במדינת ישראל, ב</w:t>
      </w:r>
      <w:r w:rsidR="001B3389" w:rsidRPr="00222AF3">
        <w:rPr>
          <w:rFonts w:hint="cs"/>
          <w:sz w:val="24"/>
          <w:szCs w:val="24"/>
          <w:rtl/>
        </w:rPr>
        <w:t>אופן המלא וביעילות</w:t>
      </w:r>
      <w:r w:rsidR="000113CC" w:rsidRPr="00222AF3">
        <w:rPr>
          <w:rFonts w:hint="cs"/>
          <w:sz w:val="24"/>
          <w:szCs w:val="24"/>
          <w:rtl/>
        </w:rPr>
        <w:t>,</w:t>
      </w:r>
      <w:r w:rsidR="001B3389" w:rsidRPr="00222AF3">
        <w:rPr>
          <w:rFonts w:hint="cs"/>
          <w:sz w:val="24"/>
          <w:szCs w:val="24"/>
          <w:rtl/>
        </w:rPr>
        <w:t xml:space="preserve"> </w:t>
      </w:r>
      <w:r w:rsidR="003C1F44" w:rsidRPr="00222AF3">
        <w:rPr>
          <w:rFonts w:hint="cs"/>
          <w:sz w:val="24"/>
          <w:szCs w:val="24"/>
          <w:rtl/>
        </w:rPr>
        <w:t xml:space="preserve">כאילו </w:t>
      </w:r>
      <w:r w:rsidR="001B3389" w:rsidRPr="00222AF3">
        <w:rPr>
          <w:rFonts w:hint="cs"/>
          <w:sz w:val="24"/>
          <w:szCs w:val="24"/>
        </w:rPr>
        <w:t>UIA</w:t>
      </w:r>
      <w:r w:rsidR="003C1F44" w:rsidRPr="00222AF3">
        <w:rPr>
          <w:rFonts w:hint="cs"/>
          <w:sz w:val="24"/>
          <w:szCs w:val="24"/>
          <w:rtl/>
        </w:rPr>
        <w:t xml:space="preserve"> </w:t>
      </w:r>
      <w:r w:rsidR="00974A4D" w:rsidRPr="00222AF3">
        <w:rPr>
          <w:rFonts w:hint="cs"/>
          <w:sz w:val="24"/>
          <w:szCs w:val="24"/>
          <w:rtl/>
        </w:rPr>
        <w:t xml:space="preserve">עצמה </w:t>
      </w:r>
      <w:r w:rsidR="001B3389" w:rsidRPr="00222AF3">
        <w:rPr>
          <w:rFonts w:hint="cs"/>
          <w:sz w:val="24"/>
          <w:szCs w:val="24"/>
          <w:rtl/>
        </w:rPr>
        <w:t xml:space="preserve">הייתה </w:t>
      </w:r>
      <w:r w:rsidR="003C1F44" w:rsidRPr="00222AF3">
        <w:rPr>
          <w:rFonts w:hint="cs"/>
          <w:sz w:val="24"/>
          <w:szCs w:val="24"/>
          <w:rtl/>
        </w:rPr>
        <w:t>נוכחת ופועלת; הכ</w:t>
      </w:r>
      <w:r w:rsidR="00D27BDE" w:rsidRPr="00222AF3">
        <w:rPr>
          <w:rFonts w:hint="cs"/>
          <w:sz w:val="24"/>
          <w:szCs w:val="24"/>
          <w:rtl/>
        </w:rPr>
        <w:t>ו</w:t>
      </w:r>
      <w:r w:rsidR="003C1F44" w:rsidRPr="00222AF3">
        <w:rPr>
          <w:rFonts w:hint="cs"/>
          <w:sz w:val="24"/>
          <w:szCs w:val="24"/>
          <w:rtl/>
        </w:rPr>
        <w:t xml:space="preserve">ל </w:t>
      </w:r>
      <w:r w:rsidR="00974A4D" w:rsidRPr="00222AF3">
        <w:rPr>
          <w:rFonts w:hint="cs"/>
          <w:sz w:val="24"/>
          <w:szCs w:val="24"/>
          <w:rtl/>
        </w:rPr>
        <w:t>ע</w:t>
      </w:r>
      <w:r w:rsidR="00D27BDE" w:rsidRPr="00222AF3">
        <w:rPr>
          <w:rFonts w:hint="cs"/>
          <w:sz w:val="24"/>
          <w:szCs w:val="24"/>
          <w:rtl/>
        </w:rPr>
        <w:t>ל</w:t>
      </w:r>
      <w:r w:rsidR="00974A4D" w:rsidRPr="00222AF3">
        <w:rPr>
          <w:rFonts w:hint="cs"/>
          <w:sz w:val="24"/>
          <w:szCs w:val="24"/>
          <w:rtl/>
        </w:rPr>
        <w:t xml:space="preserve"> פי ה</w:t>
      </w:r>
      <w:r w:rsidR="003C1F44" w:rsidRPr="00222AF3">
        <w:rPr>
          <w:rFonts w:hint="cs"/>
          <w:sz w:val="24"/>
          <w:szCs w:val="24"/>
          <w:rtl/>
        </w:rPr>
        <w:t>תנאים המפורטים להלן</w:t>
      </w:r>
      <w:r w:rsidR="001B3389" w:rsidRPr="00222AF3">
        <w:rPr>
          <w:rFonts w:hint="cs"/>
          <w:sz w:val="24"/>
          <w:szCs w:val="24"/>
          <w:rtl/>
        </w:rPr>
        <w:t>.</w:t>
      </w:r>
    </w:p>
    <w:p w:rsidR="003C1F44" w:rsidRPr="00222AF3" w:rsidRDefault="003C1F44" w:rsidP="0032558D">
      <w:pPr>
        <w:spacing w:line="240" w:lineRule="auto"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מבלי ל</w:t>
      </w:r>
      <w:r w:rsidR="001B3389" w:rsidRPr="00222AF3">
        <w:rPr>
          <w:rFonts w:hint="cs"/>
          <w:sz w:val="24"/>
          <w:szCs w:val="24"/>
          <w:rtl/>
        </w:rPr>
        <w:t xml:space="preserve">פגוע </w:t>
      </w:r>
      <w:r w:rsidRPr="00222AF3">
        <w:rPr>
          <w:rFonts w:hint="cs"/>
          <w:sz w:val="24"/>
          <w:szCs w:val="24"/>
          <w:rtl/>
        </w:rPr>
        <w:t>או ל</w:t>
      </w:r>
      <w:r w:rsidR="001B3389" w:rsidRPr="00222AF3">
        <w:rPr>
          <w:rFonts w:hint="cs"/>
          <w:sz w:val="24"/>
          <w:szCs w:val="24"/>
          <w:rtl/>
        </w:rPr>
        <w:t>גרוע</w:t>
      </w:r>
      <w:r w:rsidRPr="00222AF3">
        <w:rPr>
          <w:rFonts w:hint="cs"/>
          <w:sz w:val="24"/>
          <w:szCs w:val="24"/>
          <w:rtl/>
        </w:rPr>
        <w:t xml:space="preserve"> </w:t>
      </w:r>
      <w:r w:rsidR="00974A4D" w:rsidRPr="00222AF3">
        <w:rPr>
          <w:rFonts w:hint="cs"/>
          <w:sz w:val="24"/>
          <w:szCs w:val="24"/>
          <w:rtl/>
        </w:rPr>
        <w:t xml:space="preserve">בכל דרך </w:t>
      </w:r>
      <w:r w:rsidRPr="00222AF3">
        <w:rPr>
          <w:rFonts w:hint="cs"/>
          <w:sz w:val="24"/>
          <w:szCs w:val="24"/>
          <w:rtl/>
        </w:rPr>
        <w:t>מכלליות האמור לעיל, בא הכוח</w:t>
      </w:r>
      <w:r w:rsidR="00D27BDE" w:rsidRPr="00222AF3">
        <w:rPr>
          <w:rFonts w:hint="cs"/>
          <w:sz w:val="24"/>
          <w:szCs w:val="24"/>
          <w:rtl/>
        </w:rPr>
        <w:t>,</w:t>
      </w:r>
      <w:r w:rsidR="00974A4D" w:rsidRPr="00222AF3">
        <w:rPr>
          <w:rFonts w:hint="cs"/>
          <w:sz w:val="24"/>
          <w:szCs w:val="24"/>
          <w:rtl/>
        </w:rPr>
        <w:t xml:space="preserve"> בביצוע הפעולות המתוארות לעיל, </w:t>
      </w:r>
      <w:r w:rsidRPr="00222AF3">
        <w:rPr>
          <w:rFonts w:hint="cs"/>
          <w:sz w:val="24"/>
          <w:szCs w:val="24"/>
          <w:rtl/>
        </w:rPr>
        <w:t xml:space="preserve">בהתאם לסמכויותיו </w:t>
      </w:r>
      <w:r w:rsidR="00974A4D" w:rsidRPr="00222AF3">
        <w:rPr>
          <w:rFonts w:hint="cs"/>
          <w:sz w:val="24"/>
          <w:szCs w:val="24"/>
          <w:rtl/>
        </w:rPr>
        <w:t xml:space="preserve">לפעול </w:t>
      </w:r>
      <w:r w:rsidRPr="00222AF3">
        <w:rPr>
          <w:rFonts w:hint="cs"/>
          <w:sz w:val="24"/>
          <w:szCs w:val="24"/>
          <w:rtl/>
        </w:rPr>
        <w:t>על פי ייפוי הכוח</w:t>
      </w:r>
      <w:r w:rsidR="00D27BDE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יהיה מוסמך ל</w:t>
      </w:r>
      <w:r w:rsidR="001B3389" w:rsidRPr="00222AF3">
        <w:rPr>
          <w:rFonts w:hint="cs"/>
          <w:sz w:val="24"/>
          <w:szCs w:val="24"/>
          <w:rtl/>
        </w:rPr>
        <w:t xml:space="preserve">עשות </w:t>
      </w:r>
      <w:r w:rsidRPr="00222AF3">
        <w:rPr>
          <w:rFonts w:hint="cs"/>
          <w:sz w:val="24"/>
          <w:szCs w:val="24"/>
          <w:rtl/>
        </w:rPr>
        <w:t xml:space="preserve">את כל </w:t>
      </w:r>
      <w:r w:rsidR="0032558D">
        <w:rPr>
          <w:rFonts w:hint="cs"/>
          <w:sz w:val="24"/>
          <w:szCs w:val="24"/>
          <w:rtl/>
        </w:rPr>
        <w:t>אחד ו</w:t>
      </w:r>
      <w:r w:rsidR="00222AF3" w:rsidRPr="00222AF3">
        <w:rPr>
          <w:rFonts w:hint="cs"/>
          <w:sz w:val="24"/>
          <w:szCs w:val="24"/>
          <w:rtl/>
        </w:rPr>
        <w:t>אחת מ</w:t>
      </w:r>
      <w:r w:rsidRPr="00222AF3">
        <w:rPr>
          <w:rFonts w:hint="cs"/>
          <w:sz w:val="24"/>
          <w:szCs w:val="24"/>
          <w:rtl/>
        </w:rPr>
        <w:t>הפעולות והדברים ולחתום על כל ה</w:t>
      </w:r>
      <w:r w:rsidR="000113CC" w:rsidRPr="00222AF3">
        <w:rPr>
          <w:rFonts w:hint="cs"/>
          <w:sz w:val="24"/>
          <w:szCs w:val="24"/>
          <w:rtl/>
        </w:rPr>
        <w:t xml:space="preserve">מסמכים המשפטיים </w:t>
      </w:r>
      <w:r w:rsidRPr="00222AF3">
        <w:rPr>
          <w:rFonts w:hint="cs"/>
          <w:sz w:val="24"/>
          <w:szCs w:val="24"/>
          <w:rtl/>
        </w:rPr>
        <w:t>כ</w:t>
      </w:r>
      <w:r w:rsidR="000113CC" w:rsidRPr="00222AF3">
        <w:rPr>
          <w:rFonts w:hint="cs"/>
          <w:sz w:val="24"/>
          <w:szCs w:val="24"/>
          <w:rtl/>
        </w:rPr>
        <w:t>אמור להלן</w:t>
      </w:r>
      <w:r w:rsidRPr="00222AF3">
        <w:rPr>
          <w:rFonts w:hint="cs"/>
          <w:sz w:val="24"/>
          <w:szCs w:val="24"/>
          <w:rtl/>
        </w:rPr>
        <w:t>:</w:t>
      </w:r>
    </w:p>
    <w:p w:rsidR="003C1F44" w:rsidRPr="00222AF3" w:rsidRDefault="00506DB3" w:rsidP="0032558D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לרכוש, למכור, ל</w:t>
      </w:r>
      <w:r w:rsidR="0032558D">
        <w:rPr>
          <w:rFonts w:hint="cs"/>
          <w:sz w:val="24"/>
          <w:szCs w:val="24"/>
          <w:rtl/>
        </w:rPr>
        <w:t>השכיר</w:t>
      </w:r>
      <w:r w:rsidR="003C1F44" w:rsidRPr="00222AF3">
        <w:rPr>
          <w:rFonts w:hint="cs"/>
          <w:sz w:val="24"/>
          <w:szCs w:val="24"/>
          <w:rtl/>
        </w:rPr>
        <w:t>, לקחת</w:t>
      </w:r>
      <w:r w:rsidR="001B3389" w:rsidRPr="00222AF3">
        <w:rPr>
          <w:rFonts w:hint="cs"/>
          <w:sz w:val="24"/>
          <w:szCs w:val="24"/>
          <w:rtl/>
        </w:rPr>
        <w:t xml:space="preserve"> על עצמו</w:t>
      </w:r>
      <w:r w:rsidR="00974A4D" w:rsidRPr="00222AF3">
        <w:rPr>
          <w:rFonts w:hint="cs"/>
          <w:sz w:val="24"/>
          <w:szCs w:val="24"/>
          <w:rtl/>
        </w:rPr>
        <w:t>,</w:t>
      </w:r>
      <w:r w:rsidR="003C1F44" w:rsidRPr="00222AF3">
        <w:rPr>
          <w:rFonts w:hint="cs"/>
          <w:sz w:val="24"/>
          <w:szCs w:val="24"/>
          <w:rtl/>
        </w:rPr>
        <w:t xml:space="preserve"> ל</w:t>
      </w:r>
      <w:r w:rsidR="0032558D">
        <w:rPr>
          <w:rFonts w:hint="cs"/>
          <w:sz w:val="24"/>
          <w:szCs w:val="24"/>
          <w:rtl/>
        </w:rPr>
        <w:t>החכיר</w:t>
      </w:r>
      <w:r w:rsidR="003C1F44" w:rsidRPr="00222AF3">
        <w:rPr>
          <w:rFonts w:hint="cs"/>
          <w:sz w:val="24"/>
          <w:szCs w:val="24"/>
          <w:rtl/>
        </w:rPr>
        <w:t xml:space="preserve">, </w:t>
      </w:r>
      <w:r w:rsidR="001B3389" w:rsidRPr="00222AF3">
        <w:rPr>
          <w:rFonts w:hint="cs"/>
          <w:sz w:val="24"/>
          <w:szCs w:val="24"/>
          <w:rtl/>
        </w:rPr>
        <w:t>ל</w:t>
      </w:r>
      <w:r w:rsidR="003C1F44" w:rsidRPr="00222AF3">
        <w:rPr>
          <w:rFonts w:hint="cs"/>
          <w:sz w:val="24"/>
          <w:szCs w:val="24"/>
          <w:rtl/>
        </w:rPr>
        <w:t>משכ</w:t>
      </w:r>
      <w:r w:rsidR="001B3389" w:rsidRPr="00222AF3">
        <w:rPr>
          <w:rFonts w:hint="cs"/>
          <w:sz w:val="24"/>
          <w:szCs w:val="24"/>
          <w:rtl/>
        </w:rPr>
        <w:t>ן</w:t>
      </w:r>
      <w:r w:rsidR="003C1F44" w:rsidRPr="00222AF3">
        <w:rPr>
          <w:rFonts w:hint="cs"/>
          <w:sz w:val="24"/>
          <w:szCs w:val="24"/>
          <w:rtl/>
        </w:rPr>
        <w:t xml:space="preserve">, </w:t>
      </w:r>
      <w:r w:rsidR="001B3389" w:rsidRPr="00222AF3">
        <w:rPr>
          <w:rFonts w:hint="cs"/>
          <w:sz w:val="24"/>
          <w:szCs w:val="24"/>
          <w:rtl/>
        </w:rPr>
        <w:t>להעביר, להמיר, לחלק</w:t>
      </w:r>
      <w:r w:rsidR="00074DF7" w:rsidRPr="00222AF3">
        <w:rPr>
          <w:rFonts w:hint="cs"/>
          <w:sz w:val="24"/>
          <w:szCs w:val="24"/>
          <w:rtl/>
        </w:rPr>
        <w:t>,</w:t>
      </w:r>
      <w:r w:rsidR="001B3389" w:rsidRPr="00222AF3">
        <w:rPr>
          <w:rFonts w:hint="cs"/>
          <w:sz w:val="24"/>
          <w:szCs w:val="24"/>
          <w:rtl/>
        </w:rPr>
        <w:t xml:space="preserve"> </w:t>
      </w:r>
      <w:r w:rsidR="00222AF3" w:rsidRPr="00222AF3">
        <w:rPr>
          <w:rFonts w:hint="cs"/>
          <w:sz w:val="24"/>
          <w:szCs w:val="24"/>
          <w:rtl/>
        </w:rPr>
        <w:t>ו</w:t>
      </w:r>
      <w:r w:rsidR="001B3389" w:rsidRPr="00222AF3">
        <w:rPr>
          <w:rFonts w:hint="cs"/>
          <w:sz w:val="24"/>
          <w:szCs w:val="24"/>
          <w:rtl/>
        </w:rPr>
        <w:t>ל</w:t>
      </w:r>
      <w:r w:rsidR="00974A4D" w:rsidRPr="00222AF3">
        <w:rPr>
          <w:rFonts w:hint="cs"/>
          <w:sz w:val="24"/>
          <w:szCs w:val="24"/>
          <w:rtl/>
        </w:rPr>
        <w:t>השיג</w:t>
      </w:r>
      <w:r w:rsidR="001B3389" w:rsidRPr="00222AF3">
        <w:rPr>
          <w:rFonts w:hint="cs"/>
          <w:sz w:val="24"/>
          <w:szCs w:val="24"/>
          <w:rtl/>
        </w:rPr>
        <w:t xml:space="preserve"> או להעביר מרשותו </w:t>
      </w:r>
      <w:r w:rsidR="003C1F44" w:rsidRPr="00222AF3">
        <w:rPr>
          <w:rFonts w:hint="cs"/>
          <w:sz w:val="24"/>
          <w:szCs w:val="24"/>
          <w:rtl/>
        </w:rPr>
        <w:t>כל נכס בישראל או כל זכות ב</w:t>
      </w:r>
      <w:r w:rsidR="001B3389" w:rsidRPr="00222AF3">
        <w:rPr>
          <w:rFonts w:hint="cs"/>
          <w:sz w:val="24"/>
          <w:szCs w:val="24"/>
          <w:rtl/>
        </w:rPr>
        <w:t>נכס כאמור</w:t>
      </w:r>
      <w:r w:rsidR="003C1F44" w:rsidRPr="00222AF3">
        <w:rPr>
          <w:rFonts w:hint="cs"/>
          <w:sz w:val="24"/>
          <w:szCs w:val="24"/>
          <w:rtl/>
        </w:rPr>
        <w:t>.</w:t>
      </w:r>
    </w:p>
    <w:p w:rsidR="00516FDF" w:rsidRPr="00222AF3" w:rsidRDefault="00516FDF" w:rsidP="00222AF3">
      <w:pPr>
        <w:pStyle w:val="a3"/>
        <w:spacing w:line="240" w:lineRule="auto"/>
        <w:jc w:val="both"/>
        <w:rPr>
          <w:sz w:val="24"/>
          <w:szCs w:val="24"/>
        </w:rPr>
      </w:pPr>
    </w:p>
    <w:p w:rsidR="003C1F44" w:rsidRPr="00222AF3" w:rsidRDefault="001B3389" w:rsidP="00795DA2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לבצע ו</w:t>
      </w:r>
      <w:r w:rsidR="003C1F44" w:rsidRPr="00222AF3">
        <w:rPr>
          <w:rFonts w:hint="cs"/>
          <w:sz w:val="24"/>
          <w:szCs w:val="24"/>
          <w:rtl/>
        </w:rPr>
        <w:t>לחתום על כל מ</w:t>
      </w:r>
      <w:r w:rsidR="00D27BDE" w:rsidRPr="00222AF3">
        <w:rPr>
          <w:rFonts w:hint="cs"/>
          <w:sz w:val="24"/>
          <w:szCs w:val="24"/>
          <w:rtl/>
        </w:rPr>
        <w:t>ס</w:t>
      </w:r>
      <w:r w:rsidR="003C1F44" w:rsidRPr="00222AF3">
        <w:rPr>
          <w:rFonts w:hint="cs"/>
          <w:sz w:val="24"/>
          <w:szCs w:val="24"/>
          <w:rtl/>
        </w:rPr>
        <w:t xml:space="preserve">מכים, שטרות, חוזים, העברות, המחאות, משכנתאות, ויתורים, שחרורים, חכירות, הסכמים, מסמכים משפטיים, מפות, תכניות, </w:t>
      </w:r>
      <w:r w:rsidRPr="00222AF3">
        <w:rPr>
          <w:rFonts w:hint="cs"/>
          <w:sz w:val="24"/>
          <w:szCs w:val="24"/>
          <w:rtl/>
        </w:rPr>
        <w:t>בקשות לבית משפט ואחרות</w:t>
      </w:r>
      <w:r w:rsidR="003C1F44" w:rsidRPr="00222AF3">
        <w:rPr>
          <w:rFonts w:hint="cs"/>
          <w:sz w:val="24"/>
          <w:szCs w:val="24"/>
          <w:rtl/>
        </w:rPr>
        <w:t>, פעולות או דברים אחרים ה</w:t>
      </w:r>
      <w:r w:rsidRPr="00222AF3">
        <w:rPr>
          <w:rFonts w:hint="cs"/>
          <w:sz w:val="24"/>
          <w:szCs w:val="24"/>
          <w:rtl/>
        </w:rPr>
        <w:t xml:space="preserve">נוגעים </w:t>
      </w:r>
      <w:r w:rsidR="003C1F44" w:rsidRPr="00222AF3">
        <w:rPr>
          <w:rFonts w:hint="cs"/>
          <w:sz w:val="24"/>
          <w:szCs w:val="24"/>
          <w:rtl/>
        </w:rPr>
        <w:t xml:space="preserve">למקרקעין או </w:t>
      </w:r>
      <w:r w:rsidR="00974A4D" w:rsidRPr="00222AF3">
        <w:rPr>
          <w:rFonts w:hint="cs"/>
          <w:sz w:val="24"/>
          <w:szCs w:val="24"/>
          <w:rtl/>
        </w:rPr>
        <w:t xml:space="preserve">לכל </w:t>
      </w:r>
      <w:r w:rsidR="003C1F44" w:rsidRPr="00222AF3">
        <w:rPr>
          <w:rFonts w:hint="cs"/>
          <w:sz w:val="24"/>
          <w:szCs w:val="24"/>
          <w:rtl/>
        </w:rPr>
        <w:t xml:space="preserve">נכס אחר שבהם </w:t>
      </w:r>
      <w:r w:rsidRPr="00222AF3">
        <w:rPr>
          <w:sz w:val="24"/>
          <w:szCs w:val="24"/>
        </w:rPr>
        <w:t xml:space="preserve"> </w:t>
      </w:r>
      <w:r w:rsidR="00D27BDE" w:rsidRPr="00222AF3">
        <w:rPr>
          <w:rFonts w:hint="cs"/>
          <w:sz w:val="24"/>
          <w:szCs w:val="24"/>
        </w:rPr>
        <w:t>UIA</w:t>
      </w:r>
      <w:r w:rsidRPr="00222AF3">
        <w:rPr>
          <w:rFonts w:hint="cs"/>
          <w:sz w:val="24"/>
          <w:szCs w:val="24"/>
          <w:rtl/>
        </w:rPr>
        <w:t xml:space="preserve"> מעוניינת</w:t>
      </w:r>
      <w:r w:rsidR="000113CC" w:rsidRPr="00222AF3">
        <w:rPr>
          <w:rFonts w:hint="cs"/>
          <w:sz w:val="24"/>
          <w:szCs w:val="24"/>
          <w:rtl/>
        </w:rPr>
        <w:t xml:space="preserve"> כיום</w:t>
      </w:r>
      <w:r w:rsidR="00D27BDE" w:rsidRPr="00222AF3">
        <w:rPr>
          <w:rFonts w:hint="cs"/>
          <w:sz w:val="24"/>
          <w:szCs w:val="24"/>
          <w:rtl/>
        </w:rPr>
        <w:t>,</w:t>
      </w:r>
      <w:r w:rsidR="003C1F44" w:rsidRPr="00222AF3">
        <w:rPr>
          <w:rFonts w:hint="cs"/>
          <w:sz w:val="24"/>
          <w:szCs w:val="24"/>
          <w:rtl/>
        </w:rPr>
        <w:t xml:space="preserve"> או שתהיה מעוניינת </w:t>
      </w:r>
      <w:r w:rsidR="00974A4D" w:rsidRPr="00222AF3">
        <w:rPr>
          <w:rFonts w:hint="cs"/>
          <w:sz w:val="24"/>
          <w:szCs w:val="24"/>
          <w:rtl/>
        </w:rPr>
        <w:t xml:space="preserve">בעתיד </w:t>
      </w:r>
      <w:r w:rsidR="003C1F44" w:rsidRPr="00222AF3">
        <w:rPr>
          <w:rFonts w:hint="cs"/>
          <w:sz w:val="24"/>
          <w:szCs w:val="24"/>
          <w:rtl/>
        </w:rPr>
        <w:t>בכל דרך.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3C1F44" w:rsidRPr="00222AF3" w:rsidRDefault="003C1F44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</w:t>
      </w:r>
      <w:r w:rsidR="000113CC" w:rsidRPr="00222AF3">
        <w:rPr>
          <w:rFonts w:hint="cs"/>
          <w:sz w:val="24"/>
          <w:szCs w:val="24"/>
          <w:rtl/>
        </w:rPr>
        <w:t>הגיש</w:t>
      </w:r>
      <w:r w:rsidRPr="00222AF3">
        <w:rPr>
          <w:rFonts w:hint="cs"/>
          <w:sz w:val="24"/>
          <w:szCs w:val="24"/>
          <w:rtl/>
        </w:rPr>
        <w:t xml:space="preserve"> תביעות משפטיות, לדרוש פשיטת רגל, חיסול או פירוק של </w:t>
      </w:r>
      <w:r w:rsidR="00974A4D" w:rsidRPr="00222AF3">
        <w:rPr>
          <w:rFonts w:hint="cs"/>
          <w:sz w:val="24"/>
          <w:szCs w:val="24"/>
          <w:rtl/>
        </w:rPr>
        <w:t xml:space="preserve">כל </w:t>
      </w:r>
      <w:r w:rsidRPr="00222AF3">
        <w:rPr>
          <w:rFonts w:hint="cs"/>
          <w:sz w:val="24"/>
          <w:szCs w:val="24"/>
          <w:rtl/>
        </w:rPr>
        <w:t xml:space="preserve">חברה, תאגיד, שותפות, אגודה שיתופית או </w:t>
      </w:r>
      <w:r w:rsidR="000113CC" w:rsidRPr="00222AF3">
        <w:rPr>
          <w:rFonts w:hint="cs"/>
          <w:sz w:val="24"/>
          <w:szCs w:val="24"/>
          <w:rtl/>
        </w:rPr>
        <w:t xml:space="preserve">אישיות </w:t>
      </w:r>
      <w:r w:rsidRPr="00222AF3">
        <w:rPr>
          <w:rFonts w:hint="cs"/>
          <w:sz w:val="24"/>
          <w:szCs w:val="24"/>
          <w:rtl/>
        </w:rPr>
        <w:t>משפטית אחרת</w:t>
      </w:r>
      <w:r w:rsidR="00D27BDE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ולייצג את </w:t>
      </w:r>
      <w:r w:rsidR="00D27BDE" w:rsidRPr="00222AF3">
        <w:rPr>
          <w:rFonts w:hint="cs"/>
          <w:sz w:val="24"/>
          <w:szCs w:val="24"/>
        </w:rPr>
        <w:t>UIA</w:t>
      </w:r>
      <w:r w:rsidR="00D27BDE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בכל הליכים נגד כל אדם או אנשים.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5D5383" w:rsidRPr="00222AF3" w:rsidRDefault="003C1F44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 xml:space="preserve">לייצג את </w:t>
      </w:r>
      <w:r w:rsidR="00D27BDE" w:rsidRPr="00222AF3">
        <w:rPr>
          <w:rFonts w:hint="cs"/>
          <w:sz w:val="24"/>
          <w:szCs w:val="24"/>
        </w:rPr>
        <w:t>UIA</w:t>
      </w:r>
      <w:r w:rsidRPr="00222AF3">
        <w:rPr>
          <w:rFonts w:hint="cs"/>
          <w:sz w:val="24"/>
          <w:szCs w:val="24"/>
          <w:rtl/>
        </w:rPr>
        <w:t xml:space="preserve"> בפני בית משפט בכל ערכאה בישראל</w:t>
      </w:r>
      <w:r w:rsidR="001B3389" w:rsidRPr="00222AF3">
        <w:rPr>
          <w:rFonts w:hint="cs"/>
          <w:sz w:val="24"/>
          <w:szCs w:val="24"/>
          <w:rtl/>
        </w:rPr>
        <w:t>, ל</w:t>
      </w:r>
      <w:r w:rsidR="00AD10B8" w:rsidRPr="00222AF3">
        <w:rPr>
          <w:rFonts w:hint="cs"/>
          <w:sz w:val="24"/>
          <w:szCs w:val="24"/>
          <w:rtl/>
        </w:rPr>
        <w:t>נקוט בהליכים משפטיים</w:t>
      </w:r>
      <w:r w:rsidRPr="00222AF3">
        <w:rPr>
          <w:rFonts w:hint="cs"/>
          <w:sz w:val="24"/>
          <w:szCs w:val="24"/>
          <w:rtl/>
        </w:rPr>
        <w:t>, ל</w:t>
      </w:r>
      <w:r w:rsidR="00D27BDE" w:rsidRPr="00222AF3">
        <w:rPr>
          <w:rFonts w:hint="cs"/>
          <w:sz w:val="24"/>
          <w:szCs w:val="24"/>
          <w:rtl/>
        </w:rPr>
        <w:t>ה</w:t>
      </w:r>
      <w:r w:rsidR="00AD10B8" w:rsidRPr="00222AF3">
        <w:rPr>
          <w:rFonts w:hint="cs"/>
          <w:sz w:val="24"/>
          <w:szCs w:val="24"/>
          <w:rtl/>
        </w:rPr>
        <w:t>פנות</w:t>
      </w:r>
      <w:r w:rsidR="00974A4D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לבוררות, להפסיק, להסדיר, להתפשר או לה</w:t>
      </w:r>
      <w:r w:rsidR="00974A4D" w:rsidRPr="00222AF3">
        <w:rPr>
          <w:rFonts w:hint="cs"/>
          <w:sz w:val="24"/>
          <w:szCs w:val="24"/>
          <w:rtl/>
        </w:rPr>
        <w:t>תגונן מפני</w:t>
      </w:r>
      <w:r w:rsidRPr="00222AF3">
        <w:rPr>
          <w:rFonts w:hint="cs"/>
          <w:sz w:val="24"/>
          <w:szCs w:val="24"/>
          <w:rtl/>
        </w:rPr>
        <w:t xml:space="preserve"> כל ת</w:t>
      </w:r>
      <w:r w:rsidR="009D7504" w:rsidRPr="00222AF3">
        <w:rPr>
          <w:rFonts w:hint="cs"/>
          <w:sz w:val="24"/>
          <w:szCs w:val="24"/>
          <w:rtl/>
        </w:rPr>
        <w:t>ובענה</w:t>
      </w:r>
      <w:r w:rsidRPr="00222AF3">
        <w:rPr>
          <w:rFonts w:hint="cs"/>
          <w:sz w:val="24"/>
          <w:szCs w:val="24"/>
          <w:rtl/>
        </w:rPr>
        <w:t>,</w:t>
      </w:r>
      <w:r w:rsidR="009D7504" w:rsidRPr="00222AF3">
        <w:rPr>
          <w:rFonts w:hint="cs"/>
          <w:sz w:val="24"/>
          <w:szCs w:val="24"/>
          <w:rtl/>
        </w:rPr>
        <w:t xml:space="preserve"> תביעה או תביעה שכנגד</w:t>
      </w:r>
      <w:r w:rsidR="00AD10B8" w:rsidRPr="00222AF3">
        <w:rPr>
          <w:rFonts w:hint="cs"/>
          <w:sz w:val="24"/>
          <w:szCs w:val="24"/>
          <w:rtl/>
        </w:rPr>
        <w:t>,</w:t>
      </w:r>
      <w:r w:rsidR="009D7504" w:rsidRPr="00222AF3">
        <w:rPr>
          <w:rFonts w:hint="cs"/>
          <w:sz w:val="24"/>
          <w:szCs w:val="24"/>
          <w:rtl/>
        </w:rPr>
        <w:t xml:space="preserve"> או הליכים מכל סוג.</w:t>
      </w:r>
      <w:r w:rsidRPr="00222AF3">
        <w:rPr>
          <w:rFonts w:hint="cs"/>
          <w:sz w:val="24"/>
          <w:szCs w:val="24"/>
          <w:rtl/>
        </w:rPr>
        <w:t xml:space="preserve">    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9D7504" w:rsidRDefault="009D7504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להשקיע כסף או כספים ב</w:t>
      </w:r>
      <w:r w:rsidR="001B3389" w:rsidRPr="00222AF3">
        <w:rPr>
          <w:rFonts w:hint="cs"/>
          <w:sz w:val="24"/>
          <w:szCs w:val="24"/>
          <w:rtl/>
        </w:rPr>
        <w:t>שמה של</w:t>
      </w:r>
      <w:r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</w:rPr>
        <w:t>U</w:t>
      </w:r>
      <w:r w:rsidR="00506DB3"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בכל נכס, </w:t>
      </w:r>
      <w:r w:rsidR="004F3D85" w:rsidRPr="00222AF3">
        <w:rPr>
          <w:rFonts w:hint="cs"/>
          <w:sz w:val="24"/>
          <w:szCs w:val="24"/>
          <w:rtl/>
        </w:rPr>
        <w:t>ניידי או דלא ניידי</w:t>
      </w:r>
      <w:r w:rsidRPr="00222AF3">
        <w:rPr>
          <w:rFonts w:hint="cs"/>
          <w:sz w:val="24"/>
          <w:szCs w:val="24"/>
          <w:rtl/>
        </w:rPr>
        <w:t xml:space="preserve">, או במניות או </w:t>
      </w:r>
      <w:r w:rsidR="0032558D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>ניירות ערך</w:t>
      </w:r>
      <w:r w:rsidR="00AD10B8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או להשתמש בכסף או </w:t>
      </w:r>
      <w:r w:rsidR="00222AF3" w:rsidRPr="00222AF3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>כספים כאמור</w:t>
      </w:r>
      <w:r w:rsidR="00D27BDE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כפי שבא הכוח ימצא לנכון על פי שיקול דעת</w:t>
      </w:r>
      <w:r w:rsidR="001B3389" w:rsidRPr="00222AF3">
        <w:rPr>
          <w:rFonts w:hint="cs"/>
          <w:sz w:val="24"/>
          <w:szCs w:val="24"/>
          <w:rtl/>
        </w:rPr>
        <w:t>ו</w:t>
      </w:r>
      <w:r w:rsidR="00D27BDE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</w:t>
      </w:r>
      <w:r w:rsidR="001B3389" w:rsidRPr="00222AF3">
        <w:rPr>
          <w:rFonts w:hint="cs"/>
          <w:sz w:val="24"/>
          <w:szCs w:val="24"/>
          <w:rtl/>
        </w:rPr>
        <w:t>ו</w:t>
      </w:r>
      <w:r w:rsidRPr="00222AF3">
        <w:rPr>
          <w:rFonts w:hint="cs"/>
          <w:sz w:val="24"/>
          <w:szCs w:val="24"/>
          <w:rtl/>
        </w:rPr>
        <w:t>לשנות השקעות</w:t>
      </w:r>
      <w:r w:rsidR="00AD10B8" w:rsidRPr="00222AF3">
        <w:rPr>
          <w:rFonts w:hint="cs"/>
          <w:sz w:val="24"/>
          <w:szCs w:val="24"/>
          <w:rtl/>
        </w:rPr>
        <w:t xml:space="preserve"> </w:t>
      </w:r>
      <w:r w:rsidR="00222AF3" w:rsidRPr="00222AF3">
        <w:rPr>
          <w:rFonts w:hint="cs"/>
          <w:sz w:val="24"/>
          <w:szCs w:val="24"/>
          <w:rtl/>
        </w:rPr>
        <w:t xml:space="preserve">כאמור </w:t>
      </w:r>
      <w:r w:rsidR="00AD10B8" w:rsidRPr="00222AF3">
        <w:rPr>
          <w:rFonts w:hint="cs"/>
          <w:sz w:val="24"/>
          <w:szCs w:val="24"/>
          <w:rtl/>
        </w:rPr>
        <w:t>או למכור אותן</w:t>
      </w:r>
      <w:r w:rsidR="00974A4D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כפי שבא הכוח</w:t>
      </w:r>
      <w:r w:rsidR="00AD10B8" w:rsidRPr="00222AF3">
        <w:rPr>
          <w:rFonts w:hint="cs"/>
          <w:sz w:val="24"/>
          <w:szCs w:val="24"/>
          <w:rtl/>
        </w:rPr>
        <w:t xml:space="preserve"> יחליט</w:t>
      </w:r>
      <w:r w:rsidRPr="00222AF3">
        <w:rPr>
          <w:rFonts w:hint="cs"/>
          <w:sz w:val="24"/>
          <w:szCs w:val="24"/>
          <w:rtl/>
        </w:rPr>
        <w:t>.</w:t>
      </w:r>
    </w:p>
    <w:p w:rsidR="0032558D" w:rsidRPr="0032558D" w:rsidRDefault="0032558D" w:rsidP="0032558D">
      <w:pPr>
        <w:pStyle w:val="a3"/>
        <w:rPr>
          <w:rFonts w:hint="cs"/>
          <w:sz w:val="24"/>
          <w:szCs w:val="24"/>
          <w:rtl/>
        </w:rPr>
      </w:pPr>
    </w:p>
    <w:p w:rsidR="009D7504" w:rsidRPr="00222AF3" w:rsidRDefault="009D7504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ללוות או ל</w:t>
      </w:r>
      <w:r w:rsidR="00AD10B8" w:rsidRPr="00222AF3">
        <w:rPr>
          <w:rFonts w:hint="cs"/>
          <w:sz w:val="24"/>
          <w:szCs w:val="24"/>
          <w:rtl/>
        </w:rPr>
        <w:t>הלוות</w:t>
      </w:r>
      <w:r w:rsidRPr="00222AF3">
        <w:rPr>
          <w:rFonts w:hint="cs"/>
          <w:sz w:val="24"/>
          <w:szCs w:val="24"/>
          <w:rtl/>
        </w:rPr>
        <w:t xml:space="preserve"> כספים, עם או בלי בטוחה, </w:t>
      </w:r>
      <w:r w:rsidR="00D27BDE" w:rsidRPr="00222AF3">
        <w:rPr>
          <w:rFonts w:hint="cs"/>
          <w:sz w:val="24"/>
          <w:szCs w:val="24"/>
          <w:rtl/>
        </w:rPr>
        <w:t xml:space="preserve">בתנאים </w:t>
      </w:r>
      <w:r w:rsidRPr="00222AF3">
        <w:rPr>
          <w:rFonts w:hint="cs"/>
          <w:sz w:val="24"/>
          <w:szCs w:val="24"/>
          <w:rtl/>
        </w:rPr>
        <w:t>כפי שבא הכוח ימצא לנכון.</w:t>
      </w:r>
    </w:p>
    <w:p w:rsidR="00516FDF" w:rsidRPr="00222AF3" w:rsidRDefault="00516FDF" w:rsidP="00222AF3">
      <w:pPr>
        <w:pStyle w:val="a3"/>
        <w:spacing w:line="240" w:lineRule="auto"/>
        <w:jc w:val="both"/>
        <w:rPr>
          <w:sz w:val="24"/>
          <w:szCs w:val="24"/>
        </w:rPr>
      </w:pPr>
    </w:p>
    <w:p w:rsidR="009D7504" w:rsidRPr="00222AF3" w:rsidRDefault="009D7504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 xml:space="preserve">להופיע </w:t>
      </w:r>
      <w:r w:rsidR="00222AF3" w:rsidRPr="00222AF3">
        <w:rPr>
          <w:rFonts w:hint="cs"/>
          <w:sz w:val="24"/>
          <w:szCs w:val="24"/>
          <w:rtl/>
        </w:rPr>
        <w:t>מטעם</w:t>
      </w:r>
      <w:r w:rsidRPr="00222AF3">
        <w:rPr>
          <w:rFonts w:hint="cs"/>
          <w:sz w:val="24"/>
          <w:szCs w:val="24"/>
          <w:rtl/>
        </w:rPr>
        <w:t xml:space="preserve"> </w:t>
      </w:r>
      <w:r w:rsidR="00222AF3" w:rsidRPr="00222AF3">
        <w:rPr>
          <w:sz w:val="24"/>
          <w:szCs w:val="24"/>
        </w:rPr>
        <w:t xml:space="preserve"> </w:t>
      </w:r>
      <w:r w:rsidRPr="00222AF3">
        <w:rPr>
          <w:rFonts w:hint="cs"/>
          <w:sz w:val="24"/>
          <w:szCs w:val="24"/>
        </w:rPr>
        <w:t>UIA</w:t>
      </w:r>
      <w:r w:rsidR="00222AF3" w:rsidRPr="00222AF3">
        <w:rPr>
          <w:rFonts w:hint="cs"/>
          <w:sz w:val="24"/>
          <w:szCs w:val="24"/>
          <w:rtl/>
        </w:rPr>
        <w:t xml:space="preserve">ובשמה, </w:t>
      </w:r>
      <w:r w:rsidR="00AD10B8" w:rsidRPr="00222AF3">
        <w:rPr>
          <w:rFonts w:hint="cs"/>
          <w:sz w:val="24"/>
          <w:szCs w:val="24"/>
          <w:rtl/>
        </w:rPr>
        <w:t xml:space="preserve">לייצג אותה בפני כל </w:t>
      </w:r>
      <w:r w:rsidR="00222AF3" w:rsidRPr="00222AF3">
        <w:rPr>
          <w:rFonts w:hint="cs"/>
          <w:sz w:val="24"/>
          <w:szCs w:val="24"/>
          <w:rtl/>
        </w:rPr>
        <w:t>משרד ל</w:t>
      </w:r>
      <w:r w:rsidRPr="00222AF3">
        <w:rPr>
          <w:rFonts w:hint="cs"/>
          <w:sz w:val="24"/>
          <w:szCs w:val="24"/>
          <w:rtl/>
        </w:rPr>
        <w:t>רישום מקרקעין בישראל וכל מחלקה, משרד</w:t>
      </w:r>
      <w:r w:rsidR="00974A4D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פקיד ציבור או </w:t>
      </w:r>
      <w:r w:rsidR="00AB1604" w:rsidRPr="00222AF3">
        <w:rPr>
          <w:rFonts w:hint="cs"/>
          <w:sz w:val="24"/>
          <w:szCs w:val="24"/>
          <w:rtl/>
        </w:rPr>
        <w:t>רשות</w:t>
      </w:r>
      <w:r w:rsidRPr="00222AF3">
        <w:rPr>
          <w:rFonts w:hint="cs"/>
          <w:sz w:val="24"/>
          <w:szCs w:val="24"/>
          <w:rtl/>
        </w:rPr>
        <w:t xml:space="preserve"> בישראל, בין אם ממשלתית, עירונית או אחרת</w:t>
      </w:r>
      <w:r w:rsidR="00AB1604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ובין אם מנהלית, שיפוטית, </w:t>
      </w:r>
      <w:r w:rsidR="004F3D85" w:rsidRPr="00222AF3">
        <w:rPr>
          <w:rFonts w:hint="cs"/>
          <w:sz w:val="24"/>
          <w:szCs w:val="24"/>
          <w:rtl/>
        </w:rPr>
        <w:t xml:space="preserve">מעין </w:t>
      </w:r>
      <w:r w:rsidRPr="00222AF3">
        <w:rPr>
          <w:rFonts w:hint="cs"/>
          <w:sz w:val="24"/>
          <w:szCs w:val="24"/>
          <w:rtl/>
        </w:rPr>
        <w:t>שיפוטית או אחרת.</w:t>
      </w:r>
    </w:p>
    <w:p w:rsidR="00516FDF" w:rsidRPr="00222AF3" w:rsidRDefault="00516FDF" w:rsidP="00222AF3">
      <w:pPr>
        <w:pStyle w:val="a3"/>
        <w:spacing w:line="240" w:lineRule="auto"/>
        <w:jc w:val="both"/>
        <w:rPr>
          <w:sz w:val="24"/>
          <w:szCs w:val="24"/>
          <w:rtl/>
        </w:rPr>
      </w:pPr>
    </w:p>
    <w:p w:rsidR="009D7504" w:rsidRPr="00222AF3" w:rsidRDefault="009D7504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 xml:space="preserve">לשלם עבור ובשם </w:t>
      </w:r>
      <w:r w:rsidRPr="00222AF3">
        <w:rPr>
          <w:rFonts w:hint="cs"/>
          <w:sz w:val="24"/>
          <w:szCs w:val="24"/>
        </w:rPr>
        <w:t>UIA</w:t>
      </w:r>
      <w:r w:rsidRPr="00222AF3">
        <w:rPr>
          <w:rFonts w:hint="cs"/>
          <w:sz w:val="24"/>
          <w:szCs w:val="24"/>
          <w:rtl/>
        </w:rPr>
        <w:t xml:space="preserve"> כל תשלומים, הוצאות, מסים, עלויות, אגרות, היטלים, </w:t>
      </w:r>
      <w:r w:rsidR="00974A4D" w:rsidRPr="00222AF3">
        <w:rPr>
          <w:rFonts w:hint="cs"/>
          <w:sz w:val="24"/>
          <w:szCs w:val="24"/>
          <w:rtl/>
        </w:rPr>
        <w:t>חלוק</w:t>
      </w:r>
      <w:r w:rsidR="004F3D85" w:rsidRPr="00222AF3">
        <w:rPr>
          <w:rFonts w:hint="cs"/>
          <w:sz w:val="24"/>
          <w:szCs w:val="24"/>
          <w:rtl/>
        </w:rPr>
        <w:t>ו</w:t>
      </w:r>
      <w:r w:rsidR="00974A4D" w:rsidRPr="00222AF3">
        <w:rPr>
          <w:rFonts w:hint="cs"/>
          <w:sz w:val="24"/>
          <w:szCs w:val="24"/>
          <w:rtl/>
        </w:rPr>
        <w:t xml:space="preserve">ת כספים </w:t>
      </w:r>
      <w:r w:rsidRPr="00222AF3">
        <w:rPr>
          <w:rFonts w:hint="cs"/>
          <w:sz w:val="24"/>
          <w:szCs w:val="24"/>
          <w:rtl/>
        </w:rPr>
        <w:t xml:space="preserve">וחיובים אחרים המגיעים </w:t>
      </w:r>
      <w:r w:rsidR="00171A30" w:rsidRPr="00222AF3">
        <w:rPr>
          <w:rFonts w:hint="cs"/>
          <w:sz w:val="24"/>
          <w:szCs w:val="24"/>
          <w:rtl/>
        </w:rPr>
        <w:t xml:space="preserve">כדין, </w:t>
      </w:r>
      <w:r w:rsidR="004F3D85" w:rsidRPr="00222AF3">
        <w:rPr>
          <w:rFonts w:hint="cs"/>
          <w:sz w:val="24"/>
          <w:szCs w:val="24"/>
          <w:rtl/>
        </w:rPr>
        <w:t xml:space="preserve">שייגרמו </w:t>
      </w:r>
      <w:r w:rsidRPr="00222AF3">
        <w:rPr>
          <w:rFonts w:hint="cs"/>
          <w:sz w:val="24"/>
          <w:szCs w:val="24"/>
          <w:rtl/>
        </w:rPr>
        <w:t>בקשר עם כל או איזה מהעניינים הנכללים ב</w:t>
      </w:r>
      <w:r w:rsidR="00974A4D" w:rsidRPr="00222AF3">
        <w:rPr>
          <w:rFonts w:hint="cs"/>
          <w:sz w:val="24"/>
          <w:szCs w:val="24"/>
          <w:rtl/>
        </w:rPr>
        <w:t xml:space="preserve">ייפוי כוח </w:t>
      </w:r>
      <w:r w:rsidRPr="00222AF3">
        <w:rPr>
          <w:rFonts w:hint="cs"/>
          <w:sz w:val="24"/>
          <w:szCs w:val="24"/>
          <w:rtl/>
        </w:rPr>
        <w:t>זה.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9D7504" w:rsidRPr="00222AF3" w:rsidRDefault="009D7504" w:rsidP="0032558D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להפקיד כספים</w:t>
      </w:r>
      <w:r w:rsidR="00171A30" w:rsidRPr="00222AF3">
        <w:rPr>
          <w:rFonts w:hint="cs"/>
          <w:sz w:val="24"/>
          <w:szCs w:val="24"/>
          <w:rtl/>
        </w:rPr>
        <w:t>,</w:t>
      </w:r>
      <w:r w:rsidR="00506DB3" w:rsidRPr="00222AF3">
        <w:rPr>
          <w:rFonts w:hint="cs"/>
          <w:sz w:val="24"/>
          <w:szCs w:val="24"/>
          <w:rtl/>
        </w:rPr>
        <w:t xml:space="preserve"> שעשויים להגיע ליד</w:t>
      </w:r>
      <w:r w:rsidR="00AB1604" w:rsidRPr="00222AF3">
        <w:rPr>
          <w:rFonts w:hint="cs"/>
          <w:sz w:val="24"/>
          <w:szCs w:val="24"/>
          <w:rtl/>
        </w:rPr>
        <w:t>י</w:t>
      </w:r>
      <w:r w:rsidR="00506DB3" w:rsidRPr="00222AF3">
        <w:rPr>
          <w:rFonts w:hint="cs"/>
          <w:sz w:val="24"/>
          <w:szCs w:val="24"/>
          <w:rtl/>
        </w:rPr>
        <w:t xml:space="preserve"> בא הכוח עבור או בשם </w:t>
      </w:r>
      <w:r w:rsidR="00506DB3" w:rsidRPr="00222AF3">
        <w:rPr>
          <w:rFonts w:hint="cs"/>
          <w:sz w:val="24"/>
          <w:szCs w:val="24"/>
        </w:rPr>
        <w:t>UIA</w:t>
      </w:r>
      <w:r w:rsidR="00171A30" w:rsidRPr="00222AF3">
        <w:rPr>
          <w:rFonts w:hint="cs"/>
          <w:sz w:val="24"/>
          <w:szCs w:val="24"/>
          <w:rtl/>
        </w:rPr>
        <w:t>,</w:t>
      </w:r>
      <w:r w:rsidR="00506DB3" w:rsidRPr="00222AF3">
        <w:rPr>
          <w:rFonts w:hint="cs"/>
          <w:sz w:val="24"/>
          <w:szCs w:val="24"/>
          <w:rtl/>
        </w:rPr>
        <w:t xml:space="preserve"> </w:t>
      </w:r>
      <w:r w:rsidR="00AB1604" w:rsidRPr="00222AF3">
        <w:rPr>
          <w:rFonts w:hint="cs"/>
          <w:sz w:val="24"/>
          <w:szCs w:val="24"/>
          <w:rtl/>
        </w:rPr>
        <w:t xml:space="preserve">בבנק </w:t>
      </w:r>
      <w:r w:rsidR="00974A4D" w:rsidRPr="00222AF3">
        <w:rPr>
          <w:rFonts w:hint="cs"/>
          <w:sz w:val="24"/>
          <w:szCs w:val="24"/>
          <w:rtl/>
        </w:rPr>
        <w:t>ה</w:t>
      </w:r>
      <w:r w:rsidR="00AB1604" w:rsidRPr="00222AF3">
        <w:rPr>
          <w:rFonts w:hint="cs"/>
          <w:sz w:val="24"/>
          <w:szCs w:val="24"/>
          <w:rtl/>
        </w:rPr>
        <w:t xml:space="preserve">מסחרי </w:t>
      </w:r>
      <w:r w:rsidR="004F3D85" w:rsidRPr="00222AF3">
        <w:rPr>
          <w:rFonts w:hint="cs"/>
          <w:sz w:val="24"/>
          <w:szCs w:val="24"/>
          <w:rtl/>
        </w:rPr>
        <w:t xml:space="preserve">או בידי הבנקאים של </w:t>
      </w:r>
      <w:r w:rsidR="00AB1604" w:rsidRPr="00222AF3">
        <w:rPr>
          <w:rFonts w:hint="cs"/>
          <w:sz w:val="24"/>
          <w:szCs w:val="24"/>
        </w:rPr>
        <w:t>UIA</w:t>
      </w:r>
      <w:r w:rsidR="00171A30" w:rsidRPr="00222AF3">
        <w:rPr>
          <w:rFonts w:hint="cs"/>
          <w:sz w:val="24"/>
          <w:szCs w:val="24"/>
          <w:rtl/>
        </w:rPr>
        <w:t>,</w:t>
      </w:r>
      <w:r w:rsidR="00AB1604" w:rsidRPr="00222AF3">
        <w:rPr>
          <w:rFonts w:hint="cs"/>
          <w:sz w:val="24"/>
          <w:szCs w:val="24"/>
          <w:rtl/>
        </w:rPr>
        <w:t xml:space="preserve"> </w:t>
      </w:r>
      <w:r w:rsidR="004F3D85" w:rsidRPr="00222AF3">
        <w:rPr>
          <w:rFonts w:hint="cs"/>
          <w:sz w:val="24"/>
          <w:szCs w:val="24"/>
          <w:rtl/>
        </w:rPr>
        <w:t xml:space="preserve">או </w:t>
      </w:r>
      <w:r w:rsidR="00506DB3" w:rsidRPr="00222AF3">
        <w:rPr>
          <w:rFonts w:hint="cs"/>
          <w:sz w:val="24"/>
          <w:szCs w:val="24"/>
          <w:rtl/>
        </w:rPr>
        <w:t>למשוך כל סכום או</w:t>
      </w:r>
      <w:r w:rsidR="002412FA" w:rsidRPr="00222AF3">
        <w:rPr>
          <w:rFonts w:hint="cs"/>
          <w:sz w:val="24"/>
          <w:szCs w:val="24"/>
          <w:rtl/>
        </w:rPr>
        <w:t xml:space="preserve"> סכומים </w:t>
      </w:r>
      <w:r w:rsidR="00AB1604" w:rsidRPr="00222AF3">
        <w:rPr>
          <w:rFonts w:hint="cs"/>
          <w:sz w:val="24"/>
          <w:szCs w:val="24"/>
          <w:rtl/>
        </w:rPr>
        <w:t>כאמור</w:t>
      </w:r>
      <w:r w:rsidR="00171A30" w:rsidRPr="00222AF3">
        <w:rPr>
          <w:rFonts w:hint="cs"/>
          <w:sz w:val="24"/>
          <w:szCs w:val="24"/>
          <w:rtl/>
        </w:rPr>
        <w:t>,</w:t>
      </w:r>
      <w:r w:rsidR="00AB1604" w:rsidRPr="00222AF3">
        <w:rPr>
          <w:rFonts w:hint="cs"/>
          <w:sz w:val="24"/>
          <w:szCs w:val="24"/>
          <w:rtl/>
        </w:rPr>
        <w:t xml:space="preserve"> </w:t>
      </w:r>
      <w:r w:rsidR="002412FA" w:rsidRPr="00222AF3">
        <w:rPr>
          <w:rFonts w:hint="cs"/>
          <w:sz w:val="24"/>
          <w:szCs w:val="24"/>
          <w:rtl/>
        </w:rPr>
        <w:t xml:space="preserve">כפי שבא הכוח ימצא </w:t>
      </w:r>
      <w:r w:rsidR="002412FA" w:rsidRPr="00222AF3">
        <w:rPr>
          <w:rFonts w:hint="cs"/>
          <w:sz w:val="24"/>
          <w:szCs w:val="24"/>
          <w:rtl/>
        </w:rPr>
        <w:lastRenderedPageBreak/>
        <w:t xml:space="preserve">לנכון, </w:t>
      </w:r>
      <w:r w:rsidR="00506DB3" w:rsidRPr="00222AF3">
        <w:rPr>
          <w:rFonts w:hint="cs"/>
          <w:sz w:val="24"/>
          <w:szCs w:val="24"/>
          <w:rtl/>
        </w:rPr>
        <w:t>ול</w:t>
      </w:r>
      <w:r w:rsidR="00AB1604" w:rsidRPr="00222AF3">
        <w:rPr>
          <w:rFonts w:hint="cs"/>
          <w:sz w:val="24"/>
          <w:szCs w:val="24"/>
          <w:rtl/>
        </w:rPr>
        <w:t>נהל</w:t>
      </w:r>
      <w:r w:rsidR="00506DB3" w:rsidRPr="00222AF3">
        <w:rPr>
          <w:rFonts w:hint="cs"/>
          <w:sz w:val="24"/>
          <w:szCs w:val="24"/>
          <w:rtl/>
        </w:rPr>
        <w:t xml:space="preserve"> כל חשבון או חשבונות בשם </w:t>
      </w:r>
      <w:r w:rsidR="00506DB3" w:rsidRPr="00222AF3">
        <w:rPr>
          <w:rFonts w:hint="cs"/>
          <w:sz w:val="24"/>
          <w:szCs w:val="24"/>
        </w:rPr>
        <w:t>UIA</w:t>
      </w:r>
      <w:r w:rsidR="00506DB3" w:rsidRPr="00222AF3">
        <w:rPr>
          <w:rFonts w:hint="cs"/>
          <w:sz w:val="24"/>
          <w:szCs w:val="24"/>
          <w:rtl/>
        </w:rPr>
        <w:t xml:space="preserve"> ולחתום, למשוך, לקבל, לבצע, להסב, ל</w:t>
      </w:r>
      <w:r w:rsidR="0032558D">
        <w:rPr>
          <w:rFonts w:hint="cs"/>
          <w:sz w:val="24"/>
          <w:szCs w:val="24"/>
          <w:rtl/>
        </w:rPr>
        <w:t>הפחית</w:t>
      </w:r>
      <w:r w:rsidR="00506DB3" w:rsidRPr="00222AF3">
        <w:rPr>
          <w:rFonts w:hint="cs"/>
          <w:sz w:val="24"/>
          <w:szCs w:val="24"/>
          <w:rtl/>
        </w:rPr>
        <w:t xml:space="preserve"> או ל</w:t>
      </w:r>
      <w:r w:rsidR="00AB1604" w:rsidRPr="00222AF3">
        <w:rPr>
          <w:rFonts w:hint="cs"/>
          <w:sz w:val="24"/>
          <w:szCs w:val="24"/>
          <w:rtl/>
        </w:rPr>
        <w:t>סחור</w:t>
      </w:r>
      <w:r w:rsidR="00506DB3" w:rsidRPr="00222AF3">
        <w:rPr>
          <w:rFonts w:hint="cs"/>
          <w:sz w:val="24"/>
          <w:szCs w:val="24"/>
          <w:rtl/>
        </w:rPr>
        <w:t xml:space="preserve"> בשטרות חליפין או </w:t>
      </w:r>
      <w:r w:rsidR="004F3D85" w:rsidRPr="00222AF3">
        <w:rPr>
          <w:rFonts w:hint="cs"/>
          <w:sz w:val="24"/>
          <w:szCs w:val="24"/>
          <w:rtl/>
        </w:rPr>
        <w:t>ב</w:t>
      </w:r>
      <w:r w:rsidR="00506DB3" w:rsidRPr="00222AF3">
        <w:rPr>
          <w:rFonts w:hint="cs"/>
          <w:sz w:val="24"/>
          <w:szCs w:val="24"/>
          <w:rtl/>
        </w:rPr>
        <w:t>צ'קים, שטרי חוב או מסמכים מסחריים אחרים.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506DB3" w:rsidRPr="00222AF3" w:rsidRDefault="00506DB3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 xml:space="preserve"> להצביע עבור ובשם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באסיפות של בעלי מניות או באסיפות אחרות של כל חברה, תאגיד, אגודה שיתופית או </w:t>
      </w:r>
      <w:r w:rsidR="00171A30" w:rsidRPr="00222AF3">
        <w:rPr>
          <w:rFonts w:hint="cs"/>
          <w:sz w:val="24"/>
          <w:szCs w:val="24"/>
          <w:rtl/>
        </w:rPr>
        <w:t>אישיות</w:t>
      </w:r>
      <w:r w:rsidR="00AB1604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משפטית אחרת בישראל</w:t>
      </w:r>
      <w:r w:rsidR="00171A30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בנוגע להשקעות המוחזקות בה</w:t>
      </w:r>
      <w:r w:rsidR="000E52F7" w:rsidRPr="00222AF3">
        <w:rPr>
          <w:rFonts w:hint="cs"/>
          <w:sz w:val="24"/>
          <w:szCs w:val="24"/>
          <w:rtl/>
        </w:rPr>
        <w:t>ם</w:t>
      </w:r>
      <w:r w:rsidRPr="00222AF3">
        <w:rPr>
          <w:rFonts w:hint="cs"/>
          <w:sz w:val="24"/>
          <w:szCs w:val="24"/>
          <w:rtl/>
        </w:rPr>
        <w:t xml:space="preserve"> על ידי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="002412FA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ולפעול כמיופה כוח של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בנוגע לכל השקעות כאמור</w:t>
      </w:r>
      <w:r w:rsidR="000E52F7" w:rsidRPr="00222AF3">
        <w:rPr>
          <w:rFonts w:hint="cs"/>
          <w:sz w:val="24"/>
          <w:szCs w:val="24"/>
          <w:rtl/>
        </w:rPr>
        <w:t xml:space="preserve">, ולצורך כך </w:t>
      </w:r>
      <w:r w:rsidRPr="00222AF3">
        <w:rPr>
          <w:rFonts w:hint="cs"/>
          <w:sz w:val="24"/>
          <w:szCs w:val="24"/>
          <w:rtl/>
        </w:rPr>
        <w:t>לחתום על ייפויי כוח או מסמכים אחרים.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506DB3" w:rsidRPr="00222AF3" w:rsidRDefault="00506DB3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 xml:space="preserve">עבור ובשם המשרד של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="000E52F7" w:rsidRPr="00222AF3">
        <w:rPr>
          <w:rFonts w:hint="cs"/>
          <w:sz w:val="24"/>
          <w:szCs w:val="24"/>
          <w:rtl/>
        </w:rPr>
        <w:t xml:space="preserve"> </w:t>
      </w:r>
      <w:r w:rsidR="00222AF3" w:rsidRPr="00222AF3">
        <w:rPr>
          <w:rFonts w:hint="cs"/>
          <w:sz w:val="24"/>
          <w:szCs w:val="24"/>
          <w:rtl/>
        </w:rPr>
        <w:t xml:space="preserve">בישראל </w:t>
      </w:r>
      <w:r w:rsidR="000E52F7" w:rsidRPr="00222AF3">
        <w:rPr>
          <w:sz w:val="24"/>
          <w:szCs w:val="24"/>
          <w:rtl/>
        </w:rPr>
        <w:t>–</w:t>
      </w:r>
      <w:r w:rsidR="000E52F7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להעסיק</w:t>
      </w:r>
      <w:r w:rsidR="000E52F7" w:rsidRPr="00222AF3">
        <w:rPr>
          <w:rFonts w:hint="cs"/>
          <w:sz w:val="24"/>
          <w:szCs w:val="24"/>
          <w:rtl/>
        </w:rPr>
        <w:t>, לשכור שירותים</w:t>
      </w:r>
      <w:r w:rsidRPr="00222AF3">
        <w:rPr>
          <w:rFonts w:hint="cs"/>
          <w:sz w:val="24"/>
          <w:szCs w:val="24"/>
          <w:rtl/>
        </w:rPr>
        <w:t xml:space="preserve"> ולפטר סוכנים, פקידים, נותני שירות או אנשים אחרים.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A345B7" w:rsidRPr="00222AF3" w:rsidRDefault="00A345B7" w:rsidP="00222AF3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 xml:space="preserve">בנוגע לפעילות </w:t>
      </w:r>
      <w:r w:rsidR="000E52F7" w:rsidRPr="00222AF3">
        <w:rPr>
          <w:rFonts w:hint="cs"/>
          <w:sz w:val="24"/>
          <w:szCs w:val="24"/>
          <w:rtl/>
        </w:rPr>
        <w:t>ה</w:t>
      </w:r>
      <w:r w:rsidRPr="00222AF3">
        <w:rPr>
          <w:rFonts w:hint="cs"/>
          <w:sz w:val="24"/>
          <w:szCs w:val="24"/>
          <w:rtl/>
        </w:rPr>
        <w:t xml:space="preserve">משרד של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="00AB1604" w:rsidRPr="00222AF3">
        <w:rPr>
          <w:rFonts w:hint="cs"/>
          <w:sz w:val="24"/>
          <w:szCs w:val="24"/>
          <w:rtl/>
        </w:rPr>
        <w:t xml:space="preserve"> </w:t>
      </w:r>
      <w:r w:rsidR="00222AF3" w:rsidRPr="00222AF3">
        <w:rPr>
          <w:rFonts w:hint="cs"/>
          <w:sz w:val="24"/>
          <w:szCs w:val="24"/>
          <w:rtl/>
        </w:rPr>
        <w:t xml:space="preserve">בישראל </w:t>
      </w:r>
      <w:r w:rsidR="00AB1604" w:rsidRPr="00222AF3">
        <w:rPr>
          <w:sz w:val="24"/>
          <w:szCs w:val="24"/>
          <w:rtl/>
        </w:rPr>
        <w:t>–</w:t>
      </w:r>
      <w:r w:rsidRPr="00222AF3">
        <w:rPr>
          <w:rFonts w:hint="cs"/>
          <w:sz w:val="24"/>
          <w:szCs w:val="24"/>
          <w:rtl/>
        </w:rPr>
        <w:t xml:space="preserve"> להפעיל כל </w:t>
      </w:r>
      <w:r w:rsidR="0032558D">
        <w:rPr>
          <w:rFonts w:hint="cs"/>
          <w:sz w:val="24"/>
          <w:szCs w:val="24"/>
          <w:rtl/>
        </w:rPr>
        <w:t>אחד ו</w:t>
      </w:r>
      <w:r w:rsidR="00222AF3" w:rsidRPr="00222AF3">
        <w:rPr>
          <w:rFonts w:hint="cs"/>
          <w:sz w:val="24"/>
          <w:szCs w:val="24"/>
          <w:rtl/>
        </w:rPr>
        <w:t>אחת מ</w:t>
      </w:r>
      <w:r w:rsidR="00AB1604" w:rsidRPr="00222AF3">
        <w:rPr>
          <w:rFonts w:hint="cs"/>
          <w:sz w:val="24"/>
          <w:szCs w:val="24"/>
          <w:rtl/>
        </w:rPr>
        <w:t>ה</w:t>
      </w:r>
      <w:r w:rsidRPr="00222AF3">
        <w:rPr>
          <w:rFonts w:hint="cs"/>
          <w:sz w:val="24"/>
          <w:szCs w:val="24"/>
          <w:rtl/>
        </w:rPr>
        <w:t>סמכויות ו</w:t>
      </w:r>
      <w:r w:rsidR="00AB1604" w:rsidRPr="00222AF3">
        <w:rPr>
          <w:rFonts w:hint="cs"/>
          <w:sz w:val="24"/>
          <w:szCs w:val="24"/>
          <w:rtl/>
        </w:rPr>
        <w:t>ה</w:t>
      </w:r>
      <w:r w:rsidRPr="00222AF3">
        <w:rPr>
          <w:rFonts w:hint="cs"/>
          <w:sz w:val="24"/>
          <w:szCs w:val="24"/>
          <w:rtl/>
        </w:rPr>
        <w:t>תפקידים המוקנים ל-</w:t>
      </w:r>
      <w:r w:rsidRPr="00222AF3">
        <w:rPr>
          <w:rFonts w:hint="cs"/>
          <w:sz w:val="24"/>
          <w:szCs w:val="24"/>
        </w:rPr>
        <w:t xml:space="preserve"> </w:t>
      </w:r>
      <w:r w:rsidR="002412FA" w:rsidRPr="00222AF3">
        <w:rPr>
          <w:sz w:val="24"/>
          <w:szCs w:val="24"/>
        </w:rPr>
        <w:t>,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בין אם </w:t>
      </w:r>
      <w:r w:rsidR="00AB1604" w:rsidRPr="00222AF3">
        <w:rPr>
          <w:rFonts w:hint="cs"/>
          <w:sz w:val="24"/>
          <w:szCs w:val="24"/>
          <w:rtl/>
        </w:rPr>
        <w:t xml:space="preserve">לבדו </w:t>
      </w:r>
      <w:r w:rsidRPr="00222AF3">
        <w:rPr>
          <w:rFonts w:hint="cs"/>
          <w:sz w:val="24"/>
          <w:szCs w:val="24"/>
          <w:rtl/>
        </w:rPr>
        <w:t xml:space="preserve">או </w:t>
      </w:r>
      <w:r w:rsidR="00222AF3" w:rsidRPr="00222AF3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 xml:space="preserve">יחד עם אחר או אחרים, ובין אם </w:t>
      </w:r>
      <w:r w:rsidR="00AB1604" w:rsidRPr="00222AF3">
        <w:rPr>
          <w:rFonts w:hint="cs"/>
          <w:sz w:val="24"/>
          <w:szCs w:val="24"/>
          <w:rtl/>
        </w:rPr>
        <w:t>מתוקף תפקידה</w:t>
      </w:r>
      <w:r w:rsidRPr="00222AF3">
        <w:rPr>
          <w:rFonts w:hint="cs"/>
          <w:sz w:val="24"/>
          <w:szCs w:val="24"/>
          <w:rtl/>
        </w:rPr>
        <w:t xml:space="preserve"> של </w:t>
      </w:r>
      <w:r w:rsidR="00171A30" w:rsidRPr="00222AF3">
        <w:rPr>
          <w:sz w:val="24"/>
          <w:szCs w:val="24"/>
        </w:rPr>
        <w:t>,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</w:t>
      </w:r>
      <w:r w:rsidR="00476820" w:rsidRPr="00222AF3">
        <w:rPr>
          <w:rFonts w:hint="cs"/>
          <w:sz w:val="24"/>
          <w:szCs w:val="24"/>
          <w:rtl/>
        </w:rPr>
        <w:t>או כמבצע צוואה, מנהל או נאמ</w:t>
      </w:r>
      <w:r w:rsidR="00171A30" w:rsidRPr="00222AF3">
        <w:rPr>
          <w:rFonts w:hint="cs"/>
          <w:sz w:val="24"/>
          <w:szCs w:val="24"/>
          <w:rtl/>
        </w:rPr>
        <w:t>ן</w:t>
      </w:r>
      <w:r w:rsidR="00476820" w:rsidRPr="00222AF3">
        <w:rPr>
          <w:rFonts w:hint="cs"/>
          <w:sz w:val="24"/>
          <w:szCs w:val="24"/>
          <w:rtl/>
        </w:rPr>
        <w:t xml:space="preserve">, </w:t>
      </w:r>
      <w:r w:rsidR="000E52F7" w:rsidRPr="00222AF3">
        <w:rPr>
          <w:rFonts w:hint="cs"/>
          <w:sz w:val="24"/>
          <w:szCs w:val="24"/>
          <w:rtl/>
        </w:rPr>
        <w:t xml:space="preserve">ככל </w:t>
      </w:r>
      <w:r w:rsidR="00476820" w:rsidRPr="00222AF3">
        <w:rPr>
          <w:rFonts w:hint="cs"/>
          <w:sz w:val="24"/>
          <w:szCs w:val="24"/>
          <w:rtl/>
        </w:rPr>
        <w:t>שניתן להאציל</w:t>
      </w:r>
      <w:r w:rsidR="000E52F7" w:rsidRPr="00222AF3">
        <w:rPr>
          <w:rFonts w:hint="cs"/>
          <w:sz w:val="24"/>
          <w:szCs w:val="24"/>
          <w:rtl/>
        </w:rPr>
        <w:t xml:space="preserve"> </w:t>
      </w:r>
      <w:r w:rsidR="00476820" w:rsidRPr="00222AF3">
        <w:rPr>
          <w:rFonts w:hint="cs"/>
          <w:sz w:val="24"/>
          <w:szCs w:val="24"/>
          <w:rtl/>
        </w:rPr>
        <w:t xml:space="preserve">סמכות או תפקיד </w:t>
      </w:r>
      <w:r w:rsidR="000E52F7" w:rsidRPr="00222AF3">
        <w:rPr>
          <w:rFonts w:hint="cs"/>
          <w:sz w:val="24"/>
          <w:szCs w:val="24"/>
          <w:rtl/>
        </w:rPr>
        <w:t xml:space="preserve">כאמור </w:t>
      </w:r>
      <w:r w:rsidR="004F3D85" w:rsidRPr="00222AF3">
        <w:rPr>
          <w:rFonts w:hint="cs"/>
          <w:sz w:val="24"/>
          <w:szCs w:val="24"/>
          <w:rtl/>
        </w:rPr>
        <w:t>באופן חוקי</w:t>
      </w:r>
      <w:r w:rsidR="00476820" w:rsidRPr="00222AF3">
        <w:rPr>
          <w:rFonts w:hint="cs"/>
          <w:sz w:val="24"/>
          <w:szCs w:val="24"/>
          <w:rtl/>
        </w:rPr>
        <w:t>.</w:t>
      </w:r>
    </w:p>
    <w:p w:rsidR="00516FDF" w:rsidRPr="00222AF3" w:rsidRDefault="00516FDF" w:rsidP="00222AF3">
      <w:pPr>
        <w:pStyle w:val="a3"/>
        <w:spacing w:line="240" w:lineRule="auto"/>
        <w:rPr>
          <w:sz w:val="24"/>
          <w:szCs w:val="24"/>
          <w:rtl/>
        </w:rPr>
      </w:pPr>
    </w:p>
    <w:p w:rsidR="00476820" w:rsidRPr="00222AF3" w:rsidRDefault="00476820" w:rsidP="00FA1F7A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לנהל, להשגיח, לפקח, לתחזק, ל</w:t>
      </w:r>
      <w:r w:rsidR="00222AF3" w:rsidRPr="00222AF3">
        <w:rPr>
          <w:rFonts w:hint="cs"/>
          <w:sz w:val="24"/>
          <w:szCs w:val="24"/>
          <w:rtl/>
        </w:rPr>
        <w:t>ה</w:t>
      </w:r>
      <w:r w:rsidRPr="00222AF3">
        <w:rPr>
          <w:rFonts w:hint="cs"/>
          <w:sz w:val="24"/>
          <w:szCs w:val="24"/>
          <w:rtl/>
        </w:rPr>
        <w:t>שכיר</w:t>
      </w:r>
      <w:r w:rsidR="0032558D">
        <w:rPr>
          <w:rFonts w:hint="cs"/>
          <w:sz w:val="24"/>
          <w:szCs w:val="24"/>
          <w:rtl/>
        </w:rPr>
        <w:t>, להשכיר בשכירות משנה ולקחת, או להחכיר או להחכיר</w:t>
      </w:r>
      <w:r w:rsidR="000E52F7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בחכירת משנה</w:t>
      </w:r>
      <w:r w:rsidR="000E52F7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כל נכס, ניידי או דלא ניידי, השייך כיום ל-</w:t>
      </w:r>
      <w:r w:rsidRPr="00222AF3">
        <w:rPr>
          <w:rFonts w:hint="cs"/>
          <w:sz w:val="24"/>
          <w:szCs w:val="24"/>
        </w:rPr>
        <w:t xml:space="preserve"> 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, או </w:t>
      </w:r>
      <w:r w:rsidR="0032558D">
        <w:rPr>
          <w:rFonts w:hint="cs"/>
          <w:sz w:val="24"/>
          <w:szCs w:val="24"/>
          <w:rtl/>
        </w:rPr>
        <w:t>שיהיה שייך לה בעתיד</w:t>
      </w:r>
      <w:r w:rsidR="00FA1F7A">
        <w:rPr>
          <w:rFonts w:hint="cs"/>
          <w:sz w:val="24"/>
          <w:szCs w:val="24"/>
          <w:rtl/>
        </w:rPr>
        <w:t>,</w:t>
      </w:r>
      <w:r w:rsidR="0032558D">
        <w:rPr>
          <w:rFonts w:hint="cs"/>
          <w:sz w:val="24"/>
          <w:szCs w:val="24"/>
          <w:rtl/>
        </w:rPr>
        <w:t xml:space="preserve"> או ש</w:t>
      </w:r>
      <w:r w:rsidR="000E52F7" w:rsidRPr="00222AF3">
        <w:rPr>
          <w:rFonts w:hint="cs"/>
          <w:sz w:val="24"/>
          <w:szCs w:val="24"/>
          <w:rtl/>
        </w:rPr>
        <w:t>-</w:t>
      </w:r>
      <w:r w:rsidR="00AB1604" w:rsidRPr="00222AF3">
        <w:rPr>
          <w:rFonts w:hint="cs"/>
          <w:sz w:val="24"/>
          <w:szCs w:val="24"/>
        </w:rPr>
        <w:t>UIA</w:t>
      </w:r>
      <w:r w:rsidR="00AB1604" w:rsidRPr="00222AF3">
        <w:rPr>
          <w:rFonts w:hint="cs"/>
          <w:sz w:val="24"/>
          <w:szCs w:val="24"/>
          <w:rtl/>
        </w:rPr>
        <w:t xml:space="preserve"> </w:t>
      </w:r>
      <w:r w:rsidR="0032558D">
        <w:rPr>
          <w:rFonts w:hint="cs"/>
          <w:sz w:val="24"/>
          <w:szCs w:val="24"/>
          <w:rtl/>
        </w:rPr>
        <w:t>זכאית כיום לחזקה בו או שתהיה זכאית לה בעתיד, או שיש ל-</w:t>
      </w:r>
      <w:r w:rsidR="0032558D">
        <w:rPr>
          <w:rFonts w:hint="cs"/>
          <w:sz w:val="24"/>
          <w:szCs w:val="24"/>
        </w:rPr>
        <w:t>UIA</w:t>
      </w:r>
      <w:r w:rsidR="0032558D">
        <w:rPr>
          <w:rFonts w:hint="cs"/>
          <w:sz w:val="24"/>
          <w:szCs w:val="24"/>
          <w:rtl/>
        </w:rPr>
        <w:t xml:space="preserve"> </w:t>
      </w:r>
      <w:r w:rsidR="00FA1F7A">
        <w:rPr>
          <w:rFonts w:hint="cs"/>
          <w:sz w:val="24"/>
          <w:szCs w:val="24"/>
          <w:rtl/>
        </w:rPr>
        <w:t xml:space="preserve">כיום </w:t>
      </w:r>
      <w:r w:rsidR="00AB1604" w:rsidRPr="00222AF3">
        <w:rPr>
          <w:rFonts w:hint="cs"/>
          <w:sz w:val="24"/>
          <w:szCs w:val="24"/>
          <w:rtl/>
        </w:rPr>
        <w:t xml:space="preserve">או תהיה </w:t>
      </w:r>
      <w:r w:rsidR="004F3D85" w:rsidRPr="00222AF3">
        <w:rPr>
          <w:rFonts w:hint="cs"/>
          <w:sz w:val="24"/>
          <w:szCs w:val="24"/>
          <w:rtl/>
        </w:rPr>
        <w:t xml:space="preserve">לה </w:t>
      </w:r>
      <w:r w:rsidR="00FA1F7A">
        <w:rPr>
          <w:rFonts w:hint="cs"/>
          <w:sz w:val="24"/>
          <w:szCs w:val="24"/>
          <w:rtl/>
        </w:rPr>
        <w:t xml:space="preserve">בעתיד כל </w:t>
      </w:r>
      <w:r w:rsidR="009A4A65" w:rsidRPr="00222AF3">
        <w:rPr>
          <w:rFonts w:hint="cs"/>
          <w:sz w:val="24"/>
          <w:szCs w:val="24"/>
          <w:rtl/>
        </w:rPr>
        <w:t>זכות</w:t>
      </w:r>
      <w:r w:rsidR="00FA1F7A">
        <w:rPr>
          <w:rFonts w:hint="cs"/>
          <w:sz w:val="24"/>
          <w:szCs w:val="24"/>
          <w:rtl/>
        </w:rPr>
        <w:t xml:space="preserve"> בו</w:t>
      </w:r>
      <w:r w:rsidRPr="00222AF3">
        <w:rPr>
          <w:rFonts w:hint="cs"/>
          <w:sz w:val="24"/>
          <w:szCs w:val="24"/>
          <w:rtl/>
        </w:rPr>
        <w:t>.</w:t>
      </w:r>
    </w:p>
    <w:p w:rsidR="00476820" w:rsidRPr="00222AF3" w:rsidRDefault="00476820" w:rsidP="00FA1F7A">
      <w:pPr>
        <w:spacing w:line="240" w:lineRule="auto"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ו-</w:t>
      </w:r>
      <w:r w:rsidRPr="00222AF3">
        <w:rPr>
          <w:rFonts w:hint="cs"/>
          <w:sz w:val="24"/>
          <w:szCs w:val="24"/>
        </w:rPr>
        <w:t xml:space="preserve"> 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מאשררת</w:t>
      </w:r>
      <w:r w:rsidR="009A4A65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מאשרת ומבטיחה </w:t>
      </w:r>
      <w:r w:rsidR="009A4A65" w:rsidRPr="00222AF3">
        <w:rPr>
          <w:rFonts w:hint="cs"/>
          <w:sz w:val="24"/>
          <w:szCs w:val="24"/>
          <w:rtl/>
        </w:rPr>
        <w:t xml:space="preserve">בזה </w:t>
      </w:r>
      <w:r w:rsidR="00AB1604" w:rsidRPr="00222AF3">
        <w:rPr>
          <w:rFonts w:hint="cs"/>
          <w:sz w:val="24"/>
          <w:szCs w:val="24"/>
          <w:rtl/>
        </w:rPr>
        <w:t xml:space="preserve">כי </w:t>
      </w:r>
      <w:r w:rsidR="000E52F7" w:rsidRPr="00222AF3">
        <w:rPr>
          <w:rFonts w:hint="cs"/>
          <w:sz w:val="24"/>
          <w:szCs w:val="24"/>
          <w:rtl/>
        </w:rPr>
        <w:t>ב</w:t>
      </w:r>
      <w:r w:rsidRPr="00222AF3">
        <w:rPr>
          <w:rFonts w:hint="cs"/>
          <w:sz w:val="24"/>
          <w:szCs w:val="24"/>
          <w:rtl/>
        </w:rPr>
        <w:t xml:space="preserve">כל </w:t>
      </w:r>
      <w:r w:rsidR="000E52F7" w:rsidRPr="00222AF3">
        <w:rPr>
          <w:rFonts w:hint="cs"/>
          <w:sz w:val="24"/>
          <w:szCs w:val="24"/>
          <w:rtl/>
        </w:rPr>
        <w:t>עת</w:t>
      </w:r>
      <w:r w:rsidRPr="00222AF3">
        <w:rPr>
          <w:rFonts w:hint="cs"/>
          <w:sz w:val="24"/>
          <w:szCs w:val="24"/>
          <w:rtl/>
        </w:rPr>
        <w:t xml:space="preserve"> </w:t>
      </w:r>
      <w:r w:rsidR="00AB1604" w:rsidRPr="00222AF3">
        <w:rPr>
          <w:rFonts w:hint="cs"/>
          <w:sz w:val="24"/>
          <w:szCs w:val="24"/>
          <w:rtl/>
        </w:rPr>
        <w:t>ת</w:t>
      </w:r>
      <w:r w:rsidRPr="00222AF3">
        <w:rPr>
          <w:rFonts w:hint="cs"/>
          <w:sz w:val="24"/>
          <w:szCs w:val="24"/>
          <w:rtl/>
        </w:rPr>
        <w:t>אשרר ו</w:t>
      </w:r>
      <w:r w:rsidR="00AB1604" w:rsidRPr="00222AF3">
        <w:rPr>
          <w:rFonts w:hint="cs"/>
          <w:sz w:val="24"/>
          <w:szCs w:val="24"/>
          <w:rtl/>
        </w:rPr>
        <w:t>ת</w:t>
      </w:r>
      <w:r w:rsidRPr="00222AF3">
        <w:rPr>
          <w:rFonts w:hint="cs"/>
          <w:sz w:val="24"/>
          <w:szCs w:val="24"/>
          <w:rtl/>
        </w:rPr>
        <w:t xml:space="preserve">אשר כל </w:t>
      </w:r>
      <w:r w:rsidR="009A4A65" w:rsidRPr="00222AF3">
        <w:rPr>
          <w:rFonts w:hint="cs"/>
          <w:sz w:val="24"/>
          <w:szCs w:val="24"/>
          <w:rtl/>
        </w:rPr>
        <w:t>דבר</w:t>
      </w:r>
      <w:r w:rsidRPr="00222AF3">
        <w:rPr>
          <w:rFonts w:hint="cs"/>
          <w:sz w:val="24"/>
          <w:szCs w:val="24"/>
          <w:rtl/>
        </w:rPr>
        <w:t xml:space="preserve"> שבא הכוח יעשה או יגרום לעשיי</w:t>
      </w:r>
      <w:r w:rsidR="00AB1604" w:rsidRPr="00222AF3">
        <w:rPr>
          <w:rFonts w:hint="cs"/>
          <w:sz w:val="24"/>
          <w:szCs w:val="24"/>
          <w:rtl/>
        </w:rPr>
        <w:t xml:space="preserve">תו </w:t>
      </w:r>
      <w:r w:rsidR="009A4A65" w:rsidRPr="00222AF3">
        <w:rPr>
          <w:rFonts w:hint="cs"/>
          <w:sz w:val="24"/>
          <w:szCs w:val="24"/>
          <w:rtl/>
        </w:rPr>
        <w:t>כ</w:t>
      </w:r>
      <w:r w:rsidRPr="00222AF3">
        <w:rPr>
          <w:rFonts w:hint="cs"/>
          <w:sz w:val="24"/>
          <w:szCs w:val="24"/>
          <w:rtl/>
        </w:rPr>
        <w:t>ראוי</w:t>
      </w:r>
      <w:r w:rsidR="002412FA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מכוח </w:t>
      </w:r>
      <w:r w:rsidR="00AB1604" w:rsidRPr="00222AF3">
        <w:rPr>
          <w:rFonts w:hint="cs"/>
          <w:sz w:val="24"/>
          <w:szCs w:val="24"/>
          <w:rtl/>
        </w:rPr>
        <w:t>וב</w:t>
      </w:r>
      <w:r w:rsidR="009A4A65" w:rsidRPr="00222AF3">
        <w:rPr>
          <w:rFonts w:hint="cs"/>
          <w:sz w:val="24"/>
          <w:szCs w:val="24"/>
          <w:rtl/>
        </w:rPr>
        <w:t xml:space="preserve">מסגרת </w:t>
      </w:r>
      <w:r w:rsidRPr="00222AF3">
        <w:rPr>
          <w:rFonts w:hint="cs"/>
          <w:sz w:val="24"/>
          <w:szCs w:val="24"/>
          <w:rtl/>
        </w:rPr>
        <w:t xml:space="preserve">הכוונה המוצהרת </w:t>
      </w:r>
      <w:r w:rsidR="00042D43" w:rsidRPr="00222AF3">
        <w:rPr>
          <w:rFonts w:hint="cs"/>
          <w:sz w:val="24"/>
          <w:szCs w:val="24"/>
          <w:rtl/>
        </w:rPr>
        <w:t>בכל האמור במסמך זה</w:t>
      </w:r>
      <w:r w:rsidRPr="00222AF3">
        <w:rPr>
          <w:rFonts w:hint="cs"/>
          <w:sz w:val="24"/>
          <w:szCs w:val="24"/>
          <w:rtl/>
        </w:rPr>
        <w:t>. הסמכויות המוענקות על פי ייפוי כוח זה יישארו בתוקף עד שיוחלט לבטלן</w:t>
      </w:r>
      <w:r w:rsidR="009A4A65" w:rsidRPr="00222AF3">
        <w:rPr>
          <w:rFonts w:hint="cs"/>
          <w:sz w:val="24"/>
          <w:szCs w:val="24"/>
          <w:rtl/>
        </w:rPr>
        <w:t>,</w:t>
      </w:r>
      <w:r w:rsidRPr="00222AF3">
        <w:rPr>
          <w:rFonts w:hint="cs"/>
          <w:sz w:val="24"/>
          <w:szCs w:val="24"/>
          <w:rtl/>
        </w:rPr>
        <w:t xml:space="preserve"> </w:t>
      </w:r>
      <w:r w:rsidR="00FA1F7A">
        <w:rPr>
          <w:rFonts w:hint="cs"/>
          <w:sz w:val="24"/>
          <w:szCs w:val="24"/>
          <w:rtl/>
        </w:rPr>
        <w:t>דבר</w:t>
      </w:r>
      <w:r w:rsidR="00222AF3" w:rsidRPr="00222AF3">
        <w:rPr>
          <w:rFonts w:hint="cs"/>
          <w:sz w:val="24"/>
          <w:szCs w:val="24"/>
          <w:rtl/>
        </w:rPr>
        <w:t xml:space="preserve"> </w:t>
      </w:r>
      <w:r w:rsidR="009A4A65" w:rsidRPr="00222AF3">
        <w:rPr>
          <w:rFonts w:hint="cs"/>
          <w:sz w:val="24"/>
          <w:szCs w:val="24"/>
          <w:rtl/>
        </w:rPr>
        <w:t>שייעשה בה</w:t>
      </w:r>
      <w:r w:rsidRPr="00222AF3">
        <w:rPr>
          <w:rFonts w:hint="cs"/>
          <w:sz w:val="24"/>
          <w:szCs w:val="24"/>
          <w:rtl/>
        </w:rPr>
        <w:t xml:space="preserve">ודעה בכתב בלבד, וביטול כאמור ייכנס לתוקף </w:t>
      </w:r>
      <w:r w:rsidR="00AB1604" w:rsidRPr="00222AF3">
        <w:rPr>
          <w:rFonts w:hint="cs"/>
          <w:sz w:val="24"/>
          <w:szCs w:val="24"/>
          <w:rtl/>
        </w:rPr>
        <w:t>מיד</w:t>
      </w:r>
      <w:r w:rsidR="002412FA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עם מסיר</w:t>
      </w:r>
      <w:r w:rsidR="002412FA" w:rsidRPr="00222AF3">
        <w:rPr>
          <w:rFonts w:hint="cs"/>
          <w:sz w:val="24"/>
          <w:szCs w:val="24"/>
          <w:rtl/>
        </w:rPr>
        <w:t>ת הודע</w:t>
      </w:r>
      <w:r w:rsidRPr="00222AF3">
        <w:rPr>
          <w:rFonts w:hint="cs"/>
          <w:sz w:val="24"/>
          <w:szCs w:val="24"/>
          <w:rtl/>
        </w:rPr>
        <w:t xml:space="preserve">ה </w:t>
      </w:r>
      <w:r w:rsidR="002412FA" w:rsidRPr="00222AF3">
        <w:rPr>
          <w:rFonts w:hint="cs"/>
          <w:sz w:val="24"/>
          <w:szCs w:val="24"/>
          <w:rtl/>
        </w:rPr>
        <w:t xml:space="preserve">כאמור על </w:t>
      </w:r>
      <w:r w:rsidRPr="00222AF3">
        <w:rPr>
          <w:rFonts w:hint="cs"/>
          <w:sz w:val="24"/>
          <w:szCs w:val="24"/>
          <w:rtl/>
        </w:rPr>
        <w:t xml:space="preserve">ידי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למיופה הכוח. </w:t>
      </w:r>
      <w:r w:rsidRPr="00222AF3">
        <w:rPr>
          <w:rFonts w:hint="cs"/>
          <w:sz w:val="24"/>
          <w:szCs w:val="24"/>
        </w:rPr>
        <w:t>U</w:t>
      </w:r>
      <w:r w:rsidRPr="00222AF3">
        <w:rPr>
          <w:sz w:val="24"/>
          <w:szCs w:val="24"/>
        </w:rPr>
        <w:t>I</w:t>
      </w:r>
      <w:r w:rsidRPr="00222AF3">
        <w:rPr>
          <w:rFonts w:hint="cs"/>
          <w:sz w:val="24"/>
          <w:szCs w:val="24"/>
        </w:rPr>
        <w:t>A</w:t>
      </w:r>
      <w:r w:rsidRPr="00222AF3">
        <w:rPr>
          <w:rFonts w:hint="cs"/>
          <w:sz w:val="24"/>
          <w:szCs w:val="24"/>
          <w:rtl/>
        </w:rPr>
        <w:t xml:space="preserve"> מתחייבת לשחרר את בא הכוח מכל </w:t>
      </w:r>
      <w:r w:rsidR="00AB1604" w:rsidRPr="00222AF3">
        <w:rPr>
          <w:rFonts w:hint="cs"/>
          <w:sz w:val="24"/>
          <w:szCs w:val="24"/>
          <w:rtl/>
        </w:rPr>
        <w:t xml:space="preserve">חבות בגין </w:t>
      </w:r>
      <w:r w:rsidR="00BC2DE4" w:rsidRPr="00222AF3">
        <w:rPr>
          <w:rFonts w:hint="cs"/>
          <w:sz w:val="24"/>
          <w:szCs w:val="24"/>
          <w:rtl/>
        </w:rPr>
        <w:t>ת</w:t>
      </w:r>
      <w:r w:rsidR="009A4A65" w:rsidRPr="00222AF3">
        <w:rPr>
          <w:rFonts w:hint="cs"/>
          <w:sz w:val="24"/>
          <w:szCs w:val="24"/>
          <w:rtl/>
        </w:rPr>
        <w:t>ובענות</w:t>
      </w:r>
      <w:r w:rsidR="00BC2DE4" w:rsidRPr="00222AF3">
        <w:rPr>
          <w:rFonts w:hint="cs"/>
          <w:sz w:val="24"/>
          <w:szCs w:val="24"/>
          <w:rtl/>
        </w:rPr>
        <w:t>, תביעות משפטיות וכדומה</w:t>
      </w:r>
      <w:r w:rsidR="00AB1604" w:rsidRPr="00222AF3">
        <w:rPr>
          <w:rFonts w:hint="cs"/>
          <w:sz w:val="24"/>
          <w:szCs w:val="24"/>
          <w:rtl/>
        </w:rPr>
        <w:t>,</w:t>
      </w:r>
      <w:r w:rsidR="00BC2DE4" w:rsidRPr="00222AF3">
        <w:rPr>
          <w:rFonts w:hint="cs"/>
          <w:sz w:val="24"/>
          <w:szCs w:val="24"/>
          <w:rtl/>
        </w:rPr>
        <w:t xml:space="preserve"> </w:t>
      </w:r>
      <w:r w:rsidR="009A4A65" w:rsidRPr="00222AF3">
        <w:rPr>
          <w:rFonts w:hint="cs"/>
          <w:sz w:val="24"/>
          <w:szCs w:val="24"/>
          <w:rtl/>
        </w:rPr>
        <w:t xml:space="preserve">ככל שפעולות כאמור, </w:t>
      </w:r>
      <w:r w:rsidR="00171A30" w:rsidRPr="00222AF3">
        <w:rPr>
          <w:rFonts w:hint="cs"/>
          <w:sz w:val="24"/>
          <w:szCs w:val="24"/>
          <w:rtl/>
        </w:rPr>
        <w:t>ש</w:t>
      </w:r>
      <w:r w:rsidR="009A4A65" w:rsidRPr="00222AF3">
        <w:rPr>
          <w:rFonts w:hint="cs"/>
          <w:sz w:val="24"/>
          <w:szCs w:val="24"/>
          <w:rtl/>
        </w:rPr>
        <w:t xml:space="preserve">נחשבו </w:t>
      </w:r>
      <w:r w:rsidR="00171A30" w:rsidRPr="00222AF3">
        <w:rPr>
          <w:rFonts w:hint="cs"/>
          <w:sz w:val="24"/>
          <w:szCs w:val="24"/>
          <w:rtl/>
        </w:rPr>
        <w:t>כ</w:t>
      </w:r>
      <w:r w:rsidR="009A4A65" w:rsidRPr="00222AF3">
        <w:rPr>
          <w:rFonts w:hint="cs"/>
          <w:sz w:val="24"/>
          <w:szCs w:val="24"/>
          <w:rtl/>
        </w:rPr>
        <w:t xml:space="preserve">עילה </w:t>
      </w:r>
      <w:r w:rsidR="00AB1604" w:rsidRPr="00222AF3">
        <w:rPr>
          <w:rFonts w:hint="cs"/>
          <w:sz w:val="24"/>
          <w:szCs w:val="24"/>
          <w:rtl/>
        </w:rPr>
        <w:t>ל</w:t>
      </w:r>
      <w:r w:rsidR="00BC2DE4" w:rsidRPr="00222AF3">
        <w:rPr>
          <w:rFonts w:hint="cs"/>
          <w:sz w:val="24"/>
          <w:szCs w:val="24"/>
          <w:rtl/>
        </w:rPr>
        <w:t xml:space="preserve">התדיינות </w:t>
      </w:r>
      <w:r w:rsidR="00AB1604" w:rsidRPr="00222AF3">
        <w:rPr>
          <w:rFonts w:hint="cs"/>
          <w:sz w:val="24"/>
          <w:szCs w:val="24"/>
          <w:rtl/>
        </w:rPr>
        <w:t>משפט</w:t>
      </w:r>
      <w:r w:rsidR="009A4A65" w:rsidRPr="00222AF3">
        <w:rPr>
          <w:rFonts w:hint="cs"/>
          <w:sz w:val="24"/>
          <w:szCs w:val="24"/>
          <w:rtl/>
        </w:rPr>
        <w:t>ית</w:t>
      </w:r>
      <w:r w:rsidR="000E52F7" w:rsidRPr="00222AF3">
        <w:rPr>
          <w:rFonts w:hint="cs"/>
          <w:sz w:val="24"/>
          <w:szCs w:val="24"/>
          <w:rtl/>
        </w:rPr>
        <w:t>,</w:t>
      </w:r>
      <w:r w:rsidR="00AB1604" w:rsidRPr="00222AF3">
        <w:rPr>
          <w:rFonts w:hint="cs"/>
          <w:sz w:val="24"/>
          <w:szCs w:val="24"/>
          <w:rtl/>
        </w:rPr>
        <w:t xml:space="preserve"> </w:t>
      </w:r>
      <w:r w:rsidR="00BC2DE4" w:rsidRPr="00222AF3">
        <w:rPr>
          <w:rFonts w:hint="cs"/>
          <w:sz w:val="24"/>
          <w:szCs w:val="24"/>
          <w:rtl/>
        </w:rPr>
        <w:t>בוצעו בתחום הסמכויות שתוארו במסמך זה.</w:t>
      </w:r>
    </w:p>
    <w:p w:rsidR="00BC2DE4" w:rsidRPr="00222AF3" w:rsidRDefault="00BC2DE4" w:rsidP="00222AF3">
      <w:pPr>
        <w:spacing w:line="240" w:lineRule="auto"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כל סמכויות קודמות של בא הכוח מבוטלות בזה. ייפוי כוח כללי זה יישאר בתוקף עד שיבוטל כאמור לעיל.</w:t>
      </w:r>
    </w:p>
    <w:p w:rsidR="00BC2DE4" w:rsidRPr="00222AF3" w:rsidRDefault="00BC2DE4" w:rsidP="00222AF3">
      <w:pPr>
        <w:spacing w:line="240" w:lineRule="auto"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ולראיה</w:t>
      </w:r>
      <w:r w:rsidR="002412FA" w:rsidRPr="00222AF3">
        <w:rPr>
          <w:rFonts w:hint="cs"/>
          <w:sz w:val="24"/>
          <w:szCs w:val="24"/>
          <w:rtl/>
        </w:rPr>
        <w:t xml:space="preserve"> באה</w:t>
      </w:r>
      <w:r w:rsidRPr="00222AF3">
        <w:rPr>
          <w:rFonts w:hint="cs"/>
          <w:sz w:val="24"/>
          <w:szCs w:val="24"/>
          <w:rtl/>
        </w:rPr>
        <w:t xml:space="preserve"> </w:t>
      </w:r>
      <w:r w:rsidR="00423F83" w:rsidRPr="00222AF3">
        <w:rPr>
          <w:rFonts w:hint="cs"/>
          <w:sz w:val="24"/>
          <w:szCs w:val="24"/>
        </w:rPr>
        <w:t>UIA</w:t>
      </w:r>
      <w:r w:rsidR="00423F83" w:rsidRPr="00222AF3">
        <w:rPr>
          <w:rFonts w:hint="cs"/>
          <w:sz w:val="24"/>
          <w:szCs w:val="24"/>
          <w:rtl/>
        </w:rPr>
        <w:t xml:space="preserve"> </w:t>
      </w:r>
      <w:r w:rsidRPr="00222AF3">
        <w:rPr>
          <w:rFonts w:hint="cs"/>
          <w:sz w:val="24"/>
          <w:szCs w:val="24"/>
          <w:rtl/>
        </w:rPr>
        <w:t>על החתום</w:t>
      </w:r>
      <w:r w:rsidR="009A4A65" w:rsidRPr="00222AF3">
        <w:rPr>
          <w:rFonts w:hint="cs"/>
          <w:sz w:val="24"/>
          <w:szCs w:val="24"/>
          <w:rtl/>
        </w:rPr>
        <w:t xml:space="preserve">, </w:t>
      </w:r>
      <w:r w:rsidR="00423F83" w:rsidRPr="00222AF3">
        <w:rPr>
          <w:rFonts w:hint="cs"/>
          <w:sz w:val="24"/>
          <w:szCs w:val="24"/>
          <w:rtl/>
        </w:rPr>
        <w:t>ב</w:t>
      </w:r>
      <w:r w:rsidR="00AB1604" w:rsidRPr="00222AF3">
        <w:rPr>
          <w:rFonts w:hint="cs"/>
          <w:sz w:val="24"/>
          <w:szCs w:val="24"/>
          <w:rtl/>
        </w:rPr>
        <w:t xml:space="preserve">אמצעות </w:t>
      </w:r>
      <w:r w:rsidR="009A4A65" w:rsidRPr="00222AF3">
        <w:rPr>
          <w:rFonts w:hint="cs"/>
          <w:sz w:val="24"/>
          <w:szCs w:val="24"/>
          <w:rtl/>
        </w:rPr>
        <w:t xml:space="preserve">נושאת </w:t>
      </w:r>
      <w:r w:rsidR="00423F83" w:rsidRPr="00222AF3">
        <w:rPr>
          <w:rFonts w:hint="cs"/>
          <w:sz w:val="24"/>
          <w:szCs w:val="24"/>
          <w:rtl/>
        </w:rPr>
        <w:t>המשרה המתאי</w:t>
      </w:r>
      <w:r w:rsidR="009A4A65" w:rsidRPr="00222AF3">
        <w:rPr>
          <w:rFonts w:hint="cs"/>
          <w:sz w:val="24"/>
          <w:szCs w:val="24"/>
          <w:rtl/>
        </w:rPr>
        <w:t>מה</w:t>
      </w:r>
      <w:r w:rsidR="00423F83" w:rsidRPr="00222AF3">
        <w:rPr>
          <w:rFonts w:hint="cs"/>
          <w:sz w:val="24"/>
          <w:szCs w:val="24"/>
          <w:rtl/>
        </w:rPr>
        <w:t xml:space="preserve"> שהוסמ</w:t>
      </w:r>
      <w:r w:rsidR="009A4A65" w:rsidRPr="00222AF3">
        <w:rPr>
          <w:rFonts w:hint="cs"/>
          <w:sz w:val="24"/>
          <w:szCs w:val="24"/>
          <w:rtl/>
        </w:rPr>
        <w:t>כה</w:t>
      </w:r>
      <w:r w:rsidR="00423F83" w:rsidRPr="00222AF3">
        <w:rPr>
          <w:rFonts w:hint="cs"/>
          <w:sz w:val="24"/>
          <w:szCs w:val="24"/>
          <w:rtl/>
        </w:rPr>
        <w:t xml:space="preserve"> כדין בשמה</w:t>
      </w:r>
      <w:r w:rsidR="009A4A65" w:rsidRPr="00222AF3">
        <w:rPr>
          <w:rFonts w:hint="cs"/>
          <w:sz w:val="24"/>
          <w:szCs w:val="24"/>
          <w:rtl/>
        </w:rPr>
        <w:t>,</w:t>
      </w:r>
      <w:r w:rsidR="00423F83" w:rsidRPr="00222AF3">
        <w:rPr>
          <w:rFonts w:hint="cs"/>
          <w:sz w:val="24"/>
          <w:szCs w:val="24"/>
          <w:rtl/>
        </w:rPr>
        <w:t xml:space="preserve"> ביום 2 ביוני, 2019.</w:t>
      </w:r>
    </w:p>
    <w:p w:rsidR="00423F83" w:rsidRPr="00222AF3" w:rsidRDefault="00423F83" w:rsidP="00222AF3">
      <w:pPr>
        <w:spacing w:line="240" w:lineRule="auto"/>
        <w:ind w:left="4320"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 xml:space="preserve">המגבית </w:t>
      </w:r>
      <w:r w:rsidR="000E52F7" w:rsidRPr="00222AF3">
        <w:rPr>
          <w:rFonts w:hint="cs"/>
          <w:sz w:val="24"/>
          <w:szCs w:val="24"/>
          <w:rtl/>
        </w:rPr>
        <w:t xml:space="preserve">המאוחדת </w:t>
      </w:r>
      <w:r w:rsidRPr="00222AF3">
        <w:rPr>
          <w:rFonts w:hint="cs"/>
          <w:sz w:val="24"/>
          <w:szCs w:val="24"/>
          <w:rtl/>
        </w:rPr>
        <w:t>לישראל בקנדה, בע"מ</w:t>
      </w:r>
    </w:p>
    <w:p w:rsidR="00423F83" w:rsidRPr="00222AF3" w:rsidRDefault="00423F83" w:rsidP="00222AF3">
      <w:pPr>
        <w:spacing w:line="240" w:lineRule="auto"/>
        <w:ind w:left="3600" w:firstLine="720"/>
        <w:contextualSpacing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על ידי:</w:t>
      </w:r>
      <w:r w:rsidR="000E52F7" w:rsidRPr="00222AF3">
        <w:rPr>
          <w:rFonts w:hint="cs"/>
          <w:sz w:val="24"/>
          <w:szCs w:val="24"/>
          <w:rtl/>
        </w:rPr>
        <w:t>________________________</w:t>
      </w:r>
      <w:r w:rsidRPr="00222AF3">
        <w:rPr>
          <w:rFonts w:hint="cs"/>
          <w:sz w:val="24"/>
          <w:szCs w:val="24"/>
          <w:rtl/>
        </w:rPr>
        <w:t xml:space="preserve"> </w:t>
      </w:r>
    </w:p>
    <w:p w:rsidR="00423F83" w:rsidRPr="00222AF3" w:rsidRDefault="00423F83" w:rsidP="00222AF3">
      <w:pPr>
        <w:spacing w:line="240" w:lineRule="auto"/>
        <w:ind w:left="4320" w:firstLine="720"/>
        <w:contextualSpacing/>
        <w:jc w:val="both"/>
        <w:rPr>
          <w:sz w:val="24"/>
          <w:szCs w:val="24"/>
          <w:rtl/>
        </w:rPr>
      </w:pPr>
      <w:r w:rsidRPr="00222AF3">
        <w:rPr>
          <w:rFonts w:hint="cs"/>
          <w:sz w:val="24"/>
          <w:szCs w:val="24"/>
          <w:rtl/>
        </w:rPr>
        <w:t>ניקול הולנד</w:t>
      </w:r>
    </w:p>
    <w:p w:rsidR="00423F83" w:rsidRPr="00222AF3" w:rsidRDefault="00222AF3" w:rsidP="00222AF3">
      <w:pPr>
        <w:spacing w:line="240" w:lineRule="auto"/>
        <w:ind w:left="4320" w:firstLine="720"/>
        <w:contextualSpacing/>
        <w:jc w:val="both"/>
        <w:rPr>
          <w:sz w:val="24"/>
          <w:szCs w:val="24"/>
        </w:rPr>
      </w:pPr>
      <w:r w:rsidRPr="00222AF3">
        <w:rPr>
          <w:rFonts w:hint="cs"/>
          <w:sz w:val="24"/>
          <w:szCs w:val="24"/>
          <w:rtl/>
        </w:rPr>
        <w:t>נ</w:t>
      </w:r>
      <w:r w:rsidR="00423F83" w:rsidRPr="00222AF3">
        <w:rPr>
          <w:rFonts w:hint="cs"/>
          <w:sz w:val="24"/>
          <w:szCs w:val="24"/>
          <w:rtl/>
        </w:rPr>
        <w:t>שיאה ומנכ"לית</w:t>
      </w:r>
    </w:p>
    <w:sectPr w:rsidR="00423F83" w:rsidRPr="00222AF3" w:rsidSect="008A3FC6">
      <w:headerReference w:type="default" r:id="rId7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CD" w:rsidRDefault="002635CD" w:rsidP="008A3FC6">
      <w:pPr>
        <w:spacing w:after="0" w:line="240" w:lineRule="auto"/>
      </w:pPr>
      <w:r>
        <w:separator/>
      </w:r>
    </w:p>
  </w:endnote>
  <w:endnote w:type="continuationSeparator" w:id="0">
    <w:p w:rsidR="002635CD" w:rsidRDefault="002635CD" w:rsidP="008A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CD" w:rsidRDefault="002635CD" w:rsidP="008A3FC6">
      <w:pPr>
        <w:spacing w:after="0" w:line="240" w:lineRule="auto"/>
      </w:pPr>
      <w:r>
        <w:separator/>
      </w:r>
    </w:p>
  </w:footnote>
  <w:footnote w:type="continuationSeparator" w:id="0">
    <w:p w:rsidR="002635CD" w:rsidRDefault="002635CD" w:rsidP="008A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20203261"/>
      <w:docPartObj>
        <w:docPartGallery w:val="Page Numbers (Top of Page)"/>
        <w:docPartUnique/>
      </w:docPartObj>
    </w:sdtPr>
    <w:sdtEndPr/>
    <w:sdtContent>
      <w:p w:rsidR="008A3FC6" w:rsidRDefault="008A3FC6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FA1F7A" w:rsidRPr="00FA1F7A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8A3FC6" w:rsidRDefault="008A3FC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A1A3B"/>
    <w:multiLevelType w:val="hybridMultilevel"/>
    <w:tmpl w:val="BBCC2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30"/>
    <w:rsid w:val="000113CC"/>
    <w:rsid w:val="00042D43"/>
    <w:rsid w:val="00074DF7"/>
    <w:rsid w:val="000E52F7"/>
    <w:rsid w:val="00136D8D"/>
    <w:rsid w:val="00171A30"/>
    <w:rsid w:val="001B3389"/>
    <w:rsid w:val="001D75AC"/>
    <w:rsid w:val="00222AF3"/>
    <w:rsid w:val="002412FA"/>
    <w:rsid w:val="002635CD"/>
    <w:rsid w:val="0032558D"/>
    <w:rsid w:val="003C1F44"/>
    <w:rsid w:val="00423F83"/>
    <w:rsid w:val="00476820"/>
    <w:rsid w:val="004A79B0"/>
    <w:rsid w:val="004C5187"/>
    <w:rsid w:val="004F3D85"/>
    <w:rsid w:val="00506DB3"/>
    <w:rsid w:val="00516FDF"/>
    <w:rsid w:val="005D5383"/>
    <w:rsid w:val="00766F30"/>
    <w:rsid w:val="00795DA2"/>
    <w:rsid w:val="007C0F31"/>
    <w:rsid w:val="00883683"/>
    <w:rsid w:val="008A3FC6"/>
    <w:rsid w:val="00974A4D"/>
    <w:rsid w:val="009A4A65"/>
    <w:rsid w:val="009D7504"/>
    <w:rsid w:val="00A02705"/>
    <w:rsid w:val="00A345B7"/>
    <w:rsid w:val="00AB1604"/>
    <w:rsid w:val="00AD10B8"/>
    <w:rsid w:val="00BC2DE4"/>
    <w:rsid w:val="00C857EC"/>
    <w:rsid w:val="00C96E1F"/>
    <w:rsid w:val="00CB35A8"/>
    <w:rsid w:val="00D27BDE"/>
    <w:rsid w:val="00DE5B57"/>
    <w:rsid w:val="00E56D4C"/>
    <w:rsid w:val="00F244DA"/>
    <w:rsid w:val="00FA1F7A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F7A08"/>
  <w15:chartTrackingRefBased/>
  <w15:docId w15:val="{8CD0F398-8EF6-42FF-9F5D-3E9539C8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3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A3FC6"/>
  </w:style>
  <w:style w:type="paragraph" w:styleId="a6">
    <w:name w:val="footer"/>
    <w:basedOn w:val="a"/>
    <w:link w:val="a7"/>
    <w:uiPriority w:val="99"/>
    <w:unhideWhenUsed/>
    <w:rsid w:val="008A3F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A3FC6"/>
  </w:style>
  <w:style w:type="paragraph" w:styleId="a8">
    <w:name w:val="Balloon Text"/>
    <w:basedOn w:val="a"/>
    <w:link w:val="a9"/>
    <w:uiPriority w:val="99"/>
    <w:semiHidden/>
    <w:unhideWhenUsed/>
    <w:rsid w:val="004C518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C518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721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</dc:creator>
  <cp:keywords/>
  <dc:description/>
  <cp:lastModifiedBy>ענת</cp:lastModifiedBy>
  <cp:revision>9</cp:revision>
  <cp:lastPrinted>2020-06-13T18:17:00Z</cp:lastPrinted>
  <dcterms:created xsi:type="dcterms:W3CDTF">2020-06-14T06:35:00Z</dcterms:created>
  <dcterms:modified xsi:type="dcterms:W3CDTF">2020-06-14T09:42:00Z</dcterms:modified>
</cp:coreProperties>
</file>