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248"/>
        <w:gridCol w:w="2806"/>
        <w:gridCol w:w="456"/>
        <w:gridCol w:w="1893"/>
        <w:gridCol w:w="2877"/>
        <w:gridCol w:w="2302"/>
        <w:gridCol w:w="497"/>
      </w:tblGrid>
      <w:tr w:rsidR="00E1322D" w:rsidRPr="00E1322D" w14:paraId="1F8CA825" w14:textId="77777777" w:rsidTr="00E11529">
        <w:trPr>
          <w:trHeight w:hRule="exact" w:val="805"/>
          <w:jc w:val="center"/>
        </w:trPr>
        <w:tc>
          <w:tcPr>
            <w:tcW w:w="3054" w:type="dxa"/>
            <w:gridSpan w:val="2"/>
            <w:shd w:val="clear" w:color="auto" w:fill="auto"/>
          </w:tcPr>
          <w:p w14:paraId="0DAE6F9E" w14:textId="28CF1F72" w:rsidR="00E1322D" w:rsidRPr="00E1322D" w:rsidRDefault="00E1322D" w:rsidP="006F620D">
            <w:pPr>
              <w:rPr>
                <w:color w:val="auto"/>
                <w:sz w:val="6"/>
                <w:szCs w:val="6"/>
                <w:rtl/>
                <w:lang w:val="en-US"/>
              </w:rPr>
            </w:pPr>
            <w:r w:rsidRPr="00E1322D">
              <w:rPr>
                <w:noProof/>
                <w:color w:val="auto"/>
                <w:sz w:val="6"/>
                <w:szCs w:val="6"/>
                <w:rtl/>
                <w:lang w:val="en-US"/>
              </w:rPr>
              <w:drawing>
                <wp:inline distT="0" distB="0" distL="0" distR="0" wp14:anchorId="2CF62212" wp14:editId="7985D537">
                  <wp:extent cx="1784350" cy="44132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1784350" cy="441325"/>
                          </a:xfrm>
                          <a:prstGeom prst="rect">
                            <a:avLst/>
                          </a:prstGeom>
                        </pic:spPr>
                      </pic:pic>
                    </a:graphicData>
                  </a:graphic>
                </wp:inline>
              </w:drawing>
            </w:r>
          </w:p>
        </w:tc>
        <w:tc>
          <w:tcPr>
            <w:tcW w:w="2349" w:type="dxa"/>
            <w:gridSpan w:val="2"/>
            <w:shd w:val="clear" w:color="auto" w:fill="auto"/>
          </w:tcPr>
          <w:p w14:paraId="77FCB316" w14:textId="00E495E2" w:rsidR="00E1322D" w:rsidRPr="00E1322D" w:rsidRDefault="00E1322D" w:rsidP="006F620D">
            <w:pPr>
              <w:bidi/>
              <w:rPr>
                <w:color w:val="auto"/>
                <w:sz w:val="14"/>
                <w:szCs w:val="14"/>
                <w:rtl/>
                <w:lang w:val="en-US"/>
              </w:rPr>
            </w:pPr>
          </w:p>
        </w:tc>
        <w:tc>
          <w:tcPr>
            <w:tcW w:w="2877" w:type="dxa"/>
            <w:shd w:val="clear" w:color="auto" w:fill="auto"/>
          </w:tcPr>
          <w:p w14:paraId="346F3B68" w14:textId="77777777" w:rsidR="00E1322D" w:rsidRPr="00E1322D" w:rsidRDefault="00E1322D" w:rsidP="006F620D">
            <w:pPr>
              <w:bidi/>
              <w:rPr>
                <w:color w:val="auto"/>
                <w:sz w:val="14"/>
                <w:szCs w:val="14"/>
                <w:rtl/>
                <w:lang w:val="en-US"/>
              </w:rPr>
            </w:pPr>
          </w:p>
        </w:tc>
        <w:tc>
          <w:tcPr>
            <w:tcW w:w="2799" w:type="dxa"/>
            <w:gridSpan w:val="2"/>
            <w:shd w:val="clear" w:color="auto" w:fill="auto"/>
          </w:tcPr>
          <w:p w14:paraId="79A3E4C7" w14:textId="6DC2D47C" w:rsidR="00E1322D" w:rsidRPr="00E1322D" w:rsidRDefault="00E1322D" w:rsidP="006F620D">
            <w:pPr>
              <w:bidi/>
              <w:rPr>
                <w:color w:val="auto"/>
                <w:sz w:val="14"/>
                <w:szCs w:val="14"/>
                <w:rtl/>
                <w:lang w:val="en-US"/>
              </w:rPr>
            </w:pPr>
            <w:r w:rsidRPr="00E1322D">
              <w:rPr>
                <w:noProof/>
                <w:color w:val="auto"/>
                <w:sz w:val="6"/>
                <w:szCs w:val="6"/>
                <w:rtl/>
                <w:lang w:val="en-US"/>
              </w:rPr>
              <w:drawing>
                <wp:inline distT="0" distB="0" distL="0" distR="0" wp14:anchorId="665E7B33" wp14:editId="51A951EE">
                  <wp:extent cx="1939290" cy="44132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939290" cy="441325"/>
                          </a:xfrm>
                          <a:prstGeom prst="rect">
                            <a:avLst/>
                          </a:prstGeom>
                        </pic:spPr>
                      </pic:pic>
                    </a:graphicData>
                  </a:graphic>
                </wp:inline>
              </w:drawing>
            </w:r>
          </w:p>
        </w:tc>
      </w:tr>
      <w:tr w:rsidR="00343CC1" w:rsidRPr="00E11529" w14:paraId="2000030E" w14:textId="77777777">
        <w:trPr>
          <w:trHeight w:hRule="exact" w:val="318"/>
          <w:jc w:val="center"/>
        </w:trPr>
        <w:tc>
          <w:tcPr>
            <w:tcW w:w="11079" w:type="dxa"/>
            <w:gridSpan w:val="7"/>
            <w:shd w:val="clear" w:color="auto" w:fill="auto"/>
          </w:tcPr>
          <w:p w14:paraId="721B6509" w14:textId="77777777" w:rsidR="00343CC1" w:rsidRPr="00E1322D" w:rsidRDefault="00662FBF" w:rsidP="006F620D">
            <w:pPr>
              <w:pStyle w:val="Other0"/>
              <w:bidi w:val="0"/>
              <w:spacing w:after="0" w:line="240" w:lineRule="auto"/>
              <w:jc w:val="right"/>
              <w:rPr>
                <w:color w:val="auto"/>
                <w:sz w:val="22"/>
                <w:szCs w:val="22"/>
                <w:rtl/>
                <w:lang w:val="en-US"/>
              </w:rPr>
            </w:pPr>
            <w:r w:rsidRPr="00E1322D">
              <w:rPr>
                <w:rStyle w:val="Other"/>
                <w:b/>
                <w:bCs/>
                <w:color w:val="auto"/>
                <w:sz w:val="22"/>
                <w:szCs w:val="22"/>
                <w:lang w:val="en-US"/>
              </w:rPr>
              <w:t>Ministry of Economy and Industry</w:t>
            </w:r>
          </w:p>
        </w:tc>
      </w:tr>
      <w:tr w:rsidR="00343CC1" w:rsidRPr="00E1322D" w14:paraId="05A427B5" w14:textId="77777777">
        <w:trPr>
          <w:trHeight w:hRule="exact" w:val="606"/>
          <w:jc w:val="center"/>
        </w:trPr>
        <w:tc>
          <w:tcPr>
            <w:tcW w:w="11079" w:type="dxa"/>
            <w:gridSpan w:val="7"/>
            <w:shd w:val="clear" w:color="auto" w:fill="auto"/>
            <w:vAlign w:val="center"/>
          </w:tcPr>
          <w:p w14:paraId="3B82026F" w14:textId="77777777" w:rsidR="00343CC1" w:rsidRPr="00E1322D" w:rsidRDefault="00662FBF" w:rsidP="006F620D">
            <w:pPr>
              <w:pStyle w:val="Other0"/>
              <w:bidi w:val="0"/>
              <w:spacing w:after="0" w:line="240" w:lineRule="auto"/>
              <w:jc w:val="right"/>
              <w:rPr>
                <w:color w:val="auto"/>
                <w:sz w:val="28"/>
                <w:szCs w:val="28"/>
                <w:rtl/>
                <w:lang w:val="en-US"/>
              </w:rPr>
            </w:pPr>
            <w:r w:rsidRPr="00E1322D">
              <w:rPr>
                <w:rStyle w:val="Other"/>
                <w:color w:val="auto"/>
                <w:sz w:val="28"/>
                <w:szCs w:val="28"/>
                <w:lang w:val="en-US"/>
              </w:rPr>
              <w:t>“Smart Money” Program</w:t>
            </w:r>
          </w:p>
        </w:tc>
      </w:tr>
      <w:tr w:rsidR="00343CC1" w:rsidRPr="00E1322D" w14:paraId="5CC8A349" w14:textId="77777777">
        <w:trPr>
          <w:trHeight w:hRule="exact" w:val="551"/>
          <w:jc w:val="center"/>
        </w:trPr>
        <w:tc>
          <w:tcPr>
            <w:tcW w:w="5403" w:type="dxa"/>
            <w:gridSpan w:val="4"/>
            <w:vMerge w:val="restart"/>
            <w:shd w:val="clear" w:color="auto" w:fill="auto"/>
          </w:tcPr>
          <w:p w14:paraId="0593F3E5" w14:textId="77777777" w:rsidR="00343CC1" w:rsidRPr="00E1322D" w:rsidRDefault="00343CC1" w:rsidP="006F620D">
            <w:pPr>
              <w:bidi/>
              <w:rPr>
                <w:color w:val="auto"/>
                <w:sz w:val="14"/>
                <w:szCs w:val="14"/>
                <w:rtl/>
                <w:lang w:val="en-US"/>
              </w:rPr>
            </w:pPr>
          </w:p>
        </w:tc>
        <w:tc>
          <w:tcPr>
            <w:tcW w:w="5676" w:type="dxa"/>
            <w:gridSpan w:val="3"/>
            <w:shd w:val="clear" w:color="auto" w:fill="auto"/>
            <w:vAlign w:val="center"/>
          </w:tcPr>
          <w:p w14:paraId="180040F5" w14:textId="77777777" w:rsidR="00343CC1" w:rsidRPr="00E1322D" w:rsidRDefault="00662FBF" w:rsidP="006F620D">
            <w:pPr>
              <w:pStyle w:val="Other0"/>
              <w:bidi w:val="0"/>
              <w:spacing w:after="0" w:line="240" w:lineRule="auto"/>
              <w:ind w:right="400"/>
              <w:jc w:val="right"/>
              <w:rPr>
                <w:color w:val="auto"/>
                <w:sz w:val="22"/>
                <w:szCs w:val="22"/>
                <w:rtl/>
                <w:lang w:val="en-US"/>
              </w:rPr>
            </w:pPr>
            <w:r w:rsidRPr="00E1322D">
              <w:rPr>
                <w:rStyle w:val="Other"/>
                <w:b/>
                <w:bCs/>
                <w:color w:val="auto"/>
                <w:sz w:val="22"/>
                <w:szCs w:val="22"/>
                <w:lang w:val="en-US"/>
              </w:rPr>
              <w:t>Jerusalem</w:t>
            </w:r>
          </w:p>
        </w:tc>
      </w:tr>
      <w:tr w:rsidR="00343CC1" w:rsidRPr="00E1322D" w14:paraId="760B9489" w14:textId="77777777">
        <w:trPr>
          <w:trHeight w:hRule="exact" w:val="358"/>
          <w:jc w:val="center"/>
        </w:trPr>
        <w:tc>
          <w:tcPr>
            <w:tcW w:w="5403" w:type="dxa"/>
            <w:gridSpan w:val="4"/>
            <w:vMerge/>
            <w:shd w:val="clear" w:color="auto" w:fill="auto"/>
          </w:tcPr>
          <w:p w14:paraId="182D0EC6" w14:textId="77777777" w:rsidR="00343CC1" w:rsidRPr="00E1322D" w:rsidRDefault="00343CC1" w:rsidP="006F620D">
            <w:pPr>
              <w:bidi/>
              <w:rPr>
                <w:color w:val="auto"/>
                <w:sz w:val="32"/>
                <w:szCs w:val="32"/>
                <w:rtl/>
                <w:lang w:val="en-US"/>
              </w:rPr>
            </w:pPr>
          </w:p>
        </w:tc>
        <w:tc>
          <w:tcPr>
            <w:tcW w:w="5676" w:type="dxa"/>
            <w:gridSpan w:val="3"/>
            <w:shd w:val="clear" w:color="auto" w:fill="auto"/>
          </w:tcPr>
          <w:p w14:paraId="139C80F3" w14:textId="77777777" w:rsidR="00343CC1" w:rsidRPr="00E1322D" w:rsidRDefault="00662FBF" w:rsidP="006F620D">
            <w:pPr>
              <w:pStyle w:val="Other0"/>
              <w:bidi w:val="0"/>
              <w:spacing w:after="0" w:line="240" w:lineRule="auto"/>
              <w:ind w:right="400"/>
              <w:jc w:val="right"/>
              <w:rPr>
                <w:color w:val="auto"/>
                <w:sz w:val="22"/>
                <w:szCs w:val="22"/>
                <w:rtl/>
                <w:lang w:val="en-US"/>
              </w:rPr>
            </w:pPr>
            <w:commentRangeStart w:id="0"/>
            <w:r w:rsidRPr="00E1322D">
              <w:rPr>
                <w:rStyle w:val="Other"/>
                <w:b/>
                <w:bCs/>
                <w:color w:val="auto"/>
                <w:sz w:val="22"/>
                <w:szCs w:val="22"/>
                <w:lang w:val="en-US"/>
              </w:rPr>
              <w:t>6 Tishrei, 5781</w:t>
            </w:r>
            <w:commentRangeEnd w:id="0"/>
            <w:r w:rsidR="00E11529">
              <w:rPr>
                <w:rStyle w:val="CommentReference"/>
                <w:rFonts w:ascii="DejaVu Sans" w:eastAsia="DejaVu Sans" w:hAnsi="DejaVu Sans" w:cs="DejaVu Sans"/>
              </w:rPr>
              <w:commentReference w:id="0"/>
            </w:r>
          </w:p>
        </w:tc>
      </w:tr>
      <w:tr w:rsidR="00343CC1" w:rsidRPr="00E1322D" w14:paraId="34116F4D" w14:textId="77777777">
        <w:trPr>
          <w:trHeight w:hRule="exact" w:val="293"/>
          <w:jc w:val="center"/>
        </w:trPr>
        <w:tc>
          <w:tcPr>
            <w:tcW w:w="5403" w:type="dxa"/>
            <w:gridSpan w:val="4"/>
            <w:vMerge/>
            <w:shd w:val="clear" w:color="auto" w:fill="auto"/>
          </w:tcPr>
          <w:p w14:paraId="354E36B1" w14:textId="77777777" w:rsidR="00343CC1" w:rsidRPr="00E1322D" w:rsidRDefault="00343CC1" w:rsidP="006F620D">
            <w:pPr>
              <w:bidi/>
              <w:rPr>
                <w:color w:val="auto"/>
                <w:sz w:val="32"/>
                <w:szCs w:val="32"/>
                <w:rtl/>
                <w:lang w:val="en-US"/>
              </w:rPr>
            </w:pPr>
          </w:p>
        </w:tc>
        <w:tc>
          <w:tcPr>
            <w:tcW w:w="5676" w:type="dxa"/>
            <w:gridSpan w:val="3"/>
            <w:shd w:val="clear" w:color="auto" w:fill="auto"/>
            <w:vAlign w:val="bottom"/>
          </w:tcPr>
          <w:p w14:paraId="149505EF" w14:textId="3F00750A" w:rsidR="00343CC1" w:rsidRPr="00E1322D" w:rsidRDefault="000479D2" w:rsidP="006F620D">
            <w:pPr>
              <w:pStyle w:val="Other0"/>
              <w:bidi w:val="0"/>
              <w:spacing w:after="0" w:line="240" w:lineRule="auto"/>
              <w:ind w:right="400"/>
              <w:jc w:val="right"/>
              <w:rPr>
                <w:color w:val="auto"/>
                <w:sz w:val="24"/>
                <w:szCs w:val="24"/>
                <w:rtl/>
                <w:lang w:val="en-US"/>
              </w:rPr>
            </w:pPr>
            <w:r w:rsidRPr="00E1322D">
              <w:rPr>
                <w:rStyle w:val="Other"/>
                <w:b/>
                <w:bCs/>
                <w:color w:val="auto"/>
                <w:sz w:val="22"/>
                <w:szCs w:val="22"/>
                <w:lang w:val="en-US"/>
              </w:rPr>
              <w:t>September 24, 2020</w:t>
            </w:r>
          </w:p>
        </w:tc>
      </w:tr>
      <w:tr w:rsidR="00343CC1" w:rsidRPr="00E1322D" w14:paraId="480FC477" w14:textId="77777777">
        <w:trPr>
          <w:trHeight w:hRule="exact" w:val="392"/>
          <w:jc w:val="center"/>
        </w:trPr>
        <w:tc>
          <w:tcPr>
            <w:tcW w:w="5403" w:type="dxa"/>
            <w:gridSpan w:val="4"/>
            <w:vMerge/>
            <w:shd w:val="clear" w:color="auto" w:fill="auto"/>
          </w:tcPr>
          <w:p w14:paraId="1BE7AFC5" w14:textId="77777777" w:rsidR="00343CC1" w:rsidRPr="00E1322D" w:rsidRDefault="00343CC1" w:rsidP="006F620D">
            <w:pPr>
              <w:bidi/>
              <w:rPr>
                <w:color w:val="auto"/>
                <w:sz w:val="32"/>
                <w:szCs w:val="32"/>
                <w:rtl/>
                <w:lang w:val="en-US"/>
              </w:rPr>
            </w:pPr>
          </w:p>
        </w:tc>
        <w:tc>
          <w:tcPr>
            <w:tcW w:w="5676" w:type="dxa"/>
            <w:gridSpan w:val="3"/>
            <w:shd w:val="clear" w:color="auto" w:fill="auto"/>
            <w:vAlign w:val="bottom"/>
          </w:tcPr>
          <w:p w14:paraId="224EE765" w14:textId="2EDAC4D4" w:rsidR="00343CC1" w:rsidRPr="00E1322D" w:rsidRDefault="00662FBF" w:rsidP="006F620D">
            <w:pPr>
              <w:pStyle w:val="Other0"/>
              <w:bidi w:val="0"/>
              <w:spacing w:after="0" w:line="240" w:lineRule="auto"/>
              <w:ind w:right="400"/>
              <w:jc w:val="right"/>
              <w:rPr>
                <w:color w:val="auto"/>
                <w:sz w:val="24"/>
                <w:szCs w:val="24"/>
                <w:rtl/>
                <w:lang w:val="en-US"/>
              </w:rPr>
            </w:pPr>
            <w:r w:rsidRPr="00E1322D">
              <w:rPr>
                <w:rStyle w:val="Other"/>
                <w:b/>
                <w:bCs/>
                <w:color w:val="auto"/>
                <w:sz w:val="22"/>
                <w:szCs w:val="22"/>
                <w:lang w:val="en-US"/>
              </w:rPr>
              <w:t xml:space="preserve">Request № </w:t>
            </w:r>
            <w:commentRangeStart w:id="1"/>
            <w:r w:rsidRPr="00E1322D">
              <w:rPr>
                <w:rStyle w:val="Other"/>
                <w:color w:val="auto"/>
                <w:sz w:val="24"/>
                <w:szCs w:val="24"/>
                <w:lang w:val="en-US"/>
              </w:rPr>
              <w:t>1001348088</w:t>
            </w:r>
            <w:commentRangeEnd w:id="1"/>
            <w:r w:rsidR="00E11529">
              <w:rPr>
                <w:rStyle w:val="CommentReference"/>
                <w:rFonts w:ascii="DejaVu Sans" w:eastAsia="DejaVu Sans" w:hAnsi="DejaVu Sans" w:cs="DejaVu Sans"/>
              </w:rPr>
              <w:commentReference w:id="1"/>
            </w:r>
          </w:p>
        </w:tc>
      </w:tr>
      <w:tr w:rsidR="00343CC1" w:rsidRPr="00E1322D" w14:paraId="75FF29D2" w14:textId="77777777">
        <w:trPr>
          <w:trHeight w:hRule="exact" w:val="333"/>
          <w:jc w:val="center"/>
        </w:trPr>
        <w:tc>
          <w:tcPr>
            <w:tcW w:w="11079" w:type="dxa"/>
            <w:gridSpan w:val="7"/>
            <w:shd w:val="clear" w:color="auto" w:fill="auto"/>
          </w:tcPr>
          <w:p w14:paraId="1FF0DA9B" w14:textId="77777777" w:rsidR="00343CC1" w:rsidRPr="00E1322D" w:rsidRDefault="00662FBF" w:rsidP="006F620D">
            <w:pPr>
              <w:pStyle w:val="Other0"/>
              <w:bidi w:val="0"/>
              <w:spacing w:after="0" w:line="240" w:lineRule="auto"/>
              <w:ind w:firstLine="160"/>
              <w:rPr>
                <w:color w:val="auto"/>
                <w:sz w:val="22"/>
                <w:szCs w:val="22"/>
                <w:rtl/>
                <w:lang w:val="en-US"/>
              </w:rPr>
            </w:pPr>
            <w:r w:rsidRPr="00E1322D">
              <w:rPr>
                <w:rStyle w:val="Other"/>
                <w:b/>
                <w:bCs/>
                <w:color w:val="auto"/>
                <w:sz w:val="22"/>
                <w:szCs w:val="22"/>
                <w:lang w:val="en-US"/>
              </w:rPr>
              <w:t>To:</w:t>
            </w:r>
          </w:p>
        </w:tc>
      </w:tr>
      <w:tr w:rsidR="00343CC1" w:rsidRPr="00E1322D" w14:paraId="326E540A" w14:textId="77777777">
        <w:trPr>
          <w:trHeight w:hRule="exact" w:val="308"/>
          <w:jc w:val="center"/>
        </w:trPr>
        <w:tc>
          <w:tcPr>
            <w:tcW w:w="11079" w:type="dxa"/>
            <w:gridSpan w:val="7"/>
            <w:shd w:val="clear" w:color="auto" w:fill="auto"/>
          </w:tcPr>
          <w:p w14:paraId="58F4625C" w14:textId="77777777" w:rsidR="00343CC1" w:rsidRPr="00E1322D" w:rsidRDefault="00662FBF" w:rsidP="006F620D">
            <w:pPr>
              <w:pStyle w:val="Other0"/>
              <w:bidi w:val="0"/>
              <w:spacing w:after="0" w:line="240" w:lineRule="auto"/>
              <w:ind w:firstLine="160"/>
              <w:rPr>
                <w:color w:val="auto"/>
                <w:sz w:val="22"/>
                <w:szCs w:val="22"/>
                <w:rtl/>
                <w:lang w:val="en-US"/>
              </w:rPr>
            </w:pPr>
            <w:r w:rsidRPr="00E1322D">
              <w:rPr>
                <w:rStyle w:val="Other"/>
                <w:b/>
                <w:bCs/>
                <w:color w:val="auto"/>
                <w:sz w:val="22"/>
                <w:szCs w:val="22"/>
                <w:lang w:val="en-US"/>
              </w:rPr>
              <w:t>Daniel Cohen</w:t>
            </w:r>
          </w:p>
        </w:tc>
      </w:tr>
      <w:tr w:rsidR="00343CC1" w:rsidRPr="00E1322D" w14:paraId="4937DC3E" w14:textId="77777777">
        <w:trPr>
          <w:trHeight w:hRule="exact" w:val="323"/>
          <w:jc w:val="center"/>
        </w:trPr>
        <w:tc>
          <w:tcPr>
            <w:tcW w:w="11079" w:type="dxa"/>
            <w:gridSpan w:val="7"/>
            <w:shd w:val="clear" w:color="auto" w:fill="auto"/>
          </w:tcPr>
          <w:p w14:paraId="4D9ADDB2" w14:textId="77777777" w:rsidR="00343CC1" w:rsidRPr="00E1322D" w:rsidRDefault="00662FBF" w:rsidP="006F620D">
            <w:pPr>
              <w:pStyle w:val="Other0"/>
              <w:bidi w:val="0"/>
              <w:spacing w:after="0" w:line="240" w:lineRule="auto"/>
              <w:ind w:firstLine="160"/>
              <w:rPr>
                <w:color w:val="auto"/>
                <w:sz w:val="22"/>
                <w:szCs w:val="22"/>
                <w:rtl/>
                <w:lang w:val="en-US"/>
              </w:rPr>
            </w:pPr>
            <w:r w:rsidRPr="00E1322D">
              <w:rPr>
                <w:rStyle w:val="Other"/>
                <w:b/>
                <w:bCs/>
                <w:color w:val="auto"/>
                <w:sz w:val="22"/>
                <w:szCs w:val="22"/>
                <w:lang w:val="en-US"/>
              </w:rPr>
              <w:t>CEO</w:t>
            </w:r>
          </w:p>
        </w:tc>
      </w:tr>
      <w:tr w:rsidR="00343CC1" w:rsidRPr="00E1322D" w14:paraId="17DA0793" w14:textId="77777777">
        <w:trPr>
          <w:trHeight w:hRule="exact" w:val="283"/>
          <w:jc w:val="center"/>
        </w:trPr>
        <w:tc>
          <w:tcPr>
            <w:tcW w:w="11079" w:type="dxa"/>
            <w:gridSpan w:val="7"/>
            <w:shd w:val="clear" w:color="auto" w:fill="auto"/>
          </w:tcPr>
          <w:p w14:paraId="7F09038C" w14:textId="77777777" w:rsidR="00343CC1" w:rsidRPr="00E1322D" w:rsidRDefault="00662FBF" w:rsidP="006F620D">
            <w:pPr>
              <w:pStyle w:val="Other0"/>
              <w:bidi w:val="0"/>
              <w:spacing w:after="0" w:line="240" w:lineRule="auto"/>
              <w:ind w:firstLine="160"/>
              <w:rPr>
                <w:color w:val="auto"/>
                <w:sz w:val="22"/>
                <w:szCs w:val="22"/>
                <w:rtl/>
                <w:lang w:val="en-US"/>
              </w:rPr>
            </w:pPr>
            <w:r w:rsidRPr="00E1322D">
              <w:rPr>
                <w:rStyle w:val="Other"/>
                <w:b/>
                <w:bCs/>
                <w:color w:val="auto"/>
                <w:sz w:val="22"/>
                <w:szCs w:val="22"/>
                <w:lang w:val="en-US"/>
              </w:rPr>
              <w:t>Exelot, Ltd.</w:t>
            </w:r>
          </w:p>
        </w:tc>
      </w:tr>
      <w:tr w:rsidR="00343CC1" w:rsidRPr="00E1322D" w14:paraId="0AD3829E" w14:textId="77777777">
        <w:trPr>
          <w:trHeight w:hRule="exact" w:val="462"/>
          <w:jc w:val="center"/>
        </w:trPr>
        <w:tc>
          <w:tcPr>
            <w:tcW w:w="11079" w:type="dxa"/>
            <w:gridSpan w:val="7"/>
            <w:shd w:val="clear" w:color="auto" w:fill="auto"/>
          </w:tcPr>
          <w:p w14:paraId="226153AB" w14:textId="6434D295" w:rsidR="00343CC1" w:rsidRPr="00E1322D" w:rsidRDefault="00662FBF" w:rsidP="006F620D">
            <w:pPr>
              <w:pStyle w:val="Other0"/>
              <w:bidi w:val="0"/>
              <w:spacing w:after="0" w:line="240" w:lineRule="auto"/>
              <w:ind w:firstLine="160"/>
              <w:rPr>
                <w:color w:val="auto"/>
                <w:sz w:val="24"/>
                <w:szCs w:val="24"/>
                <w:rtl/>
                <w:lang w:val="en-US"/>
              </w:rPr>
            </w:pPr>
            <w:r w:rsidRPr="00E1322D">
              <w:rPr>
                <w:rStyle w:val="Other"/>
                <w:b/>
                <w:bCs/>
                <w:color w:val="auto"/>
                <w:sz w:val="22"/>
                <w:szCs w:val="22"/>
                <w:u w:val="single"/>
                <w:lang w:val="en-US"/>
              </w:rPr>
              <w:t>Business Reg. №:</w:t>
            </w:r>
            <w:r w:rsidR="00AC4CBC" w:rsidRPr="00E1322D">
              <w:rPr>
                <w:rStyle w:val="Other"/>
                <w:b/>
                <w:bCs/>
                <w:color w:val="auto"/>
                <w:sz w:val="22"/>
                <w:szCs w:val="22"/>
                <w:u w:val="single"/>
                <w:lang w:val="en-US"/>
              </w:rPr>
              <w:t xml:space="preserve"> </w:t>
            </w:r>
            <w:r w:rsidRPr="00E1322D">
              <w:rPr>
                <w:rStyle w:val="Other"/>
                <w:b/>
                <w:bCs/>
                <w:color w:val="auto"/>
                <w:sz w:val="24"/>
                <w:szCs w:val="24"/>
                <w:u w:val="single"/>
                <w:lang w:val="en-US"/>
              </w:rPr>
              <w:t>515434777</w:t>
            </w:r>
          </w:p>
        </w:tc>
      </w:tr>
      <w:tr w:rsidR="00343CC1" w:rsidRPr="00E11529" w14:paraId="03F8064F" w14:textId="77777777">
        <w:trPr>
          <w:trHeight w:hRule="exact" w:val="631"/>
          <w:jc w:val="center"/>
        </w:trPr>
        <w:tc>
          <w:tcPr>
            <w:tcW w:w="11079" w:type="dxa"/>
            <w:gridSpan w:val="7"/>
            <w:shd w:val="clear" w:color="auto" w:fill="auto"/>
            <w:vAlign w:val="center"/>
          </w:tcPr>
          <w:p w14:paraId="6F46A36A" w14:textId="37D4C8B9" w:rsidR="00343CC1" w:rsidRPr="00E1322D" w:rsidRDefault="00662FBF" w:rsidP="006F620D">
            <w:pPr>
              <w:pStyle w:val="Other0"/>
              <w:bidi w:val="0"/>
              <w:spacing w:after="0" w:line="240" w:lineRule="auto"/>
              <w:ind w:firstLine="160"/>
              <w:rPr>
                <w:color w:val="auto"/>
                <w:sz w:val="24"/>
                <w:szCs w:val="24"/>
                <w:lang w:val="en-US"/>
              </w:rPr>
            </w:pPr>
            <w:r w:rsidRPr="00E1322D">
              <w:rPr>
                <w:rStyle w:val="Other"/>
                <w:b/>
                <w:bCs/>
                <w:color w:val="auto"/>
                <w:sz w:val="22"/>
                <w:szCs w:val="22"/>
                <w:lang w:val="en-US"/>
              </w:rPr>
              <w:t>Via email:</w:t>
            </w:r>
            <w:r w:rsidR="00E1322D">
              <w:rPr>
                <w:rStyle w:val="Other"/>
                <w:b/>
                <w:bCs/>
                <w:color w:val="auto"/>
                <w:sz w:val="22"/>
                <w:szCs w:val="22"/>
                <w:lang w:val="en-US"/>
              </w:rPr>
              <w:t xml:space="preserve"> </w:t>
            </w:r>
            <w:hyperlink r:id="rId12" w:history="1">
              <w:r w:rsidR="00E1322D" w:rsidRPr="00EB4398">
                <w:rPr>
                  <w:rStyle w:val="Hyperlink"/>
                  <w:sz w:val="24"/>
                  <w:szCs w:val="24"/>
                  <w:lang w:val="en-US"/>
                </w:rPr>
                <w:t>danny@exelot.com</w:t>
              </w:r>
            </w:hyperlink>
          </w:p>
        </w:tc>
      </w:tr>
      <w:tr w:rsidR="00343CC1" w:rsidRPr="00E1322D" w14:paraId="4A28F917" w14:textId="77777777">
        <w:trPr>
          <w:trHeight w:hRule="exact" w:val="467"/>
          <w:jc w:val="center"/>
        </w:trPr>
        <w:tc>
          <w:tcPr>
            <w:tcW w:w="11079" w:type="dxa"/>
            <w:gridSpan w:val="7"/>
            <w:shd w:val="clear" w:color="auto" w:fill="auto"/>
            <w:vAlign w:val="bottom"/>
          </w:tcPr>
          <w:p w14:paraId="5D16AE48" w14:textId="0B34B223" w:rsidR="00343CC1" w:rsidRPr="00E1322D" w:rsidRDefault="00662FBF" w:rsidP="006F620D">
            <w:pPr>
              <w:pStyle w:val="Other0"/>
              <w:bidi w:val="0"/>
              <w:spacing w:after="0" w:line="240" w:lineRule="auto"/>
              <w:ind w:firstLine="160"/>
              <w:rPr>
                <w:color w:val="auto"/>
                <w:sz w:val="22"/>
                <w:szCs w:val="22"/>
                <w:rtl/>
                <w:lang w:val="en-US"/>
              </w:rPr>
            </w:pPr>
            <w:r w:rsidRPr="00E1322D">
              <w:rPr>
                <w:rStyle w:val="Other"/>
                <w:b/>
                <w:bCs/>
                <w:color w:val="auto"/>
                <w:sz w:val="22"/>
                <w:szCs w:val="22"/>
                <w:lang w:val="en-US"/>
              </w:rPr>
              <w:t>Dear Sir/Ms</w:t>
            </w:r>
            <w:r w:rsidR="00E1322D">
              <w:rPr>
                <w:rStyle w:val="Other"/>
                <w:b/>
                <w:bCs/>
                <w:color w:val="auto"/>
                <w:sz w:val="22"/>
                <w:szCs w:val="22"/>
                <w:lang w:val="en-US"/>
              </w:rPr>
              <w:t>.</w:t>
            </w:r>
            <w:r w:rsidRPr="00E1322D">
              <w:rPr>
                <w:rStyle w:val="Other"/>
                <w:b/>
                <w:bCs/>
                <w:color w:val="auto"/>
                <w:sz w:val="22"/>
                <w:szCs w:val="22"/>
                <w:lang w:val="en-US"/>
              </w:rPr>
              <w:t>,</w:t>
            </w:r>
          </w:p>
        </w:tc>
      </w:tr>
      <w:tr w:rsidR="00343CC1" w:rsidRPr="00E11529" w14:paraId="1D3FA1B7" w14:textId="77777777">
        <w:trPr>
          <w:trHeight w:hRule="exact" w:val="551"/>
          <w:jc w:val="center"/>
        </w:trPr>
        <w:tc>
          <w:tcPr>
            <w:tcW w:w="11079" w:type="dxa"/>
            <w:gridSpan w:val="7"/>
            <w:shd w:val="clear" w:color="auto" w:fill="auto"/>
            <w:vAlign w:val="center"/>
          </w:tcPr>
          <w:p w14:paraId="20E8C7A4" w14:textId="77777777" w:rsidR="00343CC1" w:rsidRPr="00E1322D" w:rsidRDefault="00662FBF" w:rsidP="006F620D">
            <w:pPr>
              <w:pStyle w:val="Other0"/>
              <w:bidi w:val="0"/>
              <w:spacing w:after="0" w:line="240" w:lineRule="auto"/>
              <w:jc w:val="center"/>
              <w:rPr>
                <w:color w:val="auto"/>
                <w:sz w:val="22"/>
                <w:szCs w:val="22"/>
                <w:rtl/>
                <w:lang w:val="en-US"/>
              </w:rPr>
            </w:pPr>
            <w:r w:rsidRPr="00E1322D">
              <w:rPr>
                <w:rStyle w:val="Other"/>
                <w:b/>
                <w:bCs/>
                <w:color w:val="auto"/>
                <w:sz w:val="22"/>
                <w:szCs w:val="22"/>
                <w:lang w:val="en-US"/>
              </w:rPr>
              <w:t xml:space="preserve">Re: </w:t>
            </w:r>
            <w:r w:rsidRPr="00E1322D">
              <w:rPr>
                <w:rStyle w:val="Other"/>
                <w:b/>
                <w:bCs/>
                <w:color w:val="auto"/>
                <w:sz w:val="22"/>
                <w:szCs w:val="22"/>
                <w:u w:val="single"/>
                <w:lang w:val="en-US"/>
              </w:rPr>
              <w:t>Writ of Approval – “Smart Money” Program</w:t>
            </w:r>
          </w:p>
        </w:tc>
      </w:tr>
      <w:tr w:rsidR="00343CC1" w:rsidRPr="00E11529" w14:paraId="01810305" w14:textId="77777777">
        <w:trPr>
          <w:trHeight w:hRule="exact" w:val="948"/>
          <w:jc w:val="center"/>
        </w:trPr>
        <w:tc>
          <w:tcPr>
            <w:tcW w:w="11079" w:type="dxa"/>
            <w:gridSpan w:val="7"/>
            <w:shd w:val="clear" w:color="auto" w:fill="auto"/>
            <w:vAlign w:val="center"/>
          </w:tcPr>
          <w:p w14:paraId="2D2BB9BB" w14:textId="59D48EAD" w:rsidR="00343CC1" w:rsidRPr="00E1322D" w:rsidRDefault="00662FBF" w:rsidP="006F620D">
            <w:pPr>
              <w:pStyle w:val="Other0"/>
              <w:bidi w:val="0"/>
              <w:spacing w:after="0" w:line="302" w:lineRule="auto"/>
              <w:ind w:left="160" w:firstLine="20"/>
              <w:rPr>
                <w:color w:val="auto"/>
                <w:sz w:val="22"/>
                <w:szCs w:val="22"/>
                <w:rtl/>
                <w:lang w:val="en-US"/>
              </w:rPr>
            </w:pPr>
            <w:r w:rsidRPr="00E1322D">
              <w:rPr>
                <w:rStyle w:val="Other"/>
                <w:b/>
                <w:bCs/>
                <w:color w:val="auto"/>
                <w:sz w:val="22"/>
                <w:szCs w:val="22"/>
                <w:lang w:val="en-US"/>
              </w:rPr>
              <w:t>We would like to inform you that on</w:t>
            </w:r>
            <w:r w:rsidR="00E11529">
              <w:rPr>
                <w:rStyle w:val="Other"/>
                <w:b/>
                <w:bCs/>
                <w:color w:val="auto"/>
                <w:sz w:val="22"/>
                <w:szCs w:val="22"/>
                <w:lang w:val="en-US"/>
              </w:rPr>
              <w:t xml:space="preserve"> </w:t>
            </w:r>
            <w:r w:rsidRPr="00E1322D">
              <w:rPr>
                <w:rStyle w:val="Other"/>
                <w:color w:val="auto"/>
                <w:sz w:val="24"/>
                <w:szCs w:val="24"/>
                <w:lang w:val="en-US"/>
              </w:rPr>
              <w:t>04/08/2020</w:t>
            </w:r>
            <w:r w:rsidRPr="00E1322D">
              <w:rPr>
                <w:rStyle w:val="Other"/>
                <w:color w:val="auto"/>
                <w:sz w:val="22"/>
                <w:szCs w:val="22"/>
                <w:lang w:val="en-US"/>
              </w:rPr>
              <w:t xml:space="preserve">, </w:t>
            </w:r>
            <w:r w:rsidRPr="00E1322D">
              <w:rPr>
                <w:rStyle w:val="Other"/>
                <w:b/>
                <w:bCs/>
                <w:color w:val="auto"/>
                <w:sz w:val="22"/>
                <w:szCs w:val="22"/>
                <w:lang w:val="en-US"/>
              </w:rPr>
              <w:t>Exelot</w:t>
            </w:r>
            <w:r w:rsidR="00AC4CBC" w:rsidRPr="00E1322D">
              <w:rPr>
                <w:rStyle w:val="Other"/>
                <w:b/>
                <w:bCs/>
                <w:color w:val="auto"/>
                <w:sz w:val="22"/>
                <w:szCs w:val="22"/>
                <w:lang w:val="en-US"/>
              </w:rPr>
              <w:t>’</w:t>
            </w:r>
            <w:r w:rsidRPr="00E1322D">
              <w:rPr>
                <w:rStyle w:val="Other"/>
                <w:b/>
                <w:bCs/>
                <w:color w:val="auto"/>
                <w:sz w:val="22"/>
                <w:szCs w:val="22"/>
                <w:lang w:val="en-US"/>
              </w:rPr>
              <w:t xml:space="preserve">s request was discussed by the Program Committee, </w:t>
            </w:r>
            <w:r w:rsidR="00AC4CBC" w:rsidRPr="00E1322D">
              <w:rPr>
                <w:rStyle w:val="Other"/>
                <w:b/>
                <w:bCs/>
                <w:color w:val="auto"/>
                <w:sz w:val="22"/>
                <w:szCs w:val="22"/>
                <w:lang w:val="en-US"/>
              </w:rPr>
              <w:t>under</w:t>
            </w:r>
            <w:r w:rsidRPr="00E1322D">
              <w:rPr>
                <w:rStyle w:val="Other"/>
                <w:b/>
                <w:bCs/>
                <w:color w:val="auto"/>
                <w:sz w:val="22"/>
                <w:szCs w:val="22"/>
                <w:lang w:val="en-US"/>
              </w:rPr>
              <w:t xml:space="preserve"> CEO directive </w:t>
            </w:r>
            <w:r w:rsidRPr="00E1322D">
              <w:rPr>
                <w:rStyle w:val="Other"/>
                <w:color w:val="auto"/>
                <w:sz w:val="24"/>
                <w:szCs w:val="24"/>
                <w:lang w:val="en-US"/>
              </w:rPr>
              <w:t>5.10</w:t>
            </w:r>
            <w:r w:rsidRPr="00E1322D">
              <w:rPr>
                <w:rStyle w:val="Other"/>
                <w:b/>
                <w:bCs/>
                <w:color w:val="auto"/>
                <w:sz w:val="24"/>
                <w:szCs w:val="24"/>
                <w:lang w:val="en-US"/>
              </w:rPr>
              <w:t>,</w:t>
            </w:r>
            <w:r w:rsidRPr="00E1322D">
              <w:rPr>
                <w:rStyle w:val="Other"/>
                <w:b/>
                <w:bCs/>
                <w:color w:val="auto"/>
                <w:sz w:val="22"/>
                <w:szCs w:val="22"/>
                <w:lang w:val="en-US"/>
              </w:rPr>
              <w:t xml:space="preserve"> the </w:t>
            </w:r>
            <w:r w:rsidR="00AC4CBC" w:rsidRPr="00E1322D">
              <w:rPr>
                <w:rStyle w:val="Other"/>
                <w:b/>
                <w:bCs/>
                <w:color w:val="auto"/>
                <w:sz w:val="22"/>
                <w:szCs w:val="22"/>
                <w:lang w:val="en-US"/>
              </w:rPr>
              <w:t>“</w:t>
            </w:r>
            <w:r w:rsidRPr="00E1322D">
              <w:rPr>
                <w:rStyle w:val="Other"/>
                <w:b/>
                <w:bCs/>
                <w:color w:val="auto"/>
                <w:sz w:val="22"/>
                <w:szCs w:val="22"/>
                <w:lang w:val="en-US"/>
              </w:rPr>
              <w:t>Smart Money</w:t>
            </w:r>
            <w:r w:rsidR="00AC4CBC" w:rsidRPr="00E1322D">
              <w:rPr>
                <w:rStyle w:val="Other"/>
                <w:b/>
                <w:bCs/>
                <w:color w:val="auto"/>
                <w:sz w:val="22"/>
                <w:szCs w:val="22"/>
                <w:lang w:val="en-US"/>
              </w:rPr>
              <w:t>”</w:t>
            </w:r>
            <w:r w:rsidRPr="00E1322D">
              <w:rPr>
                <w:rStyle w:val="Other"/>
                <w:b/>
                <w:bCs/>
                <w:color w:val="auto"/>
                <w:sz w:val="22"/>
                <w:szCs w:val="22"/>
                <w:lang w:val="en-US"/>
              </w:rPr>
              <w:t xml:space="preserve"> </w:t>
            </w:r>
            <w:r w:rsidR="00AC4CBC" w:rsidRPr="00E1322D">
              <w:rPr>
                <w:rStyle w:val="Other"/>
                <w:b/>
                <w:bCs/>
                <w:color w:val="auto"/>
                <w:sz w:val="22"/>
                <w:szCs w:val="22"/>
                <w:lang w:val="en-US"/>
              </w:rPr>
              <w:t xml:space="preserve">Program </w:t>
            </w:r>
            <w:r w:rsidRPr="00E1322D">
              <w:rPr>
                <w:rStyle w:val="Other"/>
                <w:b/>
                <w:bCs/>
                <w:color w:val="auto"/>
                <w:sz w:val="22"/>
                <w:szCs w:val="22"/>
                <w:lang w:val="en-US"/>
              </w:rPr>
              <w:t xml:space="preserve">(hereinafter referred to as the </w:t>
            </w:r>
            <w:r w:rsidR="00AC4CBC" w:rsidRPr="00E1322D">
              <w:rPr>
                <w:rStyle w:val="Other"/>
                <w:b/>
                <w:bCs/>
                <w:color w:val="auto"/>
                <w:sz w:val="22"/>
                <w:szCs w:val="22"/>
                <w:lang w:val="en-US"/>
              </w:rPr>
              <w:t>“</w:t>
            </w:r>
            <w:r w:rsidRPr="00E1322D">
              <w:rPr>
                <w:rStyle w:val="Other"/>
                <w:b/>
                <w:bCs/>
                <w:color w:val="auto"/>
                <w:sz w:val="22"/>
                <w:szCs w:val="22"/>
                <w:lang w:val="en-US"/>
              </w:rPr>
              <w:t>Directive</w:t>
            </w:r>
            <w:r w:rsidR="00AC4CBC" w:rsidRPr="00E1322D">
              <w:rPr>
                <w:rStyle w:val="Other"/>
                <w:b/>
                <w:bCs/>
                <w:color w:val="auto"/>
                <w:sz w:val="22"/>
                <w:szCs w:val="22"/>
                <w:lang w:val="en-US"/>
              </w:rPr>
              <w:t>”</w:t>
            </w:r>
            <w:r w:rsidRPr="00E1322D">
              <w:rPr>
                <w:rStyle w:val="Other"/>
                <w:b/>
                <w:bCs/>
                <w:color w:val="auto"/>
                <w:sz w:val="22"/>
                <w:szCs w:val="22"/>
                <w:lang w:val="en-US"/>
              </w:rPr>
              <w:t>).</w:t>
            </w:r>
          </w:p>
        </w:tc>
      </w:tr>
      <w:tr w:rsidR="00343CC1" w:rsidRPr="00E11529" w14:paraId="170E0240" w14:textId="77777777">
        <w:trPr>
          <w:trHeight w:hRule="exact" w:val="636"/>
          <w:jc w:val="center"/>
        </w:trPr>
        <w:tc>
          <w:tcPr>
            <w:tcW w:w="11079" w:type="dxa"/>
            <w:gridSpan w:val="7"/>
            <w:shd w:val="clear" w:color="auto" w:fill="auto"/>
            <w:vAlign w:val="center"/>
          </w:tcPr>
          <w:p w14:paraId="4D5D8040" w14:textId="25F01454" w:rsidR="00343CC1" w:rsidRPr="00E1322D" w:rsidRDefault="00662FBF" w:rsidP="006F620D">
            <w:pPr>
              <w:pStyle w:val="Other0"/>
              <w:bidi w:val="0"/>
              <w:spacing w:after="0" w:line="240" w:lineRule="auto"/>
              <w:ind w:left="160" w:firstLine="20"/>
              <w:rPr>
                <w:color w:val="auto"/>
                <w:sz w:val="22"/>
                <w:szCs w:val="22"/>
                <w:rtl/>
                <w:lang w:val="en-US"/>
              </w:rPr>
            </w:pPr>
            <w:r w:rsidRPr="00E1322D">
              <w:rPr>
                <w:rStyle w:val="Other"/>
                <w:b/>
                <w:bCs/>
                <w:color w:val="auto"/>
                <w:sz w:val="22"/>
                <w:szCs w:val="22"/>
                <w:lang w:val="en-US"/>
              </w:rPr>
              <w:t xml:space="preserve">The </w:t>
            </w:r>
            <w:r w:rsidR="00AC4CBC" w:rsidRPr="00E1322D">
              <w:rPr>
                <w:rStyle w:val="Other"/>
                <w:b/>
                <w:bCs/>
                <w:color w:val="auto"/>
                <w:sz w:val="22"/>
                <w:szCs w:val="22"/>
                <w:lang w:val="en-US"/>
              </w:rPr>
              <w:t>Committee approved</w:t>
            </w:r>
            <w:r w:rsidRPr="00E1322D">
              <w:rPr>
                <w:rStyle w:val="Other"/>
                <w:b/>
                <w:bCs/>
                <w:color w:val="auto"/>
                <w:sz w:val="22"/>
                <w:szCs w:val="22"/>
                <w:lang w:val="en-US"/>
              </w:rPr>
              <w:t xml:space="preserve"> the </w:t>
            </w:r>
            <w:r w:rsidR="003F6FB3">
              <w:rPr>
                <w:rStyle w:val="Other"/>
                <w:b/>
                <w:bCs/>
                <w:color w:val="auto"/>
                <w:sz w:val="22"/>
                <w:szCs w:val="22"/>
                <w:lang w:val="en-US"/>
              </w:rPr>
              <w:t>C</w:t>
            </w:r>
            <w:r w:rsidRPr="00E1322D">
              <w:rPr>
                <w:rStyle w:val="Other"/>
                <w:b/>
                <w:bCs/>
                <w:color w:val="auto"/>
                <w:sz w:val="22"/>
                <w:szCs w:val="22"/>
                <w:lang w:val="en-US"/>
              </w:rPr>
              <w:t>ompany</w:t>
            </w:r>
            <w:r w:rsidR="00AC4CBC" w:rsidRPr="00E1322D">
              <w:rPr>
                <w:rStyle w:val="Other"/>
                <w:b/>
                <w:bCs/>
                <w:color w:val="auto"/>
                <w:sz w:val="22"/>
                <w:szCs w:val="22"/>
                <w:lang w:val="en-US"/>
              </w:rPr>
              <w:t>’</w:t>
            </w:r>
            <w:r w:rsidRPr="00E1322D">
              <w:rPr>
                <w:rStyle w:val="Other"/>
                <w:b/>
                <w:bCs/>
                <w:color w:val="auto"/>
                <w:sz w:val="22"/>
                <w:szCs w:val="22"/>
                <w:lang w:val="en-US"/>
              </w:rPr>
              <w:t xml:space="preserve">s request for the target market </w:t>
            </w:r>
            <w:r w:rsidR="00AC4CBC" w:rsidRPr="00E1322D">
              <w:rPr>
                <w:rStyle w:val="Other"/>
                <w:b/>
                <w:bCs/>
                <w:color w:val="auto"/>
                <w:sz w:val="22"/>
                <w:szCs w:val="22"/>
                <w:lang w:val="en-US"/>
              </w:rPr>
              <w:t>in India</w:t>
            </w:r>
            <w:r w:rsidRPr="00E1322D">
              <w:rPr>
                <w:rStyle w:val="Other"/>
                <w:b/>
                <w:bCs/>
                <w:color w:val="auto"/>
                <w:sz w:val="22"/>
                <w:szCs w:val="22"/>
                <w:lang w:val="en-US"/>
              </w:rPr>
              <w:t>.</w:t>
            </w:r>
          </w:p>
        </w:tc>
      </w:tr>
      <w:tr w:rsidR="00343CC1" w:rsidRPr="00E11529" w14:paraId="531AF0C1" w14:textId="77777777">
        <w:trPr>
          <w:trHeight w:hRule="exact" w:val="710"/>
          <w:jc w:val="center"/>
        </w:trPr>
        <w:tc>
          <w:tcPr>
            <w:tcW w:w="248" w:type="dxa"/>
            <w:shd w:val="clear" w:color="auto" w:fill="auto"/>
          </w:tcPr>
          <w:p w14:paraId="0F791EE1" w14:textId="77777777" w:rsidR="00343CC1" w:rsidRPr="00E1322D" w:rsidRDefault="00343CC1" w:rsidP="006F620D">
            <w:pPr>
              <w:bidi/>
              <w:rPr>
                <w:color w:val="auto"/>
                <w:sz w:val="14"/>
                <w:szCs w:val="14"/>
                <w:rtl/>
                <w:lang w:val="en-US"/>
              </w:rPr>
            </w:pPr>
          </w:p>
        </w:tc>
        <w:tc>
          <w:tcPr>
            <w:tcW w:w="10831" w:type="dxa"/>
            <w:gridSpan w:val="6"/>
            <w:shd w:val="clear" w:color="auto" w:fill="auto"/>
            <w:vAlign w:val="center"/>
          </w:tcPr>
          <w:p w14:paraId="34A2581C" w14:textId="033AA75A" w:rsidR="00343CC1" w:rsidRPr="00E1322D" w:rsidRDefault="00662FBF" w:rsidP="006F620D">
            <w:pPr>
              <w:pStyle w:val="Other0"/>
              <w:bidi w:val="0"/>
              <w:spacing w:after="0" w:line="240" w:lineRule="auto"/>
              <w:rPr>
                <w:color w:val="auto"/>
                <w:sz w:val="22"/>
                <w:szCs w:val="22"/>
                <w:rtl/>
                <w:lang w:val="en-US"/>
              </w:rPr>
            </w:pPr>
            <w:r w:rsidRPr="00E1322D">
              <w:rPr>
                <w:rStyle w:val="Other"/>
                <w:b/>
                <w:bCs/>
                <w:color w:val="auto"/>
                <w:sz w:val="22"/>
                <w:szCs w:val="22"/>
                <w:lang w:val="en-US"/>
              </w:rPr>
              <w:t>The Committee approve</w:t>
            </w:r>
            <w:r w:rsidR="00AC4CBC" w:rsidRPr="00E1322D">
              <w:rPr>
                <w:rStyle w:val="Other"/>
                <w:b/>
                <w:bCs/>
                <w:color w:val="auto"/>
                <w:sz w:val="22"/>
                <w:szCs w:val="22"/>
                <w:lang w:val="en-US"/>
              </w:rPr>
              <w:t>d</w:t>
            </w:r>
            <w:r w:rsidRPr="00E1322D">
              <w:rPr>
                <w:rStyle w:val="Other"/>
                <w:b/>
                <w:bCs/>
                <w:color w:val="auto"/>
                <w:sz w:val="22"/>
                <w:szCs w:val="22"/>
                <w:lang w:val="en-US"/>
              </w:rPr>
              <w:t xml:space="preserve"> as recognized expenses, expenses totaling </w:t>
            </w:r>
            <w:r w:rsidRPr="00E1322D">
              <w:rPr>
                <w:rStyle w:val="Other"/>
                <w:b/>
                <w:bCs/>
                <w:color w:val="auto"/>
                <w:sz w:val="24"/>
                <w:szCs w:val="24"/>
                <w:lang w:val="en-US"/>
              </w:rPr>
              <w:t>NIS 1,078,800</w:t>
            </w:r>
            <w:r w:rsidRPr="00E1322D">
              <w:rPr>
                <w:rStyle w:val="Other"/>
                <w:b/>
                <w:bCs/>
                <w:color w:val="auto"/>
                <w:sz w:val="22"/>
                <w:szCs w:val="22"/>
                <w:lang w:val="en-US"/>
              </w:rPr>
              <w:t xml:space="preserve"> as specified below:</w:t>
            </w:r>
          </w:p>
        </w:tc>
      </w:tr>
      <w:tr w:rsidR="00343CC1" w:rsidRPr="00E1322D" w14:paraId="232AB55D" w14:textId="77777777" w:rsidTr="00E11529">
        <w:trPr>
          <w:trHeight w:hRule="exact" w:val="988"/>
          <w:jc w:val="center"/>
        </w:trPr>
        <w:tc>
          <w:tcPr>
            <w:tcW w:w="248" w:type="dxa"/>
            <w:tcBorders>
              <w:right w:val="single" w:sz="4" w:space="0" w:color="auto"/>
            </w:tcBorders>
            <w:shd w:val="clear" w:color="auto" w:fill="auto"/>
          </w:tcPr>
          <w:p w14:paraId="4B92FA00" w14:textId="77777777" w:rsidR="00343CC1" w:rsidRPr="00E1322D" w:rsidRDefault="00343CC1" w:rsidP="006F620D">
            <w:pPr>
              <w:bidi/>
              <w:rPr>
                <w:color w:val="auto"/>
                <w:sz w:val="14"/>
                <w:szCs w:val="14"/>
                <w:rtl/>
                <w:lang w:val="en-US"/>
              </w:rPr>
            </w:pPr>
          </w:p>
        </w:tc>
        <w:tc>
          <w:tcPr>
            <w:tcW w:w="3262" w:type="dxa"/>
            <w:gridSpan w:val="2"/>
            <w:tcBorders>
              <w:top w:val="single" w:sz="4" w:space="0" w:color="auto"/>
              <w:right w:val="single" w:sz="4" w:space="0" w:color="auto"/>
            </w:tcBorders>
            <w:shd w:val="clear" w:color="auto" w:fill="auto"/>
            <w:vAlign w:val="center"/>
          </w:tcPr>
          <w:p w14:paraId="608D9C54" w14:textId="77777777" w:rsidR="00343CC1" w:rsidRPr="003F6FB3" w:rsidRDefault="00662FBF" w:rsidP="006F620D">
            <w:pPr>
              <w:pStyle w:val="Other0"/>
              <w:bidi w:val="0"/>
              <w:spacing w:after="0" w:line="240" w:lineRule="auto"/>
              <w:jc w:val="center"/>
              <w:rPr>
                <w:color w:val="auto"/>
                <w:sz w:val="20"/>
                <w:szCs w:val="20"/>
                <w:rtl/>
                <w:lang w:val="en-US"/>
              </w:rPr>
            </w:pPr>
            <w:r w:rsidRPr="003F6FB3">
              <w:rPr>
                <w:rStyle w:val="Other"/>
                <w:b/>
                <w:bCs/>
                <w:color w:val="auto"/>
                <w:sz w:val="20"/>
                <w:szCs w:val="20"/>
                <w:lang w:val="en-US"/>
              </w:rPr>
              <w:t>Support item requested</w:t>
            </w:r>
          </w:p>
        </w:tc>
        <w:tc>
          <w:tcPr>
            <w:tcW w:w="1893" w:type="dxa"/>
            <w:tcBorders>
              <w:top w:val="single" w:sz="4" w:space="0" w:color="auto"/>
              <w:right w:val="single" w:sz="4" w:space="0" w:color="auto"/>
            </w:tcBorders>
            <w:shd w:val="clear" w:color="auto" w:fill="auto"/>
            <w:vAlign w:val="center"/>
          </w:tcPr>
          <w:p w14:paraId="33B3238D" w14:textId="77777777" w:rsidR="00343CC1" w:rsidRPr="003F6FB3" w:rsidRDefault="00662FBF" w:rsidP="006F620D">
            <w:pPr>
              <w:pStyle w:val="Other0"/>
              <w:bidi w:val="0"/>
              <w:spacing w:after="0" w:line="240" w:lineRule="auto"/>
              <w:jc w:val="center"/>
              <w:rPr>
                <w:color w:val="auto"/>
                <w:sz w:val="20"/>
                <w:szCs w:val="20"/>
                <w:rtl/>
                <w:lang w:val="en-US"/>
              </w:rPr>
            </w:pPr>
            <w:r w:rsidRPr="003F6FB3">
              <w:rPr>
                <w:rStyle w:val="Other"/>
                <w:b/>
                <w:bCs/>
                <w:color w:val="auto"/>
                <w:sz w:val="20"/>
                <w:szCs w:val="20"/>
                <w:lang w:val="en-US"/>
              </w:rPr>
              <w:t>Approved budget</w:t>
            </w:r>
          </w:p>
        </w:tc>
        <w:tc>
          <w:tcPr>
            <w:tcW w:w="2877" w:type="dxa"/>
            <w:tcBorders>
              <w:top w:val="single" w:sz="4" w:space="0" w:color="auto"/>
              <w:right w:val="single" w:sz="4" w:space="0" w:color="auto"/>
            </w:tcBorders>
            <w:shd w:val="clear" w:color="auto" w:fill="auto"/>
            <w:vAlign w:val="bottom"/>
          </w:tcPr>
          <w:p w14:paraId="7A679450" w14:textId="55912620" w:rsidR="00343CC1" w:rsidRPr="003F6FB3" w:rsidRDefault="00662FBF" w:rsidP="006F620D">
            <w:pPr>
              <w:pStyle w:val="Other0"/>
              <w:bidi w:val="0"/>
              <w:spacing w:after="0"/>
              <w:jc w:val="center"/>
              <w:rPr>
                <w:color w:val="auto"/>
                <w:sz w:val="20"/>
                <w:szCs w:val="20"/>
                <w:rtl/>
                <w:lang w:val="en-US"/>
              </w:rPr>
            </w:pPr>
            <w:r w:rsidRPr="003F6FB3">
              <w:rPr>
                <w:rStyle w:val="Other"/>
                <w:b/>
                <w:bCs/>
                <w:color w:val="auto"/>
                <w:sz w:val="20"/>
                <w:szCs w:val="20"/>
                <w:lang w:val="en-US"/>
              </w:rPr>
              <w:t xml:space="preserve">Support from the Ministry of Economy and Industry </w:t>
            </w:r>
            <w:r w:rsidRPr="00E11529">
              <w:rPr>
                <w:rStyle w:val="Other"/>
                <w:b/>
                <w:bCs/>
                <w:color w:val="auto"/>
                <w:sz w:val="20"/>
                <w:szCs w:val="20"/>
                <w:lang w:val="en-US"/>
              </w:rPr>
              <w:t xml:space="preserve">(50% </w:t>
            </w:r>
            <w:r w:rsidRPr="003F6FB3">
              <w:rPr>
                <w:rStyle w:val="Other"/>
                <w:b/>
                <w:bCs/>
                <w:color w:val="auto"/>
                <w:sz w:val="20"/>
                <w:szCs w:val="20"/>
                <w:lang w:val="en-US"/>
              </w:rPr>
              <w:t xml:space="preserve">of </w:t>
            </w:r>
            <w:r w:rsidR="00E11529">
              <w:rPr>
                <w:rStyle w:val="Other"/>
                <w:b/>
                <w:bCs/>
                <w:color w:val="auto"/>
                <w:sz w:val="20"/>
                <w:szCs w:val="20"/>
                <w:lang w:val="en-US"/>
              </w:rPr>
              <w:t xml:space="preserve">the </w:t>
            </w:r>
            <w:r w:rsidRPr="003F6FB3">
              <w:rPr>
                <w:rStyle w:val="Other"/>
                <w:b/>
                <w:bCs/>
                <w:color w:val="auto"/>
                <w:sz w:val="20"/>
                <w:szCs w:val="20"/>
                <w:lang w:val="en-US"/>
              </w:rPr>
              <w:t>approved budget)</w:t>
            </w:r>
          </w:p>
        </w:tc>
        <w:tc>
          <w:tcPr>
            <w:tcW w:w="2302" w:type="dxa"/>
            <w:tcBorders>
              <w:top w:val="single" w:sz="4" w:space="0" w:color="auto"/>
              <w:right w:val="single" w:sz="4" w:space="0" w:color="auto"/>
            </w:tcBorders>
            <w:shd w:val="clear" w:color="auto" w:fill="auto"/>
            <w:vAlign w:val="center"/>
          </w:tcPr>
          <w:p w14:paraId="72B1B4D3" w14:textId="77777777" w:rsidR="00343CC1" w:rsidRPr="003F6FB3" w:rsidRDefault="00662FBF" w:rsidP="006F620D">
            <w:pPr>
              <w:pStyle w:val="Other0"/>
              <w:bidi w:val="0"/>
              <w:spacing w:after="0" w:line="240" w:lineRule="auto"/>
              <w:jc w:val="center"/>
              <w:rPr>
                <w:color w:val="auto"/>
                <w:sz w:val="20"/>
                <w:szCs w:val="20"/>
                <w:rtl/>
                <w:lang w:val="en-US"/>
              </w:rPr>
            </w:pPr>
            <w:r w:rsidRPr="003F6FB3">
              <w:rPr>
                <w:rStyle w:val="Other"/>
                <w:b/>
                <w:bCs/>
                <w:color w:val="auto"/>
                <w:sz w:val="20"/>
                <w:szCs w:val="20"/>
                <w:lang w:val="en-US"/>
              </w:rPr>
              <w:t>Special emphases for item</w:t>
            </w:r>
          </w:p>
        </w:tc>
        <w:tc>
          <w:tcPr>
            <w:tcW w:w="497" w:type="dxa"/>
            <w:shd w:val="clear" w:color="auto" w:fill="auto"/>
          </w:tcPr>
          <w:p w14:paraId="2672F4EB" w14:textId="77777777" w:rsidR="00343CC1" w:rsidRPr="00E1322D" w:rsidRDefault="00343CC1" w:rsidP="006F620D">
            <w:pPr>
              <w:bidi/>
              <w:rPr>
                <w:color w:val="auto"/>
                <w:sz w:val="14"/>
                <w:szCs w:val="14"/>
                <w:rtl/>
                <w:lang w:val="en-US"/>
              </w:rPr>
            </w:pPr>
          </w:p>
        </w:tc>
      </w:tr>
      <w:tr w:rsidR="00343CC1" w:rsidRPr="00E1322D" w14:paraId="417C0EAF" w14:textId="77777777" w:rsidTr="00E11529">
        <w:trPr>
          <w:trHeight w:hRule="exact" w:val="572"/>
          <w:jc w:val="center"/>
        </w:trPr>
        <w:tc>
          <w:tcPr>
            <w:tcW w:w="248" w:type="dxa"/>
            <w:tcBorders>
              <w:right w:val="single" w:sz="4" w:space="0" w:color="auto"/>
            </w:tcBorders>
            <w:shd w:val="clear" w:color="auto" w:fill="auto"/>
          </w:tcPr>
          <w:p w14:paraId="387C6A08" w14:textId="77777777" w:rsidR="00343CC1" w:rsidRPr="00E1322D" w:rsidRDefault="00343CC1" w:rsidP="006F620D">
            <w:pPr>
              <w:bidi/>
              <w:rPr>
                <w:color w:val="auto"/>
                <w:sz w:val="14"/>
                <w:szCs w:val="14"/>
                <w:rtl/>
                <w:lang w:val="en-US"/>
              </w:rPr>
            </w:pPr>
          </w:p>
        </w:tc>
        <w:tc>
          <w:tcPr>
            <w:tcW w:w="3262" w:type="dxa"/>
            <w:gridSpan w:val="2"/>
            <w:tcBorders>
              <w:top w:val="single" w:sz="4" w:space="0" w:color="auto"/>
              <w:right w:val="single" w:sz="4" w:space="0" w:color="auto"/>
            </w:tcBorders>
            <w:shd w:val="clear" w:color="auto" w:fill="auto"/>
            <w:vAlign w:val="center"/>
          </w:tcPr>
          <w:p w14:paraId="17FC860E" w14:textId="77777777" w:rsidR="00343CC1" w:rsidRPr="003F6FB3" w:rsidRDefault="00662FBF" w:rsidP="006F620D">
            <w:pPr>
              <w:pStyle w:val="Other0"/>
              <w:bidi w:val="0"/>
              <w:spacing w:after="0" w:line="240" w:lineRule="auto"/>
              <w:rPr>
                <w:color w:val="auto"/>
                <w:sz w:val="20"/>
                <w:szCs w:val="20"/>
                <w:rtl/>
                <w:lang w:val="en-US"/>
              </w:rPr>
            </w:pPr>
            <w:r w:rsidRPr="003F6FB3">
              <w:rPr>
                <w:rStyle w:val="Other"/>
                <w:b/>
                <w:bCs/>
                <w:color w:val="auto"/>
                <w:sz w:val="20"/>
                <w:szCs w:val="20"/>
                <w:lang w:val="en-US"/>
              </w:rPr>
              <w:t>Professional consultants in target market</w:t>
            </w:r>
          </w:p>
        </w:tc>
        <w:tc>
          <w:tcPr>
            <w:tcW w:w="1893" w:type="dxa"/>
            <w:tcBorders>
              <w:top w:val="single" w:sz="4" w:space="0" w:color="auto"/>
              <w:right w:val="single" w:sz="4" w:space="0" w:color="auto"/>
            </w:tcBorders>
            <w:shd w:val="clear" w:color="auto" w:fill="auto"/>
            <w:vAlign w:val="center"/>
          </w:tcPr>
          <w:p w14:paraId="4DAF960F" w14:textId="458F9BC4" w:rsidR="00343CC1" w:rsidRPr="003F6FB3" w:rsidRDefault="000479D2" w:rsidP="006F620D">
            <w:pPr>
              <w:pStyle w:val="Other20"/>
              <w:rPr>
                <w:color w:val="auto"/>
                <w:rtl/>
              </w:rPr>
            </w:pPr>
            <w:r w:rsidRPr="003F6FB3">
              <w:rPr>
                <w:rStyle w:val="Other2"/>
                <w:color w:val="auto"/>
              </w:rPr>
              <w:t>250,000</w:t>
            </w:r>
          </w:p>
        </w:tc>
        <w:tc>
          <w:tcPr>
            <w:tcW w:w="2877" w:type="dxa"/>
            <w:tcBorders>
              <w:top w:val="single" w:sz="4" w:space="0" w:color="auto"/>
              <w:right w:val="single" w:sz="4" w:space="0" w:color="auto"/>
            </w:tcBorders>
            <w:shd w:val="clear" w:color="auto" w:fill="auto"/>
            <w:vAlign w:val="center"/>
          </w:tcPr>
          <w:p w14:paraId="641CA885" w14:textId="6935CDDF" w:rsidR="00343CC1" w:rsidRPr="003F6FB3" w:rsidRDefault="000479D2" w:rsidP="006F620D">
            <w:pPr>
              <w:pStyle w:val="Other20"/>
              <w:rPr>
                <w:color w:val="auto"/>
                <w:rtl/>
              </w:rPr>
            </w:pPr>
            <w:r w:rsidRPr="003F6FB3">
              <w:rPr>
                <w:rStyle w:val="Other2"/>
                <w:color w:val="auto"/>
              </w:rPr>
              <w:t>125,000</w:t>
            </w:r>
          </w:p>
        </w:tc>
        <w:tc>
          <w:tcPr>
            <w:tcW w:w="2302" w:type="dxa"/>
            <w:tcBorders>
              <w:top w:val="single" w:sz="4" w:space="0" w:color="auto"/>
              <w:right w:val="single" w:sz="4" w:space="0" w:color="auto"/>
            </w:tcBorders>
            <w:shd w:val="clear" w:color="auto" w:fill="auto"/>
            <w:vAlign w:val="center"/>
          </w:tcPr>
          <w:p w14:paraId="3A79E5CF" w14:textId="77777777" w:rsidR="00343CC1" w:rsidRPr="003F6FB3" w:rsidRDefault="00662FBF" w:rsidP="006F620D">
            <w:pPr>
              <w:pStyle w:val="Other0"/>
              <w:bidi w:val="0"/>
              <w:spacing w:after="0" w:line="240" w:lineRule="auto"/>
              <w:jc w:val="center"/>
              <w:rPr>
                <w:color w:val="auto"/>
                <w:sz w:val="20"/>
                <w:szCs w:val="20"/>
                <w:rtl/>
                <w:lang w:val="en-US"/>
              </w:rPr>
            </w:pPr>
            <w:r w:rsidRPr="003F6FB3">
              <w:rPr>
                <w:rStyle w:val="Other"/>
                <w:color w:val="auto"/>
                <w:sz w:val="20"/>
                <w:szCs w:val="20"/>
                <w:lang w:val="en-US"/>
              </w:rPr>
              <w:t>Only for target market</w:t>
            </w:r>
          </w:p>
        </w:tc>
        <w:tc>
          <w:tcPr>
            <w:tcW w:w="497" w:type="dxa"/>
            <w:shd w:val="clear" w:color="auto" w:fill="auto"/>
          </w:tcPr>
          <w:p w14:paraId="71721AD3" w14:textId="77777777" w:rsidR="00343CC1" w:rsidRPr="00E1322D" w:rsidRDefault="00343CC1" w:rsidP="006F620D">
            <w:pPr>
              <w:bidi/>
              <w:rPr>
                <w:color w:val="auto"/>
                <w:sz w:val="14"/>
                <w:szCs w:val="14"/>
                <w:rtl/>
                <w:lang w:val="en-US"/>
              </w:rPr>
            </w:pPr>
          </w:p>
        </w:tc>
      </w:tr>
      <w:tr w:rsidR="00343CC1" w:rsidRPr="00E1322D" w14:paraId="78340DE9" w14:textId="77777777" w:rsidTr="00E11529">
        <w:trPr>
          <w:trHeight w:hRule="exact" w:val="545"/>
          <w:jc w:val="center"/>
        </w:trPr>
        <w:tc>
          <w:tcPr>
            <w:tcW w:w="248" w:type="dxa"/>
            <w:tcBorders>
              <w:right w:val="single" w:sz="4" w:space="0" w:color="auto"/>
            </w:tcBorders>
            <w:shd w:val="clear" w:color="auto" w:fill="auto"/>
          </w:tcPr>
          <w:p w14:paraId="4F4C1721" w14:textId="77777777" w:rsidR="00343CC1" w:rsidRPr="00E1322D" w:rsidRDefault="00343CC1" w:rsidP="006F620D">
            <w:pPr>
              <w:bidi/>
              <w:rPr>
                <w:color w:val="auto"/>
                <w:sz w:val="14"/>
                <w:szCs w:val="14"/>
                <w:rtl/>
                <w:lang w:val="en-US"/>
              </w:rPr>
            </w:pPr>
          </w:p>
        </w:tc>
        <w:tc>
          <w:tcPr>
            <w:tcW w:w="3262" w:type="dxa"/>
            <w:gridSpan w:val="2"/>
            <w:tcBorders>
              <w:top w:val="single" w:sz="4" w:space="0" w:color="auto"/>
              <w:right w:val="single" w:sz="4" w:space="0" w:color="auto"/>
            </w:tcBorders>
            <w:shd w:val="clear" w:color="auto" w:fill="auto"/>
            <w:vAlign w:val="bottom"/>
          </w:tcPr>
          <w:p w14:paraId="352038BC" w14:textId="10D5E368" w:rsidR="00343CC1" w:rsidRPr="003F6FB3" w:rsidRDefault="00662FBF" w:rsidP="006F620D">
            <w:pPr>
              <w:pStyle w:val="Other0"/>
              <w:bidi w:val="0"/>
              <w:spacing w:after="0" w:line="240" w:lineRule="auto"/>
              <w:rPr>
                <w:color w:val="auto"/>
                <w:sz w:val="20"/>
                <w:szCs w:val="20"/>
                <w:rtl/>
                <w:lang w:val="en-US"/>
              </w:rPr>
            </w:pPr>
            <w:r w:rsidRPr="003F6FB3">
              <w:rPr>
                <w:rStyle w:val="Other"/>
                <w:b/>
                <w:bCs/>
                <w:color w:val="auto"/>
                <w:sz w:val="20"/>
                <w:szCs w:val="20"/>
                <w:lang w:val="en-US"/>
              </w:rPr>
              <w:t>Establishment of marketing arrays in</w:t>
            </w:r>
            <w:r w:rsidR="00E11529">
              <w:rPr>
                <w:rStyle w:val="Other"/>
                <w:b/>
                <w:bCs/>
                <w:color w:val="auto"/>
                <w:sz w:val="20"/>
                <w:szCs w:val="20"/>
                <w:lang w:val="en-US"/>
              </w:rPr>
              <w:t xml:space="preserve"> the</w:t>
            </w:r>
            <w:r w:rsidRPr="003F6FB3">
              <w:rPr>
                <w:rStyle w:val="Other"/>
                <w:b/>
                <w:bCs/>
                <w:color w:val="auto"/>
                <w:sz w:val="20"/>
                <w:szCs w:val="20"/>
                <w:lang w:val="en-US"/>
              </w:rPr>
              <w:t xml:space="preserve"> target market</w:t>
            </w:r>
          </w:p>
        </w:tc>
        <w:tc>
          <w:tcPr>
            <w:tcW w:w="1893" w:type="dxa"/>
            <w:tcBorders>
              <w:top w:val="single" w:sz="4" w:space="0" w:color="auto"/>
              <w:right w:val="single" w:sz="4" w:space="0" w:color="auto"/>
            </w:tcBorders>
            <w:shd w:val="clear" w:color="auto" w:fill="auto"/>
            <w:vAlign w:val="bottom"/>
          </w:tcPr>
          <w:p w14:paraId="302D65C8" w14:textId="27872A7B" w:rsidR="00343CC1" w:rsidRPr="003F6FB3" w:rsidRDefault="000479D2" w:rsidP="006F620D">
            <w:pPr>
              <w:pStyle w:val="Other20"/>
              <w:rPr>
                <w:color w:val="auto"/>
                <w:rtl/>
              </w:rPr>
            </w:pPr>
            <w:r w:rsidRPr="003F6FB3">
              <w:rPr>
                <w:rStyle w:val="Other2"/>
                <w:color w:val="auto"/>
              </w:rPr>
              <w:t>94,000</w:t>
            </w:r>
          </w:p>
        </w:tc>
        <w:tc>
          <w:tcPr>
            <w:tcW w:w="2877" w:type="dxa"/>
            <w:tcBorders>
              <w:top w:val="single" w:sz="4" w:space="0" w:color="auto"/>
              <w:right w:val="single" w:sz="4" w:space="0" w:color="auto"/>
            </w:tcBorders>
            <w:shd w:val="clear" w:color="auto" w:fill="auto"/>
            <w:vAlign w:val="bottom"/>
          </w:tcPr>
          <w:p w14:paraId="58A66932" w14:textId="66A0A966" w:rsidR="00343CC1" w:rsidRPr="003F6FB3" w:rsidRDefault="000479D2" w:rsidP="006F620D">
            <w:pPr>
              <w:pStyle w:val="Other20"/>
              <w:rPr>
                <w:color w:val="auto"/>
                <w:rtl/>
              </w:rPr>
            </w:pPr>
            <w:r w:rsidRPr="003F6FB3">
              <w:rPr>
                <w:rStyle w:val="Other2"/>
                <w:color w:val="auto"/>
              </w:rPr>
              <w:t>47,000</w:t>
            </w:r>
          </w:p>
        </w:tc>
        <w:tc>
          <w:tcPr>
            <w:tcW w:w="2302" w:type="dxa"/>
            <w:tcBorders>
              <w:top w:val="single" w:sz="4" w:space="0" w:color="auto"/>
              <w:right w:val="single" w:sz="4" w:space="0" w:color="auto"/>
            </w:tcBorders>
            <w:shd w:val="clear" w:color="auto" w:fill="auto"/>
            <w:vAlign w:val="bottom"/>
          </w:tcPr>
          <w:p w14:paraId="031E7E35" w14:textId="77777777" w:rsidR="00343CC1" w:rsidRPr="003F6FB3" w:rsidRDefault="00662FBF" w:rsidP="006F620D">
            <w:pPr>
              <w:pStyle w:val="Other0"/>
              <w:bidi w:val="0"/>
              <w:spacing w:after="0" w:line="240" w:lineRule="auto"/>
              <w:jc w:val="center"/>
              <w:rPr>
                <w:color w:val="auto"/>
                <w:sz w:val="20"/>
                <w:szCs w:val="20"/>
                <w:rtl/>
                <w:lang w:val="en-US"/>
              </w:rPr>
            </w:pPr>
            <w:r w:rsidRPr="003F6FB3">
              <w:rPr>
                <w:rStyle w:val="Other"/>
                <w:color w:val="auto"/>
                <w:sz w:val="20"/>
                <w:szCs w:val="20"/>
                <w:lang w:val="en-US"/>
              </w:rPr>
              <w:t>Only for target market</w:t>
            </w:r>
          </w:p>
        </w:tc>
        <w:tc>
          <w:tcPr>
            <w:tcW w:w="497" w:type="dxa"/>
            <w:shd w:val="clear" w:color="auto" w:fill="auto"/>
          </w:tcPr>
          <w:p w14:paraId="43DC5EF7" w14:textId="77777777" w:rsidR="00343CC1" w:rsidRPr="00E1322D" w:rsidRDefault="00343CC1" w:rsidP="006F620D">
            <w:pPr>
              <w:bidi/>
              <w:rPr>
                <w:color w:val="auto"/>
                <w:sz w:val="14"/>
                <w:szCs w:val="14"/>
                <w:rtl/>
                <w:lang w:val="en-US"/>
              </w:rPr>
            </w:pPr>
          </w:p>
        </w:tc>
      </w:tr>
      <w:tr w:rsidR="00343CC1" w:rsidRPr="00E1322D" w14:paraId="248CEE94" w14:textId="77777777" w:rsidTr="00E11529">
        <w:trPr>
          <w:trHeight w:hRule="exact" w:val="472"/>
          <w:jc w:val="center"/>
        </w:trPr>
        <w:tc>
          <w:tcPr>
            <w:tcW w:w="248" w:type="dxa"/>
            <w:tcBorders>
              <w:right w:val="single" w:sz="4" w:space="0" w:color="auto"/>
            </w:tcBorders>
            <w:shd w:val="clear" w:color="auto" w:fill="auto"/>
          </w:tcPr>
          <w:p w14:paraId="00068EDF" w14:textId="77777777" w:rsidR="00343CC1" w:rsidRPr="00E1322D" w:rsidRDefault="00343CC1" w:rsidP="006F620D">
            <w:pPr>
              <w:bidi/>
              <w:rPr>
                <w:color w:val="auto"/>
                <w:sz w:val="14"/>
                <w:szCs w:val="14"/>
                <w:rtl/>
                <w:lang w:val="en-US"/>
              </w:rPr>
            </w:pPr>
          </w:p>
        </w:tc>
        <w:tc>
          <w:tcPr>
            <w:tcW w:w="3262" w:type="dxa"/>
            <w:gridSpan w:val="2"/>
            <w:tcBorders>
              <w:top w:val="single" w:sz="4" w:space="0" w:color="auto"/>
              <w:right w:val="single" w:sz="4" w:space="0" w:color="auto"/>
            </w:tcBorders>
            <w:shd w:val="clear" w:color="auto" w:fill="auto"/>
            <w:vAlign w:val="center"/>
          </w:tcPr>
          <w:p w14:paraId="16A3B1CB" w14:textId="77777777" w:rsidR="00343CC1" w:rsidRPr="003F6FB3" w:rsidRDefault="00662FBF" w:rsidP="006F620D">
            <w:pPr>
              <w:pStyle w:val="Other0"/>
              <w:bidi w:val="0"/>
              <w:spacing w:after="0" w:line="240" w:lineRule="auto"/>
              <w:rPr>
                <w:color w:val="auto"/>
                <w:sz w:val="20"/>
                <w:szCs w:val="20"/>
                <w:rtl/>
                <w:lang w:val="en-US"/>
              </w:rPr>
            </w:pPr>
            <w:r w:rsidRPr="003F6FB3">
              <w:rPr>
                <w:rStyle w:val="Other"/>
                <w:b/>
                <w:bCs/>
                <w:color w:val="auto"/>
                <w:sz w:val="20"/>
                <w:szCs w:val="20"/>
                <w:lang w:val="en-US"/>
              </w:rPr>
              <w:t>Employee salary in target market</w:t>
            </w:r>
          </w:p>
        </w:tc>
        <w:tc>
          <w:tcPr>
            <w:tcW w:w="1893" w:type="dxa"/>
            <w:tcBorders>
              <w:top w:val="single" w:sz="4" w:space="0" w:color="auto"/>
              <w:right w:val="single" w:sz="4" w:space="0" w:color="auto"/>
            </w:tcBorders>
            <w:shd w:val="clear" w:color="auto" w:fill="auto"/>
            <w:vAlign w:val="center"/>
          </w:tcPr>
          <w:p w14:paraId="20E875BE" w14:textId="28E9C53A" w:rsidR="00343CC1" w:rsidRPr="003F6FB3" w:rsidRDefault="000479D2" w:rsidP="006F620D">
            <w:pPr>
              <w:pStyle w:val="Other20"/>
              <w:rPr>
                <w:color w:val="auto"/>
                <w:rtl/>
              </w:rPr>
            </w:pPr>
            <w:r w:rsidRPr="003F6FB3">
              <w:rPr>
                <w:rStyle w:val="Other2"/>
                <w:color w:val="auto"/>
              </w:rPr>
              <w:t>400,000</w:t>
            </w:r>
          </w:p>
        </w:tc>
        <w:tc>
          <w:tcPr>
            <w:tcW w:w="2877" w:type="dxa"/>
            <w:tcBorders>
              <w:top w:val="single" w:sz="4" w:space="0" w:color="auto"/>
              <w:right w:val="single" w:sz="4" w:space="0" w:color="auto"/>
            </w:tcBorders>
            <w:shd w:val="clear" w:color="auto" w:fill="auto"/>
            <w:vAlign w:val="center"/>
          </w:tcPr>
          <w:p w14:paraId="10F9B59D" w14:textId="130A0363" w:rsidR="00343CC1" w:rsidRPr="003F6FB3" w:rsidRDefault="000479D2" w:rsidP="006F620D">
            <w:pPr>
              <w:pStyle w:val="Other20"/>
              <w:rPr>
                <w:color w:val="auto"/>
                <w:rtl/>
              </w:rPr>
            </w:pPr>
            <w:r w:rsidRPr="003F6FB3">
              <w:rPr>
                <w:rStyle w:val="Other2"/>
                <w:color w:val="auto"/>
              </w:rPr>
              <w:t>200,000</w:t>
            </w:r>
          </w:p>
        </w:tc>
        <w:tc>
          <w:tcPr>
            <w:tcW w:w="2302" w:type="dxa"/>
            <w:tcBorders>
              <w:top w:val="single" w:sz="4" w:space="0" w:color="auto"/>
              <w:right w:val="single" w:sz="4" w:space="0" w:color="auto"/>
            </w:tcBorders>
            <w:shd w:val="clear" w:color="auto" w:fill="auto"/>
            <w:vAlign w:val="center"/>
          </w:tcPr>
          <w:p w14:paraId="56B90327" w14:textId="77777777" w:rsidR="00343CC1" w:rsidRPr="003F6FB3" w:rsidRDefault="00662FBF" w:rsidP="006F620D">
            <w:pPr>
              <w:pStyle w:val="Other0"/>
              <w:bidi w:val="0"/>
              <w:spacing w:after="0" w:line="240" w:lineRule="auto"/>
              <w:jc w:val="center"/>
              <w:rPr>
                <w:color w:val="auto"/>
                <w:sz w:val="20"/>
                <w:szCs w:val="20"/>
                <w:rtl/>
                <w:lang w:val="en-US"/>
              </w:rPr>
            </w:pPr>
            <w:r w:rsidRPr="003F6FB3">
              <w:rPr>
                <w:rStyle w:val="Other"/>
                <w:color w:val="auto"/>
                <w:sz w:val="20"/>
                <w:szCs w:val="20"/>
                <w:lang w:val="en-US"/>
              </w:rPr>
              <w:t>Only for target market</w:t>
            </w:r>
          </w:p>
        </w:tc>
        <w:tc>
          <w:tcPr>
            <w:tcW w:w="497" w:type="dxa"/>
            <w:shd w:val="clear" w:color="auto" w:fill="auto"/>
          </w:tcPr>
          <w:p w14:paraId="12BAD513" w14:textId="77777777" w:rsidR="00343CC1" w:rsidRPr="00E1322D" w:rsidRDefault="00343CC1" w:rsidP="006F620D">
            <w:pPr>
              <w:bidi/>
              <w:rPr>
                <w:color w:val="auto"/>
                <w:sz w:val="14"/>
                <w:szCs w:val="14"/>
                <w:rtl/>
                <w:lang w:val="en-US"/>
              </w:rPr>
            </w:pPr>
          </w:p>
        </w:tc>
      </w:tr>
      <w:tr w:rsidR="00343CC1" w:rsidRPr="00E1322D" w14:paraId="413B6422" w14:textId="77777777" w:rsidTr="00E11529">
        <w:trPr>
          <w:trHeight w:hRule="exact" w:val="442"/>
          <w:jc w:val="center"/>
        </w:trPr>
        <w:tc>
          <w:tcPr>
            <w:tcW w:w="248" w:type="dxa"/>
            <w:tcBorders>
              <w:right w:val="single" w:sz="4" w:space="0" w:color="auto"/>
            </w:tcBorders>
            <w:shd w:val="clear" w:color="auto" w:fill="auto"/>
          </w:tcPr>
          <w:p w14:paraId="4DA971D7" w14:textId="77777777" w:rsidR="00343CC1" w:rsidRPr="00E1322D" w:rsidRDefault="00343CC1" w:rsidP="006F620D">
            <w:pPr>
              <w:bidi/>
              <w:rPr>
                <w:color w:val="auto"/>
                <w:sz w:val="14"/>
                <w:szCs w:val="14"/>
                <w:rtl/>
                <w:lang w:val="en-US"/>
              </w:rPr>
            </w:pPr>
          </w:p>
        </w:tc>
        <w:tc>
          <w:tcPr>
            <w:tcW w:w="3262" w:type="dxa"/>
            <w:gridSpan w:val="2"/>
            <w:tcBorders>
              <w:top w:val="single" w:sz="4" w:space="0" w:color="auto"/>
              <w:right w:val="single" w:sz="4" w:space="0" w:color="auto"/>
            </w:tcBorders>
            <w:shd w:val="clear" w:color="auto" w:fill="auto"/>
            <w:vAlign w:val="center"/>
          </w:tcPr>
          <w:p w14:paraId="78812948" w14:textId="26AC30E2" w:rsidR="00343CC1" w:rsidRPr="003F6FB3" w:rsidRDefault="00662FBF" w:rsidP="006F620D">
            <w:pPr>
              <w:pStyle w:val="Other0"/>
              <w:bidi w:val="0"/>
              <w:spacing w:after="0" w:line="240" w:lineRule="auto"/>
              <w:rPr>
                <w:color w:val="auto"/>
                <w:sz w:val="20"/>
                <w:szCs w:val="20"/>
                <w:rtl/>
                <w:lang w:val="en-US"/>
              </w:rPr>
            </w:pPr>
            <w:r w:rsidRPr="003F6FB3">
              <w:rPr>
                <w:rStyle w:val="Other"/>
                <w:b/>
                <w:bCs/>
                <w:color w:val="auto"/>
                <w:sz w:val="20"/>
                <w:szCs w:val="20"/>
                <w:lang w:val="en-US"/>
              </w:rPr>
              <w:t xml:space="preserve">Information </w:t>
            </w:r>
            <w:r w:rsidR="00E11529">
              <w:rPr>
                <w:rStyle w:val="Other"/>
                <w:b/>
                <w:bCs/>
                <w:color w:val="auto"/>
                <w:sz w:val="20"/>
                <w:szCs w:val="20"/>
                <w:lang w:val="en-US"/>
              </w:rPr>
              <w:t>gathering</w:t>
            </w:r>
          </w:p>
        </w:tc>
        <w:tc>
          <w:tcPr>
            <w:tcW w:w="1893" w:type="dxa"/>
            <w:tcBorders>
              <w:top w:val="single" w:sz="4" w:space="0" w:color="auto"/>
              <w:right w:val="single" w:sz="4" w:space="0" w:color="auto"/>
            </w:tcBorders>
            <w:shd w:val="clear" w:color="auto" w:fill="auto"/>
            <w:vAlign w:val="center"/>
          </w:tcPr>
          <w:p w14:paraId="0E19A9BE" w14:textId="7365EE2D" w:rsidR="00343CC1" w:rsidRPr="003F6FB3" w:rsidRDefault="000479D2" w:rsidP="006F620D">
            <w:pPr>
              <w:pStyle w:val="Other20"/>
              <w:rPr>
                <w:color w:val="auto"/>
                <w:rtl/>
              </w:rPr>
            </w:pPr>
            <w:r w:rsidRPr="003F6FB3">
              <w:rPr>
                <w:rStyle w:val="Other2"/>
                <w:color w:val="auto"/>
              </w:rPr>
              <w:t>43,000</w:t>
            </w:r>
          </w:p>
        </w:tc>
        <w:tc>
          <w:tcPr>
            <w:tcW w:w="2877" w:type="dxa"/>
            <w:tcBorders>
              <w:top w:val="single" w:sz="4" w:space="0" w:color="auto"/>
              <w:right w:val="single" w:sz="4" w:space="0" w:color="auto"/>
            </w:tcBorders>
            <w:shd w:val="clear" w:color="auto" w:fill="auto"/>
            <w:vAlign w:val="center"/>
          </w:tcPr>
          <w:p w14:paraId="099197CC" w14:textId="53D8BDC8" w:rsidR="00343CC1" w:rsidRPr="003F6FB3" w:rsidRDefault="000479D2" w:rsidP="006F620D">
            <w:pPr>
              <w:pStyle w:val="Other20"/>
              <w:rPr>
                <w:color w:val="auto"/>
                <w:rtl/>
              </w:rPr>
            </w:pPr>
            <w:r w:rsidRPr="003F6FB3">
              <w:rPr>
                <w:rStyle w:val="Other2"/>
                <w:color w:val="auto"/>
              </w:rPr>
              <w:t>21,500</w:t>
            </w:r>
          </w:p>
        </w:tc>
        <w:tc>
          <w:tcPr>
            <w:tcW w:w="2302" w:type="dxa"/>
            <w:tcBorders>
              <w:top w:val="single" w:sz="4" w:space="0" w:color="auto"/>
              <w:right w:val="single" w:sz="4" w:space="0" w:color="auto"/>
            </w:tcBorders>
            <w:shd w:val="clear" w:color="auto" w:fill="auto"/>
          </w:tcPr>
          <w:p w14:paraId="3179224F" w14:textId="77777777" w:rsidR="00343CC1" w:rsidRPr="003F6FB3" w:rsidRDefault="00343CC1" w:rsidP="006F620D">
            <w:pPr>
              <w:bidi/>
              <w:rPr>
                <w:color w:val="auto"/>
                <w:sz w:val="20"/>
                <w:szCs w:val="20"/>
                <w:rtl/>
                <w:lang w:val="en-US"/>
              </w:rPr>
            </w:pPr>
          </w:p>
        </w:tc>
        <w:tc>
          <w:tcPr>
            <w:tcW w:w="497" w:type="dxa"/>
            <w:shd w:val="clear" w:color="auto" w:fill="auto"/>
          </w:tcPr>
          <w:p w14:paraId="0F260931" w14:textId="77777777" w:rsidR="00343CC1" w:rsidRPr="00E1322D" w:rsidRDefault="00343CC1" w:rsidP="006F620D">
            <w:pPr>
              <w:bidi/>
              <w:rPr>
                <w:color w:val="auto"/>
                <w:sz w:val="14"/>
                <w:szCs w:val="14"/>
                <w:rtl/>
                <w:lang w:val="en-US"/>
              </w:rPr>
            </w:pPr>
          </w:p>
        </w:tc>
      </w:tr>
      <w:tr w:rsidR="00343CC1" w:rsidRPr="00E1322D" w14:paraId="37508CB9" w14:textId="77777777" w:rsidTr="00E11529">
        <w:trPr>
          <w:trHeight w:hRule="exact" w:val="467"/>
          <w:jc w:val="center"/>
        </w:trPr>
        <w:tc>
          <w:tcPr>
            <w:tcW w:w="248" w:type="dxa"/>
            <w:tcBorders>
              <w:right w:val="single" w:sz="4" w:space="0" w:color="auto"/>
            </w:tcBorders>
            <w:shd w:val="clear" w:color="auto" w:fill="auto"/>
          </w:tcPr>
          <w:p w14:paraId="1E7D4332" w14:textId="77777777" w:rsidR="00343CC1" w:rsidRPr="00E1322D" w:rsidRDefault="00343CC1" w:rsidP="006F620D">
            <w:pPr>
              <w:bidi/>
              <w:rPr>
                <w:color w:val="auto"/>
                <w:sz w:val="14"/>
                <w:szCs w:val="14"/>
                <w:rtl/>
                <w:lang w:val="en-US"/>
              </w:rPr>
            </w:pPr>
          </w:p>
        </w:tc>
        <w:tc>
          <w:tcPr>
            <w:tcW w:w="3262" w:type="dxa"/>
            <w:gridSpan w:val="2"/>
            <w:tcBorders>
              <w:top w:val="single" w:sz="4" w:space="0" w:color="auto"/>
              <w:right w:val="single" w:sz="4" w:space="0" w:color="auto"/>
            </w:tcBorders>
            <w:shd w:val="clear" w:color="auto" w:fill="auto"/>
            <w:vAlign w:val="center"/>
          </w:tcPr>
          <w:p w14:paraId="46879CA5" w14:textId="77777777" w:rsidR="00343CC1" w:rsidRPr="003F6FB3" w:rsidRDefault="00662FBF" w:rsidP="006F620D">
            <w:pPr>
              <w:pStyle w:val="Other0"/>
              <w:bidi w:val="0"/>
              <w:spacing w:after="0" w:line="240" w:lineRule="auto"/>
              <w:rPr>
                <w:color w:val="auto"/>
                <w:sz w:val="20"/>
                <w:szCs w:val="20"/>
                <w:rtl/>
                <w:lang w:val="en-US"/>
              </w:rPr>
            </w:pPr>
            <w:r w:rsidRPr="003F6FB3">
              <w:rPr>
                <w:rStyle w:val="Other"/>
                <w:b/>
                <w:bCs/>
                <w:color w:val="auto"/>
                <w:sz w:val="20"/>
                <w:szCs w:val="20"/>
                <w:lang w:val="en-US"/>
              </w:rPr>
              <w:t>Online advertising &amp; marketing</w:t>
            </w:r>
          </w:p>
        </w:tc>
        <w:tc>
          <w:tcPr>
            <w:tcW w:w="1893" w:type="dxa"/>
            <w:tcBorders>
              <w:top w:val="single" w:sz="4" w:space="0" w:color="auto"/>
              <w:right w:val="single" w:sz="4" w:space="0" w:color="auto"/>
            </w:tcBorders>
            <w:shd w:val="clear" w:color="auto" w:fill="auto"/>
            <w:vAlign w:val="center"/>
          </w:tcPr>
          <w:p w14:paraId="5B914AB8" w14:textId="3B34A0C5" w:rsidR="00343CC1" w:rsidRPr="003F6FB3" w:rsidRDefault="000479D2" w:rsidP="006F620D">
            <w:pPr>
              <w:pStyle w:val="Other20"/>
              <w:rPr>
                <w:color w:val="auto"/>
                <w:rtl/>
              </w:rPr>
            </w:pPr>
            <w:r w:rsidRPr="003F6FB3">
              <w:rPr>
                <w:rStyle w:val="Other2"/>
                <w:color w:val="auto"/>
              </w:rPr>
              <w:t>120,000</w:t>
            </w:r>
          </w:p>
        </w:tc>
        <w:tc>
          <w:tcPr>
            <w:tcW w:w="2877" w:type="dxa"/>
            <w:tcBorders>
              <w:top w:val="single" w:sz="4" w:space="0" w:color="auto"/>
              <w:right w:val="single" w:sz="4" w:space="0" w:color="auto"/>
            </w:tcBorders>
            <w:shd w:val="clear" w:color="auto" w:fill="auto"/>
            <w:vAlign w:val="center"/>
          </w:tcPr>
          <w:p w14:paraId="6FEC5A72" w14:textId="33B11E21" w:rsidR="00343CC1" w:rsidRPr="003F6FB3" w:rsidRDefault="000479D2" w:rsidP="006F620D">
            <w:pPr>
              <w:pStyle w:val="Other20"/>
              <w:rPr>
                <w:color w:val="auto"/>
                <w:rtl/>
              </w:rPr>
            </w:pPr>
            <w:r w:rsidRPr="003F6FB3">
              <w:rPr>
                <w:rStyle w:val="Other2"/>
                <w:color w:val="auto"/>
              </w:rPr>
              <w:t>60,000</w:t>
            </w:r>
          </w:p>
        </w:tc>
        <w:tc>
          <w:tcPr>
            <w:tcW w:w="2302" w:type="dxa"/>
            <w:tcBorders>
              <w:top w:val="single" w:sz="4" w:space="0" w:color="auto"/>
              <w:right w:val="single" w:sz="4" w:space="0" w:color="auto"/>
            </w:tcBorders>
            <w:shd w:val="clear" w:color="auto" w:fill="auto"/>
          </w:tcPr>
          <w:p w14:paraId="5956ACF1" w14:textId="77777777" w:rsidR="00343CC1" w:rsidRPr="003F6FB3" w:rsidRDefault="00343CC1" w:rsidP="006F620D">
            <w:pPr>
              <w:bidi/>
              <w:rPr>
                <w:color w:val="auto"/>
                <w:sz w:val="20"/>
                <w:szCs w:val="20"/>
                <w:rtl/>
                <w:lang w:val="en-US"/>
              </w:rPr>
            </w:pPr>
          </w:p>
        </w:tc>
        <w:tc>
          <w:tcPr>
            <w:tcW w:w="497" w:type="dxa"/>
            <w:shd w:val="clear" w:color="auto" w:fill="auto"/>
          </w:tcPr>
          <w:p w14:paraId="6D35782F" w14:textId="77777777" w:rsidR="00343CC1" w:rsidRPr="00E1322D" w:rsidRDefault="00343CC1" w:rsidP="006F620D">
            <w:pPr>
              <w:bidi/>
              <w:rPr>
                <w:color w:val="auto"/>
                <w:sz w:val="14"/>
                <w:szCs w:val="14"/>
                <w:rtl/>
                <w:lang w:val="en-US"/>
              </w:rPr>
            </w:pPr>
          </w:p>
        </w:tc>
      </w:tr>
      <w:tr w:rsidR="00343CC1" w:rsidRPr="00E1322D" w14:paraId="7D2BA9AE" w14:textId="77777777" w:rsidTr="00E11529">
        <w:trPr>
          <w:trHeight w:hRule="exact" w:val="447"/>
          <w:jc w:val="center"/>
        </w:trPr>
        <w:tc>
          <w:tcPr>
            <w:tcW w:w="248" w:type="dxa"/>
            <w:tcBorders>
              <w:right w:val="single" w:sz="4" w:space="0" w:color="auto"/>
            </w:tcBorders>
            <w:shd w:val="clear" w:color="auto" w:fill="auto"/>
          </w:tcPr>
          <w:p w14:paraId="2833738B" w14:textId="77777777" w:rsidR="00343CC1" w:rsidRPr="00E1322D" w:rsidRDefault="00343CC1" w:rsidP="006F620D">
            <w:pPr>
              <w:bidi/>
              <w:rPr>
                <w:color w:val="auto"/>
                <w:sz w:val="14"/>
                <w:szCs w:val="14"/>
                <w:rtl/>
                <w:lang w:val="en-US"/>
              </w:rPr>
            </w:pPr>
          </w:p>
        </w:tc>
        <w:tc>
          <w:tcPr>
            <w:tcW w:w="3262" w:type="dxa"/>
            <w:gridSpan w:val="2"/>
            <w:tcBorders>
              <w:top w:val="single" w:sz="4" w:space="0" w:color="auto"/>
              <w:right w:val="single" w:sz="4" w:space="0" w:color="auto"/>
            </w:tcBorders>
            <w:shd w:val="clear" w:color="auto" w:fill="auto"/>
            <w:vAlign w:val="center"/>
          </w:tcPr>
          <w:p w14:paraId="58E46945" w14:textId="77777777" w:rsidR="00343CC1" w:rsidRPr="003F6FB3" w:rsidRDefault="00662FBF" w:rsidP="006F620D">
            <w:pPr>
              <w:pStyle w:val="Other0"/>
              <w:bidi w:val="0"/>
              <w:spacing w:after="0" w:line="240" w:lineRule="auto"/>
              <w:rPr>
                <w:color w:val="auto"/>
                <w:sz w:val="20"/>
                <w:szCs w:val="20"/>
                <w:rtl/>
                <w:lang w:val="en-US"/>
              </w:rPr>
            </w:pPr>
            <w:r w:rsidRPr="003F6FB3">
              <w:rPr>
                <w:rStyle w:val="Other"/>
                <w:b/>
                <w:bCs/>
                <w:color w:val="auto"/>
                <w:sz w:val="20"/>
                <w:szCs w:val="20"/>
                <w:lang w:val="en-US"/>
              </w:rPr>
              <w:t>Exhibitions &amp; demonstrations</w:t>
            </w:r>
          </w:p>
        </w:tc>
        <w:tc>
          <w:tcPr>
            <w:tcW w:w="1893" w:type="dxa"/>
            <w:tcBorders>
              <w:top w:val="single" w:sz="4" w:space="0" w:color="auto"/>
              <w:right w:val="single" w:sz="4" w:space="0" w:color="auto"/>
            </w:tcBorders>
            <w:shd w:val="clear" w:color="auto" w:fill="auto"/>
            <w:vAlign w:val="center"/>
          </w:tcPr>
          <w:p w14:paraId="4DA76ABC" w14:textId="42A17975" w:rsidR="00343CC1" w:rsidRPr="003F6FB3" w:rsidRDefault="000479D2" w:rsidP="006F620D">
            <w:pPr>
              <w:pStyle w:val="Other20"/>
              <w:rPr>
                <w:color w:val="auto"/>
                <w:rtl/>
              </w:rPr>
            </w:pPr>
            <w:r w:rsidRPr="003F6FB3">
              <w:rPr>
                <w:rStyle w:val="Other2"/>
                <w:color w:val="auto"/>
              </w:rPr>
              <w:t>80,000</w:t>
            </w:r>
          </w:p>
        </w:tc>
        <w:tc>
          <w:tcPr>
            <w:tcW w:w="2877" w:type="dxa"/>
            <w:tcBorders>
              <w:top w:val="single" w:sz="4" w:space="0" w:color="auto"/>
              <w:right w:val="single" w:sz="4" w:space="0" w:color="auto"/>
            </w:tcBorders>
            <w:shd w:val="clear" w:color="auto" w:fill="auto"/>
            <w:vAlign w:val="center"/>
          </w:tcPr>
          <w:p w14:paraId="2AB69301" w14:textId="2F15C773" w:rsidR="00343CC1" w:rsidRPr="003F6FB3" w:rsidRDefault="000479D2" w:rsidP="006F620D">
            <w:pPr>
              <w:pStyle w:val="Other20"/>
              <w:rPr>
                <w:color w:val="auto"/>
                <w:rtl/>
              </w:rPr>
            </w:pPr>
            <w:r w:rsidRPr="003F6FB3">
              <w:rPr>
                <w:rStyle w:val="Other2"/>
                <w:color w:val="auto"/>
              </w:rPr>
              <w:t>40,000</w:t>
            </w:r>
          </w:p>
        </w:tc>
        <w:tc>
          <w:tcPr>
            <w:tcW w:w="2302" w:type="dxa"/>
            <w:tcBorders>
              <w:top w:val="single" w:sz="4" w:space="0" w:color="auto"/>
              <w:right w:val="single" w:sz="4" w:space="0" w:color="auto"/>
            </w:tcBorders>
            <w:shd w:val="clear" w:color="auto" w:fill="auto"/>
          </w:tcPr>
          <w:p w14:paraId="393245A3" w14:textId="77777777" w:rsidR="00343CC1" w:rsidRPr="003F6FB3" w:rsidRDefault="00343CC1" w:rsidP="006F620D">
            <w:pPr>
              <w:bidi/>
              <w:rPr>
                <w:color w:val="auto"/>
                <w:sz w:val="20"/>
                <w:szCs w:val="20"/>
                <w:rtl/>
                <w:lang w:val="en-US"/>
              </w:rPr>
            </w:pPr>
          </w:p>
        </w:tc>
        <w:tc>
          <w:tcPr>
            <w:tcW w:w="497" w:type="dxa"/>
            <w:shd w:val="clear" w:color="auto" w:fill="auto"/>
          </w:tcPr>
          <w:p w14:paraId="58A64180" w14:textId="77777777" w:rsidR="00343CC1" w:rsidRPr="00E1322D" w:rsidRDefault="00343CC1" w:rsidP="006F620D">
            <w:pPr>
              <w:bidi/>
              <w:rPr>
                <w:color w:val="auto"/>
                <w:sz w:val="14"/>
                <w:szCs w:val="14"/>
                <w:rtl/>
                <w:lang w:val="en-US"/>
              </w:rPr>
            </w:pPr>
          </w:p>
        </w:tc>
      </w:tr>
      <w:tr w:rsidR="00343CC1" w:rsidRPr="00E1322D" w14:paraId="20DE2DFA" w14:textId="77777777" w:rsidTr="00E11529">
        <w:trPr>
          <w:trHeight w:hRule="exact" w:val="432"/>
          <w:jc w:val="center"/>
        </w:trPr>
        <w:tc>
          <w:tcPr>
            <w:tcW w:w="248" w:type="dxa"/>
            <w:tcBorders>
              <w:right w:val="single" w:sz="4" w:space="0" w:color="auto"/>
            </w:tcBorders>
            <w:shd w:val="clear" w:color="auto" w:fill="auto"/>
          </w:tcPr>
          <w:p w14:paraId="0F1984C8" w14:textId="77777777" w:rsidR="00343CC1" w:rsidRPr="00E1322D" w:rsidRDefault="00343CC1" w:rsidP="006F620D">
            <w:pPr>
              <w:bidi/>
              <w:rPr>
                <w:color w:val="auto"/>
                <w:sz w:val="14"/>
                <w:szCs w:val="14"/>
                <w:rtl/>
                <w:lang w:val="en-US"/>
              </w:rPr>
            </w:pPr>
          </w:p>
        </w:tc>
        <w:tc>
          <w:tcPr>
            <w:tcW w:w="3262" w:type="dxa"/>
            <w:gridSpan w:val="2"/>
            <w:tcBorders>
              <w:top w:val="single" w:sz="4" w:space="0" w:color="auto"/>
              <w:right w:val="single" w:sz="4" w:space="0" w:color="auto"/>
            </w:tcBorders>
            <w:shd w:val="clear" w:color="auto" w:fill="auto"/>
            <w:vAlign w:val="center"/>
          </w:tcPr>
          <w:p w14:paraId="610796D7" w14:textId="77777777" w:rsidR="00343CC1" w:rsidRPr="003F6FB3" w:rsidRDefault="00662FBF" w:rsidP="006F620D">
            <w:pPr>
              <w:pStyle w:val="Other0"/>
              <w:bidi w:val="0"/>
              <w:spacing w:after="0" w:line="240" w:lineRule="auto"/>
              <w:rPr>
                <w:color w:val="auto"/>
                <w:sz w:val="20"/>
                <w:szCs w:val="20"/>
                <w:rtl/>
                <w:lang w:val="en-US"/>
              </w:rPr>
            </w:pPr>
            <w:r w:rsidRPr="003F6FB3">
              <w:rPr>
                <w:rStyle w:val="Other"/>
                <w:b/>
                <w:bCs/>
                <w:color w:val="auto"/>
                <w:sz w:val="20"/>
                <w:szCs w:val="20"/>
                <w:lang w:val="en-US"/>
              </w:rPr>
              <w:t>Travel expenses</w:t>
            </w:r>
          </w:p>
        </w:tc>
        <w:tc>
          <w:tcPr>
            <w:tcW w:w="1893" w:type="dxa"/>
            <w:tcBorders>
              <w:top w:val="single" w:sz="4" w:space="0" w:color="auto"/>
              <w:right w:val="single" w:sz="4" w:space="0" w:color="auto"/>
            </w:tcBorders>
            <w:shd w:val="clear" w:color="auto" w:fill="auto"/>
            <w:vAlign w:val="center"/>
          </w:tcPr>
          <w:p w14:paraId="7B329A0E" w14:textId="571D043C" w:rsidR="00343CC1" w:rsidRPr="003F6FB3" w:rsidRDefault="000479D2" w:rsidP="006F620D">
            <w:pPr>
              <w:pStyle w:val="Other20"/>
              <w:rPr>
                <w:color w:val="auto"/>
                <w:rtl/>
              </w:rPr>
            </w:pPr>
            <w:r w:rsidRPr="003F6FB3">
              <w:rPr>
                <w:rStyle w:val="Other2"/>
                <w:color w:val="auto"/>
              </w:rPr>
              <w:t>57,000</w:t>
            </w:r>
          </w:p>
        </w:tc>
        <w:tc>
          <w:tcPr>
            <w:tcW w:w="2877" w:type="dxa"/>
            <w:tcBorders>
              <w:top w:val="single" w:sz="4" w:space="0" w:color="auto"/>
              <w:right w:val="single" w:sz="4" w:space="0" w:color="auto"/>
            </w:tcBorders>
            <w:shd w:val="clear" w:color="auto" w:fill="auto"/>
            <w:vAlign w:val="center"/>
          </w:tcPr>
          <w:p w14:paraId="5F4D1720" w14:textId="2F5DF617" w:rsidR="00343CC1" w:rsidRPr="003F6FB3" w:rsidRDefault="000479D2" w:rsidP="006F620D">
            <w:pPr>
              <w:pStyle w:val="Other20"/>
              <w:rPr>
                <w:color w:val="auto"/>
                <w:rtl/>
              </w:rPr>
            </w:pPr>
            <w:r w:rsidRPr="003F6FB3">
              <w:rPr>
                <w:rStyle w:val="Other2"/>
                <w:color w:val="auto"/>
              </w:rPr>
              <w:t>28,500</w:t>
            </w:r>
          </w:p>
        </w:tc>
        <w:tc>
          <w:tcPr>
            <w:tcW w:w="2302" w:type="dxa"/>
            <w:tcBorders>
              <w:top w:val="single" w:sz="4" w:space="0" w:color="auto"/>
              <w:right w:val="single" w:sz="4" w:space="0" w:color="auto"/>
            </w:tcBorders>
            <w:shd w:val="clear" w:color="auto" w:fill="auto"/>
          </w:tcPr>
          <w:p w14:paraId="2B7D1333" w14:textId="77777777" w:rsidR="00343CC1" w:rsidRPr="003F6FB3" w:rsidRDefault="00343CC1" w:rsidP="006F620D">
            <w:pPr>
              <w:bidi/>
              <w:rPr>
                <w:color w:val="auto"/>
                <w:sz w:val="20"/>
                <w:szCs w:val="20"/>
                <w:rtl/>
                <w:lang w:val="en-US"/>
              </w:rPr>
            </w:pPr>
          </w:p>
        </w:tc>
        <w:tc>
          <w:tcPr>
            <w:tcW w:w="497" w:type="dxa"/>
            <w:shd w:val="clear" w:color="auto" w:fill="auto"/>
          </w:tcPr>
          <w:p w14:paraId="78564691" w14:textId="77777777" w:rsidR="00343CC1" w:rsidRPr="00E1322D" w:rsidRDefault="00343CC1" w:rsidP="006F620D">
            <w:pPr>
              <w:bidi/>
              <w:rPr>
                <w:color w:val="auto"/>
                <w:sz w:val="14"/>
                <w:szCs w:val="14"/>
                <w:rtl/>
                <w:lang w:val="en-US"/>
              </w:rPr>
            </w:pPr>
          </w:p>
        </w:tc>
      </w:tr>
      <w:tr w:rsidR="00343CC1" w:rsidRPr="00E1322D" w14:paraId="7F85A5C9" w14:textId="77777777" w:rsidTr="00E11529">
        <w:trPr>
          <w:trHeight w:hRule="exact" w:val="452"/>
          <w:jc w:val="center"/>
        </w:trPr>
        <w:tc>
          <w:tcPr>
            <w:tcW w:w="248" w:type="dxa"/>
            <w:tcBorders>
              <w:right w:val="single" w:sz="4" w:space="0" w:color="auto"/>
            </w:tcBorders>
            <w:shd w:val="clear" w:color="auto" w:fill="auto"/>
          </w:tcPr>
          <w:p w14:paraId="069688B2" w14:textId="77777777" w:rsidR="00343CC1" w:rsidRPr="00E1322D" w:rsidRDefault="00343CC1" w:rsidP="006F620D">
            <w:pPr>
              <w:bidi/>
              <w:rPr>
                <w:color w:val="auto"/>
                <w:sz w:val="14"/>
                <w:szCs w:val="14"/>
                <w:rtl/>
                <w:lang w:val="en-US"/>
              </w:rPr>
            </w:pPr>
          </w:p>
        </w:tc>
        <w:tc>
          <w:tcPr>
            <w:tcW w:w="3262" w:type="dxa"/>
            <w:gridSpan w:val="2"/>
            <w:tcBorders>
              <w:top w:val="single" w:sz="4" w:space="0" w:color="auto"/>
              <w:right w:val="single" w:sz="4" w:space="0" w:color="auto"/>
            </w:tcBorders>
            <w:shd w:val="clear" w:color="auto" w:fill="auto"/>
            <w:vAlign w:val="center"/>
          </w:tcPr>
          <w:p w14:paraId="5806C2F8" w14:textId="77777777" w:rsidR="00343CC1" w:rsidRPr="003F6FB3" w:rsidRDefault="00662FBF" w:rsidP="006F620D">
            <w:pPr>
              <w:pStyle w:val="Other0"/>
              <w:bidi w:val="0"/>
              <w:spacing w:after="0" w:line="240" w:lineRule="auto"/>
              <w:rPr>
                <w:color w:val="auto"/>
                <w:sz w:val="20"/>
                <w:szCs w:val="20"/>
                <w:rtl/>
                <w:lang w:val="en-US"/>
              </w:rPr>
            </w:pPr>
            <w:r w:rsidRPr="003F6FB3">
              <w:rPr>
                <w:rStyle w:val="Other"/>
                <w:b/>
                <w:bCs/>
                <w:color w:val="auto"/>
                <w:sz w:val="20"/>
                <w:szCs w:val="20"/>
                <w:lang w:val="en-US"/>
              </w:rPr>
              <w:t>Regulations</w:t>
            </w:r>
          </w:p>
        </w:tc>
        <w:tc>
          <w:tcPr>
            <w:tcW w:w="1893" w:type="dxa"/>
            <w:tcBorders>
              <w:top w:val="single" w:sz="4" w:space="0" w:color="auto"/>
              <w:right w:val="single" w:sz="4" w:space="0" w:color="auto"/>
            </w:tcBorders>
            <w:shd w:val="clear" w:color="auto" w:fill="auto"/>
            <w:vAlign w:val="center"/>
          </w:tcPr>
          <w:p w14:paraId="167287AD" w14:textId="1245A47A" w:rsidR="00343CC1" w:rsidRPr="003F6FB3" w:rsidRDefault="000479D2" w:rsidP="006F620D">
            <w:pPr>
              <w:pStyle w:val="Other20"/>
              <w:rPr>
                <w:color w:val="auto"/>
                <w:rtl/>
              </w:rPr>
            </w:pPr>
            <w:r w:rsidRPr="003F6FB3">
              <w:rPr>
                <w:rStyle w:val="Other2"/>
                <w:color w:val="auto"/>
              </w:rPr>
              <w:t>4,800</w:t>
            </w:r>
          </w:p>
        </w:tc>
        <w:tc>
          <w:tcPr>
            <w:tcW w:w="2877" w:type="dxa"/>
            <w:tcBorders>
              <w:top w:val="single" w:sz="4" w:space="0" w:color="auto"/>
              <w:right w:val="single" w:sz="4" w:space="0" w:color="auto"/>
            </w:tcBorders>
            <w:shd w:val="clear" w:color="auto" w:fill="auto"/>
            <w:vAlign w:val="center"/>
          </w:tcPr>
          <w:p w14:paraId="42CBBAAF" w14:textId="1E254A49" w:rsidR="00343CC1" w:rsidRPr="003F6FB3" w:rsidRDefault="000479D2" w:rsidP="006F620D">
            <w:pPr>
              <w:pStyle w:val="Other20"/>
              <w:rPr>
                <w:color w:val="auto"/>
                <w:rtl/>
              </w:rPr>
            </w:pPr>
            <w:r w:rsidRPr="003F6FB3">
              <w:rPr>
                <w:rStyle w:val="Other2"/>
                <w:color w:val="auto"/>
              </w:rPr>
              <w:t>2,400</w:t>
            </w:r>
          </w:p>
        </w:tc>
        <w:tc>
          <w:tcPr>
            <w:tcW w:w="2302" w:type="dxa"/>
            <w:tcBorders>
              <w:top w:val="single" w:sz="4" w:space="0" w:color="auto"/>
              <w:right w:val="single" w:sz="4" w:space="0" w:color="auto"/>
            </w:tcBorders>
            <w:shd w:val="clear" w:color="auto" w:fill="auto"/>
          </w:tcPr>
          <w:p w14:paraId="1CC5A651" w14:textId="77777777" w:rsidR="00343CC1" w:rsidRPr="003F6FB3" w:rsidRDefault="00343CC1" w:rsidP="006F620D">
            <w:pPr>
              <w:bidi/>
              <w:rPr>
                <w:color w:val="auto"/>
                <w:sz w:val="20"/>
                <w:szCs w:val="20"/>
                <w:rtl/>
                <w:lang w:val="en-US"/>
              </w:rPr>
            </w:pPr>
          </w:p>
        </w:tc>
        <w:tc>
          <w:tcPr>
            <w:tcW w:w="497" w:type="dxa"/>
            <w:shd w:val="clear" w:color="auto" w:fill="auto"/>
          </w:tcPr>
          <w:p w14:paraId="658A23A0" w14:textId="77777777" w:rsidR="00343CC1" w:rsidRPr="00E1322D" w:rsidRDefault="00343CC1" w:rsidP="006F620D">
            <w:pPr>
              <w:bidi/>
              <w:rPr>
                <w:color w:val="auto"/>
                <w:sz w:val="14"/>
                <w:szCs w:val="14"/>
                <w:rtl/>
                <w:lang w:val="en-US"/>
              </w:rPr>
            </w:pPr>
          </w:p>
        </w:tc>
      </w:tr>
      <w:tr w:rsidR="00343CC1" w:rsidRPr="00E1322D" w14:paraId="08329F24" w14:textId="77777777" w:rsidTr="00E11529">
        <w:trPr>
          <w:trHeight w:hRule="exact" w:val="447"/>
          <w:jc w:val="center"/>
        </w:trPr>
        <w:tc>
          <w:tcPr>
            <w:tcW w:w="248" w:type="dxa"/>
            <w:tcBorders>
              <w:right w:val="single" w:sz="4" w:space="0" w:color="auto"/>
            </w:tcBorders>
            <w:shd w:val="clear" w:color="auto" w:fill="auto"/>
          </w:tcPr>
          <w:p w14:paraId="4536091B" w14:textId="77777777" w:rsidR="00343CC1" w:rsidRPr="00E1322D" w:rsidRDefault="00343CC1" w:rsidP="006F620D">
            <w:pPr>
              <w:bidi/>
              <w:rPr>
                <w:color w:val="auto"/>
                <w:sz w:val="14"/>
                <w:szCs w:val="14"/>
                <w:rtl/>
                <w:lang w:val="en-US"/>
              </w:rPr>
            </w:pPr>
          </w:p>
        </w:tc>
        <w:tc>
          <w:tcPr>
            <w:tcW w:w="3262" w:type="dxa"/>
            <w:gridSpan w:val="2"/>
            <w:tcBorders>
              <w:top w:val="single" w:sz="4" w:space="0" w:color="auto"/>
              <w:right w:val="single" w:sz="4" w:space="0" w:color="auto"/>
            </w:tcBorders>
            <w:shd w:val="clear" w:color="auto" w:fill="auto"/>
            <w:vAlign w:val="center"/>
          </w:tcPr>
          <w:p w14:paraId="450818AA" w14:textId="77777777" w:rsidR="00343CC1" w:rsidRPr="003F6FB3" w:rsidRDefault="00662FBF" w:rsidP="006F620D">
            <w:pPr>
              <w:pStyle w:val="Other0"/>
              <w:bidi w:val="0"/>
              <w:spacing w:after="0" w:line="240" w:lineRule="auto"/>
              <w:rPr>
                <w:color w:val="auto"/>
                <w:sz w:val="20"/>
                <w:szCs w:val="20"/>
                <w:rtl/>
                <w:lang w:val="en-US"/>
              </w:rPr>
            </w:pPr>
            <w:r w:rsidRPr="003F6FB3">
              <w:rPr>
                <w:rStyle w:val="Other"/>
                <w:b/>
                <w:bCs/>
                <w:color w:val="auto"/>
                <w:sz w:val="20"/>
                <w:szCs w:val="20"/>
                <w:lang w:val="en-US"/>
              </w:rPr>
              <w:t>Legal advice</w:t>
            </w:r>
          </w:p>
        </w:tc>
        <w:tc>
          <w:tcPr>
            <w:tcW w:w="1893" w:type="dxa"/>
            <w:tcBorders>
              <w:top w:val="single" w:sz="4" w:space="0" w:color="auto"/>
              <w:right w:val="single" w:sz="4" w:space="0" w:color="auto"/>
            </w:tcBorders>
            <w:shd w:val="clear" w:color="auto" w:fill="auto"/>
            <w:vAlign w:val="center"/>
          </w:tcPr>
          <w:p w14:paraId="62A71303" w14:textId="26B55F56" w:rsidR="00343CC1" w:rsidRPr="003F6FB3" w:rsidRDefault="000479D2" w:rsidP="006F620D">
            <w:pPr>
              <w:pStyle w:val="Other20"/>
              <w:rPr>
                <w:color w:val="auto"/>
                <w:rtl/>
              </w:rPr>
            </w:pPr>
            <w:r w:rsidRPr="003F6FB3">
              <w:rPr>
                <w:rStyle w:val="Other2"/>
                <w:color w:val="auto"/>
              </w:rPr>
              <w:t>30,000</w:t>
            </w:r>
          </w:p>
        </w:tc>
        <w:tc>
          <w:tcPr>
            <w:tcW w:w="2877" w:type="dxa"/>
            <w:tcBorders>
              <w:top w:val="single" w:sz="4" w:space="0" w:color="auto"/>
              <w:right w:val="single" w:sz="4" w:space="0" w:color="auto"/>
            </w:tcBorders>
            <w:shd w:val="clear" w:color="auto" w:fill="auto"/>
            <w:vAlign w:val="center"/>
          </w:tcPr>
          <w:p w14:paraId="3E915173" w14:textId="459957E5" w:rsidR="00343CC1" w:rsidRPr="003F6FB3" w:rsidRDefault="000479D2" w:rsidP="006F620D">
            <w:pPr>
              <w:pStyle w:val="Other20"/>
              <w:rPr>
                <w:color w:val="auto"/>
                <w:rtl/>
              </w:rPr>
            </w:pPr>
            <w:r w:rsidRPr="003F6FB3">
              <w:rPr>
                <w:rStyle w:val="Other2"/>
                <w:color w:val="auto"/>
              </w:rPr>
              <w:t>15,000</w:t>
            </w:r>
          </w:p>
        </w:tc>
        <w:tc>
          <w:tcPr>
            <w:tcW w:w="2302" w:type="dxa"/>
            <w:tcBorders>
              <w:top w:val="single" w:sz="4" w:space="0" w:color="auto"/>
              <w:right w:val="single" w:sz="4" w:space="0" w:color="auto"/>
            </w:tcBorders>
            <w:shd w:val="clear" w:color="auto" w:fill="auto"/>
          </w:tcPr>
          <w:p w14:paraId="67EE902D" w14:textId="77777777" w:rsidR="00343CC1" w:rsidRPr="003F6FB3" w:rsidRDefault="00343CC1" w:rsidP="006F620D">
            <w:pPr>
              <w:bidi/>
              <w:rPr>
                <w:color w:val="auto"/>
                <w:sz w:val="20"/>
                <w:szCs w:val="20"/>
                <w:rtl/>
                <w:lang w:val="en-US"/>
              </w:rPr>
            </w:pPr>
          </w:p>
        </w:tc>
        <w:tc>
          <w:tcPr>
            <w:tcW w:w="497" w:type="dxa"/>
            <w:shd w:val="clear" w:color="auto" w:fill="auto"/>
          </w:tcPr>
          <w:p w14:paraId="461E01AA" w14:textId="77777777" w:rsidR="00343CC1" w:rsidRPr="00E1322D" w:rsidRDefault="00343CC1" w:rsidP="006F620D">
            <w:pPr>
              <w:bidi/>
              <w:rPr>
                <w:color w:val="auto"/>
                <w:sz w:val="14"/>
                <w:szCs w:val="14"/>
                <w:rtl/>
                <w:lang w:val="en-US"/>
              </w:rPr>
            </w:pPr>
          </w:p>
        </w:tc>
      </w:tr>
      <w:tr w:rsidR="00343CC1" w:rsidRPr="00E1322D" w14:paraId="26D37DE0" w14:textId="77777777" w:rsidTr="00E11529">
        <w:trPr>
          <w:trHeight w:hRule="exact" w:val="506"/>
          <w:jc w:val="center"/>
        </w:trPr>
        <w:tc>
          <w:tcPr>
            <w:tcW w:w="248" w:type="dxa"/>
            <w:tcBorders>
              <w:right w:val="single" w:sz="4" w:space="0" w:color="auto"/>
            </w:tcBorders>
            <w:shd w:val="clear" w:color="auto" w:fill="auto"/>
          </w:tcPr>
          <w:p w14:paraId="190FED64" w14:textId="77777777" w:rsidR="00343CC1" w:rsidRPr="00E1322D" w:rsidRDefault="00343CC1" w:rsidP="006F620D">
            <w:pPr>
              <w:bidi/>
              <w:rPr>
                <w:color w:val="auto"/>
                <w:sz w:val="14"/>
                <w:szCs w:val="14"/>
                <w:rtl/>
                <w:lang w:val="en-US"/>
              </w:rPr>
            </w:pPr>
          </w:p>
        </w:tc>
        <w:tc>
          <w:tcPr>
            <w:tcW w:w="3262" w:type="dxa"/>
            <w:gridSpan w:val="2"/>
            <w:tcBorders>
              <w:top w:val="single" w:sz="4" w:space="0" w:color="auto"/>
              <w:bottom w:val="single" w:sz="4" w:space="0" w:color="auto"/>
              <w:right w:val="single" w:sz="4" w:space="0" w:color="auto"/>
            </w:tcBorders>
            <w:shd w:val="clear" w:color="auto" w:fill="auto"/>
            <w:vAlign w:val="center"/>
          </w:tcPr>
          <w:p w14:paraId="1312C97B" w14:textId="77777777" w:rsidR="00343CC1" w:rsidRPr="003F6FB3" w:rsidRDefault="00662FBF" w:rsidP="006F620D">
            <w:pPr>
              <w:pStyle w:val="Other0"/>
              <w:bidi w:val="0"/>
              <w:spacing w:after="0" w:line="240" w:lineRule="auto"/>
              <w:rPr>
                <w:b/>
                <w:bCs/>
                <w:color w:val="auto"/>
                <w:sz w:val="20"/>
                <w:szCs w:val="20"/>
                <w:rtl/>
                <w:lang w:val="en-US"/>
              </w:rPr>
            </w:pPr>
            <w:r w:rsidRPr="003F6FB3">
              <w:rPr>
                <w:rStyle w:val="Other"/>
                <w:b/>
                <w:bCs/>
                <w:color w:val="auto"/>
                <w:sz w:val="20"/>
                <w:szCs w:val="20"/>
                <w:lang w:val="en-US"/>
              </w:rPr>
              <w:t>Total budget</w:t>
            </w:r>
          </w:p>
        </w:tc>
        <w:tc>
          <w:tcPr>
            <w:tcW w:w="1893" w:type="dxa"/>
            <w:tcBorders>
              <w:top w:val="single" w:sz="4" w:space="0" w:color="auto"/>
              <w:bottom w:val="single" w:sz="4" w:space="0" w:color="auto"/>
              <w:right w:val="single" w:sz="4" w:space="0" w:color="auto"/>
            </w:tcBorders>
            <w:shd w:val="clear" w:color="auto" w:fill="auto"/>
            <w:vAlign w:val="center"/>
          </w:tcPr>
          <w:p w14:paraId="52C83758" w14:textId="1FD616E4" w:rsidR="00343CC1" w:rsidRPr="003F6FB3" w:rsidRDefault="000479D2" w:rsidP="006F620D">
            <w:pPr>
              <w:pStyle w:val="Other20"/>
              <w:rPr>
                <w:color w:val="auto"/>
                <w:rtl/>
              </w:rPr>
            </w:pPr>
            <w:r w:rsidRPr="003F6FB3">
              <w:rPr>
                <w:rStyle w:val="Other2"/>
                <w:b/>
                <w:bCs/>
                <w:color w:val="auto"/>
              </w:rPr>
              <w:t>1,078,800</w:t>
            </w:r>
          </w:p>
        </w:tc>
        <w:tc>
          <w:tcPr>
            <w:tcW w:w="2877" w:type="dxa"/>
            <w:tcBorders>
              <w:top w:val="single" w:sz="4" w:space="0" w:color="auto"/>
              <w:bottom w:val="single" w:sz="4" w:space="0" w:color="auto"/>
              <w:right w:val="single" w:sz="4" w:space="0" w:color="auto"/>
            </w:tcBorders>
            <w:shd w:val="clear" w:color="auto" w:fill="auto"/>
            <w:vAlign w:val="center"/>
          </w:tcPr>
          <w:p w14:paraId="660005A1" w14:textId="74D58CEC" w:rsidR="00343CC1" w:rsidRPr="003F6FB3" w:rsidRDefault="000479D2" w:rsidP="006F620D">
            <w:pPr>
              <w:pStyle w:val="Other20"/>
              <w:rPr>
                <w:color w:val="auto"/>
                <w:rtl/>
              </w:rPr>
            </w:pPr>
            <w:r w:rsidRPr="003F6FB3">
              <w:rPr>
                <w:rStyle w:val="Other2"/>
                <w:b/>
                <w:bCs/>
                <w:color w:val="auto"/>
              </w:rPr>
              <w:t>539,400</w:t>
            </w:r>
          </w:p>
        </w:tc>
        <w:tc>
          <w:tcPr>
            <w:tcW w:w="2302" w:type="dxa"/>
            <w:tcBorders>
              <w:top w:val="single" w:sz="4" w:space="0" w:color="auto"/>
              <w:bottom w:val="single" w:sz="4" w:space="0" w:color="auto"/>
              <w:right w:val="single" w:sz="4" w:space="0" w:color="auto"/>
            </w:tcBorders>
            <w:shd w:val="clear" w:color="auto" w:fill="auto"/>
          </w:tcPr>
          <w:p w14:paraId="29E4E973" w14:textId="77777777" w:rsidR="00343CC1" w:rsidRPr="003F6FB3" w:rsidRDefault="00343CC1" w:rsidP="006F620D">
            <w:pPr>
              <w:bidi/>
              <w:rPr>
                <w:color w:val="auto"/>
                <w:sz w:val="20"/>
                <w:szCs w:val="20"/>
                <w:rtl/>
                <w:lang w:val="en-US"/>
              </w:rPr>
            </w:pPr>
          </w:p>
        </w:tc>
        <w:tc>
          <w:tcPr>
            <w:tcW w:w="497" w:type="dxa"/>
            <w:shd w:val="clear" w:color="auto" w:fill="auto"/>
          </w:tcPr>
          <w:p w14:paraId="4DDCB333" w14:textId="77777777" w:rsidR="00343CC1" w:rsidRPr="00E1322D" w:rsidRDefault="00343CC1" w:rsidP="006F620D">
            <w:pPr>
              <w:bidi/>
              <w:rPr>
                <w:color w:val="auto"/>
                <w:sz w:val="14"/>
                <w:szCs w:val="14"/>
                <w:rtl/>
                <w:lang w:val="en-US"/>
              </w:rPr>
            </w:pPr>
          </w:p>
        </w:tc>
      </w:tr>
    </w:tbl>
    <w:p w14:paraId="1A90C5C1" w14:textId="77777777" w:rsidR="00343CC1" w:rsidRPr="00E1322D" w:rsidRDefault="00343CC1" w:rsidP="006F620D">
      <w:pPr>
        <w:bidi/>
        <w:rPr>
          <w:color w:val="auto"/>
          <w:sz w:val="32"/>
          <w:szCs w:val="32"/>
          <w:rtl/>
          <w:lang w:val="en-US"/>
        </w:rPr>
        <w:sectPr w:rsidR="00343CC1" w:rsidRPr="00E1322D">
          <w:pgSz w:w="11909" w:h="16840"/>
          <w:pgMar w:top="509" w:right="453" w:bottom="509" w:left="377" w:header="81" w:footer="81" w:gutter="0"/>
          <w:pgNumType w:start="1"/>
          <w:cols w:space="720"/>
          <w:noEndnote/>
          <w:bidi/>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0"/>
        <w:gridCol w:w="2505"/>
        <w:gridCol w:w="83"/>
        <w:gridCol w:w="2510"/>
        <w:gridCol w:w="472"/>
        <w:gridCol w:w="3066"/>
      </w:tblGrid>
      <w:tr w:rsidR="00343CC1" w:rsidRPr="00E1322D" w14:paraId="632AF228" w14:textId="77777777">
        <w:trPr>
          <w:trHeight w:hRule="exact" w:val="609"/>
          <w:jc w:val="center"/>
        </w:trPr>
        <w:tc>
          <w:tcPr>
            <w:tcW w:w="9196" w:type="dxa"/>
            <w:gridSpan w:val="6"/>
            <w:shd w:val="clear" w:color="auto" w:fill="auto"/>
          </w:tcPr>
          <w:p w14:paraId="3EFF4C9D" w14:textId="77777777" w:rsidR="00343CC1" w:rsidRPr="00E1322D" w:rsidRDefault="00662FBF" w:rsidP="006F620D">
            <w:pPr>
              <w:rPr>
                <w:color w:val="auto"/>
                <w:sz w:val="6"/>
                <w:szCs w:val="6"/>
                <w:rtl/>
                <w:lang w:val="en-US"/>
              </w:rPr>
            </w:pPr>
            <w:r w:rsidRPr="00E1322D">
              <w:rPr>
                <w:noProof/>
                <w:color w:val="auto"/>
                <w:sz w:val="6"/>
                <w:szCs w:val="6"/>
                <w:rtl/>
                <w:lang w:val="en-US"/>
              </w:rPr>
              <w:lastRenderedPageBreak/>
              <w:drawing>
                <wp:inline distT="0" distB="0" distL="0" distR="0" wp14:anchorId="2A3EEA8B" wp14:editId="4AB88DB8">
                  <wp:extent cx="5838825" cy="38671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pic:blipFill>
                        <pic:spPr>
                          <a:xfrm>
                            <a:off x="0" y="0"/>
                            <a:ext cx="5838825" cy="386715"/>
                          </a:xfrm>
                          <a:prstGeom prst="rect">
                            <a:avLst/>
                          </a:prstGeom>
                        </pic:spPr>
                      </pic:pic>
                    </a:graphicData>
                  </a:graphic>
                </wp:inline>
              </w:drawing>
            </w:r>
          </w:p>
        </w:tc>
      </w:tr>
      <w:tr w:rsidR="00343CC1" w:rsidRPr="00E11529" w14:paraId="70925EFA" w14:textId="77777777">
        <w:trPr>
          <w:trHeight w:hRule="exact" w:val="296"/>
          <w:jc w:val="center"/>
        </w:trPr>
        <w:tc>
          <w:tcPr>
            <w:tcW w:w="5658" w:type="dxa"/>
            <w:gridSpan w:val="4"/>
            <w:vMerge w:val="restart"/>
            <w:shd w:val="clear" w:color="auto" w:fill="auto"/>
          </w:tcPr>
          <w:p w14:paraId="0198E18B" w14:textId="77777777" w:rsidR="00343CC1" w:rsidRPr="00E1322D" w:rsidRDefault="00343CC1" w:rsidP="006F620D">
            <w:pPr>
              <w:bidi/>
              <w:rPr>
                <w:color w:val="auto"/>
                <w:sz w:val="14"/>
                <w:szCs w:val="14"/>
                <w:rtl/>
                <w:lang w:val="en-US"/>
              </w:rPr>
            </w:pPr>
          </w:p>
        </w:tc>
        <w:tc>
          <w:tcPr>
            <w:tcW w:w="3538" w:type="dxa"/>
            <w:gridSpan w:val="2"/>
            <w:shd w:val="clear" w:color="auto" w:fill="auto"/>
          </w:tcPr>
          <w:p w14:paraId="61115262" w14:textId="77777777" w:rsidR="00343CC1" w:rsidRPr="00E1322D" w:rsidRDefault="00662FBF" w:rsidP="006F620D">
            <w:pPr>
              <w:pStyle w:val="Other0"/>
              <w:bidi w:val="0"/>
              <w:spacing w:after="0" w:line="240" w:lineRule="auto"/>
              <w:jc w:val="right"/>
              <w:rPr>
                <w:color w:val="auto"/>
                <w:rtl/>
                <w:lang w:val="en-US"/>
              </w:rPr>
            </w:pPr>
            <w:r w:rsidRPr="00E1322D">
              <w:rPr>
                <w:rStyle w:val="Other"/>
                <w:color w:val="auto"/>
                <w:lang w:val="en-US"/>
              </w:rPr>
              <w:t>Ministry of Economy and Industry</w:t>
            </w:r>
          </w:p>
        </w:tc>
      </w:tr>
      <w:tr w:rsidR="00343CC1" w:rsidRPr="00E1322D" w14:paraId="505C8D2D" w14:textId="77777777" w:rsidTr="00AC4CBC">
        <w:trPr>
          <w:trHeight w:hRule="exact" w:val="344"/>
          <w:jc w:val="center"/>
        </w:trPr>
        <w:tc>
          <w:tcPr>
            <w:tcW w:w="5658" w:type="dxa"/>
            <w:gridSpan w:val="4"/>
            <w:vMerge/>
            <w:shd w:val="clear" w:color="auto" w:fill="auto"/>
          </w:tcPr>
          <w:p w14:paraId="3A529F45" w14:textId="77777777" w:rsidR="00343CC1" w:rsidRPr="00E1322D" w:rsidRDefault="00343CC1" w:rsidP="006F620D">
            <w:pPr>
              <w:bidi/>
              <w:rPr>
                <w:color w:val="auto"/>
                <w:sz w:val="32"/>
                <w:szCs w:val="32"/>
                <w:rtl/>
                <w:lang w:val="en-US"/>
              </w:rPr>
            </w:pPr>
          </w:p>
        </w:tc>
        <w:tc>
          <w:tcPr>
            <w:tcW w:w="3538" w:type="dxa"/>
            <w:gridSpan w:val="2"/>
            <w:shd w:val="clear" w:color="auto" w:fill="auto"/>
          </w:tcPr>
          <w:p w14:paraId="0EB4FD0D" w14:textId="77777777" w:rsidR="00343CC1" w:rsidRPr="00E1322D" w:rsidRDefault="00662FBF" w:rsidP="006F620D">
            <w:pPr>
              <w:pStyle w:val="Other0"/>
              <w:bidi w:val="0"/>
              <w:spacing w:after="0" w:line="240" w:lineRule="auto"/>
              <w:jc w:val="right"/>
              <w:rPr>
                <w:color w:val="auto"/>
                <w:sz w:val="22"/>
                <w:szCs w:val="22"/>
                <w:rtl/>
                <w:lang w:val="en-US"/>
              </w:rPr>
            </w:pPr>
            <w:r w:rsidRPr="00E1322D">
              <w:rPr>
                <w:rStyle w:val="Other"/>
                <w:b/>
                <w:bCs/>
                <w:color w:val="auto"/>
                <w:sz w:val="22"/>
                <w:szCs w:val="22"/>
                <w:lang w:val="en-US"/>
              </w:rPr>
              <w:t>“Smart Money” Program</w:t>
            </w:r>
          </w:p>
        </w:tc>
      </w:tr>
      <w:tr w:rsidR="00343CC1" w:rsidRPr="00E1322D" w14:paraId="78D977DE" w14:textId="77777777" w:rsidTr="00AC4CBC">
        <w:trPr>
          <w:trHeight w:hRule="exact" w:val="452"/>
          <w:jc w:val="center"/>
        </w:trPr>
        <w:tc>
          <w:tcPr>
            <w:tcW w:w="9196" w:type="dxa"/>
            <w:gridSpan w:val="6"/>
            <w:shd w:val="clear" w:color="auto" w:fill="auto"/>
            <w:vAlign w:val="center"/>
          </w:tcPr>
          <w:p w14:paraId="09A0CCB2" w14:textId="2E025B52" w:rsidR="00343CC1" w:rsidRPr="00E1322D" w:rsidRDefault="00662FBF" w:rsidP="006F620D">
            <w:pPr>
              <w:pStyle w:val="Other0"/>
              <w:bidi w:val="0"/>
              <w:spacing w:after="0" w:line="240" w:lineRule="auto"/>
              <w:ind w:firstLine="140"/>
              <w:jc w:val="both"/>
              <w:rPr>
                <w:color w:val="auto"/>
                <w:rtl/>
                <w:lang w:val="en-US"/>
              </w:rPr>
            </w:pPr>
            <w:r w:rsidRPr="00E1322D">
              <w:rPr>
                <w:rStyle w:val="Other"/>
                <w:color w:val="auto"/>
                <w:u w:val="single"/>
                <w:lang w:val="en-US"/>
              </w:rPr>
              <w:t>Important notes</w:t>
            </w:r>
            <w:r w:rsidR="003F6FB3">
              <w:rPr>
                <w:rStyle w:val="Other"/>
                <w:color w:val="auto"/>
                <w:u w:val="single"/>
                <w:lang w:val="en-US"/>
              </w:rPr>
              <w:t>.</w:t>
            </w:r>
          </w:p>
        </w:tc>
      </w:tr>
      <w:tr w:rsidR="00343CC1" w:rsidRPr="00E11529" w14:paraId="0E6C0573" w14:textId="77777777" w:rsidTr="00AC4CBC">
        <w:trPr>
          <w:trHeight w:hRule="exact" w:val="452"/>
          <w:jc w:val="center"/>
        </w:trPr>
        <w:tc>
          <w:tcPr>
            <w:tcW w:w="9196" w:type="dxa"/>
            <w:gridSpan w:val="6"/>
            <w:shd w:val="clear" w:color="auto" w:fill="auto"/>
            <w:vAlign w:val="center"/>
          </w:tcPr>
          <w:p w14:paraId="49D86A1F" w14:textId="168508B1" w:rsidR="00343CC1" w:rsidRPr="00E1322D" w:rsidRDefault="000479D2" w:rsidP="00AC4CBC">
            <w:pPr>
              <w:pStyle w:val="Other0"/>
              <w:bidi w:val="0"/>
              <w:spacing w:after="0" w:line="264" w:lineRule="auto"/>
              <w:ind w:left="173" w:hanging="173"/>
              <w:rPr>
                <w:color w:val="auto"/>
                <w:rtl/>
                <w:lang w:val="en-US"/>
              </w:rPr>
            </w:pPr>
            <w:r w:rsidRPr="00E1322D">
              <w:rPr>
                <w:rStyle w:val="Other"/>
                <w:color w:val="auto"/>
                <w:lang w:val="en-US"/>
              </w:rPr>
              <w:t>1. The Committee approves the aforementioned recognized expenses that will be expended from the date specified in the Letter of Commitment.</w:t>
            </w:r>
          </w:p>
        </w:tc>
      </w:tr>
      <w:tr w:rsidR="00343CC1" w:rsidRPr="00E11529" w14:paraId="35CB99F3" w14:textId="77777777" w:rsidTr="003312FF">
        <w:trPr>
          <w:trHeight w:hRule="exact" w:val="461"/>
          <w:jc w:val="center"/>
        </w:trPr>
        <w:tc>
          <w:tcPr>
            <w:tcW w:w="9196" w:type="dxa"/>
            <w:gridSpan w:val="6"/>
            <w:shd w:val="clear" w:color="auto" w:fill="auto"/>
            <w:vAlign w:val="center"/>
          </w:tcPr>
          <w:p w14:paraId="6119CC9D" w14:textId="131877B9" w:rsidR="00343CC1" w:rsidRPr="00E1322D" w:rsidRDefault="000479D2" w:rsidP="00AC4CBC">
            <w:pPr>
              <w:pStyle w:val="Other0"/>
              <w:bidi w:val="0"/>
              <w:spacing w:after="0" w:line="264" w:lineRule="auto"/>
              <w:ind w:left="173" w:hanging="173"/>
              <w:rPr>
                <w:color w:val="auto"/>
                <w:rtl/>
                <w:lang w:val="en-US"/>
              </w:rPr>
            </w:pPr>
            <w:r w:rsidRPr="00E1322D">
              <w:rPr>
                <w:rStyle w:val="Other"/>
                <w:color w:val="auto"/>
                <w:lang w:val="en-US"/>
              </w:rPr>
              <w:t>2. The expenses are in accordance with the details of the Company</w:t>
            </w:r>
            <w:r w:rsidR="00AC4CBC" w:rsidRPr="00E1322D">
              <w:rPr>
                <w:rStyle w:val="Other"/>
                <w:color w:val="auto"/>
                <w:lang w:val="en-US"/>
              </w:rPr>
              <w:t>’</w:t>
            </w:r>
            <w:r w:rsidRPr="00E1322D">
              <w:rPr>
                <w:rStyle w:val="Other"/>
                <w:color w:val="auto"/>
                <w:lang w:val="en-US"/>
              </w:rPr>
              <w:t>s request, and subject to special emphas</w:t>
            </w:r>
            <w:r w:rsidR="003312FF">
              <w:rPr>
                <w:rStyle w:val="Other"/>
                <w:color w:val="auto"/>
                <w:lang w:val="en-US"/>
              </w:rPr>
              <w:t>e</w:t>
            </w:r>
            <w:r w:rsidRPr="00E1322D">
              <w:rPr>
                <w:rStyle w:val="Other"/>
                <w:color w:val="auto"/>
                <w:lang w:val="en-US"/>
              </w:rPr>
              <w:t xml:space="preserve">s </w:t>
            </w:r>
            <w:r w:rsidR="003312FF">
              <w:rPr>
                <w:rStyle w:val="Other"/>
                <w:color w:val="auto"/>
                <w:lang w:val="en-US"/>
              </w:rPr>
              <w:t>as needed</w:t>
            </w:r>
            <w:r w:rsidRPr="00E1322D">
              <w:rPr>
                <w:rStyle w:val="Other"/>
                <w:color w:val="auto"/>
                <w:lang w:val="en-US"/>
              </w:rPr>
              <w:t>.</w:t>
            </w:r>
          </w:p>
        </w:tc>
      </w:tr>
      <w:tr w:rsidR="00343CC1" w:rsidRPr="00E11529" w14:paraId="7BA37653" w14:textId="77777777" w:rsidTr="00AC4CBC">
        <w:trPr>
          <w:trHeight w:hRule="exact" w:val="731"/>
          <w:jc w:val="center"/>
        </w:trPr>
        <w:tc>
          <w:tcPr>
            <w:tcW w:w="9196" w:type="dxa"/>
            <w:gridSpan w:val="6"/>
            <w:shd w:val="clear" w:color="auto" w:fill="auto"/>
            <w:vAlign w:val="center"/>
          </w:tcPr>
          <w:p w14:paraId="5EDDBCDE" w14:textId="50EE8ABC" w:rsidR="00343CC1" w:rsidRPr="00E1322D" w:rsidRDefault="000479D2" w:rsidP="00AC4CBC">
            <w:pPr>
              <w:pStyle w:val="Other0"/>
              <w:bidi w:val="0"/>
              <w:spacing w:after="0" w:line="264" w:lineRule="auto"/>
              <w:ind w:left="173" w:hanging="173"/>
              <w:rPr>
                <w:color w:val="auto"/>
                <w:rtl/>
                <w:lang w:val="en-US"/>
              </w:rPr>
            </w:pPr>
            <w:r w:rsidRPr="00E1322D">
              <w:rPr>
                <w:rStyle w:val="Other"/>
                <w:color w:val="auto"/>
                <w:lang w:val="en-US"/>
              </w:rPr>
              <w:t xml:space="preserve">3. Payment is contingent </w:t>
            </w:r>
            <w:r w:rsidR="003312FF">
              <w:rPr>
                <w:rStyle w:val="Other"/>
                <w:color w:val="auto"/>
                <w:lang w:val="en-US"/>
              </w:rPr>
              <w:t>up</w:t>
            </w:r>
            <w:r w:rsidRPr="00E1322D">
              <w:rPr>
                <w:rStyle w:val="Other"/>
                <w:color w:val="auto"/>
                <w:lang w:val="en-US"/>
              </w:rPr>
              <w:t>on signing the Letter of Commitment attached to this Writ of Approval within 10 business days from the date of receipt of this notice, and in accordance with all the conditions set forth in the Directive and its procedures.</w:t>
            </w:r>
          </w:p>
        </w:tc>
      </w:tr>
      <w:tr w:rsidR="00343CC1" w:rsidRPr="00E11529" w14:paraId="0279CCBF" w14:textId="77777777" w:rsidTr="003312FF">
        <w:trPr>
          <w:trHeight w:hRule="exact" w:val="695"/>
          <w:jc w:val="center"/>
        </w:trPr>
        <w:tc>
          <w:tcPr>
            <w:tcW w:w="9196" w:type="dxa"/>
            <w:gridSpan w:val="6"/>
            <w:shd w:val="clear" w:color="auto" w:fill="auto"/>
            <w:vAlign w:val="center"/>
          </w:tcPr>
          <w:p w14:paraId="48FF3AA6" w14:textId="6A4D388B" w:rsidR="00343CC1" w:rsidRPr="00E1322D" w:rsidRDefault="000479D2" w:rsidP="00AC4CBC">
            <w:pPr>
              <w:pStyle w:val="Other0"/>
              <w:bidi w:val="0"/>
              <w:spacing w:after="0" w:line="264" w:lineRule="auto"/>
              <w:ind w:left="173" w:hanging="173"/>
              <w:rPr>
                <w:color w:val="auto"/>
                <w:rtl/>
                <w:lang w:val="en-US"/>
              </w:rPr>
            </w:pPr>
            <w:r w:rsidRPr="00E1322D">
              <w:rPr>
                <w:rStyle w:val="Other"/>
                <w:color w:val="auto"/>
                <w:lang w:val="en-US"/>
              </w:rPr>
              <w:t>4. The payment is contingent, and will be implemented against</w:t>
            </w:r>
            <w:r w:rsidR="003312FF">
              <w:rPr>
                <w:rStyle w:val="Other"/>
                <w:color w:val="auto"/>
                <w:lang w:val="en-US"/>
              </w:rPr>
              <w:t>,</w:t>
            </w:r>
            <w:r w:rsidRPr="00E1322D">
              <w:rPr>
                <w:rStyle w:val="Other"/>
                <w:color w:val="auto"/>
                <w:lang w:val="en-US"/>
              </w:rPr>
              <w:t xml:space="preserve"> the presentation of receipts and any other approvals required for proof of expenditure and date thereof and for proof of existing employee-employer relationship, as the case may be.</w:t>
            </w:r>
          </w:p>
        </w:tc>
      </w:tr>
      <w:tr w:rsidR="00343CC1" w:rsidRPr="00E11529" w14:paraId="2DFB760E" w14:textId="77777777" w:rsidTr="00AC4CBC">
        <w:trPr>
          <w:trHeight w:hRule="exact" w:val="259"/>
          <w:jc w:val="center"/>
        </w:trPr>
        <w:tc>
          <w:tcPr>
            <w:tcW w:w="9196" w:type="dxa"/>
            <w:gridSpan w:val="6"/>
            <w:vMerge w:val="restart"/>
            <w:shd w:val="clear" w:color="auto" w:fill="auto"/>
            <w:vAlign w:val="center"/>
          </w:tcPr>
          <w:p w14:paraId="15B07815" w14:textId="3F36B808" w:rsidR="00343CC1" w:rsidRPr="00E1322D" w:rsidRDefault="000479D2" w:rsidP="00AC4CBC">
            <w:pPr>
              <w:pStyle w:val="Other0"/>
              <w:bidi w:val="0"/>
              <w:spacing w:after="0" w:line="264" w:lineRule="auto"/>
              <w:ind w:left="173" w:hanging="173"/>
              <w:rPr>
                <w:color w:val="auto"/>
                <w:rtl/>
                <w:lang w:val="en-US"/>
              </w:rPr>
            </w:pPr>
            <w:r w:rsidRPr="00E1322D">
              <w:rPr>
                <w:rStyle w:val="Other"/>
                <w:color w:val="auto"/>
                <w:lang w:val="en-US"/>
              </w:rPr>
              <w:t xml:space="preserve">5. A company that received assistance and </w:t>
            </w:r>
            <w:r w:rsidR="003312FF">
              <w:rPr>
                <w:rStyle w:val="Other"/>
                <w:color w:val="auto"/>
                <w:lang w:val="en-US"/>
              </w:rPr>
              <w:t>whose</w:t>
            </w:r>
            <w:r w:rsidRPr="00E1322D">
              <w:rPr>
                <w:rStyle w:val="Other"/>
                <w:color w:val="auto"/>
                <w:lang w:val="en-US"/>
              </w:rPr>
              <w:t xml:space="preserve"> scope of exports in the target market</w:t>
            </w:r>
            <w:r w:rsidR="003312FF">
              <w:rPr>
                <w:rStyle w:val="Other"/>
                <w:color w:val="auto"/>
                <w:lang w:val="en-US"/>
              </w:rPr>
              <w:t xml:space="preserve"> as</w:t>
            </w:r>
            <w:r w:rsidRPr="00E1322D">
              <w:rPr>
                <w:rStyle w:val="Other"/>
                <w:color w:val="auto"/>
                <w:lang w:val="en-US"/>
              </w:rPr>
              <w:t xml:space="preserve"> defined in the Plan </w:t>
            </w:r>
            <w:r w:rsidR="003312FF">
              <w:rPr>
                <w:rStyle w:val="Other"/>
                <w:color w:val="auto"/>
                <w:lang w:val="en-US"/>
              </w:rPr>
              <w:t xml:space="preserve">has </w:t>
            </w:r>
            <w:r w:rsidRPr="00E1322D">
              <w:rPr>
                <w:rStyle w:val="Other"/>
                <w:color w:val="auto"/>
                <w:lang w:val="en-US"/>
              </w:rPr>
              <w:t xml:space="preserve">increased by 50% or NIS 1,000,000 (whichever is lower) relative to the base year, will be required to pay royalties to the Program, until </w:t>
            </w:r>
            <w:r w:rsidR="007F7E41">
              <w:rPr>
                <w:rStyle w:val="Other"/>
                <w:color w:val="auto"/>
                <w:lang w:val="en-US"/>
              </w:rPr>
              <w:t xml:space="preserve">full reimbursement of </w:t>
            </w:r>
            <w:r w:rsidRPr="00E1322D">
              <w:rPr>
                <w:rStyle w:val="Other"/>
                <w:color w:val="auto"/>
                <w:lang w:val="en-US"/>
              </w:rPr>
              <w:t>the financing</w:t>
            </w:r>
            <w:r w:rsidR="003312FF">
              <w:rPr>
                <w:rStyle w:val="Other"/>
                <w:color w:val="auto"/>
                <w:lang w:val="en-US"/>
              </w:rPr>
              <w:t xml:space="preserve"> </w:t>
            </w:r>
            <w:r w:rsidRPr="00E1322D">
              <w:rPr>
                <w:rStyle w:val="Other"/>
                <w:color w:val="auto"/>
                <w:lang w:val="en-US"/>
              </w:rPr>
              <w:t>received for activity in the target market</w:t>
            </w:r>
            <w:r w:rsidR="003312FF">
              <w:rPr>
                <w:rStyle w:val="Other"/>
                <w:color w:val="auto"/>
                <w:lang w:val="en-US"/>
              </w:rPr>
              <w:t xml:space="preserve"> where, as stated,</w:t>
            </w:r>
            <w:r w:rsidRPr="00E1322D">
              <w:rPr>
                <w:rStyle w:val="Other"/>
                <w:color w:val="auto"/>
                <w:lang w:val="en-US"/>
              </w:rPr>
              <w:t xml:space="preserve"> there was an increase in exports</w:t>
            </w:r>
            <w:r w:rsidR="007F7E41">
              <w:rPr>
                <w:rStyle w:val="Other"/>
                <w:color w:val="auto"/>
                <w:lang w:val="en-US"/>
              </w:rPr>
              <w:t>. This will be</w:t>
            </w:r>
            <w:r w:rsidRPr="00E1322D">
              <w:rPr>
                <w:rStyle w:val="Other"/>
                <w:color w:val="auto"/>
                <w:lang w:val="en-US"/>
              </w:rPr>
              <w:t xml:space="preserve"> linked to the Consumer Price Index. The royalty payment will be made annually, starting from the first calendar year in which the Company </w:t>
            </w:r>
            <w:r w:rsidR="007F7E41">
              <w:rPr>
                <w:rStyle w:val="Other"/>
                <w:color w:val="auto"/>
                <w:lang w:val="en-US"/>
              </w:rPr>
              <w:t>is</w:t>
            </w:r>
            <w:r w:rsidRPr="00E1322D">
              <w:rPr>
                <w:rStyle w:val="Other"/>
                <w:color w:val="auto"/>
                <w:lang w:val="en-US"/>
              </w:rPr>
              <w:t xml:space="preserve"> not entitled to a reimbursement </w:t>
            </w:r>
            <w:r w:rsidR="007F7E41">
              <w:rPr>
                <w:rStyle w:val="Other"/>
                <w:color w:val="auto"/>
                <w:lang w:val="en-US"/>
              </w:rPr>
              <w:t>for</w:t>
            </w:r>
            <w:r w:rsidRPr="00E1322D">
              <w:rPr>
                <w:rStyle w:val="Other"/>
                <w:color w:val="auto"/>
                <w:lang w:val="en-US"/>
              </w:rPr>
              <w:t xml:space="preserve"> expenses under the Program</w:t>
            </w:r>
            <w:r w:rsidR="007F7E41">
              <w:rPr>
                <w:rStyle w:val="Other"/>
                <w:color w:val="auto"/>
                <w:lang w:val="en-US"/>
              </w:rPr>
              <w:t>. The payment</w:t>
            </w:r>
            <w:r w:rsidRPr="00E1322D">
              <w:rPr>
                <w:rStyle w:val="Other"/>
                <w:color w:val="auto"/>
                <w:lang w:val="en-US"/>
              </w:rPr>
              <w:t xml:space="preserve"> will be spread </w:t>
            </w:r>
            <w:r w:rsidR="007F7E41">
              <w:rPr>
                <w:rStyle w:val="Other"/>
                <w:color w:val="auto"/>
                <w:lang w:val="en-US"/>
              </w:rPr>
              <w:t>across</w:t>
            </w:r>
            <w:r w:rsidRPr="00E1322D">
              <w:rPr>
                <w:rStyle w:val="Other"/>
                <w:color w:val="auto"/>
                <w:lang w:val="en-US"/>
              </w:rPr>
              <w:t xml:space="preserve"> a period of up to 5 years or until the amount of assistance given to the company</w:t>
            </w:r>
            <w:r w:rsidR="007F7E41">
              <w:rPr>
                <w:rStyle w:val="Other"/>
                <w:color w:val="auto"/>
                <w:lang w:val="en-US"/>
              </w:rPr>
              <w:t xml:space="preserve"> by the Program</w:t>
            </w:r>
            <w:r w:rsidRPr="00E1322D">
              <w:rPr>
                <w:rStyle w:val="Other"/>
                <w:color w:val="auto"/>
                <w:lang w:val="en-US"/>
              </w:rPr>
              <w:t xml:space="preserve"> is reimbursed, including linkage, </w:t>
            </w:r>
            <w:r w:rsidR="007F7E41">
              <w:rPr>
                <w:rStyle w:val="Other"/>
                <w:color w:val="auto"/>
                <w:lang w:val="en-US"/>
              </w:rPr>
              <w:t>as stated above</w:t>
            </w:r>
            <w:r w:rsidRPr="00E1322D">
              <w:rPr>
                <w:rStyle w:val="Other"/>
                <w:color w:val="auto"/>
                <w:lang w:val="en-US"/>
              </w:rPr>
              <w:t xml:space="preserve">. </w:t>
            </w:r>
            <w:r w:rsidR="007F7E41">
              <w:rPr>
                <w:rStyle w:val="Other"/>
                <w:color w:val="auto"/>
                <w:lang w:val="en-US"/>
              </w:rPr>
              <w:t>Further</w:t>
            </w:r>
            <w:r w:rsidRPr="00E1322D">
              <w:rPr>
                <w:rStyle w:val="Other"/>
                <w:color w:val="auto"/>
                <w:lang w:val="en-US"/>
              </w:rPr>
              <w:t xml:space="preserve"> details concerning royalties </w:t>
            </w:r>
            <w:r w:rsidR="007F7E41">
              <w:rPr>
                <w:rStyle w:val="Other"/>
                <w:color w:val="auto"/>
                <w:lang w:val="en-US"/>
              </w:rPr>
              <w:t>are provided</w:t>
            </w:r>
            <w:r w:rsidRPr="00E1322D">
              <w:rPr>
                <w:rStyle w:val="Other"/>
                <w:color w:val="auto"/>
                <w:lang w:val="en-US"/>
              </w:rPr>
              <w:t xml:space="preserve"> in Section 13 of the Directive.</w:t>
            </w:r>
          </w:p>
        </w:tc>
      </w:tr>
      <w:tr w:rsidR="00343CC1" w:rsidRPr="00E11529" w14:paraId="6E800F27" w14:textId="77777777" w:rsidTr="00AC4CBC">
        <w:trPr>
          <w:trHeight w:hRule="exact" w:val="267"/>
          <w:jc w:val="center"/>
        </w:trPr>
        <w:tc>
          <w:tcPr>
            <w:tcW w:w="9196" w:type="dxa"/>
            <w:gridSpan w:val="6"/>
            <w:vMerge/>
            <w:shd w:val="clear" w:color="auto" w:fill="auto"/>
            <w:vAlign w:val="center"/>
          </w:tcPr>
          <w:p w14:paraId="22ECB8F3" w14:textId="77777777" w:rsidR="00343CC1" w:rsidRPr="00E1322D" w:rsidRDefault="00343CC1" w:rsidP="00AC4CBC">
            <w:pPr>
              <w:bidi/>
              <w:spacing w:line="264" w:lineRule="auto"/>
              <w:ind w:left="173" w:hanging="173"/>
              <w:jc w:val="right"/>
              <w:rPr>
                <w:sz w:val="32"/>
                <w:szCs w:val="32"/>
                <w:rtl/>
                <w:lang w:val="en-US"/>
              </w:rPr>
            </w:pPr>
          </w:p>
        </w:tc>
      </w:tr>
      <w:tr w:rsidR="00343CC1" w:rsidRPr="00E11529" w14:paraId="37F9376B" w14:textId="77777777" w:rsidTr="00AC4CBC">
        <w:trPr>
          <w:trHeight w:hRule="exact" w:val="263"/>
          <w:jc w:val="center"/>
        </w:trPr>
        <w:tc>
          <w:tcPr>
            <w:tcW w:w="9196" w:type="dxa"/>
            <w:gridSpan w:val="6"/>
            <w:vMerge/>
            <w:shd w:val="clear" w:color="auto" w:fill="auto"/>
            <w:vAlign w:val="center"/>
          </w:tcPr>
          <w:p w14:paraId="41D232F2" w14:textId="77777777" w:rsidR="00343CC1" w:rsidRPr="00E1322D" w:rsidRDefault="00343CC1" w:rsidP="00AC4CBC">
            <w:pPr>
              <w:bidi/>
              <w:spacing w:line="264" w:lineRule="auto"/>
              <w:ind w:left="173" w:hanging="173"/>
              <w:jc w:val="right"/>
              <w:rPr>
                <w:sz w:val="32"/>
                <w:szCs w:val="32"/>
                <w:rtl/>
                <w:lang w:val="en-US"/>
              </w:rPr>
            </w:pPr>
          </w:p>
        </w:tc>
      </w:tr>
      <w:tr w:rsidR="00343CC1" w:rsidRPr="00E11529" w14:paraId="3890343F" w14:textId="77777777" w:rsidTr="00AC4CBC">
        <w:trPr>
          <w:trHeight w:hRule="exact" w:val="263"/>
          <w:jc w:val="center"/>
        </w:trPr>
        <w:tc>
          <w:tcPr>
            <w:tcW w:w="9196" w:type="dxa"/>
            <w:gridSpan w:val="6"/>
            <w:vMerge/>
            <w:shd w:val="clear" w:color="auto" w:fill="auto"/>
            <w:vAlign w:val="center"/>
          </w:tcPr>
          <w:p w14:paraId="6ECFE4FA" w14:textId="77777777" w:rsidR="00343CC1" w:rsidRPr="00E1322D" w:rsidRDefault="00343CC1" w:rsidP="00AC4CBC">
            <w:pPr>
              <w:bidi/>
              <w:spacing w:line="264" w:lineRule="auto"/>
              <w:ind w:left="173" w:hanging="173"/>
              <w:jc w:val="right"/>
              <w:rPr>
                <w:sz w:val="32"/>
                <w:szCs w:val="32"/>
                <w:rtl/>
                <w:lang w:val="en-US"/>
              </w:rPr>
            </w:pPr>
          </w:p>
        </w:tc>
      </w:tr>
      <w:tr w:rsidR="00343CC1" w:rsidRPr="00E11529" w14:paraId="6A6203B1" w14:textId="77777777" w:rsidTr="00AC4CBC">
        <w:trPr>
          <w:trHeight w:hRule="exact" w:val="749"/>
          <w:jc w:val="center"/>
        </w:trPr>
        <w:tc>
          <w:tcPr>
            <w:tcW w:w="9196" w:type="dxa"/>
            <w:gridSpan w:val="6"/>
            <w:vMerge/>
            <w:shd w:val="clear" w:color="auto" w:fill="auto"/>
            <w:vAlign w:val="center"/>
          </w:tcPr>
          <w:p w14:paraId="0F311E3F" w14:textId="77777777" w:rsidR="00343CC1" w:rsidRPr="00E1322D" w:rsidRDefault="00343CC1" w:rsidP="00AC4CBC">
            <w:pPr>
              <w:bidi/>
              <w:spacing w:line="264" w:lineRule="auto"/>
              <w:ind w:left="173" w:hanging="173"/>
              <w:jc w:val="right"/>
              <w:rPr>
                <w:sz w:val="32"/>
                <w:szCs w:val="32"/>
                <w:rtl/>
                <w:lang w:val="en-US"/>
              </w:rPr>
            </w:pPr>
          </w:p>
        </w:tc>
      </w:tr>
      <w:tr w:rsidR="00343CC1" w:rsidRPr="00E11529" w14:paraId="745D889F" w14:textId="77777777" w:rsidTr="00AC4CBC">
        <w:trPr>
          <w:trHeight w:hRule="exact" w:val="353"/>
          <w:jc w:val="center"/>
        </w:trPr>
        <w:tc>
          <w:tcPr>
            <w:tcW w:w="9196" w:type="dxa"/>
            <w:gridSpan w:val="6"/>
            <w:shd w:val="clear" w:color="auto" w:fill="auto"/>
            <w:vAlign w:val="center"/>
          </w:tcPr>
          <w:p w14:paraId="4D348EF7" w14:textId="374A3039" w:rsidR="00343CC1" w:rsidRPr="00E1322D" w:rsidRDefault="000479D2" w:rsidP="00AC4CBC">
            <w:pPr>
              <w:pStyle w:val="Other0"/>
              <w:bidi w:val="0"/>
              <w:spacing w:after="0" w:line="264" w:lineRule="auto"/>
              <w:ind w:left="173" w:hanging="173"/>
              <w:rPr>
                <w:color w:val="auto"/>
                <w:rtl/>
                <w:lang w:val="en-US"/>
              </w:rPr>
            </w:pPr>
            <w:r w:rsidRPr="00E1322D">
              <w:rPr>
                <w:rStyle w:val="Other"/>
                <w:color w:val="auto"/>
                <w:lang w:val="en-US"/>
              </w:rPr>
              <w:t>6. The base year for calculating royalties is 2020.</w:t>
            </w:r>
          </w:p>
        </w:tc>
      </w:tr>
      <w:tr w:rsidR="00343CC1" w:rsidRPr="00E11529" w14:paraId="50BF4FDB" w14:textId="77777777" w:rsidTr="00AC4CBC">
        <w:trPr>
          <w:trHeight w:hRule="exact" w:val="452"/>
          <w:jc w:val="center"/>
        </w:trPr>
        <w:tc>
          <w:tcPr>
            <w:tcW w:w="9196" w:type="dxa"/>
            <w:gridSpan w:val="6"/>
            <w:shd w:val="clear" w:color="auto" w:fill="auto"/>
            <w:vAlign w:val="center"/>
          </w:tcPr>
          <w:p w14:paraId="434F355F" w14:textId="0F062E71" w:rsidR="00343CC1" w:rsidRPr="00E1322D" w:rsidRDefault="000479D2" w:rsidP="00AC4CBC">
            <w:pPr>
              <w:pStyle w:val="Other0"/>
              <w:bidi w:val="0"/>
              <w:spacing w:after="0" w:line="264" w:lineRule="auto"/>
              <w:ind w:left="173" w:hanging="173"/>
              <w:rPr>
                <w:color w:val="auto"/>
                <w:rtl/>
                <w:lang w:val="en-US"/>
              </w:rPr>
            </w:pPr>
            <w:r w:rsidRPr="00E1322D">
              <w:rPr>
                <w:rStyle w:val="Other"/>
                <w:color w:val="auto"/>
                <w:lang w:val="en-US"/>
              </w:rPr>
              <w:t xml:space="preserve">7. </w:t>
            </w:r>
            <w:r w:rsidR="00C618CB">
              <w:rPr>
                <w:rStyle w:val="Other"/>
                <w:color w:val="auto"/>
                <w:lang w:val="en-US"/>
              </w:rPr>
              <w:t>A</w:t>
            </w:r>
            <w:r w:rsidRPr="00E1322D">
              <w:rPr>
                <w:rStyle w:val="Other"/>
                <w:color w:val="auto"/>
                <w:lang w:val="en-US"/>
              </w:rPr>
              <w:t xml:space="preserve">ssistance </w:t>
            </w:r>
            <w:r w:rsidR="00C618CB">
              <w:rPr>
                <w:rStyle w:val="Other"/>
                <w:color w:val="auto"/>
                <w:lang w:val="en-US"/>
              </w:rPr>
              <w:t>will not be provided to t</w:t>
            </w:r>
            <w:r w:rsidR="00C618CB" w:rsidRPr="00E1322D">
              <w:rPr>
                <w:rStyle w:val="Other"/>
                <w:color w:val="auto"/>
                <w:lang w:val="en-US"/>
              </w:rPr>
              <w:t xml:space="preserve">he applicant </w:t>
            </w:r>
            <w:r w:rsidRPr="00E1322D">
              <w:rPr>
                <w:rStyle w:val="Other"/>
                <w:color w:val="auto"/>
                <w:lang w:val="en-US"/>
              </w:rPr>
              <w:t xml:space="preserve">for components </w:t>
            </w:r>
            <w:r w:rsidR="00C618CB">
              <w:rPr>
                <w:rStyle w:val="Other"/>
                <w:color w:val="auto"/>
                <w:lang w:val="en-US"/>
              </w:rPr>
              <w:t xml:space="preserve">that </w:t>
            </w:r>
            <w:r w:rsidRPr="00E1322D">
              <w:rPr>
                <w:rStyle w:val="Other"/>
                <w:color w:val="auto"/>
                <w:lang w:val="en-US"/>
              </w:rPr>
              <w:t>a</w:t>
            </w:r>
            <w:r w:rsidR="00C618CB">
              <w:rPr>
                <w:rStyle w:val="Other"/>
                <w:color w:val="auto"/>
                <w:lang w:val="en-US"/>
              </w:rPr>
              <w:t>n</w:t>
            </w:r>
            <w:r w:rsidRPr="00E1322D">
              <w:rPr>
                <w:rStyle w:val="Other"/>
                <w:color w:val="auto"/>
                <w:lang w:val="en-US"/>
              </w:rPr>
              <w:t>other government entity</w:t>
            </w:r>
            <w:r w:rsidR="00C618CB">
              <w:rPr>
                <w:rStyle w:val="Other"/>
                <w:color w:val="auto"/>
                <w:lang w:val="en-US"/>
              </w:rPr>
              <w:t xml:space="preserve"> is supporting in the Company.</w:t>
            </w:r>
          </w:p>
        </w:tc>
      </w:tr>
      <w:tr w:rsidR="00343CC1" w:rsidRPr="00E1322D" w14:paraId="5A323778" w14:textId="77777777" w:rsidTr="00AC4CBC">
        <w:trPr>
          <w:trHeight w:hRule="exact" w:val="362"/>
          <w:jc w:val="center"/>
        </w:trPr>
        <w:tc>
          <w:tcPr>
            <w:tcW w:w="9196" w:type="dxa"/>
            <w:gridSpan w:val="6"/>
            <w:shd w:val="clear" w:color="auto" w:fill="auto"/>
            <w:vAlign w:val="center"/>
          </w:tcPr>
          <w:p w14:paraId="5667764C" w14:textId="77777777" w:rsidR="00343CC1" w:rsidRPr="00E1322D" w:rsidRDefault="00662FBF" w:rsidP="00AC4CBC">
            <w:pPr>
              <w:pStyle w:val="Other0"/>
              <w:bidi w:val="0"/>
              <w:spacing w:after="0" w:line="240" w:lineRule="auto"/>
              <w:ind w:firstLine="320"/>
              <w:rPr>
                <w:color w:val="auto"/>
                <w:rtl/>
                <w:lang w:val="en-US"/>
              </w:rPr>
            </w:pPr>
            <w:r w:rsidRPr="00E1322D">
              <w:rPr>
                <w:rStyle w:val="Other"/>
                <w:b/>
                <w:bCs/>
                <w:color w:val="auto"/>
                <w:lang w:val="en-US"/>
              </w:rPr>
              <w:t>Summation</w:t>
            </w:r>
          </w:p>
        </w:tc>
      </w:tr>
      <w:tr w:rsidR="00343CC1" w:rsidRPr="00E11529" w14:paraId="7A1BB446" w14:textId="77777777" w:rsidTr="003F6FB3">
        <w:trPr>
          <w:trHeight w:hRule="exact" w:val="515"/>
          <w:jc w:val="center"/>
        </w:trPr>
        <w:tc>
          <w:tcPr>
            <w:tcW w:w="9196" w:type="dxa"/>
            <w:gridSpan w:val="6"/>
            <w:shd w:val="clear" w:color="auto" w:fill="auto"/>
            <w:vAlign w:val="center"/>
          </w:tcPr>
          <w:p w14:paraId="5386EC15" w14:textId="46DF0535" w:rsidR="00343CC1" w:rsidRPr="00E1322D" w:rsidRDefault="00662FBF" w:rsidP="00AC4CBC">
            <w:pPr>
              <w:pStyle w:val="Other0"/>
              <w:bidi w:val="0"/>
              <w:spacing w:after="0" w:line="240" w:lineRule="auto"/>
              <w:ind w:firstLine="320"/>
              <w:rPr>
                <w:color w:val="auto"/>
                <w:rtl/>
                <w:lang w:val="en-US"/>
              </w:rPr>
            </w:pPr>
            <w:r w:rsidRPr="00E1322D">
              <w:rPr>
                <w:rStyle w:val="Other"/>
                <w:color w:val="auto"/>
                <w:lang w:val="en-US"/>
              </w:rPr>
              <w:t xml:space="preserve">The assistance rate will be for 50% of the recognized expenses; i.e., NIS 539,400 for 36 months (with the possibility of an extension </w:t>
            </w:r>
            <w:r w:rsidR="008301B1">
              <w:rPr>
                <w:rStyle w:val="Other"/>
                <w:color w:val="auto"/>
                <w:lang w:val="en-US"/>
              </w:rPr>
              <w:t>o</w:t>
            </w:r>
            <w:r w:rsidRPr="00E1322D">
              <w:rPr>
                <w:rStyle w:val="Other"/>
                <w:color w:val="auto"/>
                <w:lang w:val="en-US"/>
              </w:rPr>
              <w:t>f another 12 months).</w:t>
            </w:r>
          </w:p>
        </w:tc>
      </w:tr>
      <w:tr w:rsidR="00343CC1" w:rsidRPr="00E1322D" w14:paraId="0A842C7D" w14:textId="77777777">
        <w:trPr>
          <w:trHeight w:hRule="exact" w:val="992"/>
          <w:jc w:val="center"/>
        </w:trPr>
        <w:tc>
          <w:tcPr>
            <w:tcW w:w="560" w:type="dxa"/>
            <w:shd w:val="clear" w:color="auto" w:fill="auto"/>
          </w:tcPr>
          <w:p w14:paraId="13DFC8AF" w14:textId="77777777" w:rsidR="00343CC1" w:rsidRPr="00E1322D" w:rsidRDefault="00343CC1" w:rsidP="006F620D">
            <w:pPr>
              <w:bidi/>
              <w:rPr>
                <w:color w:val="auto"/>
                <w:sz w:val="14"/>
                <w:szCs w:val="14"/>
                <w:rtl/>
                <w:lang w:val="en-US"/>
              </w:rPr>
            </w:pPr>
          </w:p>
        </w:tc>
        <w:tc>
          <w:tcPr>
            <w:tcW w:w="2588" w:type="dxa"/>
            <w:gridSpan w:val="2"/>
            <w:shd w:val="clear" w:color="auto" w:fill="auto"/>
          </w:tcPr>
          <w:p w14:paraId="0B22A0BE" w14:textId="77777777" w:rsidR="00343CC1" w:rsidRPr="00E1322D" w:rsidRDefault="00343CC1" w:rsidP="006F620D">
            <w:pPr>
              <w:bidi/>
              <w:rPr>
                <w:color w:val="auto"/>
                <w:sz w:val="14"/>
                <w:szCs w:val="14"/>
                <w:rtl/>
                <w:lang w:val="en-US"/>
              </w:rPr>
            </w:pPr>
          </w:p>
        </w:tc>
        <w:tc>
          <w:tcPr>
            <w:tcW w:w="2510" w:type="dxa"/>
            <w:shd w:val="clear" w:color="auto" w:fill="auto"/>
            <w:vAlign w:val="bottom"/>
          </w:tcPr>
          <w:p w14:paraId="4A7D5138" w14:textId="77777777" w:rsidR="00343CC1" w:rsidRPr="00E1322D" w:rsidRDefault="00662FBF" w:rsidP="006F620D">
            <w:pPr>
              <w:pStyle w:val="Other0"/>
              <w:bidi w:val="0"/>
              <w:spacing w:after="0" w:line="240" w:lineRule="auto"/>
              <w:jc w:val="center"/>
              <w:rPr>
                <w:color w:val="auto"/>
                <w:rtl/>
                <w:lang w:val="en-US"/>
              </w:rPr>
            </w:pPr>
            <w:r w:rsidRPr="00E1322D">
              <w:rPr>
                <w:rStyle w:val="Other"/>
                <w:color w:val="auto"/>
                <w:lang w:val="en-US"/>
              </w:rPr>
              <w:t>Sincerely Yours,</w:t>
            </w:r>
          </w:p>
        </w:tc>
        <w:tc>
          <w:tcPr>
            <w:tcW w:w="3538" w:type="dxa"/>
            <w:gridSpan w:val="2"/>
            <w:shd w:val="clear" w:color="auto" w:fill="auto"/>
          </w:tcPr>
          <w:p w14:paraId="44A1B406" w14:textId="77777777" w:rsidR="00343CC1" w:rsidRPr="00E1322D" w:rsidRDefault="00343CC1" w:rsidP="006F620D">
            <w:pPr>
              <w:bidi/>
              <w:rPr>
                <w:color w:val="auto"/>
                <w:sz w:val="14"/>
                <w:szCs w:val="14"/>
                <w:rtl/>
                <w:lang w:val="en-US"/>
              </w:rPr>
            </w:pPr>
          </w:p>
        </w:tc>
      </w:tr>
      <w:tr w:rsidR="00343CC1" w:rsidRPr="00E1322D" w14:paraId="59AE820F" w14:textId="77777777">
        <w:trPr>
          <w:trHeight w:hRule="exact" w:val="716"/>
          <w:jc w:val="center"/>
        </w:trPr>
        <w:tc>
          <w:tcPr>
            <w:tcW w:w="560" w:type="dxa"/>
            <w:shd w:val="clear" w:color="auto" w:fill="auto"/>
          </w:tcPr>
          <w:p w14:paraId="0BAB76E1" w14:textId="77777777" w:rsidR="00343CC1" w:rsidRPr="00E1322D" w:rsidRDefault="00343CC1" w:rsidP="006F620D">
            <w:pPr>
              <w:bidi/>
              <w:rPr>
                <w:color w:val="auto"/>
                <w:sz w:val="14"/>
                <w:szCs w:val="14"/>
                <w:rtl/>
                <w:lang w:val="en-US"/>
              </w:rPr>
            </w:pPr>
          </w:p>
        </w:tc>
        <w:tc>
          <w:tcPr>
            <w:tcW w:w="2588" w:type="dxa"/>
            <w:gridSpan w:val="2"/>
            <w:shd w:val="clear" w:color="auto" w:fill="auto"/>
          </w:tcPr>
          <w:p w14:paraId="4BFC4372" w14:textId="77777777" w:rsidR="00343CC1" w:rsidRPr="00E1322D" w:rsidRDefault="00662FBF" w:rsidP="006F620D">
            <w:pPr>
              <w:rPr>
                <w:color w:val="auto"/>
                <w:sz w:val="6"/>
                <w:szCs w:val="6"/>
                <w:rtl/>
                <w:lang w:val="en-US"/>
              </w:rPr>
            </w:pPr>
            <w:r w:rsidRPr="00E1322D">
              <w:rPr>
                <w:noProof/>
                <w:color w:val="auto"/>
                <w:sz w:val="6"/>
                <w:szCs w:val="6"/>
                <w:rtl/>
                <w:lang w:val="en-US"/>
              </w:rPr>
              <w:drawing>
                <wp:inline distT="0" distB="0" distL="0" distR="0" wp14:anchorId="2521A0AA" wp14:editId="161D64EA">
                  <wp:extent cx="1643380" cy="45466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pic:blipFill>
                        <pic:spPr>
                          <a:xfrm>
                            <a:off x="0" y="0"/>
                            <a:ext cx="1643380" cy="454660"/>
                          </a:xfrm>
                          <a:prstGeom prst="rect">
                            <a:avLst/>
                          </a:prstGeom>
                        </pic:spPr>
                      </pic:pic>
                    </a:graphicData>
                  </a:graphic>
                </wp:inline>
              </w:drawing>
            </w:r>
          </w:p>
        </w:tc>
        <w:tc>
          <w:tcPr>
            <w:tcW w:w="2510" w:type="dxa"/>
            <w:shd w:val="clear" w:color="auto" w:fill="auto"/>
          </w:tcPr>
          <w:p w14:paraId="27B43E9D" w14:textId="77777777" w:rsidR="00343CC1" w:rsidRPr="00E1322D" w:rsidRDefault="00662FBF" w:rsidP="006F620D">
            <w:pPr>
              <w:rPr>
                <w:color w:val="auto"/>
                <w:sz w:val="6"/>
                <w:szCs w:val="6"/>
                <w:rtl/>
                <w:lang w:val="en-US"/>
              </w:rPr>
            </w:pPr>
            <w:r w:rsidRPr="00E1322D">
              <w:rPr>
                <w:noProof/>
                <w:color w:val="auto"/>
                <w:sz w:val="6"/>
                <w:szCs w:val="6"/>
                <w:rtl/>
                <w:lang w:val="en-US"/>
              </w:rPr>
              <w:drawing>
                <wp:inline distT="0" distB="0" distL="0" distR="0" wp14:anchorId="00B51F9B" wp14:editId="3F8A326F">
                  <wp:extent cx="1593850" cy="45466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stretch/>
                        </pic:blipFill>
                        <pic:spPr>
                          <a:xfrm>
                            <a:off x="0" y="0"/>
                            <a:ext cx="1593850" cy="454660"/>
                          </a:xfrm>
                          <a:prstGeom prst="rect">
                            <a:avLst/>
                          </a:prstGeom>
                        </pic:spPr>
                      </pic:pic>
                    </a:graphicData>
                  </a:graphic>
                </wp:inline>
              </w:drawing>
            </w:r>
          </w:p>
        </w:tc>
        <w:tc>
          <w:tcPr>
            <w:tcW w:w="3538" w:type="dxa"/>
            <w:gridSpan w:val="2"/>
            <w:shd w:val="clear" w:color="auto" w:fill="auto"/>
          </w:tcPr>
          <w:p w14:paraId="48D2CA7A" w14:textId="77777777" w:rsidR="00343CC1" w:rsidRPr="00E1322D" w:rsidRDefault="00662FBF" w:rsidP="006F620D">
            <w:pPr>
              <w:rPr>
                <w:color w:val="auto"/>
                <w:sz w:val="6"/>
                <w:szCs w:val="6"/>
                <w:rtl/>
                <w:lang w:val="en-US"/>
              </w:rPr>
            </w:pPr>
            <w:r w:rsidRPr="00E1322D">
              <w:rPr>
                <w:noProof/>
                <w:color w:val="auto"/>
                <w:sz w:val="6"/>
                <w:szCs w:val="6"/>
                <w:rtl/>
                <w:lang w:val="en-US"/>
              </w:rPr>
              <w:drawing>
                <wp:inline distT="0" distB="0" distL="0" distR="0" wp14:anchorId="33BD9DD9" wp14:editId="0C5D64C1">
                  <wp:extent cx="2246630" cy="45466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stretch/>
                        </pic:blipFill>
                        <pic:spPr>
                          <a:xfrm>
                            <a:off x="0" y="0"/>
                            <a:ext cx="2246630" cy="454660"/>
                          </a:xfrm>
                          <a:prstGeom prst="rect">
                            <a:avLst/>
                          </a:prstGeom>
                        </pic:spPr>
                      </pic:pic>
                    </a:graphicData>
                  </a:graphic>
                </wp:inline>
              </w:drawing>
            </w:r>
          </w:p>
        </w:tc>
      </w:tr>
      <w:tr w:rsidR="00343CC1" w:rsidRPr="00E1322D" w14:paraId="5EA919A8" w14:textId="77777777">
        <w:trPr>
          <w:trHeight w:hRule="exact" w:val="358"/>
          <w:jc w:val="center"/>
        </w:trPr>
        <w:tc>
          <w:tcPr>
            <w:tcW w:w="560" w:type="dxa"/>
            <w:shd w:val="clear" w:color="auto" w:fill="auto"/>
          </w:tcPr>
          <w:p w14:paraId="16C06E31" w14:textId="77777777" w:rsidR="00343CC1" w:rsidRPr="00E1322D" w:rsidRDefault="00343CC1" w:rsidP="006F620D">
            <w:pPr>
              <w:bidi/>
              <w:rPr>
                <w:color w:val="auto"/>
                <w:sz w:val="14"/>
                <w:szCs w:val="14"/>
                <w:rtl/>
                <w:lang w:val="en-US"/>
              </w:rPr>
            </w:pPr>
          </w:p>
        </w:tc>
        <w:tc>
          <w:tcPr>
            <w:tcW w:w="2588" w:type="dxa"/>
            <w:gridSpan w:val="2"/>
            <w:tcBorders>
              <w:top w:val="single" w:sz="4" w:space="0" w:color="auto"/>
            </w:tcBorders>
            <w:shd w:val="clear" w:color="auto" w:fill="auto"/>
          </w:tcPr>
          <w:p w14:paraId="6F500120" w14:textId="77777777" w:rsidR="00343CC1" w:rsidRPr="00E1322D" w:rsidRDefault="00662FBF" w:rsidP="006F620D">
            <w:pPr>
              <w:rPr>
                <w:color w:val="auto"/>
                <w:sz w:val="6"/>
                <w:szCs w:val="6"/>
                <w:rtl/>
                <w:lang w:val="en-US"/>
              </w:rPr>
            </w:pPr>
            <w:r w:rsidRPr="00E1322D">
              <w:rPr>
                <w:noProof/>
                <w:color w:val="auto"/>
                <w:sz w:val="6"/>
                <w:szCs w:val="6"/>
                <w:rtl/>
                <w:lang w:val="en-US"/>
              </w:rPr>
              <w:drawing>
                <wp:inline distT="0" distB="0" distL="0" distR="0" wp14:anchorId="75EEE832" wp14:editId="694ECD2F">
                  <wp:extent cx="1643380" cy="22733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a:stretch/>
                        </pic:blipFill>
                        <pic:spPr>
                          <a:xfrm>
                            <a:off x="0" y="0"/>
                            <a:ext cx="1643380" cy="227330"/>
                          </a:xfrm>
                          <a:prstGeom prst="rect">
                            <a:avLst/>
                          </a:prstGeom>
                        </pic:spPr>
                      </pic:pic>
                    </a:graphicData>
                  </a:graphic>
                </wp:inline>
              </w:drawing>
            </w:r>
          </w:p>
        </w:tc>
        <w:tc>
          <w:tcPr>
            <w:tcW w:w="2510" w:type="dxa"/>
            <w:tcBorders>
              <w:top w:val="single" w:sz="4" w:space="0" w:color="auto"/>
            </w:tcBorders>
            <w:shd w:val="clear" w:color="auto" w:fill="auto"/>
          </w:tcPr>
          <w:p w14:paraId="6B4812B9" w14:textId="77777777" w:rsidR="00343CC1" w:rsidRPr="00E1322D" w:rsidRDefault="00662FBF" w:rsidP="006F620D">
            <w:pPr>
              <w:rPr>
                <w:color w:val="auto"/>
                <w:sz w:val="6"/>
                <w:szCs w:val="6"/>
                <w:rtl/>
                <w:lang w:val="en-US"/>
              </w:rPr>
            </w:pPr>
            <w:r w:rsidRPr="00E1322D">
              <w:rPr>
                <w:noProof/>
                <w:color w:val="auto"/>
                <w:sz w:val="6"/>
                <w:szCs w:val="6"/>
                <w:rtl/>
                <w:lang w:val="en-US"/>
              </w:rPr>
              <w:drawing>
                <wp:inline distT="0" distB="0" distL="0" distR="0" wp14:anchorId="0F226A34" wp14:editId="36511679">
                  <wp:extent cx="1593850" cy="22733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stretch/>
                        </pic:blipFill>
                        <pic:spPr>
                          <a:xfrm>
                            <a:off x="0" y="0"/>
                            <a:ext cx="1593850" cy="227330"/>
                          </a:xfrm>
                          <a:prstGeom prst="rect">
                            <a:avLst/>
                          </a:prstGeom>
                        </pic:spPr>
                      </pic:pic>
                    </a:graphicData>
                  </a:graphic>
                </wp:inline>
              </w:drawing>
            </w:r>
          </w:p>
        </w:tc>
        <w:tc>
          <w:tcPr>
            <w:tcW w:w="3538" w:type="dxa"/>
            <w:gridSpan w:val="2"/>
            <w:tcBorders>
              <w:top w:val="single" w:sz="4" w:space="0" w:color="auto"/>
            </w:tcBorders>
            <w:shd w:val="clear" w:color="auto" w:fill="auto"/>
          </w:tcPr>
          <w:p w14:paraId="470324D7" w14:textId="77777777" w:rsidR="00343CC1" w:rsidRPr="00E1322D" w:rsidRDefault="00662FBF" w:rsidP="006F620D">
            <w:pPr>
              <w:rPr>
                <w:color w:val="auto"/>
                <w:sz w:val="6"/>
                <w:szCs w:val="6"/>
                <w:rtl/>
                <w:lang w:val="en-US"/>
              </w:rPr>
            </w:pPr>
            <w:r w:rsidRPr="00E1322D">
              <w:rPr>
                <w:noProof/>
                <w:color w:val="auto"/>
                <w:sz w:val="6"/>
                <w:szCs w:val="6"/>
                <w:rtl/>
                <w:lang w:val="en-US"/>
              </w:rPr>
              <w:drawing>
                <wp:inline distT="0" distB="0" distL="0" distR="0" wp14:anchorId="5FD7E1AB" wp14:editId="77F9426C">
                  <wp:extent cx="2246630" cy="22733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a:stretch/>
                        </pic:blipFill>
                        <pic:spPr>
                          <a:xfrm>
                            <a:off x="0" y="0"/>
                            <a:ext cx="2246630" cy="227330"/>
                          </a:xfrm>
                          <a:prstGeom prst="rect">
                            <a:avLst/>
                          </a:prstGeom>
                        </pic:spPr>
                      </pic:pic>
                    </a:graphicData>
                  </a:graphic>
                </wp:inline>
              </w:drawing>
            </w:r>
          </w:p>
        </w:tc>
      </w:tr>
      <w:tr w:rsidR="00343CC1" w:rsidRPr="00E1322D" w14:paraId="12CAF164" w14:textId="77777777" w:rsidTr="00AC4CBC">
        <w:trPr>
          <w:trHeight w:hRule="exact" w:val="272"/>
          <w:jc w:val="center"/>
        </w:trPr>
        <w:tc>
          <w:tcPr>
            <w:tcW w:w="560" w:type="dxa"/>
            <w:shd w:val="clear" w:color="auto" w:fill="auto"/>
          </w:tcPr>
          <w:p w14:paraId="184A1BCC" w14:textId="77777777" w:rsidR="00343CC1" w:rsidRPr="00E1322D" w:rsidRDefault="00343CC1" w:rsidP="006F620D">
            <w:pPr>
              <w:bidi/>
              <w:rPr>
                <w:color w:val="auto"/>
                <w:sz w:val="14"/>
                <w:szCs w:val="14"/>
                <w:rtl/>
                <w:lang w:val="en-US"/>
              </w:rPr>
            </w:pPr>
          </w:p>
        </w:tc>
        <w:tc>
          <w:tcPr>
            <w:tcW w:w="2588" w:type="dxa"/>
            <w:gridSpan w:val="2"/>
            <w:shd w:val="clear" w:color="auto" w:fill="auto"/>
          </w:tcPr>
          <w:p w14:paraId="6E192BCF" w14:textId="77777777" w:rsidR="00343CC1" w:rsidRPr="00E1322D" w:rsidRDefault="00662FBF" w:rsidP="006F620D">
            <w:pPr>
              <w:rPr>
                <w:color w:val="auto"/>
                <w:sz w:val="6"/>
                <w:szCs w:val="6"/>
                <w:rtl/>
                <w:lang w:val="en-US"/>
              </w:rPr>
            </w:pPr>
            <w:r w:rsidRPr="00E1322D">
              <w:rPr>
                <w:noProof/>
                <w:color w:val="auto"/>
                <w:sz w:val="6"/>
                <w:szCs w:val="6"/>
                <w:rtl/>
                <w:lang w:val="en-US"/>
              </w:rPr>
              <w:drawing>
                <wp:inline distT="0" distB="0" distL="0" distR="0" wp14:anchorId="30761941" wp14:editId="3DB39B5E">
                  <wp:extent cx="1643380" cy="14097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0"/>
                          <a:stretch/>
                        </pic:blipFill>
                        <pic:spPr>
                          <a:xfrm>
                            <a:off x="0" y="0"/>
                            <a:ext cx="1643380" cy="140970"/>
                          </a:xfrm>
                          <a:prstGeom prst="rect">
                            <a:avLst/>
                          </a:prstGeom>
                        </pic:spPr>
                      </pic:pic>
                    </a:graphicData>
                  </a:graphic>
                </wp:inline>
              </w:drawing>
            </w:r>
          </w:p>
        </w:tc>
        <w:tc>
          <w:tcPr>
            <w:tcW w:w="2510" w:type="dxa"/>
            <w:shd w:val="clear" w:color="auto" w:fill="auto"/>
          </w:tcPr>
          <w:p w14:paraId="56B2A812" w14:textId="77777777" w:rsidR="00343CC1" w:rsidRPr="00E1322D" w:rsidRDefault="00662FBF" w:rsidP="006F620D">
            <w:pPr>
              <w:rPr>
                <w:color w:val="auto"/>
                <w:sz w:val="6"/>
                <w:szCs w:val="6"/>
                <w:rtl/>
                <w:lang w:val="en-US"/>
              </w:rPr>
            </w:pPr>
            <w:r w:rsidRPr="00E1322D">
              <w:rPr>
                <w:noProof/>
                <w:color w:val="auto"/>
                <w:sz w:val="6"/>
                <w:szCs w:val="6"/>
                <w:rtl/>
                <w:lang w:val="en-US"/>
              </w:rPr>
              <w:drawing>
                <wp:inline distT="0" distB="0" distL="0" distR="0" wp14:anchorId="2E5C4D4D" wp14:editId="260E48E2">
                  <wp:extent cx="1593850" cy="14097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a:stretch/>
                        </pic:blipFill>
                        <pic:spPr>
                          <a:xfrm>
                            <a:off x="0" y="0"/>
                            <a:ext cx="1593850" cy="140970"/>
                          </a:xfrm>
                          <a:prstGeom prst="rect">
                            <a:avLst/>
                          </a:prstGeom>
                        </pic:spPr>
                      </pic:pic>
                    </a:graphicData>
                  </a:graphic>
                </wp:inline>
              </w:drawing>
            </w:r>
          </w:p>
        </w:tc>
        <w:tc>
          <w:tcPr>
            <w:tcW w:w="3538" w:type="dxa"/>
            <w:gridSpan w:val="2"/>
            <w:shd w:val="clear" w:color="auto" w:fill="auto"/>
          </w:tcPr>
          <w:p w14:paraId="1EE6AEC1" w14:textId="77777777" w:rsidR="00343CC1" w:rsidRPr="00E1322D" w:rsidRDefault="00662FBF" w:rsidP="006F620D">
            <w:pPr>
              <w:rPr>
                <w:color w:val="auto"/>
                <w:sz w:val="6"/>
                <w:szCs w:val="6"/>
                <w:rtl/>
                <w:lang w:val="en-US"/>
              </w:rPr>
            </w:pPr>
            <w:r w:rsidRPr="00E1322D">
              <w:rPr>
                <w:noProof/>
                <w:color w:val="auto"/>
                <w:sz w:val="6"/>
                <w:szCs w:val="6"/>
                <w:rtl/>
                <w:lang w:val="en-US"/>
              </w:rPr>
              <w:drawing>
                <wp:inline distT="0" distB="0" distL="0" distR="0" wp14:anchorId="0D0ECBA3" wp14:editId="0BA6F546">
                  <wp:extent cx="2246630" cy="14097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2"/>
                          <a:stretch/>
                        </pic:blipFill>
                        <pic:spPr>
                          <a:xfrm>
                            <a:off x="0" y="0"/>
                            <a:ext cx="2246630" cy="140970"/>
                          </a:xfrm>
                          <a:prstGeom prst="rect">
                            <a:avLst/>
                          </a:prstGeom>
                        </pic:spPr>
                      </pic:pic>
                    </a:graphicData>
                  </a:graphic>
                </wp:inline>
              </w:drawing>
            </w:r>
          </w:p>
        </w:tc>
      </w:tr>
      <w:tr w:rsidR="00AC4CBC" w:rsidRPr="00E11529" w14:paraId="757B30DE" w14:textId="77777777" w:rsidTr="00982683">
        <w:trPr>
          <w:trHeight w:hRule="exact" w:val="387"/>
          <w:jc w:val="center"/>
        </w:trPr>
        <w:tc>
          <w:tcPr>
            <w:tcW w:w="3065" w:type="dxa"/>
            <w:gridSpan w:val="2"/>
            <w:vMerge w:val="restart"/>
            <w:shd w:val="clear" w:color="auto" w:fill="auto"/>
          </w:tcPr>
          <w:p w14:paraId="31F3C67A" w14:textId="1BFA8733" w:rsidR="00AC4CBC" w:rsidRPr="00E1322D" w:rsidRDefault="00AC4CBC" w:rsidP="00AC4CBC">
            <w:pPr>
              <w:jc w:val="center"/>
              <w:rPr>
                <w:rFonts w:asciiTheme="minorBidi" w:hAnsiTheme="minorBidi" w:cstheme="minorBidi"/>
                <w:sz w:val="20"/>
                <w:szCs w:val="20"/>
                <w:lang w:val="en-US"/>
              </w:rPr>
            </w:pPr>
            <w:r w:rsidRPr="00E1322D">
              <w:rPr>
                <w:rFonts w:asciiTheme="minorBidi" w:hAnsiTheme="minorBidi" w:cstheme="minorBidi"/>
                <w:sz w:val="20"/>
                <w:szCs w:val="20"/>
                <w:lang w:val="en-US"/>
              </w:rPr>
              <w:t>Ms. Ofra Harari-Lieberman</w:t>
            </w:r>
            <w:r w:rsidRPr="00E1322D">
              <w:rPr>
                <w:rFonts w:asciiTheme="minorBidi" w:hAnsiTheme="minorBidi" w:cstheme="minorBidi"/>
                <w:sz w:val="20"/>
                <w:szCs w:val="20"/>
                <w:lang w:val="en-US"/>
              </w:rPr>
              <w:br/>
              <w:t>Vice-Comptroller</w:t>
            </w:r>
            <w:r w:rsidRPr="00E1322D">
              <w:rPr>
                <w:rStyle w:val="Other"/>
                <w:color w:val="auto"/>
                <w:lang w:val="en-US"/>
              </w:rPr>
              <w:t>, Ministry of Economy and Industry</w:t>
            </w:r>
          </w:p>
        </w:tc>
        <w:tc>
          <w:tcPr>
            <w:tcW w:w="3065" w:type="dxa"/>
            <w:gridSpan w:val="3"/>
            <w:vMerge w:val="restart"/>
            <w:shd w:val="clear" w:color="auto" w:fill="auto"/>
          </w:tcPr>
          <w:p w14:paraId="7011FA34" w14:textId="1249D580" w:rsidR="00AC4CBC" w:rsidRPr="00E1322D" w:rsidRDefault="00AC4CBC" w:rsidP="00AC4CBC">
            <w:pPr>
              <w:jc w:val="center"/>
              <w:rPr>
                <w:rFonts w:asciiTheme="minorBidi" w:hAnsiTheme="minorBidi" w:cstheme="minorBidi"/>
                <w:sz w:val="20"/>
                <w:szCs w:val="20"/>
                <w:lang w:val="en-US"/>
              </w:rPr>
            </w:pPr>
            <w:r w:rsidRPr="00E1322D">
              <w:rPr>
                <w:rFonts w:asciiTheme="minorBidi" w:hAnsiTheme="minorBidi" w:cstheme="minorBidi"/>
                <w:sz w:val="20"/>
                <w:szCs w:val="20"/>
                <w:lang w:val="en-US"/>
              </w:rPr>
              <w:t xml:space="preserve">Mr. David </w:t>
            </w:r>
            <w:r w:rsidR="00C618CB">
              <w:rPr>
                <w:rFonts w:asciiTheme="minorBidi" w:hAnsiTheme="minorBidi" w:cstheme="minorBidi"/>
                <w:sz w:val="20"/>
                <w:szCs w:val="20"/>
                <w:lang w:val="en-US"/>
              </w:rPr>
              <w:t>Leffler</w:t>
            </w:r>
            <w:r w:rsidRPr="00E1322D">
              <w:rPr>
                <w:rFonts w:asciiTheme="minorBidi" w:hAnsiTheme="minorBidi" w:cstheme="minorBidi"/>
                <w:sz w:val="20"/>
                <w:szCs w:val="20"/>
                <w:lang w:val="en-US"/>
              </w:rPr>
              <w:br/>
              <w:t>CEO of</w:t>
            </w:r>
            <w:r w:rsidRPr="00E1322D">
              <w:rPr>
                <w:rStyle w:val="Other"/>
                <w:color w:val="auto"/>
                <w:lang w:val="en-US"/>
              </w:rPr>
              <w:t xml:space="preserve"> Ministry of Economy and Industry</w:t>
            </w:r>
          </w:p>
        </w:tc>
        <w:tc>
          <w:tcPr>
            <w:tcW w:w="3066" w:type="dxa"/>
            <w:vMerge w:val="restart"/>
            <w:shd w:val="clear" w:color="auto" w:fill="auto"/>
          </w:tcPr>
          <w:p w14:paraId="0E9B438D" w14:textId="57572078" w:rsidR="00AC4CBC" w:rsidRPr="00E1322D" w:rsidRDefault="00AC4CBC" w:rsidP="00AC4CBC">
            <w:pPr>
              <w:jc w:val="center"/>
              <w:rPr>
                <w:rFonts w:asciiTheme="minorBidi" w:hAnsiTheme="minorBidi" w:cstheme="minorBidi"/>
                <w:sz w:val="20"/>
                <w:szCs w:val="20"/>
                <w:lang w:val="en-US"/>
              </w:rPr>
            </w:pPr>
            <w:r w:rsidRPr="00E1322D">
              <w:rPr>
                <w:rFonts w:asciiTheme="minorBidi" w:hAnsiTheme="minorBidi" w:cstheme="minorBidi"/>
                <w:sz w:val="20"/>
                <w:szCs w:val="20"/>
                <w:lang w:val="en-US"/>
              </w:rPr>
              <w:t>Mr.</w:t>
            </w:r>
            <w:r w:rsidR="00E1322D">
              <w:rPr>
                <w:rFonts w:asciiTheme="minorBidi" w:hAnsiTheme="minorBidi" w:cstheme="minorBidi"/>
                <w:sz w:val="20"/>
                <w:szCs w:val="20"/>
                <w:lang w:val="en-US"/>
              </w:rPr>
              <w:t xml:space="preserve"> </w:t>
            </w:r>
            <w:r w:rsidRPr="00E1322D">
              <w:rPr>
                <w:rFonts w:asciiTheme="minorBidi" w:hAnsiTheme="minorBidi" w:cstheme="minorBidi"/>
                <w:sz w:val="20"/>
                <w:szCs w:val="20"/>
                <w:lang w:val="en-US"/>
              </w:rPr>
              <w:t>Ohad Cohen</w:t>
            </w:r>
            <w:r w:rsidRPr="00E1322D">
              <w:rPr>
                <w:rFonts w:asciiTheme="minorBidi" w:hAnsiTheme="minorBidi" w:cstheme="minorBidi"/>
                <w:sz w:val="20"/>
                <w:szCs w:val="20"/>
                <w:lang w:val="en-US"/>
              </w:rPr>
              <w:br/>
              <w:t>Director of Foreign Trade Administration &amp; Committee Chairman</w:t>
            </w:r>
          </w:p>
        </w:tc>
      </w:tr>
      <w:tr w:rsidR="00AC4CBC" w:rsidRPr="00E11529" w14:paraId="55548DF2" w14:textId="77777777" w:rsidTr="00982683">
        <w:trPr>
          <w:trHeight w:hRule="exact" w:val="379"/>
          <w:jc w:val="center"/>
        </w:trPr>
        <w:tc>
          <w:tcPr>
            <w:tcW w:w="3065" w:type="dxa"/>
            <w:gridSpan w:val="2"/>
            <w:vMerge/>
            <w:shd w:val="clear" w:color="auto" w:fill="auto"/>
          </w:tcPr>
          <w:p w14:paraId="1B7C48F6" w14:textId="77777777" w:rsidR="00AC4CBC" w:rsidRPr="00E1322D" w:rsidRDefault="00AC4CBC" w:rsidP="006F620D">
            <w:pPr>
              <w:bidi/>
              <w:rPr>
                <w:sz w:val="32"/>
                <w:szCs w:val="32"/>
                <w:rtl/>
                <w:lang w:val="en-US"/>
              </w:rPr>
            </w:pPr>
          </w:p>
        </w:tc>
        <w:tc>
          <w:tcPr>
            <w:tcW w:w="3065" w:type="dxa"/>
            <w:gridSpan w:val="3"/>
            <w:vMerge/>
            <w:shd w:val="clear" w:color="auto" w:fill="auto"/>
          </w:tcPr>
          <w:p w14:paraId="0A07B6C9" w14:textId="77777777" w:rsidR="00AC4CBC" w:rsidRPr="00E1322D" w:rsidRDefault="00AC4CBC" w:rsidP="006F620D">
            <w:pPr>
              <w:bidi/>
              <w:rPr>
                <w:sz w:val="32"/>
                <w:szCs w:val="32"/>
                <w:rtl/>
                <w:lang w:val="en-US"/>
              </w:rPr>
            </w:pPr>
          </w:p>
        </w:tc>
        <w:tc>
          <w:tcPr>
            <w:tcW w:w="3066" w:type="dxa"/>
            <w:vMerge/>
            <w:shd w:val="clear" w:color="auto" w:fill="auto"/>
          </w:tcPr>
          <w:p w14:paraId="120E9AC7" w14:textId="1D247A80" w:rsidR="00AC4CBC" w:rsidRPr="00E1322D" w:rsidRDefault="00AC4CBC" w:rsidP="006F620D">
            <w:pPr>
              <w:bidi/>
              <w:rPr>
                <w:sz w:val="32"/>
                <w:szCs w:val="32"/>
                <w:rtl/>
                <w:lang w:val="en-US"/>
              </w:rPr>
            </w:pPr>
          </w:p>
        </w:tc>
      </w:tr>
      <w:tr w:rsidR="00AC4CBC" w:rsidRPr="00E11529" w14:paraId="67F8772F" w14:textId="77777777" w:rsidTr="00982683">
        <w:trPr>
          <w:trHeight w:hRule="exact" w:val="296"/>
          <w:jc w:val="center"/>
        </w:trPr>
        <w:tc>
          <w:tcPr>
            <w:tcW w:w="3065" w:type="dxa"/>
            <w:gridSpan w:val="2"/>
            <w:vMerge/>
            <w:shd w:val="clear" w:color="auto" w:fill="auto"/>
          </w:tcPr>
          <w:p w14:paraId="10254410" w14:textId="77777777" w:rsidR="00AC4CBC" w:rsidRPr="00E1322D" w:rsidRDefault="00AC4CBC" w:rsidP="006F620D">
            <w:pPr>
              <w:bidi/>
              <w:rPr>
                <w:sz w:val="32"/>
                <w:szCs w:val="32"/>
                <w:rtl/>
                <w:lang w:val="en-US"/>
              </w:rPr>
            </w:pPr>
          </w:p>
        </w:tc>
        <w:tc>
          <w:tcPr>
            <w:tcW w:w="3065" w:type="dxa"/>
            <w:gridSpan w:val="3"/>
            <w:vMerge/>
            <w:shd w:val="clear" w:color="auto" w:fill="auto"/>
          </w:tcPr>
          <w:p w14:paraId="00B0E3EC" w14:textId="77777777" w:rsidR="00AC4CBC" w:rsidRPr="00E1322D" w:rsidRDefault="00AC4CBC" w:rsidP="006F620D">
            <w:pPr>
              <w:bidi/>
              <w:rPr>
                <w:sz w:val="32"/>
                <w:szCs w:val="32"/>
                <w:rtl/>
                <w:lang w:val="en-US"/>
              </w:rPr>
            </w:pPr>
          </w:p>
        </w:tc>
        <w:tc>
          <w:tcPr>
            <w:tcW w:w="3066" w:type="dxa"/>
            <w:vMerge/>
            <w:shd w:val="clear" w:color="auto" w:fill="auto"/>
          </w:tcPr>
          <w:p w14:paraId="27D66BF6" w14:textId="1B9DCF45" w:rsidR="00AC4CBC" w:rsidRPr="00E1322D" w:rsidRDefault="00AC4CBC" w:rsidP="006F620D">
            <w:pPr>
              <w:bidi/>
              <w:rPr>
                <w:sz w:val="32"/>
                <w:szCs w:val="32"/>
                <w:rtl/>
                <w:lang w:val="en-US"/>
              </w:rPr>
            </w:pPr>
          </w:p>
        </w:tc>
      </w:tr>
      <w:tr w:rsidR="00343CC1" w:rsidRPr="00E1322D" w14:paraId="43935EC1" w14:textId="77777777">
        <w:trPr>
          <w:trHeight w:hRule="exact" w:val="313"/>
          <w:jc w:val="center"/>
        </w:trPr>
        <w:tc>
          <w:tcPr>
            <w:tcW w:w="9196" w:type="dxa"/>
            <w:gridSpan w:val="6"/>
            <w:shd w:val="clear" w:color="auto" w:fill="auto"/>
            <w:vAlign w:val="center"/>
          </w:tcPr>
          <w:p w14:paraId="42013678" w14:textId="77777777" w:rsidR="00343CC1" w:rsidRPr="00E1322D" w:rsidRDefault="00662FBF" w:rsidP="006F620D">
            <w:pPr>
              <w:pStyle w:val="Other0"/>
              <w:bidi w:val="0"/>
              <w:spacing w:after="0" w:line="240" w:lineRule="auto"/>
              <w:ind w:firstLine="320"/>
              <w:jc w:val="both"/>
              <w:rPr>
                <w:color w:val="auto"/>
                <w:rtl/>
                <w:lang w:val="en-US"/>
              </w:rPr>
            </w:pPr>
            <w:r w:rsidRPr="00E1322D">
              <w:rPr>
                <w:rStyle w:val="Other"/>
                <w:color w:val="auto"/>
                <w:lang w:val="en-US"/>
              </w:rPr>
              <w:t>Copies:</w:t>
            </w:r>
          </w:p>
        </w:tc>
      </w:tr>
      <w:tr w:rsidR="00343CC1" w:rsidRPr="00E11529" w14:paraId="27B9F834" w14:textId="77777777" w:rsidTr="00AC4CBC">
        <w:trPr>
          <w:trHeight w:hRule="exact" w:val="434"/>
          <w:jc w:val="center"/>
        </w:trPr>
        <w:tc>
          <w:tcPr>
            <w:tcW w:w="9196" w:type="dxa"/>
            <w:gridSpan w:val="6"/>
            <w:shd w:val="clear" w:color="auto" w:fill="auto"/>
          </w:tcPr>
          <w:p w14:paraId="07A6DEB2" w14:textId="3050BDFD" w:rsidR="00343CC1" w:rsidRPr="00E1322D" w:rsidRDefault="00662FBF" w:rsidP="006F620D">
            <w:pPr>
              <w:pStyle w:val="Other0"/>
              <w:bidi w:val="0"/>
              <w:spacing w:after="0" w:line="240" w:lineRule="auto"/>
              <w:ind w:firstLine="320"/>
              <w:jc w:val="both"/>
              <w:rPr>
                <w:color w:val="auto"/>
                <w:rtl/>
                <w:lang w:val="en-US"/>
              </w:rPr>
            </w:pPr>
            <w:r w:rsidRPr="00E1322D">
              <w:rPr>
                <w:rStyle w:val="Other"/>
                <w:color w:val="auto"/>
                <w:lang w:val="en-US"/>
              </w:rPr>
              <w:t>Ms. Natalie Gutmann-Chen, Head of Industry Assistance</w:t>
            </w:r>
            <w:r w:rsidR="00C618CB">
              <w:rPr>
                <w:rStyle w:val="Other"/>
                <w:color w:val="auto"/>
                <w:lang w:val="en-US"/>
              </w:rPr>
              <w:t xml:space="preserve"> Tools</w:t>
            </w:r>
            <w:r w:rsidRPr="00E1322D">
              <w:rPr>
                <w:rStyle w:val="Other"/>
                <w:color w:val="auto"/>
                <w:lang w:val="en-US"/>
              </w:rPr>
              <w:t>, Foreign Trade Administration, Ministry of Economy and Industry</w:t>
            </w:r>
          </w:p>
        </w:tc>
      </w:tr>
      <w:tr w:rsidR="00343CC1" w:rsidRPr="00E11529" w14:paraId="071F037B" w14:textId="77777777" w:rsidTr="00AC4CBC">
        <w:trPr>
          <w:trHeight w:hRule="exact" w:val="443"/>
          <w:jc w:val="center"/>
        </w:trPr>
        <w:tc>
          <w:tcPr>
            <w:tcW w:w="9196" w:type="dxa"/>
            <w:gridSpan w:val="6"/>
            <w:shd w:val="clear" w:color="auto" w:fill="auto"/>
            <w:vAlign w:val="bottom"/>
          </w:tcPr>
          <w:p w14:paraId="2473BCCE" w14:textId="4C43E985" w:rsidR="00343CC1" w:rsidRPr="00E1322D" w:rsidRDefault="00662FBF" w:rsidP="006F620D">
            <w:pPr>
              <w:pStyle w:val="Other0"/>
              <w:bidi w:val="0"/>
              <w:spacing w:after="0" w:line="240" w:lineRule="auto"/>
              <w:ind w:firstLine="320"/>
              <w:jc w:val="both"/>
              <w:rPr>
                <w:color w:val="auto"/>
                <w:rtl/>
                <w:lang w:val="en-US"/>
              </w:rPr>
            </w:pPr>
            <w:r w:rsidRPr="00E1322D">
              <w:rPr>
                <w:rStyle w:val="Other"/>
                <w:color w:val="auto"/>
                <w:lang w:val="en-US"/>
              </w:rPr>
              <w:t>Ms. Sarah Diamant, Program Director, Industry Assistance Tool</w:t>
            </w:r>
            <w:r w:rsidR="00C618CB">
              <w:rPr>
                <w:rStyle w:val="Other"/>
                <w:color w:val="auto"/>
                <w:lang w:val="en-US"/>
              </w:rPr>
              <w:t>s</w:t>
            </w:r>
            <w:r w:rsidRPr="00E1322D">
              <w:rPr>
                <w:rStyle w:val="Other"/>
                <w:color w:val="auto"/>
                <w:lang w:val="en-US"/>
              </w:rPr>
              <w:t>, Foreign Trade Administration, Ministry of Economy and Industry</w:t>
            </w:r>
          </w:p>
        </w:tc>
      </w:tr>
    </w:tbl>
    <w:p w14:paraId="4BD53497" w14:textId="77777777" w:rsidR="00335FB4" w:rsidRPr="00E1322D" w:rsidRDefault="00335FB4" w:rsidP="006F620D">
      <w:pPr>
        <w:bidi/>
        <w:rPr>
          <w:color w:val="auto"/>
          <w:sz w:val="32"/>
          <w:szCs w:val="32"/>
          <w:rtl/>
          <w:lang w:val="en-US"/>
        </w:rPr>
      </w:pPr>
    </w:p>
    <w:sectPr w:rsidR="00335FB4" w:rsidRPr="00E1322D">
      <w:pgSz w:w="11909" w:h="16834"/>
      <w:pgMar w:top="1663" w:right="1417" w:bottom="1303" w:left="1294" w:header="1235" w:footer="875" w:gutter="0"/>
      <w:cols w:space="720"/>
      <w:noEndnote/>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ron Kranzler" w:date="2021-12-08T19:36:00Z" w:initials="LK">
    <w:p w14:paraId="0B403172" w14:textId="0EAE8FEF" w:rsidR="00E11529" w:rsidRPr="00E11529" w:rsidRDefault="00E11529">
      <w:pPr>
        <w:pStyle w:val="CommentText"/>
        <w:rPr>
          <w:lang w:val="en-US"/>
        </w:rPr>
      </w:pPr>
      <w:r>
        <w:rPr>
          <w:rStyle w:val="CommentReference"/>
        </w:rPr>
        <w:annotationRef/>
      </w:r>
      <w:r w:rsidRPr="00E11529">
        <w:rPr>
          <w:rFonts w:hint="cs"/>
          <w:lang w:val="en-US"/>
        </w:rPr>
        <w:t>Consider deleting for an international audience</w:t>
      </w:r>
    </w:p>
  </w:comment>
  <w:comment w:id="1" w:author="Liron Kranzler" w:date="2021-12-08T19:34:00Z" w:initials="LK">
    <w:p w14:paraId="2D42BB53" w14:textId="77777777" w:rsidR="00E11529" w:rsidRDefault="00E11529">
      <w:pPr>
        <w:pStyle w:val="CommentText"/>
      </w:pPr>
      <w:r>
        <w:rPr>
          <w:rStyle w:val="CommentReference"/>
        </w:rPr>
        <w:annotationRef/>
      </w:r>
      <w:r>
        <w:rPr>
          <w:rFonts w:hint="cs"/>
        </w:rPr>
        <w:t xml:space="preserve">The original is </w:t>
      </w:r>
    </w:p>
    <w:p w14:paraId="28A4C8BA" w14:textId="77777777" w:rsidR="00E11529" w:rsidRDefault="00E11529" w:rsidP="00E11529">
      <w:pPr>
        <w:pStyle w:val="CommentText"/>
        <w:rPr>
          <w:rFonts w:cs="Times New Roman"/>
          <w:u w:val="single"/>
          <w:rtl/>
        </w:rPr>
      </w:pPr>
      <w:r>
        <w:rPr>
          <w:rFonts w:cs="Times New Roman" w:hint="cs"/>
          <w:rtl/>
        </w:rPr>
        <w:t xml:space="preserve">מס' בקשה </w:t>
      </w:r>
      <w:r w:rsidRPr="00E11529">
        <w:rPr>
          <w:rFonts w:cs="Times New Roman" w:hint="cs"/>
          <w:u w:val="single"/>
          <w:rtl/>
        </w:rPr>
        <w:t>במרכבה</w:t>
      </w:r>
    </w:p>
    <w:p w14:paraId="20692317" w14:textId="2B237B5C" w:rsidR="00E11529" w:rsidRPr="00E11529" w:rsidRDefault="00E11529" w:rsidP="00E11529">
      <w:pPr>
        <w:pStyle w:val="CommentText"/>
        <w:rPr>
          <w:rFonts w:cs="Times New Roman"/>
          <w:rtl/>
          <w:lang w:val="en-US"/>
        </w:rPr>
      </w:pPr>
      <w:r>
        <w:rPr>
          <w:rFonts w:cs="Times New Roman"/>
          <w:lang w:val="en-US"/>
        </w:rPr>
        <w:t>We are not clear what this last word refers to in this context. It could be appropriate to simply write it like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403172" w15:done="0"/>
  <w15:commentEx w15:paraId="206923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87A1" w16cex:dateUtc="2021-12-08T17:36:00Z"/>
  <w16cex:commentExtensible w16cex:durableId="255B875B" w16cex:dateUtc="2021-12-08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403172" w16cid:durableId="255B87A1"/>
  <w16cid:commentId w16cid:paraId="20692317" w16cid:durableId="255B87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A876" w14:textId="77777777" w:rsidR="00695315" w:rsidRDefault="00695315">
      <w:r>
        <w:separator/>
      </w:r>
    </w:p>
  </w:endnote>
  <w:endnote w:type="continuationSeparator" w:id="0">
    <w:p w14:paraId="243F1B39" w14:textId="77777777" w:rsidR="00695315" w:rsidRDefault="0069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ans">
    <w:altName w:val="Sylfaen"/>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FD72" w14:textId="77777777" w:rsidR="00695315" w:rsidRDefault="00695315">
      <w:pPr>
        <w:bidi/>
      </w:pPr>
    </w:p>
  </w:footnote>
  <w:footnote w:type="continuationSeparator" w:id="0">
    <w:p w14:paraId="3BA2FBBC" w14:textId="77777777" w:rsidR="00695315" w:rsidRDefault="00695315">
      <w:pPr>
        <w:bidi/>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CC1"/>
    <w:rsid w:val="000479D2"/>
    <w:rsid w:val="003312FF"/>
    <w:rsid w:val="00335FB4"/>
    <w:rsid w:val="00343CC1"/>
    <w:rsid w:val="0038767A"/>
    <w:rsid w:val="003F6FB3"/>
    <w:rsid w:val="00611F7F"/>
    <w:rsid w:val="00662FBF"/>
    <w:rsid w:val="00695315"/>
    <w:rsid w:val="006F620D"/>
    <w:rsid w:val="007F7E41"/>
    <w:rsid w:val="008301B1"/>
    <w:rsid w:val="00AC4CBC"/>
    <w:rsid w:val="00C618CB"/>
    <w:rsid w:val="00D540FC"/>
    <w:rsid w:val="00E11529"/>
    <w:rsid w:val="00E1322D"/>
    <w:rsid w:val="00ED2671"/>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2033"/>
  <w15:docId w15:val="{8F1CC1FB-CDE0-4B2C-A724-FCFA6CE2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he-IL" w:eastAsia="he-IL"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Arial" w:eastAsia="Arial" w:hAnsi="Arial" w:cs="Arial"/>
      <w:b w:val="0"/>
      <w:bCs w:val="0"/>
      <w:i w:val="0"/>
      <w:iCs w:val="0"/>
      <w:smallCaps w:val="0"/>
      <w:strike w:val="0"/>
      <w:sz w:val="18"/>
      <w:szCs w:val="18"/>
      <w:u w:val="none"/>
    </w:rPr>
  </w:style>
  <w:style w:type="character" w:customStyle="1" w:styleId="Other2">
    <w:name w:val="Other (2)_"/>
    <w:basedOn w:val="DefaultParagraphFont"/>
    <w:link w:val="Other20"/>
    <w:rPr>
      <w:rFonts w:ascii="Arial" w:eastAsia="Arial" w:hAnsi="Arial" w:cs="Arial"/>
      <w:b w:val="0"/>
      <w:bCs w:val="0"/>
      <w:i w:val="0"/>
      <w:iCs w:val="0"/>
      <w:smallCaps w:val="0"/>
      <w:strike w:val="0"/>
      <w:sz w:val="20"/>
      <w:szCs w:val="20"/>
      <w:u w:val="none"/>
      <w:lang w:val="en-US" w:eastAsia="en-US" w:bidi="en-US"/>
    </w:rPr>
  </w:style>
  <w:style w:type="paragraph" w:customStyle="1" w:styleId="Other0">
    <w:name w:val="Other"/>
    <w:basedOn w:val="Normal"/>
    <w:link w:val="Other"/>
    <w:pPr>
      <w:bidi/>
      <w:spacing w:after="100" w:line="346" w:lineRule="auto"/>
    </w:pPr>
    <w:rPr>
      <w:rFonts w:ascii="Arial" w:eastAsia="Arial" w:hAnsi="Arial" w:cs="Arial"/>
      <w:sz w:val="18"/>
      <w:szCs w:val="18"/>
    </w:rPr>
  </w:style>
  <w:style w:type="paragraph" w:customStyle="1" w:styleId="Other20">
    <w:name w:val="Other (2)"/>
    <w:basedOn w:val="Normal"/>
    <w:link w:val="Other2"/>
    <w:pPr>
      <w:jc w:val="center"/>
    </w:pPr>
    <w:rPr>
      <w:rFonts w:ascii="Arial" w:eastAsia="Arial" w:hAnsi="Arial" w:cs="Arial"/>
      <w:sz w:val="20"/>
      <w:szCs w:val="20"/>
      <w:lang w:val="en-US" w:eastAsia="en-US" w:bidi="en-US"/>
    </w:rPr>
  </w:style>
  <w:style w:type="paragraph" w:styleId="Header">
    <w:name w:val="header"/>
    <w:basedOn w:val="Normal"/>
    <w:link w:val="HeaderChar"/>
    <w:uiPriority w:val="99"/>
    <w:unhideWhenUsed/>
    <w:rsid w:val="00611F7F"/>
    <w:pPr>
      <w:tabs>
        <w:tab w:val="center" w:pos="4153"/>
        <w:tab w:val="right" w:pos="8306"/>
      </w:tabs>
    </w:pPr>
  </w:style>
  <w:style w:type="character" w:customStyle="1" w:styleId="HeaderChar">
    <w:name w:val="Header Char"/>
    <w:basedOn w:val="DefaultParagraphFont"/>
    <w:link w:val="Header"/>
    <w:uiPriority w:val="99"/>
    <w:rsid w:val="00611F7F"/>
    <w:rPr>
      <w:color w:val="000000"/>
    </w:rPr>
  </w:style>
  <w:style w:type="paragraph" w:styleId="Footer">
    <w:name w:val="footer"/>
    <w:basedOn w:val="Normal"/>
    <w:link w:val="FooterChar"/>
    <w:uiPriority w:val="99"/>
    <w:unhideWhenUsed/>
    <w:rsid w:val="00611F7F"/>
    <w:pPr>
      <w:tabs>
        <w:tab w:val="center" w:pos="4153"/>
        <w:tab w:val="right" w:pos="8306"/>
      </w:tabs>
    </w:pPr>
  </w:style>
  <w:style w:type="character" w:customStyle="1" w:styleId="FooterChar">
    <w:name w:val="Footer Char"/>
    <w:basedOn w:val="DefaultParagraphFont"/>
    <w:link w:val="Footer"/>
    <w:uiPriority w:val="99"/>
    <w:rsid w:val="00611F7F"/>
    <w:rPr>
      <w:color w:val="000000"/>
    </w:rPr>
  </w:style>
  <w:style w:type="character" w:styleId="Hyperlink">
    <w:name w:val="Hyperlink"/>
    <w:basedOn w:val="DefaultParagraphFont"/>
    <w:uiPriority w:val="99"/>
    <w:unhideWhenUsed/>
    <w:rsid w:val="00E1322D"/>
    <w:rPr>
      <w:color w:val="0563C1" w:themeColor="hyperlink"/>
      <w:u w:val="single"/>
    </w:rPr>
  </w:style>
  <w:style w:type="character" w:styleId="UnresolvedMention">
    <w:name w:val="Unresolved Mention"/>
    <w:basedOn w:val="DefaultParagraphFont"/>
    <w:uiPriority w:val="99"/>
    <w:semiHidden/>
    <w:unhideWhenUsed/>
    <w:rsid w:val="00E1322D"/>
    <w:rPr>
      <w:color w:val="605E5C"/>
      <w:shd w:val="clear" w:color="auto" w:fill="E1DFDD"/>
    </w:rPr>
  </w:style>
  <w:style w:type="character" w:styleId="CommentReference">
    <w:name w:val="annotation reference"/>
    <w:basedOn w:val="DefaultParagraphFont"/>
    <w:uiPriority w:val="99"/>
    <w:semiHidden/>
    <w:unhideWhenUsed/>
    <w:rsid w:val="00E11529"/>
    <w:rPr>
      <w:sz w:val="16"/>
      <w:szCs w:val="16"/>
    </w:rPr>
  </w:style>
  <w:style w:type="paragraph" w:styleId="CommentText">
    <w:name w:val="annotation text"/>
    <w:basedOn w:val="Normal"/>
    <w:link w:val="CommentTextChar"/>
    <w:uiPriority w:val="99"/>
    <w:semiHidden/>
    <w:unhideWhenUsed/>
    <w:rsid w:val="00E11529"/>
    <w:rPr>
      <w:sz w:val="20"/>
      <w:szCs w:val="20"/>
    </w:rPr>
  </w:style>
  <w:style w:type="character" w:customStyle="1" w:styleId="CommentTextChar">
    <w:name w:val="Comment Text Char"/>
    <w:basedOn w:val="DefaultParagraphFont"/>
    <w:link w:val="CommentText"/>
    <w:uiPriority w:val="99"/>
    <w:semiHidden/>
    <w:rsid w:val="00E11529"/>
    <w:rPr>
      <w:color w:val="000000"/>
      <w:sz w:val="20"/>
      <w:szCs w:val="20"/>
    </w:rPr>
  </w:style>
  <w:style w:type="paragraph" w:styleId="CommentSubject">
    <w:name w:val="annotation subject"/>
    <w:basedOn w:val="CommentText"/>
    <w:next w:val="CommentText"/>
    <w:link w:val="CommentSubjectChar"/>
    <w:uiPriority w:val="99"/>
    <w:semiHidden/>
    <w:unhideWhenUsed/>
    <w:rsid w:val="00E11529"/>
    <w:rPr>
      <w:b/>
      <w:bCs/>
    </w:rPr>
  </w:style>
  <w:style w:type="character" w:customStyle="1" w:styleId="CommentSubjectChar">
    <w:name w:val="Comment Subject Char"/>
    <w:basedOn w:val="CommentTextChar"/>
    <w:link w:val="CommentSubject"/>
    <w:uiPriority w:val="99"/>
    <w:semiHidden/>
    <w:rsid w:val="00E11529"/>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hyperlink" Target="mailto:danny@exelot.com"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jpeg"/><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9.png"/><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image" Target="media/image4.jpe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MD</dc:creator>
  <cp:keywords/>
  <cp:lastModifiedBy>Liron Kranzler</cp:lastModifiedBy>
  <cp:revision>13</cp:revision>
  <dcterms:created xsi:type="dcterms:W3CDTF">2021-12-08T15:20:00Z</dcterms:created>
  <dcterms:modified xsi:type="dcterms:W3CDTF">2021-12-08T17:54:00Z</dcterms:modified>
</cp:coreProperties>
</file>