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62" w:rsidRDefault="00761662" w:rsidP="00FC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lef"/>
          <w:u w:color="000000"/>
          <w:lang w:bidi="he-IL"/>
        </w:rPr>
      </w:pPr>
    </w:p>
    <w:p w:rsidR="00761662" w:rsidRDefault="00761662" w:rsidP="00FC60D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lef"/>
          <w:u w:color="000000"/>
          <w:lang w:bidi="he-IL"/>
        </w:rPr>
      </w:pPr>
    </w:p>
    <w:p w:rsidR="00761662" w:rsidRDefault="00761662" w:rsidP="00603F61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  <w:r>
        <w:rPr>
          <w:rFonts w:asciiTheme="minorBidi" w:hAnsiTheme="minorBidi" w:hint="cs"/>
          <w:u w:color="000000"/>
          <w:rtl/>
          <w:lang w:bidi="he-IL"/>
        </w:rPr>
        <w:t xml:space="preserve">"אנחנו חושבים רק כאשר </w:t>
      </w:r>
      <w:r w:rsidR="00603F61">
        <w:rPr>
          <w:rFonts w:asciiTheme="minorBidi" w:hAnsiTheme="minorBidi" w:hint="cs"/>
          <w:u w:color="000000"/>
          <w:rtl/>
          <w:lang w:bidi="he-IL"/>
        </w:rPr>
        <w:t>מוצבת בפנינו</w:t>
      </w:r>
      <w:r>
        <w:rPr>
          <w:rFonts w:asciiTheme="minorBidi" w:hAnsiTheme="minorBidi" w:hint="cs"/>
          <w:u w:color="000000"/>
          <w:rtl/>
          <w:lang w:bidi="he-IL"/>
        </w:rPr>
        <w:t xml:space="preserve"> בעיה." </w:t>
      </w:r>
      <w:r>
        <w:rPr>
          <w:rFonts w:asciiTheme="minorBidi" w:hAnsiTheme="minorBidi"/>
          <w:u w:color="000000"/>
          <w:rtl/>
          <w:lang w:bidi="he-IL"/>
        </w:rPr>
        <w:t>–</w:t>
      </w:r>
      <w:r>
        <w:rPr>
          <w:rFonts w:asciiTheme="minorBidi" w:hAnsiTheme="minorBidi" w:hint="cs"/>
          <w:u w:color="000000"/>
          <w:rtl/>
          <w:lang w:bidi="he-IL"/>
        </w:rPr>
        <w:t xml:space="preserve"> ג'ון ד</w:t>
      </w:r>
      <w:r w:rsidR="00E80A8D">
        <w:rPr>
          <w:rFonts w:asciiTheme="minorBidi" w:hAnsiTheme="minorBidi" w:hint="cs"/>
          <w:u w:color="000000"/>
          <w:rtl/>
          <w:lang w:bidi="he-IL"/>
        </w:rPr>
        <w:t>יוא</w:t>
      </w:r>
      <w:r>
        <w:rPr>
          <w:rFonts w:asciiTheme="minorBidi" w:hAnsiTheme="minorBidi" w:hint="cs"/>
          <w:u w:color="000000"/>
          <w:rtl/>
          <w:lang w:bidi="he-IL"/>
        </w:rPr>
        <w:t>י</w:t>
      </w:r>
    </w:p>
    <w:p w:rsidR="00335FC8" w:rsidRDefault="00335FC8" w:rsidP="00C40BE2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</w:p>
    <w:p w:rsidR="00761662" w:rsidRDefault="00761662" w:rsidP="00F74962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  <w:r>
        <w:rPr>
          <w:rFonts w:asciiTheme="minorBidi" w:hAnsiTheme="minorBidi" w:hint="cs"/>
          <w:u w:color="000000"/>
          <w:rtl/>
          <w:lang w:bidi="he-IL"/>
        </w:rPr>
        <w:t>"</w:t>
      </w:r>
      <w:r w:rsidR="00155C16">
        <w:rPr>
          <w:rFonts w:asciiTheme="minorBidi" w:hAnsiTheme="minorBidi" w:hint="cs"/>
          <w:u w:color="000000"/>
          <w:rtl/>
          <w:lang w:bidi="he-IL"/>
        </w:rPr>
        <w:t>קונפליקט הוא הז</w:t>
      </w:r>
      <w:r>
        <w:rPr>
          <w:rFonts w:asciiTheme="minorBidi" w:hAnsiTheme="minorBidi" w:hint="cs"/>
          <w:u w:color="000000"/>
          <w:rtl/>
          <w:lang w:bidi="he-IL"/>
        </w:rPr>
        <w:t>בוב הטורדני של המחשבה. ה</w:t>
      </w:r>
      <w:r w:rsidR="00155C16">
        <w:rPr>
          <w:rFonts w:asciiTheme="minorBidi" w:hAnsiTheme="minorBidi" w:hint="cs"/>
          <w:u w:color="000000"/>
          <w:rtl/>
          <w:lang w:bidi="he-IL"/>
        </w:rPr>
        <w:t>ו</w:t>
      </w:r>
      <w:r>
        <w:rPr>
          <w:rFonts w:asciiTheme="minorBidi" w:hAnsiTheme="minorBidi" w:hint="cs"/>
          <w:u w:color="000000"/>
          <w:rtl/>
          <w:lang w:bidi="he-IL"/>
        </w:rPr>
        <w:t>א מניע אותנו להתבוננות ולזיכרון</w:t>
      </w:r>
      <w:r w:rsidR="00410E36">
        <w:rPr>
          <w:rFonts w:asciiTheme="minorBidi" w:hAnsiTheme="minorBidi" w:hint="cs"/>
          <w:u w:color="000000"/>
          <w:rtl/>
          <w:lang w:bidi="he-IL"/>
        </w:rPr>
        <w:t>,</w:t>
      </w:r>
      <w:r w:rsidR="00386D34">
        <w:rPr>
          <w:rFonts w:asciiTheme="minorBidi" w:hAnsiTheme="minorBidi" w:hint="cs"/>
          <w:u w:color="000000"/>
          <w:rtl/>
          <w:lang w:bidi="he-IL"/>
        </w:rPr>
        <w:t xml:space="preserve"> ו</w:t>
      </w:r>
      <w:r w:rsidR="00603F61">
        <w:rPr>
          <w:rFonts w:asciiTheme="minorBidi" w:hAnsiTheme="minorBidi" w:hint="cs"/>
          <w:u w:color="000000"/>
          <w:rtl/>
          <w:lang w:bidi="he-IL"/>
        </w:rPr>
        <w:t>מעורר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 אותנו להמצאה. ה</w:t>
      </w:r>
      <w:r w:rsidR="00155C16">
        <w:rPr>
          <w:rFonts w:asciiTheme="minorBidi" w:hAnsiTheme="minorBidi" w:hint="cs"/>
          <w:u w:color="000000"/>
          <w:rtl/>
          <w:lang w:bidi="he-IL"/>
        </w:rPr>
        <w:t>ו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א </w:t>
      </w:r>
      <w:r w:rsidR="00603F61">
        <w:rPr>
          <w:rFonts w:asciiTheme="minorBidi" w:hAnsiTheme="minorBidi" w:hint="cs"/>
          <w:u w:color="000000"/>
          <w:rtl/>
          <w:lang w:bidi="he-IL"/>
        </w:rPr>
        <w:t xml:space="preserve">מכה בנו בהלם כדי שנצא </w:t>
      </w:r>
      <w:r w:rsidR="00E80A8D">
        <w:rPr>
          <w:rFonts w:asciiTheme="minorBidi" w:hAnsiTheme="minorBidi" w:hint="cs"/>
          <w:u w:color="000000"/>
          <w:rtl/>
          <w:lang w:bidi="he-IL"/>
        </w:rPr>
        <w:t>מפסיביות</w:t>
      </w:r>
      <w:r w:rsidR="00D27FD6">
        <w:rPr>
          <w:rFonts w:asciiTheme="minorBidi" w:hAnsiTheme="minorBidi" w:hint="cs"/>
          <w:u w:color="000000"/>
          <w:rtl/>
          <w:lang w:bidi="he-IL"/>
        </w:rPr>
        <w:t>,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 ומפעיל אותנו ל</w:t>
      </w:r>
      <w:r w:rsidR="00603F61">
        <w:rPr>
          <w:rFonts w:asciiTheme="minorBidi" w:hAnsiTheme="minorBidi" w:hint="cs"/>
          <w:u w:color="000000"/>
          <w:rtl/>
          <w:lang w:bidi="he-IL"/>
        </w:rPr>
        <w:t xml:space="preserve">שים לב 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ולתחבל... </w:t>
      </w:r>
      <w:r w:rsidR="00693CB7">
        <w:rPr>
          <w:rFonts w:asciiTheme="minorBidi" w:hAnsiTheme="minorBidi" w:hint="cs"/>
          <w:u w:color="000000"/>
          <w:rtl/>
          <w:lang w:bidi="he-IL"/>
        </w:rPr>
        <w:t>קונפליקט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 </w:t>
      </w:r>
      <w:r w:rsidR="00693CB7">
        <w:rPr>
          <w:rFonts w:asciiTheme="minorBidi" w:hAnsiTheme="minorBidi" w:hint="cs"/>
          <w:u w:color="000000"/>
          <w:rtl/>
          <w:lang w:bidi="he-IL"/>
        </w:rPr>
        <w:t xml:space="preserve">הוא </w:t>
      </w:r>
      <w:r w:rsidR="00E80A8D">
        <w:rPr>
          <w:rFonts w:asciiTheme="minorBidi" w:hAnsiTheme="minorBidi" w:hint="cs"/>
          <w:u w:color="000000"/>
          <w:rtl/>
          <w:lang w:bidi="he-IL"/>
        </w:rPr>
        <w:t>מצב חיוני להרהור ול</w:t>
      </w:r>
      <w:r w:rsidR="00603F61">
        <w:rPr>
          <w:rFonts w:asciiTheme="minorBidi" w:hAnsiTheme="minorBidi" w:hint="cs"/>
          <w:u w:color="000000"/>
          <w:rtl/>
          <w:lang w:bidi="he-IL"/>
        </w:rPr>
        <w:t>תושייה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." </w:t>
      </w:r>
      <w:r w:rsidR="00E80A8D">
        <w:rPr>
          <w:rFonts w:asciiTheme="minorBidi" w:hAnsiTheme="minorBidi"/>
          <w:u w:color="000000"/>
          <w:rtl/>
          <w:lang w:bidi="he-IL"/>
        </w:rPr>
        <w:t>–</w:t>
      </w:r>
      <w:r w:rsidR="00E80A8D">
        <w:rPr>
          <w:rFonts w:asciiTheme="minorBidi" w:hAnsiTheme="minorBidi" w:hint="cs"/>
          <w:u w:color="000000"/>
          <w:rtl/>
          <w:lang w:bidi="he-IL"/>
        </w:rPr>
        <w:t xml:space="preserve"> ג'ון דיואי</w:t>
      </w:r>
    </w:p>
    <w:p w:rsidR="00603F61" w:rsidRDefault="00603F61" w:rsidP="00FC60D0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</w:p>
    <w:p w:rsidR="00E80A8D" w:rsidRDefault="00E80A8D" w:rsidP="00335FC8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  <w:r>
        <w:rPr>
          <w:rFonts w:asciiTheme="minorBidi" w:hAnsiTheme="minorBidi" w:hint="cs"/>
          <w:u w:color="000000"/>
          <w:rtl/>
          <w:lang w:bidi="he-IL"/>
        </w:rPr>
        <w:t xml:space="preserve">אריקסון טוען שלאורך מחזור החיים, האגו </w:t>
      </w:r>
      <w:r w:rsidR="00C40BE2">
        <w:rPr>
          <w:rFonts w:asciiTheme="minorBidi" w:hAnsiTheme="minorBidi" w:hint="cs"/>
          <w:u w:color="000000"/>
          <w:rtl/>
          <w:lang w:bidi="he-IL"/>
        </w:rPr>
        <w:t xml:space="preserve">הולך ונבנה </w:t>
      </w:r>
      <w:r w:rsidR="003E3D71">
        <w:rPr>
          <w:rFonts w:asciiTheme="minorBidi" w:hAnsiTheme="minorBidi" w:hint="cs"/>
          <w:u w:color="000000"/>
          <w:rtl/>
          <w:lang w:bidi="he-IL"/>
        </w:rPr>
        <w:t>מכוח</w:t>
      </w:r>
      <w:r w:rsidR="00603F61">
        <w:rPr>
          <w:rFonts w:asciiTheme="minorBidi" w:hAnsiTheme="minorBidi" w:hint="cs"/>
          <w:u w:color="000000"/>
          <w:rtl/>
          <w:lang w:bidi="he-IL"/>
        </w:rPr>
        <w:t xml:space="preserve"> סוגי האתגרים הקשורים </w:t>
      </w:r>
      <w:r w:rsidR="00335FC8">
        <w:rPr>
          <w:rFonts w:asciiTheme="minorBidi" w:hAnsiTheme="minorBidi" w:hint="cs"/>
          <w:u w:color="000000"/>
          <w:rtl/>
          <w:lang w:bidi="he-IL"/>
        </w:rPr>
        <w:t>ל</w:t>
      </w:r>
      <w:r w:rsidR="00603F61">
        <w:rPr>
          <w:rFonts w:asciiTheme="minorBidi" w:hAnsiTheme="minorBidi" w:hint="cs"/>
          <w:u w:color="000000"/>
          <w:rtl/>
          <w:lang w:bidi="he-IL"/>
        </w:rPr>
        <w:t>מטלות בדרגות מ</w:t>
      </w:r>
      <w:r>
        <w:rPr>
          <w:rFonts w:asciiTheme="minorBidi" w:hAnsiTheme="minorBidi" w:hint="cs"/>
          <w:u w:color="000000"/>
          <w:rtl/>
          <w:lang w:bidi="he-IL"/>
        </w:rPr>
        <w:t xml:space="preserve">סוימות... </w:t>
      </w:r>
      <w:r w:rsidR="00FC60D0" w:rsidRPr="009B0484">
        <w:rPr>
          <w:rFonts w:asciiTheme="minorBidi" w:hAnsiTheme="minorBidi" w:hint="cs"/>
          <w:b/>
          <w:bCs/>
          <w:u w:color="000000"/>
          <w:rtl/>
          <w:lang w:bidi="he-IL"/>
        </w:rPr>
        <w:t>ללא</w:t>
      </w:r>
      <w:r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 אתגרים </w:t>
      </w:r>
      <w:r w:rsidR="00410E36" w:rsidRPr="009B0484">
        <w:rPr>
          <w:rFonts w:asciiTheme="minorBidi" w:hAnsiTheme="minorBidi" w:hint="cs"/>
          <w:b/>
          <w:bCs/>
          <w:u w:color="000000"/>
          <w:rtl/>
          <w:lang w:bidi="he-IL"/>
        </w:rPr>
        <w:t>הדורשים פתרון</w:t>
      </w:r>
      <w:r w:rsidRPr="009B0484">
        <w:rPr>
          <w:rFonts w:asciiTheme="minorBidi" w:hAnsiTheme="minorBidi" w:hint="cs"/>
          <w:b/>
          <w:bCs/>
          <w:u w:color="000000"/>
          <w:rtl/>
          <w:lang w:bidi="he-IL"/>
        </w:rPr>
        <w:t>, האגו נבנה</w:t>
      </w:r>
      <w:r w:rsidR="00857427"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 בדרכים ש</w:t>
      </w:r>
      <w:r w:rsidR="00335FC8">
        <w:rPr>
          <w:rFonts w:asciiTheme="minorBidi" w:hAnsiTheme="minorBidi" w:hint="cs"/>
          <w:b/>
          <w:bCs/>
          <w:u w:color="000000"/>
          <w:rtl/>
          <w:lang w:bidi="he-IL"/>
        </w:rPr>
        <w:t>יפיקו</w:t>
      </w:r>
      <w:r w:rsidR="00857427"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 תגובות פסיביות וחלשות לדרישות </w:t>
      </w:r>
      <w:r w:rsidR="003E3D71"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שיבואו </w:t>
      </w:r>
      <w:r w:rsidR="009B0484" w:rsidRPr="009B0484">
        <w:rPr>
          <w:rFonts w:asciiTheme="minorBidi" w:hAnsiTheme="minorBidi" w:hint="cs"/>
          <w:b/>
          <w:bCs/>
          <w:u w:color="000000"/>
          <w:rtl/>
          <w:lang w:bidi="he-IL"/>
        </w:rPr>
        <w:t>לאחר מכן</w:t>
      </w:r>
      <w:r w:rsidR="00857427">
        <w:rPr>
          <w:rFonts w:asciiTheme="minorBidi" w:hAnsiTheme="minorBidi" w:hint="cs"/>
          <w:u w:color="000000"/>
          <w:rtl/>
          <w:lang w:bidi="he-IL"/>
        </w:rPr>
        <w:t>.</w:t>
      </w:r>
      <w:r>
        <w:rPr>
          <w:rFonts w:asciiTheme="minorBidi" w:hAnsiTheme="minorBidi" w:hint="cs"/>
          <w:u w:color="000000"/>
          <w:rtl/>
          <w:lang w:bidi="he-IL"/>
        </w:rPr>
        <w:t xml:space="preserve"> </w:t>
      </w:r>
    </w:p>
    <w:p w:rsidR="00857427" w:rsidRDefault="00603F61" w:rsidP="00F74962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  <w:r>
        <w:rPr>
          <w:rFonts w:asciiTheme="minorBidi" w:hAnsiTheme="minorBidi" w:hint="cs"/>
          <w:u w:color="000000"/>
          <w:rtl/>
          <w:lang w:bidi="he-IL"/>
        </w:rPr>
        <w:t xml:space="preserve">חשוב </w:t>
      </w:r>
      <w:r w:rsidR="00857427">
        <w:rPr>
          <w:rFonts w:asciiTheme="minorBidi" w:hAnsiTheme="minorBidi" w:hint="cs"/>
          <w:u w:color="000000"/>
          <w:rtl/>
          <w:lang w:bidi="he-IL"/>
        </w:rPr>
        <w:t>לציין שהאתגרים העומדים בפני האדם חייבים להיות "בעלי משמעות" לאגו</w:t>
      </w:r>
      <w:r w:rsidR="00386D34">
        <w:rPr>
          <w:rFonts w:asciiTheme="minorBidi" w:hAnsiTheme="minorBidi" w:hint="cs"/>
          <w:u w:color="000000"/>
          <w:rtl/>
          <w:lang w:bidi="he-IL"/>
        </w:rPr>
        <w:t>,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לא רק </w:t>
      </w:r>
      <w:r w:rsidR="00335FC8">
        <w:rPr>
          <w:rFonts w:asciiTheme="minorBidi" w:hAnsiTheme="minorBidi" w:hint="cs"/>
          <w:u w:color="000000"/>
          <w:rtl/>
          <w:lang w:bidi="he-IL"/>
        </w:rPr>
        <w:t>כאלה המורגשים כסדרה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של מכשולים חברתיים</w:t>
      </w:r>
      <w:r w:rsidR="00335FC8">
        <w:rPr>
          <w:rFonts w:asciiTheme="minorBidi" w:hAnsiTheme="minorBidi" w:hint="cs"/>
          <w:u w:color="000000"/>
          <w:rtl/>
          <w:lang w:bidi="he-IL"/>
        </w:rPr>
        <w:t>,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שרירותיים או אקראיים, </w:t>
      </w:r>
      <w:r>
        <w:rPr>
          <w:rFonts w:asciiTheme="minorBidi" w:hAnsiTheme="minorBidi" w:hint="cs"/>
          <w:u w:color="000000"/>
          <w:rtl/>
          <w:lang w:bidi="he-IL"/>
        </w:rPr>
        <w:t>אחרת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</w:t>
      </w:r>
      <w:r w:rsidR="00C40BE2">
        <w:rPr>
          <w:rFonts w:asciiTheme="minorBidi" w:hAnsiTheme="minorBidi" w:hint="cs"/>
          <w:u w:color="000000"/>
          <w:rtl/>
          <w:lang w:bidi="he-IL"/>
        </w:rPr>
        <w:t>ה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אדם </w:t>
      </w:r>
      <w:r w:rsidR="00F74962">
        <w:rPr>
          <w:rFonts w:asciiTheme="minorBidi" w:hAnsiTheme="minorBidi" w:hint="cs"/>
          <w:u w:color="000000"/>
          <w:rtl/>
          <w:lang w:bidi="he-IL"/>
        </w:rPr>
        <w:t>י</w:t>
      </w:r>
      <w:r w:rsidR="00C40BE2">
        <w:rPr>
          <w:rFonts w:asciiTheme="minorBidi" w:hAnsiTheme="minorBidi" w:hint="cs"/>
          <w:u w:color="000000"/>
          <w:rtl/>
          <w:lang w:bidi="he-IL"/>
        </w:rPr>
        <w:t>תקשה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להבין את ה</w:t>
      </w:r>
      <w:r>
        <w:rPr>
          <w:rFonts w:asciiTheme="minorBidi" w:hAnsiTheme="minorBidi" w:hint="cs"/>
          <w:u w:color="000000"/>
          <w:rtl/>
          <w:lang w:bidi="he-IL"/>
        </w:rPr>
        <w:t>התנסות</w:t>
      </w:r>
      <w:r w:rsidR="00857427">
        <w:rPr>
          <w:rFonts w:asciiTheme="minorBidi" w:hAnsiTheme="minorBidi" w:hint="cs"/>
          <w:u w:color="000000"/>
          <w:rtl/>
          <w:lang w:bidi="he-IL"/>
        </w:rPr>
        <w:t>... כמו כן, כ</w:t>
      </w:r>
      <w:r w:rsidR="00335FC8">
        <w:rPr>
          <w:rFonts w:asciiTheme="minorBidi" w:hAnsiTheme="minorBidi" w:hint="cs"/>
          <w:u w:color="000000"/>
          <w:rtl/>
          <w:lang w:bidi="he-IL"/>
        </w:rPr>
        <w:t xml:space="preserve">אשר </w:t>
      </w:r>
      <w:r w:rsidR="00857427">
        <w:rPr>
          <w:rFonts w:asciiTheme="minorBidi" w:hAnsiTheme="minorBidi" w:hint="cs"/>
          <w:u w:color="000000"/>
          <w:rtl/>
          <w:lang w:bidi="he-IL"/>
        </w:rPr>
        <w:t>האגו שואב משמעות (תוכן) מהאתגרים</w:t>
      </w:r>
      <w:r>
        <w:rPr>
          <w:rFonts w:asciiTheme="minorBidi" w:hAnsiTheme="minorBidi" w:hint="cs"/>
          <w:u w:color="000000"/>
          <w:rtl/>
          <w:lang w:bidi="he-IL"/>
        </w:rPr>
        <w:t xml:space="preserve"> שבהם הוא מתנסה</w:t>
      </w:r>
      <w:r w:rsidR="00FC60D0">
        <w:rPr>
          <w:rFonts w:asciiTheme="minorBidi" w:hAnsiTheme="minorBidi" w:hint="cs"/>
          <w:u w:color="000000"/>
          <w:rtl/>
          <w:lang w:bidi="he-IL"/>
        </w:rPr>
        <w:t>,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</w:t>
      </w:r>
      <w:r w:rsidR="00335FC8">
        <w:rPr>
          <w:rFonts w:asciiTheme="minorBidi" w:hAnsiTheme="minorBidi" w:hint="cs"/>
          <w:u w:color="000000"/>
          <w:rtl/>
          <w:lang w:bidi="he-IL"/>
        </w:rPr>
        <w:t>ו</w:t>
      </w:r>
      <w:r w:rsidR="009B0484">
        <w:rPr>
          <w:rFonts w:asciiTheme="minorBidi" w:hAnsiTheme="minorBidi" w:hint="cs"/>
          <w:u w:color="000000"/>
          <w:rtl/>
          <w:lang w:bidi="he-IL"/>
        </w:rPr>
        <w:t>כשהוא</w:t>
      </w:r>
      <w:r>
        <w:rPr>
          <w:rFonts w:asciiTheme="minorBidi" w:hAnsiTheme="minorBidi" w:hint="cs"/>
          <w:u w:color="000000"/>
          <w:rtl/>
          <w:lang w:bidi="he-IL"/>
        </w:rPr>
        <w:t xml:space="preserve"> מ</w:t>
      </w:r>
      <w:r w:rsidR="00857427">
        <w:rPr>
          <w:rFonts w:asciiTheme="minorBidi" w:hAnsiTheme="minorBidi" w:hint="cs"/>
          <w:u w:color="000000"/>
          <w:rtl/>
          <w:lang w:bidi="he-IL"/>
        </w:rPr>
        <w:t>מזג התנסויות</w:t>
      </w:r>
      <w:r w:rsidR="00410E36">
        <w:rPr>
          <w:rFonts w:asciiTheme="minorBidi" w:hAnsiTheme="minorBidi" w:hint="cs"/>
          <w:u w:color="000000"/>
          <w:rtl/>
          <w:lang w:bidi="he-IL"/>
        </w:rPr>
        <w:t xml:space="preserve">, </w:t>
      </w:r>
      <w:r w:rsidR="00335FC8">
        <w:rPr>
          <w:rFonts w:asciiTheme="minorBidi" w:hAnsiTheme="minorBidi" w:hint="cs"/>
          <w:u w:color="000000"/>
          <w:rtl/>
          <w:lang w:bidi="he-IL"/>
        </w:rPr>
        <w:t xml:space="preserve">הוא 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מתחזק </w:t>
      </w:r>
      <w:r w:rsidR="00335FC8">
        <w:rPr>
          <w:rFonts w:asciiTheme="minorBidi" w:hAnsiTheme="minorBidi" w:hint="cs"/>
          <w:u w:color="000000"/>
          <w:rtl/>
          <w:lang w:bidi="he-IL"/>
        </w:rPr>
        <w:t>ב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יכולתו לשלוט </w:t>
      </w:r>
      <w:r w:rsidR="00FC60D0">
        <w:rPr>
          <w:rFonts w:asciiTheme="minorBidi" w:hAnsiTheme="minorBidi" w:hint="cs"/>
          <w:u w:color="000000"/>
          <w:rtl/>
          <w:lang w:bidi="he-IL"/>
        </w:rPr>
        <w:t>ב</w:t>
      </w:r>
      <w:r w:rsidR="00857427">
        <w:rPr>
          <w:rFonts w:asciiTheme="minorBidi" w:hAnsiTheme="minorBidi" w:hint="cs"/>
          <w:u w:color="000000"/>
          <w:rtl/>
          <w:lang w:bidi="he-IL"/>
        </w:rPr>
        <w:t>אתגרים מורכבים</w:t>
      </w:r>
      <w:r w:rsidR="00335FC8">
        <w:rPr>
          <w:rFonts w:asciiTheme="minorBidi" w:hAnsiTheme="minorBidi" w:hint="cs"/>
          <w:u w:color="000000"/>
          <w:rtl/>
          <w:lang w:bidi="he-IL"/>
        </w:rPr>
        <w:t xml:space="preserve"> יותר</w:t>
      </w:r>
      <w:r w:rsidR="00857427">
        <w:rPr>
          <w:rFonts w:asciiTheme="minorBidi" w:hAnsiTheme="minorBidi" w:hint="cs"/>
          <w:u w:color="000000"/>
          <w:rtl/>
          <w:lang w:bidi="he-IL"/>
        </w:rPr>
        <w:t>, כלומר, לעבד התנהגויות מורכבות יותר ויותר.</w:t>
      </w:r>
    </w:p>
    <w:p w:rsidR="00857427" w:rsidRDefault="00C40BE2" w:rsidP="00386D34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  <w:r>
        <w:rPr>
          <w:rFonts w:asciiTheme="minorBidi" w:hAnsiTheme="minorBidi" w:hint="cs"/>
          <w:u w:color="000000"/>
          <w:rtl/>
          <w:lang w:bidi="he-IL"/>
        </w:rPr>
        <w:t>לדעת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 אריקסון, האגו נוצר ממתח... והוא משגשג ממתח ומאתגר</w:t>
      </w:r>
      <w:r w:rsidR="00FC60D0">
        <w:rPr>
          <w:rFonts w:asciiTheme="minorBidi" w:hAnsiTheme="minorBidi" w:hint="cs"/>
          <w:u w:color="000000"/>
          <w:rtl/>
          <w:lang w:bidi="he-IL"/>
        </w:rPr>
        <w:t>ים</w:t>
      </w:r>
      <w:r w:rsidR="00857427">
        <w:rPr>
          <w:rFonts w:asciiTheme="minorBidi" w:hAnsiTheme="minorBidi" w:hint="cs"/>
          <w:u w:color="000000"/>
          <w:rtl/>
          <w:lang w:bidi="he-IL"/>
        </w:rPr>
        <w:t>, בכמו</w:t>
      </w:r>
      <w:r w:rsidR="00603F61">
        <w:rPr>
          <w:rFonts w:asciiTheme="minorBidi" w:hAnsiTheme="minorBidi" w:hint="cs"/>
          <w:u w:color="000000"/>
          <w:rtl/>
          <w:lang w:bidi="he-IL"/>
        </w:rPr>
        <w:t>יו</w:t>
      </w:r>
      <w:r w:rsidR="00857427">
        <w:rPr>
          <w:rFonts w:asciiTheme="minorBidi" w:hAnsiTheme="minorBidi" w:hint="cs"/>
          <w:u w:color="000000"/>
          <w:rtl/>
          <w:lang w:bidi="he-IL"/>
        </w:rPr>
        <w:t>ת ש</w:t>
      </w:r>
      <w:r w:rsidR="00603F61">
        <w:rPr>
          <w:rFonts w:asciiTheme="minorBidi" w:hAnsiTheme="minorBidi" w:hint="cs"/>
          <w:u w:color="000000"/>
          <w:rtl/>
          <w:lang w:bidi="he-IL"/>
        </w:rPr>
        <w:t>מתאימות ל</w:t>
      </w:r>
      <w:r w:rsidR="00857427">
        <w:rPr>
          <w:rFonts w:asciiTheme="minorBidi" w:hAnsiTheme="minorBidi" w:hint="cs"/>
          <w:u w:color="000000"/>
          <w:rtl/>
          <w:lang w:bidi="he-IL"/>
        </w:rPr>
        <w:t xml:space="preserve">חוזק של האגו. </w:t>
      </w:r>
      <w:r w:rsidR="00857427"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ללא אתגרים </w:t>
      </w:r>
      <w:r w:rsidR="00FC60D0" w:rsidRPr="009B0484">
        <w:rPr>
          <w:rFonts w:asciiTheme="minorBidi" w:hAnsiTheme="minorBidi" w:hint="cs"/>
          <w:b/>
          <w:bCs/>
          <w:u w:color="000000"/>
          <w:rtl/>
          <w:lang w:bidi="he-IL"/>
        </w:rPr>
        <w:t>ש</w:t>
      </w:r>
      <w:r w:rsidR="00386D34" w:rsidRPr="009B0484">
        <w:rPr>
          <w:rFonts w:asciiTheme="minorBidi" w:hAnsiTheme="minorBidi" w:hint="cs"/>
          <w:b/>
          <w:bCs/>
          <w:u w:color="000000"/>
          <w:rtl/>
          <w:lang w:bidi="he-IL"/>
        </w:rPr>
        <w:t>צריך</w:t>
      </w:r>
      <w:r w:rsidR="00FC60D0" w:rsidRPr="009B0484">
        <w:rPr>
          <w:rFonts w:asciiTheme="minorBidi" w:hAnsiTheme="minorBidi" w:hint="cs"/>
          <w:b/>
          <w:bCs/>
          <w:u w:color="000000"/>
          <w:rtl/>
          <w:lang w:bidi="he-IL"/>
        </w:rPr>
        <w:t xml:space="preserve"> </w:t>
      </w:r>
      <w:r w:rsidR="00857427" w:rsidRPr="009B0484">
        <w:rPr>
          <w:rFonts w:asciiTheme="minorBidi" w:hAnsiTheme="minorBidi" w:hint="cs"/>
          <w:b/>
          <w:bCs/>
          <w:u w:color="000000"/>
          <w:rtl/>
          <w:lang w:bidi="he-IL"/>
        </w:rPr>
        <w:t>להתגבר עליהם, האגו הופך פסיבי וחלש...</w:t>
      </w:r>
    </w:p>
    <w:p w:rsidR="009B0484" w:rsidRDefault="009B0484" w:rsidP="009B0484">
      <w:pPr>
        <w:widowControl w:val="0"/>
        <w:autoSpaceDE w:val="0"/>
        <w:autoSpaceDN w:val="0"/>
        <w:bidi/>
        <w:adjustRightInd w:val="0"/>
        <w:spacing w:line="360" w:lineRule="auto"/>
        <w:jc w:val="both"/>
        <w:rPr>
          <w:rFonts w:asciiTheme="minorBidi" w:hAnsiTheme="minorBidi"/>
          <w:u w:color="000000"/>
          <w:rtl/>
          <w:lang w:bidi="he-IL"/>
        </w:rPr>
      </w:pPr>
    </w:p>
    <w:p w:rsidR="00D64436" w:rsidRPr="00BF5DBF" w:rsidRDefault="00D64436" w:rsidP="00FC6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lef"/>
          <w:i/>
          <w:iCs/>
          <w:color w:val="000000"/>
          <w:lang w:bidi="he-IL"/>
        </w:rPr>
      </w:pPr>
      <w:proofErr w:type="gramStart"/>
      <w:r w:rsidRPr="00BF5DBF">
        <w:rPr>
          <w:rFonts w:asciiTheme="majorHAnsi" w:hAnsiTheme="majorHAnsi" w:cs="Alef"/>
          <w:i/>
          <w:iCs/>
          <w:color w:val="000000"/>
          <w:lang w:bidi="he-IL"/>
        </w:rPr>
        <w:t>Côté, James E., and Charles Levine.</w:t>
      </w:r>
      <w:proofErr w:type="gramEnd"/>
      <w:r w:rsidRPr="00BF5DBF">
        <w:rPr>
          <w:rFonts w:asciiTheme="majorHAnsi" w:hAnsiTheme="majorHAnsi" w:cs="Alef"/>
          <w:i/>
          <w:iCs/>
          <w:color w:val="000000"/>
          <w:lang w:bidi="he-IL"/>
        </w:rPr>
        <w:t xml:space="preserve"> Identity Formation, Agency, and Culture: A Social Psychological Synthesis, 2002</w:t>
      </w:r>
    </w:p>
    <w:p w:rsidR="00C40BE2" w:rsidRDefault="00C40BE2" w:rsidP="00410E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jc w:val="both"/>
        <w:rPr>
          <w:rFonts w:hint="cs"/>
          <w:rtl/>
          <w:lang w:bidi="he-IL"/>
        </w:rPr>
      </w:pPr>
    </w:p>
    <w:p w:rsidR="00857427" w:rsidRDefault="00857427" w:rsidP="00335F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 xml:space="preserve">"בניתוח </w:t>
      </w:r>
      <w:r w:rsidR="00FC60D0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נרטיבים </w:t>
      </w:r>
      <w:r w:rsidR="00CE665D">
        <w:rPr>
          <w:rFonts w:hint="cs"/>
          <w:rtl/>
          <w:lang w:bidi="he-IL"/>
        </w:rPr>
        <w:t>עבור ה</w:t>
      </w:r>
      <w:r>
        <w:rPr>
          <w:rFonts w:hint="cs"/>
          <w:rtl/>
          <w:lang w:bidi="he-IL"/>
        </w:rPr>
        <w:t xml:space="preserve">ספר הזה, מצאתי שערכים הם הבסיס שעליו </w:t>
      </w:r>
      <w:r w:rsidR="00A109BD">
        <w:rPr>
          <w:rFonts w:hint="cs"/>
          <w:rtl/>
          <w:lang w:bidi="he-IL"/>
        </w:rPr>
        <w:t xml:space="preserve">מתפתח </w:t>
      </w:r>
      <w:r w:rsidR="00FC60D0">
        <w:rPr>
          <w:rFonts w:hint="cs"/>
          <w:rtl/>
          <w:lang w:bidi="he-IL"/>
        </w:rPr>
        <w:t>ה</w:t>
      </w:r>
      <w:r w:rsidR="00410E36">
        <w:rPr>
          <w:rFonts w:hint="cs"/>
          <w:rtl/>
          <w:lang w:bidi="he-IL"/>
        </w:rPr>
        <w:t>שיח</w:t>
      </w:r>
      <w:r w:rsidR="00A109BD">
        <w:rPr>
          <w:rFonts w:hint="cs"/>
          <w:rtl/>
          <w:lang w:bidi="he-IL"/>
        </w:rPr>
        <w:t xml:space="preserve"> </w:t>
      </w:r>
      <w:r w:rsidR="00FC60D0">
        <w:rPr>
          <w:rFonts w:hint="cs"/>
          <w:rtl/>
          <w:lang w:bidi="he-IL"/>
        </w:rPr>
        <w:t>ה</w:t>
      </w:r>
      <w:r w:rsidR="00A109BD">
        <w:rPr>
          <w:rFonts w:hint="cs"/>
          <w:rtl/>
          <w:lang w:bidi="he-IL"/>
        </w:rPr>
        <w:t xml:space="preserve">תרבותי. הערכים </w:t>
      </w:r>
      <w:r w:rsidR="00A109BD" w:rsidRPr="009B0484">
        <w:rPr>
          <w:rFonts w:hint="cs"/>
          <w:b/>
          <w:bCs/>
          <w:rtl/>
          <w:lang w:bidi="he-IL"/>
        </w:rPr>
        <w:t>מעניקים משמעות מאחדת לאירועים בחייהם של אנשים</w:t>
      </w:r>
      <w:r w:rsidR="00FC60D0" w:rsidRPr="009B0484">
        <w:rPr>
          <w:rFonts w:hint="cs"/>
          <w:b/>
          <w:bCs/>
          <w:rtl/>
          <w:lang w:bidi="he-IL"/>
        </w:rPr>
        <w:t>,</w:t>
      </w:r>
      <w:r w:rsidR="00A109BD" w:rsidRPr="009B0484">
        <w:rPr>
          <w:rFonts w:hint="cs"/>
          <w:b/>
          <w:bCs/>
          <w:rtl/>
          <w:lang w:bidi="he-IL"/>
        </w:rPr>
        <w:t xml:space="preserve"> והם </w:t>
      </w:r>
      <w:r w:rsidR="00C23AF0" w:rsidRPr="009B0484">
        <w:rPr>
          <w:rFonts w:hint="cs"/>
          <w:b/>
          <w:bCs/>
          <w:rtl/>
          <w:lang w:bidi="he-IL"/>
        </w:rPr>
        <w:t xml:space="preserve">אמצעי </w:t>
      </w:r>
      <w:r w:rsidR="00C40BE2" w:rsidRPr="009B0484">
        <w:rPr>
          <w:rFonts w:hint="cs"/>
          <w:b/>
          <w:bCs/>
          <w:rtl/>
          <w:lang w:bidi="he-IL"/>
        </w:rPr>
        <w:t>עיקרי</w:t>
      </w:r>
      <w:r w:rsidR="00C23AF0" w:rsidRPr="009B0484">
        <w:rPr>
          <w:rFonts w:hint="cs"/>
          <w:b/>
          <w:bCs/>
          <w:rtl/>
          <w:lang w:bidi="he-IL"/>
        </w:rPr>
        <w:t xml:space="preserve"> שדרכו </w:t>
      </w:r>
      <w:r w:rsidR="00FC60D0" w:rsidRPr="009B0484">
        <w:rPr>
          <w:rFonts w:hint="cs"/>
          <w:b/>
          <w:bCs/>
          <w:rtl/>
          <w:lang w:bidi="he-IL"/>
        </w:rPr>
        <w:t>הם</w:t>
      </w:r>
      <w:r w:rsidR="00FC60D0">
        <w:rPr>
          <w:rFonts w:hint="cs"/>
          <w:rtl/>
          <w:lang w:bidi="he-IL"/>
        </w:rPr>
        <w:t xml:space="preserve"> </w:t>
      </w:r>
      <w:r w:rsidR="00C23AF0" w:rsidRPr="009B0484">
        <w:rPr>
          <w:rFonts w:hint="cs"/>
          <w:b/>
          <w:bCs/>
          <w:rtl/>
          <w:lang w:bidi="he-IL"/>
        </w:rPr>
        <w:t>מפרשים ומסבירים את המציאות</w:t>
      </w:r>
      <w:r w:rsidR="00C23AF0">
        <w:rPr>
          <w:rFonts w:hint="cs"/>
          <w:rtl/>
          <w:lang w:bidi="he-IL"/>
        </w:rPr>
        <w:t xml:space="preserve">. ערכים </w:t>
      </w:r>
      <w:r w:rsidR="00A13C8E">
        <w:rPr>
          <w:rFonts w:hint="cs"/>
          <w:rtl/>
          <w:lang w:bidi="he-IL"/>
        </w:rPr>
        <w:t xml:space="preserve">מסייעים לקשר בין אירועים שגרתיים </w:t>
      </w:r>
      <w:r w:rsidR="00410E36">
        <w:rPr>
          <w:rFonts w:hint="cs"/>
          <w:rtl/>
          <w:lang w:bidi="he-IL"/>
        </w:rPr>
        <w:t>מ</w:t>
      </w:r>
      <w:r w:rsidR="00A13C8E">
        <w:rPr>
          <w:rFonts w:hint="cs"/>
          <w:rtl/>
          <w:lang w:bidi="he-IL"/>
        </w:rPr>
        <w:t>חיי היומיום ל</w:t>
      </w:r>
      <w:r w:rsidR="00FC60D0">
        <w:rPr>
          <w:rFonts w:hint="cs"/>
          <w:rtl/>
          <w:lang w:bidi="he-IL"/>
        </w:rPr>
        <w:t>בין ה</w:t>
      </w:r>
      <w:r w:rsidR="00A13C8E">
        <w:rPr>
          <w:rFonts w:hint="cs"/>
          <w:rtl/>
          <w:lang w:bidi="he-IL"/>
        </w:rPr>
        <w:t xml:space="preserve">הקשרים המקרו-חברתיים, </w:t>
      </w:r>
      <w:r w:rsidR="00FC60D0">
        <w:rPr>
          <w:rFonts w:hint="cs"/>
          <w:rtl/>
          <w:lang w:bidi="he-IL"/>
        </w:rPr>
        <w:t>ה</w:t>
      </w:r>
      <w:r w:rsidR="00A13C8E">
        <w:rPr>
          <w:rFonts w:hint="cs"/>
          <w:rtl/>
          <w:lang w:bidi="he-IL"/>
        </w:rPr>
        <w:t xml:space="preserve">היסטוריים, </w:t>
      </w:r>
      <w:r w:rsidR="00FC60D0">
        <w:rPr>
          <w:rFonts w:hint="cs"/>
          <w:rtl/>
          <w:lang w:bidi="he-IL"/>
        </w:rPr>
        <w:t>ה</w:t>
      </w:r>
      <w:r w:rsidR="00A13C8E">
        <w:rPr>
          <w:rFonts w:hint="cs"/>
          <w:rtl/>
          <w:lang w:bidi="he-IL"/>
        </w:rPr>
        <w:t>פוליטיים ו</w:t>
      </w:r>
      <w:r w:rsidR="00FC60D0">
        <w:rPr>
          <w:rFonts w:hint="cs"/>
          <w:rtl/>
          <w:lang w:bidi="he-IL"/>
        </w:rPr>
        <w:t>ה</w:t>
      </w:r>
      <w:r w:rsidR="00A13C8E">
        <w:rPr>
          <w:rFonts w:hint="cs"/>
          <w:rtl/>
          <w:lang w:bidi="he-IL"/>
        </w:rPr>
        <w:t xml:space="preserve">כלכליים </w:t>
      </w:r>
      <w:r w:rsidR="00CE665D">
        <w:rPr>
          <w:rFonts w:hint="cs"/>
          <w:rtl/>
          <w:lang w:bidi="he-IL"/>
        </w:rPr>
        <w:t>ש</w:t>
      </w:r>
      <w:r w:rsidR="00C40BE2">
        <w:rPr>
          <w:rFonts w:hint="cs"/>
          <w:rtl/>
          <w:lang w:bidi="he-IL"/>
        </w:rPr>
        <w:t>בהם מתרחשים</w:t>
      </w:r>
      <w:r w:rsidR="00CE665D">
        <w:rPr>
          <w:rFonts w:hint="cs"/>
          <w:rtl/>
          <w:lang w:bidi="he-IL"/>
        </w:rPr>
        <w:t xml:space="preserve"> </w:t>
      </w:r>
      <w:r w:rsidR="00A13C8E">
        <w:rPr>
          <w:rFonts w:hint="cs"/>
          <w:rtl/>
          <w:lang w:bidi="he-IL"/>
        </w:rPr>
        <w:t>החיים</w:t>
      </w:r>
      <w:r w:rsidR="003E3D71">
        <w:rPr>
          <w:rFonts w:hint="cs"/>
          <w:rtl/>
          <w:lang w:bidi="he-IL"/>
        </w:rPr>
        <w:t>,</w:t>
      </w:r>
      <w:r w:rsidR="00A13C8E">
        <w:rPr>
          <w:rFonts w:hint="cs"/>
          <w:rtl/>
          <w:lang w:bidi="he-IL"/>
        </w:rPr>
        <w:t xml:space="preserve"> ו</w:t>
      </w:r>
      <w:r w:rsidR="00FC60D0">
        <w:rPr>
          <w:rFonts w:hint="cs"/>
          <w:rtl/>
          <w:lang w:bidi="he-IL"/>
        </w:rPr>
        <w:t xml:space="preserve">בהם </w:t>
      </w:r>
      <w:r w:rsidR="00410E36">
        <w:rPr>
          <w:rFonts w:hint="cs"/>
          <w:rtl/>
          <w:lang w:bidi="he-IL"/>
        </w:rPr>
        <w:t xml:space="preserve">מתעצבים </w:t>
      </w:r>
      <w:r w:rsidR="00A13C8E">
        <w:rPr>
          <w:rFonts w:hint="cs"/>
          <w:rtl/>
          <w:lang w:bidi="he-IL"/>
        </w:rPr>
        <w:t xml:space="preserve">מבנים תרבותיים. לא זו בלבד שערכים </w:t>
      </w:r>
      <w:r w:rsidR="00FC60D0">
        <w:rPr>
          <w:rFonts w:hint="cs"/>
          <w:rtl/>
          <w:lang w:bidi="he-IL"/>
        </w:rPr>
        <w:t>מהווים</w:t>
      </w:r>
      <w:r w:rsidR="00A13C8E">
        <w:rPr>
          <w:rFonts w:hint="cs"/>
          <w:rtl/>
          <w:lang w:bidi="he-IL"/>
        </w:rPr>
        <w:t xml:space="preserve"> חלק אינטגרלי </w:t>
      </w:r>
      <w:r w:rsidR="00386D34">
        <w:rPr>
          <w:rFonts w:hint="cs"/>
          <w:rtl/>
          <w:lang w:bidi="he-IL"/>
        </w:rPr>
        <w:t>מ</w:t>
      </w:r>
      <w:r w:rsidR="00A13C8E">
        <w:rPr>
          <w:rFonts w:hint="cs"/>
          <w:rtl/>
          <w:lang w:bidi="he-IL"/>
        </w:rPr>
        <w:t>הדרכה ו</w:t>
      </w:r>
      <w:r w:rsidR="00386D34">
        <w:rPr>
          <w:rFonts w:hint="cs"/>
          <w:rtl/>
          <w:lang w:bidi="he-IL"/>
        </w:rPr>
        <w:t>מ</w:t>
      </w:r>
      <w:r w:rsidR="00A13C8E">
        <w:rPr>
          <w:rFonts w:hint="cs"/>
          <w:rtl/>
          <w:lang w:bidi="he-IL"/>
        </w:rPr>
        <w:t>הכוונה ספציפית</w:t>
      </w:r>
      <w:r w:rsidR="009272C4">
        <w:rPr>
          <w:rFonts w:hint="cs"/>
          <w:rtl/>
          <w:lang w:bidi="he-IL"/>
        </w:rPr>
        <w:t xml:space="preserve"> לתרבות</w:t>
      </w:r>
      <w:r w:rsidR="00A13C8E">
        <w:rPr>
          <w:rFonts w:hint="cs"/>
          <w:rtl/>
          <w:lang w:bidi="he-IL"/>
        </w:rPr>
        <w:t xml:space="preserve">, הם </w:t>
      </w:r>
      <w:r w:rsidR="00C40BE2">
        <w:rPr>
          <w:rFonts w:hint="cs"/>
          <w:rtl/>
          <w:lang w:bidi="he-IL"/>
        </w:rPr>
        <w:t>הופכים ל</w:t>
      </w:r>
      <w:r w:rsidR="00A13C8E">
        <w:rPr>
          <w:rFonts w:hint="cs"/>
          <w:rtl/>
          <w:lang w:bidi="he-IL"/>
        </w:rPr>
        <w:t xml:space="preserve">בסיס </w:t>
      </w:r>
      <w:r w:rsidR="00FC60D0">
        <w:rPr>
          <w:rFonts w:hint="cs"/>
          <w:rtl/>
          <w:lang w:bidi="he-IL"/>
        </w:rPr>
        <w:t>ה</w:t>
      </w:r>
      <w:r w:rsidR="00A13C8E">
        <w:rPr>
          <w:rFonts w:hint="cs"/>
          <w:rtl/>
          <w:lang w:bidi="he-IL"/>
        </w:rPr>
        <w:t xml:space="preserve">מבנים </w:t>
      </w:r>
      <w:r w:rsidR="00FC60D0">
        <w:rPr>
          <w:rFonts w:hint="cs"/>
          <w:rtl/>
          <w:lang w:bidi="he-IL"/>
        </w:rPr>
        <w:t>ה</w:t>
      </w:r>
      <w:r w:rsidR="00A13C8E">
        <w:rPr>
          <w:rFonts w:hint="cs"/>
          <w:rtl/>
          <w:lang w:bidi="he-IL"/>
        </w:rPr>
        <w:t>הגיוניים של העולם</w:t>
      </w:r>
      <w:r w:rsidR="00410E36">
        <w:rPr>
          <w:rFonts w:hint="cs"/>
          <w:rtl/>
          <w:lang w:bidi="he-IL"/>
        </w:rPr>
        <w:t>,</w:t>
      </w:r>
      <w:r w:rsidR="00A13C8E">
        <w:rPr>
          <w:rFonts w:hint="cs"/>
          <w:rtl/>
          <w:lang w:bidi="he-IL"/>
        </w:rPr>
        <w:t xml:space="preserve"> ועשויים </w:t>
      </w:r>
      <w:r w:rsidR="00C40BE2">
        <w:rPr>
          <w:rFonts w:hint="cs"/>
          <w:rtl/>
          <w:lang w:bidi="he-IL"/>
        </w:rPr>
        <w:t xml:space="preserve">גם </w:t>
      </w:r>
      <w:r w:rsidR="00A13C8E">
        <w:rPr>
          <w:rFonts w:hint="cs"/>
          <w:rtl/>
          <w:lang w:bidi="he-IL"/>
        </w:rPr>
        <w:t xml:space="preserve">להוביל ליצירה </w:t>
      </w:r>
      <w:r w:rsidR="009272C4">
        <w:rPr>
          <w:rFonts w:hint="cs"/>
          <w:rtl/>
          <w:lang w:bidi="he-IL"/>
        </w:rPr>
        <w:t xml:space="preserve">ולהנצחה </w:t>
      </w:r>
      <w:r w:rsidR="00A13C8E">
        <w:rPr>
          <w:rFonts w:hint="cs"/>
          <w:rtl/>
          <w:lang w:bidi="he-IL"/>
        </w:rPr>
        <w:t>של אידיאולוגיות.</w:t>
      </w:r>
    </w:p>
    <w:p w:rsidR="009272C4" w:rsidRDefault="009272C4" w:rsidP="00386D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jc w:val="both"/>
        <w:rPr>
          <w:rtl/>
          <w:lang w:bidi="he-IL"/>
        </w:rPr>
      </w:pPr>
    </w:p>
    <w:p w:rsidR="00A13C8E" w:rsidRDefault="00A13C8E" w:rsidP="009B04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spacing w:line="360" w:lineRule="auto"/>
        <w:jc w:val="both"/>
        <w:rPr>
          <w:rtl/>
          <w:lang w:bidi="he-IL"/>
        </w:rPr>
      </w:pPr>
      <w:r>
        <w:rPr>
          <w:rFonts w:hint="cs"/>
          <w:rtl/>
          <w:lang w:bidi="he-IL"/>
        </w:rPr>
        <w:t xml:space="preserve"> כפי שאנו רואים לאורך הספר הזה, </w:t>
      </w:r>
      <w:r w:rsidR="00FC60D0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ערכים </w:t>
      </w:r>
      <w:r w:rsidR="009272C4">
        <w:rPr>
          <w:rFonts w:hint="cs"/>
          <w:rtl/>
          <w:lang w:bidi="he-IL"/>
        </w:rPr>
        <w:t>מעוגני</w:t>
      </w:r>
      <w:r>
        <w:rPr>
          <w:rFonts w:hint="cs"/>
          <w:rtl/>
          <w:lang w:bidi="he-IL"/>
        </w:rPr>
        <w:t xml:space="preserve">ם בחייהם של אנשים. אנשים השרויים בכאוס </w:t>
      </w:r>
      <w:r>
        <w:rPr>
          <w:rFonts w:hint="cs"/>
          <w:rtl/>
          <w:lang w:bidi="he-IL"/>
        </w:rPr>
        <w:lastRenderedPageBreak/>
        <w:t>נצמדים לערכי</w:t>
      </w:r>
      <w:r w:rsidR="00FC60D0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ם כמקור לסדר. </w:t>
      </w:r>
      <w:r w:rsidRPr="009B0484">
        <w:rPr>
          <w:rFonts w:hint="cs"/>
          <w:b/>
          <w:bCs/>
          <w:rtl/>
          <w:lang w:bidi="he-IL"/>
        </w:rPr>
        <w:t>ערכים מ</w:t>
      </w:r>
      <w:r w:rsidR="00386D34" w:rsidRPr="009B0484">
        <w:rPr>
          <w:rFonts w:hint="cs"/>
          <w:b/>
          <w:bCs/>
          <w:rtl/>
          <w:lang w:bidi="he-IL"/>
        </w:rPr>
        <w:t xml:space="preserve">ביעים </w:t>
      </w:r>
      <w:r w:rsidR="009272C4" w:rsidRPr="009B0484">
        <w:rPr>
          <w:rFonts w:hint="cs"/>
          <w:b/>
          <w:bCs/>
          <w:rtl/>
          <w:lang w:bidi="he-IL"/>
        </w:rPr>
        <w:t xml:space="preserve">שיח </w:t>
      </w:r>
      <w:r w:rsidRPr="009B0484">
        <w:rPr>
          <w:rFonts w:hint="cs"/>
          <w:b/>
          <w:bCs/>
          <w:rtl/>
          <w:lang w:bidi="he-IL"/>
        </w:rPr>
        <w:t>תרבותי</w:t>
      </w:r>
      <w:r w:rsidR="00386D34" w:rsidRPr="009B0484">
        <w:rPr>
          <w:rFonts w:hint="cs"/>
          <w:b/>
          <w:bCs/>
          <w:rtl/>
          <w:lang w:bidi="he-IL"/>
        </w:rPr>
        <w:t>,</w:t>
      </w:r>
      <w:r w:rsidRPr="009B0484">
        <w:rPr>
          <w:rFonts w:hint="cs"/>
          <w:b/>
          <w:bCs/>
          <w:rtl/>
          <w:lang w:bidi="he-IL"/>
        </w:rPr>
        <w:t xml:space="preserve"> שלרוב </w:t>
      </w:r>
      <w:r w:rsidR="009272C4" w:rsidRPr="009B0484">
        <w:rPr>
          <w:rFonts w:hint="cs"/>
          <w:b/>
          <w:bCs/>
          <w:rtl/>
          <w:lang w:bidi="he-IL"/>
        </w:rPr>
        <w:t xml:space="preserve">כולל </w:t>
      </w:r>
      <w:r w:rsidRPr="009B0484">
        <w:rPr>
          <w:rFonts w:hint="cs"/>
          <w:b/>
          <w:bCs/>
          <w:rtl/>
          <w:lang w:bidi="he-IL"/>
        </w:rPr>
        <w:t>ערכים אחדים</w:t>
      </w:r>
      <w:r w:rsidR="00FC60D0" w:rsidRPr="009B0484">
        <w:rPr>
          <w:rFonts w:hint="cs"/>
          <w:b/>
          <w:bCs/>
          <w:rtl/>
          <w:lang w:bidi="he-IL"/>
        </w:rPr>
        <w:t xml:space="preserve"> הקשורים</w:t>
      </w:r>
      <w:r w:rsidR="00FC60D0">
        <w:rPr>
          <w:rFonts w:hint="cs"/>
          <w:rtl/>
          <w:lang w:bidi="he-IL"/>
        </w:rPr>
        <w:t xml:space="preserve"> </w:t>
      </w:r>
      <w:r w:rsidR="00C40BE2" w:rsidRPr="009B0484">
        <w:rPr>
          <w:rFonts w:hint="cs"/>
          <w:b/>
          <w:bCs/>
          <w:rtl/>
          <w:lang w:bidi="he-IL"/>
        </w:rPr>
        <w:t>ביני</w:t>
      </w:r>
      <w:r w:rsidR="00FC60D0" w:rsidRPr="009B0484">
        <w:rPr>
          <w:rFonts w:hint="cs"/>
          <w:b/>
          <w:bCs/>
          <w:rtl/>
          <w:lang w:bidi="he-IL"/>
        </w:rPr>
        <w:t>הם</w:t>
      </w:r>
      <w:r w:rsidRPr="009B0484">
        <w:rPr>
          <w:rFonts w:hint="cs"/>
          <w:b/>
          <w:bCs/>
          <w:rtl/>
          <w:lang w:bidi="he-IL"/>
        </w:rPr>
        <w:t xml:space="preserve">. </w:t>
      </w:r>
      <w:r w:rsidR="00FC60D0" w:rsidRPr="009B0484">
        <w:rPr>
          <w:rFonts w:hint="cs"/>
          <w:b/>
          <w:bCs/>
          <w:rtl/>
          <w:lang w:bidi="he-IL"/>
        </w:rPr>
        <w:t>ה</w:t>
      </w:r>
      <w:r w:rsidRPr="009B0484">
        <w:rPr>
          <w:rFonts w:hint="cs"/>
          <w:b/>
          <w:bCs/>
          <w:rtl/>
          <w:lang w:bidi="he-IL"/>
        </w:rPr>
        <w:t xml:space="preserve">ערכים עשויים </w:t>
      </w:r>
      <w:r w:rsidR="009272C4" w:rsidRPr="009B0484">
        <w:rPr>
          <w:rFonts w:hint="cs"/>
          <w:b/>
          <w:bCs/>
          <w:rtl/>
          <w:lang w:bidi="he-IL"/>
        </w:rPr>
        <w:t>להיקשר</w:t>
      </w:r>
      <w:r w:rsidRPr="009B0484">
        <w:rPr>
          <w:rFonts w:hint="cs"/>
          <w:b/>
          <w:bCs/>
          <w:rtl/>
          <w:lang w:bidi="he-IL"/>
        </w:rPr>
        <w:t xml:space="preserve"> לזיכרונות </w:t>
      </w:r>
      <w:r w:rsidR="009272C4" w:rsidRPr="009B0484">
        <w:rPr>
          <w:rFonts w:hint="cs"/>
          <w:b/>
          <w:bCs/>
          <w:rtl/>
          <w:lang w:bidi="he-IL"/>
        </w:rPr>
        <w:t>מ</w:t>
      </w:r>
      <w:r w:rsidRPr="009B0484">
        <w:rPr>
          <w:rFonts w:hint="cs"/>
          <w:b/>
          <w:bCs/>
          <w:rtl/>
          <w:lang w:bidi="he-IL"/>
        </w:rPr>
        <w:t xml:space="preserve">חוויות חיים משמעותיות </w:t>
      </w:r>
      <w:r w:rsidR="009272C4" w:rsidRPr="009B0484">
        <w:rPr>
          <w:rFonts w:hint="cs"/>
          <w:b/>
          <w:bCs/>
          <w:rtl/>
          <w:lang w:bidi="he-IL"/>
        </w:rPr>
        <w:t>וליצור</w:t>
      </w:r>
      <w:r w:rsidRPr="009B0484">
        <w:rPr>
          <w:rFonts w:hint="cs"/>
          <w:b/>
          <w:bCs/>
          <w:rtl/>
          <w:lang w:bidi="he-IL"/>
        </w:rPr>
        <w:t xml:space="preserve"> מערכת אמונות</w:t>
      </w:r>
      <w:r>
        <w:rPr>
          <w:rFonts w:hint="cs"/>
          <w:rtl/>
          <w:lang w:bidi="he-IL"/>
        </w:rPr>
        <w:t xml:space="preserve"> </w:t>
      </w:r>
      <w:r w:rsidRPr="009B0484">
        <w:rPr>
          <w:rFonts w:hint="cs"/>
          <w:b/>
          <w:bCs/>
          <w:rtl/>
          <w:lang w:bidi="he-IL"/>
        </w:rPr>
        <w:t>אינדיבידואלית</w:t>
      </w:r>
      <w:r>
        <w:rPr>
          <w:rFonts w:hint="cs"/>
          <w:rtl/>
          <w:lang w:bidi="he-IL"/>
        </w:rPr>
        <w:t xml:space="preserve">, </w:t>
      </w:r>
      <w:r w:rsidR="00C40BE2">
        <w:rPr>
          <w:rFonts w:hint="cs"/>
          <w:rtl/>
          <w:lang w:bidi="he-IL"/>
        </w:rPr>
        <w:t>ל</w:t>
      </w:r>
      <w:r w:rsidR="00335FC8">
        <w:rPr>
          <w:rFonts w:hint="cs"/>
          <w:rtl/>
          <w:lang w:bidi="he-IL"/>
        </w:rPr>
        <w:t>היקשר ל</w:t>
      </w:r>
      <w:r w:rsidR="009272C4">
        <w:rPr>
          <w:rFonts w:hint="cs"/>
          <w:rtl/>
          <w:lang w:bidi="he-IL"/>
        </w:rPr>
        <w:t>ח</w:t>
      </w:r>
      <w:r>
        <w:rPr>
          <w:rFonts w:hint="cs"/>
          <w:rtl/>
          <w:lang w:bidi="he-IL"/>
        </w:rPr>
        <w:t>וויות חיים ו</w:t>
      </w:r>
      <w:r w:rsidR="00335FC8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מטרות לפעולה, או לדרכים שבה</w:t>
      </w:r>
      <w:r w:rsidR="009B0484">
        <w:rPr>
          <w:rFonts w:hint="cs"/>
          <w:rtl/>
          <w:lang w:bidi="he-IL"/>
        </w:rPr>
        <w:t>ן</w:t>
      </w:r>
      <w:r>
        <w:rPr>
          <w:rFonts w:hint="cs"/>
          <w:rtl/>
          <w:lang w:bidi="he-IL"/>
        </w:rPr>
        <w:t xml:space="preserve"> אידיאולוגיות חברתיות דומיננטיות קשורות ל</w:t>
      </w:r>
      <w:r w:rsidR="00C26AC7">
        <w:rPr>
          <w:rFonts w:hint="cs"/>
          <w:rtl/>
          <w:lang w:bidi="he-IL"/>
        </w:rPr>
        <w:t>חוויה</w:t>
      </w:r>
      <w:r>
        <w:rPr>
          <w:rFonts w:hint="cs"/>
          <w:rtl/>
          <w:lang w:bidi="he-IL"/>
        </w:rPr>
        <w:t>."</w:t>
      </w:r>
    </w:p>
    <w:p w:rsidR="00D64436" w:rsidRPr="001A5F14" w:rsidRDefault="00D64436" w:rsidP="00FC6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lef"/>
          <w:color w:val="000000"/>
          <w:u w:color="000000"/>
          <w:lang w:bidi="he-IL"/>
        </w:rPr>
      </w:pPr>
    </w:p>
    <w:p w:rsidR="00D64436" w:rsidRPr="00763F02" w:rsidRDefault="00D64436" w:rsidP="00FC6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lef"/>
          <w:i/>
          <w:iCs/>
          <w:color w:val="000000"/>
          <w:lang w:bidi="he-IL"/>
        </w:rPr>
      </w:pPr>
      <w:r w:rsidRPr="001A5F14">
        <w:rPr>
          <w:rFonts w:asciiTheme="majorHAnsi" w:hAnsiTheme="majorHAnsi" w:cs="Alef"/>
          <w:i/>
          <w:iCs/>
          <w:color w:val="000000"/>
          <w:lang w:bidi="he-IL"/>
        </w:rPr>
        <w:t>Becker, G., Disrupted Lives: How People Create Meaning in a Chaotic World, 1997</w:t>
      </w:r>
    </w:p>
    <w:p w:rsidR="00D64436" w:rsidRPr="00B44610" w:rsidRDefault="00D64436" w:rsidP="00FC60D0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B44610">
        <w:rPr>
          <w:rFonts w:asciiTheme="majorHAnsi" w:hAnsiTheme="majorHAnsi"/>
          <w:b/>
          <w:bCs/>
        </w:rPr>
        <w:t>Eight Thoughts About Conflict</w:t>
      </w:r>
    </w:p>
    <w:p w:rsidR="003E3D71" w:rsidRDefault="003E3D71" w:rsidP="0031752B">
      <w:pPr>
        <w:bidi/>
        <w:spacing w:line="360" w:lineRule="auto"/>
        <w:jc w:val="both"/>
        <w:rPr>
          <w:rFonts w:asciiTheme="majorHAnsi" w:hAnsiTheme="majorHAnsi"/>
          <w:b/>
          <w:bCs/>
          <w:rtl/>
          <w:lang w:bidi="he-IL"/>
        </w:rPr>
      </w:pPr>
    </w:p>
    <w:p w:rsidR="00D64436" w:rsidRDefault="00A13C8E" w:rsidP="00C40BE2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797CEB">
        <w:rPr>
          <w:rFonts w:asciiTheme="majorHAnsi" w:hAnsiTheme="majorHAnsi" w:hint="cs"/>
          <w:b/>
          <w:bCs/>
          <w:rtl/>
          <w:lang w:bidi="he-IL"/>
        </w:rPr>
        <w:t>תנועה</w:t>
      </w:r>
      <w:r w:rsidR="00797CEB">
        <w:rPr>
          <w:rFonts w:asciiTheme="majorHAnsi" w:hAnsiTheme="majorHAnsi" w:hint="cs"/>
          <w:rtl/>
          <w:lang w:bidi="he-IL"/>
        </w:rPr>
        <w:t>: כ</w:t>
      </w:r>
      <w:r w:rsidR="003E3D71">
        <w:rPr>
          <w:rFonts w:asciiTheme="majorHAnsi" w:hAnsiTheme="majorHAnsi" w:hint="cs"/>
          <w:rtl/>
          <w:lang w:bidi="he-IL"/>
        </w:rPr>
        <w:t xml:space="preserve">אשר </w:t>
      </w:r>
      <w:r w:rsidR="00797CEB">
        <w:rPr>
          <w:rFonts w:asciiTheme="majorHAnsi" w:hAnsiTheme="majorHAnsi" w:hint="cs"/>
          <w:rtl/>
          <w:lang w:bidi="he-IL"/>
        </w:rPr>
        <w:t>מים אינם נמצאים בתנועה הם נ</w:t>
      </w:r>
      <w:r w:rsidR="00FC60D0">
        <w:rPr>
          <w:rFonts w:asciiTheme="majorHAnsi" w:hAnsiTheme="majorHAnsi" w:hint="cs"/>
          <w:rtl/>
          <w:lang w:bidi="he-IL"/>
        </w:rPr>
        <w:t xml:space="preserve">עשים </w:t>
      </w:r>
      <w:r w:rsidR="00AB569A">
        <w:rPr>
          <w:rFonts w:asciiTheme="majorHAnsi" w:hAnsiTheme="majorHAnsi" w:hint="cs"/>
          <w:rtl/>
          <w:lang w:bidi="he-IL"/>
        </w:rPr>
        <w:t>סטגנטיים</w:t>
      </w:r>
      <w:r w:rsidR="0031752B">
        <w:rPr>
          <w:rFonts w:asciiTheme="majorHAnsi" w:hAnsiTheme="majorHAnsi" w:hint="cs"/>
          <w:rtl/>
          <w:lang w:bidi="he-IL"/>
        </w:rPr>
        <w:t xml:space="preserve"> ומזוהמים. כ</w:t>
      </w:r>
      <w:r w:rsidR="00C40BE2">
        <w:rPr>
          <w:rFonts w:asciiTheme="majorHAnsi" w:hAnsiTheme="majorHAnsi" w:hint="cs"/>
          <w:rtl/>
          <w:lang w:bidi="he-IL"/>
        </w:rPr>
        <w:t>אינדיבידואלים</w:t>
      </w:r>
      <w:r w:rsidR="00797CEB">
        <w:rPr>
          <w:rFonts w:asciiTheme="majorHAnsi" w:hAnsiTheme="majorHAnsi" w:hint="cs"/>
          <w:rtl/>
          <w:lang w:bidi="he-IL"/>
        </w:rPr>
        <w:t xml:space="preserve">, אם </w:t>
      </w:r>
      <w:r w:rsidR="003E3D71">
        <w:rPr>
          <w:rFonts w:asciiTheme="majorHAnsi" w:hAnsiTheme="majorHAnsi" w:hint="cs"/>
          <w:rtl/>
          <w:lang w:bidi="he-IL"/>
        </w:rPr>
        <w:t>לא נהיה</w:t>
      </w:r>
      <w:r w:rsidR="00797CEB">
        <w:rPr>
          <w:rFonts w:asciiTheme="majorHAnsi" w:hAnsiTheme="majorHAnsi" w:hint="cs"/>
          <w:rtl/>
          <w:lang w:bidi="he-IL"/>
        </w:rPr>
        <w:t xml:space="preserve"> מעורבים בסוג מסוים של </w:t>
      </w:r>
      <w:r w:rsidR="00FC60D0">
        <w:rPr>
          <w:rFonts w:asciiTheme="majorHAnsi" w:hAnsiTheme="majorHAnsi" w:hint="cs"/>
          <w:rtl/>
          <w:lang w:bidi="he-IL"/>
        </w:rPr>
        <w:t>קונפליקט</w:t>
      </w:r>
      <w:r w:rsidR="00797CEB">
        <w:rPr>
          <w:rFonts w:asciiTheme="majorHAnsi" w:hAnsiTheme="majorHAnsi" w:hint="cs"/>
          <w:rtl/>
          <w:lang w:bidi="he-IL"/>
        </w:rPr>
        <w:t xml:space="preserve">, אם </w:t>
      </w:r>
      <w:r w:rsidR="0031752B">
        <w:rPr>
          <w:rFonts w:asciiTheme="majorHAnsi" w:hAnsiTheme="majorHAnsi" w:hint="cs"/>
          <w:rtl/>
          <w:lang w:bidi="he-IL"/>
        </w:rPr>
        <w:t>לא</w:t>
      </w:r>
      <w:r w:rsidR="00797CEB">
        <w:rPr>
          <w:rFonts w:asciiTheme="majorHAnsi" w:hAnsiTheme="majorHAnsi" w:hint="cs"/>
          <w:rtl/>
          <w:lang w:bidi="he-IL"/>
        </w:rPr>
        <w:t xml:space="preserve"> </w:t>
      </w:r>
      <w:r w:rsidR="003E3D71">
        <w:rPr>
          <w:rFonts w:asciiTheme="majorHAnsi" w:hAnsiTheme="majorHAnsi" w:hint="cs"/>
          <w:rtl/>
          <w:lang w:bidi="he-IL"/>
        </w:rPr>
        <w:t>נ</w:t>
      </w:r>
      <w:r w:rsidR="00FC60D0">
        <w:rPr>
          <w:rFonts w:asciiTheme="majorHAnsi" w:hAnsiTheme="majorHAnsi" w:hint="cs"/>
          <w:rtl/>
          <w:lang w:bidi="he-IL"/>
        </w:rPr>
        <w:t>נ</w:t>
      </w:r>
      <w:r w:rsidR="0031752B">
        <w:rPr>
          <w:rFonts w:asciiTheme="majorHAnsi" w:hAnsiTheme="majorHAnsi" w:hint="cs"/>
          <w:rtl/>
          <w:lang w:bidi="he-IL"/>
        </w:rPr>
        <w:t>ו</w:t>
      </w:r>
      <w:r w:rsidR="00FC60D0">
        <w:rPr>
          <w:rFonts w:asciiTheme="majorHAnsi" w:hAnsiTheme="majorHAnsi" w:hint="cs"/>
          <w:rtl/>
          <w:lang w:bidi="he-IL"/>
        </w:rPr>
        <w:t>ע</w:t>
      </w:r>
      <w:r w:rsidR="00797CEB">
        <w:rPr>
          <w:rFonts w:asciiTheme="majorHAnsi" w:hAnsiTheme="majorHAnsi" w:hint="cs"/>
          <w:rtl/>
          <w:lang w:bidi="he-IL"/>
        </w:rPr>
        <w:t xml:space="preserve">, </w:t>
      </w:r>
      <w:r w:rsidR="0031752B">
        <w:rPr>
          <w:rFonts w:asciiTheme="majorHAnsi" w:hAnsiTheme="majorHAnsi" w:hint="cs"/>
          <w:rtl/>
          <w:lang w:bidi="he-IL"/>
        </w:rPr>
        <w:t>נצמח ונלמד</w:t>
      </w:r>
      <w:r w:rsidR="00797CEB">
        <w:rPr>
          <w:rFonts w:asciiTheme="majorHAnsi" w:hAnsiTheme="majorHAnsi" w:hint="cs"/>
          <w:rtl/>
          <w:lang w:bidi="he-IL"/>
        </w:rPr>
        <w:t>, נתחיל להרגיש חוסר מנוחה ואי שקט, ולאחר מכן מרירות ותרעומת.</w:t>
      </w:r>
    </w:p>
    <w:p w:rsidR="0031752B" w:rsidRDefault="0031752B" w:rsidP="0031752B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155C16" w:rsidRDefault="00335FC8" w:rsidP="00335FC8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b/>
          <w:bCs/>
          <w:rtl/>
          <w:lang w:bidi="he-IL"/>
        </w:rPr>
        <w:t>השתוקקות</w:t>
      </w:r>
      <w:r w:rsidR="00797CEB">
        <w:rPr>
          <w:rFonts w:asciiTheme="majorHAnsi" w:hAnsiTheme="majorHAnsi" w:hint="cs"/>
          <w:rtl/>
          <w:lang w:bidi="he-IL"/>
        </w:rPr>
        <w:t xml:space="preserve">: </w:t>
      </w:r>
      <w:r w:rsidR="00155C16">
        <w:rPr>
          <w:rFonts w:asciiTheme="majorHAnsi" w:hAnsiTheme="majorHAnsi" w:hint="cs"/>
          <w:rtl/>
          <w:lang w:bidi="he-IL"/>
        </w:rPr>
        <w:t>כשיש קונפליקט</w:t>
      </w:r>
      <w:r w:rsidR="00FC60D0">
        <w:rPr>
          <w:rFonts w:asciiTheme="majorHAnsi" w:hAnsiTheme="majorHAnsi" w:hint="cs"/>
          <w:rtl/>
          <w:lang w:bidi="he-IL"/>
        </w:rPr>
        <w:t>,</w:t>
      </w:r>
      <w:r w:rsidR="00155C16">
        <w:rPr>
          <w:rFonts w:asciiTheme="majorHAnsi" w:hAnsiTheme="majorHAnsi" w:hint="cs"/>
          <w:rtl/>
          <w:lang w:bidi="he-IL"/>
        </w:rPr>
        <w:t xml:space="preserve"> הסיבה היא שאנחנו רוצים משהו שאין לנו, והוא </w:t>
      </w:r>
      <w:r w:rsidR="009B0484">
        <w:rPr>
          <w:rFonts w:asciiTheme="majorHAnsi" w:hAnsiTheme="majorHAnsi" w:hint="cs"/>
          <w:rtl/>
          <w:lang w:bidi="he-IL"/>
        </w:rPr>
        <w:t>מעבר ל</w:t>
      </w:r>
      <w:r w:rsidR="00155C16">
        <w:rPr>
          <w:rFonts w:asciiTheme="majorHAnsi" w:hAnsiTheme="majorHAnsi" w:hint="cs"/>
          <w:rtl/>
          <w:lang w:bidi="he-IL"/>
        </w:rPr>
        <w:t xml:space="preserve">יכולתנו להכיל אותו. </w:t>
      </w:r>
      <w:r w:rsidR="00FC60D0">
        <w:rPr>
          <w:rFonts w:asciiTheme="majorHAnsi" w:hAnsiTheme="majorHAnsi" w:hint="cs"/>
          <w:rtl/>
          <w:lang w:bidi="he-IL"/>
        </w:rPr>
        <w:t>ה</w:t>
      </w:r>
      <w:r w:rsidR="00155C16">
        <w:rPr>
          <w:rFonts w:asciiTheme="majorHAnsi" w:hAnsiTheme="majorHAnsi" w:hint="cs"/>
          <w:rtl/>
          <w:lang w:bidi="he-IL"/>
        </w:rPr>
        <w:t>קונפליקט נובע מ</w:t>
      </w:r>
      <w:r w:rsidR="009B0484">
        <w:rPr>
          <w:rFonts w:asciiTheme="majorHAnsi" w:hAnsiTheme="majorHAnsi" w:hint="cs"/>
          <w:rtl/>
          <w:lang w:bidi="he-IL"/>
        </w:rPr>
        <w:t>השתוקקות</w:t>
      </w:r>
      <w:r w:rsidR="00FC60D0">
        <w:rPr>
          <w:rFonts w:asciiTheme="majorHAnsi" w:hAnsiTheme="majorHAnsi" w:hint="cs"/>
          <w:rtl/>
          <w:lang w:bidi="he-IL"/>
        </w:rPr>
        <w:t xml:space="preserve">, </w:t>
      </w:r>
      <w:r w:rsidR="003E3D71">
        <w:rPr>
          <w:rFonts w:asciiTheme="majorHAnsi" w:hAnsiTheme="majorHAnsi" w:hint="cs"/>
          <w:rtl/>
          <w:lang w:bidi="he-IL"/>
        </w:rPr>
        <w:t>מ</w:t>
      </w:r>
      <w:r w:rsidR="00155C16">
        <w:rPr>
          <w:rFonts w:asciiTheme="majorHAnsi" w:hAnsiTheme="majorHAnsi" w:hint="cs"/>
          <w:rtl/>
          <w:lang w:bidi="he-IL"/>
        </w:rPr>
        <w:t>מתח בין שני רצונות (</w:t>
      </w:r>
      <w:r w:rsidR="009B0484">
        <w:rPr>
          <w:rFonts w:asciiTheme="majorHAnsi" w:hAnsiTheme="majorHAnsi" w:hint="cs"/>
          <w:rtl/>
          <w:lang w:bidi="he-IL"/>
        </w:rPr>
        <w:t>ש</w:t>
      </w:r>
      <w:r w:rsidR="00155C16">
        <w:rPr>
          <w:rFonts w:asciiTheme="majorHAnsi" w:hAnsiTheme="majorHAnsi" w:hint="cs"/>
          <w:rtl/>
          <w:lang w:bidi="he-IL"/>
        </w:rPr>
        <w:t>אנחנו לא תמיד יודעים ל</w:t>
      </w:r>
      <w:r w:rsidR="00C40BE2">
        <w:rPr>
          <w:rFonts w:asciiTheme="majorHAnsi" w:hAnsiTheme="majorHAnsi" w:hint="cs"/>
          <w:rtl/>
          <w:lang w:bidi="he-IL"/>
        </w:rPr>
        <w:t>נסח אותם</w:t>
      </w:r>
      <w:r w:rsidR="009B0484">
        <w:rPr>
          <w:rFonts w:asciiTheme="majorHAnsi" w:hAnsiTheme="majorHAnsi" w:hint="cs"/>
          <w:rtl/>
          <w:lang w:bidi="he-IL"/>
        </w:rPr>
        <w:t xml:space="preserve"> היטב</w:t>
      </w:r>
      <w:r w:rsidR="00155C16">
        <w:rPr>
          <w:rFonts w:asciiTheme="majorHAnsi" w:hAnsiTheme="majorHAnsi" w:hint="cs"/>
          <w:rtl/>
          <w:lang w:bidi="he-IL"/>
        </w:rPr>
        <w:t>)</w:t>
      </w:r>
      <w:r w:rsidR="00C40BE2">
        <w:rPr>
          <w:rFonts w:asciiTheme="majorHAnsi" w:hAnsiTheme="majorHAnsi" w:hint="cs"/>
          <w:rtl/>
          <w:lang w:bidi="he-IL"/>
        </w:rPr>
        <w:t>,</w:t>
      </w:r>
      <w:r w:rsidR="00155C16">
        <w:rPr>
          <w:rFonts w:asciiTheme="majorHAnsi" w:hAnsiTheme="majorHAnsi" w:hint="cs"/>
          <w:rtl/>
          <w:lang w:bidi="he-IL"/>
        </w:rPr>
        <w:t xml:space="preserve"> ו</w:t>
      </w:r>
      <w:r w:rsidR="0031752B">
        <w:rPr>
          <w:rFonts w:asciiTheme="majorHAnsi" w:hAnsiTheme="majorHAnsi" w:hint="cs"/>
          <w:rtl/>
          <w:lang w:bidi="he-IL"/>
        </w:rPr>
        <w:t xml:space="preserve">במקום </w:t>
      </w:r>
      <w:r w:rsidR="00155C16">
        <w:rPr>
          <w:rFonts w:asciiTheme="majorHAnsi" w:hAnsiTheme="majorHAnsi" w:hint="cs"/>
          <w:rtl/>
          <w:lang w:bidi="he-IL"/>
        </w:rPr>
        <w:t xml:space="preserve">שיש </w:t>
      </w:r>
      <w:r w:rsidR="009B0484">
        <w:rPr>
          <w:rFonts w:asciiTheme="majorHAnsi" w:hAnsiTheme="majorHAnsi" w:hint="cs"/>
          <w:rtl/>
          <w:lang w:bidi="he-IL"/>
        </w:rPr>
        <w:t xml:space="preserve">השתוקקות </w:t>
      </w:r>
      <w:r w:rsidR="0031752B">
        <w:rPr>
          <w:rFonts w:asciiTheme="majorHAnsi" w:hAnsiTheme="majorHAnsi" w:hint="cs"/>
          <w:rtl/>
          <w:lang w:bidi="he-IL"/>
        </w:rPr>
        <w:t>ות</w:t>
      </w:r>
      <w:r w:rsidR="00155C16">
        <w:rPr>
          <w:rFonts w:asciiTheme="majorHAnsi" w:hAnsiTheme="majorHAnsi" w:hint="cs"/>
          <w:rtl/>
          <w:lang w:bidi="he-IL"/>
        </w:rPr>
        <w:t>שוקה, יש חיים.</w:t>
      </w:r>
    </w:p>
    <w:p w:rsidR="0031752B" w:rsidRDefault="0031752B" w:rsidP="0031752B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693CB7" w:rsidRDefault="00693CB7" w:rsidP="00335FC8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CC6907">
        <w:rPr>
          <w:rFonts w:asciiTheme="majorHAnsi" w:hAnsiTheme="majorHAnsi" w:hint="cs"/>
          <w:b/>
          <w:bCs/>
          <w:rtl/>
          <w:lang w:bidi="he-IL"/>
        </w:rPr>
        <w:t>מסע</w:t>
      </w:r>
      <w:r>
        <w:rPr>
          <w:rFonts w:asciiTheme="majorHAnsi" w:hAnsiTheme="majorHAnsi" w:hint="cs"/>
          <w:rtl/>
          <w:lang w:bidi="he-IL"/>
        </w:rPr>
        <w:t xml:space="preserve">: </w:t>
      </w:r>
      <w:r w:rsidR="00FC60D0">
        <w:rPr>
          <w:rFonts w:asciiTheme="majorHAnsi" w:hAnsiTheme="majorHAnsi" w:hint="cs"/>
          <w:rtl/>
          <w:lang w:bidi="he-IL"/>
        </w:rPr>
        <w:t xml:space="preserve">נוחיות ונוחות הם </w:t>
      </w:r>
      <w:r>
        <w:rPr>
          <w:rFonts w:asciiTheme="majorHAnsi" w:hAnsiTheme="majorHAnsi" w:hint="cs"/>
          <w:rtl/>
          <w:lang w:bidi="he-IL"/>
        </w:rPr>
        <w:t>ההפך מקונפליקט, ו</w:t>
      </w:r>
      <w:r w:rsidR="00C40BE2">
        <w:rPr>
          <w:rFonts w:asciiTheme="majorHAnsi" w:hAnsiTheme="majorHAnsi" w:hint="cs"/>
          <w:rtl/>
          <w:lang w:bidi="he-IL"/>
        </w:rPr>
        <w:t xml:space="preserve">בהיעדר </w:t>
      </w:r>
      <w:r>
        <w:rPr>
          <w:rFonts w:asciiTheme="majorHAnsi" w:hAnsiTheme="majorHAnsi" w:hint="cs"/>
          <w:rtl/>
          <w:lang w:bidi="he-IL"/>
        </w:rPr>
        <w:t>קונפליקט</w:t>
      </w:r>
      <w:r w:rsidR="0031752B">
        <w:rPr>
          <w:rFonts w:asciiTheme="majorHAnsi" w:hAnsiTheme="majorHAnsi" w:hint="cs"/>
          <w:rtl/>
          <w:lang w:bidi="he-IL"/>
        </w:rPr>
        <w:t xml:space="preserve">, </w:t>
      </w:r>
      <w:r>
        <w:rPr>
          <w:rFonts w:asciiTheme="majorHAnsi" w:hAnsiTheme="majorHAnsi" w:hint="cs"/>
          <w:rtl/>
          <w:lang w:bidi="he-IL"/>
        </w:rPr>
        <w:t xml:space="preserve">אנחנו נעשים </w:t>
      </w:r>
      <w:r w:rsidR="00CC6907">
        <w:rPr>
          <w:rFonts w:asciiTheme="majorHAnsi" w:hAnsiTheme="majorHAnsi" w:hint="cs"/>
          <w:rtl/>
          <w:lang w:bidi="he-IL"/>
        </w:rPr>
        <w:t>מקובע</w:t>
      </w:r>
      <w:r>
        <w:rPr>
          <w:rFonts w:asciiTheme="majorHAnsi" w:hAnsiTheme="majorHAnsi" w:hint="cs"/>
          <w:rtl/>
          <w:lang w:bidi="he-IL"/>
        </w:rPr>
        <w:t>ים, פסיביים, קצרי רא</w:t>
      </w:r>
      <w:r w:rsidR="00C40BE2">
        <w:rPr>
          <w:rFonts w:asciiTheme="majorHAnsi" w:hAnsiTheme="majorHAnsi" w:hint="cs"/>
          <w:rtl/>
          <w:lang w:bidi="he-IL"/>
        </w:rPr>
        <w:t>ות</w:t>
      </w:r>
      <w:r>
        <w:rPr>
          <w:rFonts w:asciiTheme="majorHAnsi" w:hAnsiTheme="majorHAnsi" w:hint="cs"/>
          <w:rtl/>
          <w:lang w:bidi="he-IL"/>
        </w:rPr>
        <w:t xml:space="preserve"> או אדישים. </w:t>
      </w:r>
      <w:r w:rsidR="00C40BE2">
        <w:rPr>
          <w:rFonts w:asciiTheme="majorHAnsi" w:hAnsiTheme="majorHAnsi" w:hint="cs"/>
          <w:rtl/>
          <w:lang w:bidi="he-IL"/>
        </w:rPr>
        <w:t>ועל כן</w:t>
      </w:r>
      <w:r>
        <w:rPr>
          <w:rFonts w:asciiTheme="majorHAnsi" w:hAnsiTheme="majorHAnsi" w:hint="cs"/>
          <w:rtl/>
          <w:lang w:bidi="he-IL"/>
        </w:rPr>
        <w:t>, הדיון בתועלת האישית ש</w:t>
      </w:r>
      <w:r w:rsidR="0031752B">
        <w:rPr>
          <w:rFonts w:asciiTheme="majorHAnsi" w:hAnsiTheme="majorHAnsi" w:hint="cs"/>
          <w:rtl/>
          <w:lang w:bidi="he-IL"/>
        </w:rPr>
        <w:t>ב</w:t>
      </w:r>
      <w:r w:rsidR="00335FC8">
        <w:rPr>
          <w:rFonts w:asciiTheme="majorHAnsi" w:hAnsiTheme="majorHAnsi" w:hint="cs"/>
          <w:rtl/>
          <w:lang w:bidi="he-IL"/>
        </w:rPr>
        <w:t>עיסוק</w:t>
      </w:r>
      <w:r>
        <w:rPr>
          <w:rFonts w:asciiTheme="majorHAnsi" w:hAnsiTheme="majorHAnsi" w:hint="cs"/>
          <w:rtl/>
          <w:lang w:bidi="he-IL"/>
        </w:rPr>
        <w:t xml:space="preserve"> במסע אישי </w:t>
      </w:r>
      <w:r w:rsidR="0031752B">
        <w:rPr>
          <w:rFonts w:asciiTheme="majorHAnsi" w:hAnsiTheme="majorHAnsi" w:hint="cs"/>
          <w:rtl/>
          <w:lang w:bidi="he-IL"/>
        </w:rPr>
        <w:t xml:space="preserve">שנמשך </w:t>
      </w:r>
      <w:r>
        <w:rPr>
          <w:rFonts w:asciiTheme="majorHAnsi" w:hAnsiTheme="majorHAnsi" w:hint="cs"/>
          <w:rtl/>
          <w:lang w:bidi="he-IL"/>
        </w:rPr>
        <w:t xml:space="preserve">לאורך החיים הוא </w:t>
      </w:r>
      <w:r w:rsidR="00335FC8">
        <w:rPr>
          <w:rFonts w:asciiTheme="majorHAnsi" w:hAnsiTheme="majorHAnsi" w:hint="cs"/>
          <w:rtl/>
          <w:lang w:bidi="he-IL"/>
        </w:rPr>
        <w:t xml:space="preserve">מבשר </w:t>
      </w:r>
      <w:r>
        <w:rPr>
          <w:rFonts w:asciiTheme="majorHAnsi" w:hAnsiTheme="majorHAnsi" w:hint="cs"/>
          <w:rtl/>
          <w:lang w:bidi="he-IL"/>
        </w:rPr>
        <w:t>חשוב ל</w:t>
      </w:r>
      <w:r w:rsidR="00F74962">
        <w:rPr>
          <w:rFonts w:asciiTheme="majorHAnsi" w:hAnsiTheme="majorHAnsi" w:hint="cs"/>
          <w:rtl/>
          <w:lang w:bidi="he-IL"/>
        </w:rPr>
        <w:t xml:space="preserve">קראת </w:t>
      </w:r>
      <w:r w:rsidR="00335FC8">
        <w:rPr>
          <w:rFonts w:asciiTheme="majorHAnsi" w:hAnsiTheme="majorHAnsi" w:hint="cs"/>
          <w:rtl/>
          <w:lang w:bidi="he-IL"/>
        </w:rPr>
        <w:t>מעורבות</w:t>
      </w:r>
      <w:r>
        <w:rPr>
          <w:rFonts w:asciiTheme="majorHAnsi" w:hAnsiTheme="majorHAnsi" w:hint="cs"/>
          <w:rtl/>
          <w:lang w:bidi="he-IL"/>
        </w:rPr>
        <w:t xml:space="preserve"> בקונפליקט.</w:t>
      </w:r>
    </w:p>
    <w:p w:rsidR="0031752B" w:rsidRDefault="0031752B" w:rsidP="00734B50">
      <w:pPr>
        <w:bidi/>
        <w:spacing w:line="360" w:lineRule="auto"/>
        <w:jc w:val="both"/>
        <w:rPr>
          <w:rFonts w:asciiTheme="majorHAnsi" w:hAnsiTheme="majorHAnsi"/>
          <w:b/>
          <w:bCs/>
          <w:rtl/>
          <w:lang w:bidi="he-IL"/>
        </w:rPr>
      </w:pPr>
    </w:p>
    <w:p w:rsidR="00693CB7" w:rsidRDefault="00693CB7" w:rsidP="009B0484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CC6907">
        <w:rPr>
          <w:rFonts w:asciiTheme="majorHAnsi" w:hAnsiTheme="majorHAnsi" w:hint="cs"/>
          <w:b/>
          <w:bCs/>
          <w:rtl/>
          <w:lang w:bidi="he-IL"/>
        </w:rPr>
        <w:t>חוסר</w:t>
      </w:r>
      <w:r>
        <w:rPr>
          <w:rFonts w:asciiTheme="majorHAnsi" w:hAnsiTheme="majorHAnsi" w:hint="cs"/>
          <w:rtl/>
          <w:lang w:bidi="he-IL"/>
        </w:rPr>
        <w:t xml:space="preserve"> </w:t>
      </w:r>
      <w:r w:rsidRPr="00CC6907">
        <w:rPr>
          <w:rFonts w:asciiTheme="majorHAnsi" w:hAnsiTheme="majorHAnsi" w:hint="cs"/>
          <w:b/>
          <w:bCs/>
          <w:rtl/>
          <w:lang w:bidi="he-IL"/>
        </w:rPr>
        <w:t>יציבות</w:t>
      </w:r>
      <w:r>
        <w:rPr>
          <w:rFonts w:asciiTheme="majorHAnsi" w:hAnsiTheme="majorHAnsi" w:hint="cs"/>
          <w:rtl/>
          <w:lang w:bidi="he-IL"/>
        </w:rPr>
        <w:t>: אדם א</w:t>
      </w:r>
      <w:r w:rsidR="00FC60D0">
        <w:rPr>
          <w:rFonts w:asciiTheme="majorHAnsi" w:hAnsiTheme="majorHAnsi" w:hint="cs"/>
          <w:rtl/>
          <w:lang w:bidi="he-IL"/>
        </w:rPr>
        <w:t>ינו</w:t>
      </w:r>
      <w:r>
        <w:rPr>
          <w:rFonts w:asciiTheme="majorHAnsi" w:hAnsiTheme="majorHAnsi" w:hint="cs"/>
          <w:rtl/>
          <w:lang w:bidi="he-IL"/>
        </w:rPr>
        <w:t xml:space="preserve"> יכול לחקור </w:t>
      </w:r>
      <w:r w:rsidR="003E3D71">
        <w:rPr>
          <w:rFonts w:asciiTheme="majorHAnsi" w:hAnsiTheme="majorHAnsi" w:hint="cs"/>
          <w:rtl/>
          <w:lang w:bidi="he-IL"/>
        </w:rPr>
        <w:t>מ</w:t>
      </w:r>
      <w:r>
        <w:rPr>
          <w:rFonts w:asciiTheme="majorHAnsi" w:hAnsiTheme="majorHAnsi" w:hint="cs"/>
          <w:rtl/>
          <w:lang w:bidi="he-IL"/>
        </w:rPr>
        <w:t>מקום של יציבות</w:t>
      </w:r>
      <w:r w:rsidR="0031752B">
        <w:rPr>
          <w:rFonts w:asciiTheme="majorHAnsi" w:hAnsiTheme="majorHAnsi" w:hint="cs"/>
          <w:rtl/>
          <w:lang w:bidi="he-IL"/>
        </w:rPr>
        <w:t>. הוא אינו יכול</w:t>
      </w:r>
      <w:r>
        <w:rPr>
          <w:rFonts w:asciiTheme="majorHAnsi" w:hAnsiTheme="majorHAnsi" w:hint="cs"/>
          <w:rtl/>
          <w:lang w:bidi="he-IL"/>
        </w:rPr>
        <w:t xml:space="preserve"> להשתנות ממקום של סטגנציה. להרגיש </w:t>
      </w:r>
      <w:r w:rsidR="009B0484">
        <w:rPr>
          <w:rFonts w:asciiTheme="majorHAnsi" w:hAnsiTheme="majorHAnsi" w:hint="cs"/>
          <w:rtl/>
          <w:lang w:bidi="he-IL"/>
        </w:rPr>
        <w:t>התלהבות</w:t>
      </w:r>
      <w:r>
        <w:rPr>
          <w:rFonts w:asciiTheme="majorHAnsi" w:hAnsiTheme="majorHAnsi" w:hint="cs"/>
          <w:rtl/>
          <w:lang w:bidi="he-IL"/>
        </w:rPr>
        <w:t xml:space="preserve"> </w:t>
      </w:r>
      <w:r w:rsidR="0031752B">
        <w:rPr>
          <w:rFonts w:asciiTheme="majorHAnsi" w:hAnsiTheme="majorHAnsi" w:hint="cs"/>
          <w:rtl/>
          <w:lang w:bidi="he-IL"/>
        </w:rPr>
        <w:t>משמעו</w:t>
      </w:r>
      <w:r w:rsidR="00734B50">
        <w:rPr>
          <w:rFonts w:asciiTheme="majorHAnsi" w:hAnsiTheme="majorHAnsi" w:hint="cs"/>
          <w:rtl/>
          <w:lang w:bidi="he-IL"/>
        </w:rPr>
        <w:t xml:space="preserve"> </w:t>
      </w:r>
      <w:r>
        <w:rPr>
          <w:rFonts w:asciiTheme="majorHAnsi" w:hAnsiTheme="majorHAnsi" w:hint="cs"/>
          <w:rtl/>
          <w:lang w:bidi="he-IL"/>
        </w:rPr>
        <w:t>להיות פתוח לאפשרות של אכזבה. קונפליקט ואכזבה הולכים יד ביד.</w:t>
      </w:r>
    </w:p>
    <w:p w:rsidR="0031752B" w:rsidRDefault="0031752B" w:rsidP="00734B50">
      <w:pPr>
        <w:bidi/>
        <w:spacing w:line="360" w:lineRule="auto"/>
        <w:jc w:val="both"/>
        <w:rPr>
          <w:rFonts w:asciiTheme="majorHAnsi" w:hAnsiTheme="majorHAnsi"/>
          <w:b/>
          <w:bCs/>
          <w:rtl/>
          <w:lang w:bidi="he-IL"/>
        </w:rPr>
      </w:pPr>
    </w:p>
    <w:p w:rsidR="00693CB7" w:rsidRDefault="00693CB7" w:rsidP="00335FC8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CC6907">
        <w:rPr>
          <w:rFonts w:asciiTheme="majorHAnsi" w:hAnsiTheme="majorHAnsi" w:hint="cs"/>
          <w:b/>
          <w:bCs/>
          <w:rtl/>
          <w:lang w:bidi="he-IL"/>
        </w:rPr>
        <w:t>שאלה</w:t>
      </w:r>
      <w:r>
        <w:rPr>
          <w:rFonts w:asciiTheme="majorHAnsi" w:hAnsiTheme="majorHAnsi" w:hint="cs"/>
          <w:rtl/>
          <w:lang w:bidi="he-IL"/>
        </w:rPr>
        <w:t>: האם אנחנו מוכנים להי</w:t>
      </w:r>
      <w:r w:rsidR="0031752B">
        <w:rPr>
          <w:rFonts w:asciiTheme="majorHAnsi" w:hAnsiTheme="majorHAnsi" w:hint="cs"/>
          <w:rtl/>
          <w:lang w:bidi="he-IL"/>
        </w:rPr>
        <w:t xml:space="preserve">ות פתוחים </w:t>
      </w:r>
      <w:r>
        <w:rPr>
          <w:rFonts w:asciiTheme="majorHAnsi" w:hAnsiTheme="majorHAnsi" w:hint="cs"/>
          <w:rtl/>
          <w:lang w:bidi="he-IL"/>
        </w:rPr>
        <w:t>לקונפליקט, ל</w:t>
      </w:r>
      <w:r w:rsidR="009B0484">
        <w:rPr>
          <w:rFonts w:asciiTheme="majorHAnsi" w:hAnsiTheme="majorHAnsi" w:hint="cs"/>
          <w:rtl/>
          <w:lang w:bidi="he-IL"/>
        </w:rPr>
        <w:t>סיכון ולשינוי</w:t>
      </w:r>
      <w:r>
        <w:rPr>
          <w:rFonts w:asciiTheme="majorHAnsi" w:hAnsiTheme="majorHAnsi" w:hint="cs"/>
          <w:rtl/>
          <w:lang w:bidi="he-IL"/>
        </w:rPr>
        <w:t xml:space="preserve">? זו שאלה שיש לחקור אותה ולדון בה. </w:t>
      </w:r>
      <w:r w:rsidR="009B0484">
        <w:rPr>
          <w:rFonts w:asciiTheme="majorHAnsi" w:hAnsiTheme="majorHAnsi" w:hint="cs"/>
          <w:rtl/>
          <w:lang w:bidi="he-IL"/>
        </w:rPr>
        <w:t xml:space="preserve">כמו כן יש </w:t>
      </w:r>
      <w:r w:rsidR="0031752B">
        <w:rPr>
          <w:rFonts w:asciiTheme="majorHAnsi" w:hAnsiTheme="majorHAnsi" w:hint="cs"/>
          <w:rtl/>
          <w:lang w:bidi="he-IL"/>
        </w:rPr>
        <w:t xml:space="preserve">לנקוט </w:t>
      </w:r>
      <w:r w:rsidR="00734B50">
        <w:rPr>
          <w:rFonts w:asciiTheme="majorHAnsi" w:hAnsiTheme="majorHAnsi" w:hint="cs"/>
          <w:rtl/>
          <w:lang w:bidi="he-IL"/>
        </w:rPr>
        <w:t>ב</w:t>
      </w:r>
      <w:r>
        <w:rPr>
          <w:rFonts w:asciiTheme="majorHAnsi" w:hAnsiTheme="majorHAnsi" w:hint="cs"/>
          <w:rtl/>
          <w:lang w:bidi="he-IL"/>
        </w:rPr>
        <w:t>אמפתיה:</w:t>
      </w:r>
      <w:r>
        <w:rPr>
          <w:rFonts w:asciiTheme="majorHAnsi" w:hAnsiTheme="majorHAnsi" w:hint="cs"/>
          <w:lang w:bidi="he-IL"/>
        </w:rPr>
        <w:t xml:space="preserve"> </w:t>
      </w:r>
      <w:r w:rsidR="009B0484">
        <w:rPr>
          <w:rFonts w:asciiTheme="majorHAnsi" w:hAnsiTheme="majorHAnsi" w:hint="cs"/>
          <w:rtl/>
          <w:lang w:bidi="he-IL"/>
        </w:rPr>
        <w:t xml:space="preserve">עלינו </w:t>
      </w:r>
      <w:r w:rsidR="0031752B">
        <w:rPr>
          <w:rFonts w:asciiTheme="majorHAnsi" w:hAnsiTheme="majorHAnsi" w:hint="cs"/>
          <w:rtl/>
          <w:lang w:bidi="he-IL"/>
        </w:rPr>
        <w:t>לראות כאנושי</w:t>
      </w:r>
      <w:r w:rsidR="00335FC8">
        <w:rPr>
          <w:rFonts w:asciiTheme="majorHAnsi" w:hAnsiTheme="majorHAnsi" w:hint="cs"/>
          <w:rtl/>
          <w:lang w:bidi="he-IL"/>
        </w:rPr>
        <w:t>ת</w:t>
      </w:r>
      <w:r w:rsidR="0031752B">
        <w:rPr>
          <w:rFonts w:asciiTheme="majorHAnsi" w:hAnsiTheme="majorHAnsi" w:hint="cs"/>
          <w:rtl/>
          <w:lang w:bidi="he-IL"/>
        </w:rPr>
        <w:t xml:space="preserve"> </w:t>
      </w:r>
      <w:r w:rsidR="00C100C6">
        <w:rPr>
          <w:rFonts w:asciiTheme="majorHAnsi" w:hAnsiTheme="majorHAnsi" w:hint="cs"/>
          <w:rtl/>
          <w:lang w:bidi="he-IL"/>
        </w:rPr>
        <w:t>את הסלידה מקונפליקטים ו</w:t>
      </w:r>
      <w:r w:rsidR="00734B50">
        <w:rPr>
          <w:rFonts w:asciiTheme="majorHAnsi" w:hAnsiTheme="majorHAnsi" w:hint="cs"/>
          <w:rtl/>
          <w:lang w:bidi="he-IL"/>
        </w:rPr>
        <w:t>מה</w:t>
      </w:r>
      <w:r w:rsidR="00C100C6">
        <w:rPr>
          <w:rFonts w:asciiTheme="majorHAnsi" w:hAnsiTheme="majorHAnsi" w:hint="cs"/>
          <w:rtl/>
          <w:lang w:bidi="he-IL"/>
        </w:rPr>
        <w:t>כאוס הזמני שהם עלולים ליצור.</w:t>
      </w:r>
    </w:p>
    <w:p w:rsidR="0031752B" w:rsidRDefault="0031752B" w:rsidP="001565A1">
      <w:pPr>
        <w:bidi/>
        <w:spacing w:line="360" w:lineRule="auto"/>
        <w:jc w:val="both"/>
        <w:rPr>
          <w:rFonts w:asciiTheme="majorHAnsi" w:hAnsiTheme="majorHAnsi"/>
          <w:b/>
          <w:bCs/>
          <w:rtl/>
          <w:lang w:bidi="he-IL"/>
        </w:rPr>
      </w:pPr>
    </w:p>
    <w:p w:rsidR="00D64436" w:rsidRDefault="00C100C6" w:rsidP="00335FC8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CC6907">
        <w:rPr>
          <w:rFonts w:asciiTheme="majorHAnsi" w:hAnsiTheme="majorHAnsi" w:hint="cs"/>
          <w:b/>
          <w:bCs/>
          <w:rtl/>
          <w:lang w:bidi="he-IL"/>
        </w:rPr>
        <w:t>איזון</w:t>
      </w:r>
      <w:r>
        <w:rPr>
          <w:rFonts w:asciiTheme="majorHAnsi" w:hAnsiTheme="majorHAnsi" w:hint="cs"/>
          <w:rtl/>
          <w:lang w:bidi="he-IL"/>
        </w:rPr>
        <w:t>: כמחנכים</w:t>
      </w:r>
      <w:r w:rsidR="00734B50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עלינו לפתח ולאפשר קונפליקטים</w:t>
      </w:r>
      <w:r w:rsidR="00734B50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שהם קטליזטורים אופטימליים ו</w:t>
      </w:r>
      <w:r w:rsidR="00D57D86">
        <w:rPr>
          <w:rFonts w:asciiTheme="majorHAnsi" w:hAnsiTheme="majorHAnsi" w:hint="cs"/>
          <w:rtl/>
          <w:lang w:bidi="he-IL"/>
        </w:rPr>
        <w:t>נאות</w:t>
      </w:r>
      <w:r>
        <w:rPr>
          <w:rFonts w:asciiTheme="majorHAnsi" w:hAnsiTheme="majorHAnsi" w:hint="cs"/>
          <w:rtl/>
          <w:lang w:bidi="he-IL"/>
        </w:rPr>
        <w:t>ים לצמ</w:t>
      </w:r>
      <w:r w:rsidR="00734B50">
        <w:rPr>
          <w:rFonts w:asciiTheme="majorHAnsi" w:hAnsiTheme="majorHAnsi" w:hint="cs"/>
          <w:rtl/>
          <w:lang w:bidi="he-IL"/>
        </w:rPr>
        <w:t>י</w:t>
      </w:r>
      <w:r>
        <w:rPr>
          <w:rFonts w:asciiTheme="majorHAnsi" w:hAnsiTheme="majorHAnsi" w:hint="cs"/>
          <w:rtl/>
          <w:lang w:bidi="he-IL"/>
        </w:rPr>
        <w:t>חה; יש קונפליקטים שיעמיסו יותר מדי מתח על המערכות של ה</w:t>
      </w:r>
      <w:r w:rsidR="00D57D86">
        <w:rPr>
          <w:rFonts w:asciiTheme="majorHAnsi" w:hAnsiTheme="majorHAnsi" w:hint="cs"/>
          <w:rtl/>
          <w:lang w:bidi="he-IL"/>
        </w:rPr>
        <w:t>תלמידים</w:t>
      </w:r>
      <w:r>
        <w:rPr>
          <w:rFonts w:asciiTheme="majorHAnsi" w:hAnsiTheme="majorHAnsi" w:hint="cs"/>
          <w:rtl/>
          <w:lang w:bidi="he-IL"/>
        </w:rPr>
        <w:t>. כשאנו מ</w:t>
      </w:r>
      <w:r w:rsidR="00C40BE2">
        <w:rPr>
          <w:rFonts w:asciiTheme="majorHAnsi" w:hAnsiTheme="majorHAnsi" w:hint="cs"/>
          <w:rtl/>
          <w:lang w:bidi="he-IL"/>
        </w:rPr>
        <w:t>ציבי</w:t>
      </w:r>
      <w:r>
        <w:rPr>
          <w:rFonts w:asciiTheme="majorHAnsi" w:hAnsiTheme="majorHAnsi" w:hint="cs"/>
          <w:rtl/>
          <w:lang w:bidi="he-IL"/>
        </w:rPr>
        <w:t>ם קונפליקטים</w:t>
      </w:r>
      <w:r w:rsidR="00734B50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עלינו לוודא ש</w:t>
      </w:r>
      <w:r w:rsidR="00734B50">
        <w:rPr>
          <w:rFonts w:asciiTheme="majorHAnsi" w:hAnsiTheme="majorHAnsi" w:hint="cs"/>
          <w:rtl/>
          <w:lang w:bidi="he-IL"/>
        </w:rPr>
        <w:t>ה</w:t>
      </w:r>
      <w:r w:rsidR="003E3D71">
        <w:rPr>
          <w:rFonts w:asciiTheme="majorHAnsi" w:hAnsiTheme="majorHAnsi" w:hint="cs"/>
          <w:rtl/>
          <w:lang w:bidi="he-IL"/>
        </w:rPr>
        <w:t>תלמידי</w:t>
      </w:r>
      <w:r w:rsidR="00D57D86">
        <w:rPr>
          <w:rFonts w:asciiTheme="majorHAnsi" w:hAnsiTheme="majorHAnsi" w:hint="cs"/>
          <w:rtl/>
          <w:lang w:bidi="he-IL"/>
        </w:rPr>
        <w:t>ם</w:t>
      </w:r>
      <w:r>
        <w:rPr>
          <w:rFonts w:asciiTheme="majorHAnsi" w:hAnsiTheme="majorHAnsi" w:hint="cs"/>
          <w:rtl/>
          <w:lang w:bidi="he-IL"/>
        </w:rPr>
        <w:t xml:space="preserve"> </w:t>
      </w:r>
      <w:r w:rsidR="009B0484">
        <w:rPr>
          <w:rFonts w:asciiTheme="majorHAnsi" w:hAnsiTheme="majorHAnsi" w:hint="cs"/>
          <w:rtl/>
          <w:lang w:bidi="he-IL"/>
        </w:rPr>
        <w:t xml:space="preserve">שלנו </w:t>
      </w:r>
      <w:r w:rsidR="001565A1">
        <w:rPr>
          <w:rFonts w:asciiTheme="majorHAnsi" w:hAnsiTheme="majorHAnsi" w:hint="cs"/>
          <w:rtl/>
          <w:lang w:bidi="he-IL"/>
        </w:rPr>
        <w:t>מצוידים ב</w:t>
      </w:r>
      <w:r>
        <w:rPr>
          <w:rFonts w:asciiTheme="majorHAnsi" w:hAnsiTheme="majorHAnsi" w:hint="cs"/>
          <w:rtl/>
          <w:lang w:bidi="he-IL"/>
        </w:rPr>
        <w:t>משאבים ו</w:t>
      </w:r>
      <w:r w:rsidR="001565A1">
        <w:rPr>
          <w:rFonts w:asciiTheme="majorHAnsi" w:hAnsiTheme="majorHAnsi" w:hint="cs"/>
          <w:rtl/>
          <w:lang w:bidi="he-IL"/>
        </w:rPr>
        <w:t>ב</w:t>
      </w:r>
      <w:r>
        <w:rPr>
          <w:rFonts w:asciiTheme="majorHAnsi" w:hAnsiTheme="majorHAnsi" w:hint="cs"/>
          <w:rtl/>
          <w:lang w:bidi="he-IL"/>
        </w:rPr>
        <w:t xml:space="preserve">כוחות </w:t>
      </w:r>
      <w:r w:rsidR="00D57D86">
        <w:rPr>
          <w:rFonts w:asciiTheme="majorHAnsi" w:hAnsiTheme="majorHAnsi" w:hint="cs"/>
          <w:rtl/>
          <w:lang w:bidi="he-IL"/>
        </w:rPr>
        <w:t>כדי להתמודד עם</w:t>
      </w:r>
      <w:r>
        <w:rPr>
          <w:rFonts w:asciiTheme="majorHAnsi" w:hAnsiTheme="majorHAnsi" w:hint="cs"/>
          <w:rtl/>
          <w:lang w:bidi="he-IL"/>
        </w:rPr>
        <w:t xml:space="preserve"> הקונפליקט.</w:t>
      </w:r>
    </w:p>
    <w:p w:rsidR="00D57D86" w:rsidRPr="00B44610" w:rsidRDefault="00D57D86" w:rsidP="00D57D86">
      <w:pPr>
        <w:bidi/>
        <w:spacing w:line="360" w:lineRule="auto"/>
        <w:jc w:val="both"/>
        <w:rPr>
          <w:rFonts w:asciiTheme="majorHAnsi" w:hAnsiTheme="majorHAnsi"/>
          <w:lang w:bidi="he-IL"/>
        </w:rPr>
      </w:pPr>
    </w:p>
    <w:p w:rsidR="00734B50" w:rsidRDefault="00C100C6" w:rsidP="00335FC8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 w:rsidRPr="001565A1">
        <w:rPr>
          <w:rFonts w:asciiTheme="majorHAnsi" w:hAnsiTheme="majorHAnsi" w:hint="cs"/>
          <w:b/>
          <w:bCs/>
          <w:rtl/>
          <w:lang w:bidi="he-IL"/>
        </w:rPr>
        <w:lastRenderedPageBreak/>
        <w:t>ביטחון</w:t>
      </w:r>
      <w:r>
        <w:rPr>
          <w:rFonts w:asciiTheme="majorHAnsi" w:hAnsiTheme="majorHAnsi" w:hint="cs"/>
          <w:rtl/>
          <w:lang w:bidi="he-IL"/>
        </w:rPr>
        <w:t xml:space="preserve">: אחד הגורמים </w:t>
      </w:r>
      <w:r w:rsidR="009B0484">
        <w:rPr>
          <w:rFonts w:asciiTheme="majorHAnsi" w:hAnsiTheme="majorHAnsi" w:hint="cs"/>
          <w:rtl/>
          <w:lang w:bidi="he-IL"/>
        </w:rPr>
        <w:t xml:space="preserve">העיקריים </w:t>
      </w:r>
      <w:r>
        <w:rPr>
          <w:rFonts w:asciiTheme="majorHAnsi" w:hAnsiTheme="majorHAnsi" w:hint="cs"/>
          <w:rtl/>
          <w:lang w:bidi="he-IL"/>
        </w:rPr>
        <w:t xml:space="preserve">לסלידה מקונפליקט הוא אכזבה והיסטוריה של שחיקה. אנחנו </w:t>
      </w:r>
      <w:r w:rsidR="009B0484">
        <w:rPr>
          <w:rFonts w:asciiTheme="majorHAnsi" w:hAnsiTheme="majorHAnsi" w:hint="cs"/>
          <w:rtl/>
          <w:lang w:bidi="he-IL"/>
        </w:rPr>
        <w:t xml:space="preserve">מכירים </w:t>
      </w:r>
      <w:r w:rsidR="00C40BE2">
        <w:rPr>
          <w:rFonts w:asciiTheme="majorHAnsi" w:hAnsiTheme="majorHAnsi" w:hint="cs"/>
          <w:rtl/>
          <w:lang w:bidi="he-IL"/>
        </w:rPr>
        <w:t>את התופעה הז</w:t>
      </w:r>
      <w:r w:rsidR="009B0484">
        <w:rPr>
          <w:rFonts w:asciiTheme="majorHAnsi" w:hAnsiTheme="majorHAnsi" w:hint="cs"/>
          <w:rtl/>
          <w:lang w:bidi="he-IL"/>
        </w:rPr>
        <w:t>את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 w:rsidR="00D57D86">
        <w:rPr>
          <w:rFonts w:asciiTheme="majorHAnsi" w:hAnsiTheme="majorHAnsi" w:hint="cs"/>
          <w:rtl/>
          <w:lang w:bidi="he-IL"/>
        </w:rPr>
        <w:t>ב</w:t>
      </w:r>
      <w:r>
        <w:rPr>
          <w:rFonts w:asciiTheme="majorHAnsi" w:hAnsiTheme="majorHAnsi" w:hint="cs"/>
          <w:rtl/>
          <w:lang w:bidi="he-IL"/>
        </w:rPr>
        <w:t>חינוך. יש קונפליקטים ש</w:t>
      </w:r>
      <w:r w:rsidR="001565A1">
        <w:rPr>
          <w:rFonts w:asciiTheme="majorHAnsi" w:hAnsiTheme="majorHAnsi" w:hint="cs"/>
          <w:rtl/>
          <w:lang w:bidi="he-IL"/>
        </w:rPr>
        <w:t xml:space="preserve">הם </w:t>
      </w:r>
      <w:r>
        <w:rPr>
          <w:rFonts w:asciiTheme="majorHAnsi" w:hAnsiTheme="majorHAnsi" w:hint="cs"/>
          <w:rtl/>
          <w:lang w:bidi="he-IL"/>
        </w:rPr>
        <w:t>לא רק בלתי פתורים</w:t>
      </w:r>
      <w:r w:rsidR="001565A1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הם </w:t>
      </w:r>
      <w:r w:rsidR="00D57D86">
        <w:rPr>
          <w:rFonts w:asciiTheme="majorHAnsi" w:hAnsiTheme="majorHAnsi" w:hint="cs"/>
          <w:rtl/>
          <w:lang w:bidi="he-IL"/>
        </w:rPr>
        <w:t>הותירו</w:t>
      </w:r>
      <w:r>
        <w:rPr>
          <w:rFonts w:asciiTheme="majorHAnsi" w:hAnsiTheme="majorHAnsi" w:hint="cs"/>
          <w:rtl/>
          <w:lang w:bidi="he-IL"/>
        </w:rPr>
        <w:t xml:space="preserve"> אותנו חשופים. כשזה קורה</w:t>
      </w:r>
      <w:r w:rsidR="001565A1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אנחנו עלולים לחשוש </w:t>
      </w:r>
      <w:r w:rsidR="00C40BE2">
        <w:rPr>
          <w:rFonts w:asciiTheme="majorHAnsi" w:hAnsiTheme="majorHAnsi" w:hint="cs"/>
          <w:rtl/>
          <w:lang w:bidi="he-IL"/>
        </w:rPr>
        <w:t>מ</w:t>
      </w:r>
      <w:r>
        <w:rPr>
          <w:rFonts w:asciiTheme="majorHAnsi" w:hAnsiTheme="majorHAnsi" w:hint="cs"/>
          <w:rtl/>
          <w:lang w:bidi="he-IL"/>
        </w:rPr>
        <w:t>ל</w:t>
      </w:r>
      <w:r w:rsidR="009B0484">
        <w:rPr>
          <w:rFonts w:asciiTheme="majorHAnsi" w:hAnsiTheme="majorHAnsi" w:hint="cs"/>
          <w:rtl/>
          <w:lang w:bidi="he-IL"/>
        </w:rPr>
        <w:t>עסוק</w:t>
      </w:r>
      <w:r>
        <w:rPr>
          <w:rFonts w:asciiTheme="majorHAnsi" w:hAnsiTheme="majorHAnsi" w:hint="cs"/>
          <w:rtl/>
          <w:lang w:bidi="he-IL"/>
        </w:rPr>
        <w:t xml:space="preserve"> בקונפליקטים חדשים. לעומת זאת, </w:t>
      </w:r>
      <w:r w:rsidR="001565A1">
        <w:rPr>
          <w:rFonts w:asciiTheme="majorHAnsi" w:hAnsiTheme="majorHAnsi" w:hint="cs"/>
          <w:rtl/>
          <w:lang w:bidi="he-IL"/>
        </w:rPr>
        <w:t>הדבר</w:t>
      </w:r>
      <w:r>
        <w:rPr>
          <w:rFonts w:asciiTheme="majorHAnsi" w:hAnsiTheme="majorHAnsi" w:hint="cs"/>
          <w:rtl/>
          <w:lang w:bidi="he-IL"/>
        </w:rPr>
        <w:t xml:space="preserve"> שיעודד את </w:t>
      </w:r>
      <w:r w:rsidR="00D57D86">
        <w:rPr>
          <w:rFonts w:asciiTheme="majorHAnsi" w:hAnsiTheme="majorHAnsi" w:hint="cs"/>
          <w:rtl/>
          <w:lang w:bidi="he-IL"/>
        </w:rPr>
        <w:t>התלמידים</w:t>
      </w:r>
      <w:r>
        <w:rPr>
          <w:rFonts w:asciiTheme="majorHAnsi" w:hAnsiTheme="majorHAnsi" w:hint="cs"/>
          <w:rtl/>
          <w:lang w:bidi="he-IL"/>
        </w:rPr>
        <w:t xml:space="preserve"> להיות מעורבים בקונפליקט </w:t>
      </w:r>
      <w:r w:rsidR="00335FC8">
        <w:rPr>
          <w:rFonts w:asciiTheme="majorHAnsi" w:hAnsiTheme="majorHAnsi" w:hint="cs"/>
          <w:rtl/>
          <w:lang w:bidi="he-IL"/>
        </w:rPr>
        <w:t xml:space="preserve">בפתיחות </w:t>
      </w:r>
      <w:r>
        <w:rPr>
          <w:rFonts w:asciiTheme="majorHAnsi" w:hAnsiTheme="majorHAnsi" w:hint="cs"/>
          <w:rtl/>
          <w:lang w:bidi="he-IL"/>
        </w:rPr>
        <w:t>ה</w:t>
      </w:r>
      <w:r w:rsidR="001565A1">
        <w:rPr>
          <w:rFonts w:asciiTheme="majorHAnsi" w:hAnsiTheme="majorHAnsi" w:hint="cs"/>
          <w:rtl/>
          <w:lang w:bidi="he-IL"/>
        </w:rPr>
        <w:t>וא</w:t>
      </w:r>
      <w:r>
        <w:rPr>
          <w:rFonts w:asciiTheme="majorHAnsi" w:hAnsiTheme="majorHAnsi" w:hint="cs"/>
          <w:rtl/>
          <w:lang w:bidi="he-IL"/>
        </w:rPr>
        <w:t xml:space="preserve"> רמת הביטחון ש</w:t>
      </w:r>
      <w:r w:rsidR="00335FC8">
        <w:rPr>
          <w:rFonts w:asciiTheme="majorHAnsi" w:hAnsiTheme="majorHAnsi" w:hint="cs"/>
          <w:rtl/>
          <w:lang w:bidi="he-IL"/>
        </w:rPr>
        <w:t>ירגישו</w:t>
      </w:r>
      <w:r>
        <w:rPr>
          <w:rFonts w:asciiTheme="majorHAnsi" w:hAnsiTheme="majorHAnsi" w:hint="cs"/>
          <w:rtl/>
          <w:lang w:bidi="he-IL"/>
        </w:rPr>
        <w:t xml:space="preserve"> במערכת היחסים. ככל ש</w:t>
      </w:r>
      <w:r w:rsidR="00335FC8">
        <w:rPr>
          <w:rFonts w:asciiTheme="majorHAnsi" w:hAnsiTheme="majorHAnsi" w:hint="cs"/>
          <w:rtl/>
          <w:lang w:bidi="he-IL"/>
        </w:rPr>
        <w:t>י</w:t>
      </w:r>
      <w:r>
        <w:rPr>
          <w:rFonts w:asciiTheme="majorHAnsi" w:hAnsiTheme="majorHAnsi" w:hint="cs"/>
          <w:rtl/>
          <w:lang w:bidi="he-IL"/>
        </w:rPr>
        <w:t>רגיש</w:t>
      </w:r>
      <w:r w:rsidR="00335FC8">
        <w:rPr>
          <w:rFonts w:asciiTheme="majorHAnsi" w:hAnsiTheme="majorHAnsi" w:hint="cs"/>
          <w:rtl/>
          <w:lang w:bidi="he-IL"/>
        </w:rPr>
        <w:t>ו</w:t>
      </w:r>
      <w:r>
        <w:rPr>
          <w:rFonts w:asciiTheme="majorHAnsi" w:hAnsiTheme="majorHAnsi" w:hint="cs"/>
          <w:rtl/>
          <w:lang w:bidi="he-IL"/>
        </w:rPr>
        <w:t xml:space="preserve"> בטוחים יותר</w:t>
      </w:r>
      <w:r w:rsidR="00C40BE2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כך </w:t>
      </w:r>
      <w:r w:rsidR="00335FC8">
        <w:rPr>
          <w:rFonts w:asciiTheme="majorHAnsi" w:hAnsiTheme="majorHAnsi" w:hint="cs"/>
          <w:rtl/>
          <w:lang w:bidi="he-IL"/>
        </w:rPr>
        <w:t>י</w:t>
      </w:r>
      <w:r>
        <w:rPr>
          <w:rFonts w:asciiTheme="majorHAnsi" w:hAnsiTheme="majorHAnsi" w:hint="cs"/>
          <w:rtl/>
          <w:lang w:bidi="he-IL"/>
        </w:rPr>
        <w:t>הי</w:t>
      </w:r>
      <w:r w:rsidR="00335FC8">
        <w:rPr>
          <w:rFonts w:asciiTheme="majorHAnsi" w:hAnsiTheme="majorHAnsi" w:hint="cs"/>
          <w:rtl/>
          <w:lang w:bidi="he-IL"/>
        </w:rPr>
        <w:t>ו</w:t>
      </w:r>
      <w:r>
        <w:rPr>
          <w:rFonts w:asciiTheme="majorHAnsi" w:hAnsiTheme="majorHAnsi" w:hint="cs"/>
          <w:rtl/>
          <w:lang w:bidi="he-IL"/>
        </w:rPr>
        <w:t xml:space="preserve"> מוכנים יותר לעסוק ב</w:t>
      </w:r>
      <w:r w:rsidR="000A021A">
        <w:rPr>
          <w:rFonts w:asciiTheme="majorHAnsi" w:hAnsiTheme="majorHAnsi" w:hint="cs"/>
          <w:rtl/>
          <w:lang w:bidi="he-IL"/>
        </w:rPr>
        <w:t>אזורים אפורים.</w:t>
      </w:r>
    </w:p>
    <w:p w:rsidR="00D57D86" w:rsidRDefault="00D57D86" w:rsidP="00D57D86">
      <w:pPr>
        <w:bidi/>
        <w:spacing w:line="360" w:lineRule="auto"/>
        <w:jc w:val="both"/>
        <w:rPr>
          <w:rFonts w:asciiTheme="majorHAnsi" w:hAnsiTheme="majorHAnsi"/>
          <w:b/>
          <w:bCs/>
          <w:rtl/>
          <w:lang w:bidi="he-IL"/>
        </w:rPr>
      </w:pPr>
    </w:p>
    <w:p w:rsidR="000A021A" w:rsidRDefault="00734B50" w:rsidP="00AB1ADC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b/>
          <w:bCs/>
          <w:rtl/>
          <w:lang w:bidi="he-IL"/>
        </w:rPr>
        <w:t>פ</w:t>
      </w:r>
      <w:r w:rsidR="000A021A" w:rsidRPr="00CC6907">
        <w:rPr>
          <w:rFonts w:asciiTheme="majorHAnsi" w:hAnsiTheme="majorHAnsi" w:hint="cs"/>
          <w:b/>
          <w:bCs/>
          <w:rtl/>
          <w:lang w:bidi="he-IL"/>
        </w:rPr>
        <w:t>תרון</w:t>
      </w:r>
      <w:r w:rsidR="000A021A">
        <w:rPr>
          <w:rFonts w:asciiTheme="majorHAnsi" w:hAnsiTheme="majorHAnsi" w:hint="cs"/>
          <w:rtl/>
          <w:lang w:bidi="he-IL"/>
        </w:rPr>
        <w:t>:</w:t>
      </w:r>
      <w:r w:rsidR="000A021A">
        <w:rPr>
          <w:rFonts w:asciiTheme="majorHAnsi" w:hAnsiTheme="majorHAnsi" w:hint="cs"/>
          <w:lang w:bidi="he-IL"/>
        </w:rPr>
        <w:t xml:space="preserve"> </w:t>
      </w:r>
      <w:r w:rsidR="000A021A">
        <w:rPr>
          <w:rFonts w:asciiTheme="majorHAnsi" w:hAnsiTheme="majorHAnsi" w:hint="cs"/>
          <w:rtl/>
          <w:lang w:bidi="he-IL"/>
        </w:rPr>
        <w:t>קונפליקטים לא תמיד נ</w:t>
      </w:r>
      <w:r w:rsidR="001565A1">
        <w:rPr>
          <w:rFonts w:asciiTheme="majorHAnsi" w:hAnsiTheme="majorHAnsi" w:hint="cs"/>
          <w:rtl/>
          <w:lang w:bidi="he-IL"/>
        </w:rPr>
        <w:t>פתר</w:t>
      </w:r>
      <w:r w:rsidR="00D57D86">
        <w:rPr>
          <w:rFonts w:asciiTheme="majorHAnsi" w:hAnsiTheme="majorHAnsi" w:hint="cs"/>
          <w:rtl/>
          <w:lang w:bidi="he-IL"/>
        </w:rPr>
        <w:t>ים</w:t>
      </w:r>
      <w:r w:rsidR="001565A1">
        <w:rPr>
          <w:rFonts w:asciiTheme="majorHAnsi" w:hAnsiTheme="majorHAnsi" w:hint="cs"/>
          <w:rtl/>
          <w:lang w:bidi="he-IL"/>
        </w:rPr>
        <w:t>,</w:t>
      </w:r>
      <w:r w:rsidR="000A021A">
        <w:rPr>
          <w:rFonts w:asciiTheme="majorHAnsi" w:hAnsiTheme="majorHAnsi" w:hint="cs"/>
          <w:rtl/>
          <w:lang w:bidi="he-IL"/>
        </w:rPr>
        <w:t xml:space="preserve"> איני בטוח </w:t>
      </w:r>
      <w:r w:rsidR="00D57D86">
        <w:rPr>
          <w:rFonts w:asciiTheme="majorHAnsi" w:hAnsiTheme="majorHAnsi" w:hint="cs"/>
          <w:rtl/>
          <w:lang w:bidi="he-IL"/>
        </w:rPr>
        <w:t>ש</w:t>
      </w:r>
      <w:r w:rsidR="000A021A">
        <w:rPr>
          <w:rFonts w:asciiTheme="majorHAnsi" w:hAnsiTheme="majorHAnsi" w:hint="cs"/>
          <w:rtl/>
          <w:lang w:bidi="he-IL"/>
        </w:rPr>
        <w:t xml:space="preserve">הם נפתרים אי פעם. קתרזיס הוא סוג של פתרון. ניתן לראות בריאות פסיכולוגית </w:t>
      </w:r>
      <w:r w:rsidR="00AB1ADC">
        <w:rPr>
          <w:rFonts w:asciiTheme="majorHAnsi" w:hAnsiTheme="majorHAnsi" w:hint="cs"/>
          <w:rtl/>
          <w:lang w:bidi="he-IL"/>
        </w:rPr>
        <w:t>ב</w:t>
      </w:r>
      <w:r w:rsidR="000A021A">
        <w:rPr>
          <w:rFonts w:asciiTheme="majorHAnsi" w:hAnsiTheme="majorHAnsi" w:hint="cs"/>
          <w:rtl/>
          <w:lang w:bidi="he-IL"/>
        </w:rPr>
        <w:t xml:space="preserve">יכולת להכיל אמביוולנטיות. </w:t>
      </w:r>
    </w:p>
    <w:p w:rsidR="00D57D86" w:rsidRDefault="00D57D86" w:rsidP="001565A1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0A021A" w:rsidRDefault="000A021A" w:rsidP="003E3D71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rtl/>
          <w:lang w:bidi="he-IL"/>
        </w:rPr>
        <w:t>קונפליקטים אב-טיפוסיים הם מסגרות למתחים קיומיים מרכזיים שאנו עלולים להיתקל בהם בנקודות ובזמנים שונים בחיינו. תכופות אנחנו מעורבים ושקועים בקונפליקטים הללו במידה כזו שא</w:t>
      </w:r>
      <w:r w:rsidR="001565A1">
        <w:rPr>
          <w:rFonts w:asciiTheme="majorHAnsi" w:hAnsiTheme="majorHAnsi" w:hint="cs"/>
          <w:rtl/>
          <w:lang w:bidi="he-IL"/>
        </w:rPr>
        <w:t xml:space="preserve">יננו </w:t>
      </w:r>
      <w:r>
        <w:rPr>
          <w:rFonts w:asciiTheme="majorHAnsi" w:hAnsiTheme="majorHAnsi" w:hint="cs"/>
          <w:rtl/>
          <w:lang w:bidi="he-IL"/>
        </w:rPr>
        <w:t>יודעים ל</w:t>
      </w:r>
      <w:r w:rsidR="003E3D71">
        <w:rPr>
          <w:rFonts w:asciiTheme="majorHAnsi" w:hAnsiTheme="majorHAnsi" w:hint="cs"/>
          <w:rtl/>
          <w:lang w:bidi="he-IL"/>
        </w:rPr>
        <w:t>זהות</w:t>
      </w:r>
      <w:r>
        <w:rPr>
          <w:rFonts w:asciiTheme="majorHAnsi" w:hAnsiTheme="majorHAnsi" w:hint="cs"/>
          <w:rtl/>
          <w:lang w:bidi="he-IL"/>
        </w:rPr>
        <w:t xml:space="preserve"> אותם</w:t>
      </w:r>
      <w:r w:rsidR="003E3D71">
        <w:rPr>
          <w:rFonts w:asciiTheme="majorHAnsi" w:hAnsiTheme="majorHAnsi" w:hint="cs"/>
          <w:rtl/>
          <w:lang w:bidi="he-IL"/>
        </w:rPr>
        <w:t>,</w:t>
      </w:r>
      <w:r>
        <w:rPr>
          <w:rFonts w:asciiTheme="majorHAnsi" w:hAnsiTheme="majorHAnsi" w:hint="cs"/>
          <w:rtl/>
          <w:lang w:bidi="he-IL"/>
        </w:rPr>
        <w:t xml:space="preserve"> או שאפילו א</w:t>
      </w:r>
      <w:r w:rsidR="001565A1">
        <w:rPr>
          <w:rFonts w:asciiTheme="majorHAnsi" w:hAnsiTheme="majorHAnsi" w:hint="cs"/>
          <w:rtl/>
          <w:lang w:bidi="he-IL"/>
        </w:rPr>
        <w:t>יננו</w:t>
      </w:r>
      <w:r>
        <w:rPr>
          <w:rFonts w:asciiTheme="majorHAnsi" w:hAnsiTheme="majorHAnsi" w:hint="cs"/>
          <w:rtl/>
          <w:lang w:bidi="he-IL"/>
        </w:rPr>
        <w:t xml:space="preserve"> מ</w:t>
      </w:r>
      <w:r w:rsidR="00D57D86">
        <w:rPr>
          <w:rFonts w:asciiTheme="majorHAnsi" w:hAnsiTheme="majorHAnsi" w:hint="cs"/>
          <w:rtl/>
          <w:lang w:bidi="he-IL"/>
        </w:rPr>
        <w:t xml:space="preserve">בחינים שהם </w:t>
      </w:r>
      <w:r>
        <w:rPr>
          <w:rFonts w:asciiTheme="majorHAnsi" w:hAnsiTheme="majorHAnsi" w:hint="cs"/>
          <w:rtl/>
          <w:lang w:bidi="he-IL"/>
        </w:rPr>
        <w:t>משחקים תפקיד.</w:t>
      </w:r>
    </w:p>
    <w:p w:rsidR="00D57D86" w:rsidRDefault="00D57D86" w:rsidP="00FC60D0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0A021A" w:rsidRDefault="000A021A" w:rsidP="009B0484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rtl/>
          <w:lang w:bidi="he-IL"/>
        </w:rPr>
        <w:t>תיאוריית הפדגוגיה של הקונפליקט מציעה ש</w:t>
      </w:r>
      <w:r w:rsidR="00D57D86">
        <w:rPr>
          <w:rFonts w:asciiTheme="majorHAnsi" w:hAnsiTheme="majorHAnsi" w:hint="cs"/>
          <w:rtl/>
          <w:lang w:bidi="he-IL"/>
        </w:rPr>
        <w:t xml:space="preserve">בתור </w:t>
      </w:r>
      <w:r>
        <w:rPr>
          <w:rFonts w:asciiTheme="majorHAnsi" w:hAnsiTheme="majorHAnsi" w:hint="cs"/>
          <w:rtl/>
          <w:lang w:bidi="he-IL"/>
        </w:rPr>
        <w:t>אנשי חינוך</w:t>
      </w:r>
      <w:r w:rsidR="00D57D86">
        <w:rPr>
          <w:rFonts w:asciiTheme="majorHAnsi" w:hAnsiTheme="majorHAnsi" w:hint="cs"/>
          <w:rtl/>
          <w:lang w:bidi="he-IL"/>
        </w:rPr>
        <w:t xml:space="preserve">, כאשר </w:t>
      </w:r>
      <w:r>
        <w:rPr>
          <w:rFonts w:asciiTheme="majorHAnsi" w:hAnsiTheme="majorHAnsi" w:hint="cs"/>
          <w:rtl/>
          <w:lang w:bidi="he-IL"/>
        </w:rPr>
        <w:t>מחנכים לערכים, אנחנו יכולים וצריכים ליצור חוויות שממוסגרות ב</w:t>
      </w:r>
      <w:r w:rsidR="009B0484">
        <w:rPr>
          <w:rFonts w:asciiTheme="majorHAnsi" w:hAnsiTheme="majorHAnsi" w:hint="cs"/>
          <w:rtl/>
          <w:lang w:bidi="he-IL"/>
        </w:rPr>
        <w:t>הקשר</w:t>
      </w:r>
      <w:r>
        <w:rPr>
          <w:rFonts w:asciiTheme="majorHAnsi" w:hAnsiTheme="majorHAnsi" w:hint="cs"/>
          <w:rtl/>
          <w:lang w:bidi="he-IL"/>
        </w:rPr>
        <w:t xml:space="preserve"> של הקונפליקטים הללו, משום שהם יפתחו לתלמידים שלנו הזדמנויות גדולות ונפלאות לחקירה ו</w:t>
      </w:r>
      <w:r w:rsidR="00D57D86">
        <w:rPr>
          <w:rFonts w:asciiTheme="majorHAnsi" w:hAnsiTheme="majorHAnsi" w:hint="cs"/>
          <w:rtl/>
          <w:lang w:bidi="he-IL"/>
        </w:rPr>
        <w:t>לה</w:t>
      </w:r>
      <w:r>
        <w:rPr>
          <w:rFonts w:asciiTheme="majorHAnsi" w:hAnsiTheme="majorHAnsi" w:hint="cs"/>
          <w:rtl/>
          <w:lang w:bidi="he-IL"/>
        </w:rPr>
        <w:t>תבוננות.</w:t>
      </w:r>
    </w:p>
    <w:p w:rsidR="00D57D86" w:rsidRDefault="00D57D86" w:rsidP="00D57D86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0A021A" w:rsidRDefault="00D27FD6" w:rsidP="00D57D86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rtl/>
          <w:lang w:bidi="he-IL"/>
        </w:rPr>
        <w:t xml:space="preserve">רשימה זו של קונפליקטים אב-טיפוסיים אינה מדעית </w:t>
      </w:r>
      <w:r w:rsidR="00D57D86">
        <w:rPr>
          <w:rFonts w:asciiTheme="majorHAnsi" w:hAnsiTheme="majorHAnsi" w:hint="cs"/>
          <w:rtl/>
          <w:lang w:bidi="he-IL"/>
        </w:rPr>
        <w:t xml:space="preserve">וגם לא </w:t>
      </w:r>
      <w:r>
        <w:rPr>
          <w:rFonts w:asciiTheme="majorHAnsi" w:hAnsiTheme="majorHAnsi" w:hint="cs"/>
          <w:rtl/>
          <w:lang w:bidi="he-IL"/>
        </w:rPr>
        <w:t xml:space="preserve">מוחלטת. היא </w:t>
      </w:r>
      <w:r w:rsidR="00D57D86">
        <w:rPr>
          <w:rFonts w:asciiTheme="majorHAnsi" w:hAnsiTheme="majorHAnsi" w:hint="cs"/>
          <w:rtl/>
          <w:lang w:bidi="he-IL"/>
        </w:rPr>
        <w:t>עלתה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>
        <w:rPr>
          <w:rFonts w:asciiTheme="majorHAnsi" w:hAnsiTheme="majorHAnsi" w:hint="cs"/>
          <w:rtl/>
          <w:lang w:bidi="he-IL"/>
        </w:rPr>
        <w:t>מתוך התבוננות, הרהורים ושיתופי פעולה עם מחנכים ברשת שלנו. אנחנו מזמינים אתכם לתרום לה.</w:t>
      </w:r>
    </w:p>
    <w:p w:rsidR="00D57D86" w:rsidRDefault="00D57D86" w:rsidP="001565A1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D27FD6" w:rsidRDefault="00D27FD6" w:rsidP="00C40BE2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  <w:r>
        <w:rPr>
          <w:rFonts w:asciiTheme="majorHAnsi" w:hAnsiTheme="majorHAnsi" w:hint="cs"/>
          <w:rtl/>
          <w:lang w:bidi="he-IL"/>
        </w:rPr>
        <w:t>חובה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 w:rsidR="001565A1">
        <w:rPr>
          <w:rFonts w:asciiTheme="majorHAnsi" w:hAnsiTheme="majorHAnsi"/>
          <w:rtl/>
          <w:lang w:bidi="he-IL"/>
        </w:rPr>
        <w:t>–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>
        <w:rPr>
          <w:rFonts w:asciiTheme="majorHAnsi" w:hAnsiTheme="majorHAnsi" w:hint="cs"/>
          <w:rtl/>
          <w:lang w:bidi="he-IL"/>
        </w:rPr>
        <w:t>אוטונומיה; תלות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 w:rsidR="001565A1">
        <w:rPr>
          <w:rFonts w:asciiTheme="majorHAnsi" w:hAnsiTheme="majorHAnsi"/>
          <w:rtl/>
          <w:lang w:bidi="he-IL"/>
        </w:rPr>
        <w:t>–</w:t>
      </w:r>
      <w:r w:rsidR="001565A1">
        <w:rPr>
          <w:rFonts w:asciiTheme="majorHAnsi" w:hAnsiTheme="majorHAnsi" w:hint="cs"/>
          <w:rtl/>
          <w:lang w:bidi="he-IL"/>
        </w:rPr>
        <w:t xml:space="preserve"> </w:t>
      </w:r>
      <w:r>
        <w:rPr>
          <w:rFonts w:asciiTheme="majorHAnsi" w:hAnsiTheme="majorHAnsi" w:hint="cs"/>
          <w:rtl/>
          <w:lang w:bidi="he-IL"/>
        </w:rPr>
        <w:t xml:space="preserve">עצמאות; אחריות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חוסר </w:t>
      </w:r>
      <w:r w:rsidR="00D57D86">
        <w:rPr>
          <w:rFonts w:asciiTheme="majorHAnsi" w:hAnsiTheme="majorHAnsi" w:hint="cs"/>
          <w:rtl/>
          <w:lang w:bidi="he-IL"/>
        </w:rPr>
        <w:t>דאגה</w:t>
      </w:r>
      <w:r>
        <w:rPr>
          <w:rFonts w:asciiTheme="majorHAnsi" w:hAnsiTheme="majorHAnsi" w:hint="cs"/>
          <w:rtl/>
          <w:lang w:bidi="he-IL"/>
        </w:rPr>
        <w:t xml:space="preserve">; ביטחון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</w:t>
      </w:r>
      <w:r w:rsidR="00D57D86">
        <w:rPr>
          <w:rFonts w:asciiTheme="majorHAnsi" w:hAnsiTheme="majorHAnsi" w:hint="cs"/>
          <w:rtl/>
          <w:lang w:bidi="he-IL"/>
        </w:rPr>
        <w:t>סיכון</w:t>
      </w:r>
      <w:r>
        <w:rPr>
          <w:rFonts w:asciiTheme="majorHAnsi" w:hAnsiTheme="majorHAnsi" w:hint="cs"/>
          <w:rtl/>
          <w:lang w:bidi="he-IL"/>
        </w:rPr>
        <w:t xml:space="preserve">; פתיחות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התגוננות; אינדיבידואל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קולקטיב; קביעה מראש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בחירה חופשית; הסכם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אתגר; המצאה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שימור; הגדרה עצמית (פנימית)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הגדרה עצמית (חיצונית); פתיחות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שליטה; ה</w:t>
      </w:r>
      <w:r w:rsidR="00C40BE2">
        <w:rPr>
          <w:rFonts w:asciiTheme="majorHAnsi" w:hAnsiTheme="majorHAnsi" w:hint="cs"/>
          <w:rtl/>
          <w:lang w:bidi="he-IL"/>
        </w:rPr>
        <w:t>גשמה</w:t>
      </w:r>
      <w:r>
        <w:rPr>
          <w:rFonts w:asciiTheme="majorHAnsi" w:hAnsiTheme="majorHAnsi" w:hint="cs"/>
          <w:rtl/>
          <w:lang w:bidi="he-IL"/>
        </w:rPr>
        <w:t xml:space="preserve"> עצמית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</w:t>
      </w:r>
      <w:r w:rsidR="00D57D86">
        <w:rPr>
          <w:rFonts w:asciiTheme="majorHAnsi" w:hAnsiTheme="majorHAnsi" w:hint="cs"/>
          <w:rtl/>
          <w:lang w:bidi="he-IL"/>
        </w:rPr>
        <w:t>השלמה</w:t>
      </w:r>
      <w:r>
        <w:rPr>
          <w:rFonts w:asciiTheme="majorHAnsi" w:hAnsiTheme="majorHAnsi" w:hint="cs"/>
          <w:rtl/>
          <w:lang w:bidi="he-IL"/>
        </w:rPr>
        <w:t xml:space="preserve">; גאווה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ענווה; </w:t>
      </w:r>
      <w:r w:rsidR="00D57D86">
        <w:rPr>
          <w:rFonts w:asciiTheme="majorHAnsi" w:hAnsiTheme="majorHAnsi" w:hint="cs"/>
          <w:rtl/>
          <w:lang w:bidi="he-IL"/>
        </w:rPr>
        <w:t>חום ואהבה</w:t>
      </w:r>
      <w:r>
        <w:rPr>
          <w:rFonts w:asciiTheme="majorHAnsi" w:hAnsiTheme="majorHAnsi" w:hint="cs"/>
          <w:rtl/>
          <w:lang w:bidi="he-IL"/>
        </w:rPr>
        <w:t xml:space="preserve"> </w:t>
      </w:r>
      <w:r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אמת; צדק </w:t>
      </w:r>
      <w:r w:rsidR="003E3D71">
        <w:rPr>
          <w:rFonts w:asciiTheme="majorHAnsi" w:hAnsiTheme="majorHAnsi"/>
          <w:rtl/>
          <w:lang w:bidi="he-IL"/>
        </w:rPr>
        <w:t>–</w:t>
      </w:r>
      <w:r>
        <w:rPr>
          <w:rFonts w:asciiTheme="majorHAnsi" w:hAnsiTheme="majorHAnsi" w:hint="cs"/>
          <w:rtl/>
          <w:lang w:bidi="he-IL"/>
        </w:rPr>
        <w:t xml:space="preserve"> שלום</w:t>
      </w:r>
      <w:r w:rsidR="003E3D71">
        <w:rPr>
          <w:rFonts w:asciiTheme="majorHAnsi" w:hAnsiTheme="majorHAnsi" w:hint="cs"/>
          <w:rtl/>
          <w:lang w:bidi="he-IL"/>
        </w:rPr>
        <w:t>.</w:t>
      </w:r>
    </w:p>
    <w:p w:rsidR="000A021A" w:rsidRPr="00B44610" w:rsidRDefault="000A021A" w:rsidP="00FC60D0">
      <w:pPr>
        <w:bidi/>
        <w:spacing w:line="360" w:lineRule="auto"/>
        <w:jc w:val="both"/>
        <w:rPr>
          <w:rFonts w:asciiTheme="majorHAnsi" w:hAnsiTheme="majorHAnsi"/>
          <w:rtl/>
          <w:lang w:bidi="he-IL"/>
        </w:rPr>
      </w:pPr>
    </w:p>
    <w:p w:rsidR="00D64436" w:rsidRPr="00B44610" w:rsidRDefault="00D64436" w:rsidP="00FC60D0">
      <w:pPr>
        <w:spacing w:line="360" w:lineRule="auto"/>
        <w:jc w:val="both"/>
        <w:rPr>
          <w:rFonts w:asciiTheme="majorHAnsi" w:hAnsiTheme="majorHAnsi"/>
        </w:rPr>
      </w:pPr>
    </w:p>
    <w:p w:rsidR="005179DA" w:rsidRPr="005179DA" w:rsidRDefault="005179DA" w:rsidP="00FC60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</w:rPr>
      </w:pPr>
    </w:p>
    <w:p w:rsidR="005179DA" w:rsidRPr="005179DA" w:rsidRDefault="005179DA" w:rsidP="00FC60D0">
      <w:pPr>
        <w:spacing w:line="360" w:lineRule="auto"/>
        <w:jc w:val="both"/>
        <w:rPr>
          <w:rFonts w:asciiTheme="majorHAnsi" w:hAnsiTheme="majorHAnsi"/>
        </w:rPr>
      </w:pPr>
    </w:p>
    <w:sectPr w:rsidR="005179DA" w:rsidRPr="005179DA" w:rsidSect="00A13C8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E7" w:rsidRDefault="00B614E7" w:rsidP="00A13C8E">
      <w:r>
        <w:separator/>
      </w:r>
    </w:p>
  </w:endnote>
  <w:endnote w:type="continuationSeparator" w:id="0">
    <w:p w:rsidR="00B614E7" w:rsidRDefault="00B614E7" w:rsidP="00A1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f">
    <w:altName w:val="Times New Roman"/>
    <w:charset w:val="00"/>
    <w:family w:val="auto"/>
    <w:pitch w:val="variable"/>
    <w:sig w:usb0="00000000" w:usb1="40000000" w:usb2="00000000" w:usb3="00000000" w:csb0="000000B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E7" w:rsidRDefault="00B614E7" w:rsidP="00A13C8E">
      <w:r>
        <w:separator/>
      </w:r>
    </w:p>
  </w:footnote>
  <w:footnote w:type="continuationSeparator" w:id="0">
    <w:p w:rsidR="00B614E7" w:rsidRDefault="00B614E7" w:rsidP="00A1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85766"/>
      <w:docPartObj>
        <w:docPartGallery w:val="Page Numbers (Top of Page)"/>
        <w:docPartUnique/>
      </w:docPartObj>
    </w:sdtPr>
    <w:sdtContent>
      <w:p w:rsidR="00D27FD6" w:rsidRDefault="00AF4756">
        <w:pPr>
          <w:pStyle w:val="a4"/>
          <w:jc w:val="center"/>
        </w:pPr>
        <w:fldSimple w:instr=" PAGE   \* MERGEFORMAT ">
          <w:r w:rsidR="00F74962" w:rsidRPr="00F74962">
            <w:rPr>
              <w:rFonts w:cs="Calibri"/>
              <w:noProof/>
              <w:lang w:val="he-IL" w:bidi="he-IL"/>
            </w:rPr>
            <w:t>3</w:t>
          </w:r>
        </w:fldSimple>
      </w:p>
    </w:sdtContent>
  </w:sdt>
  <w:p w:rsidR="00D27FD6" w:rsidRDefault="00D27F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436"/>
    <w:rsid w:val="000A021A"/>
    <w:rsid w:val="00155C16"/>
    <w:rsid w:val="001565A1"/>
    <w:rsid w:val="00216F4C"/>
    <w:rsid w:val="0031752B"/>
    <w:rsid w:val="00335FC8"/>
    <w:rsid w:val="00386D34"/>
    <w:rsid w:val="003B3938"/>
    <w:rsid w:val="003E3D71"/>
    <w:rsid w:val="00400B29"/>
    <w:rsid w:val="00410E36"/>
    <w:rsid w:val="00495DF5"/>
    <w:rsid w:val="004A7C2B"/>
    <w:rsid w:val="004C6500"/>
    <w:rsid w:val="005179DA"/>
    <w:rsid w:val="00565D4E"/>
    <w:rsid w:val="00603F61"/>
    <w:rsid w:val="00660593"/>
    <w:rsid w:val="0069192E"/>
    <w:rsid w:val="00693CB7"/>
    <w:rsid w:val="006B10AC"/>
    <w:rsid w:val="006B2560"/>
    <w:rsid w:val="00734B50"/>
    <w:rsid w:val="00761662"/>
    <w:rsid w:val="00784103"/>
    <w:rsid w:val="00797CEB"/>
    <w:rsid w:val="00857427"/>
    <w:rsid w:val="00867FBE"/>
    <w:rsid w:val="008C6F1B"/>
    <w:rsid w:val="009272C4"/>
    <w:rsid w:val="00984B53"/>
    <w:rsid w:val="009B0484"/>
    <w:rsid w:val="00A109BD"/>
    <w:rsid w:val="00A13C8E"/>
    <w:rsid w:val="00AB0800"/>
    <w:rsid w:val="00AB1ADC"/>
    <w:rsid w:val="00AB569A"/>
    <w:rsid w:val="00AD791D"/>
    <w:rsid w:val="00AF2E66"/>
    <w:rsid w:val="00AF4756"/>
    <w:rsid w:val="00B614E7"/>
    <w:rsid w:val="00BB7137"/>
    <w:rsid w:val="00BE59F4"/>
    <w:rsid w:val="00C100C6"/>
    <w:rsid w:val="00C23AF0"/>
    <w:rsid w:val="00C26AC7"/>
    <w:rsid w:val="00C40BE2"/>
    <w:rsid w:val="00CC6907"/>
    <w:rsid w:val="00CE665D"/>
    <w:rsid w:val="00D27FD6"/>
    <w:rsid w:val="00D57D86"/>
    <w:rsid w:val="00D64436"/>
    <w:rsid w:val="00E80A8D"/>
    <w:rsid w:val="00F74962"/>
    <w:rsid w:val="00FC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6"/>
    <w:rPr>
      <w:rFonts w:asciiTheme="minorHAnsi" w:hAnsiTheme="minorHAnsi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C8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A13C8E"/>
    <w:rPr>
      <w:rFonts w:asciiTheme="minorHAnsi" w:hAnsiTheme="minorHAnsi"/>
      <w:lang w:bidi="ar-SA"/>
    </w:rPr>
  </w:style>
  <w:style w:type="paragraph" w:styleId="a6">
    <w:name w:val="footer"/>
    <w:basedOn w:val="a"/>
    <w:link w:val="a7"/>
    <w:uiPriority w:val="99"/>
    <w:semiHidden/>
    <w:unhideWhenUsed/>
    <w:rsid w:val="00A13C8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A13C8E"/>
    <w:rPr>
      <w:rFonts w:asciiTheme="minorHAnsi" w:hAnsiTheme="minorHAnsi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5A008-343E-4B51-98F8-6F5077D7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 Taylor</dc:creator>
  <cp:lastModifiedBy>ענת</cp:lastModifiedBy>
  <cp:revision>2</cp:revision>
  <cp:lastPrinted>2017-03-09T07:18:00Z</cp:lastPrinted>
  <dcterms:created xsi:type="dcterms:W3CDTF">2017-03-09T10:01:00Z</dcterms:created>
  <dcterms:modified xsi:type="dcterms:W3CDTF">2017-03-09T10:01:00Z</dcterms:modified>
</cp:coreProperties>
</file>