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D7E48" w14:textId="4115119D" w:rsidR="002E6190" w:rsidRPr="00F92EBC" w:rsidRDefault="002E6190" w:rsidP="00DA3364">
      <w:pPr>
        <w:jc w:val="center"/>
        <w:rPr>
          <w:rFonts w:asciiTheme="minorHAnsi" w:hAnsiTheme="minorHAnsi" w:cs="David"/>
          <w:b/>
          <w:color w:val="auto"/>
          <w:sz w:val="32"/>
          <w:szCs w:val="32"/>
        </w:rPr>
      </w:pPr>
      <w:r w:rsidRPr="00F92EBC">
        <w:rPr>
          <w:rFonts w:asciiTheme="minorHAnsi" w:hAnsiTheme="minorHAnsi" w:cs="David"/>
          <w:b/>
          <w:color w:val="auto"/>
          <w:sz w:val="32"/>
          <w:szCs w:val="32"/>
        </w:rPr>
        <w:t>Co-Teaching</w:t>
      </w:r>
      <w:r w:rsidR="000D2F91">
        <w:rPr>
          <w:rFonts w:asciiTheme="minorHAnsi" w:hAnsiTheme="minorHAnsi" w:cs="David"/>
          <w:b/>
          <w:color w:val="auto"/>
          <w:sz w:val="32"/>
          <w:szCs w:val="32"/>
        </w:rPr>
        <w:t>:</w:t>
      </w:r>
      <w:r w:rsidRPr="00F92EBC">
        <w:rPr>
          <w:rFonts w:asciiTheme="minorHAnsi" w:hAnsiTheme="minorHAnsi" w:cs="David"/>
          <w:b/>
          <w:color w:val="auto"/>
          <w:sz w:val="32"/>
          <w:szCs w:val="32"/>
        </w:rPr>
        <w:t xml:space="preserve"> From Theory to Practical Experience</w:t>
      </w:r>
    </w:p>
    <w:p w14:paraId="49F270E3" w14:textId="77777777" w:rsidR="002E6190" w:rsidRPr="00F92EBC" w:rsidRDefault="002E6190" w:rsidP="00DA3364">
      <w:pPr>
        <w:rPr>
          <w:rFonts w:asciiTheme="minorHAnsi" w:hAnsiTheme="minorHAnsi" w:cs="David"/>
          <w:b/>
          <w:color w:val="auto"/>
          <w:sz w:val="32"/>
          <w:szCs w:val="32"/>
        </w:rPr>
      </w:pPr>
    </w:p>
    <w:p w14:paraId="74E1A168" w14:textId="77777777" w:rsidR="002E6190" w:rsidRPr="00F92EBC" w:rsidRDefault="002E6190" w:rsidP="005030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center" w:pos="4514"/>
        </w:tabs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color w:val="auto"/>
          <w:sz w:val="24"/>
          <w:szCs w:val="24"/>
        </w:rPr>
        <w:t>Abstract</w:t>
      </w:r>
      <w:r w:rsidR="00A75A66">
        <w:rPr>
          <w:rFonts w:asciiTheme="minorHAnsi" w:hAnsiTheme="minorHAnsi" w:cs="David"/>
          <w:bCs/>
          <w:color w:val="auto"/>
          <w:sz w:val="24"/>
          <w:szCs w:val="24"/>
        </w:rPr>
        <w:tab/>
      </w:r>
    </w:p>
    <w:p w14:paraId="0EFA1708" w14:textId="0316B681" w:rsidR="002E6190" w:rsidRPr="00F92EBC" w:rsidRDefault="002E6190" w:rsidP="00A75A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This study focuses on co-teaching models,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 xml:space="preserve">moving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from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 xml:space="preserve">the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research literature to the practical experience of training processes in the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>2016-2017 Academy-Class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program at Ohalo College. </w:t>
      </w:r>
      <w:r w:rsidR="003276C6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>We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examine the experience models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 xml:space="preserve">in terms of theory vs. practice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from the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 xml:space="preserve">perspectives of </w:t>
      </w:r>
      <w:r w:rsidR="00B84AC0">
        <w:rPr>
          <w:rFonts w:asciiTheme="minorHAnsi" w:hAnsiTheme="minorHAnsi" w:cs="David"/>
          <w:bCs/>
          <w:color w:val="auto"/>
          <w:sz w:val="24"/>
          <w:szCs w:val="24"/>
        </w:rPr>
        <w:t>students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, teachers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and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>pre-service</w:t>
      </w:r>
      <w:r w:rsidR="000D2F91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kindergarten teachers.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 xml:space="preserve">Specifically, we focus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on the application of co-teaching practices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>within the Academy-Class program and examine the dominant patterns within them.</w:t>
      </w:r>
    </w:p>
    <w:p w14:paraId="2B525850" w14:textId="33EB9497" w:rsidR="002E6190" w:rsidRPr="00F92EBC" w:rsidRDefault="002E6190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One-hundred and twenty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>-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five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 xml:space="preserve">subjects, both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male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>s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and female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>s,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participated in the study. The main research questions were:</w:t>
      </w:r>
    </w:p>
    <w:p w14:paraId="1112B6B4" w14:textId="77777777" w:rsidR="002E6190" w:rsidRPr="00F92EBC" w:rsidRDefault="002E6190" w:rsidP="00DA336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contextualSpacing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To what extent are the six </w:t>
      </w:r>
      <w:r w:rsidR="000D2F91">
        <w:rPr>
          <w:rFonts w:asciiTheme="minorHAnsi" w:hAnsiTheme="minorHAnsi" w:cs="David"/>
          <w:bCs/>
          <w:color w:val="auto"/>
          <w:sz w:val="24"/>
          <w:szCs w:val="24"/>
        </w:rPr>
        <w:t xml:space="preserve">main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co-teaching models (as described in the research literature) expressed in practical and educational terms in the Academy-Class program?</w:t>
      </w:r>
    </w:p>
    <w:p w14:paraId="15F7CF5D" w14:textId="53EF8C0A" w:rsidR="002E6190" w:rsidRPr="00F92EBC" w:rsidRDefault="00F50D78" w:rsidP="00DA3364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contextualSpacing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>
        <w:rPr>
          <w:rFonts w:asciiTheme="minorHAnsi" w:hAnsiTheme="minorHAnsi" w:cs="David"/>
          <w:bCs/>
          <w:color w:val="auto"/>
          <w:sz w:val="24"/>
          <w:szCs w:val="24"/>
        </w:rPr>
        <w:t>How do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the most common teaching practices, according to training teachers’ and </w:t>
      </w:r>
      <w:r w:rsidR="00B84AC0">
        <w:rPr>
          <w:rFonts w:asciiTheme="minorHAnsi" w:hAnsiTheme="minorHAnsi" w:cs="David"/>
          <w:bCs/>
          <w:color w:val="auto"/>
          <w:sz w:val="24"/>
          <w:szCs w:val="24"/>
        </w:rPr>
        <w:t>students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’ (who are participating in the program) reports, </w:t>
      </w:r>
      <w:r>
        <w:rPr>
          <w:rFonts w:asciiTheme="minorHAnsi" w:hAnsiTheme="minorHAnsi" w:cs="David"/>
          <w:bCs/>
          <w:color w:val="auto"/>
          <w:sz w:val="24"/>
          <w:szCs w:val="24"/>
        </w:rPr>
        <w:t>compare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to the co-teaching model</w:t>
      </w:r>
      <w:r>
        <w:rPr>
          <w:rFonts w:asciiTheme="minorHAnsi" w:hAnsiTheme="minorHAnsi" w:cs="David"/>
          <w:bCs/>
          <w:color w:val="auto"/>
          <w:sz w:val="24"/>
          <w:szCs w:val="24"/>
        </w:rPr>
        <w:t>s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>?</w:t>
      </w:r>
    </w:p>
    <w:p w14:paraId="5EDAF08F" w14:textId="020096E9" w:rsidR="00902451" w:rsidRDefault="00F50D78" w:rsidP="004E21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>
        <w:rPr>
          <w:rFonts w:asciiTheme="minorHAnsi" w:hAnsiTheme="minorHAnsi" w:cs="David"/>
          <w:bCs/>
          <w:color w:val="auto"/>
          <w:sz w:val="24"/>
          <w:szCs w:val="24"/>
        </w:rPr>
        <w:t>Our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>main findings show that the co-teaching models were more dominant than the traditional teaching models</w:t>
      </w:r>
      <w:r>
        <w:rPr>
          <w:rFonts w:asciiTheme="minorHAnsi" w:hAnsiTheme="minorHAnsi" w:cs="David"/>
          <w:bCs/>
          <w:color w:val="auto"/>
          <w:sz w:val="24"/>
          <w:szCs w:val="24"/>
        </w:rPr>
        <w:t xml:space="preserve"> among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all </w:t>
      </w:r>
      <w:r>
        <w:rPr>
          <w:rFonts w:asciiTheme="minorHAnsi" w:hAnsiTheme="minorHAnsi" w:cs="David"/>
          <w:bCs/>
          <w:color w:val="auto"/>
          <w:sz w:val="24"/>
          <w:szCs w:val="24"/>
        </w:rPr>
        <w:t xml:space="preserve">the 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sample groups. Specifically, the greatest difference was found in the reports of the training teachers (0.79) at </w:t>
      </w:r>
      <w:r>
        <w:rPr>
          <w:rFonts w:asciiTheme="minorHAnsi" w:hAnsiTheme="minorHAnsi" w:cs="David"/>
          <w:bCs/>
          <w:color w:val="auto"/>
          <w:sz w:val="24"/>
          <w:szCs w:val="24"/>
        </w:rPr>
        <w:t xml:space="preserve">the 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school, while the smallest difference was found among </w:t>
      </w:r>
      <w:r w:rsidR="00B84AC0" w:rsidRPr="005030CB">
        <w:rPr>
          <w:rFonts w:asciiTheme="minorHAnsi" w:hAnsiTheme="minorHAnsi" w:cs="David"/>
          <w:bCs/>
          <w:color w:val="auto"/>
          <w:sz w:val="24"/>
          <w:szCs w:val="24"/>
          <w:highlight w:val="yellow"/>
        </w:rPr>
        <w:t>students</w:t>
      </w:r>
      <w:r w:rsidR="002E6190" w:rsidRPr="005030CB">
        <w:rPr>
          <w:rFonts w:asciiTheme="minorHAnsi" w:hAnsiTheme="minorHAnsi" w:cs="David"/>
          <w:bCs/>
          <w:color w:val="auto"/>
          <w:sz w:val="24"/>
          <w:szCs w:val="24"/>
          <w:highlight w:val="yellow"/>
        </w:rPr>
        <w:t xml:space="preserve"> </w:t>
      </w:r>
      <w:r>
        <w:rPr>
          <w:rFonts w:asciiTheme="minorHAnsi" w:hAnsiTheme="minorHAnsi" w:cs="David"/>
          <w:bCs/>
          <w:color w:val="auto"/>
          <w:sz w:val="24"/>
          <w:szCs w:val="24"/>
          <w:highlight w:val="yellow"/>
        </w:rPr>
        <w:t>in</w:t>
      </w:r>
      <w:r w:rsidRPr="005030CB">
        <w:rPr>
          <w:rFonts w:asciiTheme="minorHAnsi" w:hAnsiTheme="minorHAnsi" w:cs="David"/>
          <w:bCs/>
          <w:color w:val="auto"/>
          <w:sz w:val="24"/>
          <w:szCs w:val="24"/>
          <w:highlight w:val="yellow"/>
        </w:rPr>
        <w:t xml:space="preserve"> </w:t>
      </w:r>
      <w:r w:rsidR="004E21E6">
        <w:rPr>
          <w:rFonts w:asciiTheme="minorHAnsi" w:hAnsiTheme="minorHAnsi" w:cs="David"/>
          <w:bCs/>
          <w:color w:val="auto"/>
          <w:sz w:val="24"/>
          <w:szCs w:val="24"/>
        </w:rPr>
        <w:t>training to became te</w:t>
      </w:r>
      <w:r>
        <w:rPr>
          <w:rFonts w:asciiTheme="minorHAnsi" w:hAnsiTheme="minorHAnsi" w:cs="David"/>
          <w:bCs/>
          <w:color w:val="auto"/>
          <w:sz w:val="24"/>
          <w:szCs w:val="24"/>
        </w:rPr>
        <w:t>a</w:t>
      </w:r>
      <w:r w:rsidR="004E21E6">
        <w:rPr>
          <w:rFonts w:asciiTheme="minorHAnsi" w:hAnsiTheme="minorHAnsi" w:cs="David"/>
          <w:bCs/>
          <w:color w:val="auto"/>
          <w:sz w:val="24"/>
          <w:szCs w:val="24"/>
        </w:rPr>
        <w:t>chers</w:t>
      </w:r>
      <w:r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2E6190" w:rsidRPr="00F92EBC">
        <w:rPr>
          <w:rFonts w:asciiTheme="minorHAnsi" w:hAnsiTheme="minorHAnsi" w:cs="David"/>
          <w:bCs/>
          <w:color w:val="auto"/>
          <w:sz w:val="24"/>
          <w:szCs w:val="24"/>
        </w:rPr>
        <w:t>(0.13).</w:t>
      </w:r>
      <w:r w:rsidR="00F57AF8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="David"/>
          <w:bCs/>
          <w:color w:val="auto"/>
          <w:sz w:val="24"/>
          <w:szCs w:val="24"/>
        </w:rPr>
        <w:t>A t</w:t>
      </w:r>
      <w:r w:rsidR="00F57AF8">
        <w:rPr>
          <w:rFonts w:asciiTheme="minorHAnsi" w:hAnsiTheme="minorHAnsi" w:cs="David"/>
          <w:bCs/>
          <w:color w:val="auto"/>
          <w:sz w:val="24"/>
          <w:szCs w:val="24"/>
        </w:rPr>
        <w:t>-</w:t>
      </w:r>
      <w:r>
        <w:rPr>
          <w:rFonts w:asciiTheme="minorHAnsi" w:hAnsiTheme="minorHAnsi" w:cs="David"/>
          <w:bCs/>
          <w:color w:val="auto"/>
          <w:sz w:val="24"/>
          <w:szCs w:val="24"/>
        </w:rPr>
        <w:t>t</w:t>
      </w:r>
      <w:r w:rsidR="00F57AF8">
        <w:rPr>
          <w:rFonts w:asciiTheme="minorHAnsi" w:hAnsiTheme="minorHAnsi" w:cs="David"/>
          <w:bCs/>
          <w:color w:val="auto"/>
          <w:sz w:val="24"/>
          <w:szCs w:val="24"/>
        </w:rPr>
        <w:t xml:space="preserve">est found 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significant diversity in </w:t>
      </w:r>
      <w:r>
        <w:rPr>
          <w:rFonts w:asciiTheme="minorHAnsi" w:hAnsiTheme="minorHAnsi" w:cs="David"/>
          <w:bCs/>
          <w:color w:val="auto"/>
          <w:sz w:val="24"/>
          <w:szCs w:val="24"/>
        </w:rPr>
        <w:t>this</w:t>
      </w:r>
      <w:r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="David"/>
          <w:bCs/>
          <w:color w:val="auto"/>
          <w:sz w:val="24"/>
          <w:szCs w:val="24"/>
        </w:rPr>
        <w:t xml:space="preserve">intergroup 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difference: t(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>85</w:t>
      </w:r>
      <w:r w:rsidR="00012370">
        <w:rPr>
          <w:rFonts w:asciiTheme="minorHAnsi" w:hAnsiTheme="minorHAnsi" w:cs="David"/>
          <w:bCs/>
          <w:color w:val="auto"/>
          <w:sz w:val="24"/>
          <w:szCs w:val="24"/>
        </w:rPr>
        <w:t>)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=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>2.56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, p&gt;0.05.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On the other hand, the difference between the </w:t>
      </w:r>
      <w:r w:rsidR="00B84AC0">
        <w:rPr>
          <w:rFonts w:asciiTheme="minorHAnsi" w:hAnsiTheme="minorHAnsi" w:cs="David"/>
          <w:bCs/>
          <w:color w:val="auto"/>
          <w:sz w:val="24"/>
          <w:szCs w:val="24"/>
        </w:rPr>
        <w:t>students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(0.54) in the </w:t>
      </w:r>
      <w:r w:rsidR="00C47DA9" w:rsidRPr="005030CB">
        <w:rPr>
          <w:rFonts w:asciiTheme="minorHAnsi" w:hAnsiTheme="minorHAnsi" w:cs="David"/>
          <w:bCs/>
          <w:color w:val="auto"/>
          <w:sz w:val="24"/>
          <w:szCs w:val="24"/>
          <w:highlight w:val="yellow"/>
        </w:rPr>
        <w:t>kindergarten</w:t>
      </w:r>
      <w:r w:rsidR="003276C6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="David"/>
          <w:bCs/>
          <w:color w:val="auto"/>
          <w:sz w:val="24"/>
          <w:szCs w:val="24"/>
        </w:rPr>
        <w:t xml:space="preserve">and </w:t>
      </w:r>
      <w:r w:rsidR="003276C6">
        <w:rPr>
          <w:rFonts w:asciiTheme="minorHAnsi" w:hAnsiTheme="minorHAnsi" w:cs="David"/>
          <w:bCs/>
          <w:color w:val="auto"/>
          <w:sz w:val="24"/>
          <w:szCs w:val="24"/>
        </w:rPr>
        <w:t xml:space="preserve">early childhood education </w:t>
      </w:r>
      <w:r>
        <w:rPr>
          <w:rFonts w:asciiTheme="minorHAnsi" w:hAnsiTheme="minorHAnsi" w:cs="David"/>
          <w:bCs/>
          <w:color w:val="auto"/>
          <w:sz w:val="24"/>
          <w:szCs w:val="24"/>
        </w:rPr>
        <w:t xml:space="preserve">programs </w:t>
      </w:r>
      <w:r w:rsidR="003276C6">
        <w:rPr>
          <w:rFonts w:asciiTheme="minorHAnsi" w:hAnsiTheme="minorHAnsi" w:cs="David"/>
          <w:bCs/>
          <w:color w:val="auto"/>
          <w:sz w:val="24"/>
          <w:szCs w:val="24"/>
        </w:rPr>
        <w:t>was</w:t>
      </w:r>
      <w:r w:rsid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found to be higher than the difference between kindergarten teachers (0.42). </w:t>
      </w:r>
      <w:r>
        <w:rPr>
          <w:rFonts w:asciiTheme="minorHAnsi" w:hAnsiTheme="minorHAnsi" w:cs="David"/>
          <w:bCs/>
          <w:color w:val="auto"/>
          <w:sz w:val="24"/>
          <w:szCs w:val="24"/>
        </w:rPr>
        <w:t>Another</w:t>
      </w:r>
      <w:r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="David"/>
          <w:bCs/>
          <w:color w:val="auto"/>
          <w:sz w:val="24"/>
          <w:szCs w:val="24"/>
        </w:rPr>
        <w:t>t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-</w:t>
      </w:r>
      <w:r>
        <w:rPr>
          <w:rFonts w:asciiTheme="minorHAnsi" w:hAnsiTheme="minorHAnsi" w:cs="David"/>
          <w:bCs/>
          <w:color w:val="auto"/>
          <w:sz w:val="24"/>
          <w:szCs w:val="24"/>
        </w:rPr>
        <w:t>t</w:t>
      </w:r>
      <w:r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est 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>found non-significant diversity in the difference between low-level co-teaching and synergetic co-teaching</w:t>
      </w:r>
      <w:r>
        <w:rPr>
          <w:rFonts w:asciiTheme="minorHAnsi" w:hAnsiTheme="minorHAnsi" w:cs="David"/>
          <w:bCs/>
          <w:color w:val="auto"/>
          <w:sz w:val="24"/>
          <w:szCs w:val="24"/>
        </w:rPr>
        <w:t>,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between the </w:t>
      </w:r>
      <w:r w:rsidR="00B84AC0">
        <w:rPr>
          <w:rFonts w:asciiTheme="minorHAnsi" w:hAnsiTheme="minorHAnsi" w:cs="David"/>
          <w:bCs/>
          <w:color w:val="auto"/>
          <w:sz w:val="24"/>
          <w:szCs w:val="24"/>
        </w:rPr>
        <w:t>students</w:t>
      </w:r>
      <w:r w:rsidR="00C47DA9" w:rsidRPr="00C47DA9">
        <w:rPr>
          <w:rFonts w:asciiTheme="minorHAnsi" w:hAnsiTheme="minorHAnsi" w:cs="David"/>
          <w:bCs/>
          <w:color w:val="auto"/>
          <w:sz w:val="24"/>
          <w:szCs w:val="24"/>
        </w:rPr>
        <w:t xml:space="preserve"> and the kindergarten teachers: t(36)=1.81, p&gt;0.05.</w:t>
      </w:r>
    </w:p>
    <w:p w14:paraId="104B8C9F" w14:textId="77777777" w:rsidR="002E6190" w:rsidRPr="00F92EBC" w:rsidRDefault="002E6190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color w:val="auto"/>
          <w:sz w:val="24"/>
          <w:szCs w:val="24"/>
          <w:u w:val="single"/>
        </w:rPr>
        <w:t>Key words</w:t>
      </w:r>
      <w:r w:rsidRPr="00F92EBC">
        <w:rPr>
          <w:rFonts w:asciiTheme="minorHAnsi" w:hAnsiTheme="minorHAnsi" w:cs="David"/>
          <w:b/>
          <w:color w:val="auto"/>
          <w:sz w:val="24"/>
          <w:szCs w:val="24"/>
        </w:rPr>
        <w:t>: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Academy-Class, </w:t>
      </w:r>
      <w:r w:rsidR="00EE413A">
        <w:rPr>
          <w:rFonts w:asciiTheme="minorHAnsi" w:hAnsiTheme="minorHAnsi" w:cs="David"/>
          <w:bCs/>
          <w:color w:val="auto"/>
          <w:sz w:val="24"/>
          <w:szCs w:val="24"/>
        </w:rPr>
        <w:t>co-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teaching, experience models, teachers’ training.</w:t>
      </w:r>
    </w:p>
    <w:p w14:paraId="3D5E6E1A" w14:textId="77777777" w:rsidR="002E6190" w:rsidRPr="00F92EBC" w:rsidRDefault="002E6190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</w:p>
    <w:p w14:paraId="6AB2BA14" w14:textId="77777777" w:rsidR="002E6190" w:rsidRPr="00F92EBC" w:rsidRDefault="0079147B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/>
          <w:color w:val="auto"/>
          <w:sz w:val="28"/>
          <w:szCs w:val="28"/>
        </w:rPr>
      </w:pPr>
      <w:r w:rsidRPr="00F92EBC">
        <w:rPr>
          <w:rFonts w:asciiTheme="minorHAnsi" w:hAnsiTheme="minorHAnsi" w:cs="David"/>
          <w:b/>
          <w:color w:val="auto"/>
          <w:sz w:val="28"/>
          <w:szCs w:val="28"/>
        </w:rPr>
        <w:t>Introduction</w:t>
      </w:r>
    </w:p>
    <w:p w14:paraId="65997AEA" w14:textId="0F82EF34" w:rsidR="002E6190" w:rsidRPr="00F92EBC" w:rsidRDefault="00F50D78" w:rsidP="00375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b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Schools around the world have tried to apply diverse methods of </w:t>
      </w:r>
      <w:r w:rsidRPr="00EE413A">
        <w:rPr>
          <w:rFonts w:asciiTheme="minorHAnsi" w:hAnsiTheme="minorHAnsi" w:cs="David"/>
          <w:bCs/>
          <w:color w:val="auto"/>
          <w:sz w:val="24"/>
          <w:szCs w:val="24"/>
        </w:rPr>
        <w:t xml:space="preserve">co-teaching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in their classes. </w:t>
      </w:r>
      <w:r w:rsidR="00801686">
        <w:rPr>
          <w:rFonts w:asciiTheme="minorHAnsi" w:hAnsiTheme="minorHAnsi" w:cs="David"/>
          <w:bCs/>
          <w:color w:val="auto"/>
          <w:sz w:val="24"/>
          <w:szCs w:val="24"/>
        </w:rPr>
        <w:t xml:space="preserve">In the last decade, </w:t>
      </w:r>
      <w:r>
        <w:rPr>
          <w:rFonts w:asciiTheme="minorHAnsi" w:hAnsiTheme="minorHAnsi" w:cs="David"/>
          <w:bCs/>
          <w:color w:val="auto"/>
          <w:sz w:val="24"/>
          <w:szCs w:val="24"/>
        </w:rPr>
        <w:t>many educational researchers have explored and evaluated</w:t>
      </w:r>
      <w:r w:rsidR="0079147B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="David"/>
          <w:bCs/>
          <w:color w:val="auto"/>
          <w:sz w:val="24"/>
          <w:szCs w:val="24"/>
        </w:rPr>
        <w:t xml:space="preserve">these </w:t>
      </w:r>
      <w:r w:rsidR="002F35C4">
        <w:rPr>
          <w:rFonts w:asciiTheme="minorHAnsi" w:hAnsiTheme="minorHAnsi" w:cs="David"/>
          <w:bCs/>
          <w:color w:val="auto"/>
          <w:sz w:val="24"/>
          <w:szCs w:val="24"/>
        </w:rPr>
        <w:t>c</w:t>
      </w:r>
      <w:r w:rsidR="00EE413A" w:rsidRPr="00EE413A">
        <w:rPr>
          <w:rFonts w:asciiTheme="minorHAnsi" w:hAnsiTheme="minorHAnsi" w:cs="David"/>
          <w:bCs/>
          <w:color w:val="auto"/>
          <w:sz w:val="24"/>
          <w:szCs w:val="24"/>
        </w:rPr>
        <w:t>o-teaching</w:t>
      </w:r>
      <w:r w:rsidR="002F35C4">
        <w:rPr>
          <w:rFonts w:asciiTheme="minorHAnsi" w:hAnsiTheme="minorHAnsi" w:cs="David"/>
          <w:bCs/>
          <w:color w:val="auto"/>
          <w:sz w:val="24"/>
          <w:szCs w:val="24"/>
        </w:rPr>
        <w:t xml:space="preserve"> models</w:t>
      </w:r>
      <w:r>
        <w:rPr>
          <w:rFonts w:asciiTheme="minorHAnsi" w:hAnsiTheme="minorHAnsi" w:cs="David"/>
          <w:bCs/>
          <w:color w:val="auto"/>
          <w:sz w:val="24"/>
          <w:szCs w:val="24"/>
        </w:rPr>
        <w:t>, which have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changed according to </w:t>
      </w:r>
      <w:r w:rsidR="00AB7BE3">
        <w:rPr>
          <w:rFonts w:asciiTheme="minorHAnsi" w:hAnsiTheme="minorHAnsi" w:cs="David"/>
          <w:bCs/>
          <w:color w:val="auto"/>
          <w:sz w:val="24"/>
          <w:szCs w:val="24"/>
        </w:rPr>
        <w:t>the dynamic</w:t>
      </w:r>
      <w:r w:rsidR="00AB7BE3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needs </w:t>
      </w:r>
      <w:r w:rsidR="00375F1E">
        <w:rPr>
          <w:rFonts w:asciiTheme="minorHAnsi" w:hAnsiTheme="minorHAnsi" w:cs="David"/>
          <w:bCs/>
          <w:color w:val="auto"/>
          <w:sz w:val="24"/>
          <w:szCs w:val="24"/>
        </w:rPr>
        <w:t>and t</w:t>
      </w:r>
      <w:r w:rsidR="00C8171E">
        <w:rPr>
          <w:rFonts w:asciiTheme="minorHAnsi" w:hAnsiTheme="minorHAnsi" w:cs="David"/>
          <w:bCs/>
          <w:color w:val="auto"/>
          <w:sz w:val="24"/>
          <w:szCs w:val="24"/>
        </w:rPr>
        <w:t>r</w:t>
      </w:r>
      <w:r w:rsid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ends 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>of 21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  <w:vertAlign w:val="superscript"/>
        </w:rPr>
        <w:t>st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century</w:t>
      </w:r>
      <w:r w:rsidR="00AB7BE3">
        <w:rPr>
          <w:rFonts w:asciiTheme="minorHAnsi" w:hAnsiTheme="minorHAnsi" w:cs="David"/>
          <w:bCs/>
          <w:color w:val="auto"/>
          <w:sz w:val="24"/>
          <w:szCs w:val="24"/>
        </w:rPr>
        <w:t xml:space="preserve"> education</w:t>
      </w:r>
      <w:r w:rsidR="00801686" w:rsidRPr="00F92EBC">
        <w:rPr>
          <w:rFonts w:asciiTheme="minorHAnsi" w:hAnsiTheme="minorHAnsi" w:cs="David"/>
          <w:bCs/>
          <w:color w:val="auto"/>
          <w:sz w:val="24"/>
          <w:szCs w:val="24"/>
        </w:rPr>
        <w:t>.</w:t>
      </w:r>
      <w:r w:rsidR="00801686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</w:p>
    <w:p w14:paraId="4C0D4131" w14:textId="1677C219" w:rsidR="0096522E" w:rsidRPr="00F92EBC" w:rsidRDefault="007C7E90" w:rsidP="00375F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Several studies have</w:t>
      </w:r>
      <w:r w:rsidR="00801686">
        <w:rPr>
          <w:rFonts w:asciiTheme="minorHAnsi" w:hAnsiTheme="minorHAnsi" w:cs="David"/>
          <w:bCs/>
          <w:color w:val="auto"/>
          <w:sz w:val="24"/>
          <w:szCs w:val="24"/>
        </w:rPr>
        <w:t xml:space="preserve"> spotlight</w:t>
      </w:r>
      <w:r w:rsidR="00E4313C">
        <w:rPr>
          <w:rFonts w:asciiTheme="minorHAnsi" w:hAnsiTheme="minorHAnsi" w:cs="David"/>
          <w:bCs/>
          <w:color w:val="auto"/>
          <w:sz w:val="24"/>
          <w:szCs w:val="24"/>
        </w:rPr>
        <w:t>ed</w:t>
      </w:r>
      <w:r w:rsidR="00801686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the </w:t>
      </w:r>
      <w:r w:rsidR="00CC54A3">
        <w:rPr>
          <w:rFonts w:asciiTheme="minorHAnsi" w:hAnsiTheme="minorHAnsi" w:cs="David"/>
          <w:bCs/>
          <w:color w:val="auto"/>
          <w:sz w:val="24"/>
          <w:szCs w:val="24"/>
        </w:rPr>
        <w:t xml:space="preserve">significance of 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mutual relationship</w:t>
      </w:r>
      <w:r w:rsidR="00CC54A3">
        <w:rPr>
          <w:rFonts w:asciiTheme="minorHAnsi" w:hAnsiTheme="minorHAnsi" w:cs="David"/>
          <w:bCs/>
          <w:color w:val="auto"/>
          <w:sz w:val="24"/>
          <w:szCs w:val="24"/>
        </w:rPr>
        <w:t>s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between teachers </w:t>
      </w:r>
      <w:r w:rsidR="00591B8A" w:rsidRPr="00F92EBC">
        <w:rPr>
          <w:rFonts w:asciiTheme="minorHAnsi" w:hAnsiTheme="minorHAnsi" w:cs="David"/>
          <w:bCs/>
          <w:color w:val="auto"/>
          <w:sz w:val="24"/>
          <w:szCs w:val="24"/>
        </w:rPr>
        <w:t>(Blank, 2013</w:t>
      </w:r>
      <w:r w:rsidR="00150881" w:rsidRPr="00F92EBC">
        <w:rPr>
          <w:rFonts w:asciiTheme="minorHAnsi" w:hAnsiTheme="minorHAnsi" w:cs="David"/>
          <w:bCs/>
          <w:color w:val="auto"/>
          <w:sz w:val="24"/>
          <w:szCs w:val="24"/>
        </w:rPr>
        <w:t>;</w:t>
      </w:r>
      <w:r w:rsidR="00591B8A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Cleaveland, 2015</w:t>
      </w:r>
      <w:r w:rsidR="00150881" w:rsidRPr="00F92EBC">
        <w:rPr>
          <w:rFonts w:asciiTheme="minorHAnsi" w:hAnsiTheme="minorHAnsi" w:cs="David"/>
          <w:bCs/>
          <w:color w:val="auto"/>
          <w:sz w:val="24"/>
          <w:szCs w:val="24"/>
        </w:rPr>
        <w:t>;</w:t>
      </w:r>
      <w:r w:rsidR="00591B8A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Petrick, 2015)</w:t>
      </w:r>
      <w:r w:rsidRPr="00F92EBC">
        <w:rPr>
          <w:rFonts w:asciiTheme="minorHAnsi" w:hAnsiTheme="minorHAnsi" w:cs="David"/>
          <w:bCs/>
          <w:color w:val="auto"/>
          <w:sz w:val="24"/>
          <w:szCs w:val="24"/>
        </w:rPr>
        <w:t>.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In order to test this claim</w:t>
      </w:r>
      <w:r w:rsidR="002012F9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2861E4">
        <w:rPr>
          <w:rFonts w:asciiTheme="minorHAnsi" w:hAnsiTheme="minorHAnsi" w:cs="David"/>
          <w:bCs/>
          <w:color w:val="auto"/>
          <w:sz w:val="24"/>
          <w:szCs w:val="24"/>
        </w:rPr>
        <w:t xml:space="preserve">and shed more light on the subject, </w:t>
      </w:r>
      <w:r w:rsidR="002012F9">
        <w:rPr>
          <w:rFonts w:asciiTheme="minorHAnsi" w:hAnsiTheme="minorHAnsi" w:cs="David"/>
          <w:bCs/>
          <w:color w:val="auto"/>
          <w:sz w:val="24"/>
          <w:szCs w:val="24"/>
        </w:rPr>
        <w:t xml:space="preserve">there is a </w:t>
      </w:r>
      <w:r w:rsidR="00A14561">
        <w:rPr>
          <w:rFonts w:asciiTheme="minorHAnsi" w:hAnsiTheme="minorHAnsi" w:cs="David"/>
          <w:bCs/>
          <w:color w:val="auto"/>
          <w:sz w:val="24"/>
          <w:szCs w:val="24"/>
        </w:rPr>
        <w:t>need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2012F9">
        <w:rPr>
          <w:rFonts w:asciiTheme="minorHAnsi" w:hAnsiTheme="minorHAnsi" w:cs="David"/>
          <w:bCs/>
          <w:color w:val="auto"/>
          <w:sz w:val="24"/>
          <w:szCs w:val="24"/>
        </w:rPr>
        <w:t xml:space="preserve">to </w:t>
      </w:r>
      <w:r w:rsidR="002012F9" w:rsidRPr="00F92EBC">
        <w:rPr>
          <w:rFonts w:asciiTheme="minorHAnsi" w:hAnsiTheme="minorHAnsi" w:cs="David"/>
          <w:bCs/>
          <w:color w:val="auto"/>
          <w:sz w:val="24"/>
          <w:szCs w:val="24"/>
        </w:rPr>
        <w:t>expand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the existing data</w:t>
      </w:r>
      <w:r w:rsidR="002012F9">
        <w:rPr>
          <w:rFonts w:asciiTheme="minorHAnsi" w:hAnsiTheme="minorHAnsi" w:cs="David"/>
          <w:bCs/>
          <w:color w:val="auto"/>
          <w:sz w:val="24"/>
          <w:szCs w:val="24"/>
        </w:rPr>
        <w:t>.</w:t>
      </w:r>
      <w:r w:rsidR="00375F1E" w:rsidRP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AE0610">
        <w:rPr>
          <w:rFonts w:asciiTheme="minorHAnsi" w:hAnsiTheme="minorHAnsi" w:cs="David"/>
          <w:bCs/>
          <w:color w:val="auto"/>
          <w:sz w:val="24"/>
          <w:szCs w:val="24"/>
        </w:rPr>
        <w:t>Accordingly, t</w:t>
      </w:r>
      <w:r w:rsidR="002012F9" w:rsidRPr="00F92EBC">
        <w:rPr>
          <w:rFonts w:asciiTheme="minorHAnsi" w:hAnsiTheme="minorHAnsi" w:cs="David"/>
          <w:bCs/>
          <w:color w:val="auto"/>
          <w:sz w:val="24"/>
          <w:szCs w:val="24"/>
        </w:rPr>
        <w:t>he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current study </w:t>
      </w:r>
      <w:r w:rsidR="002012F9">
        <w:rPr>
          <w:rFonts w:asciiTheme="minorHAnsi" w:hAnsiTheme="minorHAnsi" w:cs="David"/>
          <w:bCs/>
          <w:color w:val="auto"/>
          <w:sz w:val="24"/>
          <w:szCs w:val="24"/>
        </w:rPr>
        <w:t>aims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to highlight </w:t>
      </w:r>
      <w:r w:rsidR="00E00703">
        <w:rPr>
          <w:rFonts w:asciiTheme="minorHAnsi" w:hAnsiTheme="minorHAnsi" w:cs="David"/>
          <w:bCs/>
          <w:color w:val="auto"/>
          <w:sz w:val="24"/>
          <w:szCs w:val="24"/>
        </w:rPr>
        <w:t xml:space="preserve">and </w:t>
      </w:r>
      <w:r w:rsidR="00AE0610">
        <w:rPr>
          <w:rFonts w:asciiTheme="minorHAnsi" w:hAnsiTheme="minorHAnsi" w:cs="David"/>
          <w:bCs/>
          <w:color w:val="auto"/>
          <w:sz w:val="24"/>
          <w:szCs w:val="24"/>
        </w:rPr>
        <w:t>examine</w:t>
      </w:r>
      <w:r w:rsidR="00AE061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 </w:t>
      </w:r>
      <w:r w:rsidR="00B06C80" w:rsidRPr="00F92EBC">
        <w:rPr>
          <w:rFonts w:asciiTheme="minorHAnsi" w:hAnsiTheme="minorHAnsi" w:cs="David"/>
          <w:bCs/>
          <w:color w:val="auto"/>
          <w:sz w:val="24"/>
          <w:szCs w:val="24"/>
        </w:rPr>
        <w:t xml:space="preserve">co-teaching models </w:t>
      </w:r>
      <w:r w:rsid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from a different </w:t>
      </w:r>
      <w:r w:rsidR="00375F1E">
        <w:rPr>
          <w:rFonts w:asciiTheme="minorHAnsi" w:hAnsiTheme="minorHAnsi" w:cs="David"/>
          <w:bCs/>
          <w:color w:val="auto"/>
          <w:sz w:val="24"/>
          <w:szCs w:val="24"/>
        </w:rPr>
        <w:lastRenderedPageBreak/>
        <w:t>angle</w:t>
      </w:r>
      <w:r w:rsidR="00AE0610" w:rsidRPr="00AE061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AE0610">
        <w:rPr>
          <w:rFonts w:asciiTheme="minorHAnsi" w:hAnsiTheme="minorHAnsi" w:cs="David"/>
          <w:color w:val="auto"/>
          <w:sz w:val="24"/>
          <w:szCs w:val="24"/>
        </w:rPr>
        <w:t>within the framework of teacher training</w:t>
      </w:r>
      <w:r w:rsidR="00AE0610">
        <w:rPr>
          <w:rFonts w:asciiTheme="minorHAnsi" w:hAnsiTheme="minorHAnsi" w:cs="David"/>
          <w:bCs/>
          <w:color w:val="auto"/>
          <w:sz w:val="24"/>
          <w:szCs w:val="24"/>
        </w:rPr>
        <w:t>, by evaluating both</w:t>
      </w:r>
      <w:r w:rsidR="00375F1E" w:rsidRP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 theory </w:t>
      </w:r>
      <w:r w:rsidR="00AE0610">
        <w:rPr>
          <w:rFonts w:asciiTheme="minorHAnsi" w:hAnsiTheme="minorHAnsi" w:cs="David"/>
          <w:bCs/>
          <w:color w:val="auto"/>
          <w:sz w:val="24"/>
          <w:szCs w:val="24"/>
        </w:rPr>
        <w:t>and practice</w:t>
      </w:r>
      <w:r w:rsidR="00375F1E">
        <w:rPr>
          <w:rFonts w:asciiTheme="minorHAnsi" w:hAnsiTheme="minorHAnsi" w:cs="David"/>
          <w:bCs/>
          <w:color w:val="auto"/>
          <w:sz w:val="24"/>
          <w:szCs w:val="24"/>
        </w:rPr>
        <w:t xml:space="preserve"> in a </w:t>
      </w:r>
      <w:r w:rsidR="00B73C90" w:rsidRPr="00F92EBC">
        <w:rPr>
          <w:rFonts w:asciiTheme="minorHAnsi" w:hAnsiTheme="minorHAnsi" w:cs="David"/>
          <w:color w:val="auto"/>
          <w:sz w:val="24"/>
          <w:szCs w:val="24"/>
        </w:rPr>
        <w:t>unique practical experience program</w:t>
      </w:r>
      <w:r w:rsidR="00375F1E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AE0610">
        <w:rPr>
          <w:rFonts w:asciiTheme="minorHAnsi" w:hAnsiTheme="minorHAnsi" w:cs="David"/>
          <w:color w:val="auto"/>
          <w:sz w:val="24"/>
          <w:szCs w:val="24"/>
        </w:rPr>
        <w:t>at Ohalo College.</w:t>
      </w:r>
    </w:p>
    <w:p w14:paraId="338ADB01" w14:textId="77777777" w:rsidR="00240C34" w:rsidRPr="00F92EBC" w:rsidRDefault="00240C34" w:rsidP="00DA336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>Co-Teaching</w:t>
      </w:r>
    </w:p>
    <w:p w14:paraId="3C1E1F99" w14:textId="5F8E462A" w:rsidR="0096522E" w:rsidRPr="00F92EBC" w:rsidRDefault="00D02806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Bacharach, Heck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Dank</w:t>
      </w:r>
      <w:r w:rsidR="00240C34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(2004)</w:t>
      </w:r>
      <w:r w:rsidR="00044E9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define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d</w:t>
      </w:r>
      <w:r w:rsidR="00044E9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co-teaching as a situation where two teachers </w:t>
      </w:r>
      <w:r w:rsidR="00101BD1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(a </w:t>
      </w:r>
      <w:r w:rsidR="00845105">
        <w:rPr>
          <w:rFonts w:asciiTheme="minorHAnsi" w:hAnsiTheme="minorHAnsi" w:cs="David"/>
          <w:color w:val="auto"/>
          <w:sz w:val="24"/>
          <w:szCs w:val="24"/>
          <w:highlight w:val="white"/>
        </w:rPr>
        <w:t>training teacher</w:t>
      </w:r>
      <w:r w:rsidR="00101BD1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and a trainee teacher) work together 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in one classroom on planning, organization, and implementation.</w:t>
      </w:r>
      <w:r w:rsidR="00101BD1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Cook and Friend (1995)</w:t>
      </w:r>
      <w:r w:rsidR="00CA600B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expand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ed</w:t>
      </w:r>
      <w:r w:rsidR="00CA600B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this definition 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to include</w:t>
      </w:r>
      <w:r w:rsidR="00CA600B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two or more teachers teaching together in significantly different ways </w:t>
      </w:r>
      <w:r w:rsidR="00982887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which are intended 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to reach</w:t>
      </w:r>
      <w:r w:rsidR="00AE0610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982887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a diverse group of students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, </w:t>
      </w:r>
      <w:r w:rsidR="00982887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all in one physical space. </w:t>
      </w:r>
      <w:r w:rsidR="002D3C63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Wenzlaff et al. (2002)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emphasize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d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the </w:t>
      </w:r>
      <w:r w:rsidR="00C8171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benefit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s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of this teaching</w:t>
      </w:r>
      <w:r w:rsidR="00845105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method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, in terms of teaching lesson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s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that cannot be taught alone.</w:t>
      </w:r>
      <w:r w:rsidR="00FE36C0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One application of the co-teaching model refers to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CE6075" w:rsidRPr="00CE6075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between trainer</w:t>
      </w:r>
      <w:r w:rsidR="00845105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teachers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and traine</w:t>
      </w:r>
      <w:r w:rsidR="00845105">
        <w:rPr>
          <w:rFonts w:asciiTheme="minorHAnsi" w:hAnsiTheme="minorHAnsi" w:cs="David"/>
          <w:color w:val="auto"/>
          <w:sz w:val="24"/>
          <w:szCs w:val="24"/>
          <w:highlight w:val="white"/>
        </w:rPr>
        <w:t>e</w:t>
      </w:r>
      <w:r w:rsidR="0094604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teachers. In such a case, the recommendation is to divert from a traditional practical e</w:t>
      </w:r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xperience, 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which would emphasize</w:t>
      </w:r>
      <w:r w:rsidR="00AE0610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a hierarchy between trainer and trainee, to 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use </w:t>
      </w:r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a process where both partners </w:t>
      </w:r>
      <w:r w:rsidR="00AE0610">
        <w:rPr>
          <w:rFonts w:asciiTheme="minorHAnsi" w:hAnsiTheme="minorHAnsi" w:cs="David"/>
          <w:color w:val="auto"/>
          <w:sz w:val="24"/>
          <w:szCs w:val="24"/>
          <w:highlight w:val="white"/>
        </w:rPr>
        <w:t>share</w:t>
      </w:r>
      <w:r w:rsidR="00AE0610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B5760F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teaching and other responsibilities in the classroom</w:t>
      </w:r>
      <w:r w:rsidR="00FA0FDA" w:rsidRPr="00F92EBC">
        <w:rPr>
          <w:rFonts w:asciiTheme="minorHAnsi" w:hAnsiTheme="minorHAnsi" w:cs="David"/>
          <w:color w:val="auto"/>
          <w:sz w:val="24"/>
          <w:szCs w:val="24"/>
        </w:rPr>
        <w:t xml:space="preserve"> (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Roth &amp; Tobin</w:t>
      </w:r>
      <w:r w:rsidR="009E1809" w:rsidRPr="00F92EBC">
        <w:rPr>
          <w:rFonts w:asciiTheme="minorHAnsi" w:hAnsiTheme="minorHAnsi" w:cs="David"/>
          <w:color w:val="auto"/>
          <w:sz w:val="24"/>
          <w:szCs w:val="24"/>
        </w:rPr>
        <w:t>, 2005</w:t>
      </w:r>
      <w:r w:rsidR="00FA0FDA" w:rsidRPr="00F92EBC">
        <w:rPr>
          <w:rFonts w:asciiTheme="minorHAnsi" w:hAnsiTheme="minorHAnsi" w:cs="David"/>
          <w:color w:val="auto"/>
          <w:sz w:val="24"/>
          <w:szCs w:val="24"/>
        </w:rPr>
        <w:t>).</w:t>
      </w:r>
    </w:p>
    <w:p w14:paraId="59FB8E36" w14:textId="03FD2982" w:rsidR="00031027" w:rsidRPr="00F92EBC" w:rsidRDefault="0003102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As </w:t>
      </w:r>
      <w:r w:rsidR="00FE36C0">
        <w:rPr>
          <w:rFonts w:asciiTheme="minorHAnsi" w:hAnsiTheme="minorHAnsi" w:cs="David"/>
          <w:color w:val="auto"/>
          <w:sz w:val="24"/>
          <w:szCs w:val="24"/>
        </w:rPr>
        <w:t>shown in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literature, co-teaching </w:t>
      </w:r>
      <w:r w:rsidR="00FE36C0">
        <w:rPr>
          <w:rFonts w:asciiTheme="minorHAnsi" w:hAnsiTheme="minorHAnsi" w:cs="David"/>
          <w:color w:val="auto"/>
          <w:sz w:val="24"/>
          <w:szCs w:val="24"/>
        </w:rPr>
        <w:t>offers several</w:t>
      </w:r>
      <w:r w:rsidR="00FE36C0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advantages. As </w:t>
      </w:r>
      <w:r w:rsidR="00FE36C0">
        <w:rPr>
          <w:rFonts w:asciiTheme="minorHAnsi" w:hAnsiTheme="minorHAnsi" w:cs="David"/>
          <w:color w:val="auto"/>
          <w:sz w:val="24"/>
          <w:szCs w:val="24"/>
        </w:rPr>
        <w:t>one</w:t>
      </w:r>
      <w:r w:rsidR="00FE36C0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teacher receives significant assistance from another and shares the work with him </w:t>
      </w:r>
      <w:r w:rsidR="00FE36C0">
        <w:rPr>
          <w:rFonts w:asciiTheme="minorHAnsi" w:hAnsiTheme="minorHAnsi" w:cs="David"/>
          <w:color w:val="auto"/>
          <w:sz w:val="24"/>
          <w:szCs w:val="24"/>
        </w:rPr>
        <w:t>or her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, the students receive greater learning opportunities and significant </w:t>
      </w:r>
      <w:r w:rsidR="003C0968" w:rsidRPr="00F92EBC">
        <w:rPr>
          <w:rFonts w:asciiTheme="minorHAnsi" w:hAnsiTheme="minorHAnsi" w:cs="David"/>
          <w:color w:val="auto"/>
          <w:sz w:val="24"/>
          <w:szCs w:val="24"/>
        </w:rPr>
        <w:t>mediation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FE36C0" w:rsidRPr="00F92EBC">
        <w:rPr>
          <w:rFonts w:asciiTheme="minorHAnsi" w:hAnsiTheme="minorHAnsi" w:cs="David"/>
          <w:color w:val="auto"/>
          <w:sz w:val="24"/>
          <w:szCs w:val="24"/>
        </w:rPr>
        <w:t>(Arbiv-Elyashiv, 2013; Forbes &amp; Billet, 2012)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. In </w:t>
      </w:r>
      <w:r w:rsidR="00FE36C0">
        <w:rPr>
          <w:rFonts w:asciiTheme="minorHAnsi" w:hAnsiTheme="minorHAnsi" w:cs="David"/>
          <w:color w:val="auto"/>
          <w:sz w:val="24"/>
          <w:szCs w:val="24"/>
        </w:rPr>
        <w:t>this way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, the model provides additional assistance to weak students and enrichment to students who are above the class level.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Studies 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on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the influence of co-teaching on student achievement  found an advantage in math achievement among students in co-teaching classrooms</w:t>
      </w:r>
      <w:r w:rsidR="000708CF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r w:rsidR="00FE36C0">
        <w:rPr>
          <w:rFonts w:asciiTheme="minorHAnsi" w:hAnsiTheme="minorHAnsi" w:cs="David"/>
          <w:color w:val="auto"/>
          <w:sz w:val="24"/>
          <w:szCs w:val="24"/>
        </w:rPr>
        <w:t>compared to</w:t>
      </w:r>
      <w:r w:rsidR="00FE36C0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students in regular classrooms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FE36C0" w:rsidRPr="00F92EBC">
        <w:rPr>
          <w:rFonts w:asciiTheme="minorHAnsi" w:hAnsiTheme="minorHAnsi" w:cs="David"/>
          <w:color w:val="auto"/>
          <w:sz w:val="24"/>
          <w:szCs w:val="24"/>
        </w:rPr>
        <w:t>(Bacharach, Heck &amp; Dahlberg, 2010;</w:t>
      </w:r>
      <w:r w:rsidR="00FE36C0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Forbes &amp; Billet, 201</w:t>
      </w:r>
      <w:r w:rsidR="00FE36C0" w:rsidRPr="00F92EBC">
        <w:rPr>
          <w:rFonts w:asciiTheme="minorHAnsi" w:hAnsiTheme="minorHAnsi" w:cs="David"/>
          <w:color w:val="auto"/>
          <w:sz w:val="24"/>
          <w:szCs w:val="24"/>
        </w:rPr>
        <w:t>0)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228BA62E" w14:textId="20A83107" w:rsidR="0007086C" w:rsidRPr="00F92EBC" w:rsidRDefault="0003102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In addition, the trainer teachers reported authentic and significant 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professional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development within co-teaching. 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The</w:t>
      </w:r>
      <w:r w:rsidR="00FE36C0">
        <w:rPr>
          <w:rFonts w:asciiTheme="minorHAnsi" w:hAnsiTheme="minorHAnsi" w:cs="David"/>
          <w:color w:val="auto"/>
          <w:sz w:val="24"/>
          <w:szCs w:val="24"/>
        </w:rPr>
        <w:t>ir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 daily interactions 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with trainees 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required constant discussion and reflection on teaching, revitalized 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their 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teaching methods</w:t>
      </w:r>
      <w:r w:rsidR="00FE36C0">
        <w:rPr>
          <w:rFonts w:asciiTheme="minorHAnsi" w:hAnsiTheme="minorHAnsi" w:cs="David"/>
          <w:color w:val="auto"/>
          <w:sz w:val="24"/>
          <w:szCs w:val="24"/>
        </w:rPr>
        <w:t>,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 and encouraged the trainee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teache</w:t>
      </w:r>
      <w:r w:rsidR="00E26C44">
        <w:rPr>
          <w:rFonts w:asciiTheme="minorHAnsi" w:hAnsiTheme="minorHAnsi" w:cs="David"/>
          <w:color w:val="auto"/>
          <w:sz w:val="24"/>
          <w:szCs w:val="24"/>
        </w:rPr>
        <w:t>r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s to expand their roles as leaders and </w:t>
      </w:r>
      <w:r w:rsidR="00FE36C0">
        <w:rPr>
          <w:rFonts w:asciiTheme="minorHAnsi" w:hAnsiTheme="minorHAnsi" w:cs="David"/>
          <w:color w:val="auto"/>
          <w:sz w:val="24"/>
          <w:szCs w:val="24"/>
        </w:rPr>
        <w:t>potential trainers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 xml:space="preserve"> in the school (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Gallo-Fox &amp; Scantlebury, 2016</w:t>
      </w:r>
      <w:r w:rsidR="00092F40" w:rsidRPr="00F92EBC">
        <w:rPr>
          <w:rFonts w:asciiTheme="minorHAnsi" w:hAnsiTheme="minorHAnsi" w:cs="David"/>
          <w:color w:val="auto"/>
          <w:sz w:val="24"/>
          <w:szCs w:val="24"/>
        </w:rPr>
        <w:t>).</w:t>
      </w:r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 xml:space="preserve"> In addition, co-teaching within </w:t>
      </w:r>
      <w:r w:rsidR="00FE36C0">
        <w:rPr>
          <w:rFonts w:asciiTheme="minorHAnsi" w:hAnsiTheme="minorHAnsi" w:cs="David"/>
          <w:color w:val="auto"/>
          <w:sz w:val="24"/>
          <w:szCs w:val="24"/>
        </w:rPr>
        <w:t>an environment</w:t>
      </w:r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 xml:space="preserve"> of mutual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>respect, emotional support</w:t>
      </w:r>
      <w:r w:rsidR="00FE36C0">
        <w:rPr>
          <w:rFonts w:asciiTheme="minorHAnsi" w:hAnsiTheme="minorHAnsi" w:cs="David"/>
          <w:color w:val="auto"/>
          <w:sz w:val="24"/>
          <w:szCs w:val="24"/>
        </w:rPr>
        <w:t>,</w:t>
      </w:r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 xml:space="preserve"> and trust gives </w:t>
      </w:r>
      <w:r w:rsidR="00FE36C0">
        <w:rPr>
          <w:rFonts w:asciiTheme="minorHAnsi" w:hAnsiTheme="minorHAnsi" w:cs="David"/>
          <w:color w:val="auto"/>
          <w:sz w:val="24"/>
          <w:szCs w:val="24"/>
        </w:rPr>
        <w:t>the</w:t>
      </w:r>
      <w:r w:rsidR="00FE36C0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F45653" w:rsidRPr="00F92EBC">
        <w:rPr>
          <w:rFonts w:asciiTheme="minorHAnsi" w:hAnsiTheme="minorHAnsi" w:cs="David"/>
          <w:color w:val="auto"/>
          <w:sz w:val="24"/>
          <w:szCs w:val="24"/>
        </w:rPr>
        <w:t xml:space="preserve">added value of constructing the </w:t>
      </w:r>
      <w:r w:rsidR="00F45653" w:rsidRPr="00E26C44">
        <w:rPr>
          <w:rFonts w:asciiTheme="minorHAnsi" w:hAnsiTheme="minorHAnsi" w:cs="David"/>
          <w:color w:val="auto"/>
          <w:sz w:val="24"/>
          <w:szCs w:val="24"/>
        </w:rPr>
        <w:t xml:space="preserve">teacher’s identity, sharpening and 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>deepening his</w:t>
      </w:r>
      <w:r w:rsidR="00FE36C0">
        <w:rPr>
          <w:rFonts w:asciiTheme="minorHAnsi" w:hAnsiTheme="minorHAnsi" w:cs="David"/>
          <w:color w:val="auto"/>
          <w:sz w:val="24"/>
          <w:szCs w:val="24"/>
        </w:rPr>
        <w:t xml:space="preserve"> or her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 knowledge of the teaching material</w:t>
      </w:r>
      <w:r w:rsidR="00FE36C0">
        <w:rPr>
          <w:rFonts w:asciiTheme="minorHAnsi" w:hAnsiTheme="minorHAnsi" w:cs="David"/>
          <w:color w:val="auto"/>
          <w:sz w:val="24"/>
          <w:szCs w:val="24"/>
        </w:rPr>
        <w:t>,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 and raising the level of the actual teaching (</w:t>
      </w:r>
      <w:r w:rsidR="0007086C" w:rsidRPr="00E26C44">
        <w:rPr>
          <w:rFonts w:asciiTheme="minorHAnsi" w:hAnsiTheme="minorHAnsi" w:cs="David"/>
          <w:color w:val="auto"/>
          <w:sz w:val="24"/>
          <w:szCs w:val="24"/>
        </w:rPr>
        <w:t>Wehunt &amp; Weatherford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, 2015). Students who </w:t>
      </w:r>
      <w:r w:rsidR="00E26C44" w:rsidRPr="00E26C44">
        <w:rPr>
          <w:rFonts w:asciiTheme="minorHAnsi" w:hAnsiTheme="minorHAnsi" w:cs="David"/>
          <w:color w:val="auto"/>
          <w:sz w:val="24"/>
          <w:szCs w:val="24"/>
        </w:rPr>
        <w:t>were exposed to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 co-teaching reported a gradual integration into the classroom, which focused</w:t>
      </w:r>
      <w:r w:rsidR="00E26C44">
        <w:rPr>
          <w:rFonts w:asciiTheme="minorHAnsi" w:hAnsiTheme="minorHAnsi" w:cs="David"/>
          <w:color w:val="auto"/>
          <w:sz w:val="24"/>
          <w:szCs w:val="24"/>
        </w:rPr>
        <w:t xml:space="preserve"> on</w:t>
      </w:r>
      <w:r w:rsidR="0050456D" w:rsidRPr="00E26C44">
        <w:rPr>
          <w:rFonts w:asciiTheme="minorHAnsi" w:hAnsiTheme="minorHAnsi" w:cs="David"/>
          <w:color w:val="auto"/>
          <w:sz w:val="24"/>
          <w:szCs w:val="24"/>
        </w:rPr>
        <w:t xml:space="preserve"> the connection between theory and practice.</w:t>
      </w:r>
      <w:r w:rsidR="004B3A8E" w:rsidRPr="00E26C44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4B3A8E" w:rsidRPr="00E26C44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6762FF">
        <w:rPr>
          <w:rFonts w:asciiTheme="minorHAnsi" w:hAnsiTheme="minorHAnsi" w:cs="David"/>
          <w:color w:val="auto"/>
          <w:sz w:val="24"/>
          <w:szCs w:val="24"/>
        </w:rPr>
        <w:t xml:space="preserve">further </w:t>
      </w:r>
      <w:r w:rsidR="004B3A8E" w:rsidRPr="00E26C44">
        <w:rPr>
          <w:rFonts w:asciiTheme="minorHAnsi" w:hAnsiTheme="minorHAnsi" w:cs="David"/>
          <w:color w:val="auto"/>
          <w:sz w:val="24"/>
          <w:szCs w:val="24"/>
        </w:rPr>
        <w:t xml:space="preserve">reported that the </w:t>
      </w:r>
      <w:r w:rsidR="008B3DB7">
        <w:rPr>
          <w:rFonts w:asciiTheme="minorHAnsi" w:hAnsiTheme="minorHAnsi" w:cs="David"/>
          <w:color w:val="auto"/>
          <w:sz w:val="24"/>
          <w:szCs w:val="24"/>
        </w:rPr>
        <w:t>experience</w:t>
      </w:r>
      <w:r w:rsidR="004B3A8E" w:rsidRPr="00E26C44">
        <w:rPr>
          <w:rFonts w:asciiTheme="minorHAnsi" w:hAnsiTheme="minorHAnsi" w:cs="David"/>
          <w:color w:val="auto"/>
          <w:sz w:val="24"/>
          <w:szCs w:val="24"/>
        </w:rPr>
        <w:t xml:space="preserve"> enabled mutual learning and that co-teaching provi</w:t>
      </w:r>
      <w:r w:rsidR="004B3A8E" w:rsidRPr="00F92EBC">
        <w:rPr>
          <w:rFonts w:asciiTheme="minorHAnsi" w:hAnsiTheme="minorHAnsi" w:cs="David"/>
          <w:color w:val="auto"/>
          <w:sz w:val="24"/>
          <w:szCs w:val="24"/>
        </w:rPr>
        <w:t xml:space="preserve">des a supportive environment for professional and in-depth teaching (Arbiv-Elyashiv, 2013; </w:t>
      </w:r>
      <w:r w:rsidR="00070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Forbes &amp; Billet, 2012; 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Rytivaara &amp; Kershner, 2012</w:t>
      </w:r>
      <w:r w:rsidR="004B3A8E" w:rsidRPr="00F92EBC">
        <w:rPr>
          <w:rFonts w:asciiTheme="minorHAnsi" w:hAnsiTheme="minorHAnsi" w:cs="David"/>
          <w:color w:val="auto"/>
          <w:sz w:val="24"/>
          <w:szCs w:val="24"/>
        </w:rPr>
        <w:t>).</w:t>
      </w:r>
    </w:p>
    <w:p w14:paraId="6272F026" w14:textId="0A9E57DE" w:rsidR="00FD7D3D" w:rsidRPr="00F92EBC" w:rsidRDefault="00AE4BF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Co-teaching’s success </w:t>
      </w:r>
      <w:r w:rsidR="006762FF">
        <w:rPr>
          <w:rFonts w:asciiTheme="minorHAnsi" w:hAnsiTheme="minorHAnsi" w:cs="David"/>
          <w:color w:val="auto"/>
          <w:sz w:val="24"/>
          <w:szCs w:val="24"/>
        </w:rPr>
        <w:t>depends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on several elements</w:t>
      </w:r>
      <w:r w:rsidR="006762FF">
        <w:rPr>
          <w:rFonts w:asciiTheme="minorHAnsi" w:hAnsiTheme="minorHAnsi" w:cs="David"/>
          <w:color w:val="auto"/>
          <w:sz w:val="24"/>
          <w:szCs w:val="24"/>
        </w:rPr>
        <w:t>, notably</w:t>
      </w:r>
      <w:r w:rsidR="006762FF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shared work that includes planning, organization</w:t>
      </w:r>
      <w:r w:rsidR="006762FF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and 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>assessment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. Shared planning is extremely important for co-teaching</w:t>
      </w:r>
      <w:r w:rsidR="006762FF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6762FF">
        <w:rPr>
          <w:rFonts w:asciiTheme="minorHAnsi" w:hAnsiTheme="minorHAnsi" w:cs="David"/>
          <w:color w:val="auto"/>
          <w:sz w:val="24"/>
          <w:szCs w:val="24"/>
        </w:rPr>
        <w:t>so</w:t>
      </w:r>
      <w:r w:rsidR="006762FF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sufficient time and attention must be 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allocated for this stage 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(Kamens, Susko</w:t>
      </w:r>
      <w:r w:rsidR="006762FF">
        <w:rPr>
          <w:rFonts w:asciiTheme="minorHAnsi" w:hAnsiTheme="minorHAnsi" w:cs="David"/>
          <w:color w:val="auto"/>
          <w:sz w:val="24"/>
          <w:szCs w:val="24"/>
        </w:rPr>
        <w:t>,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 xml:space="preserve"> &amp; Elliott, 2013)</w:t>
      </w:r>
      <w:r w:rsidR="00781C62" w:rsidRPr="00F92EBC">
        <w:rPr>
          <w:rFonts w:asciiTheme="minorHAnsi" w:hAnsiTheme="minorHAnsi" w:cs="David"/>
          <w:color w:val="auto"/>
          <w:sz w:val="24"/>
          <w:szCs w:val="24"/>
          <w:rtl/>
        </w:rPr>
        <w:t>.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 At first, </w:t>
      </w:r>
      <w:r w:rsidR="006762FF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planning will be very </w:t>
      </w:r>
      <w:r w:rsidR="00E26C44">
        <w:rPr>
          <w:rFonts w:asciiTheme="minorHAnsi" w:hAnsiTheme="minorHAnsi" w:cs="David"/>
          <w:color w:val="auto"/>
          <w:sz w:val="24"/>
          <w:szCs w:val="24"/>
        </w:rPr>
        <w:t>explicit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>, but over time the student will become responsible for a greater part in this process (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Bacharach, Heck</w:t>
      </w:r>
      <w:r w:rsidR="006762FF">
        <w:rPr>
          <w:rFonts w:asciiTheme="minorHAnsi" w:hAnsiTheme="minorHAnsi" w:cs="David"/>
          <w:color w:val="auto"/>
          <w:sz w:val="24"/>
          <w:szCs w:val="24"/>
        </w:rPr>
        <w:t>,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 xml:space="preserve"> &amp; Dahlberg, 2010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). Each of the co-teaching partners will contribute his </w:t>
      </w:r>
      <w:r w:rsidR="006762FF">
        <w:rPr>
          <w:rFonts w:asciiTheme="minorHAnsi" w:hAnsiTheme="minorHAnsi" w:cs="David"/>
          <w:color w:val="auto"/>
          <w:sz w:val="24"/>
          <w:szCs w:val="24"/>
        </w:rPr>
        <w:t xml:space="preserve">or her 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personal talents and 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lastRenderedPageBreak/>
        <w:t>skills (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Murawski &amp; Lochner, 2011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). Following the </w:t>
      </w:r>
      <w:r w:rsidR="00C8171E" w:rsidRPr="00F92EBC">
        <w:rPr>
          <w:rFonts w:asciiTheme="minorHAnsi" w:hAnsiTheme="minorHAnsi" w:cs="David"/>
          <w:color w:val="auto"/>
          <w:sz w:val="24"/>
          <w:szCs w:val="24"/>
        </w:rPr>
        <w:t>lesson,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 the teachers will assess and reflect on the process</w:t>
      </w:r>
      <w:r w:rsidR="006762FF">
        <w:rPr>
          <w:rFonts w:asciiTheme="minorHAnsi" w:hAnsiTheme="minorHAnsi" w:cs="David"/>
          <w:color w:val="auto"/>
          <w:sz w:val="24"/>
          <w:szCs w:val="24"/>
        </w:rPr>
        <w:t>,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 xml:space="preserve"> and receive feedback from the students. Interpretation and analysis will clarify to the student what occurred and direct him </w:t>
      </w:r>
      <w:r w:rsidR="006762FF">
        <w:rPr>
          <w:rFonts w:asciiTheme="minorHAnsi" w:hAnsiTheme="minorHAnsi" w:cs="David"/>
          <w:color w:val="auto"/>
          <w:sz w:val="24"/>
          <w:szCs w:val="24"/>
        </w:rPr>
        <w:t xml:space="preserve">or her </w:t>
      </w:r>
      <w:r w:rsidR="00781C62" w:rsidRPr="00F92EBC">
        <w:rPr>
          <w:rFonts w:asciiTheme="minorHAnsi" w:hAnsiTheme="minorHAnsi" w:cs="David"/>
          <w:color w:val="auto"/>
          <w:sz w:val="24"/>
          <w:szCs w:val="24"/>
        </w:rPr>
        <w:t>to additional teaching strategies and techniques (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>Murawski &amp; Lochner, 2011; Scantlebury, Gallo-Fox</w:t>
      </w:r>
      <w:r w:rsidR="006762FF">
        <w:rPr>
          <w:rFonts w:asciiTheme="minorHAnsi" w:hAnsiTheme="minorHAnsi" w:cs="David"/>
          <w:color w:val="auto"/>
          <w:sz w:val="24"/>
          <w:szCs w:val="24"/>
        </w:rPr>
        <w:t>,</w:t>
      </w:r>
      <w:r w:rsidR="0007086C" w:rsidRPr="00F92EBC">
        <w:rPr>
          <w:rFonts w:asciiTheme="minorHAnsi" w:hAnsiTheme="minorHAnsi" w:cs="David"/>
          <w:color w:val="auto"/>
          <w:sz w:val="24"/>
          <w:szCs w:val="24"/>
        </w:rPr>
        <w:t xml:space="preserve"> &amp; Wassell, 2008</w:t>
      </w:r>
      <w:r w:rsidR="00B05453" w:rsidRPr="00F92EBC">
        <w:rPr>
          <w:rFonts w:asciiTheme="minorHAnsi" w:hAnsiTheme="minorHAnsi" w:cs="David"/>
          <w:color w:val="auto"/>
          <w:sz w:val="24"/>
          <w:szCs w:val="24"/>
        </w:rPr>
        <w:t>).</w:t>
      </w:r>
    </w:p>
    <w:p w14:paraId="6E73DFE8" w14:textId="77777777" w:rsidR="000C4CD7" w:rsidRPr="00F92EBC" w:rsidRDefault="000C4CD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6E61BC04" w14:textId="779D9EBC" w:rsidR="000C4CD7" w:rsidRPr="00F92EBC" w:rsidRDefault="000C4CD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Possible Models for Co-Teaching as </w:t>
      </w:r>
      <w:r w:rsidR="006762FF">
        <w:rPr>
          <w:rFonts w:asciiTheme="minorHAnsi" w:hAnsiTheme="minorHAnsi" w:cs="David"/>
          <w:b/>
          <w:bCs/>
          <w:color w:val="auto"/>
          <w:sz w:val="24"/>
          <w:szCs w:val="24"/>
        </w:rPr>
        <w:t>P</w:t>
      </w:r>
      <w:r w:rsidR="006762FF"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art </w:t>
      </w: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>of the Teaching Experience</w:t>
      </w:r>
    </w:p>
    <w:p w14:paraId="3676E5A8" w14:textId="26217147" w:rsidR="0096522E" w:rsidRPr="00F92EBC" w:rsidRDefault="00C06F29" w:rsidP="00DA3364">
      <w:pPr>
        <w:pStyle w:val="ListParagraph"/>
        <w:numPr>
          <w:ilvl w:val="0"/>
          <w:numId w:val="4"/>
        </w:numPr>
        <w:spacing w:before="120"/>
        <w:ind w:left="426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“One teacher teaches and the other observes”</w:t>
      </w:r>
      <w:r w:rsidR="005F0626">
        <w:rPr>
          <w:rFonts w:asciiTheme="minorHAnsi" w:hAnsiTheme="minorHAnsi" w:cs="David"/>
          <w:color w:val="auto"/>
          <w:sz w:val="24"/>
          <w:szCs w:val="24"/>
          <w:highlight w:val="white"/>
        </w:rPr>
        <w:t>:</w:t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the older and more experienced </w:t>
      </w:r>
      <w:r w:rsidR="005F0626">
        <w:rPr>
          <w:rFonts w:asciiTheme="minorHAnsi" w:hAnsiTheme="minorHAnsi" w:cs="David"/>
          <w:color w:val="auto"/>
          <w:sz w:val="24"/>
          <w:szCs w:val="24"/>
          <w:highlight w:val="white"/>
        </w:rPr>
        <w:t>trainer</w:t>
      </w:r>
      <w:r w:rsidR="005F0626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leads the lesson, while the trainee integrates gradually, mainly by observing </w:t>
      </w:r>
      <w:r w:rsidR="00A01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lessons and then experiencing private, group</w:t>
      </w:r>
      <w:r w:rsidR="006762FF"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="00A01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and full-class teaching. The trainee learns by observing an experienced model, hearing the students’ responses</w:t>
      </w:r>
      <w:r w:rsidR="006762FF"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="00A0186C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and analyzing the lesson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Bacharach</w:t>
      </w:r>
      <w:r w:rsidR="009B6E44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et al.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, 2010;</w:t>
      </w:r>
      <w:r w:rsidR="006D358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Cook</w:t>
      </w:r>
      <w:r w:rsidR="006762FF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&amp;</w:t>
      </w:r>
      <w:r w:rsidR="006D358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Friend, 1995;</w:t>
      </w:r>
      <w:r w:rsidR="0056236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Graziano &amp; Navarrete, 2012)</w:t>
      </w:r>
      <w:r w:rsidR="00A0186C" w:rsidRPr="00F92EBC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0A552FC8" w14:textId="0BED6E09" w:rsidR="0096522E" w:rsidRPr="00F92EBC" w:rsidRDefault="00A0186C" w:rsidP="00DA3364">
      <w:pPr>
        <w:pStyle w:val="ListParagraph"/>
        <w:numPr>
          <w:ilvl w:val="0"/>
          <w:numId w:val="4"/>
        </w:numPr>
        <w:spacing w:before="120"/>
        <w:ind w:left="357" w:hanging="357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“Head teacher teaches and the other teacher supports”</w:t>
      </w:r>
      <w:r w:rsidR="005F0626">
        <w:rPr>
          <w:rFonts w:asciiTheme="minorHAnsi" w:hAnsiTheme="minorHAnsi" w:cs="David"/>
          <w:color w:val="auto"/>
          <w:sz w:val="24"/>
          <w:szCs w:val="24"/>
        </w:rPr>
        <w:t>: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5F0626">
        <w:rPr>
          <w:rFonts w:asciiTheme="minorHAnsi" w:hAnsiTheme="minorHAnsi" w:cs="David"/>
          <w:color w:val="auto"/>
          <w:sz w:val="24"/>
          <w:szCs w:val="24"/>
        </w:rPr>
        <w:t>trainer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takes </w:t>
      </w:r>
      <w:r w:rsidR="006762FF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main responsibility for the lesson and teaches the material. The trainee </w:t>
      </w:r>
      <w:r w:rsidR="005F0626">
        <w:rPr>
          <w:rFonts w:asciiTheme="minorHAnsi" w:hAnsiTheme="minorHAnsi" w:cs="David"/>
          <w:color w:val="auto"/>
          <w:sz w:val="24"/>
          <w:szCs w:val="24"/>
        </w:rPr>
        <w:t>floats</w:t>
      </w:r>
      <w:r w:rsidR="005F062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F0626">
        <w:rPr>
          <w:rFonts w:asciiTheme="minorHAnsi" w:hAnsiTheme="minorHAnsi" w:cs="David"/>
          <w:color w:val="auto"/>
          <w:sz w:val="24"/>
          <w:szCs w:val="24"/>
        </w:rPr>
        <w:t>among</w:t>
      </w:r>
      <w:r w:rsidR="005F062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the students, helps them with their work, </w:t>
      </w:r>
      <w:r w:rsidR="006762FF">
        <w:rPr>
          <w:rFonts w:asciiTheme="minorHAnsi" w:hAnsiTheme="minorHAnsi" w:cs="David"/>
          <w:color w:val="auto"/>
          <w:sz w:val="24"/>
          <w:szCs w:val="24"/>
        </w:rPr>
        <w:t xml:space="preserve">and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explains and elaborates on the material as needed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Bacharach</w:t>
      </w:r>
      <w:r w:rsidR="006762FF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et al.,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2010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;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Cook &amp; Friend, 1995; Graziano &amp; Navarrete, 2012;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 xml:space="preserve"> Walsh &amp;</w:t>
      </w:r>
      <w:r w:rsidR="001B7E5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Johns, 2004)</w:t>
      </w:r>
      <w:r w:rsidR="0056236E" w:rsidRPr="00F92EBC">
        <w:rPr>
          <w:rFonts w:asciiTheme="minorHAnsi" w:hAnsiTheme="minorHAnsi" w:cs="David"/>
          <w:color w:val="auto"/>
          <w:sz w:val="24"/>
          <w:szCs w:val="24"/>
          <w:rtl/>
        </w:rPr>
        <w:t>.</w:t>
      </w:r>
    </w:p>
    <w:p w14:paraId="0116C5A8" w14:textId="1BB70DE2" w:rsidR="0096522E" w:rsidRPr="00F92EBC" w:rsidRDefault="001B7E56" w:rsidP="00DA3364">
      <w:pPr>
        <w:pStyle w:val="ListParagraph"/>
        <w:numPr>
          <w:ilvl w:val="0"/>
          <w:numId w:val="4"/>
        </w:numPr>
        <w:spacing w:before="120"/>
        <w:ind w:left="382" w:hanging="382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“Parallel </w:t>
      </w:r>
      <w:r w:rsidR="009B6E44">
        <w:rPr>
          <w:rFonts w:asciiTheme="minorHAnsi" w:hAnsiTheme="minorHAnsi" w:cs="David"/>
          <w:color w:val="auto"/>
          <w:sz w:val="24"/>
          <w:szCs w:val="24"/>
        </w:rPr>
        <w:t>T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>eaching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”</w:t>
      </w:r>
      <w:r w:rsidR="005F0626">
        <w:rPr>
          <w:rFonts w:asciiTheme="minorHAnsi" w:hAnsiTheme="minorHAnsi" w:cs="David"/>
          <w:color w:val="auto"/>
          <w:sz w:val="24"/>
          <w:szCs w:val="24"/>
        </w:rPr>
        <w:t>: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F0626">
        <w:rPr>
          <w:rFonts w:asciiTheme="minorHAnsi" w:hAnsiTheme="minorHAnsi" w:cs="David"/>
          <w:color w:val="auto"/>
          <w:sz w:val="24"/>
          <w:szCs w:val="24"/>
        </w:rPr>
        <w:t xml:space="preserve">in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this model </w:t>
      </w:r>
      <w:r w:rsidR="005F0626">
        <w:rPr>
          <w:rFonts w:asciiTheme="minorHAnsi" w:hAnsiTheme="minorHAnsi" w:cs="David"/>
          <w:color w:val="auto"/>
          <w:sz w:val="24"/>
          <w:szCs w:val="24"/>
        </w:rPr>
        <w:t>both</w:t>
      </w:r>
      <w:r w:rsidR="005F062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teachers teach an identical lesson simultaneously</w:t>
      </w:r>
      <w:r w:rsidR="005F0626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to two separate groups of students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Cook &amp; Friend, 1995; Graziano &amp; Navarrete, 2012;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Villa, Navin</w:t>
      </w:r>
      <w:r w:rsidR="006762FF">
        <w:rPr>
          <w:rFonts w:asciiTheme="minorHAnsi" w:hAnsiTheme="minorHAnsi" w:cs="David"/>
          <w:color w:val="auto"/>
          <w:sz w:val="24"/>
          <w:szCs w:val="24"/>
        </w:rPr>
        <w:t>,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&amp; Thousand</w:t>
      </w:r>
      <w:r w:rsidR="00BA6A61" w:rsidRPr="00F92EBC">
        <w:rPr>
          <w:rFonts w:asciiTheme="minorHAnsi" w:hAnsiTheme="minorHAnsi" w:cs="David"/>
          <w:color w:val="auto"/>
          <w:sz w:val="24"/>
          <w:szCs w:val="24"/>
        </w:rPr>
        <w:t>,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 xml:space="preserve"> 2004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)</w:t>
      </w:r>
      <w:r w:rsidR="0056236E" w:rsidRPr="00F92EBC">
        <w:rPr>
          <w:rFonts w:asciiTheme="minorHAnsi" w:hAnsiTheme="minorHAnsi" w:cs="David"/>
          <w:color w:val="auto"/>
          <w:sz w:val="24"/>
          <w:szCs w:val="24"/>
          <w:rtl/>
        </w:rPr>
        <w:t>.</w:t>
      </w:r>
    </w:p>
    <w:p w14:paraId="61A961C5" w14:textId="096A2739" w:rsidR="003F61CB" w:rsidRPr="00F92EBC" w:rsidRDefault="003F61CB" w:rsidP="00DA3364">
      <w:pPr>
        <w:pStyle w:val="ListParagraph"/>
        <w:numPr>
          <w:ilvl w:val="0"/>
          <w:numId w:val="4"/>
        </w:numPr>
        <w:spacing w:before="120"/>
        <w:ind w:left="382" w:hanging="382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“Teaching in </w:t>
      </w:r>
      <w:r w:rsidR="004568BE" w:rsidRPr="00F92EBC">
        <w:rPr>
          <w:rFonts w:asciiTheme="minorHAnsi" w:hAnsiTheme="minorHAnsi" w:cs="David"/>
          <w:color w:val="auto"/>
          <w:sz w:val="24"/>
          <w:szCs w:val="24"/>
        </w:rPr>
        <w:t>Stations</w:t>
      </w:r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>”</w:t>
      </w:r>
      <w:r w:rsidR="005F0626">
        <w:rPr>
          <w:rFonts w:asciiTheme="minorHAnsi" w:hAnsiTheme="minorHAnsi" w:cs="David"/>
          <w:color w:val="auto"/>
          <w:sz w:val="24"/>
          <w:szCs w:val="24"/>
        </w:rPr>
        <w:t>:</w:t>
      </w:r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 the trainer and trainee split</w:t>
      </w:r>
      <w:r w:rsidR="005F0626">
        <w:rPr>
          <w:rFonts w:asciiTheme="minorHAnsi" w:hAnsiTheme="minorHAnsi" w:cs="David"/>
          <w:color w:val="auto"/>
          <w:sz w:val="24"/>
          <w:szCs w:val="24"/>
        </w:rPr>
        <w:t xml:space="preserve"> up</w:t>
      </w:r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 the students and the content that each </w:t>
      </w:r>
      <w:r w:rsidR="005F0626">
        <w:rPr>
          <w:rFonts w:asciiTheme="minorHAnsi" w:hAnsiTheme="minorHAnsi" w:cs="David"/>
          <w:color w:val="auto"/>
          <w:sz w:val="24"/>
          <w:szCs w:val="24"/>
        </w:rPr>
        <w:t xml:space="preserve">of them </w:t>
      </w:r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 xml:space="preserve">will teach. They each teach their part of the material to </w:t>
      </w:r>
      <w:r w:rsidR="005F0626">
        <w:rPr>
          <w:rFonts w:asciiTheme="minorHAnsi" w:hAnsiTheme="minorHAnsi" w:cs="David"/>
          <w:color w:val="auto"/>
          <w:sz w:val="24"/>
          <w:szCs w:val="24"/>
        </w:rPr>
        <w:t>one of the</w:t>
      </w:r>
      <w:r w:rsidR="005F062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D467C6" w:rsidRPr="00F92EBC">
        <w:rPr>
          <w:rFonts w:asciiTheme="minorHAnsi" w:hAnsiTheme="minorHAnsi" w:cs="David"/>
          <w:color w:val="auto"/>
          <w:sz w:val="24"/>
          <w:szCs w:val="24"/>
        </w:rPr>
        <w:t>groups, and then they switch.</w:t>
      </w:r>
    </w:p>
    <w:p w14:paraId="3A18B50F" w14:textId="72466C74" w:rsidR="00D467C6" w:rsidRPr="00F92EBC" w:rsidRDefault="00D467C6" w:rsidP="00DA3364">
      <w:pPr>
        <w:pStyle w:val="ListParagraph"/>
        <w:numPr>
          <w:ilvl w:val="0"/>
          <w:numId w:val="4"/>
        </w:numPr>
        <w:spacing w:before="120"/>
        <w:ind w:left="382" w:hanging="382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“Variable Teaching”</w:t>
      </w:r>
      <w:r w:rsidR="005F0626">
        <w:rPr>
          <w:rFonts w:asciiTheme="minorHAnsi" w:hAnsiTheme="minorHAnsi" w:cs="David"/>
          <w:color w:val="auto"/>
          <w:sz w:val="24"/>
          <w:szCs w:val="24"/>
        </w:rPr>
        <w:t>:</w:t>
      </w:r>
      <w:r w:rsidR="0049674F" w:rsidRPr="00F92EBC">
        <w:rPr>
          <w:rFonts w:asciiTheme="minorHAnsi" w:hAnsiTheme="minorHAnsi" w:cs="David"/>
          <w:color w:val="auto"/>
          <w:sz w:val="24"/>
          <w:szCs w:val="24"/>
        </w:rPr>
        <w:t xml:space="preserve"> one teacher teaches the entire class</w:t>
      </w:r>
      <w:r w:rsidR="005F0626">
        <w:rPr>
          <w:rFonts w:asciiTheme="minorHAnsi" w:hAnsiTheme="minorHAnsi" w:cs="David"/>
          <w:color w:val="auto"/>
          <w:sz w:val="24"/>
          <w:szCs w:val="24"/>
        </w:rPr>
        <w:t>,</w:t>
      </w:r>
      <w:r w:rsidR="0049674F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F0626">
        <w:rPr>
          <w:rFonts w:asciiTheme="minorHAnsi" w:hAnsiTheme="minorHAnsi" w:cs="David"/>
          <w:color w:val="auto"/>
          <w:sz w:val="24"/>
          <w:szCs w:val="24"/>
        </w:rPr>
        <w:t>while</w:t>
      </w:r>
      <w:r w:rsidR="005F062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49674F" w:rsidRPr="00F92EBC">
        <w:rPr>
          <w:rFonts w:asciiTheme="minorHAnsi" w:hAnsiTheme="minorHAnsi" w:cs="David"/>
          <w:color w:val="auto"/>
          <w:sz w:val="24"/>
          <w:szCs w:val="24"/>
        </w:rPr>
        <w:t>the second teacher teaches one student or a small group of students at the same time.</w:t>
      </w:r>
    </w:p>
    <w:p w14:paraId="60E6D45E" w14:textId="27D87368" w:rsidR="0096522E" w:rsidRPr="00F92EBC" w:rsidRDefault="0049674F" w:rsidP="00DA3364">
      <w:pPr>
        <w:pStyle w:val="ListParagraph"/>
        <w:numPr>
          <w:ilvl w:val="0"/>
          <w:numId w:val="4"/>
        </w:numPr>
        <w:spacing w:before="120"/>
        <w:ind w:left="382" w:hanging="382"/>
        <w:contextualSpacing w:val="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“Group Teaching”</w:t>
      </w:r>
      <w:r w:rsidR="005F0626">
        <w:rPr>
          <w:rFonts w:asciiTheme="minorHAnsi" w:hAnsiTheme="minorHAnsi" w:cs="David"/>
          <w:color w:val="auto"/>
          <w:sz w:val="24"/>
          <w:szCs w:val="24"/>
        </w:rPr>
        <w:t>: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teacher and the trainee </w:t>
      </w:r>
      <w:r w:rsidR="005F0626">
        <w:rPr>
          <w:rFonts w:asciiTheme="minorHAnsi" w:hAnsiTheme="minorHAnsi" w:cs="David"/>
          <w:color w:val="auto"/>
          <w:sz w:val="24"/>
          <w:szCs w:val="24"/>
        </w:rPr>
        <w:t>share the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responsibility to teach the same content simultaneously to the same group of students. According to this </w:t>
      </w:r>
      <w:r w:rsidR="005F0626">
        <w:rPr>
          <w:rFonts w:asciiTheme="minorHAnsi" w:hAnsiTheme="minorHAnsi" w:cs="David"/>
          <w:color w:val="auto"/>
          <w:sz w:val="24"/>
          <w:szCs w:val="24"/>
        </w:rPr>
        <w:t>model</w:t>
      </w:r>
      <w:r w:rsidR="005F062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the teachers use the same teaching methods, such as turns, role play</w:t>
      </w:r>
      <w:r w:rsidR="005F0626">
        <w:rPr>
          <w:rFonts w:asciiTheme="minorHAnsi" w:hAnsiTheme="minorHAnsi" w:cs="David"/>
          <w:color w:val="auto"/>
          <w:sz w:val="24"/>
          <w:szCs w:val="24"/>
        </w:rPr>
        <w:t>ing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, examples, etc.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Bacharach</w:t>
      </w:r>
      <w:r w:rsidR="005F0626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et al.,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2010;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Cook</w:t>
      </w:r>
      <w:r w:rsidR="00857AB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&amp; Friend,</w:t>
      </w:r>
      <w:r w:rsidR="00857AB6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2004)</w:t>
      </w:r>
      <w:r w:rsidR="00857AB6" w:rsidRPr="00F92EBC">
        <w:rPr>
          <w:rFonts w:asciiTheme="minorHAnsi" w:hAnsiTheme="minorHAnsi" w:cs="David"/>
          <w:color w:val="auto"/>
          <w:sz w:val="24"/>
          <w:szCs w:val="24"/>
          <w:rtl/>
        </w:rPr>
        <w:t>.</w:t>
      </w:r>
    </w:p>
    <w:p w14:paraId="126E04C6" w14:textId="77777777" w:rsidR="00F53F92" w:rsidRPr="00F92EBC" w:rsidRDefault="00F53F9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21B9E59D" w14:textId="77777777" w:rsidR="00F53F92" w:rsidRPr="00F92EBC" w:rsidRDefault="00F53F9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From Low-Level </w:t>
      </w:r>
      <w:r w:rsidR="00CE6075" w:rsidRPr="00CE6075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Co-Teaching </w:t>
      </w: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to Synergetic </w:t>
      </w:r>
      <w:r w:rsidR="00CE6075" w:rsidRPr="00CE6075">
        <w:rPr>
          <w:rFonts w:asciiTheme="minorHAnsi" w:hAnsiTheme="minorHAnsi" w:cs="David"/>
          <w:b/>
          <w:bCs/>
          <w:color w:val="auto"/>
          <w:sz w:val="24"/>
          <w:szCs w:val="24"/>
        </w:rPr>
        <w:t>Co-Teaching</w:t>
      </w:r>
    </w:p>
    <w:p w14:paraId="73AA8F06" w14:textId="3B1A75E3" w:rsidR="00F53F92" w:rsidRPr="00F92EBC" w:rsidRDefault="005F0626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>Among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F53F92" w:rsidRPr="00F92EBC">
        <w:rPr>
          <w:rFonts w:asciiTheme="minorHAnsi" w:hAnsiTheme="minorHAnsi" w:cs="David"/>
          <w:color w:val="auto"/>
          <w:sz w:val="24"/>
          <w:szCs w:val="24"/>
        </w:rPr>
        <w:t>the abovementioned teaching methods</w:t>
      </w:r>
      <w:r w:rsidR="009B6E44">
        <w:rPr>
          <w:rFonts w:asciiTheme="minorHAnsi" w:hAnsiTheme="minorHAnsi" w:cs="David"/>
          <w:color w:val="auto"/>
          <w:sz w:val="24"/>
          <w:szCs w:val="24"/>
        </w:rPr>
        <w:t>,</w:t>
      </w:r>
      <w:r w:rsidR="00F53F92" w:rsidRPr="00F92EBC">
        <w:rPr>
          <w:rFonts w:asciiTheme="minorHAnsi" w:hAnsiTheme="minorHAnsi" w:cs="David"/>
          <w:color w:val="auto"/>
          <w:sz w:val="24"/>
          <w:szCs w:val="24"/>
        </w:rPr>
        <w:t xml:space="preserve"> we find several models with a low level of collaboration</w:t>
      </w:r>
      <w:r>
        <w:rPr>
          <w:rFonts w:asciiTheme="minorHAnsi" w:hAnsiTheme="minorHAnsi" w:cs="David"/>
          <w:color w:val="auto"/>
          <w:sz w:val="24"/>
          <w:szCs w:val="24"/>
        </w:rPr>
        <w:t>:</w:t>
      </w:r>
      <w:r w:rsidR="00F53F92" w:rsidRPr="00F92EBC">
        <w:rPr>
          <w:rFonts w:asciiTheme="minorHAnsi" w:hAnsiTheme="minorHAnsi" w:cs="David"/>
          <w:color w:val="auto"/>
          <w:sz w:val="24"/>
          <w:szCs w:val="24"/>
        </w:rPr>
        <w:t xml:space="preserve"> one teacher is dominant and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lead</w:t>
      </w:r>
      <w:r>
        <w:rPr>
          <w:rFonts w:asciiTheme="minorHAnsi" w:hAnsiTheme="minorHAnsi" w:cs="David"/>
          <w:color w:val="auto"/>
          <w:sz w:val="24"/>
          <w:szCs w:val="24"/>
        </w:rPr>
        <w:t>s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F53F92" w:rsidRPr="00F92EBC">
        <w:rPr>
          <w:rFonts w:asciiTheme="minorHAnsi" w:hAnsiTheme="minorHAnsi" w:cs="David"/>
          <w:color w:val="auto"/>
          <w:sz w:val="24"/>
          <w:szCs w:val="24"/>
        </w:rPr>
        <w:t xml:space="preserve">the lesson, while the second is supportive but more passive. </w:t>
      </w:r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>Tov-Li &amp; Frisch (2008) state</w:t>
      </w:r>
      <w:r>
        <w:rPr>
          <w:rFonts w:asciiTheme="minorHAnsi" w:hAnsiTheme="minorHAnsi" w:cs="David"/>
          <w:color w:val="auto"/>
          <w:sz w:val="24"/>
          <w:szCs w:val="24"/>
        </w:rPr>
        <w:t>d</w:t>
      </w:r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 xml:space="preserve"> that this is the traditional model of co-teaching</w:t>
      </w:r>
      <w:r w:rsidR="00CE6075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r w:rsidR="009B6E44">
        <w:rPr>
          <w:rFonts w:asciiTheme="minorHAnsi" w:hAnsiTheme="minorHAnsi" w:cs="David"/>
          <w:color w:val="auto"/>
          <w:sz w:val="24"/>
          <w:szCs w:val="24"/>
        </w:rPr>
        <w:t xml:space="preserve">but it risks having no co-teaching at all, in contrast to </w:t>
      </w:r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 xml:space="preserve">the more complex models of parallel teaching or </w:t>
      </w:r>
      <w:r w:rsidR="009B6E44">
        <w:rPr>
          <w:rFonts w:asciiTheme="minorHAnsi" w:hAnsiTheme="minorHAnsi" w:cs="David"/>
          <w:color w:val="auto"/>
          <w:sz w:val="24"/>
          <w:szCs w:val="24"/>
        </w:rPr>
        <w:t>teaching in stations</w:t>
      </w:r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 xml:space="preserve">, where each teacher works separately from his </w:t>
      </w:r>
      <w:r w:rsidR="009B6E44">
        <w:rPr>
          <w:rFonts w:asciiTheme="minorHAnsi" w:hAnsiTheme="minorHAnsi" w:cs="David"/>
          <w:color w:val="auto"/>
          <w:sz w:val="24"/>
          <w:szCs w:val="24"/>
        </w:rPr>
        <w:t xml:space="preserve">or her </w:t>
      </w:r>
      <w:r w:rsidR="005F67CD" w:rsidRPr="00F92EBC">
        <w:rPr>
          <w:rFonts w:asciiTheme="minorHAnsi" w:hAnsiTheme="minorHAnsi" w:cs="David"/>
          <w:color w:val="auto"/>
          <w:sz w:val="24"/>
          <w:szCs w:val="24"/>
        </w:rPr>
        <w:t>colleague.</w:t>
      </w:r>
    </w:p>
    <w:p w14:paraId="713DD4F5" w14:textId="006BC9A9" w:rsidR="0096522E" w:rsidRPr="00F92EBC" w:rsidRDefault="005F67CD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In this regard Sachs et al. (2011) </w:t>
      </w:r>
      <w:r w:rsidR="009B6E44">
        <w:rPr>
          <w:rFonts w:asciiTheme="minorHAnsi" w:hAnsiTheme="minorHAnsi" w:cs="David"/>
          <w:color w:val="auto"/>
          <w:sz w:val="24"/>
          <w:szCs w:val="24"/>
        </w:rPr>
        <w:t>introduced the value of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Synergetic Collaboration. They claim</w:t>
      </w:r>
      <w:r w:rsidR="009B6E44">
        <w:rPr>
          <w:rFonts w:asciiTheme="minorHAnsi" w:hAnsiTheme="minorHAnsi" w:cs="David"/>
          <w:color w:val="auto"/>
          <w:sz w:val="24"/>
          <w:szCs w:val="24"/>
        </w:rPr>
        <w:t>ed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that </w:t>
      </w:r>
      <w:r w:rsidR="009B6E44">
        <w:rPr>
          <w:rFonts w:asciiTheme="minorHAnsi" w:hAnsiTheme="minorHAnsi" w:cs="David"/>
          <w:color w:val="auto"/>
          <w:sz w:val="24"/>
          <w:szCs w:val="24"/>
        </w:rPr>
        <w:t>such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collaboration must include clear consent, mutual collaboration in growth processes</w:t>
      </w:r>
      <w:r w:rsidR="009B6E44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and a contribution to mutual development.</w:t>
      </w:r>
      <w:r w:rsidR="00492565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9B6E44">
        <w:rPr>
          <w:rFonts w:asciiTheme="minorHAnsi" w:hAnsiTheme="minorHAnsi" w:cs="David"/>
          <w:color w:val="auto"/>
          <w:sz w:val="24"/>
          <w:szCs w:val="24"/>
        </w:rPr>
        <w:t>Recent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492565" w:rsidRPr="00F92EBC">
        <w:rPr>
          <w:rFonts w:asciiTheme="minorHAnsi" w:hAnsiTheme="minorHAnsi" w:cs="David"/>
          <w:color w:val="auto"/>
          <w:sz w:val="24"/>
          <w:szCs w:val="24"/>
        </w:rPr>
        <w:t xml:space="preserve">approaches </w:t>
      </w:r>
      <w:r w:rsidR="009B6E44">
        <w:rPr>
          <w:rFonts w:asciiTheme="minorHAnsi" w:hAnsiTheme="minorHAnsi" w:cs="David"/>
          <w:color w:val="auto"/>
          <w:sz w:val="24"/>
          <w:szCs w:val="24"/>
        </w:rPr>
        <w:t>define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6443AC" w:rsidRPr="00F92EBC">
        <w:rPr>
          <w:rFonts w:asciiTheme="minorHAnsi" w:hAnsiTheme="minorHAnsi" w:cs="David"/>
          <w:color w:val="auto"/>
          <w:sz w:val="24"/>
          <w:szCs w:val="24"/>
        </w:rPr>
        <w:t xml:space="preserve">the term Synergetic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 xml:space="preserve">Co-Teaching </w:t>
      </w:r>
      <w:r w:rsidR="006443AC" w:rsidRPr="00F92EBC">
        <w:rPr>
          <w:rFonts w:asciiTheme="minorHAnsi" w:hAnsiTheme="minorHAnsi" w:cs="David"/>
          <w:color w:val="auto"/>
          <w:sz w:val="24"/>
          <w:szCs w:val="24"/>
        </w:rPr>
        <w:t xml:space="preserve">as teaching that is adapted to the educational needs of the </w:t>
      </w:r>
      <w:r w:rsidR="009B6E44">
        <w:rPr>
          <w:rFonts w:asciiTheme="minorHAnsi" w:hAnsiTheme="minorHAnsi" w:cs="David"/>
          <w:color w:val="auto"/>
          <w:sz w:val="24"/>
          <w:szCs w:val="24"/>
        </w:rPr>
        <w:t>21st</w:t>
      </w:r>
      <w:r w:rsidR="006443AC" w:rsidRPr="00F92EBC">
        <w:rPr>
          <w:rFonts w:asciiTheme="minorHAnsi" w:hAnsiTheme="minorHAnsi" w:cs="David"/>
          <w:color w:val="auto"/>
          <w:sz w:val="24"/>
          <w:szCs w:val="24"/>
        </w:rPr>
        <w:t xml:space="preserve"> century.</w:t>
      </w:r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 xml:space="preserve"> In an age where the</w:t>
      </w:r>
      <w:r w:rsidR="00E26C44">
        <w:rPr>
          <w:rFonts w:asciiTheme="minorHAnsi" w:hAnsiTheme="minorHAnsi" w:cs="David"/>
          <w:color w:val="auto"/>
          <w:sz w:val="24"/>
          <w:szCs w:val="24"/>
        </w:rPr>
        <w:t xml:space="preserve"> skills </w:t>
      </w:r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>required from worker</w:t>
      </w:r>
      <w:r w:rsidR="009B6E44">
        <w:rPr>
          <w:rFonts w:asciiTheme="minorHAnsi" w:hAnsiTheme="minorHAnsi" w:cs="David"/>
          <w:color w:val="auto"/>
          <w:sz w:val="24"/>
          <w:szCs w:val="24"/>
        </w:rPr>
        <w:t>s</w:t>
      </w:r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 xml:space="preserve"> emphasize teamwork, problem solving</w:t>
      </w:r>
      <w:r w:rsidR="009B6E44">
        <w:rPr>
          <w:rFonts w:asciiTheme="minorHAnsi" w:hAnsiTheme="minorHAnsi" w:cs="David"/>
          <w:color w:val="auto"/>
          <w:sz w:val="24"/>
          <w:szCs w:val="24"/>
        </w:rPr>
        <w:t>,</w:t>
      </w:r>
      <w:r w:rsidR="009E36AD" w:rsidRPr="00F92EBC">
        <w:rPr>
          <w:rFonts w:asciiTheme="minorHAnsi" w:hAnsiTheme="minorHAnsi" w:cs="David"/>
          <w:color w:val="auto"/>
          <w:sz w:val="24"/>
          <w:szCs w:val="24"/>
        </w:rPr>
        <w:t xml:space="preserve"> and interpersonal</w:t>
      </w:r>
      <w:r w:rsidR="00B43B4B" w:rsidRPr="00F92EBC">
        <w:rPr>
          <w:rFonts w:asciiTheme="minorHAnsi" w:hAnsiTheme="minorHAnsi" w:cs="David"/>
          <w:color w:val="auto"/>
          <w:sz w:val="24"/>
          <w:szCs w:val="24"/>
        </w:rPr>
        <w:t xml:space="preserve"> relationships (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De Fruyt, Wille</w:t>
      </w:r>
      <w:r w:rsidR="009B6E44"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John, 2015</w:t>
      </w:r>
      <w:r w:rsidR="00580830" w:rsidRPr="00F92EBC">
        <w:rPr>
          <w:rFonts w:asciiTheme="minorHAnsi" w:hAnsiTheme="minorHAnsi" w:cs="David"/>
          <w:color w:val="auto"/>
          <w:sz w:val="24"/>
          <w:szCs w:val="24"/>
        </w:rPr>
        <w:t>)</w:t>
      </w:r>
      <w:r w:rsidR="00F427B0" w:rsidRPr="00F92EBC">
        <w:rPr>
          <w:rFonts w:asciiTheme="minorHAnsi" w:hAnsiTheme="minorHAnsi" w:cs="David"/>
          <w:color w:val="auto"/>
          <w:sz w:val="24"/>
          <w:szCs w:val="24"/>
        </w:rPr>
        <w:t>,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high-level collaborative teaching</w:t>
      </w:r>
      <w:r w:rsidR="009B6E44">
        <w:rPr>
          <w:rFonts w:asciiTheme="minorHAnsi" w:hAnsiTheme="minorHAnsi" w:cs="David"/>
          <w:color w:val="auto"/>
          <w:sz w:val="24"/>
          <w:szCs w:val="24"/>
        </w:rPr>
        <w:t>,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which 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>involve</w:t>
      </w:r>
      <w:r w:rsidR="009B6E44">
        <w:rPr>
          <w:rFonts w:asciiTheme="minorHAnsi" w:hAnsiTheme="minorHAnsi" w:cs="David"/>
          <w:color w:val="auto"/>
          <w:sz w:val="24"/>
          <w:szCs w:val="24"/>
        </w:rPr>
        <w:t>s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in-depth </w:t>
      </w:r>
      <w:r w:rsidR="009B6E44">
        <w:rPr>
          <w:rFonts w:asciiTheme="minorHAnsi" w:hAnsiTheme="minorHAnsi" w:cs="David"/>
          <w:color w:val="auto"/>
          <w:sz w:val="24"/>
          <w:szCs w:val="24"/>
        </w:rPr>
        <w:t>cooperation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between two teachers, strengthens </w:t>
      </w:r>
      <w:r w:rsidR="009B6E44">
        <w:rPr>
          <w:rFonts w:asciiTheme="minorHAnsi" w:hAnsiTheme="minorHAnsi" w:cs="David"/>
          <w:color w:val="auto"/>
          <w:sz w:val="24"/>
          <w:szCs w:val="24"/>
        </w:rPr>
        <w:t>an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>innovative teaching approach that prepares student</w:t>
      </w:r>
      <w:r w:rsidR="009B6E44">
        <w:rPr>
          <w:rFonts w:asciiTheme="minorHAnsi" w:hAnsiTheme="minorHAnsi" w:cs="David"/>
          <w:color w:val="auto"/>
          <w:sz w:val="24"/>
          <w:szCs w:val="24"/>
        </w:rPr>
        <w:t>s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to be independent</w:t>
      </w:r>
      <w:r w:rsidR="009B6E44">
        <w:rPr>
          <w:rFonts w:asciiTheme="minorHAnsi" w:hAnsiTheme="minorHAnsi" w:cs="David"/>
          <w:color w:val="auto"/>
          <w:sz w:val="24"/>
          <w:szCs w:val="24"/>
        </w:rPr>
        <w:t xml:space="preserve"> and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multidisciplinary, </w:t>
      </w:r>
      <w:r w:rsidR="009B6E44">
        <w:rPr>
          <w:rFonts w:asciiTheme="minorHAnsi" w:hAnsiTheme="minorHAnsi" w:cs="David"/>
          <w:color w:val="auto"/>
          <w:sz w:val="24"/>
          <w:szCs w:val="24"/>
        </w:rPr>
        <w:t>able to</w:t>
      </w:r>
      <w:r w:rsidR="00D22F89" w:rsidRPr="00F92EBC">
        <w:rPr>
          <w:rFonts w:asciiTheme="minorHAnsi" w:hAnsiTheme="minorHAnsi" w:cs="David"/>
          <w:color w:val="auto"/>
          <w:sz w:val="24"/>
          <w:szCs w:val="24"/>
        </w:rPr>
        <w:t xml:space="preserve"> learn in diverse locations and styles </w:t>
      </w:r>
      <w:r w:rsidR="00835654" w:rsidRPr="00F92EBC">
        <w:rPr>
          <w:rFonts w:asciiTheme="minorHAnsi" w:hAnsiTheme="minorHAnsi" w:cs="David"/>
          <w:color w:val="auto"/>
          <w:sz w:val="24"/>
          <w:szCs w:val="24"/>
        </w:rPr>
        <w:t>(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Amar &amp; Ben-David, 2016;</w:t>
      </w:r>
      <w:r w:rsidR="00591B8A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Brown, 2016)</w:t>
      </w:r>
      <w:r w:rsidR="00835654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.</w:t>
      </w:r>
    </w:p>
    <w:p w14:paraId="6C1FBDE7" w14:textId="77777777" w:rsidR="00835654" w:rsidRPr="00F92EBC" w:rsidRDefault="00835654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</w:p>
    <w:p w14:paraId="18C52D59" w14:textId="77777777" w:rsidR="00835654" w:rsidRPr="00F92EBC" w:rsidRDefault="00835654" w:rsidP="00DA3364">
      <w:pPr>
        <w:spacing w:before="120"/>
        <w:jc w:val="both"/>
        <w:rPr>
          <w:rFonts w:asciiTheme="minorHAnsi" w:hAnsiTheme="minorHAnsi" w:cs="David"/>
          <w:b/>
          <w:bCs/>
          <w:color w:val="auto"/>
          <w:sz w:val="28"/>
          <w:szCs w:val="28"/>
          <w:highlight w:val="white"/>
        </w:rPr>
      </w:pPr>
      <w:r w:rsidRPr="00F92EBC">
        <w:rPr>
          <w:rFonts w:asciiTheme="minorHAnsi" w:hAnsiTheme="minorHAnsi" w:cs="David"/>
          <w:b/>
          <w:bCs/>
          <w:color w:val="auto"/>
          <w:sz w:val="28"/>
          <w:szCs w:val="28"/>
          <w:highlight w:val="white"/>
        </w:rPr>
        <w:t>Methodology</w:t>
      </w:r>
    </w:p>
    <w:p w14:paraId="5F696E7F" w14:textId="77777777" w:rsidR="00835654" w:rsidRPr="00F92EBC" w:rsidRDefault="002E6343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  <w:highlight w:val="white"/>
        </w:rPr>
        <w:t>Study Questions</w:t>
      </w:r>
    </w:p>
    <w:p w14:paraId="6AC0DCB2" w14:textId="79EB7292" w:rsidR="00AC7FB3" w:rsidRPr="00F92EBC" w:rsidRDefault="00AC7FB3" w:rsidP="00DA3364">
      <w:pPr>
        <w:pStyle w:val="ListParagraph"/>
        <w:numPr>
          <w:ilvl w:val="0"/>
          <w:numId w:val="2"/>
        </w:num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To what extent </w:t>
      </w:r>
      <w:r w:rsidR="00A75E0E">
        <w:rPr>
          <w:rFonts w:asciiTheme="minorHAnsi" w:hAnsiTheme="minorHAnsi" w:cs="David"/>
          <w:color w:val="auto"/>
          <w:sz w:val="24"/>
          <w:szCs w:val="24"/>
          <w:highlight w:val="white"/>
        </w:rPr>
        <w:t>are</w:t>
      </w:r>
      <w:r w:rsidR="00A75E0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>the six co-teaching methods represent</w:t>
      </w:r>
      <w:r w:rsidR="00A75E0E">
        <w:rPr>
          <w:rFonts w:asciiTheme="minorHAnsi" w:hAnsiTheme="minorHAnsi" w:cs="David"/>
          <w:color w:val="auto"/>
          <w:sz w:val="24"/>
          <w:szCs w:val="24"/>
          <w:highlight w:val="white"/>
        </w:rPr>
        <w:t>ed in</w:t>
      </w:r>
      <w:r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A75E0E">
        <w:rPr>
          <w:rFonts w:asciiTheme="minorHAnsi" w:hAnsiTheme="minorHAnsi" w:cs="David"/>
          <w:color w:val="auto"/>
          <w:sz w:val="24"/>
          <w:szCs w:val="24"/>
          <w:highlight w:val="white"/>
        </w:rPr>
        <w:t>a</w:t>
      </w:r>
      <w:r w:rsidR="00A75E0E" w:rsidRPr="00F92EBC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="00B73C90" w:rsidRPr="00F92EBC">
        <w:rPr>
          <w:rFonts w:asciiTheme="minorHAnsi" w:hAnsiTheme="minorHAnsi" w:cs="David"/>
          <w:color w:val="auto"/>
          <w:sz w:val="24"/>
          <w:szCs w:val="24"/>
        </w:rPr>
        <w:t>unique practical experience program</w:t>
      </w:r>
      <w:r w:rsidR="00A75E0E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from the teachers’ and trainees’ perspective</w:t>
      </w:r>
      <w:r w:rsidR="00A75E0E">
        <w:rPr>
          <w:rFonts w:asciiTheme="minorHAnsi" w:hAnsiTheme="minorHAnsi" w:cs="David"/>
          <w:color w:val="auto"/>
          <w:sz w:val="24"/>
          <w:szCs w:val="24"/>
        </w:rPr>
        <w:t>s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?</w:t>
      </w:r>
    </w:p>
    <w:p w14:paraId="03DF7B59" w14:textId="77777777" w:rsidR="00E72050" w:rsidRPr="00F92EBC" w:rsidRDefault="00E72050" w:rsidP="00DA3364">
      <w:pPr>
        <w:pStyle w:val="ListParagraph"/>
        <w:numPr>
          <w:ilvl w:val="0"/>
          <w:numId w:val="2"/>
        </w:num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How common is Synergetic Collaboration as</w:t>
      </w:r>
      <w:r w:rsidR="00E26C44">
        <w:rPr>
          <w:rFonts w:asciiTheme="minorHAnsi" w:hAnsiTheme="minorHAnsi" w:cs="David"/>
          <w:color w:val="auto"/>
          <w:sz w:val="24"/>
          <w:szCs w:val="24"/>
        </w:rPr>
        <w:t xml:space="preserve"> a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co-teaching method, in comparison to other low-level methods?</w:t>
      </w:r>
    </w:p>
    <w:p w14:paraId="2F8BC147" w14:textId="77777777" w:rsidR="007A49A9" w:rsidRPr="00F92EBC" w:rsidRDefault="007A49A9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1F828042" w14:textId="77777777" w:rsidR="00E72050" w:rsidRPr="00F92EBC" w:rsidRDefault="00E72050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 xml:space="preserve">The Study Population and </w:t>
      </w:r>
      <w:r w:rsidR="007A49A9"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>Procedure</w:t>
      </w:r>
    </w:p>
    <w:p w14:paraId="6795F68E" w14:textId="06B2186F" w:rsidR="002A1C6A" w:rsidRPr="00F92EBC" w:rsidRDefault="007A49A9" w:rsidP="005030CB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  <w:rtl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At the end of the 2016/7 school year a questionnaire was sent </w:t>
      </w:r>
      <w:r w:rsidR="009B6E44">
        <w:rPr>
          <w:rFonts w:asciiTheme="minorHAnsi" w:hAnsiTheme="minorHAnsi" w:cs="David"/>
          <w:color w:val="auto"/>
          <w:sz w:val="24"/>
          <w:szCs w:val="24"/>
        </w:rPr>
        <w:t>via</w:t>
      </w:r>
      <w:r w:rsidR="009B6E44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Google Drive to the participants</w:t>
      </w:r>
      <w:r w:rsidR="00A75E0E">
        <w:rPr>
          <w:rFonts w:asciiTheme="minorHAnsi" w:hAnsiTheme="minorHAnsi" w:cs="David"/>
          <w:color w:val="auto"/>
          <w:sz w:val="24"/>
          <w:szCs w:val="24"/>
        </w:rPr>
        <w:t>—</w:t>
      </w:r>
      <w:r w:rsidR="00A75E0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140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and 100 training teachers and kindergarten teachers</w:t>
      </w:r>
      <w:r w:rsidR="00A75E0E">
        <w:rPr>
          <w:rFonts w:asciiTheme="minorHAnsi" w:hAnsiTheme="minorHAnsi" w:cs="David"/>
          <w:color w:val="auto"/>
          <w:sz w:val="24"/>
          <w:szCs w:val="24"/>
        </w:rPr>
        <w:t>—</w:t>
      </w:r>
      <w:r w:rsidR="00A75E0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as part of their third</w:t>
      </w:r>
      <w:r w:rsidR="00A75E0E">
        <w:rPr>
          <w:rFonts w:asciiTheme="minorHAnsi" w:hAnsiTheme="minorHAnsi" w:cs="David"/>
          <w:color w:val="auto"/>
          <w:sz w:val="24"/>
          <w:szCs w:val="24"/>
        </w:rPr>
        <w:t>-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year practical experiment. Responses were anonymous. Subjects were requested to </w:t>
      </w:r>
      <w:r w:rsidR="00A75E0E">
        <w:rPr>
          <w:rFonts w:asciiTheme="minorHAnsi" w:hAnsiTheme="minorHAnsi" w:cs="David"/>
          <w:color w:val="auto"/>
          <w:sz w:val="24"/>
          <w:szCs w:val="24"/>
        </w:rPr>
        <w:t>evaluate</w:t>
      </w:r>
      <w:r w:rsidR="00A75E0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a series of 13 statement</w:t>
      </w:r>
      <w:r w:rsidR="00942F37" w:rsidRPr="00F92EBC">
        <w:rPr>
          <w:rFonts w:asciiTheme="minorHAnsi" w:hAnsiTheme="minorHAnsi" w:cs="David"/>
          <w:color w:val="auto"/>
          <w:sz w:val="24"/>
          <w:szCs w:val="24"/>
        </w:rPr>
        <w:t>s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r w:rsidR="00A75E0E">
        <w:rPr>
          <w:rFonts w:asciiTheme="minorHAnsi" w:hAnsiTheme="minorHAnsi" w:cs="David"/>
          <w:color w:val="auto"/>
          <w:sz w:val="24"/>
          <w:szCs w:val="24"/>
        </w:rPr>
        <w:t>using a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Likert </w:t>
      </w:r>
      <w:r w:rsidR="00A75E0E">
        <w:rPr>
          <w:rFonts w:asciiTheme="minorHAnsi" w:hAnsiTheme="minorHAnsi" w:cs="David"/>
          <w:color w:val="auto"/>
          <w:sz w:val="24"/>
          <w:szCs w:val="24"/>
        </w:rPr>
        <w:t>s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cale of 1-5. </w:t>
      </w:r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 xml:space="preserve">Of these </w:t>
      </w:r>
      <w:r w:rsidR="00A75E0E">
        <w:rPr>
          <w:rFonts w:asciiTheme="minorHAnsi" w:hAnsiTheme="minorHAnsi" w:cs="David"/>
          <w:color w:val="auto"/>
          <w:sz w:val="24"/>
          <w:szCs w:val="24"/>
        </w:rPr>
        <w:t xml:space="preserve">recipients, </w:t>
      </w:r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>125 subjects completed the questionnaire</w:t>
      </w:r>
      <w:r w:rsidR="00A75E0E">
        <w:rPr>
          <w:rFonts w:asciiTheme="minorHAnsi" w:hAnsiTheme="minorHAnsi" w:cs="David"/>
          <w:color w:val="auto"/>
          <w:sz w:val="24"/>
          <w:szCs w:val="24"/>
        </w:rPr>
        <w:t>, as detailed in Table 1:</w:t>
      </w:r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 xml:space="preserve"> 36 students of education, 20 students of childhood education, 51 training teachers</w:t>
      </w:r>
      <w:r w:rsidR="00A75E0E">
        <w:rPr>
          <w:rFonts w:asciiTheme="minorHAnsi" w:hAnsiTheme="minorHAnsi" w:cs="David"/>
          <w:color w:val="auto"/>
          <w:sz w:val="24"/>
          <w:szCs w:val="24"/>
        </w:rPr>
        <w:t>,</w:t>
      </w:r>
      <w:r w:rsidR="00986790" w:rsidRPr="00F92EBC">
        <w:rPr>
          <w:rFonts w:asciiTheme="minorHAnsi" w:hAnsiTheme="minorHAnsi" w:cs="David"/>
          <w:color w:val="auto"/>
          <w:sz w:val="24"/>
          <w:szCs w:val="24"/>
        </w:rPr>
        <w:t xml:space="preserve"> and 18 kindergarten teachers.</w:t>
      </w:r>
      <w:r w:rsidR="003C3737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A75E0E">
        <w:rPr>
          <w:rFonts w:asciiTheme="minorHAnsi" w:hAnsiTheme="minorHAnsi" w:cs="David"/>
          <w:color w:val="auto"/>
          <w:sz w:val="24"/>
          <w:szCs w:val="24"/>
        </w:rPr>
        <w:t>Average values were calculated for all responses, while t-tests were used to identify significance.</w:t>
      </w:r>
    </w:p>
    <w:p w14:paraId="7F208976" w14:textId="77777777" w:rsidR="005F3662" w:rsidRDefault="005F3662" w:rsidP="00DA3364">
      <w:pPr>
        <w:spacing w:before="120"/>
        <w:jc w:val="center"/>
        <w:rPr>
          <w:rFonts w:asciiTheme="minorHAnsi" w:hAnsiTheme="minorHAnsi" w:cs="David"/>
          <w:i/>
          <w:iCs/>
          <w:color w:val="auto"/>
          <w:sz w:val="24"/>
          <w:szCs w:val="24"/>
        </w:rPr>
      </w:pPr>
    </w:p>
    <w:p w14:paraId="1E4678F1" w14:textId="04EDECBD" w:rsidR="00AA3CE4" w:rsidRPr="00F92EBC" w:rsidRDefault="002243FD" w:rsidP="00DA3364">
      <w:pPr>
        <w:spacing w:before="120"/>
        <w:jc w:val="center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Table 1: </w:t>
      </w:r>
      <w:r w:rsidR="00A75E0E">
        <w:rPr>
          <w:rFonts w:asciiTheme="minorHAnsi" w:hAnsiTheme="minorHAnsi" w:cs="David"/>
          <w:i/>
          <w:iCs/>
          <w:color w:val="auto"/>
          <w:sz w:val="24"/>
          <w:szCs w:val="24"/>
        </w:rPr>
        <w:t>Respondents’</w:t>
      </w:r>
      <w:r w:rsidR="00E120F6"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Fields of Specialization</w:t>
      </w:r>
    </w:p>
    <w:tbl>
      <w:tblPr>
        <w:tblStyle w:val="11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2236"/>
        <w:gridCol w:w="3784"/>
      </w:tblGrid>
      <w:tr w:rsidR="002A1C6A" w:rsidRPr="00F92EBC" w14:paraId="1AA2FE61" w14:textId="77777777" w:rsidTr="002A1C6A">
        <w:trPr>
          <w:trHeight w:val="440"/>
        </w:trPr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7FCF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Field of Specialization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5DBE7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1ED21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Teachers/Kindergarten Teachers</w:t>
            </w:r>
          </w:p>
        </w:tc>
      </w:tr>
      <w:tr w:rsidR="002A1C6A" w:rsidRPr="00F92EBC" w14:paraId="22270C59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59E96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Early </w:t>
            </w:r>
            <w:r w:rsidR="00E26C44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Childhood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C80B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20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4290A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18</w:t>
            </w:r>
          </w:p>
        </w:tc>
      </w:tr>
      <w:tr w:rsidR="002A1C6A" w:rsidRPr="00F92EBC" w14:paraId="5DCE2CB3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17026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Judaism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83606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18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D6450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</w:t>
            </w:r>
          </w:p>
        </w:tc>
      </w:tr>
      <w:tr w:rsidR="002A1C6A" w:rsidRPr="00F92EBC" w14:paraId="405C7725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5AE7C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English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3B4A0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10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50EFB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16</w:t>
            </w:r>
          </w:p>
        </w:tc>
      </w:tr>
      <w:tr w:rsidR="002A1C6A" w:rsidRPr="00F92EBC" w14:paraId="0CEB32DA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969E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Science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5EC83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4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3183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19</w:t>
            </w:r>
          </w:p>
        </w:tc>
      </w:tr>
      <w:tr w:rsidR="002A1C6A" w:rsidRPr="00F92EBC" w14:paraId="765C683B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9AE1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lastRenderedPageBreak/>
              <w:t>Mathematics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80BB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B5B5B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5</w:t>
            </w:r>
          </w:p>
        </w:tc>
      </w:tr>
      <w:tr w:rsidR="002A1C6A" w:rsidRPr="00F92EBC" w14:paraId="07686FC4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85C9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Biology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44EA7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</w:t>
            </w: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4651" w14:textId="77777777" w:rsidR="0096522E" w:rsidRPr="00F92EBC" w:rsidRDefault="0096522E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</w:tr>
      <w:tr w:rsidR="002A1C6A" w:rsidRPr="00F92EBC" w14:paraId="27EEB75B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4599D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Physical </w:t>
            </w:r>
            <w:r w:rsidR="00E26C44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Education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ECAB4" w14:textId="77777777" w:rsidR="0096522E" w:rsidRPr="00F92EBC" w:rsidRDefault="0096522E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34017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</w:t>
            </w:r>
          </w:p>
        </w:tc>
      </w:tr>
      <w:tr w:rsidR="002A1C6A" w:rsidRPr="00F92EBC" w14:paraId="70EDC656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CE16C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Israel Studies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0AB05" w14:textId="77777777" w:rsidR="0096522E" w:rsidRPr="00F92EBC" w:rsidRDefault="0096522E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DE743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</w:t>
            </w:r>
          </w:p>
        </w:tc>
      </w:tr>
      <w:tr w:rsidR="002A1C6A" w:rsidRPr="00F92EBC" w14:paraId="3F758F95" w14:textId="77777777" w:rsidTr="002A1C6A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EB8A4" w14:textId="77777777" w:rsidR="0096522E" w:rsidRPr="00F92EBC" w:rsidRDefault="002A1C6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C8171E">
              <w:rPr>
                <w:rFonts w:asciiTheme="minorHAnsi" w:hAnsiTheme="minorHAnsi" w:cs="David"/>
                <w:color w:val="auto"/>
                <w:sz w:val="24"/>
                <w:szCs w:val="24"/>
                <w:highlight w:val="yellow"/>
              </w:rPr>
              <w:t>Homeroom Education</w:t>
            </w:r>
            <w:r w:rsidR="00C8171E">
              <w:rPr>
                <w:rFonts w:asciiTheme="minorHAnsi" w:hAnsiTheme="minorHAnsi" w:cs="David"/>
                <w:color w:val="auto"/>
                <w:sz w:val="24"/>
                <w:szCs w:val="24"/>
              </w:rPr>
              <w:t>???</w:t>
            </w:r>
          </w:p>
        </w:tc>
        <w:tc>
          <w:tcPr>
            <w:tcW w:w="22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E5EE5" w14:textId="77777777" w:rsidR="0096522E" w:rsidRPr="00F92EBC" w:rsidRDefault="0096522E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37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3FA6" w14:textId="77777777" w:rsidR="0096522E" w:rsidRPr="00F92EBC" w:rsidRDefault="00591B8A" w:rsidP="00DA3364">
            <w:pPr>
              <w:widowControl w:val="0"/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7</w:t>
            </w:r>
          </w:p>
        </w:tc>
      </w:tr>
    </w:tbl>
    <w:p w14:paraId="1C121D86" w14:textId="77777777" w:rsidR="0096522E" w:rsidRPr="00F92EBC" w:rsidRDefault="0096522E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7E0361B6" w14:textId="77777777" w:rsidR="002A1C6A" w:rsidRPr="00F92EBC" w:rsidRDefault="002A1C6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b/>
          <w:bCs/>
          <w:color w:val="auto"/>
          <w:sz w:val="24"/>
          <w:szCs w:val="24"/>
        </w:rPr>
        <w:t>Research Tools</w:t>
      </w:r>
    </w:p>
    <w:p w14:paraId="62C8809F" w14:textId="40541420" w:rsidR="00137C27" w:rsidRPr="00F92EBC" w:rsidRDefault="002A1C6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The research tool was a validated questionnaire that included a series of 13 statements based on </w:t>
      </w:r>
      <w:r w:rsidR="00BD325D">
        <w:rPr>
          <w:rFonts w:asciiTheme="minorHAnsi" w:hAnsiTheme="minorHAnsi" w:cs="David"/>
          <w:color w:val="auto"/>
          <w:sz w:val="24"/>
          <w:szCs w:val="24"/>
        </w:rPr>
        <w:t>a</w:t>
      </w:r>
      <w:r w:rsidR="00BD325D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Likert </w:t>
      </w:r>
      <w:r w:rsidR="00BD325D">
        <w:rPr>
          <w:rFonts w:asciiTheme="minorHAnsi" w:hAnsiTheme="minorHAnsi" w:cs="David"/>
          <w:color w:val="auto"/>
          <w:sz w:val="24"/>
          <w:szCs w:val="24"/>
        </w:rPr>
        <w:t>s</w:t>
      </w:r>
      <w:r w:rsidR="00BD325D" w:rsidRPr="00F92EBC">
        <w:rPr>
          <w:rFonts w:asciiTheme="minorHAnsi" w:hAnsiTheme="minorHAnsi" w:cs="David"/>
          <w:color w:val="auto"/>
          <w:sz w:val="24"/>
          <w:szCs w:val="24"/>
        </w:rPr>
        <w:t xml:space="preserve">cale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(1-5). </w:t>
      </w:r>
      <w:r w:rsidR="00BD325D">
        <w:rPr>
          <w:rFonts w:asciiTheme="minorHAnsi" w:hAnsiTheme="minorHAnsi" w:cs="David"/>
          <w:color w:val="auto"/>
          <w:sz w:val="24"/>
          <w:szCs w:val="24"/>
        </w:rPr>
        <w:t>For</w:t>
      </w:r>
      <w:r w:rsidR="00BD325D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all statements</w:t>
      </w:r>
      <w:r w:rsidR="00BD325D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BD325D">
        <w:rPr>
          <w:rFonts w:asciiTheme="minorHAnsi" w:hAnsiTheme="minorHAnsi" w:cs="David"/>
          <w:color w:val="auto"/>
          <w:sz w:val="24"/>
          <w:szCs w:val="24"/>
        </w:rPr>
        <w:t>the highest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value (5) represents high incidence and </w:t>
      </w:r>
      <w:r w:rsidR="00BD325D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low</w:t>
      </w:r>
      <w:r w:rsidR="00BD325D">
        <w:rPr>
          <w:rFonts w:asciiTheme="minorHAnsi" w:hAnsiTheme="minorHAnsi" w:cs="David"/>
          <w:color w:val="auto"/>
          <w:sz w:val="24"/>
          <w:szCs w:val="24"/>
        </w:rPr>
        <w:t>est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value (1) represents low incidence. In the first stage</w:t>
      </w:r>
      <w:r w:rsidR="00BD325D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EB39AE" w:rsidRPr="00F92EBC">
        <w:rPr>
          <w:rFonts w:asciiTheme="minorHAnsi" w:hAnsiTheme="minorHAnsi" w:cs="David"/>
          <w:color w:val="auto"/>
          <w:sz w:val="24"/>
          <w:szCs w:val="24"/>
        </w:rPr>
        <w:t>13 stateme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n</w:t>
      </w:r>
      <w:r w:rsidR="00EB39AE" w:rsidRPr="00F92EBC">
        <w:rPr>
          <w:rFonts w:asciiTheme="minorHAnsi" w:hAnsiTheme="minorHAnsi" w:cs="David"/>
          <w:color w:val="auto"/>
          <w:sz w:val="24"/>
          <w:szCs w:val="24"/>
        </w:rPr>
        <w:t>t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s </w:t>
      </w:r>
      <w:r w:rsidR="00BD325D">
        <w:rPr>
          <w:rFonts w:asciiTheme="minorHAnsi" w:hAnsiTheme="minorHAnsi" w:cs="David"/>
          <w:color w:val="auto"/>
          <w:sz w:val="24"/>
          <w:szCs w:val="24"/>
        </w:rPr>
        <w:t>described</w:t>
      </w:r>
      <w:r w:rsidR="00BD325D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EB39AE" w:rsidRPr="00F92EBC">
        <w:rPr>
          <w:rFonts w:asciiTheme="minorHAnsi" w:hAnsiTheme="minorHAnsi" w:cs="David"/>
          <w:color w:val="auto"/>
          <w:sz w:val="24"/>
          <w:szCs w:val="24"/>
        </w:rPr>
        <w:t xml:space="preserve">the traditional </w:t>
      </w:r>
      <w:r w:rsidR="00B369EE" w:rsidRPr="00F92EBC">
        <w:rPr>
          <w:rFonts w:asciiTheme="minorHAnsi" w:hAnsiTheme="minorHAnsi" w:cs="David"/>
          <w:color w:val="auto"/>
          <w:sz w:val="24"/>
          <w:szCs w:val="24"/>
        </w:rPr>
        <w:t xml:space="preserve">model </w:t>
      </w:r>
      <w:r w:rsidR="00BD325D">
        <w:rPr>
          <w:rFonts w:asciiTheme="minorHAnsi" w:hAnsiTheme="minorHAnsi" w:cs="David"/>
          <w:color w:val="auto"/>
          <w:sz w:val="24"/>
          <w:szCs w:val="24"/>
        </w:rPr>
        <w:t>(</w:t>
      </w:r>
      <w:r w:rsidR="00B369EE" w:rsidRPr="00F92EBC">
        <w:rPr>
          <w:rFonts w:asciiTheme="minorHAnsi" w:hAnsiTheme="minorHAnsi" w:cs="David"/>
          <w:color w:val="auto"/>
          <w:sz w:val="24"/>
          <w:szCs w:val="24"/>
        </w:rPr>
        <w:t>that does not include co-teaching</w:t>
      </w:r>
      <w:r w:rsidR="00BD325D">
        <w:rPr>
          <w:rFonts w:asciiTheme="minorHAnsi" w:hAnsiTheme="minorHAnsi" w:cs="David"/>
          <w:color w:val="auto"/>
          <w:sz w:val="24"/>
          <w:szCs w:val="24"/>
        </w:rPr>
        <w:t>) as well as</w:t>
      </w:r>
      <w:r w:rsidR="00B369EE" w:rsidRPr="00F92EBC">
        <w:rPr>
          <w:rFonts w:asciiTheme="minorHAnsi" w:hAnsiTheme="minorHAnsi" w:cs="David"/>
          <w:color w:val="auto"/>
          <w:sz w:val="24"/>
          <w:szCs w:val="24"/>
        </w:rPr>
        <w:t xml:space="preserve"> the seven co-teaching models detailed in the literature. 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="00BD325D">
        <w:rPr>
          <w:rFonts w:asciiTheme="minorHAnsi" w:hAnsiTheme="minorHAnsi" w:cs="David"/>
          <w:color w:val="auto"/>
          <w:sz w:val="24"/>
          <w:szCs w:val="24"/>
        </w:rPr>
        <w:t xml:space="preserve">“variable 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>teaching</w:t>
      </w:r>
      <w:r w:rsidR="00BD325D">
        <w:rPr>
          <w:rFonts w:asciiTheme="minorHAnsi" w:hAnsiTheme="minorHAnsi" w:cs="David"/>
          <w:color w:val="auto"/>
          <w:sz w:val="24"/>
          <w:szCs w:val="24"/>
        </w:rPr>
        <w:t>”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 model was divided into two models</w:t>
      </w:r>
      <w:r w:rsidR="00BD325D">
        <w:rPr>
          <w:rFonts w:asciiTheme="minorHAnsi" w:hAnsiTheme="minorHAnsi" w:cs="David"/>
          <w:color w:val="auto"/>
          <w:sz w:val="24"/>
          <w:szCs w:val="24"/>
        </w:rPr>
        <w:t>, in which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 one teacher teaches the entire class and the second teacher teaches </w:t>
      </w:r>
      <w:r w:rsidR="00BD325D">
        <w:rPr>
          <w:rFonts w:asciiTheme="minorHAnsi" w:hAnsiTheme="minorHAnsi" w:cs="David"/>
          <w:color w:val="auto"/>
          <w:sz w:val="24"/>
          <w:szCs w:val="24"/>
        </w:rPr>
        <w:t xml:space="preserve">either 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>a small group o</w:t>
      </w:r>
      <w:r w:rsidR="00E26C44">
        <w:rPr>
          <w:rFonts w:asciiTheme="minorHAnsi" w:hAnsiTheme="minorHAnsi" w:cs="David"/>
          <w:color w:val="auto"/>
          <w:sz w:val="24"/>
          <w:szCs w:val="24"/>
        </w:rPr>
        <w:t>r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BD325D">
        <w:rPr>
          <w:rFonts w:asciiTheme="minorHAnsi" w:hAnsiTheme="minorHAnsi" w:cs="David"/>
          <w:color w:val="auto"/>
          <w:sz w:val="24"/>
          <w:szCs w:val="24"/>
        </w:rPr>
        <w:t xml:space="preserve">just 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 xml:space="preserve">one </w:t>
      </w:r>
      <w:r w:rsidR="00E26C44">
        <w:rPr>
          <w:rFonts w:asciiTheme="minorHAnsi" w:hAnsiTheme="minorHAnsi" w:cs="David"/>
          <w:color w:val="auto"/>
          <w:sz w:val="24"/>
          <w:szCs w:val="24"/>
        </w:rPr>
        <w:t xml:space="preserve">or </w:t>
      </w:r>
      <w:r w:rsidR="00137C27" w:rsidRPr="00F92EBC">
        <w:rPr>
          <w:rFonts w:asciiTheme="minorHAnsi" w:hAnsiTheme="minorHAnsi" w:cs="David"/>
          <w:color w:val="auto"/>
          <w:sz w:val="24"/>
          <w:szCs w:val="24"/>
        </w:rPr>
        <w:t>two students.</w:t>
      </w:r>
    </w:p>
    <w:p w14:paraId="40FB3731" w14:textId="77777777" w:rsidR="005F3662" w:rsidRDefault="005F3662" w:rsidP="005F3662">
      <w:pPr>
        <w:spacing w:before="120"/>
        <w:rPr>
          <w:rFonts w:asciiTheme="minorHAnsi" w:hAnsiTheme="minorHAnsi" w:cs="David"/>
          <w:i/>
          <w:iCs/>
          <w:color w:val="auto"/>
          <w:sz w:val="24"/>
          <w:szCs w:val="24"/>
        </w:rPr>
      </w:pPr>
    </w:p>
    <w:p w14:paraId="00812E11" w14:textId="77777777" w:rsidR="005F3662" w:rsidRDefault="005F3662">
      <w:pPr>
        <w:rPr>
          <w:rFonts w:asciiTheme="minorHAnsi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hAnsiTheme="minorHAnsi" w:cs="David"/>
          <w:i/>
          <w:iCs/>
          <w:color w:val="auto"/>
          <w:sz w:val="24"/>
          <w:szCs w:val="24"/>
        </w:rPr>
        <w:br w:type="page"/>
      </w:r>
    </w:p>
    <w:p w14:paraId="76D0FECA" w14:textId="7494EFC1" w:rsidR="00AA3CE4" w:rsidRPr="00F92EBC" w:rsidRDefault="004568BE" w:rsidP="005F3662">
      <w:pPr>
        <w:spacing w:before="120"/>
        <w:rPr>
          <w:rFonts w:asciiTheme="minorHAnsi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lastRenderedPageBreak/>
        <w:t>Table 2: Distribution of Statements into Content Categories</w:t>
      </w:r>
    </w:p>
    <w:tbl>
      <w:tblPr>
        <w:tblStyle w:val="10"/>
        <w:tblW w:w="11160" w:type="dxa"/>
        <w:tblInd w:w="-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1110"/>
        <w:gridCol w:w="6150"/>
      </w:tblGrid>
      <w:tr w:rsidR="004568BE" w:rsidRPr="00F92EBC" w14:paraId="2C5C266C" w14:textId="77777777" w:rsidTr="005030CB">
        <w:trPr>
          <w:trHeight w:val="900"/>
        </w:trPr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B8990" w14:textId="77777777" w:rsidR="0096522E" w:rsidRPr="00F92EBC" w:rsidRDefault="004568BE" w:rsidP="00DA3364">
            <w:pPr>
              <w:spacing w:before="120"/>
              <w:ind w:left="183" w:right="214"/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  <w:t xml:space="preserve">Model of </w:t>
            </w:r>
            <w:r w:rsidR="00BD325D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  <w:t xml:space="preserve">Teaching </w:t>
            </w:r>
            <w:r w:rsidRPr="00F92EBC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  <w:t>Experience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93A31" w14:textId="10BEC10B" w:rsidR="004568BE" w:rsidRPr="00F92EBC" w:rsidRDefault="00BE3D0B" w:rsidP="00DA3364">
            <w:pPr>
              <w:spacing w:before="120"/>
              <w:ind w:left="183" w:right="214"/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  <w:t xml:space="preserve">Item </w:t>
            </w:r>
          </w:p>
          <w:p w14:paraId="48EA64AF" w14:textId="01007547" w:rsidR="0096522E" w:rsidRPr="00F92EBC" w:rsidRDefault="0096522E" w:rsidP="00DA3364">
            <w:pPr>
              <w:spacing w:before="120"/>
              <w:ind w:left="183" w:right="214"/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56337" w14:textId="77777777" w:rsidR="0096522E" w:rsidRPr="00F92EBC" w:rsidRDefault="004568BE" w:rsidP="00DA3364">
            <w:pPr>
              <w:spacing w:before="120"/>
              <w:ind w:left="183" w:right="214"/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b/>
                <w:bCs/>
                <w:color w:val="auto"/>
                <w:sz w:val="24"/>
                <w:szCs w:val="24"/>
              </w:rPr>
              <w:t>Content of Statement</w:t>
            </w:r>
          </w:p>
        </w:tc>
      </w:tr>
      <w:tr w:rsidR="004568BE" w:rsidRPr="00F92EBC" w14:paraId="7C9BE773" w14:textId="77777777" w:rsidTr="005030CB">
        <w:trPr>
          <w:trHeight w:val="540"/>
        </w:trPr>
        <w:tc>
          <w:tcPr>
            <w:tcW w:w="39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3AD739" w14:textId="77777777" w:rsidR="0096522E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Traditional model of experience – one teacher teaching</w:t>
            </w:r>
          </w:p>
        </w:tc>
        <w:tc>
          <w:tcPr>
            <w:tcW w:w="11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5F8550" w14:textId="77777777" w:rsidR="0096522E" w:rsidRPr="00F92EBC" w:rsidRDefault="00591B8A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</w:t>
            </w:r>
          </w:p>
        </w:tc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8A4593" w14:textId="099FD3B4" w:rsidR="0096522E" w:rsidRPr="00F92EBC" w:rsidRDefault="00BD325D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The t</w:t>
            </w:r>
            <w:r w:rsidR="00897BB5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eacher teaches and I sit passively</w:t>
            </w: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4568BE" w:rsidRPr="00F92EBC" w14:paraId="72EFB3F5" w14:textId="77777777" w:rsidTr="005030CB">
        <w:trPr>
          <w:trHeight w:val="540"/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B18D2" w14:textId="77777777" w:rsidR="0096522E" w:rsidRPr="00F92EBC" w:rsidRDefault="0096522E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C3F573" w14:textId="77777777" w:rsidR="0096522E" w:rsidRPr="00F92EBC" w:rsidRDefault="00591B8A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C095A" w14:textId="77777777" w:rsidR="0096522E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 teach and the teacher sit</w:t>
            </w:r>
            <w:r w:rsidR="007A714D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passively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4568BE" w:rsidRPr="00F92EBC" w14:paraId="5BFB8AB5" w14:textId="77777777" w:rsidTr="005030CB">
        <w:trPr>
          <w:trHeight w:val="540"/>
        </w:trPr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7BE47" w14:textId="77777777" w:rsidR="0096522E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1 – One teacher teaches and the other observes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ABA8CC" w14:textId="77777777" w:rsidR="0096522E" w:rsidRPr="00F92EBC" w:rsidRDefault="00591B8A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76F75" w14:textId="77777777" w:rsidR="0096522E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teacher teaches and I observe him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/her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and/or the other students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</w:tr>
      <w:tr w:rsidR="00897BB5" w:rsidRPr="00F92EBC" w14:paraId="5A4B1295" w14:textId="77777777" w:rsidTr="005030CB">
        <w:trPr>
          <w:trHeight w:val="540"/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52C3A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E8B2E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4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AE42F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 teach and the teacher observes me and/or the other students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</w:tr>
      <w:tr w:rsidR="00897BB5" w:rsidRPr="00F92EBC" w14:paraId="35774DE1" w14:textId="77777777" w:rsidTr="005030CB">
        <w:trPr>
          <w:trHeight w:val="540"/>
        </w:trPr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4C1B6" w14:textId="538948A1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Model 2 – One teacher teaches and the other supports 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on</w:t>
            </w:r>
            <w:r w:rsidR="00BD325D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side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825F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5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B4DC62" w14:textId="54B41C38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The teacher teaches and I support 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him/her on</w:t>
            </w:r>
            <w:r w:rsidR="00BD325D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897BB5" w:rsidRPr="00F92EBC" w14:paraId="1214BD66" w14:textId="77777777" w:rsidTr="005030CB">
        <w:trPr>
          <w:trHeight w:val="540"/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38602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68D4CA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6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82FF7" w14:textId="1CAB7CB1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I teach and the teacher supports 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me on</w:t>
            </w:r>
            <w:r w:rsidR="00BD325D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BD325D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897BB5" w:rsidRPr="00F92EBC" w14:paraId="6AC9D74D" w14:textId="77777777" w:rsidTr="005030CB">
        <w:trPr>
          <w:trHeight w:val="90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29B0B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3</w:t>
            </w:r>
            <w:r w:rsidR="00343BB5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– Two teachers teach the same material simultaneously in two separate groups (Parallel Teaching)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F2CD30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7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B67C42" w14:textId="77777777" w:rsidR="00897BB5" w:rsidRPr="00F92EBC" w:rsidRDefault="00B97DD7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teacher and I teach the same material simultaneously in two separate groups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897BB5" w:rsidRPr="00F92EBC" w14:paraId="3F896B87" w14:textId="77777777" w:rsidTr="005030CB">
        <w:trPr>
          <w:trHeight w:val="90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559151" w14:textId="77777777" w:rsidR="00897BB5" w:rsidRPr="00F92EBC" w:rsidRDefault="00C65EE2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4 – Two teachers teach different material to two groups in “stations”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4C371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8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BA98ED" w14:textId="77777777" w:rsidR="00897BB5" w:rsidRPr="00F92EBC" w:rsidRDefault="00C65EE2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teacher and I teach different material in two groups in “stations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.”</w:t>
            </w:r>
          </w:p>
        </w:tc>
      </w:tr>
      <w:tr w:rsidR="00897BB5" w:rsidRPr="00F92EBC" w14:paraId="695F1CC8" w14:textId="77777777" w:rsidTr="005030CB">
        <w:trPr>
          <w:trHeight w:val="900"/>
        </w:trPr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EEF310" w14:textId="77777777" w:rsidR="00897BB5" w:rsidRPr="00F92EBC" w:rsidRDefault="000C73F1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5 – One teacher teaches most of the class while the other teaches a small group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EF583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9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175686" w14:textId="77777777" w:rsidR="00897BB5" w:rsidRPr="00F92EBC" w:rsidRDefault="000C73F1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The teacher teaches most of the class while I </w:t>
            </w:r>
            <w:r w:rsidR="00F76760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teach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a small group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897BB5" w:rsidRPr="00F92EBC" w14:paraId="4D208A4B" w14:textId="77777777" w:rsidTr="005030CB">
        <w:trPr>
          <w:trHeight w:val="900"/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E01727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E4D54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10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D6379D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 teach most of the class while the other teacher teaches a small group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897BB5" w:rsidRPr="00F92EBC" w14:paraId="57E215F8" w14:textId="77777777" w:rsidTr="005030CB">
        <w:trPr>
          <w:trHeight w:val="900"/>
        </w:trPr>
        <w:tc>
          <w:tcPr>
            <w:tcW w:w="39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6320A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Model 6 – One teacher teaches the whole class while the other 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lastRenderedPageBreak/>
              <w:t>teacher works with one or two students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9A9ED3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lastRenderedPageBreak/>
              <w:t>11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BBB6D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teacher teaches the whole class while I work with one or two students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897BB5" w:rsidRPr="00F92EBC" w14:paraId="732F2783" w14:textId="77777777" w:rsidTr="005030CB">
        <w:trPr>
          <w:trHeight w:val="900"/>
        </w:trPr>
        <w:tc>
          <w:tcPr>
            <w:tcW w:w="39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1AEFA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52652A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12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FECE1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I teach the whole class while the other teacher works with one or two students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897BB5" w:rsidRPr="00F92EBC" w14:paraId="440D84BA" w14:textId="77777777" w:rsidTr="005030CB">
        <w:trPr>
          <w:trHeight w:val="74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BBA22" w14:textId="77777777" w:rsidR="00897BB5" w:rsidRPr="00F92EBC" w:rsidRDefault="00F76760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7</w:t>
            </w:r>
            <w:r w:rsidR="00EA1BEC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– Two teachers teach the class together simultaneously (Group Teaching)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F099C6" w14:textId="77777777" w:rsidR="00897BB5" w:rsidRPr="00F92EBC" w:rsidRDefault="00897BB5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13</w:t>
            </w:r>
          </w:p>
        </w:tc>
        <w:tc>
          <w:tcPr>
            <w:tcW w:w="6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47F84D" w14:textId="77777777" w:rsidR="00897BB5" w:rsidRPr="00F92EBC" w:rsidRDefault="00EA1BEC" w:rsidP="00DA3364">
            <w:pPr>
              <w:spacing w:before="120"/>
              <w:ind w:left="183" w:right="214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other teacher and I teach the class together simultaneously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</w:tbl>
    <w:p w14:paraId="6BBE8C2C" w14:textId="77777777" w:rsidR="00BE3D0B" w:rsidRPr="00F92EBC" w:rsidRDefault="00BE3D0B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08146ECC" w14:textId="3B09C36B" w:rsidR="00C21973" w:rsidRPr="00F92EBC" w:rsidRDefault="00C21973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>In the second stage</w:t>
      </w:r>
      <w:r w:rsidR="00BE3D0B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the models were mapped by their level of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 xml:space="preserve">co-teaching 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and grouped into three categories</w:t>
      </w:r>
      <w:r w:rsidR="00BE3D0B">
        <w:rPr>
          <w:rFonts w:asciiTheme="minorHAnsi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from lack of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 xml:space="preserve">co-teaching </w:t>
      </w:r>
      <w:r w:rsidR="00FB7F75" w:rsidRPr="00F92EBC">
        <w:rPr>
          <w:rFonts w:asciiTheme="minorHAnsi" w:hAnsiTheme="minorHAnsi" w:cs="David"/>
          <w:color w:val="auto"/>
          <w:sz w:val="24"/>
          <w:szCs w:val="24"/>
        </w:rPr>
        <w:t>to synergetic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CE6075" w:rsidRPr="00CE6075">
        <w:rPr>
          <w:rFonts w:asciiTheme="minorHAnsi" w:hAnsiTheme="minorHAnsi" w:cs="David"/>
          <w:color w:val="auto"/>
          <w:sz w:val="24"/>
          <w:szCs w:val="24"/>
        </w:rPr>
        <w:t>co-teaching</w:t>
      </w: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, as detailed in </w:t>
      </w:r>
      <w:r w:rsidR="00BE3D0B">
        <w:rPr>
          <w:rFonts w:asciiTheme="minorHAnsi" w:hAnsiTheme="minorHAnsi" w:cs="David"/>
          <w:color w:val="auto"/>
          <w:sz w:val="24"/>
          <w:szCs w:val="24"/>
        </w:rPr>
        <w:t>Table 3</w:t>
      </w:r>
      <w:r w:rsidRPr="00F92EBC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12EB3080" w14:textId="77777777" w:rsidR="00AA3CE4" w:rsidRPr="00F92EBC" w:rsidRDefault="00AA3CE4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63B04E4D" w14:textId="474415C9" w:rsidR="0096522E" w:rsidRPr="00F92EBC" w:rsidRDefault="00C21973" w:rsidP="00DA3364">
      <w:pPr>
        <w:spacing w:before="120"/>
        <w:jc w:val="both"/>
        <w:rPr>
          <w:rFonts w:asciiTheme="minorHAnsi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Table 3: </w:t>
      </w:r>
      <w:r w:rsidR="00BE3D0B">
        <w:rPr>
          <w:rFonts w:asciiTheme="minorHAnsi" w:hAnsiTheme="minorHAnsi" w:cs="David"/>
          <w:i/>
          <w:iCs/>
          <w:color w:val="auto"/>
          <w:sz w:val="24"/>
          <w:szCs w:val="24"/>
        </w:rPr>
        <w:t>Model Categories by</w:t>
      </w:r>
      <w:r w:rsidRPr="00F92EBC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Level of </w:t>
      </w:r>
      <w:r w:rsidR="00280AAA" w:rsidRPr="00280AAA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Co-Teaching </w:t>
      </w:r>
    </w:p>
    <w:tbl>
      <w:tblPr>
        <w:tblStyle w:val="9"/>
        <w:tblW w:w="8850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95"/>
        <w:gridCol w:w="6855"/>
      </w:tblGrid>
      <w:tr w:rsidR="00F44F76" w:rsidRPr="00F92EBC" w14:paraId="301CCB8C" w14:textId="77777777" w:rsidTr="005030CB">
        <w:trPr>
          <w:trHeight w:val="540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DBD3" w14:textId="77777777" w:rsidR="0096522E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Category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63785" w14:textId="77777777" w:rsidR="0096522E" w:rsidRPr="00F92EBC" w:rsidRDefault="00F44F76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Models</w:t>
            </w:r>
          </w:p>
        </w:tc>
      </w:tr>
      <w:tr w:rsidR="00F44F76" w:rsidRPr="00F92EBC" w14:paraId="6A8F6217" w14:textId="77777777" w:rsidTr="005030CB">
        <w:trPr>
          <w:trHeight w:val="540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998B8" w14:textId="77777777" w:rsidR="0096522E" w:rsidRPr="00F92EBC" w:rsidRDefault="00D57DBD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No </w:t>
            </w:r>
            <w:r w:rsidRPr="00D57DBD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  <w:r w:rsidR="00F44F76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at all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4A308" w14:textId="77777777" w:rsidR="0096522E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Traditional experience model – one teacher only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.</w:t>
            </w:r>
          </w:p>
        </w:tc>
      </w:tr>
      <w:tr w:rsidR="00F44F76" w:rsidRPr="00F92EBC" w14:paraId="1AA2A0AB" w14:textId="77777777" w:rsidTr="005030CB">
        <w:trPr>
          <w:trHeight w:val="2680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2F3AF" w14:textId="77777777" w:rsidR="0096522E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  <w:t xml:space="preserve">Low-level </w:t>
            </w:r>
            <w:r w:rsidR="00280AAA" w:rsidRPr="00280AAA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  <w:t xml:space="preserve">co-teaching </w:t>
            </w:r>
            <w:r w:rsidRPr="00F92EBC">
              <w:rPr>
                <w:rFonts w:asciiTheme="minorHAnsi" w:hAnsiTheme="minorHAnsi" w:cs="David"/>
                <w:bCs/>
                <w:color w:val="auto"/>
                <w:sz w:val="24"/>
                <w:szCs w:val="24"/>
              </w:rPr>
              <w:t>(one teacher is more dominant than the other)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B4690" w14:textId="77777777" w:rsidR="00F44F76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1 – one teacher teaches and the other observes him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/her</w:t>
            </w:r>
          </w:p>
          <w:p w14:paraId="5A0EA873" w14:textId="1A049B70" w:rsidR="00F44F76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Model 2 – one teacher teaches and the other supports 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him/her on</w:t>
            </w:r>
            <w:r w:rsidR="00BE3D0B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the side</w:t>
            </w:r>
          </w:p>
          <w:p w14:paraId="7F612F13" w14:textId="77777777" w:rsidR="00F44F76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5 – one teacher teaches most of the class and the other teaches a small group</w:t>
            </w:r>
          </w:p>
          <w:p w14:paraId="4E57D567" w14:textId="77777777" w:rsidR="0096522E" w:rsidRPr="00F92EBC" w:rsidRDefault="00F44F76" w:rsidP="00DA3364">
            <w:pPr>
              <w:spacing w:before="120"/>
              <w:jc w:val="both"/>
              <w:rPr>
                <w:rFonts w:asciiTheme="minorHAnsi" w:hAnsiTheme="minorHAnsi" w:cs="David"/>
                <w:b/>
                <w:color w:val="auto"/>
                <w:sz w:val="24"/>
                <w:szCs w:val="24"/>
                <w:u w:val="single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6 – one teacher teaches the whole class and the other teaches one or two students</w:t>
            </w:r>
          </w:p>
        </w:tc>
      </w:tr>
      <w:tr w:rsidR="00F44F76" w:rsidRPr="00F92EBC" w14:paraId="30FD01F9" w14:textId="77777777" w:rsidTr="005030CB">
        <w:trPr>
          <w:trHeight w:val="2340"/>
        </w:trPr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A8833" w14:textId="77777777" w:rsidR="0096522E" w:rsidRPr="00F92EBC" w:rsidRDefault="00AA2D7E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Synergetic </w:t>
            </w:r>
            <w:r w:rsidR="00280AAA" w:rsidRPr="00280AAA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co-teaching 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(two active teachers, equal partners, contributing equal values)</w:t>
            </w:r>
          </w:p>
        </w:tc>
        <w:tc>
          <w:tcPr>
            <w:tcW w:w="6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02B1" w14:textId="77777777" w:rsidR="00AA2D7E" w:rsidRPr="00F92EBC" w:rsidRDefault="00AA2D7E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3 – two teachers teach the same material simultaneously to two separate groups</w:t>
            </w:r>
          </w:p>
          <w:p w14:paraId="369C0503" w14:textId="3DCBC758" w:rsidR="00AA2D7E" w:rsidRPr="00F92EBC" w:rsidRDefault="00AA2D7E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Model 4 – two teachers teach the same material to two groups </w:t>
            </w:r>
            <w:r w:rsidR="00BE3D0B">
              <w:rPr>
                <w:rFonts w:asciiTheme="minorHAnsi" w:hAnsiTheme="minorHAnsi" w:cs="David"/>
                <w:color w:val="auto"/>
                <w:sz w:val="24"/>
                <w:szCs w:val="24"/>
              </w:rPr>
              <w:t>in</w:t>
            </w:r>
            <w:r w:rsidR="00BE3D0B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“stations”</w:t>
            </w:r>
          </w:p>
          <w:p w14:paraId="1A790D39" w14:textId="77777777" w:rsidR="0096522E" w:rsidRPr="00F92EBC" w:rsidRDefault="00AA2D7E" w:rsidP="00DA3364">
            <w:pPr>
              <w:spacing w:before="12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Model 7 – two teachers share teaching the class simultaneously</w:t>
            </w:r>
          </w:p>
        </w:tc>
      </w:tr>
    </w:tbl>
    <w:p w14:paraId="062A0A27" w14:textId="054B0915" w:rsidR="00BE3D0B" w:rsidRDefault="00591B8A" w:rsidP="005030CB">
      <w:pPr>
        <w:spacing w:before="120"/>
        <w:rPr>
          <w:rFonts w:asciiTheme="minorHAnsi" w:hAnsiTheme="minorHAnsi" w:cs="David"/>
          <w:color w:val="auto"/>
          <w:sz w:val="24"/>
          <w:szCs w:val="24"/>
        </w:rPr>
      </w:pPr>
      <w:r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0F1B42" w:rsidRPr="00F92EBC">
        <w:rPr>
          <w:rFonts w:asciiTheme="minorHAnsi" w:hAnsiTheme="minorHAnsi" w:cs="David"/>
          <w:b/>
          <w:color w:val="auto"/>
          <w:sz w:val="28"/>
          <w:szCs w:val="28"/>
        </w:rPr>
        <w:t>Findings</w:t>
      </w:r>
    </w:p>
    <w:p w14:paraId="15D43BCF" w14:textId="2AA82A2B" w:rsidR="0096522E" w:rsidRPr="00F92EBC" w:rsidRDefault="000708CF" w:rsidP="005030CB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The following tables present the subjects’ average responses </w:t>
      </w:r>
      <w:r w:rsidR="00BE3D0B">
        <w:rPr>
          <w:rFonts w:asciiTheme="minorHAnsi" w:hAnsiTheme="minorHAnsi" w:cs="David"/>
          <w:color w:val="auto"/>
          <w:sz w:val="24"/>
          <w:szCs w:val="24"/>
        </w:rPr>
        <w:t xml:space="preserve">to </w:t>
      </w:r>
      <w:r>
        <w:rPr>
          <w:rFonts w:asciiTheme="minorHAnsi" w:hAnsiTheme="minorHAnsi" w:cs="David"/>
          <w:color w:val="auto"/>
          <w:sz w:val="24"/>
          <w:szCs w:val="24"/>
        </w:rPr>
        <w:t>all statements, for each of the four groups.</w:t>
      </w:r>
    </w:p>
    <w:p w14:paraId="0A072C2D" w14:textId="77777777" w:rsidR="00AA3CE4" w:rsidRPr="00F92EBC" w:rsidRDefault="00AA3CE4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503661C2" w14:textId="77777777" w:rsidR="00AA3CE4" w:rsidRPr="00F92EBC" w:rsidRDefault="009A5197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u w:val="single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Table 4: </w:t>
      </w:r>
      <w:r w:rsidR="00B84AC0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Students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of Education – Average Incidence of </w:t>
      </w:r>
      <w:r w:rsidR="008202B4" w:rsidRPr="008202B4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tbl>
      <w:tblPr>
        <w:tblStyle w:val="8"/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2"/>
        <w:gridCol w:w="1571"/>
        <w:gridCol w:w="1432"/>
      </w:tblGrid>
      <w:tr w:rsidR="007A714D" w:rsidRPr="00F92EBC" w14:paraId="43AC6A8D" w14:textId="77777777" w:rsidTr="007A714D">
        <w:trPr>
          <w:trHeight w:val="440"/>
        </w:trPr>
        <w:tc>
          <w:tcPr>
            <w:tcW w:w="6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13E25" w14:textId="77777777" w:rsidR="0096522E" w:rsidRPr="00F92EBC" w:rsidRDefault="00591B8A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9F625" w14:textId="77777777" w:rsidR="0096522E" w:rsidRPr="00F92EBC" w:rsidRDefault="007A714D" w:rsidP="00DA3364">
            <w:pPr>
              <w:spacing w:before="120"/>
              <w:jc w:val="center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4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4C813" w14:textId="77777777" w:rsidR="0096522E" w:rsidRPr="00F92EBC" w:rsidRDefault="007A714D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7A714D" w:rsidRPr="00F92EBC" w14:paraId="35DE58AD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08168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teaches and I sit passively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58F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F8C1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1.48</w:t>
            </w:r>
          </w:p>
        </w:tc>
      </w:tr>
      <w:tr w:rsidR="007A714D" w:rsidRPr="00F92EBC" w14:paraId="0C9F8D43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CA42A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teacher sits passively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2A56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1.67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FC7C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.93</w:t>
            </w:r>
          </w:p>
        </w:tc>
      </w:tr>
      <w:tr w:rsidR="007A714D" w:rsidRPr="00F92EBC" w14:paraId="5AD70310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AFBC2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teaches and I observe him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/her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and/or the students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9391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3.36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F0C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1.25</w:t>
            </w:r>
          </w:p>
        </w:tc>
      </w:tr>
      <w:tr w:rsidR="007A714D" w:rsidRPr="00F92EBC" w14:paraId="673B8079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6CAF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teacher observes me and/or the students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305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2.58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D7CD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1.13</w:t>
            </w:r>
          </w:p>
        </w:tc>
      </w:tr>
      <w:tr w:rsidR="007A714D" w:rsidRPr="00F92EBC" w14:paraId="2AB4C9A5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C94AB" w14:textId="10668EAA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teacher teaches and I support 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him/her on</w:t>
            </w:r>
            <w:r w:rsidR="00BE3D0B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067D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3.61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CAFE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1.15</w:t>
            </w:r>
          </w:p>
        </w:tc>
      </w:tr>
      <w:tr w:rsidR="007A714D" w:rsidRPr="00F92EBC" w14:paraId="3EBB116D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89688" w14:textId="2A3A5AC6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teacher supports 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me on</w:t>
            </w:r>
            <w:r w:rsidR="00BE3D0B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3C636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2.67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7C12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1.43</w:t>
            </w:r>
          </w:p>
        </w:tc>
      </w:tr>
      <w:tr w:rsidR="007A714D" w:rsidRPr="00F92EBC" w14:paraId="0798585F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85BEA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and I teach the same material simultaneously in two separate groups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AE743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1.89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EB9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1.33</w:t>
            </w:r>
          </w:p>
        </w:tc>
      </w:tr>
      <w:tr w:rsidR="007A714D" w:rsidRPr="00F92EBC" w14:paraId="628B7800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2F28D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and I teach different material in two groups in “stations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  <w:r w:rsidR="00116791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”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FF45A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1.58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DCE2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1.20</w:t>
            </w:r>
          </w:p>
        </w:tc>
      </w:tr>
      <w:tr w:rsidR="007A714D" w:rsidRPr="00F92EBC" w14:paraId="766569A0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78852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teaches most of the class while I teach a small group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56FFB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1.83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5C0E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1.16</w:t>
            </w:r>
          </w:p>
        </w:tc>
      </w:tr>
      <w:tr w:rsidR="007A714D" w:rsidRPr="00F92EBC" w14:paraId="2752EBDE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222ED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most of the class while the other teacher teaches a small group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2A50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2E47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.60</w:t>
            </w:r>
          </w:p>
        </w:tc>
      </w:tr>
      <w:tr w:rsidR="007A714D" w:rsidRPr="00F92EBC" w14:paraId="309CD7C3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6031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teacher teaches the whole class while I work with one or two students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08A6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1.92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AA1C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1.18</w:t>
            </w:r>
          </w:p>
        </w:tc>
      </w:tr>
      <w:tr w:rsidR="007A714D" w:rsidRPr="00F92EBC" w14:paraId="531DEEBA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E1B7A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the whole class while the other teacher works with one or two students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0BD5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B5D1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.96</w:t>
            </w:r>
          </w:p>
        </w:tc>
      </w:tr>
      <w:tr w:rsidR="007A714D" w:rsidRPr="00F92EBC" w14:paraId="2C517A84" w14:textId="77777777" w:rsidTr="007A714D">
        <w:trPr>
          <w:trHeight w:val="440"/>
        </w:trPr>
        <w:tc>
          <w:tcPr>
            <w:tcW w:w="6021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2D16" w14:textId="77777777" w:rsidR="0096522E" w:rsidRPr="00F92EBC" w:rsidRDefault="007A714D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other teacher and I teach the class together simultaneously</w:t>
            </w:r>
            <w:r w:rsidR="00BE3D0B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84D3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2.22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678B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1.61</w:t>
            </w:r>
          </w:p>
        </w:tc>
      </w:tr>
    </w:tbl>
    <w:p w14:paraId="4CD5EDCC" w14:textId="77777777" w:rsidR="0096522E" w:rsidRPr="00F92EBC" w:rsidRDefault="00591B8A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lastRenderedPageBreak/>
        <w:t xml:space="preserve"> </w:t>
      </w:r>
    </w:p>
    <w:p w14:paraId="46108EC4" w14:textId="1BB93227" w:rsidR="0096522E" w:rsidRPr="006115DD" w:rsidRDefault="00197A39" w:rsidP="006115DD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  <w:rtl/>
        </w:rPr>
      </w:pP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Figure</w:t>
      </w:r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</w:t>
      </w:r>
      <w:r w:rsidR="00CC14FB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1: </w:t>
      </w:r>
      <w:r w:rsidR="00B84AC0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Students</w:t>
      </w:r>
      <w:r w:rsidR="00CC14FB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of Education – Models of Experience in </w:t>
      </w:r>
      <w:r w:rsidR="008202B4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0441BF03" w14:textId="77777777" w:rsidR="0096522E" w:rsidRDefault="006115DD" w:rsidP="00DA3364">
      <w:pPr>
        <w:spacing w:before="120"/>
        <w:rPr>
          <w:rFonts w:asciiTheme="minorHAnsi" w:hAnsiTheme="minorHAnsi" w:cs="David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0678E3F" wp14:editId="7FC8F2A1">
            <wp:simplePos x="0" y="0"/>
            <wp:positionH relativeFrom="column">
              <wp:posOffset>115570</wp:posOffset>
            </wp:positionH>
            <wp:positionV relativeFrom="paragraph">
              <wp:posOffset>16510</wp:posOffset>
            </wp:positionV>
            <wp:extent cx="5598795" cy="3889375"/>
            <wp:effectExtent l="0" t="0" r="1905" b="0"/>
            <wp:wrapTight wrapText="bothSides">
              <wp:wrapPolygon edited="0">
                <wp:start x="0" y="0"/>
                <wp:lineTo x="0" y="21477"/>
                <wp:lineTo x="21534" y="21477"/>
                <wp:lineTo x="2153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632" t="23614" r="16692" b="13798"/>
                    <a:stretch/>
                  </pic:blipFill>
                  <pic:spPr bwMode="auto">
                    <a:xfrm>
                      <a:off x="0" y="0"/>
                      <a:ext cx="5598795" cy="388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98657" w14:textId="77777777" w:rsidR="00202948" w:rsidRDefault="00202948" w:rsidP="00DA3364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</w:p>
    <w:p w14:paraId="44B3B6E9" w14:textId="7EC7C1BF" w:rsidR="0096522E" w:rsidRDefault="009A0029" w:rsidP="00DA3364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Table 5: </w:t>
      </w:r>
      <w:r w:rsidR="00B84AC0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Students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of Early Education</w:t>
      </w:r>
      <w:r w:rsidR="00197A39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—</w:t>
      </w:r>
      <w:r w:rsidR="009D4859"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Average Incidence of </w:t>
      </w:r>
      <w:r w:rsidR="008202B4" w:rsidRPr="008202B4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3D7CD36C" w14:textId="77777777" w:rsidR="00B370AC" w:rsidRDefault="00B370AC" w:rsidP="00DA3364">
      <w:pPr>
        <w:spacing w:before="120"/>
        <w:rPr>
          <w:rFonts w:asciiTheme="minorHAnsi" w:eastAsia="David" w:hAnsiTheme="minorHAnsi" w:cs="David"/>
          <w:color w:val="auto"/>
          <w:sz w:val="24"/>
          <w:szCs w:val="24"/>
        </w:rPr>
      </w:pPr>
    </w:p>
    <w:tbl>
      <w:tblPr>
        <w:tblStyle w:val="7"/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2"/>
        <w:gridCol w:w="1571"/>
        <w:gridCol w:w="1432"/>
      </w:tblGrid>
      <w:tr w:rsidR="00191CDF" w:rsidRPr="00F92EBC" w14:paraId="0BA000C5" w14:textId="77777777" w:rsidTr="00B370AC">
        <w:trPr>
          <w:trHeight w:val="440"/>
        </w:trPr>
        <w:tc>
          <w:tcPr>
            <w:tcW w:w="6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7BAB6" w14:textId="77777777" w:rsidR="0096522E" w:rsidRPr="00F92EBC" w:rsidRDefault="00591B8A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2C836" w14:textId="77777777" w:rsidR="0096522E" w:rsidRPr="00F92EBC" w:rsidRDefault="00191CD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4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78F43" w14:textId="77777777" w:rsidR="0096522E" w:rsidRPr="00F92EBC" w:rsidRDefault="00191CD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191CDF" w:rsidRPr="00F92EBC" w14:paraId="1F720787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29C3" w14:textId="19FCD716" w:rsidR="0096522E" w:rsidRPr="00F92EBC" w:rsidRDefault="00FB44E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he kindergarten t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eacher teaches and I sit passively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0C70C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2.15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113D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1.23</w:t>
            </w:r>
          </w:p>
        </w:tc>
      </w:tr>
      <w:tr w:rsidR="00191CDF" w:rsidRPr="00F92EBC" w14:paraId="6D909BA4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78E59" w14:textId="13D41D78" w:rsidR="0096522E" w:rsidRPr="00F92EBC" w:rsidRDefault="00FB44E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sits passively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CD10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C24E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1.15</w:t>
            </w:r>
          </w:p>
        </w:tc>
      </w:tr>
      <w:tr w:rsidR="00191CDF" w:rsidRPr="00F92EBC" w14:paraId="1E90A43E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FC7BB" w14:textId="41B30A5B" w:rsidR="0096522E" w:rsidRPr="00F92EBC" w:rsidRDefault="00FB44E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teaches and I observe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him/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h</w:t>
            </w:r>
            <w:r w:rsidR="008F71C8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er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and/or the other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E332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DB11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1.00</w:t>
            </w:r>
          </w:p>
        </w:tc>
      </w:tr>
      <w:tr w:rsidR="00191CDF" w:rsidRPr="00F92EBC" w14:paraId="13F625D3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97FF" w14:textId="0CA1244C" w:rsidR="0096522E" w:rsidRPr="00F92EBC" w:rsidRDefault="00FB44E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observes me and/or the other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8D153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462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1.30</w:t>
            </w:r>
          </w:p>
        </w:tc>
      </w:tr>
      <w:tr w:rsidR="00191CDF" w:rsidRPr="00F92EBC" w14:paraId="185D3142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CE37" w14:textId="5060BB3D" w:rsidR="0096522E" w:rsidRPr="00F92EBC" w:rsidRDefault="009009B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lastRenderedPageBreak/>
              <w:t xml:space="preserve">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teaches and I support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him/her on</w:t>
            </w:r>
            <w:r w:rsidR="00197A39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50786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3.70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E569A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1.03</w:t>
            </w:r>
          </w:p>
        </w:tc>
      </w:tr>
      <w:tr w:rsidR="00191CDF" w:rsidRPr="00F92EBC" w14:paraId="1A8056BC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76640" w14:textId="29FC00EF" w:rsidR="0096522E" w:rsidRPr="00F92EBC" w:rsidRDefault="009009B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</w:t>
            </w:r>
            <w:r w:rsidR="009905C4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supports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me on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A84B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3.45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FD5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1.19</w:t>
            </w:r>
          </w:p>
        </w:tc>
      </w:tr>
      <w:tr w:rsidR="00191CDF" w:rsidRPr="00F92EBC" w14:paraId="5FF36D13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E42" w14:textId="48BF7A32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kindergarten teacher and I teach the same material simultaneously in two separate groups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76A26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1B4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1.32</w:t>
            </w:r>
          </w:p>
        </w:tc>
      </w:tr>
      <w:tr w:rsidR="00191CDF" w:rsidRPr="00F92EBC" w14:paraId="251753BC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C5C87" w14:textId="43BC8845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F9601F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and I teach different material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to</w:t>
            </w:r>
            <w:r w:rsidR="00197A39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two groups in “stations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  <w:r w:rsidR="00E64DD9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”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66CBA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2.40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F29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1.35</w:t>
            </w:r>
          </w:p>
        </w:tc>
      </w:tr>
      <w:tr w:rsidR="00191CDF" w:rsidRPr="00F92EBC" w14:paraId="062954C5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0979" w14:textId="5C51298E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F9601F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teaches most of the class while I teach a small group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C26F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2.25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EF067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1.33</w:t>
            </w:r>
          </w:p>
        </w:tc>
      </w:tr>
      <w:tr w:rsidR="00191CDF" w:rsidRPr="00F92EBC" w14:paraId="3545E69F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C9A0" w14:textId="30B41F3A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most of the class while the </w:t>
            </w:r>
            <w:r w:rsidR="00F9601F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teaches a small group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50AF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1.85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1974B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1.18</w:t>
            </w:r>
          </w:p>
        </w:tc>
      </w:tr>
      <w:tr w:rsidR="00191CDF" w:rsidRPr="00F92EBC" w14:paraId="2A751547" w14:textId="77777777" w:rsidTr="00B370AC">
        <w:trPr>
          <w:trHeight w:val="68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D3B73" w14:textId="091ECA77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F9601F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teacher teaches the whole class while I </w:t>
            </w:r>
            <w:r w:rsidR="0085741C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work with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one or two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E94E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2370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1.19</w:t>
            </w:r>
          </w:p>
        </w:tc>
      </w:tr>
      <w:tr w:rsidR="00191CDF" w:rsidRPr="00F92EBC" w14:paraId="3E0C1490" w14:textId="77777777" w:rsidTr="00B370AC">
        <w:trPr>
          <w:trHeight w:val="68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1E8E" w14:textId="7D49FB43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the whole class while the </w:t>
            </w:r>
            <w:r w:rsidR="00011B82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works with one or two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71EA7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2.05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FCA2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1.10</w:t>
            </w:r>
          </w:p>
        </w:tc>
      </w:tr>
      <w:tr w:rsidR="00191CDF" w:rsidRPr="00F92EBC" w14:paraId="14EFE1A5" w14:textId="77777777" w:rsidTr="00B370AC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A796" w14:textId="1A3936D9" w:rsidR="0096522E" w:rsidRPr="00F92EBC" w:rsidRDefault="009905C4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8F71C8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kindergarten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teacher and I teach the class together simultaneously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30614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2.85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CE5FC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1.69</w:t>
            </w:r>
          </w:p>
        </w:tc>
      </w:tr>
    </w:tbl>
    <w:p w14:paraId="51B03C66" w14:textId="77777777" w:rsidR="0096522E" w:rsidRDefault="00591B8A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</w:p>
    <w:p w14:paraId="7109FD81" w14:textId="77777777" w:rsidR="00DA3364" w:rsidRDefault="00DA3364" w:rsidP="00DA3364">
      <w:pPr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br w:type="page"/>
      </w:r>
    </w:p>
    <w:p w14:paraId="274F1FA6" w14:textId="3D8C3289" w:rsidR="0096522E" w:rsidRPr="006115DD" w:rsidRDefault="00197A39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lastRenderedPageBreak/>
        <w:t>Figure</w:t>
      </w:r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</w:t>
      </w:r>
      <w:r w:rsidR="008F71C8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2: </w:t>
      </w:r>
      <w:r w:rsidR="00B84AC0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Students</w:t>
      </w:r>
      <w:r w:rsidR="004325EF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of Early Education </w:t>
      </w: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—</w:t>
      </w:r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</w:t>
      </w:r>
      <w:r w:rsidR="004325EF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Average Incidence of </w:t>
      </w:r>
      <w:r w:rsidR="008202B4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217DD86E" w14:textId="77777777" w:rsidR="00202948" w:rsidRDefault="00202948" w:rsidP="006115DD">
      <w:pPr>
        <w:spacing w:before="1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45031CC" wp14:editId="739354D2">
            <wp:simplePos x="0" y="0"/>
            <wp:positionH relativeFrom="column">
              <wp:posOffset>31750</wp:posOffset>
            </wp:positionH>
            <wp:positionV relativeFrom="paragraph">
              <wp:posOffset>110490</wp:posOffset>
            </wp:positionV>
            <wp:extent cx="5689600" cy="4090670"/>
            <wp:effectExtent l="0" t="0" r="6350" b="5080"/>
            <wp:wrapTight wrapText="bothSides">
              <wp:wrapPolygon edited="0">
                <wp:start x="0" y="0"/>
                <wp:lineTo x="0" y="21526"/>
                <wp:lineTo x="21552" y="21526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755" t="19354" r="17534" b="17110"/>
                    <a:stretch/>
                  </pic:blipFill>
                  <pic:spPr bwMode="auto">
                    <a:xfrm>
                      <a:off x="0" y="0"/>
                      <a:ext cx="5689600" cy="409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4C57B" w14:textId="467B93DA" w:rsidR="0096522E" w:rsidRDefault="008A3A8E" w:rsidP="00202948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Table 6: Training Teachers </w:t>
      </w:r>
      <w:r w:rsidR="00197A39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—</w:t>
      </w:r>
      <w:r w:rsidR="00197A39"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Average Incidence of </w:t>
      </w:r>
      <w:r w:rsidR="008202B4" w:rsidRPr="008202B4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2A78F180" w14:textId="77777777" w:rsidR="00202948" w:rsidRPr="00F92EBC" w:rsidRDefault="00202948" w:rsidP="00202948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</w:p>
    <w:tbl>
      <w:tblPr>
        <w:tblStyle w:val="6"/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22"/>
        <w:gridCol w:w="1571"/>
        <w:gridCol w:w="1432"/>
      </w:tblGrid>
      <w:tr w:rsidR="008A3A8E" w:rsidRPr="00F92EBC" w14:paraId="3CA2151F" w14:textId="77777777" w:rsidTr="008A3A8E">
        <w:trPr>
          <w:trHeight w:val="440"/>
        </w:trPr>
        <w:tc>
          <w:tcPr>
            <w:tcW w:w="6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5920A" w14:textId="77777777" w:rsidR="008A3A8E" w:rsidRPr="00F92EBC" w:rsidRDefault="008A3A8E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081F8" w14:textId="77777777" w:rsidR="008A3A8E" w:rsidRPr="00F92EBC" w:rsidRDefault="008A3A8E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4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D625" w14:textId="77777777" w:rsidR="008A3A8E" w:rsidRPr="00F92EBC" w:rsidRDefault="008A3A8E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8A3A8E" w:rsidRPr="00F92EBC" w14:paraId="452613D0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10B46" w14:textId="120C71C4" w:rsidR="0096522E" w:rsidRPr="00F92EBC" w:rsidRDefault="008A3A8E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student sits passively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A3B1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1.96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F5A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1.13</w:t>
            </w:r>
          </w:p>
        </w:tc>
      </w:tr>
      <w:tr w:rsidR="008A3A8E" w:rsidRPr="00F92EBC" w14:paraId="63DAE448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2F936" w14:textId="02753929" w:rsidR="0096522E" w:rsidRPr="00F92EBC" w:rsidRDefault="008A3A8E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and I sit passively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F86FA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1.41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9F00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.64</w:t>
            </w:r>
          </w:p>
        </w:tc>
      </w:tr>
      <w:tr w:rsidR="008A3A8E" w:rsidRPr="00F92EBC" w14:paraId="3829DCB5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9BE2" w14:textId="0DE3E31F" w:rsidR="0096522E" w:rsidRPr="00F92EBC" w:rsidRDefault="008A3A8E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student observes me and/or the other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  <w:r w:rsidR="00A05C82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students</w:t>
            </w:r>
            <w:r w:rsidR="00591B8A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  <w:rtl/>
              </w:rPr>
              <w:t xml:space="preserve"> </w:t>
            </w:r>
            <w:r w:rsidR="00197A39">
              <w:rPr>
                <w:rFonts w:asciiTheme="minorHAnsi" w:eastAsia="David" w:hAnsiTheme="minorHAnsi" w:cs="David" w:hint="cs"/>
                <w:color w:val="auto"/>
                <w:sz w:val="24"/>
                <w:szCs w:val="24"/>
                <w:rtl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D255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2.53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F28B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.92</w:t>
            </w:r>
          </w:p>
        </w:tc>
      </w:tr>
      <w:tr w:rsidR="008A3A8E" w:rsidRPr="00F92EBC" w14:paraId="685A447D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D8A2" w14:textId="1C79E301" w:rsidR="0096522E" w:rsidRPr="00F92EBC" w:rsidRDefault="00A05C82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and I observe him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/her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and/or the other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78045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2.20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07A2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.83</w:t>
            </w:r>
          </w:p>
        </w:tc>
      </w:tr>
      <w:tr w:rsidR="008A3A8E" w:rsidRPr="00F92EBC" w14:paraId="77E55F74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25D07" w14:textId="7A8CD654" w:rsidR="0096522E" w:rsidRPr="00F92EBC" w:rsidRDefault="00E64DD9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student supports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me on</w:t>
            </w:r>
            <w:r w:rsidR="00197A39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CBC7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3.33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1834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.99</w:t>
            </w:r>
          </w:p>
        </w:tc>
      </w:tr>
      <w:tr w:rsidR="008A3A8E" w:rsidRPr="00F92EBC" w14:paraId="0F861ABA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BD53C" w14:textId="08074BF4" w:rsidR="0096522E" w:rsidRPr="00F92EBC" w:rsidRDefault="00E64DD9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lastRenderedPageBreak/>
              <w:t xml:space="preserve">The student teaches and I support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him/her on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02E7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3.31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A87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1.29</w:t>
            </w:r>
          </w:p>
        </w:tc>
      </w:tr>
      <w:tr w:rsidR="008A3A8E" w:rsidRPr="00F92EBC" w14:paraId="2405EB29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C1336" w14:textId="480D1E1B" w:rsidR="0096522E" w:rsidRPr="00F92EBC" w:rsidRDefault="00E64DD9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and I teach the same material simultaneously in two separate groups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B697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2.49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8CA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1.19</w:t>
            </w:r>
          </w:p>
        </w:tc>
      </w:tr>
      <w:tr w:rsidR="008A3A8E" w:rsidRPr="00F92EBC" w14:paraId="6CCA460F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4250" w14:textId="3A48BCD0" w:rsidR="0096522E" w:rsidRPr="00F92EBC" w:rsidRDefault="00E64DD9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and I teach different material in two groups in “stations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”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BB64D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2.12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8D80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1.11</w:t>
            </w:r>
          </w:p>
        </w:tc>
      </w:tr>
      <w:tr w:rsidR="008A3A8E" w:rsidRPr="00F92EBC" w14:paraId="5FF911DC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E9022" w14:textId="1AF997CD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most of the class while the student teaches a small group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245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2.49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C16F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.86</w:t>
            </w:r>
          </w:p>
        </w:tc>
      </w:tr>
      <w:tr w:rsidR="008A3A8E" w:rsidRPr="00F92EBC" w14:paraId="3A92716E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1DDA" w14:textId="6D7EDDB1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most of the class while I teach a small group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93AD8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1.90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333A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.90</w:t>
            </w:r>
          </w:p>
        </w:tc>
      </w:tr>
      <w:tr w:rsidR="008A3A8E" w:rsidRPr="00F92EBC" w14:paraId="36B8D666" w14:textId="77777777" w:rsidTr="008A3A8E">
        <w:trPr>
          <w:trHeight w:val="68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4CEC" w14:textId="370BC829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the whole class while the </w:t>
            </w:r>
            <w:r w:rsidR="00D14F1C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student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works with one or two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1C9E9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2.39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BB0C2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.90</w:t>
            </w:r>
          </w:p>
        </w:tc>
      </w:tr>
      <w:tr w:rsidR="008A3A8E" w:rsidRPr="00F92EBC" w14:paraId="6CE80D6A" w14:textId="77777777" w:rsidTr="008A3A8E">
        <w:trPr>
          <w:trHeight w:val="68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5CB50" w14:textId="5A0AA648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D14F1C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student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teaches the whole class while I work with one or two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5A81C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1.86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F1151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.92</w:t>
            </w:r>
          </w:p>
        </w:tc>
      </w:tr>
      <w:tr w:rsidR="008A3A8E" w:rsidRPr="00F92EBC" w14:paraId="33C2B10B" w14:textId="77777777" w:rsidTr="008A3A8E">
        <w:trPr>
          <w:trHeight w:val="440"/>
        </w:trPr>
        <w:tc>
          <w:tcPr>
            <w:tcW w:w="602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7962B" w14:textId="659A0CBE" w:rsidR="0096522E" w:rsidRPr="00F92EBC" w:rsidRDefault="0085741C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</w:t>
            </w:r>
            <w:r w:rsidR="00D14F1C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student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and I teach the class together simultaneously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71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8B06F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2.59</w:t>
            </w:r>
          </w:p>
        </w:tc>
        <w:tc>
          <w:tcPr>
            <w:tcW w:w="1432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70BB" w14:textId="77777777" w:rsidR="0096522E" w:rsidRPr="00F92EBC" w:rsidRDefault="00591B8A" w:rsidP="00DA3364">
            <w:pPr>
              <w:spacing w:before="120"/>
              <w:ind w:left="60" w:right="60"/>
              <w:jc w:val="both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1.08</w:t>
            </w:r>
          </w:p>
        </w:tc>
      </w:tr>
    </w:tbl>
    <w:p w14:paraId="4F0EB72E" w14:textId="77777777" w:rsidR="0096522E" w:rsidRPr="00F92EBC" w:rsidRDefault="00591B8A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</w:p>
    <w:p w14:paraId="029644CB" w14:textId="77777777" w:rsidR="00D71F80" w:rsidRPr="00F92EBC" w:rsidRDefault="00D71F80" w:rsidP="00DA3364">
      <w:pPr>
        <w:spacing w:before="120"/>
        <w:rPr>
          <w:rFonts w:asciiTheme="minorHAnsi" w:eastAsia="David" w:hAnsiTheme="minorHAnsi" w:cs="David"/>
          <w:color w:val="auto"/>
          <w:sz w:val="24"/>
          <w:szCs w:val="24"/>
          <w:rtl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  <w:rtl/>
        </w:rPr>
        <w:br w:type="page"/>
      </w:r>
    </w:p>
    <w:p w14:paraId="59D9D47F" w14:textId="06D5CF41" w:rsidR="0096522E" w:rsidRPr="006115DD" w:rsidRDefault="00197A39" w:rsidP="00DA3364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lastRenderedPageBreak/>
        <w:t>Figure</w:t>
      </w:r>
      <w:r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</w:t>
      </w:r>
      <w:r w:rsidR="0057767E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3: Training Teachers </w:t>
      </w: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—</w:t>
      </w:r>
      <w:r w:rsidR="0057767E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Average Incidence of </w:t>
      </w:r>
      <w:r w:rsidR="000D4599" w:rsidRPr="006115DD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Co-Teaching</w:t>
      </w:r>
    </w:p>
    <w:p w14:paraId="14B9E130" w14:textId="77777777" w:rsidR="0083723E" w:rsidRDefault="00202948" w:rsidP="00DA3364">
      <w:pPr>
        <w:spacing w:before="1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629E3D6" wp14:editId="40168A25">
            <wp:simplePos x="0" y="0"/>
            <wp:positionH relativeFrom="column">
              <wp:posOffset>12700</wp:posOffset>
            </wp:positionH>
            <wp:positionV relativeFrom="paragraph">
              <wp:posOffset>173355</wp:posOffset>
            </wp:positionV>
            <wp:extent cx="5689600" cy="4230370"/>
            <wp:effectExtent l="0" t="0" r="6350" b="0"/>
            <wp:wrapTight wrapText="bothSides">
              <wp:wrapPolygon edited="0">
                <wp:start x="0" y="0"/>
                <wp:lineTo x="0" y="21496"/>
                <wp:lineTo x="21552" y="21496"/>
                <wp:lineTo x="215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852" t="19011" r="17534" b="15393"/>
                    <a:stretch/>
                  </pic:blipFill>
                  <pic:spPr bwMode="auto">
                    <a:xfrm>
                      <a:off x="0" y="0"/>
                      <a:ext cx="5689600" cy="423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098C6" w14:textId="71F47DE7" w:rsidR="0096522E" w:rsidRPr="009B6AB8" w:rsidRDefault="0004079F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  <w:rtl/>
        </w:rPr>
      </w:pPr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Table 7: Kindergarten Teachers </w:t>
      </w:r>
      <w:r w:rsidR="00197A39">
        <w:rPr>
          <w:rFonts w:asciiTheme="minorHAnsi" w:hAnsiTheme="minorHAnsi" w:cs="David"/>
          <w:i/>
          <w:iCs/>
          <w:color w:val="auto"/>
          <w:sz w:val="24"/>
          <w:szCs w:val="24"/>
        </w:rPr>
        <w:t>&amp;</w:t>
      </w:r>
      <w:r w:rsidR="00197A39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</w:t>
      </w:r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Training Teachers </w:t>
      </w:r>
      <w:r w:rsidR="00197A39">
        <w:rPr>
          <w:rFonts w:asciiTheme="minorHAnsi" w:hAnsiTheme="minorHAnsi" w:cs="David"/>
          <w:i/>
          <w:iCs/>
          <w:color w:val="auto"/>
          <w:sz w:val="24"/>
          <w:szCs w:val="24"/>
        </w:rPr>
        <w:t>—</w:t>
      </w:r>
      <w:r w:rsidR="00197A39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</w:t>
      </w:r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Average Incidence of </w:t>
      </w:r>
      <w:r w:rsidR="0081788F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>Co-Teaching</w:t>
      </w:r>
    </w:p>
    <w:p w14:paraId="43F1AF75" w14:textId="77777777" w:rsidR="0096522E" w:rsidRPr="00F92EBC" w:rsidRDefault="0096522E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u w:val="single"/>
        </w:rPr>
      </w:pPr>
    </w:p>
    <w:tbl>
      <w:tblPr>
        <w:tblStyle w:val="5"/>
        <w:tblW w:w="902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40"/>
        <w:gridCol w:w="1569"/>
        <w:gridCol w:w="1416"/>
      </w:tblGrid>
      <w:tr w:rsidR="0004079F" w:rsidRPr="00F92EBC" w14:paraId="7D29D00C" w14:textId="77777777" w:rsidTr="0004079F">
        <w:trPr>
          <w:trHeight w:val="440"/>
        </w:trPr>
        <w:tc>
          <w:tcPr>
            <w:tcW w:w="60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4F8F1" w14:textId="77777777" w:rsidR="0004079F" w:rsidRPr="00F92EBC" w:rsidRDefault="0004079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  <w:rtl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ab/>
            </w:r>
          </w:p>
        </w:tc>
        <w:tc>
          <w:tcPr>
            <w:tcW w:w="15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EFC6F" w14:textId="77777777" w:rsidR="0004079F" w:rsidRPr="00F92EBC" w:rsidRDefault="0004079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4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701B8" w14:textId="77777777" w:rsidR="0004079F" w:rsidRPr="00F92EBC" w:rsidRDefault="0004079F" w:rsidP="00DA3364">
            <w:pPr>
              <w:spacing w:before="12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04079F" w:rsidRPr="00F92EBC" w14:paraId="36A54BFA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F6541" w14:textId="648F5D46" w:rsidR="0096522E" w:rsidRPr="00F92EBC" w:rsidRDefault="006F2DE6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and I sit passively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430E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2.17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5651F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1.15</w:t>
            </w:r>
          </w:p>
        </w:tc>
      </w:tr>
      <w:tr w:rsidR="0004079F" w:rsidRPr="00F92EBC" w14:paraId="58D60F22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07714" w14:textId="6AFA2164" w:rsidR="0096522E" w:rsidRPr="00F92EBC" w:rsidRDefault="006F2DE6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student sits passively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5427C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2.61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47195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1.20</w:t>
            </w:r>
          </w:p>
        </w:tc>
      </w:tr>
      <w:tr w:rsidR="00100B07" w:rsidRPr="00F92EBC" w14:paraId="4E68144E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796C" w14:textId="18DFE6CD" w:rsidR="00100B07" w:rsidRPr="00F92EBC" w:rsidRDefault="00100B07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and the student observes me and/or the other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1F78F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3.39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2DBD4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.85</w:t>
            </w:r>
          </w:p>
        </w:tc>
      </w:tr>
      <w:tr w:rsidR="00100B07" w:rsidRPr="00F92EBC" w14:paraId="6A75FAA9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C856" w14:textId="552958AB" w:rsidR="00100B07" w:rsidRPr="00F92EBC" w:rsidRDefault="00100B07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and I observe him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/her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and/or the other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5301B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3.00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63BB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.84</w:t>
            </w:r>
          </w:p>
        </w:tc>
      </w:tr>
      <w:tr w:rsidR="00100B07" w:rsidRPr="00F92EBC" w14:paraId="2D3DEA81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E1DCE" w14:textId="4B8EEBD9" w:rsidR="00100B07" w:rsidRPr="00F92EBC" w:rsidRDefault="00100B07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I teach and the student supports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me on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the side, helping the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A3DB4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3.50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E0260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1.04</w:t>
            </w:r>
          </w:p>
        </w:tc>
      </w:tr>
      <w:tr w:rsidR="00100B07" w:rsidRPr="00F92EBC" w14:paraId="202539F5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A113C" w14:textId="44FAB115" w:rsidR="00100B07" w:rsidRPr="00F92EBC" w:rsidRDefault="00100B07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lastRenderedPageBreak/>
              <w:t xml:space="preserve">The student teaches and I support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him/her on</w:t>
            </w:r>
            <w:r w:rsidR="00197A39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side, helping the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3F162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3.28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FF41F" w14:textId="77777777" w:rsidR="00100B07" w:rsidRPr="00F92EBC" w:rsidRDefault="00100B07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1.13</w:t>
            </w:r>
          </w:p>
        </w:tc>
      </w:tr>
      <w:tr w:rsidR="00091408" w:rsidRPr="00F92EBC" w14:paraId="15A60479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26AC" w14:textId="7B3468A1" w:rsidR="00091408" w:rsidRPr="00F92EBC" w:rsidRDefault="0009140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and I teach the same material simultaneously in two separate groups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76F1" w14:textId="77777777" w:rsidR="00091408" w:rsidRPr="00F92EBC" w:rsidRDefault="00091408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2.83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CC8F4" w14:textId="77777777" w:rsidR="00091408" w:rsidRPr="00F92EBC" w:rsidRDefault="00091408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1.42</w:t>
            </w:r>
          </w:p>
        </w:tc>
      </w:tr>
      <w:tr w:rsidR="00091408" w:rsidRPr="00F92EBC" w14:paraId="5BBB901D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6428B" w14:textId="606856E2" w:rsidR="00091408" w:rsidRPr="00F92EBC" w:rsidRDefault="00091408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The student and I teach different material 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to</w:t>
            </w:r>
            <w:r w:rsidR="00197A39"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two groups in “stations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”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384E6" w14:textId="77777777" w:rsidR="00091408" w:rsidRPr="00F92EBC" w:rsidRDefault="00091408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3.00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E1A17" w14:textId="77777777" w:rsidR="00091408" w:rsidRPr="00F92EBC" w:rsidRDefault="00091408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1.24</w:t>
            </w:r>
          </w:p>
        </w:tc>
      </w:tr>
      <w:tr w:rsidR="00AF5A10" w:rsidRPr="00F92EBC" w14:paraId="30FB4FA9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4855F" w14:textId="1DD9F74B" w:rsidR="00AF5A10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most of the class while the student teaches a small group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D695F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2.72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055DF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1.02</w:t>
            </w:r>
          </w:p>
        </w:tc>
      </w:tr>
      <w:tr w:rsidR="00AF5A10" w:rsidRPr="00F92EBC" w14:paraId="37BAABC7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BE5C7" w14:textId="1A03176F" w:rsidR="00AF5A10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most of the class while I teach a small group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AE5E7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1.67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83E5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.84</w:t>
            </w:r>
          </w:p>
        </w:tc>
      </w:tr>
      <w:tr w:rsidR="00AF5A10" w:rsidRPr="00F92EBC" w14:paraId="184412B7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CC4FE" w14:textId="03A6AA83" w:rsidR="00AF5A10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I teach the whole class while the student works with one or two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F3A0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2.56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83989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1.04</w:t>
            </w:r>
          </w:p>
        </w:tc>
      </w:tr>
      <w:tr w:rsidR="00AF5A10" w:rsidRPr="00F92EBC" w14:paraId="3DD7C8DF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B713" w14:textId="2BE80502" w:rsidR="00AF5A10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teaches the whole class while I work with one or two students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1F70C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1.78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F421A" w14:textId="77777777" w:rsidR="00AF5A10" w:rsidRPr="00F92EBC" w:rsidRDefault="00AF5A10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1.00</w:t>
            </w:r>
          </w:p>
        </w:tc>
      </w:tr>
      <w:tr w:rsidR="0004079F" w:rsidRPr="00F92EBC" w14:paraId="714DEF0B" w14:textId="77777777" w:rsidTr="0004079F">
        <w:trPr>
          <w:trHeight w:val="440"/>
        </w:trPr>
        <w:tc>
          <w:tcPr>
            <w:tcW w:w="604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1DC4B" w14:textId="7F14F803" w:rsidR="0096522E" w:rsidRPr="00F92EBC" w:rsidRDefault="00AF5A10" w:rsidP="00DA3364">
            <w:pPr>
              <w:spacing w:before="120"/>
              <w:ind w:left="60" w:right="60"/>
              <w:jc w:val="both"/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The student and I teach the class together simultaneously</w:t>
            </w:r>
            <w:r w:rsidR="00197A39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>.</w:t>
            </w:r>
          </w:p>
        </w:tc>
        <w:tc>
          <w:tcPr>
            <w:tcW w:w="1569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F572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3.17</w:t>
            </w:r>
          </w:p>
        </w:tc>
        <w:tc>
          <w:tcPr>
            <w:tcW w:w="1416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10C33" w14:textId="77777777" w:rsidR="0096522E" w:rsidRPr="00F92EBC" w:rsidRDefault="00591B8A" w:rsidP="00DA3364">
            <w:pPr>
              <w:spacing w:before="120"/>
              <w:ind w:left="60" w:right="6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1.20</w:t>
            </w:r>
          </w:p>
        </w:tc>
      </w:tr>
    </w:tbl>
    <w:p w14:paraId="55D87620" w14:textId="77777777" w:rsidR="00AF5A10" w:rsidRPr="00F92EBC" w:rsidRDefault="00AF5A10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C3890A6" w14:textId="77777777" w:rsidR="008E5AC3" w:rsidRDefault="008E5AC3" w:rsidP="00DA3364">
      <w:pPr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br w:type="page"/>
      </w:r>
    </w:p>
    <w:p w14:paraId="51122724" w14:textId="254C0621" w:rsidR="0096522E" w:rsidRDefault="00197A39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lastRenderedPageBreak/>
        <w:t>Figure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A839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4: Kindergarten Teachers </w:t>
      </w:r>
      <w:r>
        <w:rPr>
          <w:rFonts w:asciiTheme="minorHAnsi" w:eastAsia="David" w:hAnsiTheme="minorHAnsi" w:cs="David"/>
          <w:color w:val="auto"/>
          <w:sz w:val="24"/>
          <w:szCs w:val="24"/>
        </w:rPr>
        <w:t>—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A839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Average Incidence of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>Co-Teaching</w:t>
      </w:r>
    </w:p>
    <w:p w14:paraId="40746D37" w14:textId="77777777" w:rsidR="0027277B" w:rsidRDefault="00E327B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BBE7B98" wp14:editId="15983B01">
            <wp:simplePos x="0" y="0"/>
            <wp:positionH relativeFrom="column">
              <wp:posOffset>38100</wp:posOffset>
            </wp:positionH>
            <wp:positionV relativeFrom="paragraph">
              <wp:posOffset>142240</wp:posOffset>
            </wp:positionV>
            <wp:extent cx="5338445" cy="4140200"/>
            <wp:effectExtent l="0" t="0" r="0" b="0"/>
            <wp:wrapTight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370" t="17812" r="18690" b="14704"/>
                    <a:stretch/>
                  </pic:blipFill>
                  <pic:spPr bwMode="auto">
                    <a:xfrm>
                      <a:off x="0" y="0"/>
                      <a:ext cx="5338445" cy="414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EA85A" w14:textId="77777777" w:rsidR="008E5AC3" w:rsidRDefault="008E5AC3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4DD6892" w14:textId="77777777" w:rsidR="008E5AC3" w:rsidRDefault="008E5AC3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D01AE1C" w14:textId="77777777" w:rsidR="008E5AC3" w:rsidRDefault="008E5AC3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48158C9" w14:textId="77777777" w:rsidR="008E5AC3" w:rsidRDefault="008E5AC3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21381786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FEB36EF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DA7650F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19DCE291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49ECA0BA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15DEE76C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2360EAA2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58161EDE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3AB1891" w14:textId="77777777" w:rsidR="0027277B" w:rsidRDefault="0027277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35DA5E6C" w14:textId="77777777" w:rsidR="00E327B5" w:rsidRDefault="00E327B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156536B8" w14:textId="77777777" w:rsidR="00E327B5" w:rsidRDefault="00E327B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6F0F062" w14:textId="569A2B8E" w:rsidR="00803039" w:rsidRPr="00F92EBC" w:rsidRDefault="00803039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>We will now present the averages of the traditional statements and the averages of the co-teaching statements. Statements 1-2, as they appear in the research questionnaire</w:t>
      </w:r>
      <w:r w:rsidR="00197A39">
        <w:rPr>
          <w:rFonts w:asciiTheme="minorHAnsi" w:eastAsia="David" w:hAnsiTheme="minorHAnsi" w:cs="David"/>
          <w:color w:val="auto"/>
          <w:sz w:val="24"/>
          <w:szCs w:val="24"/>
        </w:rPr>
        <w:t>,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197A39">
        <w:rPr>
          <w:rFonts w:asciiTheme="minorHAnsi" w:eastAsia="David" w:hAnsiTheme="minorHAnsi" w:cs="David"/>
          <w:color w:val="auto"/>
          <w:sz w:val="24"/>
          <w:szCs w:val="24"/>
        </w:rPr>
        <w:t>indicate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“traditional teaching” (a teaching model that does not include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>at all)</w:t>
      </w:r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>, while the remaining statements (</w:t>
      </w:r>
      <w:r w:rsidR="00197A39" w:rsidRPr="00F92EBC">
        <w:rPr>
          <w:rFonts w:asciiTheme="minorHAnsi" w:eastAsia="David" w:hAnsiTheme="minorHAnsi" w:cs="David"/>
          <w:color w:val="auto"/>
          <w:sz w:val="24"/>
          <w:szCs w:val="24"/>
        </w:rPr>
        <w:t>3</w:t>
      </w:r>
      <w:r w:rsidR="00197A39">
        <w:rPr>
          <w:rFonts w:asciiTheme="minorHAnsi" w:eastAsia="David" w:hAnsiTheme="minorHAnsi" w:cs="David"/>
          <w:color w:val="auto"/>
          <w:sz w:val="24"/>
          <w:szCs w:val="24"/>
        </w:rPr>
        <w:t>–</w:t>
      </w:r>
      <w:r w:rsidR="00197A39" w:rsidRPr="00F92EBC">
        <w:rPr>
          <w:rFonts w:asciiTheme="minorHAnsi" w:eastAsia="David" w:hAnsiTheme="minorHAnsi" w:cs="David"/>
          <w:color w:val="auto"/>
          <w:sz w:val="24"/>
          <w:szCs w:val="24"/>
        </w:rPr>
        <w:t>13</w:t>
      </w:r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) </w:t>
      </w:r>
      <w:r w:rsidR="00197A39">
        <w:rPr>
          <w:rFonts w:asciiTheme="minorHAnsi" w:eastAsia="David" w:hAnsiTheme="minorHAnsi" w:cs="David"/>
          <w:color w:val="auto"/>
          <w:sz w:val="24"/>
          <w:szCs w:val="24"/>
        </w:rPr>
        <w:t>indicate</w:t>
      </w:r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co-teaching. Table </w:t>
      </w:r>
      <w:r w:rsidR="00197A39">
        <w:rPr>
          <w:rFonts w:asciiTheme="minorHAnsi" w:eastAsia="David" w:hAnsiTheme="minorHAnsi" w:cs="David"/>
          <w:color w:val="auto"/>
          <w:sz w:val="24"/>
          <w:szCs w:val="24"/>
        </w:rPr>
        <w:t>8</w:t>
      </w:r>
      <w:r w:rsidR="005917F6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below displays the averages of these two indices among the four groups.</w:t>
      </w:r>
    </w:p>
    <w:p w14:paraId="4442BAA4" w14:textId="77777777" w:rsidR="005917F6" w:rsidRPr="00F92EBC" w:rsidRDefault="005917F6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4EFEF3A7" w14:textId="77777777" w:rsidR="00AA3CE4" w:rsidRPr="00F92EBC" w:rsidRDefault="005917F6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Table 8: Traditional </w:t>
      </w:r>
      <w:r w:rsidR="0081788F"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Teaching 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and Co-Teaching in the Four Groups</w:t>
      </w:r>
    </w:p>
    <w:tbl>
      <w:tblPr>
        <w:tblW w:w="10525" w:type="dxa"/>
        <w:tblInd w:w="-51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1065"/>
        <w:gridCol w:w="1128"/>
        <w:gridCol w:w="1206"/>
        <w:gridCol w:w="1066"/>
        <w:gridCol w:w="1129"/>
        <w:gridCol w:w="1206"/>
        <w:gridCol w:w="1278"/>
      </w:tblGrid>
      <w:tr w:rsidR="00A839F6" w:rsidRPr="00F92EBC" w14:paraId="2203F6C1" w14:textId="77777777" w:rsidTr="009B6AB8">
        <w:trPr>
          <w:trHeight w:val="772"/>
        </w:trPr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25D631D9" w14:textId="77777777" w:rsidR="00F01B25" w:rsidRPr="00F92EBC" w:rsidRDefault="00F01B25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  <w:tc>
          <w:tcPr>
            <w:tcW w:w="339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43260E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Traditional Teaching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17A0DC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5182CD1F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</w:tr>
      <w:tr w:rsidR="00A839F6" w:rsidRPr="00F92EBC" w14:paraId="268788D1" w14:textId="77777777" w:rsidTr="009B6AB8">
        <w:trPr>
          <w:trHeight w:val="681"/>
        </w:trPr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0D1E1173" w14:textId="77777777" w:rsidR="00F01B25" w:rsidRPr="00F92EBC" w:rsidRDefault="00F01B25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</w:tcPr>
          <w:p w14:paraId="55901941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1425C076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07552D49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69B708C2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DD7E001" w14:textId="77777777" w:rsidR="00F01B25" w:rsidRPr="00F92EBC" w:rsidRDefault="00F97DAA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4DB964EC" w14:textId="77777777" w:rsidR="00F01B25" w:rsidRPr="00F92EBC" w:rsidRDefault="00967F77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5C61946A" w14:textId="77777777" w:rsidR="00F01B25" w:rsidRPr="00F92EBC" w:rsidRDefault="00967F77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Difference</w:t>
            </w:r>
          </w:p>
        </w:tc>
      </w:tr>
      <w:tr w:rsidR="00A839F6" w:rsidRPr="00F92EBC" w14:paraId="5E17F9B9" w14:textId="77777777" w:rsidTr="009B6AB8">
        <w:trPr>
          <w:trHeight w:val="484"/>
        </w:trPr>
        <w:tc>
          <w:tcPr>
            <w:tcW w:w="2447" w:type="dxa"/>
            <w:tcBorders>
              <w:top w:val="single" w:sz="4" w:space="0" w:color="auto"/>
              <w:bottom w:val="nil"/>
            </w:tcBorders>
          </w:tcPr>
          <w:p w14:paraId="38987964" w14:textId="77777777" w:rsidR="00F01B25" w:rsidRPr="00F92EBC" w:rsidRDefault="00B84AC0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Students</w:t>
            </w:r>
            <w:r w:rsidR="008E0348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of Education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</w:tcPr>
          <w:p w14:paraId="4C75C566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36</w:t>
            </w:r>
          </w:p>
        </w:tc>
        <w:tc>
          <w:tcPr>
            <w:tcW w:w="1128" w:type="dxa"/>
            <w:tcBorders>
              <w:top w:val="single" w:sz="4" w:space="0" w:color="auto"/>
              <w:bottom w:val="nil"/>
            </w:tcBorders>
          </w:tcPr>
          <w:p w14:paraId="5D22AC40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2.08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1636F70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1.02</w:t>
            </w:r>
          </w:p>
        </w:tc>
        <w:tc>
          <w:tcPr>
            <w:tcW w:w="1066" w:type="dxa"/>
            <w:tcBorders>
              <w:top w:val="single" w:sz="4" w:space="0" w:color="auto"/>
              <w:bottom w:val="nil"/>
            </w:tcBorders>
          </w:tcPr>
          <w:p w14:paraId="55B0ABD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36</w:t>
            </w:r>
          </w:p>
        </w:tc>
        <w:tc>
          <w:tcPr>
            <w:tcW w:w="1129" w:type="dxa"/>
            <w:tcBorders>
              <w:top w:val="single" w:sz="4" w:space="0" w:color="auto"/>
              <w:bottom w:val="nil"/>
            </w:tcBorders>
          </w:tcPr>
          <w:p w14:paraId="75BCB26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2.21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63148004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.57</w:t>
            </w:r>
          </w:p>
        </w:tc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14:paraId="248003A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.13</w:t>
            </w:r>
          </w:p>
        </w:tc>
      </w:tr>
      <w:tr w:rsidR="00A839F6" w:rsidRPr="00F92EBC" w14:paraId="3C5010F0" w14:textId="77777777" w:rsidTr="009B6AB8">
        <w:trPr>
          <w:trHeight w:val="484"/>
        </w:trPr>
        <w:tc>
          <w:tcPr>
            <w:tcW w:w="2447" w:type="dxa"/>
            <w:tcBorders>
              <w:top w:val="nil"/>
            </w:tcBorders>
          </w:tcPr>
          <w:p w14:paraId="58D41DED" w14:textId="77777777" w:rsidR="00F01B25" w:rsidRPr="00F92EBC" w:rsidRDefault="00B84AC0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Students</w:t>
            </w:r>
            <w:r w:rsidR="008E0348"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 of Early Education</w:t>
            </w:r>
          </w:p>
        </w:tc>
        <w:tc>
          <w:tcPr>
            <w:tcW w:w="1065" w:type="dxa"/>
            <w:tcBorders>
              <w:top w:val="nil"/>
            </w:tcBorders>
          </w:tcPr>
          <w:p w14:paraId="5C8CE044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20</w:t>
            </w:r>
          </w:p>
        </w:tc>
        <w:tc>
          <w:tcPr>
            <w:tcW w:w="1128" w:type="dxa"/>
            <w:tcBorders>
              <w:top w:val="nil"/>
            </w:tcBorders>
          </w:tcPr>
          <w:p w14:paraId="2384825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2.10</w:t>
            </w:r>
          </w:p>
        </w:tc>
        <w:tc>
          <w:tcPr>
            <w:tcW w:w="1206" w:type="dxa"/>
            <w:tcBorders>
              <w:top w:val="nil"/>
            </w:tcBorders>
          </w:tcPr>
          <w:p w14:paraId="2D8A3F0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1.05</w:t>
            </w:r>
          </w:p>
        </w:tc>
        <w:tc>
          <w:tcPr>
            <w:tcW w:w="1066" w:type="dxa"/>
            <w:tcBorders>
              <w:top w:val="nil"/>
            </w:tcBorders>
          </w:tcPr>
          <w:p w14:paraId="2BA15C3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20</w:t>
            </w:r>
          </w:p>
        </w:tc>
        <w:tc>
          <w:tcPr>
            <w:tcW w:w="1129" w:type="dxa"/>
            <w:tcBorders>
              <w:top w:val="nil"/>
            </w:tcBorders>
          </w:tcPr>
          <w:p w14:paraId="685C88C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2.64</w:t>
            </w:r>
          </w:p>
        </w:tc>
        <w:tc>
          <w:tcPr>
            <w:tcW w:w="1206" w:type="dxa"/>
            <w:tcBorders>
              <w:top w:val="nil"/>
            </w:tcBorders>
          </w:tcPr>
          <w:p w14:paraId="40F8BE85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.80</w:t>
            </w:r>
          </w:p>
        </w:tc>
        <w:tc>
          <w:tcPr>
            <w:tcW w:w="1278" w:type="dxa"/>
            <w:tcBorders>
              <w:top w:val="nil"/>
            </w:tcBorders>
          </w:tcPr>
          <w:p w14:paraId="21B1C7F0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.54</w:t>
            </w:r>
          </w:p>
        </w:tc>
      </w:tr>
      <w:tr w:rsidR="00A839F6" w:rsidRPr="00F92EBC" w14:paraId="47ACD253" w14:textId="77777777" w:rsidTr="009B6AB8">
        <w:trPr>
          <w:trHeight w:val="484"/>
        </w:trPr>
        <w:tc>
          <w:tcPr>
            <w:tcW w:w="2447" w:type="dxa"/>
          </w:tcPr>
          <w:p w14:paraId="66A69D5A" w14:textId="77777777" w:rsidR="00F01B25" w:rsidRPr="00F92EBC" w:rsidRDefault="008E0348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Trainer Teachers</w:t>
            </w:r>
          </w:p>
        </w:tc>
        <w:tc>
          <w:tcPr>
            <w:tcW w:w="1065" w:type="dxa"/>
          </w:tcPr>
          <w:p w14:paraId="20EF818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51</w:t>
            </w:r>
          </w:p>
        </w:tc>
        <w:tc>
          <w:tcPr>
            <w:tcW w:w="1128" w:type="dxa"/>
          </w:tcPr>
          <w:p w14:paraId="1F49E1B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1.69</w:t>
            </w:r>
          </w:p>
        </w:tc>
        <w:tc>
          <w:tcPr>
            <w:tcW w:w="1206" w:type="dxa"/>
          </w:tcPr>
          <w:p w14:paraId="70657EC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.73</w:t>
            </w:r>
          </w:p>
        </w:tc>
        <w:tc>
          <w:tcPr>
            <w:tcW w:w="1066" w:type="dxa"/>
          </w:tcPr>
          <w:p w14:paraId="00BE5D56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51</w:t>
            </w:r>
          </w:p>
        </w:tc>
        <w:tc>
          <w:tcPr>
            <w:tcW w:w="1129" w:type="dxa"/>
          </w:tcPr>
          <w:p w14:paraId="220F5E39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2.47</w:t>
            </w:r>
          </w:p>
        </w:tc>
        <w:tc>
          <w:tcPr>
            <w:tcW w:w="1206" w:type="dxa"/>
          </w:tcPr>
          <w:p w14:paraId="429E6A1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.52</w:t>
            </w:r>
          </w:p>
        </w:tc>
        <w:tc>
          <w:tcPr>
            <w:tcW w:w="1278" w:type="dxa"/>
          </w:tcPr>
          <w:p w14:paraId="52595208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.79</w:t>
            </w:r>
          </w:p>
        </w:tc>
      </w:tr>
      <w:tr w:rsidR="00A839F6" w:rsidRPr="00F92EBC" w14:paraId="365E5722" w14:textId="77777777" w:rsidTr="009B6AB8">
        <w:trPr>
          <w:trHeight w:val="484"/>
        </w:trPr>
        <w:tc>
          <w:tcPr>
            <w:tcW w:w="2447" w:type="dxa"/>
          </w:tcPr>
          <w:p w14:paraId="4C0D96B0" w14:textId="77777777" w:rsidR="00F01B25" w:rsidRPr="00F92EBC" w:rsidRDefault="008E0348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lastRenderedPageBreak/>
              <w:t>Kindergarten Teachers</w:t>
            </w:r>
          </w:p>
        </w:tc>
        <w:tc>
          <w:tcPr>
            <w:tcW w:w="1065" w:type="dxa"/>
          </w:tcPr>
          <w:p w14:paraId="405AC44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18</w:t>
            </w:r>
          </w:p>
        </w:tc>
        <w:tc>
          <w:tcPr>
            <w:tcW w:w="1128" w:type="dxa"/>
          </w:tcPr>
          <w:p w14:paraId="7529295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2.39</w:t>
            </w:r>
          </w:p>
        </w:tc>
        <w:tc>
          <w:tcPr>
            <w:tcW w:w="1206" w:type="dxa"/>
          </w:tcPr>
          <w:p w14:paraId="4724D6D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.98</w:t>
            </w:r>
          </w:p>
        </w:tc>
        <w:tc>
          <w:tcPr>
            <w:tcW w:w="1066" w:type="dxa"/>
          </w:tcPr>
          <w:p w14:paraId="6B539C59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18</w:t>
            </w:r>
          </w:p>
        </w:tc>
        <w:tc>
          <w:tcPr>
            <w:tcW w:w="1129" w:type="dxa"/>
          </w:tcPr>
          <w:p w14:paraId="01A1E7C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2.81</w:t>
            </w:r>
          </w:p>
        </w:tc>
        <w:tc>
          <w:tcPr>
            <w:tcW w:w="1206" w:type="dxa"/>
          </w:tcPr>
          <w:p w14:paraId="3B45E1C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.60</w:t>
            </w:r>
          </w:p>
        </w:tc>
        <w:tc>
          <w:tcPr>
            <w:tcW w:w="1278" w:type="dxa"/>
          </w:tcPr>
          <w:p w14:paraId="02F2C438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.42</w:t>
            </w:r>
          </w:p>
        </w:tc>
      </w:tr>
    </w:tbl>
    <w:p w14:paraId="5C41956F" w14:textId="77777777" w:rsidR="0096522E" w:rsidRPr="00F92EBC" w:rsidRDefault="0096522E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5B0EAB40" w14:textId="7385C272" w:rsidR="00F01B25" w:rsidRPr="009B6AB8" w:rsidRDefault="00197A39" w:rsidP="009B6AB8">
      <w:pPr>
        <w:spacing w:before="120"/>
        <w:jc w:val="center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Figure</w:t>
      </w:r>
      <w:r w:rsidRPr="009B6AB8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</w:t>
      </w:r>
      <w:r w:rsidR="00967F77" w:rsidRPr="009B6AB8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5: Traditional </w:t>
      </w:r>
      <w:r w:rsidR="007308FF" w:rsidRPr="009B6AB8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Teaching and Co-Teaching</w:t>
      </w:r>
    </w:p>
    <w:p w14:paraId="5CCC8D9D" w14:textId="77777777" w:rsidR="00F01B25" w:rsidRPr="00F92EBC" w:rsidRDefault="00D8378F" w:rsidP="00DA3364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  <w:r>
        <w:rPr>
          <w:rFonts w:asciiTheme="minorHAnsi" w:hAnsiTheme="minorHAnsi" w:cs="David"/>
          <w:noProof/>
          <w:color w:val="auto"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C1C6577" wp14:editId="386D4060">
                <wp:simplePos x="0" y="0"/>
                <wp:positionH relativeFrom="column">
                  <wp:posOffset>0</wp:posOffset>
                </wp:positionH>
                <wp:positionV relativeFrom="paragraph">
                  <wp:posOffset>151785</wp:posOffset>
                </wp:positionV>
                <wp:extent cx="5747657" cy="3328189"/>
                <wp:effectExtent l="0" t="0" r="5715" b="5715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657" cy="3328189"/>
                          <a:chOff x="0" y="0"/>
                          <a:chExt cx="5747657" cy="332818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657" cy="31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158" y="68154"/>
                            <a:ext cx="3214599" cy="3180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2E7DFB" w14:textId="77777777" w:rsidR="008478F4" w:rsidRPr="00034D2B" w:rsidRDefault="008478F4" w:rsidP="00034D2B">
                              <w:pPr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034D2B"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  <w:t>Traditional Teaching and Co-Teaching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3019" y="494116"/>
                            <a:ext cx="880323" cy="3691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0D8D2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C27DA">
                                <w:rPr>
                                  <w:sz w:val="16"/>
                                  <w:szCs w:val="16"/>
                                </w:rPr>
                                <w:t>Traditional Teaching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7945" y="494116"/>
                            <a:ext cx="880323" cy="2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69890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Co-</w:t>
                              </w:r>
                              <w:r w:rsidRPr="006C27DA">
                                <w:rPr>
                                  <w:sz w:val="16"/>
                                  <w:szCs w:val="16"/>
                                </w:rPr>
                                <w:t>Teaching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" y="2822713"/>
                            <a:ext cx="999593" cy="5054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B2445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Early Childhood Kindergarten Teachers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1863" y="2822713"/>
                            <a:ext cx="999593" cy="369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7CAA65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Training Teachers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9508" y="2845431"/>
                            <a:ext cx="1113183" cy="369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F459B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C27DA">
                                <w:rPr>
                                  <w:sz w:val="16"/>
                                  <w:szCs w:val="16"/>
                                </w:rPr>
                                <w:t>Early Childhood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Students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191" y="2845431"/>
                            <a:ext cx="1113183" cy="369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CE4F5" w14:textId="77777777" w:rsidR="008478F4" w:rsidRPr="006C27DA" w:rsidRDefault="008478F4" w:rsidP="006C27D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Students of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C6577" id="Group 264" o:spid="_x0000_s1026" style="position:absolute;margin-left:0;margin-top:11.95pt;width:452.55pt;height:262.05pt;z-index:251680768" coordsize="57476,3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476;height:3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">
                  <v:imagedata r:id="rId1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971;top:681;width:32146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" stroked="f">
                  <v:textbox style="mso-fit-shape-to-text:t">
                    <w:txbxContent>
                      <w:p w14:paraId="6C2E7DFB" w14:textId="77777777" w:rsidR="008478F4" w:rsidRPr="00034D2B" w:rsidRDefault="008478F4" w:rsidP="00034D2B">
                        <w:pPr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034D2B">
                          <w:rPr>
                            <w:b/>
                            <w:bCs/>
                            <w:sz w:val="26"/>
                            <w:szCs w:val="26"/>
                          </w:rPr>
                          <w:t>Traditional Teaching and Co-Teaching</w:t>
                        </w:r>
                      </w:p>
                    </w:txbxContent>
                  </v:textbox>
                </v:shape>
                <v:shape id="_x0000_s1029" type="#_x0000_t202" style="position:absolute;left:20730;top:4941;width:8803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" stroked="f">
                  <v:textbox style="mso-fit-shape-to-text:t">
                    <w:txbxContent>
                      <w:p w14:paraId="0550D8D2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C27DA">
                          <w:rPr>
                            <w:sz w:val="16"/>
                            <w:szCs w:val="16"/>
                          </w:rPr>
                          <w:t>Traditional Teaching</w:t>
                        </w:r>
                      </w:p>
                    </w:txbxContent>
                  </v:textbox>
                </v:shape>
                <v:shape id="_x0000_s1030" type="#_x0000_t202" style="position:absolute;left:33679;top:4941;width:8803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9H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0gW8P1S/wBcnsBAAD//wMAUEsBAi0AFAAGAAgAAAAhANvh9svuAAAAhQEAABMAAAAAAAAAAAAA&#10;AAAAAAAAAFtDb250ZW50X1R5cGVzXS54bWxQSwECLQAUAAYACAAAACEAWvQsW78AAAAVAQAACwAA&#10;AAAAAAAAAAAAAAAfAQAAX3JlbHMvLnJlbHNQSwECLQAUAAYACAAAACEA8YCvR8MAAADbAAAADwAA&#10;AAAAAAAAAAAAAAAHAgAAZHJzL2Rvd25yZXYueG1sUEsFBgAAAAADAAMAtwAAAPcCAAAAAA==&#10;" stroked="f">
                  <v:textbox style="mso-fit-shape-to-text:t">
                    <w:txbxContent>
                      <w:p w14:paraId="0B169890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Co-</w:t>
                        </w:r>
                        <w:r w:rsidRPr="006C27DA">
                          <w:rPr>
                            <w:sz w:val="16"/>
                            <w:szCs w:val="16"/>
                          </w:rPr>
                          <w:t>Teaching</w:t>
                        </w:r>
                      </w:p>
                    </w:txbxContent>
                  </v:textbox>
                </v:shape>
                <v:shape id="_x0000_s1031" type="#_x0000_t202" style="position:absolute;left:2612;top:28227;width:9996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" stroked="f">
                  <v:textbox style="mso-fit-shape-to-text:t">
                    <w:txbxContent>
                      <w:p w14:paraId="573B2445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Early Childhood Kindergarten Teachers</w:t>
                        </w:r>
                      </w:p>
                    </w:txbxContent>
                  </v:textbox>
                </v:shape>
                <v:shape id="_x0000_s1032" type="#_x0000_t202" style="position:absolute;left:15618;top:28227;width:9996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" stroked="f">
                  <v:textbox style="mso-fit-shape-to-text:t">
                    <w:txbxContent>
                      <w:p w14:paraId="697CAA65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Training Teachers</w:t>
                        </w:r>
                      </w:p>
                    </w:txbxContent>
                  </v:textbox>
                </v:shape>
                <v:shape id="_x0000_s1033" type="#_x0000_t202" style="position:absolute;left:28795;top:28454;width:11131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" stroked="f">
                  <v:textbox style="mso-fit-shape-to-text:t">
                    <w:txbxContent>
                      <w:p w14:paraId="528F459B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C27DA">
                          <w:rPr>
                            <w:sz w:val="16"/>
                            <w:szCs w:val="16"/>
                          </w:rPr>
                          <w:t>Early Childhood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Students</w:t>
                        </w:r>
                      </w:p>
                    </w:txbxContent>
                  </v:textbox>
                </v:shape>
                <v:shape id="_x0000_s1034" type="#_x0000_t202" style="position:absolute;left:42141;top:28454;width:11132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" stroked="f">
                  <v:textbox style="mso-fit-shape-to-text:t">
                    <w:txbxContent>
                      <w:p w14:paraId="66ECE4F5" w14:textId="77777777" w:rsidR="008478F4" w:rsidRPr="006C27DA" w:rsidRDefault="008478F4" w:rsidP="006C27D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Students of 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1B25" w:rsidRPr="00F92EBC">
        <w:rPr>
          <w:rFonts w:asciiTheme="minorHAnsi" w:hAnsiTheme="minorHAnsi" w:cs="David"/>
          <w:color w:val="auto"/>
          <w:sz w:val="24"/>
          <w:szCs w:val="24"/>
          <w:rtl/>
        </w:rPr>
        <w:t xml:space="preserve"> </w:t>
      </w:r>
    </w:p>
    <w:p w14:paraId="2E61B84C" w14:textId="77777777" w:rsidR="00F01B25" w:rsidRPr="00F92EBC" w:rsidRDefault="00F01B2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75E8038A" w14:textId="77777777" w:rsidR="00034D2B" w:rsidRDefault="00034D2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60DCAD5B" w14:textId="77777777" w:rsidR="00034D2B" w:rsidRDefault="00034D2B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0CF36F60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2047E41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316C6F49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27F61E1C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27EDE2CD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6C22A903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08BAD06E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01DAB4A7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3E510FFC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46DEFB8F" w14:textId="77777777" w:rsidR="00D8378F" w:rsidRDefault="00D8378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3657297" w14:textId="2BFC0C1D" w:rsidR="003860E0" w:rsidRPr="008814F0" w:rsidRDefault="003860E0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A higher level of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incidence</w:t>
      </w:r>
      <w:r w:rsidR="001502D0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was found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for</w:t>
      </w:r>
      <w:r w:rsidR="001502D0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than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for</w:t>
      </w:r>
      <w:r w:rsidR="001502D0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traditional teaching in all groups. In particular, </w:t>
      </w:r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the highest difference in schools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was</w:t>
      </w:r>
      <w:r w:rsidR="001502D0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among the trainer teachers (0.79), while the lowest difference was among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of education (0.13)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. The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t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>-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t</w:t>
      </w:r>
      <w:r w:rsidR="001502D0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est 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found </w:t>
      </w:r>
      <w:r w:rsid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significant </w:t>
      </w:r>
      <w:r w:rsidR="008814F0" w:rsidRPr="008814F0">
        <w:rPr>
          <w:rFonts w:asciiTheme="minorHAnsi" w:eastAsia="David" w:hAnsiTheme="minorHAnsi" w:cs="David"/>
          <w:color w:val="auto"/>
          <w:sz w:val="24"/>
          <w:szCs w:val="24"/>
        </w:rPr>
        <w:t>diversity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8814F0">
        <w:rPr>
          <w:rFonts w:asciiTheme="minorHAnsi" w:eastAsia="David" w:hAnsiTheme="minorHAnsi" w:cs="David"/>
          <w:color w:val="auto"/>
          <w:sz w:val="24"/>
          <w:szCs w:val="24"/>
        </w:rPr>
        <w:t>in</w:t>
      </w:r>
      <w:r w:rsidR="008F52D2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between the teachers’ group and the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="000B47EB" w:rsidRPr="008814F0">
        <w:rPr>
          <w:rFonts w:asciiTheme="minorHAnsi" w:eastAsia="David" w:hAnsiTheme="minorHAnsi" w:cs="David"/>
          <w:color w:val="auto"/>
          <w:sz w:val="24"/>
          <w:szCs w:val="24"/>
        </w:rPr>
        <w:t>’ group: t(85)=2.56, p&lt;0.05.</w:t>
      </w:r>
    </w:p>
    <w:p w14:paraId="15E9FC4D" w14:textId="47767B24" w:rsidR="009A6E0A" w:rsidRPr="00F92EBC" w:rsidRDefault="009A6E0A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On the other hand, </w:t>
      </w:r>
      <w:r w:rsidR="00F6638E" w:rsidRPr="008814F0">
        <w:rPr>
          <w:rFonts w:asciiTheme="minorHAnsi" w:eastAsia="David" w:hAnsiTheme="minorHAnsi" w:cs="David"/>
          <w:color w:val="auto"/>
          <w:sz w:val="24"/>
          <w:szCs w:val="24"/>
        </w:rPr>
        <w:t>in kindergartens the difference among the students (0.54) was higher than the difference among the kindergarten teachers (0.42)</w:t>
      </w:r>
      <w:r w:rsidR="000D59E9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. The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t</w:t>
      </w:r>
      <w:r w:rsidR="000D59E9" w:rsidRPr="008814F0">
        <w:rPr>
          <w:rFonts w:asciiTheme="minorHAnsi" w:eastAsia="David" w:hAnsiTheme="minorHAnsi" w:cs="David"/>
          <w:color w:val="auto"/>
          <w:sz w:val="24"/>
          <w:szCs w:val="24"/>
        </w:rPr>
        <w:t>-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t</w:t>
      </w:r>
      <w:r w:rsidR="001502D0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est </w:t>
      </w:r>
      <w:r w:rsidR="000D59E9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found </w:t>
      </w:r>
      <w:r w:rsidR="00EA1349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non-significant </w:t>
      </w:r>
      <w:r w:rsidR="008814F0" w:rsidRPr="008814F0">
        <w:rPr>
          <w:rFonts w:asciiTheme="minorHAnsi" w:eastAsia="David" w:hAnsiTheme="minorHAnsi" w:cs="David"/>
          <w:color w:val="auto"/>
          <w:sz w:val="24"/>
          <w:szCs w:val="24"/>
        </w:rPr>
        <w:t>diversity</w:t>
      </w:r>
      <w:r w:rsidR="008F52D2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8814F0">
        <w:rPr>
          <w:rFonts w:asciiTheme="minorHAnsi" w:eastAsia="David" w:hAnsiTheme="minorHAnsi" w:cs="David"/>
          <w:color w:val="auto"/>
          <w:sz w:val="24"/>
          <w:szCs w:val="24"/>
        </w:rPr>
        <w:t>in</w:t>
      </w:r>
      <w:r w:rsidR="008F52D2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the co-teaching vs. traditional teaching </w:t>
      </w:r>
      <w:r w:rsidR="001502D0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difference </w:t>
      </w:r>
      <w:r w:rsidR="00EA1349" w:rsidRPr="008814F0">
        <w:rPr>
          <w:rFonts w:asciiTheme="minorHAnsi" w:eastAsia="David" w:hAnsiTheme="minorHAnsi" w:cs="David"/>
          <w:color w:val="auto"/>
          <w:sz w:val="24"/>
          <w:szCs w:val="24"/>
        </w:rPr>
        <w:t xml:space="preserve">between the </w:t>
      </w:r>
      <w:r w:rsidR="00EA1349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students and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the </w:t>
      </w:r>
      <w:r w:rsidR="00EA1349" w:rsidRPr="00F92EBC">
        <w:rPr>
          <w:rFonts w:asciiTheme="minorHAnsi" w:eastAsia="David" w:hAnsiTheme="minorHAnsi" w:cs="David"/>
          <w:color w:val="auto"/>
          <w:sz w:val="24"/>
          <w:szCs w:val="24"/>
        </w:rPr>
        <w:t>kindergarten teachers: t(36)=0.29, p&gt;0.05.</w:t>
      </w:r>
    </w:p>
    <w:p w14:paraId="4C80C9BF" w14:textId="4FD106DC" w:rsidR="00DF138F" w:rsidRPr="00F92EBC" w:rsidRDefault="00D8055E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As stated above, the co-teaching statements,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items</w:t>
      </w:r>
      <w:r w:rsidR="001502D0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>3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–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13 in the questionnaire, were divided into low-level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and synergetic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>co-teaching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 groups</w:t>
      </w:r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. Table 9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compares</w:t>
      </w:r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the averages of the low-level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statements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with</w:t>
      </w:r>
      <w:r w:rsidR="001502D0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those</w:t>
      </w:r>
      <w:r w:rsidR="002D2645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 of the </w:t>
      </w:r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 xml:space="preserve">synergetic </w:t>
      </w:r>
      <w:r w:rsidR="0081788F" w:rsidRPr="0081788F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="00245334" w:rsidRPr="00F92EBC">
        <w:rPr>
          <w:rFonts w:asciiTheme="minorHAnsi" w:eastAsia="David" w:hAnsiTheme="minorHAnsi" w:cs="David"/>
          <w:color w:val="auto"/>
          <w:sz w:val="24"/>
          <w:szCs w:val="24"/>
        </w:rPr>
        <w:t>statement</w:t>
      </w:r>
      <w:r w:rsidR="0081788F">
        <w:rPr>
          <w:rFonts w:asciiTheme="minorHAnsi" w:eastAsia="David" w:hAnsiTheme="minorHAnsi" w:cs="David"/>
          <w:color w:val="auto"/>
          <w:sz w:val="24"/>
          <w:szCs w:val="24"/>
        </w:rPr>
        <w:t>s</w:t>
      </w:r>
      <w:r w:rsidR="006E1245" w:rsidRPr="00F92EBC">
        <w:rPr>
          <w:rFonts w:asciiTheme="minorHAnsi" w:eastAsia="David" w:hAnsiTheme="minorHAnsi" w:cs="David"/>
          <w:color w:val="auto"/>
          <w:sz w:val="24"/>
          <w:szCs w:val="24"/>
        </w:rPr>
        <w:t>.</w:t>
      </w:r>
    </w:p>
    <w:p w14:paraId="03C891F0" w14:textId="77777777" w:rsidR="005E6227" w:rsidRPr="00F92EBC" w:rsidRDefault="005E6227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u w:val="single"/>
          <w:rtl/>
        </w:rPr>
      </w:pPr>
    </w:p>
    <w:p w14:paraId="409346BB" w14:textId="77777777" w:rsidR="00DA3364" w:rsidRDefault="00DA3364">
      <w:pPr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br w:type="page"/>
      </w:r>
    </w:p>
    <w:p w14:paraId="6D0D43A8" w14:textId="77777777" w:rsidR="00AA3CE4" w:rsidRPr="00F92EBC" w:rsidRDefault="007308FF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lastRenderedPageBreak/>
        <w:t xml:space="preserve">Table 9: Low-Level </w:t>
      </w:r>
      <w:r w:rsidR="00641A19" w:rsidRPr="00641A19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Co-Teaching 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and Synergetic </w:t>
      </w:r>
      <w:r w:rsidR="00641A19" w:rsidRPr="00641A19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Co-Teaching </w:t>
      </w:r>
      <w:r w:rsidRPr="00F92EBC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in the Four Groups</w:t>
      </w:r>
    </w:p>
    <w:tbl>
      <w:tblPr>
        <w:tblW w:w="10525" w:type="dxa"/>
        <w:tblInd w:w="-51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1065"/>
        <w:gridCol w:w="1128"/>
        <w:gridCol w:w="1206"/>
        <w:gridCol w:w="1066"/>
        <w:gridCol w:w="1129"/>
        <w:gridCol w:w="1206"/>
        <w:gridCol w:w="1278"/>
      </w:tblGrid>
      <w:tr w:rsidR="005F0143" w:rsidRPr="00F92EBC" w14:paraId="0FBD6526" w14:textId="77777777" w:rsidTr="009B6AB8">
        <w:trPr>
          <w:trHeight w:val="772"/>
        </w:trPr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30E96810" w14:textId="77777777" w:rsidR="00F01B25" w:rsidRPr="00F92EBC" w:rsidRDefault="00F01B25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  <w:t>.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49F42D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Low-Level </w:t>
            </w:r>
            <w:r w:rsidR="00641A19" w:rsidRPr="00641A19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904F8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Synergetic </w:t>
            </w:r>
            <w:r w:rsidR="00641A19" w:rsidRPr="00641A19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1DB04E6D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</w:tr>
      <w:tr w:rsidR="005F0143" w:rsidRPr="00F92EBC" w14:paraId="136813C2" w14:textId="77777777" w:rsidTr="009B6AB8">
        <w:trPr>
          <w:trHeight w:val="681"/>
        </w:trPr>
        <w:tc>
          <w:tcPr>
            <w:tcW w:w="2447" w:type="dxa"/>
            <w:tcBorders>
              <w:top w:val="single" w:sz="4" w:space="0" w:color="auto"/>
              <w:bottom w:val="single" w:sz="4" w:space="0" w:color="auto"/>
            </w:tcBorders>
          </w:tcPr>
          <w:p w14:paraId="6FDE0E99" w14:textId="77777777" w:rsidR="00F01B25" w:rsidRPr="00F92EBC" w:rsidRDefault="00F01B25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</w:tcPr>
          <w:p w14:paraId="34E2F716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022DCDA7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32373E29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0C58711C" w14:textId="77777777" w:rsidR="00F01B25" w:rsidRPr="00F92EBC" w:rsidRDefault="00F01B25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37F7EADB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3CF9A96D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50E59A95" w14:textId="77777777" w:rsidR="00F01B25" w:rsidRPr="00F92EBC" w:rsidRDefault="005F0143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Difference</w:t>
            </w:r>
          </w:p>
        </w:tc>
      </w:tr>
      <w:tr w:rsidR="005F0143" w:rsidRPr="00F92EBC" w14:paraId="06AFF981" w14:textId="77777777" w:rsidTr="009B6AB8">
        <w:trPr>
          <w:trHeight w:val="484"/>
        </w:trPr>
        <w:tc>
          <w:tcPr>
            <w:tcW w:w="2447" w:type="dxa"/>
            <w:tcBorders>
              <w:top w:val="single" w:sz="4" w:space="0" w:color="auto"/>
              <w:bottom w:val="nil"/>
            </w:tcBorders>
          </w:tcPr>
          <w:p w14:paraId="1ACAB3D9" w14:textId="77777777" w:rsidR="00F01B25" w:rsidRPr="00F92EBC" w:rsidRDefault="005F0143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Students of Education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</w:tcPr>
          <w:p w14:paraId="6D625269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36</w:t>
            </w:r>
          </w:p>
        </w:tc>
        <w:tc>
          <w:tcPr>
            <w:tcW w:w="1128" w:type="dxa"/>
            <w:tcBorders>
              <w:top w:val="single" w:sz="4" w:space="0" w:color="auto"/>
              <w:bottom w:val="nil"/>
            </w:tcBorders>
          </w:tcPr>
          <w:p w14:paraId="70008A64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2.33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5FCA0F18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.52</w:t>
            </w:r>
          </w:p>
        </w:tc>
        <w:tc>
          <w:tcPr>
            <w:tcW w:w="1066" w:type="dxa"/>
            <w:tcBorders>
              <w:top w:val="single" w:sz="4" w:space="0" w:color="auto"/>
              <w:bottom w:val="nil"/>
            </w:tcBorders>
          </w:tcPr>
          <w:p w14:paraId="65B1F3C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36</w:t>
            </w:r>
          </w:p>
        </w:tc>
        <w:tc>
          <w:tcPr>
            <w:tcW w:w="1129" w:type="dxa"/>
            <w:tcBorders>
              <w:top w:val="single" w:sz="4" w:space="0" w:color="auto"/>
              <w:bottom w:val="nil"/>
            </w:tcBorders>
          </w:tcPr>
          <w:p w14:paraId="76E2980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1.90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6DEFF460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1.00</w:t>
            </w:r>
          </w:p>
        </w:tc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14:paraId="297EF5F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.43</w:t>
            </w:r>
          </w:p>
        </w:tc>
      </w:tr>
      <w:tr w:rsidR="005F0143" w:rsidRPr="00F92EBC" w14:paraId="6445201F" w14:textId="77777777" w:rsidTr="009B6AB8">
        <w:trPr>
          <w:trHeight w:val="484"/>
        </w:trPr>
        <w:tc>
          <w:tcPr>
            <w:tcW w:w="2447" w:type="dxa"/>
            <w:tcBorders>
              <w:top w:val="nil"/>
            </w:tcBorders>
          </w:tcPr>
          <w:p w14:paraId="28037061" w14:textId="77777777" w:rsidR="00F01B25" w:rsidRPr="00F92EBC" w:rsidRDefault="005F0143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Student of Early Childhood Education</w:t>
            </w:r>
          </w:p>
        </w:tc>
        <w:tc>
          <w:tcPr>
            <w:tcW w:w="1065" w:type="dxa"/>
            <w:tcBorders>
              <w:top w:val="nil"/>
            </w:tcBorders>
          </w:tcPr>
          <w:p w14:paraId="26FAFAA7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20</w:t>
            </w:r>
          </w:p>
        </w:tc>
        <w:tc>
          <w:tcPr>
            <w:tcW w:w="1128" w:type="dxa"/>
            <w:tcBorders>
              <w:top w:val="nil"/>
            </w:tcBorders>
          </w:tcPr>
          <w:p w14:paraId="056EA21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2.71</w:t>
            </w:r>
          </w:p>
        </w:tc>
        <w:tc>
          <w:tcPr>
            <w:tcW w:w="1206" w:type="dxa"/>
            <w:tcBorders>
              <w:top w:val="nil"/>
            </w:tcBorders>
          </w:tcPr>
          <w:p w14:paraId="004D733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.72</w:t>
            </w:r>
          </w:p>
        </w:tc>
        <w:tc>
          <w:tcPr>
            <w:tcW w:w="1066" w:type="dxa"/>
            <w:tcBorders>
              <w:top w:val="nil"/>
            </w:tcBorders>
          </w:tcPr>
          <w:p w14:paraId="364A18E4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20</w:t>
            </w:r>
          </w:p>
        </w:tc>
        <w:tc>
          <w:tcPr>
            <w:tcW w:w="1129" w:type="dxa"/>
            <w:tcBorders>
              <w:top w:val="nil"/>
            </w:tcBorders>
          </w:tcPr>
          <w:p w14:paraId="53A9ABB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2.43</w:t>
            </w:r>
          </w:p>
        </w:tc>
        <w:tc>
          <w:tcPr>
            <w:tcW w:w="1206" w:type="dxa"/>
            <w:tcBorders>
              <w:top w:val="nil"/>
            </w:tcBorders>
          </w:tcPr>
          <w:p w14:paraId="2F2E2968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1.26</w:t>
            </w:r>
          </w:p>
        </w:tc>
        <w:tc>
          <w:tcPr>
            <w:tcW w:w="1278" w:type="dxa"/>
            <w:tcBorders>
              <w:top w:val="nil"/>
            </w:tcBorders>
          </w:tcPr>
          <w:p w14:paraId="18F75A05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.28</w:t>
            </w:r>
          </w:p>
        </w:tc>
      </w:tr>
      <w:tr w:rsidR="005F0143" w:rsidRPr="00F92EBC" w14:paraId="4D40F57E" w14:textId="77777777" w:rsidTr="009B6AB8">
        <w:trPr>
          <w:trHeight w:val="484"/>
        </w:trPr>
        <w:tc>
          <w:tcPr>
            <w:tcW w:w="2447" w:type="dxa"/>
          </w:tcPr>
          <w:p w14:paraId="4AEE28D7" w14:textId="77777777" w:rsidR="00F01B25" w:rsidRPr="00F92EBC" w:rsidRDefault="005F0143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Training Teachers</w:t>
            </w:r>
          </w:p>
        </w:tc>
        <w:tc>
          <w:tcPr>
            <w:tcW w:w="1065" w:type="dxa"/>
          </w:tcPr>
          <w:p w14:paraId="2DA1A94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51</w:t>
            </w:r>
          </w:p>
        </w:tc>
        <w:tc>
          <w:tcPr>
            <w:tcW w:w="1128" w:type="dxa"/>
          </w:tcPr>
          <w:p w14:paraId="2DE8F01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2.50</w:t>
            </w:r>
          </w:p>
        </w:tc>
        <w:tc>
          <w:tcPr>
            <w:tcW w:w="1206" w:type="dxa"/>
          </w:tcPr>
          <w:p w14:paraId="5C4EE177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.49</w:t>
            </w:r>
          </w:p>
        </w:tc>
        <w:tc>
          <w:tcPr>
            <w:tcW w:w="1066" w:type="dxa"/>
          </w:tcPr>
          <w:p w14:paraId="592C86E5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51</w:t>
            </w:r>
          </w:p>
        </w:tc>
        <w:tc>
          <w:tcPr>
            <w:tcW w:w="1129" w:type="dxa"/>
          </w:tcPr>
          <w:p w14:paraId="1C3FD1E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2.40</w:t>
            </w:r>
          </w:p>
        </w:tc>
        <w:tc>
          <w:tcPr>
            <w:tcW w:w="1206" w:type="dxa"/>
          </w:tcPr>
          <w:p w14:paraId="5764C5D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.92</w:t>
            </w:r>
          </w:p>
        </w:tc>
        <w:tc>
          <w:tcPr>
            <w:tcW w:w="1278" w:type="dxa"/>
          </w:tcPr>
          <w:p w14:paraId="5007908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.10</w:t>
            </w:r>
          </w:p>
        </w:tc>
      </w:tr>
      <w:tr w:rsidR="005F0143" w:rsidRPr="00F92EBC" w14:paraId="39089E55" w14:textId="77777777" w:rsidTr="009B6AB8">
        <w:trPr>
          <w:trHeight w:val="484"/>
        </w:trPr>
        <w:tc>
          <w:tcPr>
            <w:tcW w:w="2447" w:type="dxa"/>
          </w:tcPr>
          <w:p w14:paraId="5016CA2C" w14:textId="77777777" w:rsidR="00F01B25" w:rsidRPr="00F92EBC" w:rsidRDefault="005F0143" w:rsidP="00DA3364">
            <w:pPr>
              <w:autoSpaceDE w:val="0"/>
              <w:autoSpaceDN w:val="0"/>
              <w:adjustRightInd w:val="0"/>
              <w:spacing w:before="120"/>
              <w:ind w:left="60" w:right="6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Kindergarten Teachers</w:t>
            </w:r>
          </w:p>
        </w:tc>
        <w:tc>
          <w:tcPr>
            <w:tcW w:w="1065" w:type="dxa"/>
          </w:tcPr>
          <w:p w14:paraId="1556ED4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18</w:t>
            </w:r>
          </w:p>
        </w:tc>
        <w:tc>
          <w:tcPr>
            <w:tcW w:w="1128" w:type="dxa"/>
          </w:tcPr>
          <w:p w14:paraId="42DA6B5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2.74</w:t>
            </w:r>
          </w:p>
        </w:tc>
        <w:tc>
          <w:tcPr>
            <w:tcW w:w="1206" w:type="dxa"/>
          </w:tcPr>
          <w:p w14:paraId="5055475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.50</w:t>
            </w:r>
          </w:p>
        </w:tc>
        <w:tc>
          <w:tcPr>
            <w:tcW w:w="1066" w:type="dxa"/>
          </w:tcPr>
          <w:p w14:paraId="729FBBA9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18</w:t>
            </w:r>
          </w:p>
        </w:tc>
        <w:tc>
          <w:tcPr>
            <w:tcW w:w="1129" w:type="dxa"/>
          </w:tcPr>
          <w:p w14:paraId="74EF2C6A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3.00</w:t>
            </w:r>
          </w:p>
        </w:tc>
        <w:tc>
          <w:tcPr>
            <w:tcW w:w="1206" w:type="dxa"/>
          </w:tcPr>
          <w:p w14:paraId="1687DF9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1.15</w:t>
            </w:r>
          </w:p>
        </w:tc>
        <w:tc>
          <w:tcPr>
            <w:tcW w:w="1278" w:type="dxa"/>
          </w:tcPr>
          <w:p w14:paraId="759A3C4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-.26</w:t>
            </w:r>
          </w:p>
        </w:tc>
      </w:tr>
    </w:tbl>
    <w:p w14:paraId="1AAEF1A2" w14:textId="77777777" w:rsidR="00F01B25" w:rsidRPr="00F92EBC" w:rsidRDefault="00F01B25" w:rsidP="00DA3364">
      <w:pPr>
        <w:spacing w:before="120"/>
        <w:rPr>
          <w:rFonts w:asciiTheme="minorHAnsi" w:hAnsiTheme="minorHAnsi" w:cs="David"/>
          <w:color w:val="auto"/>
          <w:sz w:val="24"/>
          <w:szCs w:val="24"/>
        </w:rPr>
      </w:pPr>
    </w:p>
    <w:p w14:paraId="447883A8" w14:textId="2101005D" w:rsidR="00DE1B8A" w:rsidRPr="009B6AB8" w:rsidRDefault="00197A39" w:rsidP="00DA3364">
      <w:pPr>
        <w:spacing w:before="120"/>
        <w:rPr>
          <w:rFonts w:asciiTheme="minorHAnsi" w:hAnsiTheme="minorHAnsi" w:cs="David"/>
          <w:i/>
          <w:iCs/>
          <w:color w:val="auto"/>
          <w:sz w:val="24"/>
          <w:szCs w:val="24"/>
          <w:rtl/>
        </w:rPr>
      </w:pPr>
      <w:r>
        <w:rPr>
          <w:rFonts w:asciiTheme="minorHAnsi" w:hAnsiTheme="minorHAnsi" w:cs="David"/>
          <w:i/>
          <w:iCs/>
          <w:color w:val="auto"/>
          <w:sz w:val="24"/>
          <w:szCs w:val="24"/>
        </w:rPr>
        <w:t>Figure</w:t>
      </w:r>
      <w:r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</w:t>
      </w:r>
      <w:r w:rsidR="005F0143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6: Low-Level </w:t>
      </w:r>
      <w:r w:rsidR="00641A19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Co-Teaching </w:t>
      </w:r>
      <w:r w:rsidR="005F0143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and Synergetic </w:t>
      </w:r>
      <w:r w:rsidR="00641A19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Co-Teaching </w:t>
      </w:r>
      <w:r w:rsidR="005F0143" w:rsidRPr="009B6AB8">
        <w:rPr>
          <w:rFonts w:asciiTheme="minorHAnsi" w:hAnsiTheme="minorHAnsi" w:cs="David"/>
          <w:i/>
          <w:iCs/>
          <w:color w:val="auto"/>
          <w:sz w:val="24"/>
          <w:szCs w:val="24"/>
        </w:rPr>
        <w:t>in the Four Groups</w:t>
      </w:r>
    </w:p>
    <w:p w14:paraId="5E5F9986" w14:textId="77777777" w:rsidR="00F01B25" w:rsidRPr="00F92EBC" w:rsidRDefault="00D8378F" w:rsidP="00DA3364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  <w:r w:rsidRPr="00D8378F">
        <w:rPr>
          <w:rFonts w:asciiTheme="minorHAnsi" w:eastAsia="David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4B7AEA" wp14:editId="34B74D42">
                <wp:simplePos x="0" y="0"/>
                <wp:positionH relativeFrom="column">
                  <wp:posOffset>1459265</wp:posOffset>
                </wp:positionH>
                <wp:positionV relativeFrom="paragraph">
                  <wp:posOffset>2035810</wp:posOffset>
                </wp:positionV>
                <wp:extent cx="1249045" cy="425450"/>
                <wp:effectExtent l="0" t="0" r="8255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3DAD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8378F">
                              <w:rPr>
                                <w:sz w:val="18"/>
                                <w:szCs w:val="18"/>
                              </w:rPr>
                              <w:t>Low-Level Co-Teaching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7AEA" id="Text Box 2" o:spid="_x0000_s1035" type="#_x0000_t202" style="position:absolute;margin-left:114.9pt;margin-top:160.3pt;width:98.35pt;height:3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" stroked="f">
                <v:textbox>
                  <w:txbxContent>
                    <w:p w14:paraId="28713DAD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  <w:r w:rsidRPr="00D8378F">
                        <w:rPr>
                          <w:sz w:val="18"/>
                          <w:szCs w:val="18"/>
                        </w:rPr>
                        <w:t>Low-Level Co-Teaching</w:t>
                      </w:r>
                    </w:p>
                  </w:txbxContent>
                </v:textbox>
              </v:shape>
            </w:pict>
          </mc:Fallback>
        </mc:AlternateContent>
      </w:r>
      <w:r w:rsidRPr="00D8378F">
        <w:rPr>
          <w:rFonts w:asciiTheme="minorHAnsi" w:eastAsia="David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A62E" wp14:editId="7AC31E4E">
                <wp:simplePos x="0" y="0"/>
                <wp:positionH relativeFrom="column">
                  <wp:posOffset>3072611</wp:posOffset>
                </wp:positionH>
                <wp:positionV relativeFrom="paragraph">
                  <wp:posOffset>2041612</wp:posOffset>
                </wp:positionV>
                <wp:extent cx="1476671" cy="425450"/>
                <wp:effectExtent l="0" t="0" r="9525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671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F9DF6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Synergetic</w:t>
                            </w:r>
                            <w:r w:rsidRPr="00D8378F">
                              <w:rPr>
                                <w:sz w:val="18"/>
                                <w:szCs w:val="18"/>
                              </w:rPr>
                              <w:t xml:space="preserve"> Co-Teaching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BA62E" id="_x0000_s1036" type="#_x0000_t202" style="position:absolute;margin-left:241.95pt;margin-top:160.75pt;width:116.25pt;height:3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" stroked="f">
                <v:textbox>
                  <w:txbxContent>
                    <w:p w14:paraId="155F9DF6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Synergetic</w:t>
                      </w:r>
                      <w:r w:rsidRPr="00D8378F">
                        <w:rPr>
                          <w:sz w:val="18"/>
                          <w:szCs w:val="18"/>
                        </w:rPr>
                        <w:t xml:space="preserve"> Co-Teaching</w:t>
                      </w:r>
                    </w:p>
                  </w:txbxContent>
                </v:textbox>
              </v:shape>
            </w:pict>
          </mc:Fallback>
        </mc:AlternateContent>
      </w:r>
      <w:r w:rsidR="00DE1B8A" w:rsidRPr="00F92EBC">
        <w:rPr>
          <w:rFonts w:asciiTheme="minorHAnsi" w:hAnsiTheme="minorHAnsi" w:cs="David"/>
          <w:noProof/>
          <w:color w:val="auto"/>
          <w:sz w:val="24"/>
          <w:szCs w:val="24"/>
        </w:rPr>
        <w:drawing>
          <wp:inline distT="0" distB="0" distL="0" distR="0" wp14:anchorId="2A6E903F" wp14:editId="6EA088BE">
            <wp:extent cx="5259070" cy="2501900"/>
            <wp:effectExtent l="0" t="0" r="17780" b="12700"/>
            <wp:docPr id="2" name="Char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4918D30" w14:textId="77777777" w:rsidR="0096522E" w:rsidRPr="00F92EBC" w:rsidRDefault="0096522E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2EE2264E" w14:textId="3CF662B2" w:rsidR="00F92EBC" w:rsidRDefault="00F92EBC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It was found that the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incidence 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of low-level </w:t>
      </w:r>
      <w:r w:rsidR="00501B1C" w:rsidRPr="00501B1C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was higher than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that</w:t>
      </w:r>
      <w:r w:rsidR="00E2381B">
        <w:rPr>
          <w:rFonts w:asciiTheme="minorHAnsi" w:eastAsia="David" w:hAnsiTheme="minorHAnsi" w:cs="David"/>
          <w:color w:val="auto"/>
          <w:sz w:val="24"/>
          <w:szCs w:val="24"/>
        </w:rPr>
        <w:t xml:space="preserve"> of synergetic </w:t>
      </w:r>
      <w:r w:rsidR="00501B1C" w:rsidRPr="00501B1C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among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of education,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among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of early childhood education and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among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trainer teachers, while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among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early childhood kindergarten teachers the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incidence 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of synergetic </w:t>
      </w:r>
      <w:r w:rsidR="00501B1C" w:rsidRPr="00501B1C">
        <w:rPr>
          <w:rFonts w:asciiTheme="minorHAnsi" w:eastAsia="David" w:hAnsiTheme="minorHAnsi" w:cs="David"/>
          <w:color w:val="auto"/>
          <w:sz w:val="24"/>
          <w:szCs w:val="24"/>
        </w:rPr>
        <w:t xml:space="preserve">co-teaching 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was higher than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that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of low-level </w:t>
      </w:r>
      <w:r w:rsidR="00501B1C" w:rsidRPr="00501B1C">
        <w:rPr>
          <w:rFonts w:asciiTheme="minorHAnsi" w:eastAsia="David" w:hAnsiTheme="minorHAnsi" w:cs="David"/>
          <w:color w:val="auto"/>
          <w:sz w:val="24"/>
          <w:szCs w:val="24"/>
        </w:rPr>
        <w:t>co-teaching</w:t>
      </w:r>
      <w:r>
        <w:rPr>
          <w:rFonts w:asciiTheme="minorHAnsi" w:eastAsia="David" w:hAnsiTheme="minorHAnsi" w:cs="David"/>
          <w:color w:val="auto"/>
          <w:sz w:val="24"/>
          <w:szCs w:val="24"/>
        </w:rPr>
        <w:t>.</w:t>
      </w:r>
    </w:p>
    <w:p w14:paraId="34E45D32" w14:textId="0CF520E1" w:rsidR="00F92EBC" w:rsidRPr="006B6FEA" w:rsidRDefault="00F92EBC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t>In particular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,</w:t>
      </w:r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 in schools the greatest difference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was </w:t>
      </w:r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between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 of education (0.43), while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among</w:t>
      </w:r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 training teachers the difference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was </w:t>
      </w:r>
      <w:r w:rsidR="008411E0">
        <w:rPr>
          <w:rFonts w:asciiTheme="minorHAnsi" w:eastAsia="David" w:hAnsiTheme="minorHAnsi" w:cs="David"/>
          <w:color w:val="auto"/>
          <w:sz w:val="24"/>
          <w:szCs w:val="24"/>
        </w:rPr>
        <w:t xml:space="preserve">small (0.10). </w:t>
      </w:r>
      <w:r w:rsidR="00902451">
        <w:rPr>
          <w:rFonts w:asciiTheme="minorHAnsi" w:eastAsia="David" w:hAnsiTheme="minorHAnsi" w:cs="David"/>
          <w:color w:val="auto"/>
          <w:sz w:val="24"/>
          <w:szCs w:val="24"/>
        </w:rPr>
        <w:t xml:space="preserve">The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t</w:t>
      </w:r>
      <w:r w:rsidR="00902451">
        <w:rPr>
          <w:rFonts w:asciiTheme="minorHAnsi" w:eastAsia="David" w:hAnsiTheme="minorHAnsi" w:cs="David"/>
          <w:color w:val="auto"/>
          <w:sz w:val="24"/>
          <w:szCs w:val="24"/>
        </w:rPr>
        <w:t>-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test </w:t>
      </w:r>
      <w:r w:rsidR="00902451">
        <w:rPr>
          <w:rFonts w:asciiTheme="minorHAnsi" w:eastAsia="David" w:hAnsiTheme="minorHAnsi" w:cs="David"/>
          <w:color w:val="auto"/>
          <w:sz w:val="24"/>
          <w:szCs w:val="24"/>
        </w:rPr>
        <w:t xml:space="preserve">found </w:t>
      </w:r>
      <w:r w:rsidR="006B6FEA">
        <w:rPr>
          <w:rFonts w:asciiTheme="minorHAnsi" w:eastAsia="David" w:hAnsiTheme="minorHAnsi" w:cs="David"/>
          <w:color w:val="auto"/>
          <w:sz w:val="24"/>
          <w:szCs w:val="24"/>
        </w:rPr>
        <w:t>non-significant</w:t>
      </w:r>
      <w:r w:rsidR="00902451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8814F0" w:rsidRPr="006B6FEA">
        <w:rPr>
          <w:rFonts w:asciiTheme="minorHAnsi" w:eastAsia="David" w:hAnsiTheme="minorHAnsi" w:cs="David"/>
          <w:color w:val="auto"/>
          <w:sz w:val="24"/>
          <w:szCs w:val="24"/>
        </w:rPr>
        <w:t>diversity</w:t>
      </w:r>
      <w:r w:rsidR="008F52D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</w:t>
      </w:r>
      <w:r w:rsidR="006B6FEA" w:rsidRPr="006B6FEA">
        <w:rPr>
          <w:rFonts w:asciiTheme="minorHAnsi" w:eastAsia="David" w:hAnsiTheme="minorHAnsi" w:cs="David"/>
          <w:color w:val="auto"/>
          <w:sz w:val="24"/>
          <w:szCs w:val="24"/>
        </w:rPr>
        <w:t>in</w:t>
      </w:r>
      <w:r w:rsidR="008F52D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the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low-level vs. synergetic co-teaching </w:t>
      </w:r>
      <w:r w:rsidR="008F52D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difference </w:t>
      </w:r>
      <w:r w:rsidR="00531C1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between the 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="00531C1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and the kindergarten teachers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 that</w:t>
      </w:r>
      <w:r w:rsidR="00531C12" w:rsidRPr="006B6FEA">
        <w:rPr>
          <w:rFonts w:asciiTheme="minorHAnsi" w:eastAsia="David" w:hAnsiTheme="minorHAnsi" w:cs="David"/>
          <w:color w:val="auto"/>
          <w:sz w:val="24"/>
          <w:szCs w:val="24"/>
        </w:rPr>
        <w:t xml:space="preserve"> is not significant: t(36)=1.81, p&gt;0.05.</w:t>
      </w:r>
    </w:p>
    <w:p w14:paraId="37D81F5B" w14:textId="77777777" w:rsidR="00531C12" w:rsidRDefault="00531C12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7937B7E1" w14:textId="32FAFE8D" w:rsidR="00531C12" w:rsidRDefault="00531C12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lastRenderedPageBreak/>
        <w:t xml:space="preserve">Table 10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compares 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the results of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the </w:t>
      </w:r>
      <w:r>
        <w:rPr>
          <w:rFonts w:asciiTheme="minorHAnsi" w:eastAsia="David" w:hAnsiTheme="minorHAnsi" w:cs="David"/>
          <w:color w:val="auto"/>
          <w:sz w:val="24"/>
          <w:szCs w:val="24"/>
        </w:rPr>
        <w:t>two school groups (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 of education and training teachers)</w:t>
      </w:r>
      <w:r w:rsidR="00DA658C">
        <w:rPr>
          <w:rFonts w:asciiTheme="minorHAnsi" w:eastAsia="David" w:hAnsiTheme="minorHAnsi" w:cs="David"/>
          <w:color w:val="auto"/>
          <w:sz w:val="24"/>
          <w:szCs w:val="24"/>
        </w:rPr>
        <w:t xml:space="preserve"> and of 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 xml:space="preserve">the </w:t>
      </w:r>
      <w:r w:rsidR="00DA658C">
        <w:rPr>
          <w:rFonts w:asciiTheme="minorHAnsi" w:eastAsia="David" w:hAnsiTheme="minorHAnsi" w:cs="David"/>
          <w:color w:val="auto"/>
          <w:sz w:val="24"/>
          <w:szCs w:val="24"/>
        </w:rPr>
        <w:t>two kindergarten groups (</w:t>
      </w:r>
      <w:r w:rsidR="00B84AC0">
        <w:rPr>
          <w:rFonts w:asciiTheme="minorHAnsi" w:eastAsia="David" w:hAnsiTheme="minorHAnsi" w:cs="David"/>
          <w:color w:val="auto"/>
          <w:sz w:val="24"/>
          <w:szCs w:val="24"/>
        </w:rPr>
        <w:t>students</w:t>
      </w:r>
      <w:r w:rsidR="00DA658C">
        <w:rPr>
          <w:rFonts w:asciiTheme="minorHAnsi" w:eastAsia="David" w:hAnsiTheme="minorHAnsi" w:cs="David"/>
          <w:color w:val="auto"/>
          <w:sz w:val="24"/>
          <w:szCs w:val="24"/>
        </w:rPr>
        <w:t xml:space="preserve"> of early child</w:t>
      </w:r>
      <w:r w:rsidR="00C326EE">
        <w:rPr>
          <w:rFonts w:asciiTheme="minorHAnsi" w:eastAsia="David" w:hAnsiTheme="minorHAnsi" w:cs="David"/>
          <w:color w:val="auto"/>
          <w:sz w:val="24"/>
          <w:szCs w:val="24"/>
        </w:rPr>
        <w:t>hood education and early childhood kindergarten teachers).</w:t>
      </w:r>
    </w:p>
    <w:p w14:paraId="69961A10" w14:textId="77777777" w:rsidR="0023552F" w:rsidRDefault="0023552F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</w:p>
    <w:p w14:paraId="3E72C43C" w14:textId="0AD4B73B" w:rsidR="00AA3CE4" w:rsidRPr="00F92EBC" w:rsidRDefault="0023552F" w:rsidP="00DA3364">
      <w:pPr>
        <w:spacing w:before="120"/>
        <w:jc w:val="both"/>
        <w:rPr>
          <w:rFonts w:asciiTheme="minorHAnsi" w:eastAsia="David" w:hAnsiTheme="minorHAnsi" w:cs="David"/>
          <w:i/>
          <w:iCs/>
          <w:color w:val="auto"/>
          <w:sz w:val="24"/>
          <w:szCs w:val="24"/>
        </w:rPr>
      </w:pP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Table 10: Traditional Teaching, Low-Level Co-Teaching</w:t>
      </w:r>
      <w:r w:rsidR="001502D0"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>,</w:t>
      </w:r>
      <w:r>
        <w:rPr>
          <w:rFonts w:asciiTheme="minorHAnsi" w:eastAsia="David" w:hAnsiTheme="minorHAnsi" w:cs="David"/>
          <w:i/>
          <w:iCs/>
          <w:color w:val="auto"/>
          <w:sz w:val="24"/>
          <w:szCs w:val="24"/>
        </w:rPr>
        <w:t xml:space="preserve"> and Synergetic Co-Teaching in Schools and Kindergartens</w:t>
      </w:r>
    </w:p>
    <w:tbl>
      <w:tblPr>
        <w:tblW w:w="10165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558"/>
        <w:gridCol w:w="1056"/>
        <w:gridCol w:w="1206"/>
        <w:gridCol w:w="558"/>
        <w:gridCol w:w="1056"/>
        <w:gridCol w:w="1206"/>
        <w:gridCol w:w="558"/>
        <w:gridCol w:w="1056"/>
        <w:gridCol w:w="1206"/>
      </w:tblGrid>
      <w:tr w:rsidR="00396476" w:rsidRPr="00F92EBC" w14:paraId="3193E169" w14:textId="77777777" w:rsidTr="009B6AB8">
        <w:trPr>
          <w:trHeight w:val="752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53DF0544" w14:textId="77777777" w:rsidR="00396476" w:rsidRPr="00F92EBC" w:rsidRDefault="00591B8A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eastAsia="David" w:hAnsiTheme="minorHAnsi" w:cs="Davi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9E8E1" w14:textId="77777777" w:rsidR="00396476" w:rsidRPr="00F92EBC" w:rsidRDefault="0061390F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Traditional Teaching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7DE27" w14:textId="77777777" w:rsidR="00396476" w:rsidRPr="00F92EBC" w:rsidRDefault="00396476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Low-Level </w:t>
            </w:r>
            <w:r w:rsidR="00501B1C" w:rsidRPr="00501B1C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22C8C" w14:textId="77777777" w:rsidR="00396476" w:rsidRPr="00F92EBC" w:rsidRDefault="00396476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 xml:space="preserve">Synergetic </w:t>
            </w:r>
            <w:r w:rsidR="00501B1C" w:rsidRPr="00501B1C">
              <w:rPr>
                <w:rFonts w:asciiTheme="minorHAnsi" w:hAnsiTheme="minorHAnsi" w:cs="David"/>
                <w:color w:val="auto"/>
                <w:sz w:val="24"/>
                <w:szCs w:val="24"/>
              </w:rPr>
              <w:t>Co-Teaching</w:t>
            </w:r>
          </w:p>
        </w:tc>
      </w:tr>
      <w:tr w:rsidR="00086549" w:rsidRPr="00F92EBC" w14:paraId="154E7FC2" w14:textId="77777777" w:rsidTr="009B6AB8">
        <w:trPr>
          <w:trHeight w:val="664"/>
        </w:trPr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</w:tcPr>
          <w:p w14:paraId="113B37DD" w14:textId="77777777" w:rsidR="00086549" w:rsidRPr="00F92EBC" w:rsidRDefault="00086549" w:rsidP="00DA3364">
            <w:pPr>
              <w:spacing w:before="120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14:paraId="27DACE09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101F0451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10F55120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14:paraId="2E35E6DB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64E63C2B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6F9F2AF0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</w:tcBorders>
          </w:tcPr>
          <w:p w14:paraId="483F39EA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0"/>
                <w:szCs w:val="20"/>
              </w:rPr>
              <w:t>N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14:paraId="3C9DA23F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Average</w:t>
            </w:r>
          </w:p>
        </w:tc>
        <w:tc>
          <w:tcPr>
            <w:tcW w:w="1206" w:type="dxa"/>
            <w:tcBorders>
              <w:top w:val="single" w:sz="4" w:space="0" w:color="auto"/>
              <w:bottom w:val="single" w:sz="4" w:space="0" w:color="auto"/>
            </w:tcBorders>
          </w:tcPr>
          <w:p w14:paraId="0666155F" w14:textId="77777777" w:rsidR="00086549" w:rsidRPr="00F92EBC" w:rsidRDefault="00086549" w:rsidP="00DA3364">
            <w:pPr>
              <w:spacing w:before="120"/>
              <w:jc w:val="center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 w:rsidRPr="00F92EBC">
              <w:rPr>
                <w:rFonts w:asciiTheme="minorHAnsi" w:hAnsiTheme="minorHAnsi" w:cs="David"/>
                <w:color w:val="auto"/>
                <w:sz w:val="24"/>
                <w:szCs w:val="24"/>
              </w:rPr>
              <w:t>Standard Deviation</w:t>
            </w:r>
          </w:p>
        </w:tc>
      </w:tr>
      <w:tr w:rsidR="00396476" w:rsidRPr="00F92EBC" w14:paraId="3851CFD6" w14:textId="77777777" w:rsidTr="009B6AB8">
        <w:trPr>
          <w:trHeight w:val="457"/>
        </w:trPr>
        <w:tc>
          <w:tcPr>
            <w:tcW w:w="1705" w:type="dxa"/>
            <w:tcBorders>
              <w:top w:val="single" w:sz="4" w:space="0" w:color="auto"/>
              <w:bottom w:val="nil"/>
            </w:tcBorders>
          </w:tcPr>
          <w:p w14:paraId="7F87E953" w14:textId="77777777" w:rsidR="00F01B25" w:rsidRPr="00F92EBC" w:rsidRDefault="00420957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right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School</w:t>
            </w:r>
          </w:p>
        </w:tc>
        <w:tc>
          <w:tcPr>
            <w:tcW w:w="558" w:type="dxa"/>
            <w:tcBorders>
              <w:top w:val="single" w:sz="4" w:space="0" w:color="auto"/>
              <w:bottom w:val="nil"/>
            </w:tcBorders>
          </w:tcPr>
          <w:p w14:paraId="1C0F09A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87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14:paraId="07F2A9FC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1.85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036FD94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0.88</w:t>
            </w:r>
          </w:p>
        </w:tc>
        <w:tc>
          <w:tcPr>
            <w:tcW w:w="558" w:type="dxa"/>
            <w:tcBorders>
              <w:top w:val="single" w:sz="4" w:space="0" w:color="auto"/>
              <w:bottom w:val="nil"/>
            </w:tcBorders>
          </w:tcPr>
          <w:p w14:paraId="74EE48A2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87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14:paraId="74656DA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2.36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722BA036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0.55</w:t>
            </w:r>
          </w:p>
        </w:tc>
        <w:tc>
          <w:tcPr>
            <w:tcW w:w="558" w:type="dxa"/>
            <w:tcBorders>
              <w:top w:val="single" w:sz="4" w:space="0" w:color="auto"/>
              <w:bottom w:val="nil"/>
            </w:tcBorders>
          </w:tcPr>
          <w:p w14:paraId="0EAE3906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87</w:t>
            </w:r>
          </w:p>
        </w:tc>
        <w:tc>
          <w:tcPr>
            <w:tcW w:w="1056" w:type="dxa"/>
            <w:tcBorders>
              <w:top w:val="single" w:sz="4" w:space="0" w:color="auto"/>
              <w:bottom w:val="nil"/>
            </w:tcBorders>
          </w:tcPr>
          <w:p w14:paraId="4CCE42F7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2.19</w:t>
            </w:r>
          </w:p>
        </w:tc>
        <w:tc>
          <w:tcPr>
            <w:tcW w:w="1206" w:type="dxa"/>
            <w:tcBorders>
              <w:top w:val="single" w:sz="4" w:space="0" w:color="auto"/>
              <w:bottom w:val="nil"/>
            </w:tcBorders>
          </w:tcPr>
          <w:p w14:paraId="1FEBE8E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.98</w:t>
            </w:r>
          </w:p>
        </w:tc>
      </w:tr>
      <w:tr w:rsidR="00396476" w:rsidRPr="00F92EBC" w14:paraId="2C54F6A7" w14:textId="77777777" w:rsidTr="009B6AB8">
        <w:trPr>
          <w:trHeight w:val="487"/>
        </w:trPr>
        <w:tc>
          <w:tcPr>
            <w:tcW w:w="1705" w:type="dxa"/>
          </w:tcPr>
          <w:p w14:paraId="359F2540" w14:textId="77777777" w:rsidR="00F01B25" w:rsidRPr="00F92EBC" w:rsidRDefault="00420957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right"/>
              <w:rPr>
                <w:rFonts w:asciiTheme="minorHAnsi" w:hAnsiTheme="minorHAnsi" w:cs="David"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="David"/>
                <w:color w:val="auto"/>
                <w:sz w:val="24"/>
                <w:szCs w:val="24"/>
              </w:rPr>
              <w:t>Kindergarten</w:t>
            </w:r>
          </w:p>
        </w:tc>
        <w:tc>
          <w:tcPr>
            <w:tcW w:w="558" w:type="dxa"/>
          </w:tcPr>
          <w:p w14:paraId="3564E04B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38</w:t>
            </w:r>
          </w:p>
        </w:tc>
        <w:tc>
          <w:tcPr>
            <w:tcW w:w="1056" w:type="dxa"/>
          </w:tcPr>
          <w:p w14:paraId="79FD6121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2.24</w:t>
            </w:r>
          </w:p>
        </w:tc>
        <w:tc>
          <w:tcPr>
            <w:tcW w:w="1206" w:type="dxa"/>
          </w:tcPr>
          <w:p w14:paraId="08841E8F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1.01</w:t>
            </w:r>
          </w:p>
        </w:tc>
        <w:tc>
          <w:tcPr>
            <w:tcW w:w="558" w:type="dxa"/>
          </w:tcPr>
          <w:p w14:paraId="4F951942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38</w:t>
            </w:r>
          </w:p>
        </w:tc>
        <w:tc>
          <w:tcPr>
            <w:tcW w:w="1056" w:type="dxa"/>
          </w:tcPr>
          <w:p w14:paraId="25F6D37E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2.72</w:t>
            </w:r>
          </w:p>
        </w:tc>
        <w:tc>
          <w:tcPr>
            <w:tcW w:w="1206" w:type="dxa"/>
          </w:tcPr>
          <w:p w14:paraId="091C4C70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0.71</w:t>
            </w:r>
          </w:p>
        </w:tc>
        <w:tc>
          <w:tcPr>
            <w:tcW w:w="558" w:type="dxa"/>
          </w:tcPr>
          <w:p w14:paraId="1DAD18FD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38</w:t>
            </w:r>
          </w:p>
        </w:tc>
        <w:tc>
          <w:tcPr>
            <w:tcW w:w="1056" w:type="dxa"/>
          </w:tcPr>
          <w:p w14:paraId="14A47383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2.70</w:t>
            </w:r>
          </w:p>
        </w:tc>
        <w:tc>
          <w:tcPr>
            <w:tcW w:w="1206" w:type="dxa"/>
          </w:tcPr>
          <w:p w14:paraId="03F014A7" w14:textId="77777777" w:rsidR="00F01B25" w:rsidRPr="00F92EBC" w:rsidRDefault="00F01B25" w:rsidP="00DA3364">
            <w:pPr>
              <w:autoSpaceDE w:val="0"/>
              <w:autoSpaceDN w:val="0"/>
              <w:adjustRightInd w:val="0"/>
              <w:spacing w:before="120"/>
              <w:ind w:left="60" w:right="60"/>
              <w:jc w:val="center"/>
              <w:rPr>
                <w:rFonts w:asciiTheme="minorHAnsi" w:hAnsiTheme="minorHAnsi" w:cs="Times New Roman"/>
                <w:color w:val="auto"/>
                <w:sz w:val="20"/>
                <w:szCs w:val="24"/>
              </w:rPr>
            </w:pPr>
            <w:r w:rsidRPr="00F92EBC">
              <w:rPr>
                <w:rFonts w:asciiTheme="minorHAnsi" w:hAnsiTheme="minorHAnsi" w:cs="Times New Roman"/>
                <w:color w:val="auto"/>
                <w:sz w:val="20"/>
                <w:szCs w:val="24"/>
              </w:rPr>
              <w:t>1.22</w:t>
            </w:r>
          </w:p>
        </w:tc>
      </w:tr>
    </w:tbl>
    <w:p w14:paraId="5287300C" w14:textId="77777777" w:rsidR="00F01B25" w:rsidRPr="00F92EBC" w:rsidRDefault="00F01B2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274B0BDC" w14:textId="62044482" w:rsidR="00F01B25" w:rsidRDefault="00197A39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</w:rPr>
      </w:pPr>
      <w:r>
        <w:rPr>
          <w:rFonts w:asciiTheme="minorHAnsi" w:eastAsia="David" w:hAnsiTheme="minorHAnsi" w:cs="David"/>
          <w:color w:val="auto"/>
          <w:sz w:val="24"/>
          <w:szCs w:val="24"/>
        </w:rPr>
        <w:t xml:space="preserve">Figure </w:t>
      </w:r>
      <w:r w:rsidR="00420957">
        <w:rPr>
          <w:rFonts w:asciiTheme="minorHAnsi" w:eastAsia="David" w:hAnsiTheme="minorHAnsi" w:cs="David"/>
          <w:color w:val="auto"/>
          <w:sz w:val="24"/>
          <w:szCs w:val="24"/>
        </w:rPr>
        <w:t>7:</w:t>
      </w:r>
      <w:r w:rsidR="00420957" w:rsidRPr="00420957">
        <w:rPr>
          <w:rFonts w:asciiTheme="minorHAnsi" w:eastAsia="David" w:hAnsiTheme="minorHAnsi" w:cs="David"/>
          <w:color w:val="auto"/>
          <w:sz w:val="24"/>
          <w:szCs w:val="24"/>
        </w:rPr>
        <w:t xml:space="preserve"> Traditional Teaching, Low-Level Co-Teaching</w:t>
      </w:r>
      <w:r w:rsidR="001502D0">
        <w:rPr>
          <w:rFonts w:asciiTheme="minorHAnsi" w:eastAsia="David" w:hAnsiTheme="minorHAnsi" w:cs="David"/>
          <w:color w:val="auto"/>
          <w:sz w:val="24"/>
          <w:szCs w:val="24"/>
        </w:rPr>
        <w:t>,</w:t>
      </w:r>
      <w:r w:rsidR="00420957" w:rsidRPr="00420957">
        <w:rPr>
          <w:rFonts w:asciiTheme="minorHAnsi" w:eastAsia="David" w:hAnsiTheme="minorHAnsi" w:cs="David"/>
          <w:color w:val="auto"/>
          <w:sz w:val="24"/>
          <w:szCs w:val="24"/>
        </w:rPr>
        <w:t xml:space="preserve"> and Synergetic Co-Teaching in Schools and Kindergartens</w:t>
      </w:r>
    </w:p>
    <w:p w14:paraId="0512C60D" w14:textId="77777777" w:rsidR="00F01B25" w:rsidRPr="00F92EBC" w:rsidRDefault="00F903F9" w:rsidP="00DA3364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  <w:r w:rsidRPr="00D8378F">
        <w:rPr>
          <w:rFonts w:asciiTheme="minorHAnsi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AAC248" wp14:editId="74EC154D">
                <wp:simplePos x="0" y="0"/>
                <wp:positionH relativeFrom="column">
                  <wp:posOffset>954157</wp:posOffset>
                </wp:positionH>
                <wp:positionV relativeFrom="paragraph">
                  <wp:posOffset>18908</wp:posOffset>
                </wp:positionV>
                <wp:extent cx="3401466" cy="295334"/>
                <wp:effectExtent l="0" t="0" r="8890" b="9525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1466" cy="295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9024B" w14:textId="77777777" w:rsidR="008478F4" w:rsidRPr="00034D2B" w:rsidRDefault="008478F4" w:rsidP="00F903F9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34D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Traditional Teaching and Co-Teaching</w:t>
                            </w:r>
                          </w:p>
                          <w:p w14:paraId="0F69E911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C248" id="_x0000_s1037" type="#_x0000_t202" style="position:absolute;margin-left:75.15pt;margin-top:1.5pt;width:267.8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" stroked="f">
                <v:textbox>
                  <w:txbxContent>
                    <w:p w14:paraId="59C9024B" w14:textId="77777777" w:rsidR="008478F4" w:rsidRPr="00034D2B" w:rsidRDefault="008478F4" w:rsidP="00F903F9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34D2B">
                        <w:rPr>
                          <w:b/>
                          <w:bCs/>
                          <w:sz w:val="26"/>
                          <w:szCs w:val="26"/>
                        </w:rPr>
                        <w:t>Traditional Teaching and Co-Teaching</w:t>
                      </w:r>
                    </w:p>
                    <w:p w14:paraId="0F69E911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78F" w:rsidRPr="00D8378F">
        <w:rPr>
          <w:rFonts w:asciiTheme="minorHAnsi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FA2050" wp14:editId="59B661EC">
                <wp:simplePos x="0" y="0"/>
                <wp:positionH relativeFrom="column">
                  <wp:posOffset>3129405</wp:posOffset>
                </wp:positionH>
                <wp:positionV relativeFrom="paragraph">
                  <wp:posOffset>2029452</wp:posOffset>
                </wp:positionV>
                <wp:extent cx="1022311" cy="260985"/>
                <wp:effectExtent l="0" t="0" r="6985" b="5715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11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55229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Kindergarten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A2050" id="_x0000_s1038" type="#_x0000_t202" style="position:absolute;margin-left:246.4pt;margin-top:159.8pt;width:80.5pt;height:2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" stroked="f">
                <v:textbox>
                  <w:txbxContent>
                    <w:p w14:paraId="54B55229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Kindergarten</w:t>
                      </w:r>
                    </w:p>
                  </w:txbxContent>
                </v:textbox>
              </v:shape>
            </w:pict>
          </mc:Fallback>
        </mc:AlternateContent>
      </w:r>
      <w:r w:rsidR="00D8378F" w:rsidRPr="00D8378F">
        <w:rPr>
          <w:rFonts w:asciiTheme="minorHAnsi" w:hAnsiTheme="minorHAnsi" w:cs="David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D771CD" wp14:editId="1835A1DD">
                <wp:simplePos x="0" y="0"/>
                <wp:positionH relativeFrom="column">
                  <wp:posOffset>2328596</wp:posOffset>
                </wp:positionH>
                <wp:positionV relativeFrom="paragraph">
                  <wp:posOffset>2029452</wp:posOffset>
                </wp:positionV>
                <wp:extent cx="567951" cy="261257"/>
                <wp:effectExtent l="0" t="0" r="3810" b="571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951" cy="261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7F19B" w14:textId="77777777" w:rsidR="008478F4" w:rsidRPr="00D8378F" w:rsidRDefault="008478F4" w:rsidP="00D8378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71CD" id="_x0000_s1039" type="#_x0000_t202" style="position:absolute;margin-left:183.35pt;margin-top:159.8pt;width:44.7pt;height:2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" stroked="f">
                <v:textbox>
                  <w:txbxContent>
                    <w:p w14:paraId="4FA7F19B" w14:textId="77777777" w:rsidR="008478F4" w:rsidRPr="00D8378F" w:rsidRDefault="008478F4" w:rsidP="00D8378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DE1B8A" w:rsidRPr="00F92EBC">
        <w:rPr>
          <w:rFonts w:asciiTheme="minorHAnsi" w:hAnsiTheme="minorHAnsi" w:cs="David"/>
          <w:noProof/>
          <w:color w:val="auto"/>
          <w:sz w:val="24"/>
          <w:szCs w:val="24"/>
        </w:rPr>
        <w:drawing>
          <wp:inline distT="0" distB="0" distL="0" distR="0" wp14:anchorId="5C8F4D56" wp14:editId="0096C2F9">
            <wp:extent cx="5259070" cy="2501900"/>
            <wp:effectExtent l="0" t="0" r="17780" b="12700"/>
            <wp:docPr id="3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C448D01" w14:textId="77777777" w:rsidR="00F01B25" w:rsidRPr="00F92EBC" w:rsidRDefault="00F01B25" w:rsidP="00DA3364">
      <w:pPr>
        <w:spacing w:before="120"/>
        <w:jc w:val="both"/>
        <w:rPr>
          <w:rFonts w:asciiTheme="minorHAnsi" w:eastAsia="David" w:hAnsiTheme="minorHAnsi" w:cs="David"/>
          <w:color w:val="auto"/>
          <w:sz w:val="24"/>
          <w:szCs w:val="24"/>
          <w:rtl/>
        </w:rPr>
      </w:pPr>
    </w:p>
    <w:p w14:paraId="2CE2469E" w14:textId="77777777" w:rsidR="00410DD7" w:rsidRPr="00F92EBC" w:rsidRDefault="00410DD7" w:rsidP="00DA3364">
      <w:pPr>
        <w:spacing w:before="120"/>
        <w:rPr>
          <w:rFonts w:asciiTheme="minorHAnsi" w:hAnsiTheme="minorHAnsi" w:cs="David"/>
          <w:color w:val="auto"/>
          <w:sz w:val="24"/>
          <w:szCs w:val="24"/>
          <w:rtl/>
        </w:rPr>
      </w:pPr>
    </w:p>
    <w:p w14:paraId="7FBBDA69" w14:textId="492E862E" w:rsidR="001618C2" w:rsidRDefault="001618C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It is clear that the averages in the kindergartens </w:t>
      </w:r>
      <w:r w:rsidR="001502D0">
        <w:rPr>
          <w:rFonts w:asciiTheme="minorHAnsi" w:hAnsiTheme="minorHAnsi" w:cs="David"/>
          <w:color w:val="auto"/>
          <w:sz w:val="24"/>
          <w:szCs w:val="24"/>
        </w:rPr>
        <w:t xml:space="preserve">were </w:t>
      </w:r>
      <w:r>
        <w:rPr>
          <w:rFonts w:asciiTheme="minorHAnsi" w:hAnsiTheme="minorHAnsi" w:cs="David"/>
          <w:color w:val="auto"/>
          <w:sz w:val="24"/>
          <w:szCs w:val="24"/>
        </w:rPr>
        <w:t>higher than the averages in schools in all three categories (traditional teaching, low-level co-teaching</w:t>
      </w:r>
      <w:r w:rsidR="001502D0">
        <w:rPr>
          <w:rFonts w:asciiTheme="minorHAnsi" w:hAnsiTheme="minorHAnsi" w:cs="David"/>
          <w:color w:val="auto"/>
          <w:sz w:val="24"/>
          <w:szCs w:val="24"/>
        </w:rPr>
        <w:t>,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and synergetic </w:t>
      </w:r>
      <w:r w:rsidRPr="001618C2">
        <w:rPr>
          <w:rFonts w:asciiTheme="minorHAnsi" w:hAnsiTheme="minorHAnsi" w:cs="David"/>
          <w:color w:val="auto"/>
          <w:sz w:val="24"/>
          <w:szCs w:val="24"/>
        </w:rPr>
        <w:t>co-teaching</w:t>
      </w:r>
      <w:r>
        <w:rPr>
          <w:rFonts w:asciiTheme="minorHAnsi" w:hAnsiTheme="minorHAnsi" w:cs="David"/>
          <w:color w:val="auto"/>
          <w:sz w:val="24"/>
          <w:szCs w:val="24"/>
        </w:rPr>
        <w:t>)</w:t>
      </w:r>
      <w:r w:rsidR="007C2810">
        <w:rPr>
          <w:rFonts w:asciiTheme="minorHAnsi" w:hAnsiTheme="minorHAnsi" w:cs="David"/>
          <w:color w:val="auto"/>
          <w:sz w:val="24"/>
          <w:szCs w:val="24"/>
        </w:rPr>
        <w:t xml:space="preserve">. In particular, it was found that both in school </w:t>
      </w:r>
      <w:r w:rsidR="001502D0">
        <w:rPr>
          <w:rFonts w:asciiTheme="minorHAnsi" w:hAnsiTheme="minorHAnsi" w:cs="David"/>
          <w:color w:val="auto"/>
          <w:sz w:val="24"/>
          <w:szCs w:val="24"/>
        </w:rPr>
        <w:t>(</w:t>
      </w:r>
      <w:r w:rsidR="007C2810">
        <w:rPr>
          <w:rFonts w:asciiTheme="minorHAnsi" w:hAnsiTheme="minorHAnsi" w:cs="David"/>
          <w:color w:val="auto"/>
          <w:sz w:val="24"/>
          <w:szCs w:val="24"/>
        </w:rPr>
        <w:t>F(2,172)=9.51, p&lt;0.01</w:t>
      </w:r>
      <w:r w:rsidR="001502D0">
        <w:rPr>
          <w:rFonts w:asciiTheme="minorHAnsi" w:hAnsiTheme="minorHAnsi" w:cs="David"/>
          <w:color w:val="auto"/>
          <w:sz w:val="24"/>
          <w:szCs w:val="24"/>
        </w:rPr>
        <w:t>)</w:t>
      </w:r>
      <w:r w:rsidR="007C2810">
        <w:rPr>
          <w:rFonts w:asciiTheme="minorHAnsi" w:hAnsiTheme="minorHAnsi" w:cs="David"/>
          <w:color w:val="auto"/>
          <w:sz w:val="24"/>
          <w:szCs w:val="24"/>
        </w:rPr>
        <w:t xml:space="preserve"> and in kindergarten </w:t>
      </w:r>
      <w:r w:rsidR="001502D0">
        <w:rPr>
          <w:rFonts w:asciiTheme="minorHAnsi" w:hAnsiTheme="minorHAnsi" w:cs="David"/>
          <w:color w:val="auto"/>
          <w:sz w:val="24"/>
          <w:szCs w:val="24"/>
        </w:rPr>
        <w:t>(</w:t>
      </w:r>
      <w:r w:rsidR="007C2810">
        <w:rPr>
          <w:rFonts w:asciiTheme="minorHAnsi" w:hAnsiTheme="minorHAnsi" w:cs="David"/>
          <w:color w:val="auto"/>
          <w:sz w:val="24"/>
          <w:szCs w:val="24"/>
        </w:rPr>
        <w:t>F(2,74)=3.49, p&lt;0.05</w:t>
      </w:r>
      <w:r w:rsidR="001502D0">
        <w:rPr>
          <w:rFonts w:asciiTheme="minorHAnsi" w:hAnsiTheme="minorHAnsi" w:cs="David"/>
          <w:color w:val="auto"/>
          <w:sz w:val="24"/>
          <w:szCs w:val="24"/>
        </w:rPr>
        <w:t>)</w:t>
      </w:r>
      <w:r w:rsidR="00D57DBD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1502D0">
        <w:rPr>
          <w:rFonts w:asciiTheme="minorHAnsi" w:hAnsiTheme="minorHAnsi" w:cs="David"/>
          <w:color w:val="auto"/>
          <w:sz w:val="24"/>
          <w:szCs w:val="24"/>
        </w:rPr>
        <w:t xml:space="preserve">incidence </w:t>
      </w:r>
      <w:r w:rsidR="00D57DBD">
        <w:rPr>
          <w:rFonts w:asciiTheme="minorHAnsi" w:hAnsiTheme="minorHAnsi" w:cs="David"/>
          <w:color w:val="auto"/>
          <w:sz w:val="24"/>
          <w:szCs w:val="24"/>
        </w:rPr>
        <w:t xml:space="preserve">of shared teaching in 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low-level </w:t>
      </w:r>
      <w:r w:rsidR="00F214A7" w:rsidRPr="00F214A7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1502D0">
        <w:rPr>
          <w:rFonts w:asciiTheme="minorHAnsi" w:hAnsiTheme="minorHAnsi" w:cs="David"/>
          <w:color w:val="auto"/>
          <w:sz w:val="24"/>
          <w:szCs w:val="24"/>
        </w:rPr>
        <w:t xml:space="preserve">was 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the highest, followed by the </w:t>
      </w:r>
      <w:r w:rsidR="001502D0">
        <w:rPr>
          <w:rFonts w:asciiTheme="minorHAnsi" w:hAnsiTheme="minorHAnsi" w:cs="David"/>
          <w:color w:val="auto"/>
          <w:sz w:val="24"/>
          <w:szCs w:val="24"/>
        </w:rPr>
        <w:t xml:space="preserve">incidence 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of synergetic </w:t>
      </w:r>
      <w:r w:rsidR="00F214A7" w:rsidRPr="00F214A7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. The </w:t>
      </w:r>
      <w:r w:rsidR="001502D0">
        <w:rPr>
          <w:rFonts w:asciiTheme="minorHAnsi" w:hAnsiTheme="minorHAnsi" w:cs="David"/>
          <w:color w:val="auto"/>
          <w:sz w:val="24"/>
          <w:szCs w:val="24"/>
        </w:rPr>
        <w:t xml:space="preserve">incidence </w:t>
      </w:r>
      <w:r w:rsidR="00F214A7">
        <w:rPr>
          <w:rFonts w:asciiTheme="minorHAnsi" w:hAnsiTheme="minorHAnsi" w:cs="David"/>
          <w:color w:val="auto"/>
          <w:sz w:val="24"/>
          <w:szCs w:val="24"/>
        </w:rPr>
        <w:t xml:space="preserve">of traditional teaching was the lowest in comparison to </w:t>
      </w:r>
      <w:r w:rsidR="00F214A7" w:rsidRPr="00F214A7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F214A7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64B6E521" w14:textId="77777777" w:rsidR="00F214A7" w:rsidRDefault="00F214A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57810DE9" w14:textId="77777777" w:rsidR="00F214A7" w:rsidRDefault="00F214A7" w:rsidP="00DA3364">
      <w:pPr>
        <w:spacing w:before="120"/>
        <w:jc w:val="both"/>
        <w:rPr>
          <w:rFonts w:asciiTheme="minorHAnsi" w:hAnsiTheme="minorHAnsi" w:cs="David"/>
          <w:b/>
          <w:bCs/>
          <w:color w:val="auto"/>
          <w:sz w:val="24"/>
          <w:szCs w:val="24"/>
        </w:rPr>
      </w:pPr>
      <w:r>
        <w:rPr>
          <w:rFonts w:asciiTheme="minorHAnsi" w:hAnsiTheme="minorHAnsi" w:cs="David"/>
          <w:b/>
          <w:bCs/>
          <w:color w:val="auto"/>
          <w:sz w:val="24"/>
          <w:szCs w:val="24"/>
        </w:rPr>
        <w:t>Conclusions and Discussion</w:t>
      </w:r>
    </w:p>
    <w:p w14:paraId="0CFF8534" w14:textId="13BFCE21" w:rsidR="00913F97" w:rsidRDefault="00913F97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lastRenderedPageBreak/>
        <w:t>An analysis of the</w:t>
      </w:r>
      <w:r w:rsidR="001502D0">
        <w:rPr>
          <w:rFonts w:asciiTheme="minorHAnsi" w:hAnsiTheme="minorHAnsi" w:cs="David"/>
          <w:color w:val="auto"/>
          <w:sz w:val="24"/>
          <w:szCs w:val="24"/>
        </w:rPr>
        <w:t>se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findings show</w:t>
      </w:r>
      <w:r w:rsidR="001502D0">
        <w:rPr>
          <w:rFonts w:asciiTheme="minorHAnsi" w:hAnsiTheme="minorHAnsi" w:cs="David"/>
          <w:color w:val="auto"/>
          <w:sz w:val="24"/>
          <w:szCs w:val="24"/>
        </w:rPr>
        <w:t>s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that practical experience can be ch</w:t>
      </w:r>
      <w:r w:rsidR="00424946">
        <w:rPr>
          <w:rFonts w:asciiTheme="minorHAnsi" w:hAnsiTheme="minorHAnsi" w:cs="David"/>
          <w:color w:val="auto"/>
          <w:sz w:val="24"/>
          <w:szCs w:val="24"/>
        </w:rPr>
        <w:t xml:space="preserve">aracterized in several models and that there exists </w:t>
      </w:r>
      <w:r w:rsidR="004C6C91">
        <w:rPr>
          <w:rFonts w:asciiTheme="minorHAnsi" w:hAnsiTheme="minorHAnsi" w:cs="David"/>
          <w:color w:val="auto"/>
          <w:sz w:val="24"/>
          <w:szCs w:val="24"/>
        </w:rPr>
        <w:t xml:space="preserve">a wide range of </w:t>
      </w:r>
      <w:r w:rsidR="00DA3364">
        <w:rPr>
          <w:rFonts w:asciiTheme="minorHAnsi" w:hAnsiTheme="minorHAnsi" w:cs="David"/>
          <w:color w:val="auto"/>
          <w:sz w:val="24"/>
          <w:szCs w:val="24"/>
        </w:rPr>
        <w:t>joint</w:t>
      </w:r>
      <w:r w:rsidR="004C6C91">
        <w:rPr>
          <w:rFonts w:asciiTheme="minorHAnsi" w:hAnsiTheme="minorHAnsi" w:cs="David"/>
          <w:color w:val="auto"/>
          <w:sz w:val="24"/>
          <w:szCs w:val="24"/>
        </w:rPr>
        <w:t xml:space="preserve"> work </w:t>
      </w:r>
      <w:r w:rsidR="001502D0">
        <w:rPr>
          <w:rFonts w:asciiTheme="minorHAnsi" w:hAnsiTheme="minorHAnsi" w:cs="David"/>
          <w:color w:val="auto"/>
          <w:sz w:val="24"/>
          <w:szCs w:val="24"/>
        </w:rPr>
        <w:t xml:space="preserve">— </w:t>
      </w:r>
      <w:r w:rsidR="004C6C91">
        <w:rPr>
          <w:rFonts w:asciiTheme="minorHAnsi" w:hAnsiTheme="minorHAnsi" w:cs="David"/>
          <w:color w:val="auto"/>
          <w:sz w:val="24"/>
          <w:szCs w:val="24"/>
        </w:rPr>
        <w:t xml:space="preserve">from the </w:t>
      </w:r>
      <w:r w:rsidR="0064704A">
        <w:rPr>
          <w:rFonts w:asciiTheme="minorHAnsi" w:hAnsiTheme="minorHAnsi" w:cs="David"/>
          <w:color w:val="auto"/>
          <w:sz w:val="24"/>
          <w:szCs w:val="24"/>
        </w:rPr>
        <w:t xml:space="preserve">traditional </w:t>
      </w:r>
      <w:r w:rsidR="004C6C91">
        <w:rPr>
          <w:rFonts w:asciiTheme="minorHAnsi" w:hAnsiTheme="minorHAnsi" w:cs="David"/>
          <w:color w:val="auto"/>
          <w:sz w:val="24"/>
          <w:szCs w:val="24"/>
        </w:rPr>
        <w:t xml:space="preserve">model of </w:t>
      </w:r>
      <w:r w:rsidR="0064704A">
        <w:rPr>
          <w:rFonts w:asciiTheme="minorHAnsi" w:hAnsiTheme="minorHAnsi" w:cs="David"/>
          <w:color w:val="auto"/>
          <w:sz w:val="24"/>
          <w:szCs w:val="24"/>
        </w:rPr>
        <w:t xml:space="preserve">practical experience, where the student is </w:t>
      </w:r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mainly passive, through </w:t>
      </w:r>
      <w:r w:rsidR="00D275CD">
        <w:rPr>
          <w:rFonts w:asciiTheme="minorHAnsi" w:hAnsiTheme="minorHAnsi" w:cs="David"/>
          <w:color w:val="auto"/>
          <w:sz w:val="24"/>
          <w:szCs w:val="24"/>
        </w:rPr>
        <w:t>an apprentice</w:t>
      </w:r>
      <w:r w:rsidR="00DA3364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model of teaching, where the student is the teacher’s helper and participates in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the teaching </w:t>
      </w:r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process, to a third and new model,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which we emphasize here, </w:t>
      </w:r>
      <w:r w:rsidR="008E5AC3">
        <w:rPr>
          <w:rFonts w:asciiTheme="minorHAnsi" w:hAnsiTheme="minorHAnsi" w:cs="David"/>
          <w:color w:val="auto"/>
          <w:sz w:val="24"/>
          <w:szCs w:val="24"/>
        </w:rPr>
        <w:t xml:space="preserve">of synergetic </w:t>
      </w:r>
      <w:r w:rsidR="008E5AC3" w:rsidRPr="008E5AC3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8E5AC3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41A5E266" w14:textId="1BD3C3A9" w:rsidR="0086096E" w:rsidRDefault="0086096E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Modern approaches and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in-school </w:t>
      </w:r>
      <w:r>
        <w:rPr>
          <w:rFonts w:asciiTheme="minorHAnsi" w:hAnsiTheme="minorHAnsi" w:cs="David"/>
          <w:color w:val="auto"/>
          <w:sz w:val="24"/>
          <w:szCs w:val="24"/>
        </w:rPr>
        <w:t>programs emphasize innovativeness that is adapted to the 21</w:t>
      </w:r>
      <w:r w:rsidRPr="0086096E">
        <w:rPr>
          <w:rFonts w:asciiTheme="minorHAnsi" w:hAnsiTheme="minorHAnsi" w:cs="David"/>
          <w:color w:val="auto"/>
          <w:sz w:val="24"/>
          <w:szCs w:val="24"/>
          <w:vertAlign w:val="superscript"/>
        </w:rPr>
        <w:t>st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century,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and </w:t>
      </w:r>
      <w:r>
        <w:rPr>
          <w:rFonts w:asciiTheme="minorHAnsi" w:hAnsiTheme="minorHAnsi" w:cs="David"/>
          <w:color w:val="auto"/>
          <w:sz w:val="24"/>
          <w:szCs w:val="24"/>
        </w:rPr>
        <w:t>invite a new, alternative model of co-teaching based on the theory of Connectivism (Siemens, 2008)</w:t>
      </w:r>
      <w:r w:rsidR="00D275CD">
        <w:rPr>
          <w:rFonts w:asciiTheme="minorHAnsi" w:hAnsiTheme="minorHAnsi" w:cs="David"/>
          <w:color w:val="auto"/>
          <w:sz w:val="24"/>
          <w:szCs w:val="24"/>
        </w:rPr>
        <w:t>. This</w:t>
      </w:r>
      <w:r w:rsidR="00983287">
        <w:rPr>
          <w:rFonts w:asciiTheme="minorHAnsi" w:hAnsiTheme="minorHAnsi" w:cs="David"/>
          <w:color w:val="auto"/>
          <w:sz w:val="24"/>
          <w:szCs w:val="24"/>
        </w:rPr>
        <w:t xml:space="preserve"> theory of learning is adapted to the modern, digital age, where co-teaching plays a central role</w:t>
      </w:r>
      <w:r w:rsidR="009577AB">
        <w:rPr>
          <w:rFonts w:asciiTheme="minorHAnsi" w:hAnsiTheme="minorHAnsi" w:cs="David"/>
          <w:color w:val="auto"/>
          <w:sz w:val="24"/>
          <w:szCs w:val="24"/>
        </w:rPr>
        <w:t xml:space="preserve">. Studies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of </w:t>
      </w:r>
      <w:r w:rsidR="009577AB">
        <w:rPr>
          <w:rFonts w:asciiTheme="minorHAnsi" w:hAnsiTheme="minorHAnsi" w:cs="David"/>
          <w:color w:val="auto"/>
          <w:sz w:val="24"/>
          <w:szCs w:val="24"/>
        </w:rPr>
        <w:t xml:space="preserve">future-looking teaching approaches show that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the need for and incidence of </w:t>
      </w:r>
      <w:r w:rsidR="008E2D68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 are</w:t>
      </w:r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based on the fact that the individual is part of a group. The group learns together, individually or in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smaller </w:t>
      </w:r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groups, and shares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information </w:t>
      </w:r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resources with each member of the group. This method of learning is different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than </w:t>
      </w:r>
      <w:r w:rsidR="008E2D68">
        <w:rPr>
          <w:rFonts w:asciiTheme="minorHAnsi" w:hAnsiTheme="minorHAnsi" w:cs="David"/>
          <w:color w:val="auto"/>
          <w:sz w:val="24"/>
          <w:szCs w:val="24"/>
        </w:rPr>
        <w:t>what existed in the past</w:t>
      </w:r>
      <w:r w:rsidR="00D275CD">
        <w:rPr>
          <w:rFonts w:asciiTheme="minorHAnsi" w:hAnsiTheme="minorHAnsi" w:cs="David"/>
          <w:color w:val="auto"/>
          <w:sz w:val="24"/>
          <w:szCs w:val="24"/>
        </w:rPr>
        <w:t>,</w:t>
      </w:r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D275CD">
        <w:rPr>
          <w:rFonts w:asciiTheme="minorHAnsi" w:hAnsiTheme="minorHAnsi" w:cs="David"/>
          <w:color w:val="auto"/>
          <w:sz w:val="24"/>
          <w:szCs w:val="24"/>
        </w:rPr>
        <w:t xml:space="preserve">when </w:t>
      </w:r>
      <w:r w:rsidR="008E2D68">
        <w:rPr>
          <w:rFonts w:asciiTheme="minorHAnsi" w:hAnsiTheme="minorHAnsi" w:cs="David"/>
          <w:color w:val="auto"/>
          <w:sz w:val="24"/>
          <w:szCs w:val="24"/>
        </w:rPr>
        <w:t>learning was paternalistic, centralized</w:t>
      </w:r>
      <w:r w:rsidR="00D275CD">
        <w:rPr>
          <w:rFonts w:asciiTheme="minorHAnsi" w:hAnsiTheme="minorHAnsi" w:cs="David"/>
          <w:color w:val="auto"/>
          <w:sz w:val="24"/>
          <w:szCs w:val="24"/>
        </w:rPr>
        <w:t>,</w:t>
      </w:r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and based on a personal-competitive dimension. Today</w:t>
      </w:r>
      <w:r w:rsidR="00D275CD">
        <w:rPr>
          <w:rFonts w:asciiTheme="minorHAnsi" w:hAnsiTheme="minorHAnsi" w:cs="David"/>
          <w:color w:val="auto"/>
          <w:sz w:val="24"/>
          <w:szCs w:val="24"/>
        </w:rPr>
        <w:t>,</w:t>
      </w:r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information is dispersed throughout social networks and in virtual realms (Siemens, 2004).</w:t>
      </w:r>
    </w:p>
    <w:p w14:paraId="421BD3E8" w14:textId="012D349F" w:rsidR="00595F40" w:rsidRDefault="00D275CD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Such </w:t>
      </w:r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frequent changes and trends clarify </w:t>
      </w:r>
      <w:r>
        <w:rPr>
          <w:rFonts w:asciiTheme="minorHAnsi" w:hAnsiTheme="minorHAnsi" w:cs="David"/>
          <w:color w:val="auto"/>
          <w:sz w:val="24"/>
          <w:szCs w:val="24"/>
        </w:rPr>
        <w:t>the need for a</w:t>
      </w:r>
      <w:r w:rsidR="008E2D68">
        <w:rPr>
          <w:rFonts w:asciiTheme="minorHAnsi" w:hAnsiTheme="minorHAnsi" w:cs="David"/>
          <w:color w:val="auto"/>
          <w:sz w:val="24"/>
          <w:szCs w:val="24"/>
        </w:rPr>
        <w:t xml:space="preserve"> widespread 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change of perspective, in order to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best </w:t>
      </w:r>
      <w:r w:rsidR="00595F40">
        <w:rPr>
          <w:rFonts w:asciiTheme="minorHAnsi" w:hAnsiTheme="minorHAnsi" w:cs="David"/>
          <w:color w:val="auto"/>
          <w:sz w:val="24"/>
          <w:szCs w:val="24"/>
        </w:rPr>
        <w:t>prepare today’s students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for tomorrow.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However, we must also bridge these differences in teacher training. 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present 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research findings show that the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incidence 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of shared work and </w:t>
      </w:r>
      <w:r w:rsidR="00595F40" w:rsidRPr="00595F40">
        <w:rPr>
          <w:rFonts w:asciiTheme="minorHAnsi" w:hAnsiTheme="minorHAnsi" w:cs="David"/>
          <w:color w:val="auto"/>
          <w:sz w:val="24"/>
          <w:szCs w:val="24"/>
        </w:rPr>
        <w:t>co-teaching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was 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higher than </w:t>
      </w:r>
      <w:r>
        <w:rPr>
          <w:rFonts w:asciiTheme="minorHAnsi" w:hAnsiTheme="minorHAnsi" w:cs="David"/>
          <w:color w:val="auto"/>
          <w:sz w:val="24"/>
          <w:szCs w:val="24"/>
        </w:rPr>
        <w:t>that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 of traditional teaching in all sampled groups. Th</w:t>
      </w:r>
      <w:r w:rsidR="006B6FEA">
        <w:rPr>
          <w:rFonts w:asciiTheme="minorHAnsi" w:hAnsiTheme="minorHAnsi" w:cs="David"/>
          <w:color w:val="auto"/>
          <w:sz w:val="24"/>
          <w:szCs w:val="24"/>
        </w:rPr>
        <w:t>ese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 finding</w:t>
      </w:r>
      <w:r w:rsidR="006B6FEA">
        <w:rPr>
          <w:rFonts w:asciiTheme="minorHAnsi" w:hAnsiTheme="minorHAnsi" w:cs="David"/>
          <w:color w:val="auto"/>
          <w:sz w:val="24"/>
          <w:szCs w:val="24"/>
        </w:rPr>
        <w:t>s</w:t>
      </w:r>
      <w:r w:rsidR="00595F40">
        <w:rPr>
          <w:rFonts w:asciiTheme="minorHAnsi" w:hAnsiTheme="minorHAnsi" w:cs="David"/>
          <w:color w:val="auto"/>
          <w:sz w:val="24"/>
          <w:szCs w:val="24"/>
        </w:rPr>
        <w:t xml:space="preserve"> support the goals of the unique practical exper</w:t>
      </w:r>
      <w:r w:rsidR="001D1CB2">
        <w:rPr>
          <w:rFonts w:asciiTheme="minorHAnsi" w:hAnsiTheme="minorHAnsi" w:cs="David"/>
          <w:color w:val="auto"/>
          <w:sz w:val="24"/>
          <w:szCs w:val="24"/>
        </w:rPr>
        <w:t xml:space="preserve">ience program to make significant changes in the nature and </w:t>
      </w:r>
      <w:r w:rsidR="00FD1EA1">
        <w:rPr>
          <w:rFonts w:asciiTheme="minorHAnsi" w:hAnsiTheme="minorHAnsi" w:cs="David"/>
          <w:color w:val="auto"/>
          <w:sz w:val="24"/>
          <w:szCs w:val="24"/>
        </w:rPr>
        <w:t>essence</w:t>
      </w:r>
      <w:r w:rsidR="001D1CB2">
        <w:rPr>
          <w:rFonts w:asciiTheme="minorHAnsi" w:hAnsiTheme="minorHAnsi" w:cs="David"/>
          <w:color w:val="auto"/>
          <w:sz w:val="24"/>
          <w:szCs w:val="24"/>
        </w:rPr>
        <w:t xml:space="preserve"> of the training processes</w:t>
      </w:r>
      <w:r>
        <w:rPr>
          <w:rFonts w:asciiTheme="minorHAnsi" w:hAnsiTheme="minorHAnsi" w:cs="David"/>
          <w:color w:val="auto"/>
          <w:sz w:val="24"/>
          <w:szCs w:val="24"/>
        </w:rPr>
        <w:t>,</w:t>
      </w:r>
      <w:r w:rsidR="001D1CB2">
        <w:rPr>
          <w:rFonts w:asciiTheme="minorHAnsi" w:hAnsiTheme="minorHAnsi" w:cs="David"/>
          <w:color w:val="auto"/>
          <w:sz w:val="24"/>
          <w:szCs w:val="24"/>
        </w:rPr>
        <w:t xml:space="preserve"> in educational and teaching professions. </w:t>
      </w:r>
      <w:r>
        <w:rPr>
          <w:rFonts w:asciiTheme="minorHAnsi" w:hAnsiTheme="minorHAnsi" w:cs="David"/>
          <w:color w:val="auto"/>
          <w:sz w:val="24"/>
          <w:szCs w:val="24"/>
        </w:rPr>
        <w:t>In other words</w:t>
      </w:r>
      <w:r w:rsidR="001D1CB2">
        <w:rPr>
          <w:rFonts w:asciiTheme="minorHAnsi" w:hAnsiTheme="minorHAnsi" w:cs="David"/>
          <w:color w:val="auto"/>
          <w:sz w:val="24"/>
          <w:szCs w:val="24"/>
        </w:rPr>
        <w:t xml:space="preserve">, the findings show </w:t>
      </w:r>
      <w:r w:rsidR="00B327CE">
        <w:rPr>
          <w:rFonts w:asciiTheme="minorHAnsi" w:hAnsiTheme="minorHAnsi" w:cs="David"/>
          <w:color w:val="auto"/>
          <w:sz w:val="24"/>
          <w:szCs w:val="24"/>
        </w:rPr>
        <w:t>the changeover of an educational cadet from a passive observer</w:t>
      </w:r>
      <w:r>
        <w:rPr>
          <w:rFonts w:asciiTheme="minorHAnsi" w:hAnsiTheme="minorHAnsi" w:cs="David"/>
          <w:color w:val="auto"/>
          <w:sz w:val="24"/>
          <w:szCs w:val="24"/>
        </w:rPr>
        <w:t>,</w:t>
      </w:r>
      <w:r w:rsidR="00B327CE">
        <w:rPr>
          <w:rFonts w:asciiTheme="minorHAnsi" w:hAnsiTheme="minorHAnsi" w:cs="David"/>
          <w:color w:val="auto"/>
          <w:sz w:val="24"/>
          <w:szCs w:val="24"/>
        </w:rPr>
        <w:t xml:space="preserve"> sitting on the sidelines</w:t>
      </w:r>
      <w:r>
        <w:rPr>
          <w:rFonts w:asciiTheme="minorHAnsi" w:hAnsiTheme="minorHAnsi" w:cs="David"/>
          <w:color w:val="auto"/>
          <w:sz w:val="24"/>
          <w:szCs w:val="24"/>
        </w:rPr>
        <w:t>,</w:t>
      </w:r>
      <w:r w:rsidR="00B327CE">
        <w:rPr>
          <w:rFonts w:asciiTheme="minorHAnsi" w:hAnsiTheme="minorHAnsi" w:cs="David"/>
          <w:color w:val="auto"/>
          <w:sz w:val="24"/>
          <w:szCs w:val="24"/>
        </w:rPr>
        <w:t xml:space="preserve"> to a significant partner (Lehavi, 2010)</w:t>
      </w:r>
      <w:r w:rsidR="00A87131">
        <w:rPr>
          <w:rFonts w:asciiTheme="minorHAnsi" w:hAnsiTheme="minorHAnsi" w:cs="David"/>
          <w:color w:val="auto"/>
          <w:sz w:val="24"/>
          <w:szCs w:val="24"/>
        </w:rPr>
        <w:t xml:space="preserve">. This change was made possible </w:t>
      </w:r>
      <w:r w:rsidR="00FB7F75">
        <w:rPr>
          <w:rFonts w:asciiTheme="minorHAnsi" w:hAnsiTheme="minorHAnsi" w:cs="David"/>
          <w:color w:val="auto"/>
          <w:sz w:val="24"/>
          <w:szCs w:val="24"/>
        </w:rPr>
        <w:t>by</w:t>
      </w:r>
      <w:r w:rsidR="00A87131">
        <w:rPr>
          <w:rFonts w:asciiTheme="minorHAnsi" w:hAnsiTheme="minorHAnsi" w:cs="David"/>
          <w:color w:val="auto"/>
          <w:sz w:val="24"/>
          <w:szCs w:val="24"/>
        </w:rPr>
        <w:t xml:space="preserve"> an intensive three-day experience program</w:t>
      </w:r>
      <w:r w:rsidR="001C0A21">
        <w:rPr>
          <w:rFonts w:asciiTheme="minorHAnsi" w:hAnsiTheme="minorHAnsi" w:cs="David"/>
          <w:color w:val="auto"/>
          <w:sz w:val="24"/>
          <w:szCs w:val="24"/>
        </w:rPr>
        <w:t>, which enabled students and teacher</w:t>
      </w:r>
      <w:r w:rsidR="00EA06D5">
        <w:rPr>
          <w:rFonts w:asciiTheme="minorHAnsi" w:hAnsiTheme="minorHAnsi" w:cs="David"/>
          <w:color w:val="auto"/>
          <w:sz w:val="24"/>
          <w:szCs w:val="24"/>
        </w:rPr>
        <w:t>s</w:t>
      </w:r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to work together for many hours over several days a week</w:t>
      </w:r>
      <w:r w:rsidR="00EA06D5">
        <w:rPr>
          <w:rFonts w:asciiTheme="minorHAnsi" w:hAnsiTheme="minorHAnsi" w:cs="David"/>
          <w:color w:val="auto"/>
          <w:sz w:val="24"/>
          <w:szCs w:val="24"/>
        </w:rPr>
        <w:t>,</w:t>
      </w:r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and to create a relationship </w:t>
      </w:r>
      <w:r w:rsidR="00EA06D5">
        <w:rPr>
          <w:rFonts w:asciiTheme="minorHAnsi" w:hAnsiTheme="minorHAnsi" w:cs="David"/>
          <w:color w:val="auto"/>
          <w:sz w:val="24"/>
          <w:szCs w:val="24"/>
        </w:rPr>
        <w:t xml:space="preserve">featuring </w:t>
      </w:r>
      <w:r w:rsidR="001C0A21">
        <w:rPr>
          <w:rFonts w:asciiTheme="minorHAnsi" w:hAnsiTheme="minorHAnsi" w:cs="David"/>
          <w:color w:val="auto"/>
          <w:sz w:val="24"/>
          <w:szCs w:val="24"/>
        </w:rPr>
        <w:t>shared work, guidelines</w:t>
      </w:r>
      <w:r w:rsidR="00EA06D5">
        <w:rPr>
          <w:rFonts w:asciiTheme="minorHAnsi" w:hAnsiTheme="minorHAnsi" w:cs="David"/>
          <w:color w:val="auto"/>
          <w:sz w:val="24"/>
          <w:szCs w:val="24"/>
        </w:rPr>
        <w:t>,</w:t>
      </w:r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and content. In addition, training teachers also learn</w:t>
      </w:r>
      <w:r w:rsidR="006B6FEA">
        <w:rPr>
          <w:rFonts w:asciiTheme="minorHAnsi" w:hAnsiTheme="minorHAnsi" w:cs="David"/>
          <w:color w:val="auto"/>
          <w:sz w:val="24"/>
          <w:szCs w:val="24"/>
        </w:rPr>
        <w:t>ed</w:t>
      </w:r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EA06D5">
        <w:rPr>
          <w:rFonts w:asciiTheme="minorHAnsi" w:hAnsiTheme="minorHAnsi" w:cs="David"/>
          <w:color w:val="auto"/>
          <w:sz w:val="24"/>
          <w:szCs w:val="24"/>
        </w:rPr>
        <w:t xml:space="preserve">from </w:t>
      </w:r>
      <w:r w:rsidR="001C0A21">
        <w:rPr>
          <w:rFonts w:asciiTheme="minorHAnsi" w:hAnsiTheme="minorHAnsi" w:cs="David"/>
          <w:color w:val="auto"/>
          <w:sz w:val="24"/>
          <w:szCs w:val="24"/>
        </w:rPr>
        <w:t>the seminars we held that emphasize</w:t>
      </w:r>
      <w:r w:rsidR="00EA06D5">
        <w:rPr>
          <w:rFonts w:asciiTheme="minorHAnsi" w:hAnsiTheme="minorHAnsi" w:cs="David"/>
          <w:color w:val="auto"/>
          <w:sz w:val="24"/>
          <w:szCs w:val="24"/>
        </w:rPr>
        <w:t>d</w:t>
      </w:r>
      <w:r w:rsidR="001C0A21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C4623E">
        <w:rPr>
          <w:rFonts w:asciiTheme="minorHAnsi" w:hAnsiTheme="minorHAnsi" w:cs="David"/>
          <w:color w:val="auto"/>
          <w:sz w:val="24"/>
          <w:szCs w:val="24"/>
        </w:rPr>
        <w:t>importance of co-teaching in training students (Ministry of Education Think Tank, 2014)</w:t>
      </w:r>
      <w:r w:rsidR="00922256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409D4BF0" w14:textId="0AF5B7B1" w:rsidR="00922256" w:rsidRDefault="00B4628F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Despite </w:t>
      </w:r>
      <w:r w:rsidR="00EA06D5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high </w:t>
      </w:r>
      <w:r w:rsidR="00EA06D5">
        <w:rPr>
          <w:rFonts w:asciiTheme="minorHAnsi" w:hAnsiTheme="minorHAnsi" w:cs="David"/>
          <w:color w:val="auto"/>
          <w:sz w:val="24"/>
          <w:szCs w:val="24"/>
        </w:rPr>
        <w:t xml:space="preserve">reported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levels of co-teaching </w:t>
      </w:r>
      <w:r w:rsidR="00EA06D5">
        <w:rPr>
          <w:rFonts w:asciiTheme="minorHAnsi" w:hAnsiTheme="minorHAnsi" w:cs="David"/>
          <w:color w:val="auto"/>
          <w:sz w:val="24"/>
          <w:szCs w:val="24"/>
        </w:rPr>
        <w:t>compared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to traditional patterns of teaching, an analysis of the various models that exist in co-teaching still show</w:t>
      </w:r>
      <w:r w:rsidR="00EA06D5">
        <w:rPr>
          <w:rFonts w:asciiTheme="minorHAnsi" w:hAnsiTheme="minorHAnsi" w:cs="David"/>
          <w:color w:val="auto"/>
          <w:sz w:val="24"/>
          <w:szCs w:val="24"/>
        </w:rPr>
        <w:t>s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that the level of shared work</w:t>
      </w:r>
      <w:r w:rsidR="00A9143F">
        <w:rPr>
          <w:rFonts w:asciiTheme="minorHAnsi" w:hAnsiTheme="minorHAnsi" w:cs="David"/>
          <w:color w:val="auto"/>
          <w:sz w:val="24"/>
          <w:szCs w:val="24"/>
        </w:rPr>
        <w:t xml:space="preserve"> is within the low range.</w:t>
      </w:r>
      <w:r w:rsidR="00793F3C">
        <w:rPr>
          <w:rFonts w:asciiTheme="minorHAnsi" w:hAnsiTheme="minorHAnsi" w:cs="David"/>
          <w:color w:val="auto"/>
          <w:sz w:val="24"/>
          <w:szCs w:val="24"/>
        </w:rPr>
        <w:t xml:space="preserve"> In other words, despite the fact that the experience models </w:t>
      </w:r>
      <w:r w:rsidR="001D0E6E">
        <w:rPr>
          <w:rFonts w:asciiTheme="minorHAnsi" w:hAnsiTheme="minorHAnsi" w:cs="David"/>
          <w:color w:val="auto"/>
          <w:sz w:val="24"/>
          <w:szCs w:val="24"/>
        </w:rPr>
        <w:t xml:space="preserve">exemplify a new approach 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with </w:t>
      </w:r>
      <w:r w:rsidR="001D0E6E">
        <w:rPr>
          <w:rFonts w:asciiTheme="minorHAnsi" w:hAnsiTheme="minorHAnsi" w:cs="David"/>
          <w:color w:val="auto"/>
          <w:sz w:val="24"/>
          <w:szCs w:val="24"/>
        </w:rPr>
        <w:t>greater shared work in the classroom, the training teacher still plays a more significant role in leading teaching processes</w:t>
      </w:r>
      <w:r w:rsidR="00332D24">
        <w:rPr>
          <w:rFonts w:asciiTheme="minorHAnsi" w:hAnsiTheme="minorHAnsi" w:cs="David"/>
          <w:color w:val="auto"/>
          <w:sz w:val="24"/>
          <w:szCs w:val="24"/>
        </w:rPr>
        <w:t>.</w:t>
      </w:r>
      <w:r w:rsidR="001D0E6E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He or she is </w:t>
      </w:r>
      <w:r w:rsidR="001D0E6E">
        <w:rPr>
          <w:rFonts w:asciiTheme="minorHAnsi" w:hAnsiTheme="minorHAnsi" w:cs="David"/>
          <w:color w:val="auto"/>
          <w:sz w:val="24"/>
          <w:szCs w:val="24"/>
        </w:rPr>
        <w:t xml:space="preserve">the one to direct the student’s role and </w:t>
      </w:r>
      <w:r w:rsidR="00332D24">
        <w:rPr>
          <w:rFonts w:asciiTheme="minorHAnsi" w:hAnsiTheme="minorHAnsi" w:cs="David"/>
          <w:color w:val="auto"/>
          <w:sz w:val="24"/>
          <w:szCs w:val="24"/>
        </w:rPr>
        <w:t>at least for a time</w:t>
      </w:r>
      <w:r w:rsidR="001D0E6E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9E4FB5">
        <w:rPr>
          <w:rFonts w:asciiTheme="minorHAnsi" w:hAnsiTheme="minorHAnsi" w:cs="David"/>
          <w:color w:val="auto"/>
          <w:sz w:val="24"/>
          <w:szCs w:val="24"/>
        </w:rPr>
        <w:t xml:space="preserve">works mainly with the students, 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while </w:t>
      </w:r>
      <w:r w:rsidR="009E4FB5">
        <w:rPr>
          <w:rFonts w:asciiTheme="minorHAnsi" w:hAnsiTheme="minorHAnsi" w:cs="David"/>
          <w:color w:val="auto"/>
          <w:sz w:val="24"/>
          <w:szCs w:val="24"/>
        </w:rPr>
        <w:t>the trainee student is his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 or her</w:t>
      </w:r>
      <w:r w:rsidR="009E4FB5">
        <w:rPr>
          <w:rFonts w:asciiTheme="minorHAnsi" w:hAnsiTheme="minorHAnsi" w:cs="David"/>
          <w:color w:val="auto"/>
          <w:sz w:val="24"/>
          <w:szCs w:val="24"/>
        </w:rPr>
        <w:t xml:space="preserve"> assistant.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 This finding is naturally clarified in light of </w:t>
      </w:r>
      <w:r w:rsidR="006B6FEA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relationship between the training teacher and the trainee student 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— a more experienced 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veteran </w:t>
      </w:r>
      <w:r w:rsidR="00332D24">
        <w:rPr>
          <w:rFonts w:asciiTheme="minorHAnsi" w:hAnsiTheme="minorHAnsi" w:cs="David"/>
          <w:color w:val="auto"/>
          <w:sz w:val="24"/>
          <w:szCs w:val="24"/>
        </w:rPr>
        <w:t>vs.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 a new teacher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 — 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but this can also be explained by the traditional pattern of training teachers, </w:t>
      </w:r>
      <w:r w:rsidR="00152F48">
        <w:rPr>
          <w:rFonts w:asciiTheme="minorHAnsi" w:hAnsiTheme="minorHAnsi" w:cs="David"/>
          <w:color w:val="auto"/>
          <w:sz w:val="24"/>
          <w:szCs w:val="24"/>
        </w:rPr>
        <w:t xml:space="preserve">which 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was preserved </w:t>
      </w:r>
      <w:r w:rsidR="001502D0">
        <w:rPr>
          <w:rFonts w:asciiTheme="minorHAnsi" w:hAnsiTheme="minorHAnsi" w:cs="David"/>
          <w:color w:val="auto"/>
          <w:sz w:val="24"/>
          <w:szCs w:val="24"/>
        </w:rPr>
        <w:t>among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332D24">
        <w:rPr>
          <w:rFonts w:asciiTheme="minorHAnsi" w:hAnsiTheme="minorHAnsi" w:cs="David"/>
          <w:color w:val="auto"/>
          <w:sz w:val="24"/>
          <w:szCs w:val="24"/>
        </w:rPr>
        <w:t>trainers</w:t>
      </w:r>
      <w:r w:rsidR="00580889">
        <w:rPr>
          <w:rFonts w:asciiTheme="minorHAnsi" w:hAnsiTheme="minorHAnsi" w:cs="David"/>
          <w:color w:val="auto"/>
          <w:sz w:val="24"/>
          <w:szCs w:val="24"/>
        </w:rPr>
        <w:t xml:space="preserve"> who have more experience within the education system (Alian and Daniel-Sa'ad, 2013).</w:t>
      </w:r>
    </w:p>
    <w:p w14:paraId="6D771C2A" w14:textId="358E7A3F" w:rsidR="002C4FDA" w:rsidRDefault="002C4FD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lastRenderedPageBreak/>
        <w:t>The complexity of the synergetic co-teaching approach</w:t>
      </w:r>
      <w:r w:rsidR="00332D24">
        <w:rPr>
          <w:rFonts w:asciiTheme="minorHAnsi" w:hAnsiTheme="minorHAnsi" w:cs="David"/>
          <w:color w:val="auto"/>
          <w:sz w:val="24"/>
          <w:szCs w:val="24"/>
        </w:rPr>
        <w:t>,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which </w:t>
      </w:r>
      <w:r>
        <w:rPr>
          <w:rFonts w:asciiTheme="minorHAnsi" w:hAnsiTheme="minorHAnsi" w:cs="David"/>
          <w:color w:val="auto"/>
          <w:sz w:val="24"/>
          <w:szCs w:val="24"/>
        </w:rPr>
        <w:t>expects the teacher to “release some responsibility and control” to the trainee teacher</w:t>
      </w:r>
      <w:r w:rsidR="00332D24">
        <w:rPr>
          <w:rFonts w:asciiTheme="minorHAnsi" w:hAnsiTheme="minorHAnsi" w:cs="David"/>
          <w:color w:val="auto"/>
          <w:sz w:val="24"/>
          <w:szCs w:val="24"/>
        </w:rPr>
        <w:t>,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could be another explanation of this pattern. Such a level of co-teaching is directed at 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using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various 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pedagogical </w:t>
      </w:r>
      <w:r>
        <w:rPr>
          <w:rFonts w:asciiTheme="minorHAnsi" w:hAnsiTheme="minorHAnsi" w:cs="David"/>
          <w:color w:val="auto"/>
          <w:sz w:val="24"/>
          <w:szCs w:val="24"/>
        </w:rPr>
        <w:t>qualities, approaches</w:t>
      </w:r>
      <w:r w:rsidR="00332D24">
        <w:rPr>
          <w:rFonts w:asciiTheme="minorHAnsi" w:hAnsiTheme="minorHAnsi" w:cs="David"/>
          <w:color w:val="auto"/>
          <w:sz w:val="24"/>
          <w:szCs w:val="24"/>
        </w:rPr>
        <w:t>,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and methods that are totally different </w:t>
      </w:r>
      <w:r w:rsidR="00332D24">
        <w:rPr>
          <w:rFonts w:asciiTheme="minorHAnsi" w:hAnsiTheme="minorHAnsi" w:cs="David"/>
          <w:color w:val="auto"/>
          <w:sz w:val="24"/>
          <w:szCs w:val="24"/>
        </w:rPr>
        <w:t xml:space="preserve">from </w:t>
      </w:r>
      <w:r>
        <w:rPr>
          <w:rFonts w:asciiTheme="minorHAnsi" w:hAnsiTheme="minorHAnsi" w:cs="David"/>
          <w:color w:val="auto"/>
          <w:sz w:val="24"/>
          <w:szCs w:val="24"/>
        </w:rPr>
        <w:t>the one-teacher-in-the-classroom style of teaching (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Cook &amp; Friend,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1995; Wenzlaff et al</w:t>
      </w:r>
      <w:r w:rsidR="005F28A1" w:rsidRPr="00F92EBC">
        <w:rPr>
          <w:rFonts w:asciiTheme="minorHAnsi" w:hAnsiTheme="minorHAnsi" w:cs="David"/>
          <w:color w:val="auto"/>
          <w:sz w:val="24"/>
          <w:szCs w:val="24"/>
        </w:rPr>
        <w:t>., 2002</w:t>
      </w:r>
      <w:r w:rsidR="009D4BF2">
        <w:rPr>
          <w:rFonts w:asciiTheme="minorHAnsi" w:hAnsiTheme="minorHAnsi" w:cs="David"/>
          <w:color w:val="auto"/>
          <w:sz w:val="24"/>
          <w:szCs w:val="24"/>
        </w:rPr>
        <w:t>).</w:t>
      </w:r>
      <w:r w:rsidR="003F436E">
        <w:rPr>
          <w:rFonts w:asciiTheme="minorHAnsi" w:hAnsiTheme="minorHAnsi" w:cs="David"/>
          <w:color w:val="auto"/>
          <w:sz w:val="24"/>
          <w:szCs w:val="24"/>
        </w:rPr>
        <w:t xml:space="preserve"> This fact might also explain </w:t>
      </w:r>
      <w:r w:rsidR="00332D24">
        <w:rPr>
          <w:rFonts w:asciiTheme="minorHAnsi" w:hAnsiTheme="minorHAnsi" w:cs="David"/>
          <w:color w:val="auto"/>
          <w:sz w:val="24"/>
          <w:szCs w:val="24"/>
        </w:rPr>
        <w:t>why</w:t>
      </w:r>
      <w:r w:rsidR="003F436E">
        <w:rPr>
          <w:rFonts w:asciiTheme="minorHAnsi" w:hAnsiTheme="minorHAnsi" w:cs="David"/>
          <w:color w:val="auto"/>
          <w:sz w:val="24"/>
          <w:szCs w:val="24"/>
        </w:rPr>
        <w:t xml:space="preserve"> training kindergarten teachers reported a higher level of synergetic co-teaching</w:t>
      </w:r>
      <w:r w:rsidR="00332D24">
        <w:rPr>
          <w:rFonts w:asciiTheme="minorHAnsi" w:hAnsiTheme="minorHAnsi" w:cs="David"/>
          <w:color w:val="auto"/>
          <w:sz w:val="24"/>
          <w:szCs w:val="24"/>
        </w:rPr>
        <w:t>:</w:t>
      </w:r>
      <w:r w:rsidR="003F436E">
        <w:rPr>
          <w:rFonts w:asciiTheme="minorHAnsi" w:hAnsiTheme="minorHAnsi" w:cs="David"/>
          <w:color w:val="auto"/>
          <w:sz w:val="24"/>
          <w:szCs w:val="24"/>
        </w:rPr>
        <w:t xml:space="preserve"> the dynamic nature of their work, which generally includes a freer and more multidisciplinary work schedule, enables greater flexibility when working in a team (Ministry of Education, 2010).</w:t>
      </w:r>
    </w:p>
    <w:p w14:paraId="0D805944" w14:textId="48EAFB86" w:rsidR="008B3DFE" w:rsidRDefault="008B3DFE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Research findings also show that participants in the training program reported </w:t>
      </w:r>
      <w:r w:rsidR="00C96256">
        <w:rPr>
          <w:rFonts w:asciiTheme="minorHAnsi" w:hAnsiTheme="minorHAnsi" w:cs="David"/>
          <w:color w:val="auto"/>
          <w:sz w:val="24"/>
          <w:szCs w:val="24"/>
        </w:rPr>
        <w:t>using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several teaching models in various configurations</w:t>
      </w:r>
      <w:r w:rsidR="00C96256">
        <w:rPr>
          <w:rFonts w:asciiTheme="minorHAnsi" w:hAnsiTheme="minorHAnsi" w:cs="David"/>
          <w:color w:val="auto"/>
          <w:sz w:val="24"/>
          <w:szCs w:val="24"/>
        </w:rPr>
        <w:t>,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as </w:t>
      </w:r>
      <w:r w:rsidR="00C96256">
        <w:rPr>
          <w:rFonts w:asciiTheme="minorHAnsi" w:hAnsiTheme="minorHAnsi" w:cs="David"/>
          <w:color w:val="auto"/>
          <w:sz w:val="24"/>
          <w:szCs w:val="24"/>
        </w:rPr>
        <w:t xml:space="preserve">also </w:t>
      </w:r>
      <w:r>
        <w:rPr>
          <w:rFonts w:asciiTheme="minorHAnsi" w:hAnsiTheme="minorHAnsi" w:cs="David"/>
          <w:color w:val="auto"/>
          <w:sz w:val="24"/>
          <w:szCs w:val="24"/>
        </w:rPr>
        <w:t>described in the literature (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Bacharach</w:t>
      </w:r>
      <w:r w:rsidR="00C96256">
        <w:rPr>
          <w:rFonts w:asciiTheme="minorHAnsi" w:hAnsiTheme="minorHAnsi" w:cs="David"/>
          <w:color w:val="auto"/>
          <w:sz w:val="24"/>
          <w:szCs w:val="24"/>
        </w:rPr>
        <w:t xml:space="preserve"> et al.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, 2010;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Cook &amp;</w:t>
      </w:r>
      <w:r w:rsidR="006D358E" w:rsidRPr="00F92EBC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655E8F">
        <w:rPr>
          <w:rFonts w:asciiTheme="minorHAnsi" w:hAnsiTheme="minorHAnsi" w:cs="David"/>
          <w:color w:val="auto"/>
          <w:sz w:val="24"/>
          <w:szCs w:val="24"/>
        </w:rPr>
        <w:t xml:space="preserve">Friend, 1995; </w:t>
      </w:r>
      <w:r w:rsidR="00591B8A" w:rsidRPr="00F92EBC">
        <w:rPr>
          <w:rFonts w:asciiTheme="minorHAnsi" w:hAnsiTheme="minorHAnsi" w:cs="David"/>
          <w:color w:val="auto"/>
          <w:sz w:val="24"/>
          <w:szCs w:val="24"/>
        </w:rPr>
        <w:t>Graziano &amp; Navarrete</w:t>
      </w:r>
      <w:r w:rsidR="005F28A1" w:rsidRPr="00F92EBC">
        <w:rPr>
          <w:rFonts w:asciiTheme="minorHAnsi" w:hAnsiTheme="minorHAnsi" w:cs="David"/>
          <w:color w:val="auto"/>
          <w:sz w:val="24"/>
          <w:szCs w:val="24"/>
        </w:rPr>
        <w:t>, 2012</w:t>
      </w:r>
      <w:r w:rsidR="00B07C72">
        <w:rPr>
          <w:rFonts w:asciiTheme="minorHAnsi" w:hAnsiTheme="minorHAnsi" w:cs="David"/>
          <w:color w:val="auto"/>
          <w:sz w:val="24"/>
          <w:szCs w:val="24"/>
        </w:rPr>
        <w:t xml:space="preserve">). </w:t>
      </w:r>
      <w:r w:rsidR="00DA0A58">
        <w:rPr>
          <w:rFonts w:asciiTheme="minorHAnsi" w:hAnsiTheme="minorHAnsi" w:cs="David"/>
          <w:color w:val="auto"/>
          <w:sz w:val="24"/>
          <w:szCs w:val="24"/>
        </w:rPr>
        <w:t xml:space="preserve">No model was found to be 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significantly more dominant or apparent or to characterize the training process,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as 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we found a wide range and various levels of shared work </w:t>
      </w:r>
      <w:r w:rsidR="009E58EC">
        <w:rPr>
          <w:rFonts w:asciiTheme="minorHAnsi" w:hAnsiTheme="minorHAnsi" w:cs="David"/>
          <w:color w:val="auto"/>
          <w:sz w:val="24"/>
          <w:szCs w:val="24"/>
        </w:rPr>
        <w:t>among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 the training teachers</w:t>
      </w:r>
      <w:r w:rsidR="009E58EC">
        <w:rPr>
          <w:rFonts w:asciiTheme="minorHAnsi" w:hAnsiTheme="minorHAnsi" w:cs="David"/>
          <w:color w:val="auto"/>
          <w:sz w:val="24"/>
          <w:szCs w:val="24"/>
        </w:rPr>
        <w:t>,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kindergarten teachers, </w:t>
      </w:r>
      <w:r w:rsidR="009E58EC">
        <w:rPr>
          <w:rFonts w:asciiTheme="minorHAnsi" w:hAnsiTheme="minorHAnsi" w:cs="David"/>
          <w:color w:val="auto"/>
          <w:sz w:val="24"/>
          <w:szCs w:val="24"/>
        </w:rPr>
        <w:t>and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 the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. This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result </w:t>
      </w:r>
      <w:r w:rsidR="00204E50">
        <w:rPr>
          <w:rFonts w:asciiTheme="minorHAnsi" w:hAnsiTheme="minorHAnsi" w:cs="David"/>
          <w:color w:val="auto"/>
          <w:sz w:val="24"/>
          <w:szCs w:val="24"/>
        </w:rPr>
        <w:t xml:space="preserve">correlates with </w:t>
      </w:r>
      <w:r w:rsidR="0044049A">
        <w:rPr>
          <w:rFonts w:asciiTheme="minorHAnsi" w:hAnsiTheme="minorHAnsi" w:cs="David"/>
          <w:color w:val="auto"/>
          <w:sz w:val="24"/>
          <w:szCs w:val="24"/>
        </w:rPr>
        <w:t>the various models presented in the research literature and presents co-teaching within a structure of various models of experience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. Some are </w:t>
      </w:r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more natural for a </w:t>
      </w:r>
      <w:r w:rsidR="009E58EC">
        <w:rPr>
          <w:rFonts w:asciiTheme="minorHAnsi" w:hAnsiTheme="minorHAnsi" w:cs="David"/>
          <w:color w:val="auto"/>
          <w:sz w:val="24"/>
          <w:szCs w:val="24"/>
        </w:rPr>
        <w:t>trainer</w:t>
      </w:r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–trainee relationship, depending on the </w:t>
      </w:r>
      <w:r w:rsidR="009E58EC">
        <w:rPr>
          <w:rFonts w:asciiTheme="minorHAnsi" w:hAnsiTheme="minorHAnsi" w:cs="David"/>
          <w:color w:val="auto"/>
          <w:sz w:val="24"/>
          <w:szCs w:val="24"/>
        </w:rPr>
        <w:t>trainer’s</w:t>
      </w:r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 work in the past, and some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exhibit </w:t>
      </w:r>
      <w:r w:rsidR="0044049A">
        <w:rPr>
          <w:rFonts w:asciiTheme="minorHAnsi" w:hAnsiTheme="minorHAnsi" w:cs="David"/>
          <w:color w:val="auto"/>
          <w:sz w:val="24"/>
          <w:szCs w:val="24"/>
        </w:rPr>
        <w:t>the start of co-teaching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, using the </w:t>
      </w:r>
      <w:r w:rsidR="0044049A">
        <w:rPr>
          <w:rFonts w:asciiTheme="minorHAnsi" w:hAnsiTheme="minorHAnsi" w:cs="David"/>
          <w:color w:val="auto"/>
          <w:sz w:val="24"/>
          <w:szCs w:val="24"/>
        </w:rPr>
        <w:t>“two-teachers-in-the-classroom”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 model,</w:t>
      </w:r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 on an increasing</w:t>
      </w:r>
      <w:r w:rsidR="009E58EC">
        <w:rPr>
          <w:rFonts w:asciiTheme="minorHAnsi" w:hAnsiTheme="minorHAnsi" w:cs="David"/>
          <w:color w:val="auto"/>
          <w:sz w:val="24"/>
          <w:szCs w:val="24"/>
        </w:rPr>
        <w:t>ly</w:t>
      </w:r>
      <w:r w:rsidR="0044049A">
        <w:rPr>
          <w:rFonts w:asciiTheme="minorHAnsi" w:hAnsiTheme="minorHAnsi" w:cs="David"/>
          <w:color w:val="auto"/>
          <w:sz w:val="24"/>
          <w:szCs w:val="24"/>
        </w:rPr>
        <w:t xml:space="preserve"> synergetic level, as expected from the new program.</w:t>
      </w:r>
    </w:p>
    <w:p w14:paraId="0FED4FA9" w14:textId="77777777" w:rsidR="0044049A" w:rsidRDefault="0044049A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1E15C496" w14:textId="77777777" w:rsidR="00A56093" w:rsidRDefault="00A56093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b/>
          <w:bCs/>
          <w:color w:val="auto"/>
          <w:sz w:val="24"/>
          <w:szCs w:val="24"/>
        </w:rPr>
        <w:t>Summary</w:t>
      </w:r>
    </w:p>
    <w:p w14:paraId="44237F31" w14:textId="0B61DCFF" w:rsidR="00A4162D" w:rsidRDefault="00A56093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We have seen that experiencing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a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clinical model of teaching involves shared work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between </w:t>
      </w:r>
      <w:r>
        <w:rPr>
          <w:rFonts w:asciiTheme="minorHAnsi" w:hAnsiTheme="minorHAnsi" w:cs="David"/>
          <w:color w:val="auto"/>
          <w:sz w:val="24"/>
          <w:szCs w:val="24"/>
        </w:rPr>
        <w:t>a trained teacher and of a trainee student of education. According to the common traditional model, it was accepted to have an apprentice in the classroom</w:t>
      </w:r>
      <w:r w:rsidR="009E58EC">
        <w:rPr>
          <w:rFonts w:asciiTheme="minorHAnsi" w:hAnsiTheme="minorHAnsi" w:cs="David"/>
          <w:color w:val="auto"/>
          <w:sz w:val="24"/>
          <w:szCs w:val="24"/>
        </w:rPr>
        <w:t>: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the teacher would play a significant role in teaching, with the trainee student observing passively, </w:t>
      </w:r>
      <w:r w:rsidR="009E58EC">
        <w:rPr>
          <w:rFonts w:asciiTheme="minorHAnsi" w:hAnsiTheme="minorHAnsi" w:cs="David"/>
          <w:color w:val="auto"/>
          <w:sz w:val="24"/>
          <w:szCs w:val="24"/>
        </w:rPr>
        <w:t>supervised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and controlled by the teacher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but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measured sparingly. Today, with the </w:t>
      </w:r>
      <w:r w:rsidR="006B6FEA">
        <w:rPr>
          <w:rFonts w:asciiTheme="minorHAnsi" w:hAnsiTheme="minorHAnsi" w:cs="David"/>
          <w:color w:val="auto"/>
          <w:sz w:val="24"/>
          <w:szCs w:val="24"/>
        </w:rPr>
        <w:t xml:space="preserve">onset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of </w:t>
      </w:r>
      <w:r w:rsidRPr="006B6FEA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 w:rsidR="006B6FEA" w:rsidRPr="006B6FEA">
        <w:rPr>
          <w:rFonts w:asciiTheme="minorHAnsi" w:hAnsiTheme="minorHAnsi" w:cs="David"/>
          <w:color w:val="auto"/>
          <w:sz w:val="24"/>
          <w:szCs w:val="24"/>
        </w:rPr>
        <w:t>much-needed</w:t>
      </w:r>
      <w:r w:rsidRPr="006B6FEA">
        <w:rPr>
          <w:rFonts w:asciiTheme="minorHAnsi" w:hAnsiTheme="minorHAnsi" w:cs="David"/>
          <w:color w:val="auto"/>
          <w:sz w:val="24"/>
          <w:szCs w:val="24"/>
        </w:rPr>
        <w:t xml:space="preserve"> changes in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training processes, </w:t>
      </w:r>
      <w:r w:rsidRPr="00A56093">
        <w:rPr>
          <w:rFonts w:asciiTheme="minorHAnsi" w:hAnsiTheme="minorHAnsi" w:cs="David"/>
          <w:color w:val="auto"/>
          <w:sz w:val="24"/>
          <w:szCs w:val="24"/>
        </w:rPr>
        <w:t xml:space="preserve">we </w:t>
      </w:r>
      <w:r w:rsidR="009E58EC">
        <w:rPr>
          <w:rFonts w:asciiTheme="minorHAnsi" w:hAnsiTheme="minorHAnsi" w:cs="David"/>
          <w:color w:val="auto"/>
          <w:sz w:val="24"/>
          <w:szCs w:val="24"/>
        </w:rPr>
        <w:t>see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the need to expand the theoretical approaches that describe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a </w:t>
      </w:r>
      <w:r>
        <w:rPr>
          <w:rFonts w:asciiTheme="minorHAnsi" w:hAnsiTheme="minorHAnsi" w:cs="David"/>
          <w:color w:val="auto"/>
          <w:sz w:val="24"/>
          <w:szCs w:val="24"/>
        </w:rPr>
        <w:t>wide range of shared work. We recommend creating a language that characterizes events in the classroom and formulating an innovative theoretical framework that is adapted to the need</w:t>
      </w:r>
      <w:r w:rsidR="009E58EC">
        <w:rPr>
          <w:rFonts w:asciiTheme="minorHAnsi" w:hAnsiTheme="minorHAnsi" w:cs="David"/>
          <w:color w:val="auto"/>
          <w:sz w:val="24"/>
          <w:szCs w:val="24"/>
        </w:rPr>
        <w:t>s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of the 21</w:t>
      </w:r>
      <w:r w:rsidRPr="00A56093">
        <w:rPr>
          <w:rFonts w:asciiTheme="minorHAnsi" w:hAnsiTheme="minorHAnsi" w:cs="David"/>
          <w:color w:val="auto"/>
          <w:sz w:val="24"/>
          <w:szCs w:val="24"/>
          <w:vertAlign w:val="superscript"/>
        </w:rPr>
        <w:t>st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century. Then we must anchor these theories in an innovative and diverse field, which is not based only on differential models of experience and teaching practice, but on a model that describes the wide range of synergetic co-teaching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possible </w:t>
      </w:r>
      <w:r>
        <w:rPr>
          <w:rFonts w:asciiTheme="minorHAnsi" w:hAnsiTheme="minorHAnsi" w:cs="David"/>
          <w:color w:val="auto"/>
          <w:sz w:val="24"/>
          <w:szCs w:val="24"/>
        </w:rPr>
        <w:t>between the training teacher and the trainee student.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This kind of experience has many advantages. The teacher and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share the responsibility for the classroom, and the students benefit from having two teachers; they enjoy widespread </w:t>
      </w:r>
      <w:r w:rsidR="000C4AD9">
        <w:rPr>
          <w:rFonts w:asciiTheme="minorHAnsi" w:hAnsiTheme="minorHAnsi" w:cs="David"/>
          <w:color w:val="auto"/>
          <w:sz w:val="24"/>
          <w:szCs w:val="24"/>
        </w:rPr>
        <w:t>arbitration</w:t>
      </w:r>
      <w:r w:rsidR="00A4162D">
        <w:rPr>
          <w:rFonts w:asciiTheme="minorHAnsi" w:hAnsiTheme="minorHAnsi" w:cs="David"/>
          <w:color w:val="auto"/>
          <w:sz w:val="24"/>
          <w:szCs w:val="24"/>
        </w:rPr>
        <w:t>, enrichment</w:t>
      </w:r>
      <w:r w:rsidR="009E58EC">
        <w:rPr>
          <w:rFonts w:asciiTheme="minorHAnsi" w:hAnsiTheme="minorHAnsi" w:cs="David"/>
          <w:color w:val="auto"/>
          <w:sz w:val="24"/>
          <w:szCs w:val="24"/>
        </w:rPr>
        <w:t>,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and in-depth learning. Moreover, the teachers themselves improve their professional skills and sharpen their thought processes and working methods, absorbing innovative skills from the younger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. The </w:t>
      </w:r>
      <w:r w:rsidR="00B84AC0">
        <w:rPr>
          <w:rFonts w:asciiTheme="minorHAnsi" w:hAnsiTheme="minorHAnsi" w:cs="David"/>
          <w:color w:val="auto"/>
          <w:sz w:val="24"/>
          <w:szCs w:val="24"/>
        </w:rPr>
        <w:t>students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r w:rsidR="009E58EC">
        <w:rPr>
          <w:rFonts w:asciiTheme="minorHAnsi" w:hAnsiTheme="minorHAnsi" w:cs="David"/>
          <w:color w:val="auto"/>
          <w:sz w:val="24"/>
          <w:szCs w:val="24"/>
        </w:rPr>
        <w:t xml:space="preserve">for 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their part, experience </w:t>
      </w:r>
      <w:r w:rsidR="009E58EC">
        <w:rPr>
          <w:rFonts w:asciiTheme="minorHAnsi" w:hAnsiTheme="minorHAnsi" w:cs="David"/>
          <w:color w:val="auto"/>
          <w:sz w:val="24"/>
          <w:szCs w:val="24"/>
        </w:rPr>
        <w:t>firsthand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the great and diverse </w:t>
      </w:r>
      <w:r w:rsidR="00A4162D">
        <w:rPr>
          <w:rFonts w:asciiTheme="minorHAnsi" w:hAnsiTheme="minorHAnsi" w:cs="David"/>
          <w:color w:val="auto"/>
          <w:sz w:val="24"/>
          <w:szCs w:val="24"/>
        </w:rPr>
        <w:lastRenderedPageBreak/>
        <w:t>responsibilities that are part of the teacher’s role, while enjoying the protection, support</w:t>
      </w:r>
      <w:r w:rsidR="009E58EC">
        <w:rPr>
          <w:rFonts w:asciiTheme="minorHAnsi" w:hAnsiTheme="minorHAnsi" w:cs="David"/>
          <w:color w:val="auto"/>
          <w:sz w:val="24"/>
          <w:szCs w:val="24"/>
        </w:rPr>
        <w:t>,</w:t>
      </w:r>
      <w:r w:rsidR="00A4162D">
        <w:rPr>
          <w:rFonts w:asciiTheme="minorHAnsi" w:hAnsiTheme="minorHAnsi" w:cs="David"/>
          <w:color w:val="auto"/>
          <w:sz w:val="24"/>
          <w:szCs w:val="24"/>
        </w:rPr>
        <w:t xml:space="preserve"> and advice of the training teacher.</w:t>
      </w:r>
    </w:p>
    <w:p w14:paraId="20D34655" w14:textId="1C6B6DB7" w:rsidR="00A4162D" w:rsidRDefault="00A4162D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This model </w:t>
      </w:r>
      <w:r w:rsidR="00B02227">
        <w:rPr>
          <w:rFonts w:asciiTheme="minorHAnsi" w:hAnsiTheme="minorHAnsi" w:cs="David"/>
          <w:color w:val="auto"/>
          <w:sz w:val="24"/>
          <w:szCs w:val="24"/>
        </w:rPr>
        <w:t xml:space="preserve">is </w:t>
      </w:r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a 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suitable </w:t>
      </w:r>
      <w:r w:rsidR="00BB4452">
        <w:rPr>
          <w:rFonts w:asciiTheme="minorHAnsi" w:hAnsiTheme="minorHAnsi" w:cs="David"/>
          <w:color w:val="auto"/>
          <w:sz w:val="24"/>
          <w:szCs w:val="24"/>
        </w:rPr>
        <w:t>working model for students in the 21</w:t>
      </w:r>
      <w:r w:rsidR="00BB4452" w:rsidRPr="00BB4452">
        <w:rPr>
          <w:rFonts w:asciiTheme="minorHAnsi" w:hAnsiTheme="minorHAnsi" w:cs="David"/>
          <w:color w:val="auto"/>
          <w:sz w:val="24"/>
          <w:szCs w:val="24"/>
          <w:vertAlign w:val="superscript"/>
        </w:rPr>
        <w:t>st</w:t>
      </w:r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century, </w:t>
      </w:r>
      <w:r w:rsidR="00E702A1">
        <w:rPr>
          <w:rFonts w:asciiTheme="minorHAnsi" w:hAnsiTheme="minorHAnsi" w:cs="David"/>
          <w:color w:val="auto"/>
          <w:sz w:val="24"/>
          <w:szCs w:val="24"/>
        </w:rPr>
        <w:t>as</w:t>
      </w:r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shared work, shared information, team efforts and normal working relationships 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will be demanded from citizens of the future. </w:t>
      </w:r>
      <w:r w:rsidR="00BB4452">
        <w:rPr>
          <w:rFonts w:asciiTheme="minorHAnsi" w:hAnsiTheme="minorHAnsi" w:cs="David"/>
          <w:color w:val="auto"/>
          <w:sz w:val="24"/>
          <w:szCs w:val="24"/>
        </w:rPr>
        <w:t>Therefore, we greatly recommend creating a support system, a full security network that will not leave the trainee teacher alone and out of the picture, but give him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 or her</w:t>
      </w:r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a significant field of experience where he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 or she</w:t>
      </w:r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is constantly active, learning, experiencing, feeling, teaching, correcting, improving</w:t>
      </w:r>
      <w:r w:rsidR="00E702A1">
        <w:rPr>
          <w:rFonts w:asciiTheme="minorHAnsi" w:hAnsiTheme="minorHAnsi" w:cs="David"/>
          <w:color w:val="auto"/>
          <w:sz w:val="24"/>
          <w:szCs w:val="24"/>
        </w:rPr>
        <w:t>,</w:t>
      </w:r>
      <w:r w:rsidR="00BB4452">
        <w:rPr>
          <w:rFonts w:asciiTheme="minorHAnsi" w:hAnsiTheme="minorHAnsi" w:cs="David"/>
          <w:color w:val="auto"/>
          <w:sz w:val="24"/>
          <w:szCs w:val="24"/>
        </w:rPr>
        <w:t xml:space="preserve"> and receiving reflective feedback 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to realize his or her future roles. </w:t>
      </w:r>
      <w:r w:rsidR="00BB4452">
        <w:rPr>
          <w:rFonts w:asciiTheme="minorHAnsi" w:hAnsiTheme="minorHAnsi" w:cs="David"/>
          <w:color w:val="auto"/>
          <w:sz w:val="24"/>
          <w:szCs w:val="24"/>
        </w:rPr>
        <w:t>This method will encourage interdisciplinary and multidisciplinary teaching, where several teachers teach in large classes, using more creative and diverse methods of teaching.</w:t>
      </w:r>
    </w:p>
    <w:p w14:paraId="643DE1F3" w14:textId="77777777" w:rsidR="00BB4452" w:rsidRDefault="00BB445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35121486" w14:textId="77777777" w:rsidR="00BB4452" w:rsidRDefault="00BB4452" w:rsidP="00DA3364">
      <w:pPr>
        <w:spacing w:before="120"/>
        <w:jc w:val="both"/>
        <w:rPr>
          <w:rFonts w:asciiTheme="minorHAnsi" w:hAnsiTheme="minorHAnsi" w:cs="David"/>
          <w:b/>
          <w:bCs/>
          <w:color w:val="auto"/>
          <w:sz w:val="24"/>
          <w:szCs w:val="24"/>
        </w:rPr>
      </w:pPr>
      <w:r>
        <w:rPr>
          <w:rFonts w:asciiTheme="minorHAnsi" w:hAnsiTheme="minorHAnsi" w:cs="David"/>
          <w:b/>
          <w:bCs/>
          <w:color w:val="auto"/>
          <w:sz w:val="24"/>
          <w:szCs w:val="24"/>
        </w:rPr>
        <w:t>Study Limitations</w:t>
      </w:r>
    </w:p>
    <w:p w14:paraId="11AA2C14" w14:textId="30FD2838" w:rsidR="00BB4452" w:rsidRDefault="00BB445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  <w:r>
        <w:rPr>
          <w:rFonts w:asciiTheme="minorHAnsi" w:hAnsiTheme="minorHAnsi" w:cs="David"/>
          <w:color w:val="auto"/>
          <w:sz w:val="24"/>
          <w:szCs w:val="24"/>
        </w:rPr>
        <w:t xml:space="preserve">Despite </w:t>
      </w:r>
      <w:r w:rsidR="00E702A1">
        <w:rPr>
          <w:rFonts w:asciiTheme="minorHAnsi" w:hAnsiTheme="minorHAnsi" w:cs="David"/>
          <w:color w:val="auto"/>
          <w:sz w:val="24"/>
          <w:szCs w:val="24"/>
        </w:rPr>
        <w:t>the contributions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discussed </w:t>
      </w:r>
      <w:r>
        <w:rPr>
          <w:rFonts w:asciiTheme="minorHAnsi" w:hAnsiTheme="minorHAnsi" w:cs="David"/>
          <w:color w:val="auto"/>
          <w:sz w:val="24"/>
          <w:szCs w:val="24"/>
        </w:rPr>
        <w:t>above, this study’s limitation is its focus on one specific research population</w:t>
      </w:r>
      <w:r w:rsidR="00E702A1">
        <w:rPr>
          <w:rFonts w:asciiTheme="minorHAnsi" w:hAnsiTheme="minorHAnsi" w:cs="David"/>
          <w:color w:val="auto"/>
          <w:sz w:val="24"/>
          <w:szCs w:val="24"/>
        </w:rPr>
        <w:t>.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</w:t>
      </w:r>
      <w:r w:rsidR="00E702A1">
        <w:rPr>
          <w:rFonts w:asciiTheme="minorHAnsi" w:hAnsiTheme="minorHAnsi" w:cs="David"/>
          <w:color w:val="auto"/>
          <w:sz w:val="24"/>
          <w:szCs w:val="24"/>
        </w:rPr>
        <w:t>This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convenient model was chosen in advance, in order to learn, observe</w:t>
      </w:r>
      <w:r w:rsidR="00E702A1">
        <w:rPr>
          <w:rFonts w:asciiTheme="minorHAnsi" w:hAnsiTheme="minorHAnsi" w:cs="David"/>
          <w:color w:val="auto"/>
          <w:sz w:val="24"/>
          <w:szCs w:val="24"/>
        </w:rPr>
        <w:t>,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and come to conclusions regarding groundwork, 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the program’s </w:t>
      </w:r>
      <w:r>
        <w:rPr>
          <w:rFonts w:asciiTheme="minorHAnsi" w:hAnsiTheme="minorHAnsi" w:cs="David"/>
          <w:color w:val="auto"/>
          <w:sz w:val="24"/>
          <w:szCs w:val="24"/>
        </w:rPr>
        <w:t>didactic goals</w:t>
      </w:r>
      <w:r w:rsidR="00E702A1">
        <w:rPr>
          <w:rFonts w:asciiTheme="minorHAnsi" w:hAnsiTheme="minorHAnsi" w:cs="David"/>
          <w:color w:val="auto"/>
          <w:sz w:val="24"/>
          <w:szCs w:val="24"/>
        </w:rPr>
        <w:t>, and other administrative goals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we set for ourselves as the program directors. Therefore, it 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seems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fit to expand the study to future </w:t>
      </w:r>
      <w:r w:rsidR="00E702A1">
        <w:rPr>
          <w:rFonts w:asciiTheme="minorHAnsi" w:hAnsiTheme="minorHAnsi" w:cs="David"/>
          <w:color w:val="auto"/>
          <w:sz w:val="24"/>
          <w:szCs w:val="24"/>
        </w:rPr>
        <w:t>cohorts within this program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, in order to examine the trends of co-teaching in a focused and </w:t>
      </w:r>
      <w:r w:rsidR="00E702A1">
        <w:rPr>
          <w:rFonts w:asciiTheme="minorHAnsi" w:hAnsiTheme="minorHAnsi" w:cs="David"/>
          <w:color w:val="auto"/>
          <w:sz w:val="24"/>
          <w:szCs w:val="24"/>
        </w:rPr>
        <w:t>longitudinal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 manner and identify 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the </w:t>
      </w:r>
      <w:r>
        <w:rPr>
          <w:rFonts w:asciiTheme="minorHAnsi" w:hAnsiTheme="minorHAnsi" w:cs="David"/>
          <w:color w:val="auto"/>
          <w:sz w:val="24"/>
          <w:szCs w:val="24"/>
        </w:rPr>
        <w:t xml:space="preserve">possible significance </w:t>
      </w:r>
      <w:r w:rsidR="00E702A1">
        <w:rPr>
          <w:rFonts w:asciiTheme="minorHAnsi" w:hAnsiTheme="minorHAnsi" w:cs="David"/>
          <w:color w:val="auto"/>
          <w:sz w:val="24"/>
          <w:szCs w:val="24"/>
        </w:rPr>
        <w:t xml:space="preserve">for </w:t>
      </w:r>
      <w:r>
        <w:rPr>
          <w:rFonts w:asciiTheme="minorHAnsi" w:hAnsiTheme="minorHAnsi" w:cs="David"/>
          <w:color w:val="auto"/>
          <w:sz w:val="24"/>
          <w:szCs w:val="24"/>
        </w:rPr>
        <w:t>this approach.</w:t>
      </w:r>
    </w:p>
    <w:p w14:paraId="68FBB351" w14:textId="77777777" w:rsidR="00E702A1" w:rsidRDefault="00E702A1">
      <w:pPr>
        <w:rPr>
          <w:rFonts w:asciiTheme="minorHAnsi" w:hAnsiTheme="minorHAnsi" w:cs="David"/>
          <w:b/>
          <w:bCs/>
          <w:color w:val="auto"/>
          <w:sz w:val="24"/>
          <w:szCs w:val="24"/>
          <w:highlight w:val="white"/>
        </w:rPr>
      </w:pPr>
      <w:r>
        <w:rPr>
          <w:rFonts w:asciiTheme="minorHAnsi" w:hAnsiTheme="minorHAnsi" w:cs="David"/>
          <w:b/>
          <w:bCs/>
          <w:color w:val="auto"/>
          <w:sz w:val="24"/>
          <w:szCs w:val="24"/>
          <w:highlight w:val="white"/>
        </w:rPr>
        <w:br w:type="page"/>
      </w:r>
    </w:p>
    <w:p w14:paraId="4869B51C" w14:textId="7AFCB0AD" w:rsidR="005B3B30" w:rsidRPr="005030CB" w:rsidRDefault="00E702A1" w:rsidP="005030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jc w:val="center"/>
        <w:rPr>
          <w:rFonts w:asciiTheme="minorHAnsi" w:hAnsiTheme="minorHAnsi" w:cs="David"/>
          <w:bCs/>
          <w:color w:val="auto"/>
          <w:sz w:val="24"/>
          <w:szCs w:val="24"/>
          <w:highlight w:val="white"/>
        </w:rPr>
      </w:pPr>
      <w:r w:rsidRPr="005030CB">
        <w:rPr>
          <w:rFonts w:asciiTheme="minorHAnsi" w:hAnsiTheme="minorHAnsi" w:cs="David"/>
          <w:bCs/>
          <w:color w:val="auto"/>
          <w:sz w:val="24"/>
          <w:szCs w:val="24"/>
          <w:highlight w:val="white"/>
        </w:rPr>
        <w:lastRenderedPageBreak/>
        <w:t>References</w:t>
      </w:r>
    </w:p>
    <w:p w14:paraId="6AB0D090" w14:textId="3B6271CF" w:rsidR="00E8618F" w:rsidRPr="00E8618F" w:rsidRDefault="00E8618F" w:rsidP="00E861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E8618F">
        <w:rPr>
          <w:rFonts w:asciiTheme="minorHAnsi" w:hAnsiTheme="minorHAnsi" w:cs="David"/>
          <w:color w:val="auto"/>
          <w:sz w:val="24"/>
          <w:szCs w:val="24"/>
          <w:highlight w:val="white"/>
        </w:rPr>
        <w:t>Alian, S.</w:t>
      </w:r>
      <w:r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Pr="00E8618F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Daniel-Sa'ad, A. (2013). Changing from the traditional model in practical experience to the co-teaching model – a slogan or current need? </w:t>
      </w:r>
      <w:r w:rsidRPr="005030CB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Dapim – Journal in Educational Research</w:t>
      </w:r>
      <w:r w:rsidRPr="00E8618F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, </w:t>
      </w:r>
      <w:r w:rsidRPr="005030CB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56</w:t>
      </w:r>
      <w:r w:rsidRPr="00E8618F">
        <w:rPr>
          <w:rFonts w:asciiTheme="minorHAnsi" w:hAnsiTheme="minorHAnsi" w:cs="David"/>
          <w:color w:val="auto"/>
          <w:sz w:val="24"/>
          <w:szCs w:val="24"/>
          <w:highlight w:val="white"/>
        </w:rPr>
        <w:t>, 35</w:t>
      </w:r>
      <w:r>
        <w:rPr>
          <w:rFonts w:asciiTheme="minorHAnsi" w:hAnsiTheme="minorHAnsi" w:cs="David"/>
          <w:color w:val="auto"/>
          <w:sz w:val="24"/>
          <w:szCs w:val="24"/>
          <w:highlight w:val="white"/>
        </w:rPr>
        <w:t>–</w:t>
      </w:r>
      <w:r w:rsidRPr="00E8618F">
        <w:rPr>
          <w:rFonts w:asciiTheme="minorHAnsi" w:hAnsiTheme="minorHAnsi" w:cs="David"/>
          <w:color w:val="auto"/>
          <w:sz w:val="24"/>
          <w:szCs w:val="24"/>
          <w:highlight w:val="white"/>
        </w:rPr>
        <w:t>59.</w:t>
      </w:r>
    </w:p>
    <w:p w14:paraId="7C474238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rFonts w:asciiTheme="minorHAnsi" w:hAnsiTheme="minorHAnsi" w:cs="David"/>
          <w:color w:val="auto"/>
          <w:sz w:val="24"/>
          <w:szCs w:val="24"/>
          <w:highlight w:val="white"/>
          <w:rtl/>
        </w:rPr>
      </w:pPr>
      <w:r w:rsidRPr="00355D1D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Amar, S., &amp; Ben-david, N. (2016). Realistic intelligence and 21st-century skills in adapted learning environment. In S. Amar., N. Bar David, &amp; U. Carmi (Eds.), </w:t>
      </w:r>
      <w:r w:rsidRPr="00355D1D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>Thoughts &amp; Trends 2020-2025: Ohalo Education Conference Book</w:t>
      </w:r>
      <w:r w:rsidRPr="00355D1D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(pp. 23-41). Katzrin: Galilee Books PBH.</w:t>
      </w:r>
    </w:p>
    <w:p w14:paraId="1A55D5B5" w14:textId="01C3FB10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Arbiv-Elyashiv, R.</w:t>
      </w:r>
      <w:r w:rsidR="00E702A1"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Zimmerman, V. (2013). </w:t>
      </w:r>
      <w:r w:rsid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D</w:t>
      </w:r>
      <w:r w:rsidR="00E702A1" w:rsidRP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 xml:space="preserve">ropping out from teaching in </w:t>
      </w:r>
      <w:r w:rsid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I</w:t>
      </w:r>
      <w:r w:rsidR="00E702A1" w:rsidRP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 xml:space="preserve">srael: </w:t>
      </w:r>
      <w:r w:rsid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W</w:t>
      </w:r>
      <w:r w:rsidR="00E702A1" w:rsidRP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 xml:space="preserve">ho is the drop-out teacher? </w:t>
      </w:r>
      <w:r w:rsid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A</w:t>
      </w:r>
      <w:r w:rsidR="00E702A1" w:rsidRPr="00E702A1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nd how does the system deal with this phenomenon?</w:t>
      </w:r>
      <w:r w:rsidR="00E702A1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Tel Aviv: Ministry of Education, Mofet Institute.</w:t>
      </w:r>
    </w:p>
    <w:p w14:paraId="69F42EC2" w14:textId="0450FDE2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Ariav, T. (2014). Practical Experience in Teachers Training: “Recalculating Destination</w:t>
      </w:r>
      <w:r w:rsidR="00FB7F75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.”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</w:t>
      </w:r>
      <w:r w:rsidRPr="005030CB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Mofet Institute Journal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, </w:t>
      </w:r>
      <w:r w:rsidRPr="005030CB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53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, 13</w:t>
      </w:r>
      <w:r w:rsidR="00E702A1">
        <w:rPr>
          <w:rFonts w:asciiTheme="minorHAnsi" w:hAnsiTheme="minorHAnsi" w:cs="David"/>
          <w:color w:val="auto"/>
          <w:sz w:val="24"/>
          <w:szCs w:val="24"/>
          <w:highlight w:val="white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19.</w:t>
      </w:r>
    </w:p>
    <w:p w14:paraId="57B2B68C" w14:textId="45926E8A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Ariav, T</w:t>
      </w:r>
      <w:r w:rsidR="00E8618F">
        <w:rPr>
          <w:rFonts w:asciiTheme="minorHAnsi" w:hAnsiTheme="minorHAnsi" w:cs="David"/>
          <w:color w:val="auto"/>
          <w:sz w:val="24"/>
          <w:szCs w:val="24"/>
          <w:highlight w:val="white"/>
        </w:rPr>
        <w:t>.,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Smith, K. (2006). Creating </w:t>
      </w:r>
      <w:r w:rsidR="00E8618F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partnerships between teachers training colleges and field work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: International </w:t>
      </w:r>
      <w:r w:rsidR="00E8618F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approach with a focus on a professional development school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. </w:t>
      </w:r>
      <w:r w:rsidR="002A305F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In 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M. Zilberstein, M. Ben-Peretz</w:t>
      </w:r>
      <w:r w:rsidR="00E8618F"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N. Greefeld (Eds.), </w:t>
      </w:r>
      <w:r w:rsidRPr="005030CB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New Trend in Teachers Training Programs: Partnerships between Colleges and Schools – The Israeli Story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(pp. 21-67). Tel Aviv: Mofet Institute.</w:t>
      </w:r>
    </w:p>
    <w:p w14:paraId="3B657A8C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355D1D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Bacharach, N., Heck, T., &amp; Dank, M. (2004). </w:t>
      </w:r>
      <w:r w:rsidRPr="00355D1D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 xml:space="preserve">Co-Teaching in student teaching: A case study. </w:t>
      </w:r>
      <w:r w:rsidRPr="00355D1D">
        <w:rPr>
          <w:rFonts w:asciiTheme="minorHAnsi" w:hAnsiTheme="minorHAnsi" w:cs="David"/>
          <w:color w:val="auto"/>
          <w:sz w:val="24"/>
          <w:szCs w:val="24"/>
          <w:highlight w:val="white"/>
        </w:rPr>
        <w:t>Paper presented at the annual meeting of the Association of Teacher Educators, Dallas, Texas.</w:t>
      </w:r>
    </w:p>
    <w:p w14:paraId="3F1B1F95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355D1D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Bacharach, N., Heck, T., &amp; Dahlberg, K. (2010). </w:t>
      </w:r>
      <w:r w:rsidRPr="00355D1D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>Changing the face of student teaching through co-teaching</w:t>
      </w:r>
      <w:r w:rsidRPr="00355D1D">
        <w:rPr>
          <w:rFonts w:asciiTheme="minorHAnsi" w:hAnsiTheme="minorHAnsi" w:cs="David"/>
          <w:color w:val="auto"/>
          <w:sz w:val="24"/>
          <w:szCs w:val="24"/>
          <w:highlight w:val="white"/>
        </w:rPr>
        <w:t>. St. Cloud, MN: Teacher Development Faculty Publications.</w:t>
      </w:r>
    </w:p>
    <w:p w14:paraId="65467213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355D1D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Blank, C. (2013). </w:t>
      </w:r>
      <w:r w:rsidRPr="00355D1D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>General and special educators’ perceptions of co-teaching in inclusive middle schools</w:t>
      </w:r>
      <w:r w:rsidRPr="00355D1D">
        <w:rPr>
          <w:rFonts w:asciiTheme="minorHAnsi" w:hAnsiTheme="minorHAnsi" w:cs="David"/>
          <w:color w:val="auto"/>
          <w:sz w:val="24"/>
          <w:szCs w:val="24"/>
          <w:highlight w:val="white"/>
        </w:rPr>
        <w:t>. (Unpublished master’s thesis).</w:t>
      </w:r>
    </w:p>
    <w:p w14:paraId="4FFEDD58" w14:textId="77777777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07" w:hanging="807"/>
        <w:rPr>
          <w:rFonts w:asciiTheme="minorHAnsi" w:hAnsiTheme="minorHAnsi" w:cs="David"/>
          <w:color w:val="auto"/>
          <w:sz w:val="24"/>
          <w:szCs w:val="24"/>
          <w:highlight w:val="white"/>
          <w:u w:val="single"/>
        </w:rPr>
      </w:pPr>
      <w:r w:rsidRPr="00847F6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Brown, B. A. (2016). </w:t>
      </w:r>
      <w:r w:rsidRPr="00847F67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>Understanding the flipped classroom: types, uses and reactions to a modern and evolving pedagogy</w:t>
      </w:r>
      <w:r w:rsidRPr="00847F67">
        <w:rPr>
          <w:rFonts w:asciiTheme="minorHAnsi" w:hAnsiTheme="minorHAnsi" w:cs="David"/>
          <w:color w:val="auto"/>
          <w:sz w:val="24"/>
          <w:szCs w:val="24"/>
          <w:highlight w:val="white"/>
        </w:rPr>
        <w:t>. Retrieved July 18, 2016 from</w:t>
      </w:r>
      <w:hyperlink r:id="rId14" w:history="1">
        <w:r w:rsidRPr="00847F67">
          <w:rPr>
            <w:rStyle w:val="Hyperlink"/>
            <w:rFonts w:asciiTheme="minorHAnsi" w:hAnsiTheme="minorHAnsi" w:cs="David"/>
            <w:sz w:val="24"/>
            <w:szCs w:val="24"/>
            <w:highlight w:val="white"/>
          </w:rPr>
          <w:t xml:space="preserve"> </w:t>
        </w:r>
      </w:hyperlink>
      <w:hyperlink r:id="rId15" w:history="1">
        <w:r w:rsidRPr="00847F67">
          <w:rPr>
            <w:rStyle w:val="Hyperlink"/>
            <w:rFonts w:asciiTheme="minorHAnsi" w:hAnsiTheme="minorHAnsi" w:cs="David"/>
            <w:sz w:val="24"/>
            <w:szCs w:val="24"/>
            <w:highlight w:val="white"/>
          </w:rPr>
          <w:t>http://repository.stcloudstate.edu/cgi/viewcontent.cgi?article=1010&amp;context=ed_etds</w:t>
        </w:r>
      </w:hyperlink>
      <w:r w:rsidRPr="00847F67">
        <w:rPr>
          <w:rFonts w:asciiTheme="minorHAnsi" w:hAnsiTheme="minorHAnsi" w:cs="David"/>
          <w:color w:val="auto"/>
          <w:sz w:val="24"/>
          <w:szCs w:val="24"/>
          <w:highlight w:val="white"/>
          <w:u w:val="single"/>
        </w:rPr>
        <w:t>.</w:t>
      </w:r>
    </w:p>
    <w:p w14:paraId="7364ADEF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Cleaveland, P. (2015).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A multi-case study examining co-teaching approaches and practices in high school math and literature/composition classes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. Doctoral Dissertations and Projects. Paper 1001.</w:t>
      </w:r>
    </w:p>
    <w:p w14:paraId="78719711" w14:textId="0F127A9E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Cook. L., &amp; Friend, M. (1995). Co-teaching: Guidelines for creating effective practices.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Focus on Exceptional Children, 28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(3), 1</w:t>
      </w:r>
      <w:r w:rsidR="00847F67">
        <w:rPr>
          <w:rFonts w:asciiTheme="minorHAnsi" w:hAnsiTheme="minorHAnsi" w:cs="David"/>
          <w:color w:val="auto"/>
          <w:sz w:val="24"/>
          <w:szCs w:val="24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17.</w:t>
      </w:r>
    </w:p>
    <w:p w14:paraId="38BD6116" w14:textId="452B2DD9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/>
          <w:color w:val="auto"/>
          <w:sz w:val="24"/>
          <w:szCs w:val="24"/>
          <w:u w:val="single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Cook, L.</w:t>
      </w:r>
      <w:r w:rsidR="00847F67">
        <w:rPr>
          <w:rFonts w:asciiTheme="minorHAnsi" w:hAnsiTheme="minorHAnsi" w:cs="David"/>
          <w:color w:val="auto"/>
          <w:sz w:val="24"/>
          <w:szCs w:val="24"/>
        </w:rPr>
        <w:t>,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&amp; Friend, M. (2004).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Co-teaching: Principles, practices and pragmatics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r w:rsidR="00847F67">
        <w:rPr>
          <w:rFonts w:asciiTheme="minorHAnsi" w:hAnsiTheme="minorHAnsi" w:cs="David"/>
          <w:color w:val="auto"/>
          <w:sz w:val="24"/>
          <w:szCs w:val="24"/>
        </w:rPr>
        <w:t>R</w:t>
      </w:r>
      <w:r w:rsidR="00847F67" w:rsidRPr="004C3437">
        <w:rPr>
          <w:rFonts w:asciiTheme="minorHAnsi" w:hAnsiTheme="minorHAnsi" w:cs="David"/>
          <w:color w:val="auto"/>
          <w:sz w:val="24"/>
          <w:szCs w:val="24"/>
        </w:rPr>
        <w:t xml:space="preserve">etrieved 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February 4</w:t>
      </w:r>
      <w:r w:rsidR="00847F67">
        <w:rPr>
          <w:rFonts w:asciiTheme="minorHAnsi" w:hAnsiTheme="minorHAnsi" w:cs="David"/>
          <w:color w:val="auto"/>
          <w:sz w:val="24"/>
          <w:szCs w:val="24"/>
        </w:rPr>
        <w:t>,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2018 from </w:t>
      </w:r>
      <w:hyperlink r:id="rId16" w:history="1">
        <w:r w:rsidRPr="005030CB">
          <w:rPr>
            <w:rFonts w:asciiTheme="minorHAnsi" w:hAnsiTheme="minorHAnsi" w:cs="David"/>
            <w:color w:val="auto"/>
            <w:sz w:val="24"/>
            <w:szCs w:val="24"/>
          </w:rPr>
          <w:t>http://files.eric.ed.gov/fulltext/ED486454.pdf</w:t>
        </w:r>
      </w:hyperlink>
      <w:r w:rsidR="00847F67" w:rsidRPr="005030CB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544250D9" w14:textId="2A7EE55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De Fruyt, F., Wille, B., &amp; John, O. (2015). Employability in the 21st century: Complex (interactive) problem solving and other essential skills. </w:t>
      </w:r>
      <w:r w:rsidRPr="004C3437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Industrial and Organizational Psychology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, </w:t>
      </w:r>
      <w:r w:rsidRPr="004C3437">
        <w:rPr>
          <w:rFonts w:asciiTheme="minorHAnsi" w:hAnsiTheme="minorHAnsi" w:cs="David"/>
          <w:i/>
          <w:color w:val="auto"/>
          <w:sz w:val="24"/>
          <w:szCs w:val="24"/>
          <w:highlight w:val="white"/>
        </w:rPr>
        <w:t>8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(2), 276</w:t>
      </w:r>
      <w:r w:rsidR="00847F67">
        <w:rPr>
          <w:rFonts w:asciiTheme="minorHAnsi" w:hAnsiTheme="minorHAnsi" w:cs="David"/>
          <w:color w:val="auto"/>
          <w:sz w:val="24"/>
          <w:szCs w:val="24"/>
          <w:highlight w:val="white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281</w:t>
      </w:r>
      <w:r w:rsidR="00847F67">
        <w:rPr>
          <w:rFonts w:asciiTheme="minorHAnsi" w:hAnsiTheme="minorHAnsi" w:cs="David"/>
          <w:color w:val="auto"/>
          <w:sz w:val="24"/>
          <w:szCs w:val="24"/>
          <w:highlight w:val="white"/>
        </w:rPr>
        <w:t>.</w:t>
      </w:r>
    </w:p>
    <w:p w14:paraId="0F247618" w14:textId="61311258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Forbes, L.</w:t>
      </w:r>
      <w:r w:rsidR="00847F67"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Billet, S. (2012). Successful </w:t>
      </w:r>
      <w:r w:rsidR="00847F67"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co-teaching in the science classroom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>Science Scope, 36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(1), 61</w:t>
      </w:r>
      <w:r w:rsidR="00847F67">
        <w:rPr>
          <w:rFonts w:asciiTheme="minorHAnsi" w:hAnsiTheme="minorHAnsi" w:cs="David"/>
          <w:color w:val="auto"/>
          <w:sz w:val="24"/>
          <w:szCs w:val="24"/>
          <w:highlight w:val="white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64.</w:t>
      </w:r>
    </w:p>
    <w:p w14:paraId="04D3215B" w14:textId="3299AEB5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Gallo-Fox, J.</w:t>
      </w:r>
      <w:r w:rsidR="00847F67">
        <w:rPr>
          <w:rFonts w:asciiTheme="minorHAnsi" w:hAnsiTheme="minorHAnsi" w:cs="David"/>
          <w:color w:val="auto"/>
          <w:sz w:val="24"/>
          <w:szCs w:val="24"/>
        </w:rPr>
        <w:t>,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&amp; Scantlebury, K. (2016). Coteaching as professional development for cooperating teachers.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Teaching and Teacher Education, 60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, 191</w:t>
      </w:r>
      <w:r w:rsidR="00847F67">
        <w:rPr>
          <w:rFonts w:asciiTheme="minorHAnsi" w:hAnsiTheme="minorHAnsi" w:cs="David"/>
          <w:color w:val="auto"/>
          <w:sz w:val="24"/>
          <w:szCs w:val="24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202</w:t>
      </w:r>
      <w:r w:rsidR="00847F67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32B36119" w14:textId="4CD02F71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Graziano, K.</w:t>
      </w:r>
      <w:r w:rsidR="00847F67">
        <w:rPr>
          <w:rFonts w:asciiTheme="minorHAnsi" w:hAnsiTheme="minorHAnsi" w:cs="David"/>
          <w:color w:val="auto"/>
          <w:sz w:val="24"/>
          <w:szCs w:val="24"/>
          <w:highlight w:val="white"/>
        </w:rPr>
        <w:t>,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 &amp; Navarrete, L. (2012). Co-teaching in </w:t>
      </w:r>
      <w:r w:rsidR="00847F6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the 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teacher education classroom:</w:t>
      </w:r>
    </w:p>
    <w:p w14:paraId="26A0C909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 xml:space="preserve">Collaboration, compromise and creativity.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  <w:highlight w:val="white"/>
        </w:rPr>
        <w:t>Issues in Teacher Education, 21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(1),</w:t>
      </w:r>
    </w:p>
    <w:p w14:paraId="014D26A8" w14:textId="69B8EC26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highlight w:val="white"/>
        </w:rPr>
      </w:pP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109</w:t>
      </w:r>
      <w:r w:rsidR="00847F67">
        <w:rPr>
          <w:rFonts w:asciiTheme="minorHAnsi" w:hAnsiTheme="minorHAnsi" w:cs="David"/>
          <w:color w:val="auto"/>
          <w:sz w:val="24"/>
          <w:szCs w:val="24"/>
          <w:highlight w:val="white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  <w:highlight w:val="white"/>
        </w:rPr>
        <w:t>126.</w:t>
      </w:r>
    </w:p>
    <w:p w14:paraId="07D099FB" w14:textId="76484F6F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Kamens, M. W., Susko, J. P., &amp; Elliott, J. S. (2013). Evaluation and supervision of co-teaching: A study of administrator practices in New Jersey.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NASSP Bulletin, 97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(2), 166</w:t>
      </w:r>
      <w:r w:rsidR="008478F4">
        <w:rPr>
          <w:rFonts w:asciiTheme="minorHAnsi" w:hAnsiTheme="minorHAnsi" w:cs="David"/>
          <w:color w:val="auto"/>
          <w:sz w:val="24"/>
          <w:szCs w:val="24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190.</w:t>
      </w:r>
    </w:p>
    <w:p w14:paraId="68AFE655" w14:textId="3D94DEA7" w:rsidR="005B3B30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Kolb, D. A. (1983).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Experiential </w:t>
      </w:r>
      <w:r w:rsidR="008478F4"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learning: </w:t>
      </w:r>
      <w:r w:rsidR="008478F4">
        <w:rPr>
          <w:rFonts w:asciiTheme="minorHAnsi" w:hAnsiTheme="minorHAnsi" w:cs="David"/>
          <w:i/>
          <w:iCs/>
          <w:color w:val="auto"/>
          <w:sz w:val="24"/>
          <w:szCs w:val="24"/>
        </w:rPr>
        <w:t>E</w:t>
      </w:r>
      <w:r w:rsidR="008478F4"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xperience as the source of learning and development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r w:rsidR="008478F4">
        <w:rPr>
          <w:rFonts w:asciiTheme="minorHAnsi" w:hAnsiTheme="minorHAnsi" w:cs="David"/>
          <w:color w:val="auto"/>
          <w:sz w:val="24"/>
          <w:szCs w:val="24"/>
        </w:rPr>
        <w:t xml:space="preserve">Englewood Cliffs, NJ: 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Prentice-Hall.</w:t>
      </w:r>
    </w:p>
    <w:p w14:paraId="7CDC5E88" w14:textId="22EE7E6C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u w:val="single"/>
        </w:rPr>
      </w:pPr>
      <w:r w:rsidRPr="00847F67">
        <w:rPr>
          <w:rFonts w:asciiTheme="minorHAnsi" w:hAnsiTheme="minorHAnsi" w:cs="David"/>
          <w:color w:val="auto"/>
          <w:sz w:val="24"/>
          <w:szCs w:val="24"/>
        </w:rPr>
        <w:t xml:space="preserve">Lehavi, Y. (2010). </w:t>
      </w:r>
      <w:r w:rsidRPr="00847F67">
        <w:rPr>
          <w:rFonts w:asciiTheme="minorHAnsi" w:hAnsiTheme="minorHAnsi" w:cs="David"/>
          <w:i/>
          <w:color w:val="auto"/>
          <w:sz w:val="24"/>
          <w:szCs w:val="24"/>
        </w:rPr>
        <w:t>First and foremost hands–</w:t>
      </w:r>
      <w:bookmarkStart w:id="0" w:name="_GoBack"/>
      <w:bookmarkEnd w:id="0"/>
      <w:r w:rsidRPr="00847F67">
        <w:rPr>
          <w:rFonts w:asciiTheme="minorHAnsi" w:hAnsiTheme="minorHAnsi" w:cs="David"/>
          <w:i/>
          <w:color w:val="auto"/>
          <w:sz w:val="24"/>
          <w:szCs w:val="24"/>
        </w:rPr>
        <w:t>on practical experience in teachers training</w:t>
      </w:r>
      <w:r w:rsidRPr="00847F67">
        <w:rPr>
          <w:rFonts w:asciiTheme="minorHAnsi" w:hAnsiTheme="minorHAnsi" w:cs="David"/>
          <w:color w:val="auto"/>
          <w:sz w:val="24"/>
          <w:szCs w:val="24"/>
        </w:rPr>
        <w:t xml:space="preserve">. Masa, Mofet Institute. Retrieved May 7, 2017 from  </w:t>
      </w:r>
      <w:hyperlink r:id="rId17" w:history="1">
        <w:r w:rsidRPr="00847F67">
          <w:rPr>
            <w:rStyle w:val="Hyperlink"/>
            <w:rFonts w:asciiTheme="minorHAnsi" w:hAnsiTheme="minorHAnsi" w:cs="David"/>
            <w:sz w:val="24"/>
            <w:szCs w:val="24"/>
          </w:rPr>
          <w:t>http://portal.macam.ac.il/ArticlePage.aspx?id=2882</w:t>
        </w:r>
      </w:hyperlink>
      <w:r w:rsidRPr="00847F67">
        <w:rPr>
          <w:rFonts w:asciiTheme="minorHAnsi" w:hAnsiTheme="minorHAnsi" w:cs="David"/>
          <w:color w:val="auto"/>
          <w:sz w:val="24"/>
          <w:szCs w:val="24"/>
          <w:u w:val="single"/>
        </w:rPr>
        <w:t>.</w:t>
      </w:r>
    </w:p>
    <w:p w14:paraId="2D237541" w14:textId="77777777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847F67">
        <w:rPr>
          <w:rFonts w:asciiTheme="minorHAnsi" w:hAnsiTheme="minorHAnsi" w:cs="David"/>
          <w:color w:val="auto"/>
          <w:sz w:val="24"/>
          <w:szCs w:val="24"/>
        </w:rPr>
        <w:t xml:space="preserve">Maskit, D., &amp; Mevarech, Z. (2013). It can be another way: Teachers training according to the colleagues’ co-teaching model in PDS. </w:t>
      </w:r>
      <w:r w:rsidRPr="00847F67">
        <w:rPr>
          <w:rFonts w:asciiTheme="minorHAnsi" w:hAnsiTheme="minorHAnsi" w:cs="David"/>
          <w:i/>
          <w:color w:val="auto"/>
          <w:sz w:val="24"/>
          <w:szCs w:val="24"/>
        </w:rPr>
        <w:t>Dapim – Journal in Educational Research</w:t>
      </w:r>
      <w:r w:rsidRPr="00847F67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r w:rsidRPr="00847F67">
        <w:rPr>
          <w:rFonts w:asciiTheme="minorHAnsi" w:hAnsiTheme="minorHAnsi" w:cs="David"/>
          <w:i/>
          <w:color w:val="auto"/>
          <w:sz w:val="24"/>
          <w:szCs w:val="24"/>
        </w:rPr>
        <w:t>56</w:t>
      </w:r>
      <w:r w:rsidRPr="00847F67">
        <w:rPr>
          <w:rFonts w:asciiTheme="minorHAnsi" w:hAnsiTheme="minorHAnsi" w:cs="David"/>
          <w:color w:val="auto"/>
          <w:sz w:val="24"/>
          <w:szCs w:val="24"/>
        </w:rPr>
        <w:t>, 15–34.</w:t>
      </w:r>
    </w:p>
    <w:p w14:paraId="4455FD2E" w14:textId="77777777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847F67"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Ministry of Education (2010). </w:t>
      </w:r>
      <w:r w:rsidRPr="00847F67">
        <w:rPr>
          <w:rFonts w:asciiTheme="minorHAnsi" w:hAnsiTheme="minorHAnsi" w:cs="David"/>
          <w:i/>
          <w:color w:val="auto"/>
          <w:sz w:val="24"/>
          <w:szCs w:val="24"/>
        </w:rPr>
        <w:t>Educational work in kindergartens: Guidelines for the educational staff</w:t>
      </w:r>
      <w:r w:rsidRPr="00847F67">
        <w:rPr>
          <w:rFonts w:asciiTheme="minorHAnsi" w:hAnsiTheme="minorHAnsi" w:cs="David"/>
          <w:color w:val="auto"/>
          <w:sz w:val="24"/>
          <w:szCs w:val="24"/>
        </w:rPr>
        <w:t>. Retrieved December 26, 2017 from http://meyda.education.gov.il/files/PreSchool/KavimManhim.pdf.</w:t>
      </w:r>
    </w:p>
    <w:p w14:paraId="31DE9AE3" w14:textId="20F9A96A" w:rsidR="00847F67" w:rsidRPr="00847F67" w:rsidRDefault="00847F67" w:rsidP="00847F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  <w:u w:val="single"/>
          <w:rtl/>
        </w:rPr>
      </w:pPr>
      <w:r w:rsidRPr="00847F67">
        <w:rPr>
          <w:rFonts w:asciiTheme="minorHAnsi" w:hAnsiTheme="minorHAnsi" w:cs="David"/>
          <w:color w:val="auto"/>
          <w:sz w:val="24"/>
          <w:szCs w:val="24"/>
        </w:rPr>
        <w:t xml:space="preserve">Ministry of Education Think Tank (2014). </w:t>
      </w:r>
      <w:r w:rsidRPr="005030CB">
        <w:rPr>
          <w:rFonts w:asciiTheme="minorHAnsi" w:hAnsiTheme="minorHAnsi" w:cs="David"/>
          <w:i/>
          <w:color w:val="auto"/>
          <w:sz w:val="24"/>
          <w:szCs w:val="24"/>
        </w:rPr>
        <w:t xml:space="preserve">A </w:t>
      </w:r>
      <w:r w:rsidRPr="00847F67">
        <w:rPr>
          <w:rFonts w:asciiTheme="minorHAnsi" w:hAnsiTheme="minorHAnsi" w:cs="David"/>
          <w:i/>
          <w:color w:val="auto"/>
          <w:sz w:val="24"/>
          <w:szCs w:val="24"/>
        </w:rPr>
        <w:t>unique practical experience program – partnership in strengthening teaching</w:t>
      </w:r>
      <w:r w:rsidRPr="005030CB">
        <w:rPr>
          <w:rFonts w:asciiTheme="minorHAnsi" w:hAnsiTheme="minorHAnsi" w:cs="David"/>
          <w:i/>
          <w:color w:val="auto"/>
          <w:sz w:val="24"/>
          <w:szCs w:val="24"/>
        </w:rPr>
        <w:t xml:space="preserve">: Think </w:t>
      </w:r>
      <w:r w:rsidRPr="00847F67">
        <w:rPr>
          <w:rFonts w:asciiTheme="minorHAnsi" w:hAnsiTheme="minorHAnsi" w:cs="David"/>
          <w:i/>
          <w:color w:val="auto"/>
          <w:sz w:val="24"/>
          <w:szCs w:val="24"/>
        </w:rPr>
        <w:t>tank’s policy paper</w:t>
      </w:r>
      <w:r w:rsidRPr="00847F67">
        <w:rPr>
          <w:rFonts w:asciiTheme="minorHAnsi" w:hAnsiTheme="minorHAnsi" w:cs="David"/>
          <w:color w:val="auto"/>
          <w:sz w:val="24"/>
          <w:szCs w:val="24"/>
        </w:rPr>
        <w:t xml:space="preserve">. Ministry of Education. Retrieved May 5, 2017 from </w:t>
      </w:r>
      <w:hyperlink r:id="rId18" w:history="1">
        <w:r w:rsidRPr="00847F67">
          <w:rPr>
            <w:rStyle w:val="Hyperlink"/>
            <w:rFonts w:asciiTheme="minorHAnsi" w:hAnsiTheme="minorHAnsi" w:cs="David"/>
            <w:sz w:val="24"/>
            <w:szCs w:val="24"/>
          </w:rPr>
          <w:t>http://academia-kita.macam.ac.il/Documents/%D7%A2%D7%99%D7%A7%D7%A8%D7%99-%D7%9E%D7%A1%D7%9E%D7%9A-%D7%9E%D7%93%D7%99%D7%A0%D7%99%D7%95%D7%AA-%D7%90%D7%97%D7%A8%D7%99-%D7%AA%D7%99%D7%A7%D7%95%D7%A0%D7%99%D7%9D.pdf</w:t>
        </w:r>
      </w:hyperlink>
    </w:p>
    <w:p w14:paraId="3F244068" w14:textId="132E8191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8478F4">
        <w:rPr>
          <w:rFonts w:asciiTheme="minorHAnsi" w:hAnsiTheme="minorHAnsi" w:cs="David"/>
          <w:color w:val="auto"/>
          <w:sz w:val="24"/>
          <w:szCs w:val="24"/>
        </w:rPr>
        <w:t>Murawski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, W. W., &amp; Lochner, W. W. (2011). Observing co-teaching: What to ask for, look for and listen for.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Intervention in School and Clinic, 46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(3), 174</w:t>
      </w:r>
      <w:r w:rsidR="008478F4">
        <w:rPr>
          <w:rFonts w:asciiTheme="minorHAnsi" w:hAnsiTheme="minorHAnsi" w:cs="David"/>
          <w:color w:val="auto"/>
          <w:sz w:val="24"/>
          <w:szCs w:val="24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183.</w:t>
      </w:r>
    </w:p>
    <w:p w14:paraId="6CC798C4" w14:textId="6DB6A959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Petrick Jr</w:t>
      </w:r>
      <w:r w:rsidR="008478F4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.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, D. L. (2015). </w:t>
      </w:r>
      <w:r w:rsidRPr="004C3437">
        <w:rPr>
          <w:rFonts w:asciiTheme="minorHAnsi" w:hAnsiTheme="minorHAnsi" w:cs="David"/>
          <w:i/>
          <w:iCs/>
          <w:color w:val="222222"/>
          <w:sz w:val="24"/>
          <w:szCs w:val="24"/>
          <w:shd w:val="clear" w:color="auto" w:fill="FFFFFF"/>
        </w:rPr>
        <w:t>An investigation into co-teacher relationship collaboration factors: Co-teachers' perceptions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. </w:t>
      </w:r>
      <w:r w:rsidR="008478F4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Indiana, PA: 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Indiana University of Pennsylvania.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  <w:rtl/>
        </w:rPr>
        <w:t>‏</w:t>
      </w:r>
    </w:p>
    <w:p w14:paraId="403C7FE1" w14:textId="7A2D436E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Roth, W. M., &amp; Tobin, K. (2005).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Teaching together, learning together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r w:rsidR="008478F4">
        <w:rPr>
          <w:rFonts w:asciiTheme="minorHAnsi" w:hAnsiTheme="minorHAnsi" w:cs="David"/>
          <w:color w:val="auto"/>
          <w:sz w:val="24"/>
          <w:szCs w:val="24"/>
        </w:rPr>
        <w:t xml:space="preserve">New York, NY: 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Peter Lang.</w:t>
      </w:r>
    </w:p>
    <w:p w14:paraId="6C02AB22" w14:textId="3580D629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Rytivaara, A., </w:t>
      </w:r>
      <w:r w:rsidR="008478F4">
        <w:rPr>
          <w:rFonts w:asciiTheme="minorHAnsi" w:hAnsiTheme="minorHAnsi" w:cs="David"/>
          <w:color w:val="auto"/>
          <w:sz w:val="24"/>
          <w:szCs w:val="24"/>
        </w:rPr>
        <w:t xml:space="preserve">&amp; 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Kershner, R. (2012). Co-teaching as a context for professional learning and joint knowledge construction.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Teaching and Teacher Education, 28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, 999</w:t>
      </w:r>
      <w:r w:rsidR="008478F4">
        <w:rPr>
          <w:rFonts w:asciiTheme="minorHAnsi" w:hAnsiTheme="minorHAnsi" w:cs="David"/>
          <w:color w:val="auto"/>
          <w:sz w:val="24"/>
          <w:szCs w:val="24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1008.</w:t>
      </w:r>
    </w:p>
    <w:p w14:paraId="3D6C33BC" w14:textId="1A2490F4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Sachs, G. T., Fisher, T., &amp; Canon, J. (2011). Collaboration, </w:t>
      </w:r>
      <w:r w:rsidR="008478F4">
        <w:rPr>
          <w:rFonts w:asciiTheme="minorHAnsi" w:hAnsiTheme="minorHAnsi" w:cs="David"/>
          <w:color w:val="auto"/>
          <w:sz w:val="24"/>
          <w:szCs w:val="24"/>
        </w:rPr>
        <w:t>m</w:t>
      </w:r>
      <w:r w:rsidR="008478F4" w:rsidRPr="004C3437">
        <w:rPr>
          <w:rFonts w:asciiTheme="minorHAnsi" w:hAnsiTheme="minorHAnsi" w:cs="David"/>
          <w:color w:val="auto"/>
          <w:sz w:val="24"/>
          <w:szCs w:val="24"/>
        </w:rPr>
        <w:t xml:space="preserve">entoring 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and </w:t>
      </w:r>
      <w:r w:rsidR="008478F4">
        <w:rPr>
          <w:rFonts w:asciiTheme="minorHAnsi" w:hAnsiTheme="minorHAnsi" w:cs="David"/>
          <w:color w:val="auto"/>
          <w:sz w:val="24"/>
          <w:szCs w:val="24"/>
        </w:rPr>
        <w:t>c</w:t>
      </w:r>
      <w:r w:rsidR="008478F4" w:rsidRPr="004C3437">
        <w:rPr>
          <w:rFonts w:asciiTheme="minorHAnsi" w:hAnsiTheme="minorHAnsi" w:cs="David"/>
          <w:color w:val="auto"/>
          <w:sz w:val="24"/>
          <w:szCs w:val="24"/>
        </w:rPr>
        <w:t>o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-teaching.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Journal of Teacher Education for Sustainability, 13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(2), 70</w:t>
      </w:r>
      <w:r w:rsidR="008478F4">
        <w:rPr>
          <w:rFonts w:asciiTheme="minorHAnsi" w:hAnsiTheme="minorHAnsi" w:cs="David"/>
          <w:color w:val="auto"/>
          <w:sz w:val="24"/>
          <w:szCs w:val="24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86. </w:t>
      </w:r>
    </w:p>
    <w:p w14:paraId="7B097ADA" w14:textId="07D99685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Scantlebury, K., Gallo-Fox, J., &amp; Wassell, B. A. (2008). Co-Teaching as a </w:t>
      </w:r>
      <w:r w:rsidR="008478F4" w:rsidRPr="004C3437">
        <w:rPr>
          <w:rFonts w:asciiTheme="minorHAnsi" w:hAnsiTheme="minorHAnsi" w:cs="David"/>
          <w:color w:val="auto"/>
          <w:sz w:val="24"/>
          <w:szCs w:val="24"/>
        </w:rPr>
        <w:t>model for preservice science teacher education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Teaching and Teacher Education, 24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(4), 967</w:t>
      </w:r>
      <w:r w:rsidR="008478F4">
        <w:rPr>
          <w:rFonts w:asciiTheme="minorHAnsi" w:hAnsiTheme="minorHAnsi" w:cs="David"/>
          <w:color w:val="auto"/>
          <w:sz w:val="24"/>
          <w:szCs w:val="24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981.</w:t>
      </w:r>
    </w:p>
    <w:p w14:paraId="35BAE8F1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5030CB">
        <w:rPr>
          <w:rFonts w:asciiTheme="minorHAnsi" w:hAnsiTheme="minorHAnsi" w:cs="David"/>
          <w:color w:val="auto"/>
          <w:sz w:val="24"/>
          <w:szCs w:val="24"/>
        </w:rPr>
        <w:t xml:space="preserve">Siemens, G. (2008). Learning and knowing in networks: Changing roles for educators and designers. </w:t>
      </w:r>
      <w:r w:rsidRPr="005030CB">
        <w:rPr>
          <w:rFonts w:asciiTheme="minorHAnsi" w:hAnsiTheme="minorHAnsi" w:cs="David"/>
          <w:i/>
          <w:color w:val="auto"/>
          <w:sz w:val="24"/>
          <w:szCs w:val="24"/>
        </w:rPr>
        <w:t>ITFORUM for Discussion</w:t>
      </w:r>
      <w:r w:rsidRPr="005030CB">
        <w:rPr>
          <w:rFonts w:asciiTheme="minorHAnsi" w:hAnsiTheme="minorHAnsi" w:cs="David"/>
          <w:color w:val="auto"/>
          <w:sz w:val="24"/>
          <w:szCs w:val="24"/>
        </w:rPr>
        <w:t>.</w:t>
      </w:r>
    </w:p>
    <w:p w14:paraId="52496AE6" w14:textId="77777777" w:rsidR="00355D1D" w:rsidRPr="00355D1D" w:rsidRDefault="00355D1D" w:rsidP="00355D1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355D1D">
        <w:rPr>
          <w:rFonts w:asciiTheme="minorHAnsi" w:hAnsiTheme="minorHAnsi" w:cs="David"/>
          <w:color w:val="auto"/>
          <w:sz w:val="24"/>
          <w:szCs w:val="24"/>
        </w:rPr>
        <w:t xml:space="preserve">Slotzker-Markowitz, G. (2015). </w:t>
      </w:r>
      <w:r w:rsidRPr="00355D1D">
        <w:rPr>
          <w:rFonts w:asciiTheme="minorHAnsi" w:hAnsiTheme="minorHAnsi" w:cs="David"/>
          <w:i/>
          <w:color w:val="auto"/>
          <w:sz w:val="24"/>
          <w:szCs w:val="24"/>
        </w:rPr>
        <w:t>The protest of the sardines: Parents strike the educational system in protest against overcrowding</w:t>
      </w:r>
      <w:r w:rsidRPr="00355D1D">
        <w:rPr>
          <w:rFonts w:asciiTheme="minorHAnsi" w:hAnsiTheme="minorHAnsi" w:cs="David"/>
          <w:color w:val="auto"/>
          <w:sz w:val="24"/>
          <w:szCs w:val="24"/>
        </w:rPr>
        <w:t xml:space="preserve">. Retrieved December 26, 2017 from </w:t>
      </w:r>
      <w:hyperlink r:id="rId19" w:history="1">
        <w:r w:rsidRPr="00355D1D">
          <w:rPr>
            <w:rStyle w:val="Hyperlink"/>
            <w:rFonts w:asciiTheme="minorHAnsi" w:hAnsiTheme="minorHAnsi" w:cs="David"/>
            <w:sz w:val="24"/>
            <w:szCs w:val="24"/>
          </w:rPr>
          <w:t>http://www.maariv.co.il/news/israel/Article-485242</w:t>
        </w:r>
      </w:hyperlink>
      <w:r w:rsidRPr="00355D1D">
        <w:rPr>
          <w:rFonts w:asciiTheme="minorHAnsi" w:hAnsiTheme="minorHAnsi" w:cs="David"/>
          <w:color w:val="auto"/>
          <w:sz w:val="24"/>
          <w:szCs w:val="24"/>
          <w:u w:val="single"/>
        </w:rPr>
        <w:t>.</w:t>
      </w:r>
    </w:p>
    <w:p w14:paraId="5E87472E" w14:textId="755460E0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lastRenderedPageBreak/>
        <w:t xml:space="preserve">Stith, I. &amp; Roth, W. M. (2008).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Students in action: Cogenerative dialogue from secondary to elementary schools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. Rotterdam: Sense Publisher.</w:t>
      </w:r>
    </w:p>
    <w:p w14:paraId="484DAEDE" w14:textId="14F58B91" w:rsidR="00E8618F" w:rsidRPr="00E8618F" w:rsidRDefault="00E8618F" w:rsidP="00E861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E8618F">
        <w:rPr>
          <w:rFonts w:asciiTheme="minorHAnsi" w:hAnsiTheme="minorHAnsi" w:cs="David"/>
          <w:color w:val="auto"/>
          <w:sz w:val="24"/>
          <w:szCs w:val="24"/>
        </w:rPr>
        <w:t>Tov Li, A., &amp; Frisch, Y. (2008). Co-Teaching in a teachers</w:t>
      </w:r>
      <w:r w:rsidR="008478F4">
        <w:rPr>
          <w:rFonts w:asciiTheme="minorHAnsi" w:hAnsiTheme="minorHAnsi" w:cs="David"/>
          <w:color w:val="auto"/>
          <w:sz w:val="24"/>
          <w:szCs w:val="24"/>
        </w:rPr>
        <w:t>’</w:t>
      </w:r>
      <w:r w:rsidRPr="00E8618F">
        <w:rPr>
          <w:rFonts w:asciiTheme="minorHAnsi" w:hAnsiTheme="minorHAnsi" w:cs="David"/>
          <w:color w:val="auto"/>
          <w:sz w:val="24"/>
          <w:szCs w:val="24"/>
        </w:rPr>
        <w:t xml:space="preserve"> training course. are we facing “more of the same” or “another way”? In the course: “Openness to Something Else – Nurturing Excellence in the Classroom.” </w:t>
      </w:r>
      <w:r w:rsidRPr="00E8618F">
        <w:rPr>
          <w:rFonts w:asciiTheme="minorHAnsi" w:hAnsiTheme="minorHAnsi" w:cs="David"/>
          <w:i/>
          <w:color w:val="auto"/>
          <w:sz w:val="24"/>
          <w:szCs w:val="24"/>
        </w:rPr>
        <w:t>Shaanan College Yearbook</w:t>
      </w:r>
      <w:r w:rsidRPr="00E8618F">
        <w:rPr>
          <w:rFonts w:asciiTheme="minorHAnsi" w:hAnsiTheme="minorHAnsi" w:cs="David"/>
          <w:color w:val="auto"/>
          <w:sz w:val="24"/>
          <w:szCs w:val="24"/>
        </w:rPr>
        <w:t xml:space="preserve">, </w:t>
      </w:r>
      <w:r w:rsidRPr="00E8618F">
        <w:rPr>
          <w:rFonts w:asciiTheme="minorHAnsi" w:hAnsiTheme="minorHAnsi" w:cs="David"/>
          <w:i/>
          <w:color w:val="auto"/>
          <w:sz w:val="24"/>
          <w:szCs w:val="24"/>
        </w:rPr>
        <w:t>13</w:t>
      </w:r>
      <w:r w:rsidRPr="00E8618F">
        <w:rPr>
          <w:rFonts w:asciiTheme="minorHAnsi" w:hAnsiTheme="minorHAnsi" w:cs="David"/>
          <w:color w:val="auto"/>
          <w:sz w:val="24"/>
          <w:szCs w:val="24"/>
        </w:rPr>
        <w:t>, 199–230.</w:t>
      </w:r>
    </w:p>
    <w:p w14:paraId="06C2A38E" w14:textId="4170106F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Villa, R. A., Nevin, A. I., &amp; Thousand, J. S. (2004).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A Guide to co-teaching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. </w:t>
      </w:r>
      <w:r w:rsidR="008478F4">
        <w:rPr>
          <w:rFonts w:asciiTheme="minorHAnsi" w:hAnsiTheme="minorHAnsi" w:cs="David"/>
          <w:color w:val="auto"/>
          <w:sz w:val="24"/>
          <w:szCs w:val="24"/>
        </w:rPr>
        <w:t xml:space="preserve">New York, NY: 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Corwin Press. </w:t>
      </w:r>
    </w:p>
    <w:p w14:paraId="74092B04" w14:textId="03333AEF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Walsh, J. M., &amp; Jones, B. (2004). New models of cooperative teaching. </w:t>
      </w:r>
      <w:r w:rsidRPr="004C3437">
        <w:rPr>
          <w:rFonts w:asciiTheme="minorHAnsi" w:hAnsiTheme="minorHAnsi" w:cs="David"/>
          <w:i/>
          <w:iCs/>
          <w:color w:val="222222"/>
          <w:sz w:val="24"/>
          <w:szCs w:val="24"/>
          <w:shd w:val="clear" w:color="auto" w:fill="FFFFFF"/>
        </w:rPr>
        <w:t>Teaching Exceptional Children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, </w:t>
      </w:r>
      <w:r w:rsidRPr="004C3437">
        <w:rPr>
          <w:rFonts w:asciiTheme="minorHAnsi" w:hAnsiTheme="minorHAnsi" w:cs="David"/>
          <w:i/>
          <w:iCs/>
          <w:color w:val="222222"/>
          <w:sz w:val="24"/>
          <w:szCs w:val="24"/>
          <w:shd w:val="clear" w:color="auto" w:fill="FFFFFF"/>
        </w:rPr>
        <w:t>36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(5), 14</w:t>
      </w:r>
      <w:r w:rsidR="008478F4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–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20</w:t>
      </w:r>
      <w:r w:rsidRPr="004C3437">
        <w:rPr>
          <w:rFonts w:asciiTheme="minorHAnsi" w:hAnsiTheme="minorHAnsi"/>
          <w:color w:val="222222"/>
          <w:sz w:val="24"/>
          <w:szCs w:val="24"/>
          <w:shd w:val="clear" w:color="auto" w:fill="FFFFFF"/>
        </w:rPr>
        <w:t>.</w:t>
      </w:r>
      <w:r w:rsidRPr="004C3437">
        <w:rPr>
          <w:rFonts w:asciiTheme="minorHAnsi" w:hAnsiTheme="minorHAnsi"/>
          <w:color w:val="222222"/>
          <w:sz w:val="24"/>
          <w:szCs w:val="24"/>
          <w:shd w:val="clear" w:color="auto" w:fill="FFFFFF"/>
          <w:rtl/>
        </w:rPr>
        <w:t>‏</w:t>
      </w:r>
    </w:p>
    <w:p w14:paraId="1EC42DA5" w14:textId="5F6896AC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Wehunt, M. D.</w:t>
      </w:r>
      <w:r w:rsidR="008478F4">
        <w:rPr>
          <w:rFonts w:asciiTheme="minorHAnsi" w:hAnsiTheme="minorHAnsi" w:cs="David"/>
          <w:color w:val="auto"/>
          <w:sz w:val="24"/>
          <w:szCs w:val="24"/>
        </w:rPr>
        <w:t>,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&amp; Weatherford, J. S. (2014). Co-teaching for student engagement. 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>The Researcher, 26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(1), 45</w:t>
      </w:r>
      <w:r w:rsidR="008478F4">
        <w:rPr>
          <w:rFonts w:asciiTheme="minorHAnsi" w:hAnsiTheme="minorHAnsi" w:cs="David"/>
          <w:color w:val="auto"/>
          <w:sz w:val="24"/>
          <w:szCs w:val="24"/>
        </w:rPr>
        <w:t>–</w:t>
      </w:r>
      <w:r w:rsidRPr="004C3437">
        <w:rPr>
          <w:rFonts w:asciiTheme="minorHAnsi" w:hAnsiTheme="minorHAnsi" w:cs="David"/>
          <w:color w:val="auto"/>
          <w:sz w:val="24"/>
          <w:szCs w:val="24"/>
        </w:rPr>
        <w:t>48.</w:t>
      </w:r>
    </w:p>
    <w:p w14:paraId="6717C9B6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>Wenzlaff, T., Berak, L., Wieseman, K., Monroe-Baillargeon, A., Bacharach, N., &amp; BradfieldKreider, P. (2002). Walking our talk as educators: Teaming as a best practice. In E. Guyton &amp; J. Ranier (Eds.),</w:t>
      </w:r>
      <w:r w:rsidRPr="004C3437">
        <w:rPr>
          <w:rFonts w:asciiTheme="minorHAnsi" w:hAnsiTheme="minorHAnsi" w:cs="David"/>
          <w:i/>
          <w:iCs/>
          <w:color w:val="auto"/>
          <w:sz w:val="24"/>
          <w:szCs w:val="24"/>
        </w:rPr>
        <w:t xml:space="preserve"> Research on meeting and using standards in the preparation of teachers</w:t>
      </w: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(pp. 11-24). Dubuque, IA: Kendall-Hunt Publishing.</w:t>
      </w:r>
    </w:p>
    <w:p w14:paraId="16A242DB" w14:textId="7A0B5C69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Whitford, E. V., &amp; Barnett, B. E. (2016). The </w:t>
      </w:r>
      <w:r w:rsidR="008478F4"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professional development school approach to teacher education: </w:t>
      </w:r>
      <w:r w:rsidR="008478F4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I</w:t>
      </w:r>
      <w:r w:rsidR="008478F4"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dentification of a model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>. In </w:t>
      </w:r>
      <w:r w:rsidRPr="004C3437">
        <w:rPr>
          <w:rFonts w:asciiTheme="minorHAnsi" w:hAnsiTheme="minorHAnsi" w:cs="David"/>
          <w:i/>
          <w:iCs/>
          <w:color w:val="222222"/>
          <w:sz w:val="24"/>
          <w:szCs w:val="24"/>
          <w:shd w:val="clear" w:color="auto" w:fill="FFFFFF"/>
        </w:rPr>
        <w:t>Conference Proceedings. The Future of Education</w:t>
      </w:r>
      <w:r w:rsidRPr="004C3437">
        <w:rPr>
          <w:rFonts w:asciiTheme="minorHAnsi" w:hAnsiTheme="minorHAnsi" w:cs="David"/>
          <w:color w:val="222222"/>
          <w:sz w:val="24"/>
          <w:szCs w:val="24"/>
          <w:shd w:val="clear" w:color="auto" w:fill="FFFFFF"/>
        </w:rPr>
        <w:t xml:space="preserve"> (pp. 457-460). </w:t>
      </w:r>
    </w:p>
    <w:p w14:paraId="69EB8913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ind w:left="851" w:hanging="851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p w14:paraId="0BF67C9D" w14:textId="77777777" w:rsidR="005B3B30" w:rsidRPr="004C3437" w:rsidRDefault="005B3B30" w:rsidP="005B3B3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120" w:after="120" w:line="360" w:lineRule="auto"/>
        <w:jc w:val="both"/>
        <w:rPr>
          <w:rFonts w:asciiTheme="minorHAnsi" w:hAnsiTheme="minorHAnsi" w:cs="David"/>
          <w:color w:val="auto"/>
          <w:sz w:val="24"/>
          <w:szCs w:val="24"/>
        </w:rPr>
      </w:pPr>
      <w:r w:rsidRPr="004C3437">
        <w:rPr>
          <w:rFonts w:asciiTheme="minorHAnsi" w:hAnsiTheme="minorHAnsi" w:cs="David"/>
          <w:color w:val="auto"/>
          <w:sz w:val="24"/>
          <w:szCs w:val="24"/>
        </w:rPr>
        <w:t xml:space="preserve"> </w:t>
      </w:r>
    </w:p>
    <w:p w14:paraId="0A175D4B" w14:textId="77777777" w:rsidR="00BB4452" w:rsidRDefault="00BB4452" w:rsidP="00DA3364">
      <w:pPr>
        <w:spacing w:before="120"/>
        <w:jc w:val="both"/>
        <w:rPr>
          <w:rFonts w:asciiTheme="minorHAnsi" w:hAnsiTheme="minorHAnsi" w:cs="David"/>
          <w:color w:val="auto"/>
          <w:sz w:val="24"/>
          <w:szCs w:val="24"/>
        </w:rPr>
      </w:pPr>
    </w:p>
    <w:sectPr w:rsidR="00BB4452" w:rsidSect="000B32AD">
      <w:pgSz w:w="11909" w:h="16834"/>
      <w:pgMar w:top="1440" w:right="1440" w:bottom="1440" w:left="1440" w:header="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vid">
    <w:altName w:val="Arial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8245E"/>
    <w:multiLevelType w:val="multilevel"/>
    <w:tmpl w:val="C6CC1F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423235"/>
    <w:multiLevelType w:val="hybridMultilevel"/>
    <w:tmpl w:val="7F1849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64289"/>
    <w:multiLevelType w:val="hybridMultilevel"/>
    <w:tmpl w:val="F8EAD9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AF72CF"/>
    <w:multiLevelType w:val="multilevel"/>
    <w:tmpl w:val="83888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577C00"/>
    <w:multiLevelType w:val="hybridMultilevel"/>
    <w:tmpl w:val="C7E071D2"/>
    <w:lvl w:ilvl="0" w:tplc="2146E252">
      <w:start w:val="1"/>
      <w:numFmt w:val="upperLetter"/>
      <w:lvlText w:val="%1."/>
      <w:lvlJc w:val="left"/>
      <w:pPr>
        <w:ind w:left="720" w:hanging="360"/>
      </w:pPr>
      <w:rPr>
        <w:rFonts w:asciiTheme="minorHAnsi" w:eastAsia="Arial" w:hAnsiTheme="minorHAnsi" w:cs="Davi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A67CCB"/>
    <w:multiLevelType w:val="multilevel"/>
    <w:tmpl w:val="984400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9E348F1"/>
    <w:multiLevelType w:val="hybridMultilevel"/>
    <w:tmpl w:val="9F96A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22E"/>
    <w:rsid w:val="00011B82"/>
    <w:rsid w:val="00012370"/>
    <w:rsid w:val="00014FE0"/>
    <w:rsid w:val="00022EF0"/>
    <w:rsid w:val="00031027"/>
    <w:rsid w:val="0003419C"/>
    <w:rsid w:val="00034D2B"/>
    <w:rsid w:val="0004079F"/>
    <w:rsid w:val="00044E9A"/>
    <w:rsid w:val="00063C4E"/>
    <w:rsid w:val="0007086C"/>
    <w:rsid w:val="000708CF"/>
    <w:rsid w:val="00081D64"/>
    <w:rsid w:val="00086549"/>
    <w:rsid w:val="00091408"/>
    <w:rsid w:val="00092F40"/>
    <w:rsid w:val="000A0FDA"/>
    <w:rsid w:val="000B0119"/>
    <w:rsid w:val="000B32AD"/>
    <w:rsid w:val="000B47EB"/>
    <w:rsid w:val="000C4AD9"/>
    <w:rsid w:val="000C4CD7"/>
    <w:rsid w:val="000C73F1"/>
    <w:rsid w:val="000D2F91"/>
    <w:rsid w:val="000D4599"/>
    <w:rsid w:val="000D59E9"/>
    <w:rsid w:val="000E3934"/>
    <w:rsid w:val="000E4A27"/>
    <w:rsid w:val="000F1B42"/>
    <w:rsid w:val="000F3A4E"/>
    <w:rsid w:val="00100B07"/>
    <w:rsid w:val="00101BD1"/>
    <w:rsid w:val="00112520"/>
    <w:rsid w:val="00116791"/>
    <w:rsid w:val="00122B74"/>
    <w:rsid w:val="001340FB"/>
    <w:rsid w:val="00137C27"/>
    <w:rsid w:val="001502D0"/>
    <w:rsid w:val="00150881"/>
    <w:rsid w:val="00150C93"/>
    <w:rsid w:val="00152F48"/>
    <w:rsid w:val="001618C2"/>
    <w:rsid w:val="00170D63"/>
    <w:rsid w:val="0017134F"/>
    <w:rsid w:val="00185AED"/>
    <w:rsid w:val="00191CDF"/>
    <w:rsid w:val="00197A39"/>
    <w:rsid w:val="001A4AAE"/>
    <w:rsid w:val="001B7E56"/>
    <w:rsid w:val="001C0A21"/>
    <w:rsid w:val="001D0E6E"/>
    <w:rsid w:val="001D1CB2"/>
    <w:rsid w:val="001D7ABA"/>
    <w:rsid w:val="001F1015"/>
    <w:rsid w:val="001F580A"/>
    <w:rsid w:val="002012F9"/>
    <w:rsid w:val="00202948"/>
    <w:rsid w:val="00204E50"/>
    <w:rsid w:val="002105FC"/>
    <w:rsid w:val="002243FD"/>
    <w:rsid w:val="00230C05"/>
    <w:rsid w:val="00232A2E"/>
    <w:rsid w:val="0023552F"/>
    <w:rsid w:val="00240C34"/>
    <w:rsid w:val="00245334"/>
    <w:rsid w:val="00255718"/>
    <w:rsid w:val="0027277B"/>
    <w:rsid w:val="00280AAA"/>
    <w:rsid w:val="002861E4"/>
    <w:rsid w:val="00295221"/>
    <w:rsid w:val="002968BF"/>
    <w:rsid w:val="002A1C6A"/>
    <w:rsid w:val="002A25BC"/>
    <w:rsid w:val="002A305F"/>
    <w:rsid w:val="002B7D8D"/>
    <w:rsid w:val="002C16D1"/>
    <w:rsid w:val="002C4FDA"/>
    <w:rsid w:val="002D2645"/>
    <w:rsid w:val="002D3C63"/>
    <w:rsid w:val="002E05CD"/>
    <w:rsid w:val="002E6190"/>
    <w:rsid w:val="002E6343"/>
    <w:rsid w:val="002F0838"/>
    <w:rsid w:val="002F35C4"/>
    <w:rsid w:val="00311D2C"/>
    <w:rsid w:val="003276C6"/>
    <w:rsid w:val="00332D24"/>
    <w:rsid w:val="00342450"/>
    <w:rsid w:val="00343BB5"/>
    <w:rsid w:val="0034404F"/>
    <w:rsid w:val="00355D1D"/>
    <w:rsid w:val="00375F1E"/>
    <w:rsid w:val="003860E0"/>
    <w:rsid w:val="00395C7D"/>
    <w:rsid w:val="00396476"/>
    <w:rsid w:val="003A2998"/>
    <w:rsid w:val="003B455E"/>
    <w:rsid w:val="003C0968"/>
    <w:rsid w:val="003C3737"/>
    <w:rsid w:val="003D1296"/>
    <w:rsid w:val="003F436E"/>
    <w:rsid w:val="003F61CB"/>
    <w:rsid w:val="00410DD7"/>
    <w:rsid w:val="004114E5"/>
    <w:rsid w:val="00420957"/>
    <w:rsid w:val="00424946"/>
    <w:rsid w:val="00425945"/>
    <w:rsid w:val="00431E69"/>
    <w:rsid w:val="004325EF"/>
    <w:rsid w:val="00434406"/>
    <w:rsid w:val="0044049A"/>
    <w:rsid w:val="004568BE"/>
    <w:rsid w:val="00492565"/>
    <w:rsid w:val="0049674F"/>
    <w:rsid w:val="004A3A5F"/>
    <w:rsid w:val="004A5E01"/>
    <w:rsid w:val="004B3A8E"/>
    <w:rsid w:val="004C6C91"/>
    <w:rsid w:val="004C719A"/>
    <w:rsid w:val="004E21E6"/>
    <w:rsid w:val="004F7381"/>
    <w:rsid w:val="00501B1C"/>
    <w:rsid w:val="005030CB"/>
    <w:rsid w:val="0050456D"/>
    <w:rsid w:val="00531C12"/>
    <w:rsid w:val="00550B45"/>
    <w:rsid w:val="0056236E"/>
    <w:rsid w:val="00562715"/>
    <w:rsid w:val="0057767E"/>
    <w:rsid w:val="00580830"/>
    <w:rsid w:val="00580889"/>
    <w:rsid w:val="00584519"/>
    <w:rsid w:val="005917F6"/>
    <w:rsid w:val="00591B8A"/>
    <w:rsid w:val="00595F40"/>
    <w:rsid w:val="00596052"/>
    <w:rsid w:val="005A532E"/>
    <w:rsid w:val="005B3B30"/>
    <w:rsid w:val="005B6824"/>
    <w:rsid w:val="005D42A7"/>
    <w:rsid w:val="005E6227"/>
    <w:rsid w:val="005F0143"/>
    <w:rsid w:val="005F0626"/>
    <w:rsid w:val="005F28A1"/>
    <w:rsid w:val="005F3662"/>
    <w:rsid w:val="005F48B1"/>
    <w:rsid w:val="005F506A"/>
    <w:rsid w:val="005F67CD"/>
    <w:rsid w:val="00603AE5"/>
    <w:rsid w:val="0060446D"/>
    <w:rsid w:val="006115DD"/>
    <w:rsid w:val="00613861"/>
    <w:rsid w:val="0061390F"/>
    <w:rsid w:val="00617BA9"/>
    <w:rsid w:val="00617DA6"/>
    <w:rsid w:val="00641A19"/>
    <w:rsid w:val="006443AC"/>
    <w:rsid w:val="00644DB2"/>
    <w:rsid w:val="0064704A"/>
    <w:rsid w:val="00655E8F"/>
    <w:rsid w:val="00661509"/>
    <w:rsid w:val="00662D0A"/>
    <w:rsid w:val="006725FF"/>
    <w:rsid w:val="006762FF"/>
    <w:rsid w:val="006975D3"/>
    <w:rsid w:val="006A6704"/>
    <w:rsid w:val="006B6FEA"/>
    <w:rsid w:val="006C27DA"/>
    <w:rsid w:val="006D358E"/>
    <w:rsid w:val="006E1063"/>
    <w:rsid w:val="006E1245"/>
    <w:rsid w:val="006E3116"/>
    <w:rsid w:val="006F2DE6"/>
    <w:rsid w:val="006F751B"/>
    <w:rsid w:val="00707C9A"/>
    <w:rsid w:val="00720F51"/>
    <w:rsid w:val="007308FF"/>
    <w:rsid w:val="0073196A"/>
    <w:rsid w:val="007676F3"/>
    <w:rsid w:val="00777DEA"/>
    <w:rsid w:val="00781C62"/>
    <w:rsid w:val="00786E64"/>
    <w:rsid w:val="0079147B"/>
    <w:rsid w:val="00793F3C"/>
    <w:rsid w:val="007959C6"/>
    <w:rsid w:val="007A49A9"/>
    <w:rsid w:val="007A714D"/>
    <w:rsid w:val="007C2810"/>
    <w:rsid w:val="007C7E90"/>
    <w:rsid w:val="007D26B6"/>
    <w:rsid w:val="007E4CB8"/>
    <w:rsid w:val="007E75DA"/>
    <w:rsid w:val="007F4F5A"/>
    <w:rsid w:val="00801686"/>
    <w:rsid w:val="00803039"/>
    <w:rsid w:val="00812C4D"/>
    <w:rsid w:val="0081788F"/>
    <w:rsid w:val="008202B4"/>
    <w:rsid w:val="00825D46"/>
    <w:rsid w:val="00830F19"/>
    <w:rsid w:val="00831D13"/>
    <w:rsid w:val="00835654"/>
    <w:rsid w:val="0083723E"/>
    <w:rsid w:val="008411E0"/>
    <w:rsid w:val="00845105"/>
    <w:rsid w:val="008478F4"/>
    <w:rsid w:val="00847F67"/>
    <w:rsid w:val="008503D7"/>
    <w:rsid w:val="0085741C"/>
    <w:rsid w:val="00857AB6"/>
    <w:rsid w:val="0086096E"/>
    <w:rsid w:val="008814F0"/>
    <w:rsid w:val="0088489B"/>
    <w:rsid w:val="00897BB5"/>
    <w:rsid w:val="008A0A3A"/>
    <w:rsid w:val="008A3A8E"/>
    <w:rsid w:val="008A4360"/>
    <w:rsid w:val="008B3DB7"/>
    <w:rsid w:val="008B3DFE"/>
    <w:rsid w:val="008E0348"/>
    <w:rsid w:val="008E2D68"/>
    <w:rsid w:val="008E5AC3"/>
    <w:rsid w:val="008E69F1"/>
    <w:rsid w:val="008F237D"/>
    <w:rsid w:val="008F52D2"/>
    <w:rsid w:val="008F71C8"/>
    <w:rsid w:val="009009BC"/>
    <w:rsid w:val="00902451"/>
    <w:rsid w:val="00913F97"/>
    <w:rsid w:val="00922256"/>
    <w:rsid w:val="009246E7"/>
    <w:rsid w:val="009267D1"/>
    <w:rsid w:val="009340DF"/>
    <w:rsid w:val="00942F37"/>
    <w:rsid w:val="0094604A"/>
    <w:rsid w:val="009577AB"/>
    <w:rsid w:val="0096522E"/>
    <w:rsid w:val="00967F77"/>
    <w:rsid w:val="00982887"/>
    <w:rsid w:val="00983287"/>
    <w:rsid w:val="00986790"/>
    <w:rsid w:val="009905C4"/>
    <w:rsid w:val="0099138D"/>
    <w:rsid w:val="009A0029"/>
    <w:rsid w:val="009A0D70"/>
    <w:rsid w:val="009A5197"/>
    <w:rsid w:val="009A6E0A"/>
    <w:rsid w:val="009B6AB8"/>
    <w:rsid w:val="009B6E44"/>
    <w:rsid w:val="009C3617"/>
    <w:rsid w:val="009D4859"/>
    <w:rsid w:val="009D4BF2"/>
    <w:rsid w:val="009E1809"/>
    <w:rsid w:val="009E36AD"/>
    <w:rsid w:val="009E4FB5"/>
    <w:rsid w:val="009E58EC"/>
    <w:rsid w:val="009E6642"/>
    <w:rsid w:val="00A0186C"/>
    <w:rsid w:val="00A05C82"/>
    <w:rsid w:val="00A14561"/>
    <w:rsid w:val="00A4162D"/>
    <w:rsid w:val="00A437E3"/>
    <w:rsid w:val="00A45C5A"/>
    <w:rsid w:val="00A56093"/>
    <w:rsid w:val="00A56AE8"/>
    <w:rsid w:val="00A75A66"/>
    <w:rsid w:val="00A75E0E"/>
    <w:rsid w:val="00A839F6"/>
    <w:rsid w:val="00A87131"/>
    <w:rsid w:val="00A9143F"/>
    <w:rsid w:val="00A921C4"/>
    <w:rsid w:val="00AA2D7E"/>
    <w:rsid w:val="00AA3CE4"/>
    <w:rsid w:val="00AA50A0"/>
    <w:rsid w:val="00AB7BE3"/>
    <w:rsid w:val="00AC5F2C"/>
    <w:rsid w:val="00AC7FB3"/>
    <w:rsid w:val="00AE0610"/>
    <w:rsid w:val="00AE4BFA"/>
    <w:rsid w:val="00AF5A10"/>
    <w:rsid w:val="00AF6008"/>
    <w:rsid w:val="00B02227"/>
    <w:rsid w:val="00B05453"/>
    <w:rsid w:val="00B06C80"/>
    <w:rsid w:val="00B07C72"/>
    <w:rsid w:val="00B14378"/>
    <w:rsid w:val="00B172EA"/>
    <w:rsid w:val="00B276E1"/>
    <w:rsid w:val="00B327CE"/>
    <w:rsid w:val="00B369EE"/>
    <w:rsid w:val="00B370AC"/>
    <w:rsid w:val="00B43B4B"/>
    <w:rsid w:val="00B4628F"/>
    <w:rsid w:val="00B51C66"/>
    <w:rsid w:val="00B5760F"/>
    <w:rsid w:val="00B66D3E"/>
    <w:rsid w:val="00B73C90"/>
    <w:rsid w:val="00B83C53"/>
    <w:rsid w:val="00B84AC0"/>
    <w:rsid w:val="00B97DD7"/>
    <w:rsid w:val="00BA6A61"/>
    <w:rsid w:val="00BA7386"/>
    <w:rsid w:val="00BB4452"/>
    <w:rsid w:val="00BC0442"/>
    <w:rsid w:val="00BD325D"/>
    <w:rsid w:val="00BE3D0B"/>
    <w:rsid w:val="00BE4318"/>
    <w:rsid w:val="00C06F29"/>
    <w:rsid w:val="00C21973"/>
    <w:rsid w:val="00C326EE"/>
    <w:rsid w:val="00C4623E"/>
    <w:rsid w:val="00C47DA9"/>
    <w:rsid w:val="00C65EE2"/>
    <w:rsid w:val="00C8171E"/>
    <w:rsid w:val="00C830D1"/>
    <w:rsid w:val="00C96256"/>
    <w:rsid w:val="00C96415"/>
    <w:rsid w:val="00CA600B"/>
    <w:rsid w:val="00CB0FEE"/>
    <w:rsid w:val="00CB4176"/>
    <w:rsid w:val="00CB7E4D"/>
    <w:rsid w:val="00CC14FB"/>
    <w:rsid w:val="00CC382F"/>
    <w:rsid w:val="00CC53D4"/>
    <w:rsid w:val="00CC54A3"/>
    <w:rsid w:val="00CE6075"/>
    <w:rsid w:val="00D02806"/>
    <w:rsid w:val="00D14F1C"/>
    <w:rsid w:val="00D22F89"/>
    <w:rsid w:val="00D275CD"/>
    <w:rsid w:val="00D4557D"/>
    <w:rsid w:val="00D467C6"/>
    <w:rsid w:val="00D55859"/>
    <w:rsid w:val="00D57DBD"/>
    <w:rsid w:val="00D71F80"/>
    <w:rsid w:val="00D8055E"/>
    <w:rsid w:val="00D817DA"/>
    <w:rsid w:val="00D8378F"/>
    <w:rsid w:val="00D86A64"/>
    <w:rsid w:val="00D91EAD"/>
    <w:rsid w:val="00DA0A58"/>
    <w:rsid w:val="00DA3364"/>
    <w:rsid w:val="00DA658C"/>
    <w:rsid w:val="00DB554D"/>
    <w:rsid w:val="00DC40EC"/>
    <w:rsid w:val="00DD77DE"/>
    <w:rsid w:val="00DE1B8A"/>
    <w:rsid w:val="00DF138F"/>
    <w:rsid w:val="00DF6203"/>
    <w:rsid w:val="00E00703"/>
    <w:rsid w:val="00E00DF7"/>
    <w:rsid w:val="00E120F6"/>
    <w:rsid w:val="00E2381B"/>
    <w:rsid w:val="00E26C44"/>
    <w:rsid w:val="00E327B5"/>
    <w:rsid w:val="00E4313C"/>
    <w:rsid w:val="00E44C47"/>
    <w:rsid w:val="00E45DEE"/>
    <w:rsid w:val="00E6072D"/>
    <w:rsid w:val="00E613EA"/>
    <w:rsid w:val="00E61F0E"/>
    <w:rsid w:val="00E64DD9"/>
    <w:rsid w:val="00E702A1"/>
    <w:rsid w:val="00E72050"/>
    <w:rsid w:val="00E77BD8"/>
    <w:rsid w:val="00E85CCD"/>
    <w:rsid w:val="00E8618F"/>
    <w:rsid w:val="00E94A7A"/>
    <w:rsid w:val="00EA06D5"/>
    <w:rsid w:val="00EA1349"/>
    <w:rsid w:val="00EA1BEC"/>
    <w:rsid w:val="00EB39AE"/>
    <w:rsid w:val="00EE011D"/>
    <w:rsid w:val="00EE413A"/>
    <w:rsid w:val="00F01114"/>
    <w:rsid w:val="00F01B25"/>
    <w:rsid w:val="00F04486"/>
    <w:rsid w:val="00F214A7"/>
    <w:rsid w:val="00F31B8E"/>
    <w:rsid w:val="00F41F2F"/>
    <w:rsid w:val="00F427B0"/>
    <w:rsid w:val="00F44F76"/>
    <w:rsid w:val="00F45653"/>
    <w:rsid w:val="00F50D78"/>
    <w:rsid w:val="00F53F92"/>
    <w:rsid w:val="00F57AF8"/>
    <w:rsid w:val="00F6403E"/>
    <w:rsid w:val="00F6638E"/>
    <w:rsid w:val="00F76760"/>
    <w:rsid w:val="00F903F9"/>
    <w:rsid w:val="00F90598"/>
    <w:rsid w:val="00F907FB"/>
    <w:rsid w:val="00F92EBC"/>
    <w:rsid w:val="00F9601F"/>
    <w:rsid w:val="00F97DAA"/>
    <w:rsid w:val="00FA0FDA"/>
    <w:rsid w:val="00FB44E8"/>
    <w:rsid w:val="00FB4FAE"/>
    <w:rsid w:val="00FB7F75"/>
    <w:rsid w:val="00FD1EA1"/>
    <w:rsid w:val="00FD71BF"/>
    <w:rsid w:val="00FD7D3D"/>
    <w:rsid w:val="00FE1A3E"/>
    <w:rsid w:val="00FE36C0"/>
    <w:rsid w:val="00FE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A0563"/>
  <w15:docId w15:val="{65961E2D-951E-4AB3-BDBA-2003410A4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F903F9"/>
  </w:style>
  <w:style w:type="paragraph" w:styleId="Heading1">
    <w:name w:val="heading 1"/>
    <w:basedOn w:val="Normal"/>
    <w:next w:val="Normal"/>
    <w:rsid w:val="000B32A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0B32A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0B32A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0B32A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0B32A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0B32A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0B32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rsid w:val="000B32A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0B32A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1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rsid w:val="000B32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6A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A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6A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A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A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A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A6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E75DA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1508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</w:style>
  <w:style w:type="paragraph" w:styleId="ListParagraph">
    <w:name w:val="List Paragraph"/>
    <w:basedOn w:val="Normal"/>
    <w:uiPriority w:val="34"/>
    <w:qFormat/>
    <w:rsid w:val="0056236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1D6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5D1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2.xml"/><Relationship Id="rId18" Type="http://schemas.openxmlformats.org/officeDocument/2006/relationships/hyperlink" Target="http://academia-kita.macam.ac.il/Documents/%D7%A2%D7%99%D7%A7%D7%A8%D7%99-%D7%9E%D7%A1%D7%9E%D7%9A-%D7%9E%D7%93%D7%99%D7%A0%D7%99%D7%95%D7%AA-%D7%90%D7%97%D7%A8%D7%99-%D7%AA%D7%99%D7%A7%D7%95%D7%A0%D7%99%D7%9D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hart" Target="charts/chart1.xml"/><Relationship Id="rId17" Type="http://schemas.openxmlformats.org/officeDocument/2006/relationships/hyperlink" Target="http://portal.macam.ac.il/ArticlePage.aspx?id=28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iles.eric.ed.gov/fulltext/ED486454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repository.stcloudstate.edu/cgi/viewcontent.cgi?article=1010&amp;context=ed_etds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maariv.co.il/news/israel/Article-48524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repository.stcloudstate.edu/cgi/viewcontent.cgi?article=1010&amp;context=ed_etd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Harel\Desktop\New%20folder\Yonit%20Nisim\&#1490;&#1512;&#1508;&#1497;&#150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YHarel\Desktop\New%20folder\Yonit%20Nisim\&#1490;&#1512;&#1508;&#1497;&#150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rtl="0">
              <a:defRPr/>
            </a:pPr>
            <a:r>
              <a:rPr lang="en-US" sz="1200"/>
              <a:t>Co-Teaching</a:t>
            </a:r>
          </a:p>
        </c:rich>
      </c:tx>
      <c:overlay val="1"/>
    </c:title>
    <c:autoTitleDeleted val="0"/>
    <c:plotArea>
      <c:layout/>
      <c:lineChart>
        <c:grouping val="standard"/>
        <c:varyColors val="1"/>
        <c:ser>
          <c:idx val="0"/>
          <c:order val="0"/>
          <c:tx>
            <c:strRef>
              <c:f>Sheet5!$P$3</c:f>
              <c:strCache>
                <c:ptCount val="1"/>
                <c:pt idx="0">
                  <c:v>שיתופיות ברמה נמוכה 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cat>
            <c:strRef>
              <c:f>Sheet5!$O$4:$O$7</c:f>
              <c:strCache>
                <c:ptCount val="4"/>
                <c:pt idx="0">
                  <c:v>סטודנטיות לחינוך</c:v>
                </c:pt>
                <c:pt idx="1">
                  <c:v>סטודנטיות בגיל הרך</c:v>
                </c:pt>
                <c:pt idx="2">
                  <c:v>מורות מכשירות</c:v>
                </c:pt>
                <c:pt idx="3">
                  <c:v>גננות בגיל הרך</c:v>
                </c:pt>
              </c:strCache>
            </c:strRef>
          </c:cat>
          <c:val>
            <c:numRef>
              <c:f>Sheet5!$P$4:$P$7</c:f>
              <c:numCache>
                <c:formatCode>General</c:formatCode>
                <c:ptCount val="4"/>
                <c:pt idx="0">
                  <c:v>2.3299999999999992</c:v>
                </c:pt>
                <c:pt idx="1">
                  <c:v>2.71</c:v>
                </c:pt>
                <c:pt idx="2">
                  <c:v>2.5</c:v>
                </c:pt>
                <c:pt idx="3">
                  <c:v>2.74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2F36-4EDB-9068-139B2BAADB29}"/>
            </c:ext>
          </c:extLst>
        </c:ser>
        <c:ser>
          <c:idx val="1"/>
          <c:order val="1"/>
          <c:tx>
            <c:strRef>
              <c:f>Sheet5!$Q$3</c:f>
              <c:strCache>
                <c:ptCount val="1"/>
                <c:pt idx="0">
                  <c:v>שיתופיות סינרגטית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strRef>
              <c:f>Sheet5!$O$4:$O$7</c:f>
              <c:strCache>
                <c:ptCount val="4"/>
                <c:pt idx="0">
                  <c:v>סטודנטיות לחינוך</c:v>
                </c:pt>
                <c:pt idx="1">
                  <c:v>סטודנטיות בגיל הרך</c:v>
                </c:pt>
                <c:pt idx="2">
                  <c:v>מורות מכשירות</c:v>
                </c:pt>
                <c:pt idx="3">
                  <c:v>גננות בגיל הרך</c:v>
                </c:pt>
              </c:strCache>
            </c:strRef>
          </c:cat>
          <c:val>
            <c:numRef>
              <c:f>Sheet5!$Q$4:$Q$7</c:f>
              <c:numCache>
                <c:formatCode>General</c:formatCode>
                <c:ptCount val="4"/>
                <c:pt idx="0">
                  <c:v>1.9000000000000001</c:v>
                </c:pt>
                <c:pt idx="1">
                  <c:v>2.4299999999999997</c:v>
                </c:pt>
                <c:pt idx="2">
                  <c:v>2.4</c:v>
                </c:pt>
                <c:pt idx="3">
                  <c:v>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2F36-4EDB-9068-139B2BAADB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96476928"/>
        <c:axId val="305674432"/>
      </c:lineChart>
      <c:catAx>
        <c:axId val="196476928"/>
        <c:scaling>
          <c:orientation val="maxMin"/>
        </c:scaling>
        <c:delete val="1"/>
        <c:axPos val="b"/>
        <c:numFmt formatCode="General" sourceLinked="0"/>
        <c:majorTickMark val="none"/>
        <c:minorTickMark val="cross"/>
        <c:tickLblPos val="none"/>
        <c:crossAx val="305674432"/>
        <c:crosses val="autoZero"/>
        <c:auto val="1"/>
        <c:lblAlgn val="ctr"/>
        <c:lblOffset val="100"/>
        <c:noMultiLvlLbl val="1"/>
      </c:catAx>
      <c:valAx>
        <c:axId val="305674432"/>
        <c:scaling>
          <c:orientation val="minMax"/>
        </c:scaling>
        <c:delete val="1"/>
        <c:axPos val="r"/>
        <c:majorGridlines/>
        <c:numFmt formatCode="General" sourceLinked="1"/>
        <c:majorTickMark val="none"/>
        <c:minorTickMark val="cross"/>
        <c:tickLblPos val="none"/>
        <c:crossAx val="19647692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8344145657773295"/>
          <c:y val="0.79650025980255001"/>
          <c:w val="0.60896869598617243"/>
          <c:h val="8.9353691194692039E-2"/>
        </c:manualLayout>
      </c:layout>
      <c:overlay val="1"/>
    </c:legend>
    <c:plotVisOnly val="1"/>
    <c:dispBlanksAs val="zero"/>
    <c:showDLblsOverMax val="1"/>
  </c:chart>
  <c:externalData r:id="rId1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he-IL" sz="1200"/>
              <a:t>הוראה</a:t>
            </a:r>
            <a:r>
              <a:rPr lang="he-IL" sz="1200" baseline="0"/>
              <a:t> מסורתית והוראה ב-</a:t>
            </a:r>
            <a:r>
              <a:rPr lang="en-US" sz="1200" baseline="0"/>
              <a:t>co</a:t>
            </a:r>
            <a:r>
              <a:rPr lang="he-IL" sz="1200" baseline="0"/>
              <a:t> </a:t>
            </a:r>
            <a:endParaRPr lang="en-US" sz="1200"/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2.1733880705143684E-2"/>
          <c:y val="6.0913705583756347E-2"/>
          <c:w val="0.94687326135427163"/>
          <c:h val="0.88824290568445219"/>
        </c:manualLayout>
      </c:layout>
      <c:lineChart>
        <c:grouping val="standard"/>
        <c:varyColors val="1"/>
        <c:ser>
          <c:idx val="0"/>
          <c:order val="0"/>
          <c:tx>
            <c:strRef>
              <c:f>Sheet5!$L$52</c:f>
              <c:strCache>
                <c:ptCount val="1"/>
                <c:pt idx="0">
                  <c:v>בית ספר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cat>
            <c:strRef>
              <c:f>Sheet5!$K$53:$K$55</c:f>
              <c:strCache>
                <c:ptCount val="3"/>
                <c:pt idx="0">
                  <c:v>הוראה מסורתית</c:v>
                </c:pt>
                <c:pt idx="1">
                  <c:v>שיתופיות ברמה נמוכה</c:v>
                </c:pt>
                <c:pt idx="2">
                  <c:v>שיתופיות סינרגטית</c:v>
                </c:pt>
              </c:strCache>
            </c:strRef>
          </c:cat>
          <c:val>
            <c:numRef>
              <c:f>Sheet5!$L$53:$L$55</c:f>
              <c:numCache>
                <c:formatCode>General</c:formatCode>
                <c:ptCount val="3"/>
                <c:pt idx="0">
                  <c:v>1.85</c:v>
                </c:pt>
                <c:pt idx="1">
                  <c:v>2.36</c:v>
                </c:pt>
                <c:pt idx="2">
                  <c:v>2.19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39D0-486A-9E77-AEC031564809}"/>
            </c:ext>
          </c:extLst>
        </c:ser>
        <c:ser>
          <c:idx val="1"/>
          <c:order val="1"/>
          <c:tx>
            <c:strRef>
              <c:f>Sheet5!$M$52</c:f>
              <c:strCache>
                <c:ptCount val="1"/>
                <c:pt idx="0">
                  <c:v>גן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marker>
            <c:symbol val="none"/>
          </c:marker>
          <c:cat>
            <c:strRef>
              <c:f>Sheet5!$K$53:$K$55</c:f>
              <c:strCache>
                <c:ptCount val="3"/>
                <c:pt idx="0">
                  <c:v>הוראה מסורתית</c:v>
                </c:pt>
                <c:pt idx="1">
                  <c:v>שיתופיות ברמה נמוכה</c:v>
                </c:pt>
                <c:pt idx="2">
                  <c:v>שיתופיות סינרגטית</c:v>
                </c:pt>
              </c:strCache>
            </c:strRef>
          </c:cat>
          <c:val>
            <c:numRef>
              <c:f>Sheet5!$M$53:$M$55</c:f>
              <c:numCache>
                <c:formatCode>General</c:formatCode>
                <c:ptCount val="3"/>
                <c:pt idx="0">
                  <c:v>2.2400000000000002</c:v>
                </c:pt>
                <c:pt idx="1">
                  <c:v>2.72</c:v>
                </c:pt>
                <c:pt idx="2">
                  <c:v>2.7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39D0-486A-9E77-AEC031564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19024896"/>
        <c:axId val="362335616"/>
      </c:lineChart>
      <c:catAx>
        <c:axId val="219024896"/>
        <c:scaling>
          <c:orientation val="maxMin"/>
        </c:scaling>
        <c:delete val="1"/>
        <c:axPos val="b"/>
        <c:numFmt formatCode="General" sourceLinked="0"/>
        <c:majorTickMark val="none"/>
        <c:minorTickMark val="cross"/>
        <c:tickLblPos val="none"/>
        <c:crossAx val="362335616"/>
        <c:crosses val="autoZero"/>
        <c:auto val="1"/>
        <c:lblAlgn val="ctr"/>
        <c:lblOffset val="100"/>
        <c:noMultiLvlLbl val="1"/>
      </c:catAx>
      <c:valAx>
        <c:axId val="362335616"/>
        <c:scaling>
          <c:orientation val="minMax"/>
        </c:scaling>
        <c:delete val="1"/>
        <c:axPos val="r"/>
        <c:majorGridlines/>
        <c:numFmt formatCode="General" sourceLinked="1"/>
        <c:majorTickMark val="none"/>
        <c:minorTickMark val="cross"/>
        <c:tickLblPos val="none"/>
        <c:crossAx val="2190248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6547431301270444"/>
          <c:y val="0.80139733802310242"/>
          <c:w val="0.25456154795429609"/>
          <c:h val="8.9353691194692039E-2"/>
        </c:manualLayout>
      </c:layout>
      <c:overlay val="1"/>
    </c:legend>
    <c:plotVisOnly val="1"/>
    <c:dispBlanksAs val="zero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7D146-4FA8-4A5C-836B-255C762ED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5769</Words>
  <Characters>32887</Characters>
  <Application>Microsoft Office Word</Application>
  <DocSecurity>0</DocSecurity>
  <Lines>274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יונית ניסים</dc:creator>
  <cp:lastModifiedBy>JA</cp:lastModifiedBy>
  <cp:revision>2</cp:revision>
  <dcterms:created xsi:type="dcterms:W3CDTF">2018-04-01T12:49:00Z</dcterms:created>
  <dcterms:modified xsi:type="dcterms:W3CDTF">2018-04-01T12:49:00Z</dcterms:modified>
</cp:coreProperties>
</file>