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49582" w14:textId="344023C2" w:rsidR="00B80E41" w:rsidRDefault="00D04813" w:rsidP="007210DD">
      <w:pPr>
        <w:pStyle w:val="Title"/>
        <w:rPr>
          <w:lang w:val="en-US"/>
        </w:rPr>
      </w:pPr>
      <w:r w:rsidRPr="007210DD">
        <w:rPr>
          <w:lang w:val="en-US"/>
        </w:rPr>
        <w:t>Computer Science and Physics</w:t>
      </w:r>
    </w:p>
    <w:p w14:paraId="1BA88AAB" w14:textId="77777777" w:rsidR="007210DD" w:rsidRPr="007210DD" w:rsidRDefault="007210DD" w:rsidP="007210DD">
      <w:pPr>
        <w:rPr>
          <w:lang w:val="en-US"/>
        </w:rPr>
      </w:pPr>
    </w:p>
    <w:p w14:paraId="20C584F3" w14:textId="7C8B3170" w:rsidR="00D04813" w:rsidRPr="007210DD" w:rsidRDefault="00D04813">
      <w:pPr>
        <w:rPr>
          <w:b/>
          <w:bCs/>
          <w:sz w:val="28"/>
          <w:szCs w:val="28"/>
          <w:lang w:val="en-US"/>
        </w:rPr>
      </w:pPr>
      <w:r w:rsidRPr="007210DD">
        <w:rPr>
          <w:b/>
          <w:bCs/>
          <w:sz w:val="28"/>
          <w:szCs w:val="28"/>
          <w:lang w:val="en-US"/>
        </w:rPr>
        <w:t>Why this track is unique</w:t>
      </w:r>
    </w:p>
    <w:p w14:paraId="02F49585" w14:textId="1B579EE1" w:rsidR="00D04813" w:rsidRPr="007210DD" w:rsidRDefault="007210DD" w:rsidP="00D0481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This is a</w:t>
      </w:r>
      <w:r w:rsidR="00D04813" w:rsidRPr="007210DD">
        <w:rPr>
          <w:b/>
          <w:bCs/>
          <w:sz w:val="28"/>
          <w:szCs w:val="28"/>
          <w:lang w:val="en-US"/>
        </w:rPr>
        <w:t xml:space="preserve"> </w:t>
      </w:r>
      <w:r w:rsidR="00184825" w:rsidRPr="007210DD">
        <w:rPr>
          <w:b/>
          <w:bCs/>
          <w:sz w:val="28"/>
          <w:szCs w:val="28"/>
          <w:lang w:val="en-US"/>
        </w:rPr>
        <w:t>joint</w:t>
      </w:r>
      <w:r w:rsidR="00D04813" w:rsidRPr="007210DD">
        <w:rPr>
          <w:b/>
          <w:bCs/>
          <w:sz w:val="28"/>
          <w:szCs w:val="28"/>
        </w:rPr>
        <w:t xml:space="preserve"> program towards the degree of </w:t>
      </w:r>
      <w:r w:rsidR="00A47D9D" w:rsidRPr="007210DD">
        <w:rPr>
          <w:b/>
          <w:bCs/>
          <w:sz w:val="28"/>
          <w:szCs w:val="28"/>
          <w:lang w:val="en-US"/>
        </w:rPr>
        <w:t>Master</w:t>
      </w:r>
      <w:r>
        <w:rPr>
          <w:b/>
          <w:bCs/>
          <w:sz w:val="28"/>
          <w:szCs w:val="28"/>
          <w:lang w:val="en-US"/>
        </w:rPr>
        <w:t xml:space="preserve"> of Science</w:t>
      </w:r>
      <w:r w:rsidR="00A47D9D" w:rsidRPr="007210DD">
        <w:rPr>
          <w:b/>
          <w:bCs/>
          <w:sz w:val="28"/>
          <w:szCs w:val="28"/>
          <w:lang w:val="en-US"/>
        </w:rPr>
        <w:t xml:space="preserve"> (</w:t>
      </w:r>
      <w:r w:rsidR="00D04813" w:rsidRPr="007210DD">
        <w:rPr>
          <w:b/>
          <w:bCs/>
          <w:sz w:val="28"/>
          <w:szCs w:val="28"/>
          <w:lang w:val="en-US"/>
        </w:rPr>
        <w:t>MSc</w:t>
      </w:r>
      <w:r w:rsidR="00A47D9D" w:rsidRPr="007210DD">
        <w:rPr>
          <w:b/>
          <w:bCs/>
          <w:sz w:val="28"/>
          <w:szCs w:val="28"/>
          <w:lang w:val="en-US"/>
        </w:rPr>
        <w:t>)</w:t>
      </w:r>
      <w:r w:rsidR="00D04813" w:rsidRPr="007210DD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in</w:t>
      </w:r>
      <w:r w:rsidR="00D04813" w:rsidRPr="007210DD">
        <w:rPr>
          <w:b/>
          <w:bCs/>
          <w:sz w:val="28"/>
          <w:szCs w:val="28"/>
          <w:lang w:val="en-US"/>
        </w:rPr>
        <w:t xml:space="preserve"> </w:t>
      </w:r>
      <w:r w:rsidR="00D04813" w:rsidRPr="007210DD">
        <w:rPr>
          <w:b/>
          <w:bCs/>
          <w:sz w:val="28"/>
          <w:szCs w:val="28"/>
        </w:rPr>
        <w:t>Computer Science and Physics.</w:t>
      </w:r>
    </w:p>
    <w:p w14:paraId="51E2CA7A" w14:textId="62D20BE0" w:rsidR="00D04813" w:rsidRPr="007210DD" w:rsidRDefault="00D04813" w:rsidP="00D04813">
      <w:pPr>
        <w:rPr>
          <w:sz w:val="28"/>
          <w:szCs w:val="28"/>
          <w:lang w:val="en-US"/>
        </w:rPr>
      </w:pPr>
      <w:r w:rsidRPr="007210DD">
        <w:rPr>
          <w:sz w:val="28"/>
          <w:szCs w:val="28"/>
          <w:lang w:val="en-US"/>
        </w:rPr>
        <w:t xml:space="preserve">The </w:t>
      </w:r>
      <w:r w:rsidR="00677AC1" w:rsidRPr="007210DD">
        <w:rPr>
          <w:sz w:val="28"/>
          <w:szCs w:val="28"/>
          <w:lang w:val="en-US"/>
        </w:rPr>
        <w:t xml:space="preserve">Faculty of </w:t>
      </w:r>
      <w:hyperlink r:id="rId4" w:history="1">
        <w:r w:rsidR="00677AC1" w:rsidRPr="007210DD">
          <w:rPr>
            <w:rStyle w:val="Hyperlink"/>
            <w:sz w:val="28"/>
            <w:szCs w:val="28"/>
            <w:lang w:val="en-US"/>
          </w:rPr>
          <w:t>Computer Science</w:t>
        </w:r>
      </w:hyperlink>
      <w:r w:rsidR="00677AC1" w:rsidRPr="007210DD">
        <w:rPr>
          <w:sz w:val="28"/>
          <w:szCs w:val="28"/>
          <w:lang w:val="en-US"/>
        </w:rPr>
        <w:t xml:space="preserve"> and the Faculty of </w:t>
      </w:r>
      <w:hyperlink r:id="rId5" w:history="1">
        <w:r w:rsidR="00677AC1" w:rsidRPr="007210DD">
          <w:rPr>
            <w:rStyle w:val="Hyperlink"/>
            <w:sz w:val="28"/>
            <w:szCs w:val="28"/>
            <w:lang w:val="en-US"/>
          </w:rPr>
          <w:t>Physics</w:t>
        </w:r>
      </w:hyperlink>
      <w:r w:rsidR="00677AC1" w:rsidRPr="007210DD">
        <w:rPr>
          <w:sz w:val="28"/>
          <w:szCs w:val="28"/>
          <w:lang w:val="en-US"/>
        </w:rPr>
        <w:t xml:space="preserve"> </w:t>
      </w:r>
      <w:r w:rsidR="009B0373" w:rsidRPr="007210DD">
        <w:rPr>
          <w:sz w:val="28"/>
          <w:szCs w:val="28"/>
          <w:lang w:val="en-US"/>
        </w:rPr>
        <w:t xml:space="preserve">offer a </w:t>
      </w:r>
      <w:r w:rsidR="007210DD">
        <w:rPr>
          <w:sz w:val="28"/>
          <w:szCs w:val="28"/>
          <w:lang w:val="en-US"/>
        </w:rPr>
        <w:t>joint</w:t>
      </w:r>
      <w:r w:rsidR="009B0373" w:rsidRPr="007210DD">
        <w:rPr>
          <w:sz w:val="28"/>
          <w:szCs w:val="28"/>
          <w:lang w:val="en-US"/>
        </w:rPr>
        <w:t xml:space="preserve"> program designed for outstanding students (excellence track). Upon the completion of their studies, graduates will receive the degree of</w:t>
      </w:r>
      <w:r w:rsidR="009B0373" w:rsidRPr="007210DD">
        <w:rPr>
          <w:b/>
          <w:bCs/>
          <w:sz w:val="28"/>
          <w:szCs w:val="28"/>
          <w:lang w:val="en-US"/>
        </w:rPr>
        <w:t xml:space="preserve"> </w:t>
      </w:r>
      <w:r w:rsidR="00965A9F" w:rsidRPr="007210DD">
        <w:rPr>
          <w:b/>
          <w:bCs/>
          <w:sz w:val="28"/>
          <w:szCs w:val="28"/>
          <w:lang w:val="en-US"/>
        </w:rPr>
        <w:t>Master of Science</w:t>
      </w:r>
      <w:r w:rsidR="009B0373" w:rsidRPr="007210DD">
        <w:rPr>
          <w:b/>
          <w:bCs/>
          <w:sz w:val="28"/>
          <w:szCs w:val="28"/>
          <w:lang w:val="en-US"/>
        </w:rPr>
        <w:t xml:space="preserve"> </w:t>
      </w:r>
      <w:r w:rsidR="00BA25F5" w:rsidRPr="007210DD">
        <w:rPr>
          <w:b/>
          <w:bCs/>
          <w:sz w:val="28"/>
          <w:szCs w:val="28"/>
          <w:lang w:val="en-US"/>
        </w:rPr>
        <w:t xml:space="preserve">(MSc) </w:t>
      </w:r>
      <w:r w:rsidR="009B0373" w:rsidRPr="007210DD">
        <w:rPr>
          <w:b/>
          <w:bCs/>
          <w:sz w:val="28"/>
          <w:szCs w:val="28"/>
          <w:lang w:val="en-US"/>
        </w:rPr>
        <w:t>in Computer Science and Physics</w:t>
      </w:r>
      <w:r w:rsidR="009B0373" w:rsidRPr="007210DD">
        <w:rPr>
          <w:sz w:val="28"/>
          <w:szCs w:val="28"/>
          <w:lang w:val="en-US"/>
        </w:rPr>
        <w:t>.</w:t>
      </w:r>
    </w:p>
    <w:p w14:paraId="049C1BB7" w14:textId="3C120710" w:rsidR="009B0373" w:rsidRPr="007210DD" w:rsidRDefault="009B0373" w:rsidP="00D04813">
      <w:pPr>
        <w:rPr>
          <w:sz w:val="28"/>
          <w:szCs w:val="28"/>
          <w:lang w:val="en-US"/>
        </w:rPr>
      </w:pPr>
      <w:r w:rsidRPr="007210DD">
        <w:rPr>
          <w:sz w:val="28"/>
          <w:szCs w:val="28"/>
          <w:lang w:val="en-US"/>
        </w:rPr>
        <w:t xml:space="preserve">Details regarding the faculties’ excellence programs can be viewed separately under the acceptance track of the mother faculty, </w:t>
      </w:r>
      <w:hyperlink r:id="rId6" w:history="1">
        <w:r w:rsidRPr="007210DD">
          <w:rPr>
            <w:rStyle w:val="Hyperlink"/>
            <w:sz w:val="28"/>
            <w:szCs w:val="28"/>
            <w:lang w:val="en-US"/>
          </w:rPr>
          <w:t>Computer Science</w:t>
        </w:r>
      </w:hyperlink>
      <w:r w:rsidRPr="007210DD">
        <w:rPr>
          <w:sz w:val="28"/>
          <w:szCs w:val="28"/>
          <w:lang w:val="en-US"/>
        </w:rPr>
        <w:t xml:space="preserve"> or </w:t>
      </w:r>
      <w:hyperlink r:id="rId7" w:history="1">
        <w:r w:rsidRPr="007210DD">
          <w:rPr>
            <w:rStyle w:val="Hyperlink"/>
            <w:sz w:val="28"/>
            <w:szCs w:val="28"/>
            <w:lang w:val="en-US"/>
          </w:rPr>
          <w:t>Physics</w:t>
        </w:r>
      </w:hyperlink>
      <w:r w:rsidRPr="007210DD">
        <w:rPr>
          <w:sz w:val="28"/>
          <w:szCs w:val="28"/>
          <w:lang w:val="en-US"/>
        </w:rPr>
        <w:t>.</w:t>
      </w:r>
    </w:p>
    <w:p w14:paraId="639D4C16" w14:textId="0BE23AF2" w:rsidR="00965A9F" w:rsidRPr="007210DD" w:rsidRDefault="00965A9F" w:rsidP="00D04813">
      <w:pPr>
        <w:rPr>
          <w:sz w:val="40"/>
          <w:szCs w:val="40"/>
          <w:lang w:val="en-US"/>
        </w:rPr>
      </w:pPr>
      <w:r w:rsidRPr="007210DD">
        <w:rPr>
          <w:sz w:val="40"/>
          <w:szCs w:val="40"/>
          <w:lang w:val="en-US"/>
        </w:rPr>
        <w:t>Career Options and Job Opportunities</w:t>
      </w:r>
    </w:p>
    <w:p w14:paraId="00FC0BB7" w14:textId="2BE61126" w:rsidR="00965A9F" w:rsidRPr="007210DD" w:rsidRDefault="00965A9F" w:rsidP="00D04813">
      <w:pPr>
        <w:rPr>
          <w:sz w:val="28"/>
          <w:szCs w:val="28"/>
          <w:lang w:val="en-US"/>
        </w:rPr>
      </w:pPr>
      <w:r w:rsidRPr="007210DD">
        <w:rPr>
          <w:rFonts w:ascii="Tahoma" w:eastAsia="Times New Roman" w:hAnsi="Tahoma" w:cs="Tahoma"/>
          <w:noProof/>
          <w:color w:val="0000FF"/>
          <w:sz w:val="28"/>
          <w:szCs w:val="28"/>
        </w:rPr>
        <w:drawing>
          <wp:inline distT="0" distB="0" distL="0" distR="0" wp14:anchorId="4C9ADCBC" wp14:editId="6C12E4F2">
            <wp:extent cx="3438525" cy="1666875"/>
            <wp:effectExtent l="0" t="0" r="9525" b="9525"/>
            <wp:docPr id="34" name="Picture 34" descr="הפעלה של רובוט טרקטור ע&quot;י סטודנט בלובי של מדעי המחשב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הפעלה של רובוט טרקטור ע&quot;י סטודנט בלובי של מדעי המחשב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535A6" w14:textId="6229CA7D" w:rsidR="00B96EE6" w:rsidRPr="007210DD" w:rsidRDefault="00B96EE6" w:rsidP="00B96EE6">
      <w:pPr>
        <w:rPr>
          <w:sz w:val="28"/>
          <w:szCs w:val="28"/>
          <w:lang w:val="en-US"/>
        </w:rPr>
      </w:pPr>
      <w:r w:rsidRPr="007210DD">
        <w:rPr>
          <w:sz w:val="28"/>
          <w:szCs w:val="28"/>
          <w:lang w:val="en-US"/>
        </w:rPr>
        <w:t xml:space="preserve">The </w:t>
      </w:r>
      <w:r w:rsidR="007210DD">
        <w:rPr>
          <w:sz w:val="28"/>
          <w:szCs w:val="28"/>
          <w:lang w:val="en-US"/>
        </w:rPr>
        <w:t>goal</w:t>
      </w:r>
      <w:r w:rsidRPr="007210DD">
        <w:rPr>
          <w:sz w:val="28"/>
          <w:szCs w:val="28"/>
          <w:lang w:val="en-US"/>
        </w:rPr>
        <w:t xml:space="preserve"> of the track is to </w:t>
      </w:r>
      <w:r w:rsidRPr="007210DD">
        <w:rPr>
          <w:sz w:val="28"/>
          <w:szCs w:val="28"/>
        </w:rPr>
        <w:t xml:space="preserve">train graduates </w:t>
      </w:r>
      <w:r w:rsidRPr="007210DD">
        <w:rPr>
          <w:b/>
          <w:bCs/>
          <w:sz w:val="28"/>
          <w:szCs w:val="28"/>
        </w:rPr>
        <w:t xml:space="preserve">with a deep understanding in both Computer Science and </w:t>
      </w:r>
      <w:r w:rsidRPr="007210DD">
        <w:rPr>
          <w:b/>
          <w:bCs/>
          <w:sz w:val="28"/>
          <w:szCs w:val="28"/>
          <w:lang w:val="en-US"/>
        </w:rPr>
        <w:t>Physics</w:t>
      </w:r>
      <w:r w:rsidRPr="007210DD">
        <w:rPr>
          <w:sz w:val="28"/>
          <w:szCs w:val="28"/>
        </w:rPr>
        <w:t>, who will be able to participate in, and lead,</w:t>
      </w:r>
      <w:r w:rsidRPr="007210DD">
        <w:rPr>
          <w:sz w:val="28"/>
          <w:szCs w:val="28"/>
          <w:lang w:val="en-US"/>
        </w:rPr>
        <w:t xml:space="preserve"> the</w:t>
      </w:r>
      <w:r w:rsidRPr="007210DD">
        <w:rPr>
          <w:sz w:val="28"/>
          <w:szCs w:val="28"/>
        </w:rPr>
        <w:t xml:space="preserve"> research and </w:t>
      </w:r>
      <w:r w:rsidRPr="007210DD">
        <w:rPr>
          <w:sz w:val="28"/>
          <w:szCs w:val="28"/>
          <w:lang w:val="en-US"/>
        </w:rPr>
        <w:t>industry</w:t>
      </w:r>
      <w:r w:rsidRPr="007210DD">
        <w:rPr>
          <w:sz w:val="28"/>
          <w:szCs w:val="28"/>
        </w:rPr>
        <w:t xml:space="preserve"> in these </w:t>
      </w:r>
      <w:r w:rsidRPr="007210DD">
        <w:rPr>
          <w:sz w:val="28"/>
          <w:szCs w:val="28"/>
          <w:lang w:val="en-US"/>
        </w:rPr>
        <w:t>fields</w:t>
      </w:r>
      <w:r w:rsidRPr="007210DD">
        <w:rPr>
          <w:sz w:val="28"/>
          <w:szCs w:val="28"/>
        </w:rPr>
        <w:t>.</w:t>
      </w:r>
      <w:r w:rsidRPr="007210DD">
        <w:rPr>
          <w:sz w:val="28"/>
          <w:szCs w:val="28"/>
          <w:lang w:val="en-US"/>
        </w:rPr>
        <w:t xml:space="preserve"> Students in this track are excellent students, most of whom</w:t>
      </w:r>
      <w:r w:rsidRPr="007210DD">
        <w:rPr>
          <w:sz w:val="28"/>
          <w:szCs w:val="28"/>
        </w:rPr>
        <w:t xml:space="preserve"> </w:t>
      </w:r>
      <w:r w:rsidR="007210DD" w:rsidRPr="007210DD">
        <w:rPr>
          <w:sz w:val="28"/>
          <w:szCs w:val="28"/>
        </w:rPr>
        <w:t>continue</w:t>
      </w:r>
      <w:r w:rsidRPr="007210DD">
        <w:rPr>
          <w:sz w:val="28"/>
          <w:szCs w:val="28"/>
        </w:rPr>
        <w:t xml:space="preserve"> to graduate studies in </w:t>
      </w:r>
      <w:r w:rsidRPr="007210DD">
        <w:rPr>
          <w:sz w:val="28"/>
          <w:szCs w:val="28"/>
          <w:lang w:val="en-US"/>
        </w:rPr>
        <w:t>one of the faculties, according to their choice. The others are accepted to other leading universities</w:t>
      </w:r>
      <w:r w:rsidR="007210DD">
        <w:rPr>
          <w:sz w:val="28"/>
          <w:szCs w:val="28"/>
          <w:lang w:val="en-US"/>
        </w:rPr>
        <w:t>,</w:t>
      </w:r>
      <w:r w:rsidRPr="007210DD">
        <w:rPr>
          <w:sz w:val="28"/>
          <w:szCs w:val="28"/>
          <w:lang w:val="en-US"/>
        </w:rPr>
        <w:t xml:space="preserve"> or</w:t>
      </w:r>
      <w:r w:rsidRPr="007210DD">
        <w:rPr>
          <w:sz w:val="28"/>
          <w:szCs w:val="28"/>
        </w:rPr>
        <w:t xml:space="preserve"> find rewarding employment in the Hi-Tech industry.</w:t>
      </w:r>
      <w:r w:rsidRPr="007210DD">
        <w:rPr>
          <w:sz w:val="28"/>
          <w:szCs w:val="28"/>
          <w:lang w:val="en-US"/>
        </w:rPr>
        <w:t xml:space="preserve"> It is important to note that over the last few years, the Hi-Tech world has developed </w:t>
      </w:r>
      <w:r w:rsidR="009743D1" w:rsidRPr="007210DD">
        <w:rPr>
          <w:sz w:val="28"/>
          <w:szCs w:val="28"/>
          <w:lang w:val="en-US"/>
        </w:rPr>
        <w:t>an increasing interest in quantum computers and in quantum coding communications.</w:t>
      </w:r>
    </w:p>
    <w:p w14:paraId="38C24F0F" w14:textId="33F64767" w:rsidR="009743D1" w:rsidRPr="007210DD" w:rsidRDefault="009743D1" w:rsidP="00B96EE6">
      <w:pPr>
        <w:rPr>
          <w:b/>
          <w:bCs/>
          <w:sz w:val="28"/>
          <w:szCs w:val="28"/>
          <w:lang w:val="en-US"/>
        </w:rPr>
      </w:pPr>
      <w:r w:rsidRPr="007210DD">
        <w:rPr>
          <w:b/>
          <w:bCs/>
          <w:sz w:val="28"/>
          <w:szCs w:val="28"/>
          <w:lang w:val="en-US"/>
        </w:rPr>
        <w:t>Th</w:t>
      </w:r>
      <w:r w:rsidR="007210DD">
        <w:rPr>
          <w:b/>
          <w:bCs/>
          <w:sz w:val="28"/>
          <w:szCs w:val="28"/>
          <w:lang w:val="en-US"/>
        </w:rPr>
        <w:t>is</w:t>
      </w:r>
      <w:r w:rsidRPr="007210DD">
        <w:rPr>
          <w:b/>
          <w:bCs/>
          <w:sz w:val="28"/>
          <w:szCs w:val="28"/>
          <w:lang w:val="en-US"/>
        </w:rPr>
        <w:t xml:space="preserve"> track is especially suitable for students interested in specializing in interdisciplinary directions, such as: Quantum Computers | Quantum Communication and </w:t>
      </w:r>
      <w:r w:rsidR="00920C9B" w:rsidRPr="007210DD">
        <w:rPr>
          <w:b/>
          <w:bCs/>
          <w:sz w:val="28"/>
          <w:szCs w:val="28"/>
          <w:lang w:val="en-US"/>
        </w:rPr>
        <w:t>C</w:t>
      </w:r>
      <w:r w:rsidRPr="007210DD">
        <w:rPr>
          <w:b/>
          <w:bCs/>
          <w:sz w:val="28"/>
          <w:szCs w:val="28"/>
          <w:lang w:val="en-US"/>
        </w:rPr>
        <w:t xml:space="preserve">oding | </w:t>
      </w:r>
      <w:r w:rsidR="00920C9B" w:rsidRPr="007210DD">
        <w:rPr>
          <w:b/>
          <w:bCs/>
          <w:sz w:val="28"/>
          <w:szCs w:val="28"/>
          <w:lang w:val="en-US"/>
        </w:rPr>
        <w:t xml:space="preserve">Physics of the Computer | Scientific Programming | Computational Physics | Intelligent Systems | Optics and Image Processing | Optical Communication | Dynamics </w:t>
      </w:r>
      <w:r w:rsidR="007210DD">
        <w:rPr>
          <w:b/>
          <w:bCs/>
          <w:sz w:val="28"/>
          <w:szCs w:val="28"/>
          <w:lang w:val="en-US"/>
        </w:rPr>
        <w:t xml:space="preserve">| </w:t>
      </w:r>
      <w:r w:rsidR="00920C9B" w:rsidRPr="007210DD">
        <w:rPr>
          <w:b/>
          <w:bCs/>
          <w:sz w:val="28"/>
          <w:szCs w:val="28"/>
          <w:lang w:val="en-US"/>
        </w:rPr>
        <w:t xml:space="preserve">and more. </w:t>
      </w:r>
      <w:r w:rsidR="007210DD">
        <w:rPr>
          <w:b/>
          <w:bCs/>
          <w:sz w:val="28"/>
          <w:szCs w:val="28"/>
          <w:lang w:val="en-US"/>
        </w:rPr>
        <w:t xml:space="preserve">In </w:t>
      </w:r>
      <w:r w:rsidR="007210DD">
        <w:rPr>
          <w:b/>
          <w:bCs/>
          <w:sz w:val="28"/>
          <w:szCs w:val="28"/>
          <w:lang w:val="en-US"/>
        </w:rPr>
        <w:lastRenderedPageBreak/>
        <w:t>addition</w:t>
      </w:r>
      <w:r w:rsidR="00920C9B" w:rsidRPr="007210DD">
        <w:rPr>
          <w:b/>
          <w:bCs/>
          <w:sz w:val="28"/>
          <w:szCs w:val="28"/>
          <w:lang w:val="en-US"/>
        </w:rPr>
        <w:t>, graduates acquire broad knowledge which greatly benefit them in any scientific direction they choose to pursue, either in the industry or in academia.</w:t>
      </w:r>
    </w:p>
    <w:p w14:paraId="55D78B4E" w14:textId="77777777" w:rsidR="00920C9B" w:rsidRPr="007210DD" w:rsidRDefault="00920C9B" w:rsidP="00B96EE6">
      <w:pPr>
        <w:rPr>
          <w:sz w:val="28"/>
          <w:szCs w:val="28"/>
          <w:lang w:val="en-US"/>
        </w:rPr>
      </w:pPr>
    </w:p>
    <w:p w14:paraId="379828B3" w14:textId="77777777" w:rsidR="00B96EE6" w:rsidRPr="007210DD" w:rsidRDefault="00B96EE6" w:rsidP="00B96EE6">
      <w:pPr>
        <w:rPr>
          <w:b/>
          <w:bCs/>
          <w:sz w:val="40"/>
          <w:szCs w:val="40"/>
        </w:rPr>
      </w:pPr>
      <w:r w:rsidRPr="007210DD">
        <w:rPr>
          <w:b/>
          <w:bCs/>
          <w:sz w:val="40"/>
          <w:szCs w:val="40"/>
        </w:rPr>
        <w:t>Study program</w:t>
      </w:r>
    </w:p>
    <w:p w14:paraId="342CB4C0" w14:textId="7607885B" w:rsidR="00965A9F" w:rsidRPr="007210DD" w:rsidRDefault="00796198" w:rsidP="00D04813">
      <w:pPr>
        <w:rPr>
          <w:sz w:val="28"/>
          <w:szCs w:val="28"/>
          <w:lang w:val="en-US"/>
        </w:rPr>
      </w:pPr>
      <w:r w:rsidRPr="007210DD">
        <w:rPr>
          <w:rFonts w:hint="cs"/>
          <w:sz w:val="28"/>
          <w:szCs w:val="28"/>
          <w:lang w:val="en-US"/>
        </w:rPr>
        <w:t>T</w:t>
      </w:r>
      <w:r w:rsidRPr="007210DD">
        <w:rPr>
          <w:sz w:val="28"/>
          <w:szCs w:val="28"/>
          <w:lang w:val="en-US"/>
        </w:rPr>
        <w:t xml:space="preserve">he eight-semester program includes all mandatory courses in </w:t>
      </w:r>
      <w:r w:rsidR="00907D56" w:rsidRPr="007210DD">
        <w:rPr>
          <w:sz w:val="28"/>
          <w:szCs w:val="28"/>
          <w:lang w:val="en-US"/>
        </w:rPr>
        <w:t xml:space="preserve">both </w:t>
      </w:r>
      <w:r w:rsidRPr="007210DD">
        <w:rPr>
          <w:sz w:val="28"/>
          <w:szCs w:val="28"/>
          <w:lang w:val="en-US"/>
        </w:rPr>
        <w:t xml:space="preserve">Computer Science and Physics. The courses in this program are evenly distributed between both fields. </w:t>
      </w:r>
      <w:r w:rsidRPr="007210DD">
        <w:rPr>
          <w:b/>
          <w:bCs/>
          <w:sz w:val="28"/>
          <w:szCs w:val="28"/>
          <w:lang w:val="en-US"/>
        </w:rPr>
        <w:t>Students enjoy the services of both faculties</w:t>
      </w:r>
      <w:r w:rsidR="007210DD">
        <w:rPr>
          <w:b/>
          <w:bCs/>
          <w:sz w:val="28"/>
          <w:szCs w:val="28"/>
          <w:lang w:val="en-US"/>
        </w:rPr>
        <w:t>, t</w:t>
      </w:r>
      <w:r w:rsidRPr="007210DD">
        <w:rPr>
          <w:b/>
          <w:bCs/>
          <w:sz w:val="28"/>
          <w:szCs w:val="28"/>
          <w:lang w:val="en-US"/>
        </w:rPr>
        <w:t xml:space="preserve">he </w:t>
      </w:r>
      <w:r w:rsidR="000436B7" w:rsidRPr="007210DD">
        <w:rPr>
          <w:b/>
          <w:bCs/>
          <w:sz w:val="28"/>
          <w:szCs w:val="28"/>
          <w:lang w:val="en-US"/>
        </w:rPr>
        <w:t>F</w:t>
      </w:r>
      <w:r w:rsidRPr="007210DD">
        <w:rPr>
          <w:b/>
          <w:bCs/>
          <w:sz w:val="28"/>
          <w:szCs w:val="28"/>
          <w:lang w:val="en-US"/>
        </w:rPr>
        <w:t xml:space="preserve">aculty of Computer Science and the </w:t>
      </w:r>
      <w:r w:rsidR="000436B7" w:rsidRPr="007210DD">
        <w:rPr>
          <w:b/>
          <w:bCs/>
          <w:sz w:val="28"/>
          <w:szCs w:val="28"/>
          <w:lang w:val="en-US"/>
        </w:rPr>
        <w:t>F</w:t>
      </w:r>
      <w:r w:rsidRPr="007210DD">
        <w:rPr>
          <w:b/>
          <w:bCs/>
          <w:sz w:val="28"/>
          <w:szCs w:val="28"/>
          <w:lang w:val="en-US"/>
        </w:rPr>
        <w:t>aculty of Physics</w:t>
      </w:r>
      <w:r w:rsidRPr="007210DD">
        <w:rPr>
          <w:sz w:val="28"/>
          <w:szCs w:val="28"/>
          <w:lang w:val="en-US"/>
        </w:rPr>
        <w:t xml:space="preserve">. They </w:t>
      </w:r>
      <w:r w:rsidR="007210DD">
        <w:rPr>
          <w:sz w:val="28"/>
          <w:szCs w:val="28"/>
          <w:lang w:val="en-US"/>
        </w:rPr>
        <w:t>are</w:t>
      </w:r>
      <w:r w:rsidRPr="007210DD">
        <w:rPr>
          <w:sz w:val="28"/>
          <w:szCs w:val="28"/>
          <w:lang w:val="en-US"/>
        </w:rPr>
        <w:t xml:space="preserve"> </w:t>
      </w:r>
      <w:r w:rsidR="00394D90">
        <w:rPr>
          <w:sz w:val="28"/>
          <w:szCs w:val="28"/>
          <w:lang w:val="en-US"/>
        </w:rPr>
        <w:t>granted</w:t>
      </w:r>
      <w:r w:rsidRPr="007210DD">
        <w:rPr>
          <w:sz w:val="28"/>
          <w:szCs w:val="28"/>
          <w:lang w:val="en-US"/>
        </w:rPr>
        <w:t xml:space="preserve"> access to the libraries, computer farms, and laboratories of both faculties.</w:t>
      </w:r>
    </w:p>
    <w:p w14:paraId="5E6CF53B" w14:textId="713E3203" w:rsidR="00796198" w:rsidRPr="007210DD" w:rsidRDefault="00796198" w:rsidP="00A47D9D">
      <w:pPr>
        <w:rPr>
          <w:b/>
          <w:bCs/>
          <w:sz w:val="28"/>
          <w:szCs w:val="28"/>
          <w:lang w:val="en-US"/>
        </w:rPr>
      </w:pPr>
      <w:r w:rsidRPr="007210DD">
        <w:rPr>
          <w:b/>
          <w:bCs/>
          <w:sz w:val="28"/>
          <w:szCs w:val="28"/>
          <w:lang w:val="en-US"/>
        </w:rPr>
        <w:t>Graduates of this track may continue their studies towards a Master</w:t>
      </w:r>
      <w:r w:rsidR="00DE4600" w:rsidRPr="007210DD">
        <w:rPr>
          <w:b/>
          <w:bCs/>
          <w:sz w:val="28"/>
          <w:szCs w:val="28"/>
          <w:lang w:val="en-US"/>
        </w:rPr>
        <w:t>’</w:t>
      </w:r>
      <w:r w:rsidRPr="007210DD">
        <w:rPr>
          <w:b/>
          <w:bCs/>
          <w:sz w:val="28"/>
          <w:szCs w:val="28"/>
          <w:lang w:val="en-US"/>
        </w:rPr>
        <w:t xml:space="preserve">s degree </w:t>
      </w:r>
      <w:r w:rsidR="007210DD">
        <w:rPr>
          <w:b/>
          <w:bCs/>
          <w:sz w:val="28"/>
          <w:szCs w:val="28"/>
          <w:lang w:val="en-US"/>
        </w:rPr>
        <w:t xml:space="preserve">(MSc) </w:t>
      </w:r>
      <w:r w:rsidRPr="007210DD">
        <w:rPr>
          <w:b/>
          <w:bCs/>
          <w:sz w:val="28"/>
          <w:szCs w:val="28"/>
          <w:lang w:val="en-US"/>
        </w:rPr>
        <w:t>in either of the two faculties. Graduates of th</w:t>
      </w:r>
      <w:r w:rsidR="007210DD">
        <w:rPr>
          <w:b/>
          <w:bCs/>
          <w:sz w:val="28"/>
          <w:szCs w:val="28"/>
          <w:lang w:val="en-US"/>
        </w:rPr>
        <w:t>is</w:t>
      </w:r>
      <w:r w:rsidRPr="007210DD">
        <w:rPr>
          <w:b/>
          <w:bCs/>
          <w:sz w:val="28"/>
          <w:szCs w:val="28"/>
          <w:lang w:val="en-US"/>
        </w:rPr>
        <w:t xml:space="preserve"> track will be considered </w:t>
      </w:r>
      <w:r w:rsidR="00A47D9D" w:rsidRPr="007210DD">
        <w:rPr>
          <w:b/>
          <w:bCs/>
          <w:sz w:val="28"/>
          <w:szCs w:val="28"/>
        </w:rPr>
        <w:t>as graduates of a four-year track program</w:t>
      </w:r>
      <w:r w:rsidR="00A47D9D" w:rsidRPr="007210DD">
        <w:rPr>
          <w:b/>
          <w:bCs/>
          <w:sz w:val="28"/>
          <w:szCs w:val="28"/>
          <w:lang w:val="en-US"/>
        </w:rPr>
        <w:t xml:space="preserve"> when applying to the Masters’ program in the </w:t>
      </w:r>
      <w:r w:rsidR="000436B7" w:rsidRPr="007210DD">
        <w:rPr>
          <w:b/>
          <w:bCs/>
          <w:sz w:val="28"/>
          <w:szCs w:val="28"/>
          <w:lang w:val="en-US"/>
        </w:rPr>
        <w:t>F</w:t>
      </w:r>
      <w:r w:rsidR="00A47D9D" w:rsidRPr="007210DD">
        <w:rPr>
          <w:b/>
          <w:bCs/>
          <w:sz w:val="28"/>
          <w:szCs w:val="28"/>
          <w:lang w:val="en-US"/>
        </w:rPr>
        <w:t xml:space="preserve">aculty of Computer Sciences or in the </w:t>
      </w:r>
      <w:r w:rsidR="000436B7" w:rsidRPr="007210DD">
        <w:rPr>
          <w:b/>
          <w:bCs/>
          <w:sz w:val="28"/>
          <w:szCs w:val="28"/>
          <w:lang w:val="en-US"/>
        </w:rPr>
        <w:t>F</w:t>
      </w:r>
      <w:r w:rsidR="00A47D9D" w:rsidRPr="007210DD">
        <w:rPr>
          <w:b/>
          <w:bCs/>
          <w:sz w:val="28"/>
          <w:szCs w:val="28"/>
          <w:lang w:val="en-US"/>
        </w:rPr>
        <w:t>aculty of Physics.</w:t>
      </w:r>
    </w:p>
    <w:p w14:paraId="2B376EA1" w14:textId="77777777" w:rsidR="00E732CA" w:rsidRPr="007210DD" w:rsidRDefault="00E732CA" w:rsidP="00A47D9D">
      <w:pPr>
        <w:rPr>
          <w:b/>
          <w:bCs/>
          <w:sz w:val="28"/>
          <w:szCs w:val="28"/>
          <w:lang w:val="en-US"/>
        </w:rPr>
      </w:pPr>
    </w:p>
    <w:p w14:paraId="4BA86F1C" w14:textId="77777777" w:rsidR="00E732CA" w:rsidRPr="007210DD" w:rsidRDefault="00E732CA" w:rsidP="00E732CA">
      <w:pPr>
        <w:rPr>
          <w:b/>
          <w:bCs/>
          <w:sz w:val="40"/>
          <w:szCs w:val="40"/>
        </w:rPr>
      </w:pPr>
      <w:r w:rsidRPr="007210DD">
        <w:rPr>
          <w:b/>
          <w:bCs/>
          <w:sz w:val="40"/>
          <w:szCs w:val="40"/>
        </w:rPr>
        <w:t>Secondary Specialization Track in Quantum Computing</w:t>
      </w:r>
    </w:p>
    <w:p w14:paraId="6B832640" w14:textId="021849D0" w:rsidR="00E732CA" w:rsidRPr="007210DD" w:rsidRDefault="00E732CA" w:rsidP="000436B7">
      <w:pPr>
        <w:rPr>
          <w:sz w:val="28"/>
          <w:szCs w:val="28"/>
          <w:lang w:val="en-US"/>
        </w:rPr>
      </w:pPr>
      <w:r w:rsidRPr="007210DD">
        <w:rPr>
          <w:sz w:val="28"/>
          <w:szCs w:val="28"/>
          <w:lang w:val="en-US"/>
        </w:rPr>
        <w:t>Th</w:t>
      </w:r>
      <w:r w:rsidR="007210DD">
        <w:rPr>
          <w:sz w:val="28"/>
          <w:szCs w:val="28"/>
          <w:lang w:val="en-US"/>
        </w:rPr>
        <w:t>is</w:t>
      </w:r>
      <w:r w:rsidRPr="007210DD">
        <w:rPr>
          <w:sz w:val="28"/>
          <w:szCs w:val="28"/>
          <w:lang w:val="en-US"/>
        </w:rPr>
        <w:t xml:space="preserve"> </w:t>
      </w:r>
      <w:r w:rsidRPr="007210DD">
        <w:rPr>
          <w:sz w:val="28"/>
          <w:szCs w:val="28"/>
        </w:rPr>
        <w:t xml:space="preserve">program is offered by the </w:t>
      </w:r>
      <w:r w:rsidR="000436B7" w:rsidRPr="007210DD">
        <w:rPr>
          <w:sz w:val="28"/>
          <w:szCs w:val="28"/>
          <w:lang w:val="en-US"/>
        </w:rPr>
        <w:t xml:space="preserve">Faculty of </w:t>
      </w:r>
      <w:r w:rsidRPr="007210DD">
        <w:rPr>
          <w:sz w:val="28"/>
          <w:szCs w:val="28"/>
        </w:rPr>
        <w:t>Computer Science</w:t>
      </w:r>
      <w:r w:rsidR="007210DD">
        <w:rPr>
          <w:sz w:val="28"/>
          <w:szCs w:val="28"/>
          <w:lang w:val="en-US"/>
        </w:rPr>
        <w:t>,</w:t>
      </w:r>
      <w:r w:rsidRPr="007210DD">
        <w:rPr>
          <w:sz w:val="28"/>
          <w:szCs w:val="28"/>
        </w:rPr>
        <w:t xml:space="preserve"> and is especially suitable for </w:t>
      </w:r>
      <w:r w:rsidR="000436B7" w:rsidRPr="007210DD">
        <w:rPr>
          <w:sz w:val="28"/>
          <w:szCs w:val="28"/>
          <w:lang w:val="en-US"/>
        </w:rPr>
        <w:t>outstanding</w:t>
      </w:r>
      <w:r w:rsidRPr="007210DD">
        <w:rPr>
          <w:sz w:val="28"/>
          <w:szCs w:val="28"/>
        </w:rPr>
        <w:t xml:space="preserve"> students in the </w:t>
      </w:r>
      <w:r w:rsidR="000436B7" w:rsidRPr="007210DD">
        <w:rPr>
          <w:sz w:val="28"/>
          <w:szCs w:val="28"/>
          <w:lang w:val="en-US"/>
        </w:rPr>
        <w:t xml:space="preserve">combined </w:t>
      </w:r>
      <w:r w:rsidRPr="007210DD">
        <w:rPr>
          <w:sz w:val="28"/>
          <w:szCs w:val="28"/>
        </w:rPr>
        <w:t>Computer Science</w:t>
      </w:r>
      <w:r w:rsidR="000436B7" w:rsidRPr="007210DD">
        <w:rPr>
          <w:sz w:val="28"/>
          <w:szCs w:val="28"/>
          <w:lang w:val="en-US"/>
        </w:rPr>
        <w:t xml:space="preserve"> and </w:t>
      </w:r>
      <w:r w:rsidRPr="007210DD">
        <w:rPr>
          <w:sz w:val="28"/>
          <w:szCs w:val="28"/>
        </w:rPr>
        <w:t>Physics track.</w:t>
      </w:r>
      <w:r w:rsidR="000436B7" w:rsidRPr="007210DD">
        <w:rPr>
          <w:sz w:val="28"/>
          <w:szCs w:val="28"/>
          <w:lang w:val="en-US"/>
        </w:rPr>
        <w:t xml:space="preserve"> </w:t>
      </w:r>
      <w:r w:rsidRPr="007210DD">
        <w:rPr>
          <w:sz w:val="28"/>
          <w:szCs w:val="28"/>
        </w:rPr>
        <w:t>Detailed information appears in the catalog</w:t>
      </w:r>
      <w:r w:rsidR="007210DD">
        <w:rPr>
          <w:sz w:val="28"/>
          <w:szCs w:val="28"/>
          <w:lang w:val="en-US"/>
        </w:rPr>
        <w:t>ue</w:t>
      </w:r>
      <w:r w:rsidRPr="007210DD">
        <w:rPr>
          <w:sz w:val="28"/>
          <w:szCs w:val="28"/>
        </w:rPr>
        <w:t xml:space="preserve"> </w:t>
      </w:r>
      <w:r w:rsidR="000436B7" w:rsidRPr="007210DD">
        <w:rPr>
          <w:sz w:val="28"/>
          <w:szCs w:val="28"/>
          <w:lang w:val="en-US"/>
        </w:rPr>
        <w:t xml:space="preserve">for </w:t>
      </w:r>
      <w:r w:rsidR="000436B7" w:rsidRPr="007210DD">
        <w:rPr>
          <w:sz w:val="28"/>
          <w:szCs w:val="28"/>
        </w:rPr>
        <w:t>undergraduate</w:t>
      </w:r>
      <w:r w:rsidR="000436B7" w:rsidRPr="007210DD">
        <w:rPr>
          <w:sz w:val="28"/>
          <w:szCs w:val="28"/>
          <w:lang w:val="en-US"/>
        </w:rPr>
        <w:t xml:space="preserve"> studies</w:t>
      </w:r>
      <w:r w:rsidR="000436B7" w:rsidRPr="007210DD">
        <w:rPr>
          <w:sz w:val="28"/>
          <w:szCs w:val="28"/>
        </w:rPr>
        <w:t xml:space="preserve"> </w:t>
      </w:r>
      <w:r w:rsidRPr="007210DD">
        <w:rPr>
          <w:sz w:val="28"/>
          <w:szCs w:val="28"/>
        </w:rPr>
        <w:t>of the Faculty of Computer</w:t>
      </w:r>
      <w:r w:rsidR="007210DD">
        <w:rPr>
          <w:sz w:val="28"/>
          <w:szCs w:val="28"/>
          <w:lang w:val="en-US"/>
        </w:rPr>
        <w:t xml:space="preserve"> Science</w:t>
      </w:r>
      <w:r w:rsidRPr="007210DD">
        <w:rPr>
          <w:sz w:val="28"/>
          <w:szCs w:val="28"/>
        </w:rPr>
        <w:t>.</w:t>
      </w:r>
      <w:r w:rsidR="000436B7" w:rsidRPr="007210DD">
        <w:rPr>
          <w:sz w:val="28"/>
          <w:szCs w:val="28"/>
          <w:lang w:val="en-US"/>
        </w:rPr>
        <w:t xml:space="preserve"> Outstanding graduates of this track and program will </w:t>
      </w:r>
      <w:r w:rsidRPr="007210DD">
        <w:rPr>
          <w:sz w:val="28"/>
          <w:szCs w:val="28"/>
        </w:rPr>
        <w:t xml:space="preserve">have an advantage as prospective candidates for advanced degree programs </w:t>
      </w:r>
      <w:r w:rsidR="000436B7" w:rsidRPr="007210DD">
        <w:rPr>
          <w:sz w:val="28"/>
          <w:szCs w:val="28"/>
          <w:lang w:val="en-US"/>
        </w:rPr>
        <w:t>specializing</w:t>
      </w:r>
      <w:r w:rsidRPr="007210DD">
        <w:rPr>
          <w:sz w:val="28"/>
          <w:szCs w:val="28"/>
        </w:rPr>
        <w:t xml:space="preserve"> in quantum computing and technology, </w:t>
      </w:r>
      <w:r w:rsidR="000436B7" w:rsidRPr="007210DD">
        <w:rPr>
          <w:sz w:val="28"/>
          <w:szCs w:val="28"/>
          <w:lang w:val="en-US"/>
        </w:rPr>
        <w:t>available today</w:t>
      </w:r>
      <w:r w:rsidRPr="007210DD">
        <w:rPr>
          <w:sz w:val="28"/>
          <w:szCs w:val="28"/>
        </w:rPr>
        <w:t xml:space="preserve"> in several faculties at the Technion, including the Faculty of Physics</w:t>
      </w:r>
      <w:r w:rsidR="000436B7" w:rsidRPr="007210DD">
        <w:rPr>
          <w:sz w:val="28"/>
          <w:szCs w:val="28"/>
          <w:lang w:val="en-US"/>
        </w:rPr>
        <w:t>.</w:t>
      </w:r>
    </w:p>
    <w:p w14:paraId="14278BD0" w14:textId="4C2B7950" w:rsidR="000436B7" w:rsidRPr="007210DD" w:rsidRDefault="000436B7" w:rsidP="000436B7">
      <w:pPr>
        <w:rPr>
          <w:sz w:val="28"/>
          <w:szCs w:val="28"/>
          <w:lang w:val="en-US"/>
        </w:rPr>
      </w:pPr>
    </w:p>
    <w:p w14:paraId="3AD9C83B" w14:textId="2ED95DD0" w:rsidR="000436B7" w:rsidRPr="007210DD" w:rsidRDefault="000436B7" w:rsidP="000436B7">
      <w:pPr>
        <w:rPr>
          <w:sz w:val="40"/>
          <w:szCs w:val="40"/>
          <w:lang w:val="en-US"/>
        </w:rPr>
      </w:pPr>
      <w:r w:rsidRPr="007210DD">
        <w:rPr>
          <w:sz w:val="40"/>
          <w:szCs w:val="40"/>
          <w:lang w:val="en-US"/>
        </w:rPr>
        <w:t>Contact us</w:t>
      </w:r>
      <w:r w:rsidR="006958DF" w:rsidRPr="007210DD">
        <w:rPr>
          <w:sz w:val="40"/>
          <w:szCs w:val="40"/>
          <w:lang w:val="en-US"/>
        </w:rPr>
        <w:t>:</w:t>
      </w:r>
    </w:p>
    <w:p w14:paraId="0A42BC53" w14:textId="1246F0FE" w:rsidR="006958DF" w:rsidRPr="007210DD" w:rsidRDefault="006958DF" w:rsidP="006958DF">
      <w:pPr>
        <w:rPr>
          <w:b/>
          <w:bCs/>
          <w:sz w:val="28"/>
          <w:szCs w:val="28"/>
          <w:lang w:val="en-US"/>
        </w:rPr>
      </w:pPr>
      <w:r w:rsidRPr="007210DD">
        <w:rPr>
          <w:b/>
          <w:bCs/>
          <w:sz w:val="28"/>
          <w:szCs w:val="28"/>
          <w:lang w:val="en-US"/>
        </w:rPr>
        <w:t xml:space="preserve">Computer Science: Ortal Amsalem, Yael Saar, Miriam Shira Weiss | 077-8874344/4316/2206 | </w:t>
      </w:r>
      <w:hyperlink r:id="rId10" w:history="1">
        <w:r w:rsidRPr="007210DD">
          <w:rPr>
            <w:rStyle w:val="Hyperlink"/>
            <w:b/>
            <w:bCs/>
            <w:sz w:val="28"/>
            <w:szCs w:val="28"/>
            <w:lang w:val="en-US"/>
          </w:rPr>
          <w:t>ugoffice@cstechnion.ac.il</w:t>
        </w:r>
      </w:hyperlink>
      <w:r w:rsidRPr="007210DD">
        <w:rPr>
          <w:b/>
          <w:bCs/>
          <w:sz w:val="28"/>
          <w:szCs w:val="28"/>
          <w:lang w:val="en-US"/>
        </w:rPr>
        <w:t xml:space="preserve"> | </w:t>
      </w:r>
      <w:hyperlink r:id="rId11" w:history="1">
        <w:r w:rsidRPr="007210DD">
          <w:rPr>
            <w:rStyle w:val="Hyperlink"/>
            <w:b/>
            <w:bCs/>
            <w:sz w:val="28"/>
            <w:szCs w:val="28"/>
            <w:lang w:val="en-US"/>
          </w:rPr>
          <w:t>cs.technion.ac.il</w:t>
        </w:r>
      </w:hyperlink>
      <w:r w:rsidRPr="007210DD">
        <w:rPr>
          <w:b/>
          <w:bCs/>
          <w:sz w:val="28"/>
          <w:szCs w:val="28"/>
          <w:lang w:val="en-US"/>
        </w:rPr>
        <w:t xml:space="preserve"> | Physics: Prof. Yariv Kafri | </w:t>
      </w:r>
      <w:hyperlink r:id="rId12" w:history="1">
        <w:r w:rsidRPr="007210DD">
          <w:rPr>
            <w:rStyle w:val="Hyperlink"/>
            <w:b/>
            <w:bCs/>
            <w:sz w:val="28"/>
            <w:szCs w:val="28"/>
            <w:lang w:val="en-US"/>
          </w:rPr>
          <w:t>kafri@physics.technion.ac.il</w:t>
        </w:r>
      </w:hyperlink>
      <w:r w:rsidRPr="007210DD">
        <w:rPr>
          <w:b/>
          <w:bCs/>
          <w:sz w:val="28"/>
          <w:szCs w:val="28"/>
          <w:lang w:val="en-US"/>
        </w:rPr>
        <w:t xml:space="preserve"> | 077-8775936 | Etti Maman | </w:t>
      </w:r>
      <w:hyperlink r:id="rId13" w:history="1">
        <w:r w:rsidRPr="007210DD">
          <w:rPr>
            <w:rStyle w:val="Hyperlink"/>
            <w:b/>
            <w:bCs/>
            <w:sz w:val="28"/>
            <w:szCs w:val="28"/>
            <w:lang w:val="en-US"/>
          </w:rPr>
          <w:t>eti@physics.technion.ac.il</w:t>
        </w:r>
        <w:r w:rsidRPr="007210DD">
          <w:rPr>
            <w:rStyle w:val="Hyperlink"/>
            <w:b/>
            <w:bCs/>
            <w:sz w:val="28"/>
            <w:szCs w:val="28"/>
            <w:rtl/>
            <w:lang w:val="en-US" w:bidi="ar-SA"/>
          </w:rPr>
          <w:t> </w:t>
        </w:r>
      </w:hyperlink>
      <w:r w:rsidRPr="007210DD">
        <w:rPr>
          <w:b/>
          <w:bCs/>
          <w:sz w:val="28"/>
          <w:szCs w:val="28"/>
          <w:lang w:val="en-US"/>
        </w:rPr>
        <w:t xml:space="preserve"> | 077-8875585 | </w:t>
      </w:r>
      <w:hyperlink r:id="rId14" w:history="1">
        <w:r w:rsidRPr="007210DD">
          <w:rPr>
            <w:rStyle w:val="Hyperlink"/>
            <w:b/>
            <w:bCs/>
            <w:sz w:val="28"/>
            <w:szCs w:val="28"/>
            <w:lang w:val="en-US"/>
          </w:rPr>
          <w:t>phys.technion.ac.il</w:t>
        </w:r>
      </w:hyperlink>
    </w:p>
    <w:p w14:paraId="6B16C956" w14:textId="215F5A4A" w:rsidR="00A47D9D" w:rsidRPr="007210DD" w:rsidRDefault="00A47D9D" w:rsidP="00A47D9D">
      <w:pPr>
        <w:rPr>
          <w:sz w:val="28"/>
          <w:szCs w:val="28"/>
        </w:rPr>
      </w:pPr>
    </w:p>
    <w:sectPr w:rsidR="00A47D9D" w:rsidRPr="00721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D7"/>
    <w:rsid w:val="000436B7"/>
    <w:rsid w:val="00184825"/>
    <w:rsid w:val="00394D90"/>
    <w:rsid w:val="00677AC1"/>
    <w:rsid w:val="006958DF"/>
    <w:rsid w:val="007210DD"/>
    <w:rsid w:val="00796198"/>
    <w:rsid w:val="00907D56"/>
    <w:rsid w:val="00920C9B"/>
    <w:rsid w:val="00965A9F"/>
    <w:rsid w:val="009743D1"/>
    <w:rsid w:val="009B0373"/>
    <w:rsid w:val="00A47D9D"/>
    <w:rsid w:val="00B376D7"/>
    <w:rsid w:val="00B80E41"/>
    <w:rsid w:val="00B96EE6"/>
    <w:rsid w:val="00BA25F5"/>
    <w:rsid w:val="00D04813"/>
    <w:rsid w:val="00DE4600"/>
    <w:rsid w:val="00E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093A"/>
  <w15:chartTrackingRefBased/>
  <w15:docId w15:val="{CFA73FDC-AF02-4085-BC10-43D612F9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7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A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96EE6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21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210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ssions.technion.ac.il/files/2014/05/%D7%9E%D7%93%D7%A2%D7%99-%D7%94%D7%9E%D7%97%D7%A9%D7%91-1.jpeg" TargetMode="External"/><Relationship Id="rId13" Type="http://schemas.openxmlformats.org/officeDocument/2006/relationships/hyperlink" Target="mailto:eti@physics.technion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issions.technion.ac.il/academic-programs/students-experience/physics/" TargetMode="External"/><Relationship Id="rId12" Type="http://schemas.openxmlformats.org/officeDocument/2006/relationships/hyperlink" Target="mailto:bergman@physics.technion.ac.i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dmissions.technion.ac.il/academic-programs/students-experience/computer-science/" TargetMode="External"/><Relationship Id="rId11" Type="http://schemas.openxmlformats.org/officeDocument/2006/relationships/hyperlink" Target="http://www.cs.technion.ac.il/he" TargetMode="External"/><Relationship Id="rId5" Type="http://schemas.openxmlformats.org/officeDocument/2006/relationships/hyperlink" Target="https://phys.technion.ac.il/he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ugoffice@cstechnion.ac.il" TargetMode="External"/><Relationship Id="rId4" Type="http://schemas.openxmlformats.org/officeDocument/2006/relationships/hyperlink" Target="http://www.cs.technion.ac.il/he/" TargetMode="External"/><Relationship Id="rId9" Type="http://schemas.openxmlformats.org/officeDocument/2006/relationships/image" Target="media/image1.jpeg"/><Relationship Id="rId14" Type="http://schemas.openxmlformats.org/officeDocument/2006/relationships/hyperlink" Target="http://phys.technion.ac.il/h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mailshelnava@gmail.com</dc:creator>
  <cp:keywords/>
  <dc:description/>
  <cp:lastModifiedBy>mailshelnava@gmail.com</cp:lastModifiedBy>
  <cp:revision>9</cp:revision>
  <dcterms:created xsi:type="dcterms:W3CDTF">2022-02-08T07:21:00Z</dcterms:created>
  <dcterms:modified xsi:type="dcterms:W3CDTF">2022-02-08T14:59:00Z</dcterms:modified>
</cp:coreProperties>
</file>