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E7" w:rsidRDefault="004209CC" w:rsidP="004209CC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איזור </w:t>
      </w:r>
      <w:r w:rsidR="00607321">
        <w:rPr>
          <w:rFonts w:hint="cs"/>
          <w:szCs w:val="24"/>
          <w:rtl/>
        </w:rPr>
        <w:t>שיפוט סין</w:t>
      </w:r>
    </w:p>
    <w:p w:rsidR="00607321" w:rsidRDefault="004209CC" w:rsidP="004209CC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>ה</w:t>
      </w:r>
      <w:r w:rsidR="00607321">
        <w:rPr>
          <w:rFonts w:hint="cs"/>
          <w:szCs w:val="24"/>
          <w:rtl/>
        </w:rPr>
        <w:t>הזדמנו</w:t>
      </w:r>
      <w:r>
        <w:rPr>
          <w:rFonts w:hint="cs"/>
          <w:szCs w:val="24"/>
          <w:rtl/>
        </w:rPr>
        <w:t>יו</w:t>
      </w:r>
      <w:r w:rsidR="00607321">
        <w:rPr>
          <w:rFonts w:hint="cs"/>
          <w:szCs w:val="24"/>
          <w:rtl/>
        </w:rPr>
        <w:t>ת</w:t>
      </w:r>
    </w:p>
    <w:p w:rsidR="00607321" w:rsidRDefault="00607321" w:rsidP="00B6267B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סין </w:t>
      </w:r>
      <w:r w:rsidR="002E53B2">
        <w:rPr>
          <w:rFonts w:hint="cs"/>
          <w:szCs w:val="24"/>
          <w:rtl/>
        </w:rPr>
        <w:t>עקפה</w:t>
      </w:r>
      <w:r>
        <w:rPr>
          <w:rFonts w:hint="cs"/>
          <w:szCs w:val="24"/>
          <w:rtl/>
        </w:rPr>
        <w:t xml:space="preserve"> את ארה"ב </w:t>
      </w:r>
      <w:r w:rsidR="004209CC">
        <w:rPr>
          <w:rFonts w:hint="cs"/>
          <w:szCs w:val="24"/>
          <w:rtl/>
        </w:rPr>
        <w:t>וה</w:t>
      </w:r>
      <w:r w:rsidR="002E53B2">
        <w:rPr>
          <w:rFonts w:hint="cs"/>
          <w:szCs w:val="24"/>
          <w:rtl/>
        </w:rPr>
        <w:t>יתה</w:t>
      </w:r>
      <w:r w:rsidR="004209CC">
        <w:rPr>
          <w:rFonts w:hint="cs"/>
          <w:szCs w:val="24"/>
          <w:rtl/>
        </w:rPr>
        <w:t xml:space="preserve"> ל</w:t>
      </w:r>
      <w:r w:rsidR="00B6267B">
        <w:rPr>
          <w:rFonts w:hint="cs"/>
          <w:szCs w:val="24"/>
          <w:rtl/>
        </w:rPr>
        <w:t>זירת הקניין הרוחני</w:t>
      </w:r>
      <w:r>
        <w:rPr>
          <w:rFonts w:hint="cs"/>
          <w:szCs w:val="24"/>
          <w:rtl/>
        </w:rPr>
        <w:t xml:space="preserve"> </w:t>
      </w:r>
      <w:r w:rsidR="004209CC">
        <w:rPr>
          <w:rFonts w:hint="cs"/>
          <w:szCs w:val="24"/>
          <w:rtl/>
        </w:rPr>
        <w:t>הגדולה בעולם</w:t>
      </w:r>
      <w:r>
        <w:rPr>
          <w:rFonts w:hint="cs"/>
          <w:szCs w:val="24"/>
          <w:rtl/>
        </w:rPr>
        <w:t xml:space="preserve">. במשרד הפטנטים הסיני </w:t>
      </w:r>
      <w:r>
        <w:rPr>
          <w:szCs w:val="24"/>
        </w:rPr>
        <w:t>(SIPO)</w:t>
      </w:r>
      <w:r>
        <w:rPr>
          <w:rFonts w:hint="cs"/>
          <w:szCs w:val="24"/>
          <w:rtl/>
        </w:rPr>
        <w:t xml:space="preserve"> מטפלים ביותר בקשות פטנט מאשר בכל משרד פטנטים אחר בעולם.</w:t>
      </w:r>
    </w:p>
    <w:p w:rsidR="00607321" w:rsidRDefault="00607321" w:rsidP="00B6267B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אף שמערכת הקניין הרוחני </w:t>
      </w:r>
      <w:r w:rsidR="00B6267B">
        <w:rPr>
          <w:rFonts w:hint="cs"/>
          <w:szCs w:val="24"/>
          <w:rtl/>
        </w:rPr>
        <w:t>ש</w:t>
      </w:r>
      <w:r w:rsidR="004209CC">
        <w:rPr>
          <w:rFonts w:hint="cs"/>
          <w:szCs w:val="24"/>
          <w:rtl/>
        </w:rPr>
        <w:t>ל</w:t>
      </w:r>
      <w:r w:rsidR="00B6267B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 צעירה מאוד, </w:t>
      </w:r>
      <w:r w:rsidR="00B6267B">
        <w:rPr>
          <w:rFonts w:hint="cs"/>
          <w:szCs w:val="24"/>
          <w:rtl/>
        </w:rPr>
        <w:t>סין</w:t>
      </w:r>
      <w:r>
        <w:rPr>
          <w:rFonts w:hint="cs"/>
          <w:szCs w:val="24"/>
          <w:rtl/>
        </w:rPr>
        <w:t xml:space="preserve"> פיתחה קבוצת חוקים שלמה ומתוחכמת</w:t>
      </w:r>
      <w:r w:rsidR="004209CC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הכוללת את זכויות הקניין הרוחני </w:t>
      </w:r>
      <w:r w:rsidR="00B6267B">
        <w:rPr>
          <w:rFonts w:hint="cs"/>
          <w:szCs w:val="24"/>
          <w:rtl/>
        </w:rPr>
        <w:t>הזמינות כדלקמן</w:t>
      </w:r>
      <w:r>
        <w:rPr>
          <w:rFonts w:hint="cs"/>
          <w:szCs w:val="24"/>
          <w:rtl/>
        </w:rPr>
        <w:t>: פטנט</w:t>
      </w:r>
      <w:r w:rsidR="004209C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אמצא</w:t>
      </w:r>
      <w:r w:rsidR="004209CC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>, מ</w:t>
      </w:r>
      <w:r w:rsidR="002E53B2">
        <w:rPr>
          <w:rFonts w:hint="cs"/>
          <w:szCs w:val="24"/>
          <w:rtl/>
        </w:rPr>
        <w:t>דגם</w:t>
      </w:r>
      <w:r>
        <w:rPr>
          <w:rFonts w:hint="cs"/>
          <w:szCs w:val="24"/>
          <w:rtl/>
        </w:rPr>
        <w:t xml:space="preserve"> תועלת, מדגם וסימן מסחר.</w:t>
      </w:r>
    </w:p>
    <w:p w:rsidR="00607321" w:rsidRPr="00607321" w:rsidRDefault="005E2C47" w:rsidP="005D15E0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>חברות המבקשות לקדם את המוצרים והטכנולוגיה שלה</w:t>
      </w:r>
      <w:r w:rsidR="004209CC">
        <w:rPr>
          <w:rFonts w:hint="cs"/>
          <w:szCs w:val="24"/>
          <w:rtl/>
        </w:rPr>
        <w:t>ן</w:t>
      </w:r>
      <w:r>
        <w:rPr>
          <w:rFonts w:hint="cs"/>
          <w:szCs w:val="24"/>
          <w:rtl/>
        </w:rPr>
        <w:t xml:space="preserve"> בסין, חייבות ל</w:t>
      </w:r>
      <w:r w:rsidR="004209CC">
        <w:rPr>
          <w:rFonts w:hint="cs"/>
          <w:szCs w:val="24"/>
          <w:rtl/>
        </w:rPr>
        <w:t xml:space="preserve">נקוט </w:t>
      </w:r>
      <w:r>
        <w:rPr>
          <w:rFonts w:hint="cs"/>
          <w:szCs w:val="24"/>
          <w:rtl/>
        </w:rPr>
        <w:t xml:space="preserve">אסטרטגיה </w:t>
      </w:r>
      <w:r w:rsidR="00B6267B">
        <w:rPr>
          <w:rFonts w:hint="cs"/>
          <w:szCs w:val="24"/>
          <w:rtl/>
        </w:rPr>
        <w:t>שת</w:t>
      </w:r>
      <w:r w:rsidR="004209CC">
        <w:rPr>
          <w:rFonts w:hint="cs"/>
          <w:szCs w:val="24"/>
          <w:rtl/>
        </w:rPr>
        <w:t xml:space="preserve">ביא </w:t>
      </w:r>
      <w:r w:rsidR="00B6267B">
        <w:rPr>
          <w:rFonts w:hint="cs"/>
          <w:szCs w:val="24"/>
          <w:rtl/>
        </w:rPr>
        <w:t>בחשבון לא רק את רישום</w:t>
      </w:r>
      <w:r>
        <w:rPr>
          <w:rFonts w:hint="cs"/>
          <w:szCs w:val="24"/>
          <w:rtl/>
        </w:rPr>
        <w:t xml:space="preserve"> האמצאות, המדגמים וסימני המסחר </w:t>
      </w:r>
      <w:r w:rsidR="004209CC">
        <w:rPr>
          <w:rFonts w:hint="cs"/>
          <w:szCs w:val="24"/>
          <w:rtl/>
        </w:rPr>
        <w:t xml:space="preserve">שלהן </w:t>
      </w:r>
      <w:r>
        <w:rPr>
          <w:rFonts w:hint="cs"/>
          <w:szCs w:val="24"/>
          <w:rtl/>
        </w:rPr>
        <w:t>במשרד הפטנטים הסיני</w:t>
      </w:r>
      <w:r w:rsidR="004209CC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="006D4FEA">
        <w:rPr>
          <w:rFonts w:hint="cs"/>
          <w:szCs w:val="24"/>
          <w:rtl/>
        </w:rPr>
        <w:t xml:space="preserve">אלא גם </w:t>
      </w:r>
      <w:r w:rsidR="00B6267B">
        <w:rPr>
          <w:rFonts w:hint="cs"/>
          <w:szCs w:val="24"/>
          <w:rtl/>
        </w:rPr>
        <w:t xml:space="preserve">את תכנון </w:t>
      </w:r>
      <w:r w:rsidR="006D4FEA">
        <w:rPr>
          <w:rFonts w:hint="cs"/>
          <w:szCs w:val="24"/>
          <w:rtl/>
        </w:rPr>
        <w:t>אכיפת</w:t>
      </w:r>
      <w:r w:rsidR="004209CC">
        <w:rPr>
          <w:rFonts w:hint="cs"/>
          <w:szCs w:val="24"/>
          <w:rtl/>
        </w:rPr>
        <w:t>ן.</w:t>
      </w:r>
      <w:r w:rsidR="006D4FEA">
        <w:rPr>
          <w:rFonts w:hint="cs"/>
          <w:szCs w:val="24"/>
          <w:rtl/>
        </w:rPr>
        <w:t xml:space="preserve"> </w:t>
      </w:r>
      <w:r w:rsidR="005D15E0">
        <w:rPr>
          <w:rFonts w:hint="cs"/>
          <w:szCs w:val="24"/>
          <w:rtl/>
        </w:rPr>
        <w:t>ה</w:t>
      </w:r>
      <w:r w:rsidR="002479BC">
        <w:rPr>
          <w:rFonts w:hint="cs"/>
          <w:szCs w:val="24"/>
          <w:rtl/>
        </w:rPr>
        <w:t xml:space="preserve">משמעות </w:t>
      </w:r>
      <w:r w:rsidR="005D15E0">
        <w:rPr>
          <w:rFonts w:hint="cs"/>
          <w:szCs w:val="24"/>
          <w:rtl/>
        </w:rPr>
        <w:t>ה</w:t>
      </w:r>
      <w:r w:rsidR="002479BC">
        <w:rPr>
          <w:rFonts w:hint="cs"/>
          <w:szCs w:val="24"/>
          <w:rtl/>
        </w:rPr>
        <w:t>יא</w:t>
      </w:r>
      <w:r w:rsidR="00E15FF2">
        <w:rPr>
          <w:rFonts w:hint="cs"/>
          <w:szCs w:val="24"/>
          <w:rtl/>
        </w:rPr>
        <w:t xml:space="preserve"> שימוש </w:t>
      </w:r>
      <w:r w:rsidR="005D15E0">
        <w:rPr>
          <w:rFonts w:hint="cs"/>
          <w:szCs w:val="24"/>
          <w:rtl/>
        </w:rPr>
        <w:t>ב</w:t>
      </w:r>
      <w:r w:rsidR="006D4FEA">
        <w:rPr>
          <w:rFonts w:hint="cs"/>
          <w:szCs w:val="24"/>
          <w:rtl/>
        </w:rPr>
        <w:t xml:space="preserve">בעלי מקצוע </w:t>
      </w:r>
      <w:r w:rsidR="00A42214">
        <w:rPr>
          <w:rFonts w:hint="cs"/>
          <w:szCs w:val="24"/>
          <w:rtl/>
        </w:rPr>
        <w:t>מיומנים ו</w:t>
      </w:r>
      <w:r w:rsidR="006D4FEA">
        <w:rPr>
          <w:rFonts w:hint="cs"/>
          <w:szCs w:val="24"/>
          <w:rtl/>
        </w:rPr>
        <w:t>מנוסים בסין, כ</w:t>
      </w:r>
      <w:r w:rsidR="00B6267B">
        <w:rPr>
          <w:rFonts w:hint="cs"/>
          <w:szCs w:val="24"/>
          <w:rtl/>
        </w:rPr>
        <w:t>גון</w:t>
      </w:r>
      <w:r w:rsidR="006D4FEA">
        <w:rPr>
          <w:rFonts w:hint="cs"/>
          <w:szCs w:val="24"/>
          <w:rtl/>
        </w:rPr>
        <w:t xml:space="preserve"> אל</w:t>
      </w:r>
      <w:r w:rsidR="00B6267B">
        <w:rPr>
          <w:rFonts w:hint="cs"/>
          <w:szCs w:val="24"/>
          <w:rtl/>
        </w:rPr>
        <w:t>ו</w:t>
      </w:r>
      <w:r w:rsidR="006D4FEA">
        <w:rPr>
          <w:rFonts w:hint="cs"/>
          <w:szCs w:val="24"/>
          <w:rtl/>
        </w:rPr>
        <w:t xml:space="preserve"> שאל</w:t>
      </w:r>
      <w:r w:rsidR="004209CC">
        <w:rPr>
          <w:rFonts w:hint="cs"/>
          <w:szCs w:val="24"/>
          <w:rtl/>
        </w:rPr>
        <w:t>י</w:t>
      </w:r>
      <w:r w:rsidR="006D4FEA">
        <w:rPr>
          <w:rFonts w:hint="cs"/>
          <w:szCs w:val="24"/>
          <w:rtl/>
        </w:rPr>
        <w:t>הם אנו חוברים</w:t>
      </w:r>
      <w:r w:rsidR="002479BC">
        <w:rPr>
          <w:rFonts w:hint="cs"/>
          <w:szCs w:val="24"/>
          <w:rtl/>
        </w:rPr>
        <w:t xml:space="preserve"> כשותפים</w:t>
      </w:r>
      <w:r w:rsidR="002E53B2">
        <w:rPr>
          <w:rFonts w:hint="cs"/>
          <w:szCs w:val="24"/>
          <w:rtl/>
        </w:rPr>
        <w:t>,</w:t>
      </w:r>
      <w:r w:rsidR="006D4FEA">
        <w:rPr>
          <w:rFonts w:hint="cs"/>
          <w:szCs w:val="24"/>
          <w:rtl/>
        </w:rPr>
        <w:t xml:space="preserve"> במטרה כפולה </w:t>
      </w:r>
      <w:r w:rsidR="004209CC">
        <w:rPr>
          <w:rFonts w:hint="cs"/>
          <w:szCs w:val="24"/>
          <w:rtl/>
        </w:rPr>
        <w:t>להשיג את זכו</w:t>
      </w:r>
      <w:r w:rsidR="006D4FEA">
        <w:rPr>
          <w:rFonts w:hint="cs"/>
          <w:szCs w:val="24"/>
          <w:rtl/>
        </w:rPr>
        <w:t xml:space="preserve">יות </w:t>
      </w:r>
      <w:r w:rsidR="004209CC">
        <w:rPr>
          <w:rFonts w:hint="cs"/>
          <w:szCs w:val="24"/>
          <w:rtl/>
        </w:rPr>
        <w:t>ה</w:t>
      </w:r>
      <w:r w:rsidR="006D4FEA">
        <w:rPr>
          <w:rFonts w:hint="cs"/>
          <w:szCs w:val="24"/>
          <w:rtl/>
        </w:rPr>
        <w:t xml:space="preserve">קניין </w:t>
      </w:r>
      <w:r w:rsidR="004209CC">
        <w:rPr>
          <w:rFonts w:hint="cs"/>
          <w:szCs w:val="24"/>
          <w:rtl/>
        </w:rPr>
        <w:t>ה</w:t>
      </w:r>
      <w:r w:rsidR="006D4FEA">
        <w:rPr>
          <w:rFonts w:hint="cs"/>
          <w:szCs w:val="24"/>
          <w:rtl/>
        </w:rPr>
        <w:t>רוחני ו</w:t>
      </w:r>
      <w:r w:rsidR="004209CC">
        <w:rPr>
          <w:rFonts w:hint="cs"/>
          <w:szCs w:val="24"/>
          <w:rtl/>
        </w:rPr>
        <w:t>לאכוף אותן בהצלחה</w:t>
      </w:r>
      <w:r w:rsidR="006D4FEA">
        <w:rPr>
          <w:rFonts w:hint="cs"/>
          <w:szCs w:val="24"/>
          <w:rtl/>
        </w:rPr>
        <w:t>.</w:t>
      </w:r>
    </w:p>
    <w:sectPr w:rsidR="00607321" w:rsidRPr="00607321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E8" w:rsidRDefault="00BF57E8" w:rsidP="004F0E5A">
      <w:pPr>
        <w:spacing w:after="0" w:line="240" w:lineRule="auto"/>
      </w:pPr>
      <w:r>
        <w:separator/>
      </w:r>
    </w:p>
  </w:endnote>
  <w:endnote w:type="continuationSeparator" w:id="0">
    <w:p w:rsidR="00BF57E8" w:rsidRDefault="00BF57E8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E8" w:rsidRDefault="00BF57E8" w:rsidP="004F0E5A">
      <w:pPr>
        <w:spacing w:after="0" w:line="240" w:lineRule="auto"/>
      </w:pPr>
      <w:r>
        <w:separator/>
      </w:r>
    </w:p>
  </w:footnote>
  <w:footnote w:type="continuationSeparator" w:id="0">
    <w:p w:rsidR="00BF57E8" w:rsidRDefault="00BF57E8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04961"/>
      <w:docPartObj>
        <w:docPartGallery w:val="Page Numbers (Top of Page)"/>
        <w:docPartUnique/>
      </w:docPartObj>
    </w:sdtPr>
    <w:sdtContent>
      <w:p w:rsidR="007E6BE7" w:rsidRDefault="00B41828">
        <w:pPr>
          <w:pStyle w:val="a4"/>
          <w:jc w:val="center"/>
        </w:pPr>
        <w:fldSimple w:instr=" PAGE   \* MERGEFORMAT ">
          <w:r w:rsidR="000571E7" w:rsidRPr="000571E7">
            <w:rPr>
              <w:rFonts w:cs="Calibri"/>
              <w:noProof/>
              <w:rtl/>
              <w:lang w:val="he-IL"/>
            </w:rPr>
            <w:t>3</w:t>
          </w:r>
        </w:fldSimple>
      </w:p>
    </w:sdtContent>
  </w:sdt>
  <w:p w:rsidR="007E6BE7" w:rsidRDefault="007E6B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D9"/>
    <w:rsid w:val="0000269E"/>
    <w:rsid w:val="00005307"/>
    <w:rsid w:val="00007068"/>
    <w:rsid w:val="000571E7"/>
    <w:rsid w:val="00061389"/>
    <w:rsid w:val="00072890"/>
    <w:rsid w:val="00072948"/>
    <w:rsid w:val="0009524C"/>
    <w:rsid w:val="000A43AE"/>
    <w:rsid w:val="000C2DD2"/>
    <w:rsid w:val="000C4062"/>
    <w:rsid w:val="000E2A26"/>
    <w:rsid w:val="000F71A5"/>
    <w:rsid w:val="001029C6"/>
    <w:rsid w:val="00114FF0"/>
    <w:rsid w:val="00120880"/>
    <w:rsid w:val="00120C54"/>
    <w:rsid w:val="0012769D"/>
    <w:rsid w:val="001347EA"/>
    <w:rsid w:val="00142976"/>
    <w:rsid w:val="00150C3E"/>
    <w:rsid w:val="00150C7E"/>
    <w:rsid w:val="00162184"/>
    <w:rsid w:val="00180B29"/>
    <w:rsid w:val="00190CBA"/>
    <w:rsid w:val="001B05FE"/>
    <w:rsid w:val="001B1DC8"/>
    <w:rsid w:val="001B5A5E"/>
    <w:rsid w:val="001C01BE"/>
    <w:rsid w:val="001D7238"/>
    <w:rsid w:val="001F4D9B"/>
    <w:rsid w:val="001F77BE"/>
    <w:rsid w:val="00207D7D"/>
    <w:rsid w:val="002101A7"/>
    <w:rsid w:val="002178E8"/>
    <w:rsid w:val="0023257C"/>
    <w:rsid w:val="00245279"/>
    <w:rsid w:val="002465CE"/>
    <w:rsid w:val="002479BC"/>
    <w:rsid w:val="00261CD3"/>
    <w:rsid w:val="00272E91"/>
    <w:rsid w:val="002745C8"/>
    <w:rsid w:val="00280A72"/>
    <w:rsid w:val="00285A2E"/>
    <w:rsid w:val="002A2AAA"/>
    <w:rsid w:val="002B4AAD"/>
    <w:rsid w:val="002C2D9B"/>
    <w:rsid w:val="002D6C59"/>
    <w:rsid w:val="002E53B2"/>
    <w:rsid w:val="002F0DBC"/>
    <w:rsid w:val="002F7E9C"/>
    <w:rsid w:val="00301DBF"/>
    <w:rsid w:val="00323CD0"/>
    <w:rsid w:val="00330E97"/>
    <w:rsid w:val="003423C5"/>
    <w:rsid w:val="00390685"/>
    <w:rsid w:val="003A4126"/>
    <w:rsid w:val="003A43DD"/>
    <w:rsid w:val="003A4628"/>
    <w:rsid w:val="003A7A94"/>
    <w:rsid w:val="003C21D7"/>
    <w:rsid w:val="003C2B0A"/>
    <w:rsid w:val="003C2CD4"/>
    <w:rsid w:val="003D236A"/>
    <w:rsid w:val="00403F43"/>
    <w:rsid w:val="00404E16"/>
    <w:rsid w:val="00412CAC"/>
    <w:rsid w:val="0041319D"/>
    <w:rsid w:val="00416AE2"/>
    <w:rsid w:val="004209CC"/>
    <w:rsid w:val="00431C46"/>
    <w:rsid w:val="004343AF"/>
    <w:rsid w:val="00437578"/>
    <w:rsid w:val="00446423"/>
    <w:rsid w:val="004521F0"/>
    <w:rsid w:val="00452966"/>
    <w:rsid w:val="00464E51"/>
    <w:rsid w:val="004769D9"/>
    <w:rsid w:val="00477BF7"/>
    <w:rsid w:val="004C0F7A"/>
    <w:rsid w:val="004D22C0"/>
    <w:rsid w:val="004D3C4A"/>
    <w:rsid w:val="004F0E5A"/>
    <w:rsid w:val="004F71C2"/>
    <w:rsid w:val="00504C29"/>
    <w:rsid w:val="005073D4"/>
    <w:rsid w:val="00515694"/>
    <w:rsid w:val="00525921"/>
    <w:rsid w:val="00530ED1"/>
    <w:rsid w:val="00531C85"/>
    <w:rsid w:val="0053390C"/>
    <w:rsid w:val="00533F73"/>
    <w:rsid w:val="00543DE9"/>
    <w:rsid w:val="005515F9"/>
    <w:rsid w:val="00555547"/>
    <w:rsid w:val="00556DDE"/>
    <w:rsid w:val="00570E8E"/>
    <w:rsid w:val="00574185"/>
    <w:rsid w:val="00580DBE"/>
    <w:rsid w:val="0058330E"/>
    <w:rsid w:val="005852A6"/>
    <w:rsid w:val="005904AE"/>
    <w:rsid w:val="005A2EF5"/>
    <w:rsid w:val="005D0B26"/>
    <w:rsid w:val="005D15E0"/>
    <w:rsid w:val="005E2C47"/>
    <w:rsid w:val="005F2779"/>
    <w:rsid w:val="0060058C"/>
    <w:rsid w:val="00600889"/>
    <w:rsid w:val="006037C8"/>
    <w:rsid w:val="00607321"/>
    <w:rsid w:val="00607DE7"/>
    <w:rsid w:val="0061181F"/>
    <w:rsid w:val="00617142"/>
    <w:rsid w:val="00626A29"/>
    <w:rsid w:val="006323EA"/>
    <w:rsid w:val="00642BC5"/>
    <w:rsid w:val="006455AC"/>
    <w:rsid w:val="00692C00"/>
    <w:rsid w:val="00693CD8"/>
    <w:rsid w:val="00697D65"/>
    <w:rsid w:val="006A5314"/>
    <w:rsid w:val="006B366F"/>
    <w:rsid w:val="006B472A"/>
    <w:rsid w:val="006B6CA1"/>
    <w:rsid w:val="006C0412"/>
    <w:rsid w:val="006C2793"/>
    <w:rsid w:val="006C4193"/>
    <w:rsid w:val="006C47B3"/>
    <w:rsid w:val="006C47CC"/>
    <w:rsid w:val="006C6C6C"/>
    <w:rsid w:val="006D16EE"/>
    <w:rsid w:val="006D289F"/>
    <w:rsid w:val="006D4FEA"/>
    <w:rsid w:val="006D550A"/>
    <w:rsid w:val="006F709A"/>
    <w:rsid w:val="007136D1"/>
    <w:rsid w:val="0072415D"/>
    <w:rsid w:val="00737761"/>
    <w:rsid w:val="0075202A"/>
    <w:rsid w:val="0075506B"/>
    <w:rsid w:val="00757A51"/>
    <w:rsid w:val="00772F8D"/>
    <w:rsid w:val="00782C25"/>
    <w:rsid w:val="0078669C"/>
    <w:rsid w:val="00793EB9"/>
    <w:rsid w:val="007B2D4F"/>
    <w:rsid w:val="007B397D"/>
    <w:rsid w:val="007B5AAF"/>
    <w:rsid w:val="007D3AA9"/>
    <w:rsid w:val="007D50E6"/>
    <w:rsid w:val="007D7D07"/>
    <w:rsid w:val="007E1A42"/>
    <w:rsid w:val="007E2D19"/>
    <w:rsid w:val="007E6BE7"/>
    <w:rsid w:val="007F7313"/>
    <w:rsid w:val="0083639C"/>
    <w:rsid w:val="008374CD"/>
    <w:rsid w:val="00843868"/>
    <w:rsid w:val="00844418"/>
    <w:rsid w:val="0084580F"/>
    <w:rsid w:val="00850859"/>
    <w:rsid w:val="0085192C"/>
    <w:rsid w:val="008742C4"/>
    <w:rsid w:val="00874EAE"/>
    <w:rsid w:val="00881CD6"/>
    <w:rsid w:val="0088549F"/>
    <w:rsid w:val="00887EFD"/>
    <w:rsid w:val="0089427C"/>
    <w:rsid w:val="008A51E2"/>
    <w:rsid w:val="008B1109"/>
    <w:rsid w:val="008B1591"/>
    <w:rsid w:val="008C7CDB"/>
    <w:rsid w:val="008E0815"/>
    <w:rsid w:val="008E620F"/>
    <w:rsid w:val="008E6777"/>
    <w:rsid w:val="008F50B6"/>
    <w:rsid w:val="009133EF"/>
    <w:rsid w:val="00914CF5"/>
    <w:rsid w:val="00925751"/>
    <w:rsid w:val="00931998"/>
    <w:rsid w:val="00940482"/>
    <w:rsid w:val="00970143"/>
    <w:rsid w:val="009717E0"/>
    <w:rsid w:val="00976D17"/>
    <w:rsid w:val="009944B6"/>
    <w:rsid w:val="009B338F"/>
    <w:rsid w:val="009B76D3"/>
    <w:rsid w:val="009C4993"/>
    <w:rsid w:val="009D3AC3"/>
    <w:rsid w:val="009D4487"/>
    <w:rsid w:val="009E5BEE"/>
    <w:rsid w:val="00A008B0"/>
    <w:rsid w:val="00A05B2F"/>
    <w:rsid w:val="00A0604F"/>
    <w:rsid w:val="00A07922"/>
    <w:rsid w:val="00A1118E"/>
    <w:rsid w:val="00A11944"/>
    <w:rsid w:val="00A12383"/>
    <w:rsid w:val="00A13C98"/>
    <w:rsid w:val="00A13F07"/>
    <w:rsid w:val="00A31D14"/>
    <w:rsid w:val="00A42214"/>
    <w:rsid w:val="00A47020"/>
    <w:rsid w:val="00A63361"/>
    <w:rsid w:val="00A643F4"/>
    <w:rsid w:val="00A66477"/>
    <w:rsid w:val="00A701C7"/>
    <w:rsid w:val="00A764A9"/>
    <w:rsid w:val="00A941FD"/>
    <w:rsid w:val="00A96A26"/>
    <w:rsid w:val="00AA5288"/>
    <w:rsid w:val="00AA5ADC"/>
    <w:rsid w:val="00AA7EFB"/>
    <w:rsid w:val="00AB5C0D"/>
    <w:rsid w:val="00AC67B9"/>
    <w:rsid w:val="00AE5ED7"/>
    <w:rsid w:val="00AE7003"/>
    <w:rsid w:val="00AE750C"/>
    <w:rsid w:val="00AF0245"/>
    <w:rsid w:val="00AF09D6"/>
    <w:rsid w:val="00B11C28"/>
    <w:rsid w:val="00B154C3"/>
    <w:rsid w:val="00B20616"/>
    <w:rsid w:val="00B22CF4"/>
    <w:rsid w:val="00B41828"/>
    <w:rsid w:val="00B52D07"/>
    <w:rsid w:val="00B5794B"/>
    <w:rsid w:val="00B6267B"/>
    <w:rsid w:val="00B656C2"/>
    <w:rsid w:val="00B6578D"/>
    <w:rsid w:val="00B8105F"/>
    <w:rsid w:val="00B8502A"/>
    <w:rsid w:val="00B87BF9"/>
    <w:rsid w:val="00B91400"/>
    <w:rsid w:val="00B94BA5"/>
    <w:rsid w:val="00BA0E3B"/>
    <w:rsid w:val="00BA2681"/>
    <w:rsid w:val="00BA38BD"/>
    <w:rsid w:val="00BA6698"/>
    <w:rsid w:val="00BB50D7"/>
    <w:rsid w:val="00BC0BDE"/>
    <w:rsid w:val="00BF40CE"/>
    <w:rsid w:val="00BF57E8"/>
    <w:rsid w:val="00C011F8"/>
    <w:rsid w:val="00C20531"/>
    <w:rsid w:val="00C335D6"/>
    <w:rsid w:val="00C346FC"/>
    <w:rsid w:val="00C47BF5"/>
    <w:rsid w:val="00C50755"/>
    <w:rsid w:val="00C74BD4"/>
    <w:rsid w:val="00C753A2"/>
    <w:rsid w:val="00C76118"/>
    <w:rsid w:val="00C8247E"/>
    <w:rsid w:val="00C920F2"/>
    <w:rsid w:val="00CC089D"/>
    <w:rsid w:val="00CC73EF"/>
    <w:rsid w:val="00CD440C"/>
    <w:rsid w:val="00CE5273"/>
    <w:rsid w:val="00CE6FFD"/>
    <w:rsid w:val="00CE78F4"/>
    <w:rsid w:val="00CE7CA4"/>
    <w:rsid w:val="00CF31C1"/>
    <w:rsid w:val="00D06198"/>
    <w:rsid w:val="00D1017F"/>
    <w:rsid w:val="00D209C6"/>
    <w:rsid w:val="00D3788F"/>
    <w:rsid w:val="00D44A84"/>
    <w:rsid w:val="00D7224A"/>
    <w:rsid w:val="00D801B1"/>
    <w:rsid w:val="00D83185"/>
    <w:rsid w:val="00D90FD3"/>
    <w:rsid w:val="00D927D4"/>
    <w:rsid w:val="00D95A26"/>
    <w:rsid w:val="00DB2E01"/>
    <w:rsid w:val="00DD7833"/>
    <w:rsid w:val="00DF1D89"/>
    <w:rsid w:val="00DF6446"/>
    <w:rsid w:val="00E10AB5"/>
    <w:rsid w:val="00E11E37"/>
    <w:rsid w:val="00E15FF2"/>
    <w:rsid w:val="00E209F8"/>
    <w:rsid w:val="00E21518"/>
    <w:rsid w:val="00E21DD1"/>
    <w:rsid w:val="00E32EE3"/>
    <w:rsid w:val="00E3766D"/>
    <w:rsid w:val="00E42324"/>
    <w:rsid w:val="00E46A01"/>
    <w:rsid w:val="00E622D5"/>
    <w:rsid w:val="00E62C33"/>
    <w:rsid w:val="00E63C8F"/>
    <w:rsid w:val="00EA42BE"/>
    <w:rsid w:val="00EB604A"/>
    <w:rsid w:val="00ED1911"/>
    <w:rsid w:val="00EE1873"/>
    <w:rsid w:val="00EE43E2"/>
    <w:rsid w:val="00EE4BCA"/>
    <w:rsid w:val="00F01D7A"/>
    <w:rsid w:val="00F021F0"/>
    <w:rsid w:val="00F0354B"/>
    <w:rsid w:val="00F1467D"/>
    <w:rsid w:val="00F41974"/>
    <w:rsid w:val="00F44D54"/>
    <w:rsid w:val="00F50E5B"/>
    <w:rsid w:val="00F5374A"/>
    <w:rsid w:val="00F55CC7"/>
    <w:rsid w:val="00F56544"/>
    <w:rsid w:val="00F6064D"/>
    <w:rsid w:val="00F641A6"/>
    <w:rsid w:val="00F73C2D"/>
    <w:rsid w:val="00F77A93"/>
    <w:rsid w:val="00F908B7"/>
    <w:rsid w:val="00FB34D1"/>
    <w:rsid w:val="00FB4B65"/>
    <w:rsid w:val="00FB5F25"/>
    <w:rsid w:val="00FB70D4"/>
    <w:rsid w:val="00FC5862"/>
    <w:rsid w:val="00FD045D"/>
    <w:rsid w:val="00FE4EEC"/>
    <w:rsid w:val="00FF0FD1"/>
    <w:rsid w:val="00FF65A7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282625"/>
        <w:sz w:val="24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F0E5A"/>
  </w:style>
  <w:style w:type="paragraph" w:styleId="a6">
    <w:name w:val="footer"/>
    <w:basedOn w:val="a"/>
    <w:link w:val="a7"/>
    <w:uiPriority w:val="99"/>
    <w:semiHidden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F0E5A"/>
  </w:style>
  <w:style w:type="paragraph" w:customStyle="1" w:styleId="ql-indent-1">
    <w:name w:val="ql-indent-1"/>
    <w:basedOn w:val="a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indent-2">
    <w:name w:val="ql-indent-2"/>
    <w:basedOn w:val="a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a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align-right">
    <w:name w:val="ql-align-right"/>
    <w:basedOn w:val="a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direction-rtl">
    <w:name w:val="ql-direction-rtl"/>
    <w:basedOn w:val="a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8">
    <w:name w:val="Strong"/>
    <w:basedOn w:val="a0"/>
    <w:uiPriority w:val="22"/>
    <w:qFormat/>
    <w:rsid w:val="00E6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9E25-C2C9-4F9D-B6DF-90A88CBB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cp:lastPrinted>2018-05-16T05:44:00Z</cp:lastPrinted>
  <dcterms:created xsi:type="dcterms:W3CDTF">2018-05-16T06:34:00Z</dcterms:created>
  <dcterms:modified xsi:type="dcterms:W3CDTF">2018-05-16T06:34:00Z</dcterms:modified>
</cp:coreProperties>
</file>