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CFD" w:rsidRPr="00863CFD" w:rsidRDefault="006A1D2A" w:rsidP="0048009F">
      <w:pPr>
        <w:jc w:val="center"/>
        <w:rPr>
          <w:rFonts w:asciiTheme="minorBidi" w:hAnsiTheme="minorBidi"/>
          <w:b/>
          <w:bCs/>
          <w:rtl/>
        </w:rPr>
      </w:pPr>
      <w:r w:rsidRPr="00863CFD">
        <w:rPr>
          <w:rFonts w:hint="cs"/>
          <w:b/>
          <w:bCs/>
          <w:rtl/>
        </w:rPr>
        <w:t xml:space="preserve">צוות חשיבה ניו יורק: </w:t>
      </w:r>
      <w:r w:rsidR="0084107D">
        <w:rPr>
          <w:rFonts w:hint="cs"/>
          <w:b/>
          <w:bCs/>
          <w:rtl/>
        </w:rPr>
        <w:t>התקשרות ו</w:t>
      </w:r>
      <w:r w:rsidRPr="00863CFD">
        <w:rPr>
          <w:rFonts w:hint="cs"/>
          <w:b/>
          <w:bCs/>
          <w:rtl/>
        </w:rPr>
        <w:t xml:space="preserve">אוטונומיה: </w:t>
      </w:r>
    </w:p>
    <w:p w:rsidR="003865F3" w:rsidRPr="00863CFD" w:rsidRDefault="006A1D2A" w:rsidP="0048009F">
      <w:pPr>
        <w:jc w:val="center"/>
        <w:rPr>
          <w:b/>
          <w:bCs/>
          <w:rtl/>
        </w:rPr>
      </w:pPr>
      <w:r w:rsidRPr="00863CFD">
        <w:rPr>
          <w:rFonts w:asciiTheme="minorBidi" w:hAnsiTheme="minorBidi"/>
          <w:b/>
          <w:bCs/>
          <w:rtl/>
        </w:rPr>
        <w:t xml:space="preserve">מניחים יסודות לגשר בין יהודי ישראל </w:t>
      </w:r>
      <w:r w:rsidR="0052388C">
        <w:rPr>
          <w:rFonts w:asciiTheme="minorBidi" w:hAnsiTheme="minorBidi" w:hint="cs"/>
          <w:b/>
          <w:bCs/>
          <w:rtl/>
        </w:rPr>
        <w:t>ל</w:t>
      </w:r>
      <w:r w:rsidRPr="00863CFD">
        <w:rPr>
          <w:rFonts w:asciiTheme="minorBidi" w:hAnsiTheme="minorBidi"/>
          <w:b/>
          <w:bCs/>
          <w:rtl/>
        </w:rPr>
        <w:t>יהודי ארה"ב</w:t>
      </w:r>
    </w:p>
    <w:p w:rsidR="006A1D2A" w:rsidRDefault="006A1D2A" w:rsidP="0048009F">
      <w:pPr>
        <w:jc w:val="center"/>
        <w:rPr>
          <w:rtl/>
        </w:rPr>
      </w:pPr>
      <w:r>
        <w:rPr>
          <w:rFonts w:hint="cs"/>
          <w:rtl/>
        </w:rPr>
        <w:t>10 באפריל 2018</w:t>
      </w:r>
    </w:p>
    <w:p w:rsidR="0048009F" w:rsidRDefault="0048009F" w:rsidP="0048009F">
      <w:pPr>
        <w:jc w:val="center"/>
        <w:rPr>
          <w:rtl/>
        </w:rPr>
      </w:pPr>
    </w:p>
    <w:p w:rsidR="006A1D2A" w:rsidRPr="00863CFD" w:rsidRDefault="006A1D2A" w:rsidP="0048009F">
      <w:pPr>
        <w:jc w:val="center"/>
        <w:rPr>
          <w:b/>
          <w:bCs/>
          <w:rtl/>
        </w:rPr>
      </w:pPr>
      <w:r w:rsidRPr="00863CFD">
        <w:rPr>
          <w:rFonts w:hint="cs"/>
          <w:b/>
          <w:bCs/>
          <w:rtl/>
        </w:rPr>
        <w:t xml:space="preserve">מערכה שנייה: </w:t>
      </w:r>
      <w:r w:rsidR="0084107D">
        <w:rPr>
          <w:rFonts w:hint="cs"/>
          <w:b/>
          <w:bCs/>
          <w:rtl/>
        </w:rPr>
        <w:t>התקשרות ו</w:t>
      </w:r>
      <w:r w:rsidRPr="00863CFD">
        <w:rPr>
          <w:rFonts w:hint="cs"/>
          <w:b/>
          <w:bCs/>
          <w:rtl/>
        </w:rPr>
        <w:t>אוטונומיה</w:t>
      </w:r>
    </w:p>
    <w:p w:rsidR="006A1D2A" w:rsidRDefault="006A1D2A">
      <w:pPr>
        <w:rPr>
          <w:rtl/>
        </w:rPr>
      </w:pPr>
      <w:r>
        <w:rPr>
          <w:rFonts w:hint="cs"/>
          <w:rtl/>
        </w:rPr>
        <w:t xml:space="preserve">תרגיל 1: </w:t>
      </w:r>
      <w:r w:rsidRPr="00940424">
        <w:rPr>
          <w:rFonts w:hint="cs"/>
          <w:u w:val="single"/>
          <w:rtl/>
        </w:rPr>
        <w:t>הזדהות</w:t>
      </w:r>
    </w:p>
    <w:p w:rsidR="006A1D2A" w:rsidRDefault="00B45AF8">
      <w:pPr>
        <w:rPr>
          <w:rtl/>
        </w:rPr>
      </w:pPr>
      <w:r w:rsidRPr="00940424">
        <w:rPr>
          <w:rFonts w:hint="cs"/>
          <w:rtl/>
        </w:rPr>
        <w:t>המשתתפים י</w:t>
      </w:r>
      <w:r w:rsidR="006A1D2A" w:rsidRPr="00940424">
        <w:rPr>
          <w:rFonts w:hint="cs"/>
          <w:rtl/>
        </w:rPr>
        <w:t>חולקו</w:t>
      </w:r>
      <w:r w:rsidR="006A1D2A">
        <w:rPr>
          <w:rFonts w:hint="cs"/>
          <w:rtl/>
        </w:rPr>
        <w:t xml:space="preserve"> לשתי קבוצות: ישראל וארה"ב</w:t>
      </w:r>
    </w:p>
    <w:p w:rsidR="006A1D2A" w:rsidRDefault="006A1D2A" w:rsidP="006A1D2A">
      <w:pPr>
        <w:pStyle w:val="a3"/>
        <w:numPr>
          <w:ilvl w:val="0"/>
          <w:numId w:val="1"/>
        </w:numPr>
      </w:pPr>
      <w:r>
        <w:rPr>
          <w:rFonts w:hint="cs"/>
          <w:rtl/>
        </w:rPr>
        <w:t>ה</w:t>
      </w:r>
      <w:r w:rsidR="00940424">
        <w:rPr>
          <w:rFonts w:hint="cs"/>
          <w:rtl/>
        </w:rPr>
        <w:t>ַ</w:t>
      </w:r>
      <w:r>
        <w:rPr>
          <w:rFonts w:hint="cs"/>
          <w:rtl/>
        </w:rPr>
        <w:t>קדישו כמה דקות ל</w:t>
      </w:r>
      <w:r w:rsidR="00322BC7">
        <w:rPr>
          <w:rFonts w:hint="cs"/>
          <w:rtl/>
        </w:rPr>
        <w:t xml:space="preserve">תחושת </w:t>
      </w:r>
      <w:r>
        <w:rPr>
          <w:rFonts w:hint="cs"/>
          <w:rtl/>
        </w:rPr>
        <w:t xml:space="preserve">הזדהות </w:t>
      </w:r>
      <w:r w:rsidR="00322BC7">
        <w:rPr>
          <w:rFonts w:hint="cs"/>
          <w:rtl/>
        </w:rPr>
        <w:t>ואהדה כלפי</w:t>
      </w:r>
      <w:r w:rsidR="0052388C">
        <w:rPr>
          <w:rFonts w:hint="cs"/>
          <w:rtl/>
        </w:rPr>
        <w:t xml:space="preserve"> ה</w:t>
      </w:r>
      <w:r>
        <w:rPr>
          <w:rFonts w:hint="cs"/>
          <w:rtl/>
        </w:rPr>
        <w:t>קהילה שאתם מייצגים.</w:t>
      </w:r>
    </w:p>
    <w:p w:rsidR="006A1D2A" w:rsidRDefault="006A1D2A" w:rsidP="006A1D2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תחילה דברו בזכות </w:t>
      </w:r>
      <w:r w:rsidR="0084107D">
        <w:rPr>
          <w:rFonts w:hint="cs"/>
          <w:rtl/>
        </w:rPr>
        <w:t>התקשרות</w:t>
      </w:r>
      <w:r>
        <w:rPr>
          <w:rFonts w:hint="cs"/>
          <w:rtl/>
        </w:rPr>
        <w:t xml:space="preserve"> </w:t>
      </w:r>
      <w:r w:rsidR="0052388C">
        <w:rPr>
          <w:rFonts w:hint="cs"/>
          <w:rtl/>
        </w:rPr>
        <w:t>מלאה ו</w:t>
      </w:r>
      <w:r>
        <w:rPr>
          <w:rFonts w:hint="cs"/>
          <w:rtl/>
        </w:rPr>
        <w:t xml:space="preserve">חזקה עם הקהילה השנייה. לאחר מכן </w:t>
      </w:r>
      <w:r w:rsidR="00322BC7">
        <w:rPr>
          <w:rFonts w:hint="cs"/>
          <w:rtl/>
        </w:rPr>
        <w:t xml:space="preserve">החליפו </w:t>
      </w:r>
      <w:r w:rsidRPr="00940424">
        <w:rPr>
          <w:rFonts w:hint="cs"/>
          <w:rtl/>
        </w:rPr>
        <w:t>השקפה</w:t>
      </w:r>
      <w:r>
        <w:rPr>
          <w:rFonts w:hint="cs"/>
          <w:rtl/>
        </w:rPr>
        <w:t xml:space="preserve"> ו</w:t>
      </w:r>
      <w:r w:rsidR="0052388C">
        <w:rPr>
          <w:rFonts w:hint="cs"/>
          <w:rtl/>
        </w:rPr>
        <w:t>טענ</w:t>
      </w:r>
      <w:r>
        <w:rPr>
          <w:rFonts w:hint="cs"/>
          <w:rtl/>
        </w:rPr>
        <w:t xml:space="preserve">ו בזכות אוטונומיה. </w:t>
      </w:r>
      <w:r w:rsidR="0052388C">
        <w:rPr>
          <w:rFonts w:hint="cs"/>
          <w:rtl/>
        </w:rPr>
        <w:t xml:space="preserve">בשני </w:t>
      </w:r>
      <w:r>
        <w:rPr>
          <w:rFonts w:hint="cs"/>
          <w:rtl/>
        </w:rPr>
        <w:t xml:space="preserve">המקרים, מהן ההצדקות והנימוקים </w:t>
      </w:r>
      <w:r w:rsidR="0052388C">
        <w:rPr>
          <w:rFonts w:hint="cs"/>
          <w:rtl/>
        </w:rPr>
        <w:t xml:space="preserve">(של שני הצדדים) </w:t>
      </w:r>
      <w:r>
        <w:rPr>
          <w:rFonts w:hint="cs"/>
          <w:rtl/>
        </w:rPr>
        <w:t>לרצות בהתקשרות או באוטונומיה?</w:t>
      </w:r>
    </w:p>
    <w:p w:rsidR="006A1D2A" w:rsidRDefault="006A1D2A" w:rsidP="006A1D2A">
      <w:pPr>
        <w:rPr>
          <w:rtl/>
        </w:rPr>
      </w:pPr>
    </w:p>
    <w:p w:rsidR="006A1D2A" w:rsidRDefault="006A1D2A" w:rsidP="006A1D2A">
      <w:pPr>
        <w:rPr>
          <w:rtl/>
        </w:rPr>
      </w:pPr>
      <w:r>
        <w:rPr>
          <w:rFonts w:hint="cs"/>
          <w:rtl/>
        </w:rPr>
        <w:t xml:space="preserve">תרגיל 2: </w:t>
      </w:r>
      <w:r w:rsidR="00B45AF8" w:rsidRPr="00940424">
        <w:rPr>
          <w:rFonts w:hint="cs"/>
          <w:u w:val="single"/>
          <w:rtl/>
        </w:rPr>
        <w:t>מה ש</w:t>
      </w:r>
      <w:r w:rsidRPr="00940424">
        <w:rPr>
          <w:rFonts w:hint="cs"/>
          <w:u w:val="single"/>
          <w:rtl/>
        </w:rPr>
        <w:t>אני מרגיש/ה</w:t>
      </w:r>
      <w:r w:rsidR="00B45AF8" w:rsidRPr="00940424">
        <w:rPr>
          <w:rFonts w:hint="cs"/>
          <w:u w:val="single"/>
          <w:rtl/>
        </w:rPr>
        <w:t xml:space="preserve"> זה</w:t>
      </w:r>
      <w:r w:rsidRPr="00940424">
        <w:rPr>
          <w:rFonts w:hint="cs"/>
          <w:u w:val="single"/>
          <w:rtl/>
        </w:rPr>
        <w:t xml:space="preserve"> ש...</w:t>
      </w:r>
    </w:p>
    <w:p w:rsidR="006A1D2A" w:rsidRDefault="006A1D2A" w:rsidP="006A1D2A">
      <w:pPr>
        <w:rPr>
          <w:rtl/>
        </w:rPr>
      </w:pPr>
      <w:r>
        <w:rPr>
          <w:rFonts w:hint="cs"/>
          <w:rtl/>
        </w:rPr>
        <w:t>בתוך הקבוצה:</w:t>
      </w:r>
    </w:p>
    <w:p w:rsidR="006A1D2A" w:rsidRDefault="006A1D2A" w:rsidP="006A1D2A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העלו בסיעור מוחות </w:t>
      </w:r>
      <w:r w:rsidR="00B45AF8">
        <w:rPr>
          <w:rFonts w:hint="cs"/>
          <w:rtl/>
        </w:rPr>
        <w:t>גישות</w:t>
      </w:r>
      <w:r>
        <w:rPr>
          <w:rFonts w:hint="cs"/>
          <w:rtl/>
        </w:rPr>
        <w:t xml:space="preserve"> המשקפות את העמדה שבה הוצבת</w:t>
      </w:r>
      <w:r w:rsidR="00940424">
        <w:rPr>
          <w:rFonts w:hint="cs"/>
          <w:rtl/>
        </w:rPr>
        <w:t>ם</w:t>
      </w:r>
      <w:r>
        <w:rPr>
          <w:rFonts w:hint="cs"/>
          <w:rtl/>
        </w:rPr>
        <w:t xml:space="preserve">. למה </w:t>
      </w:r>
      <w:r w:rsidR="00B45AF8">
        <w:rPr>
          <w:rFonts w:hint="cs"/>
          <w:rtl/>
        </w:rPr>
        <w:t>יחסים מ</w:t>
      </w:r>
      <w:r>
        <w:rPr>
          <w:rFonts w:hint="cs"/>
          <w:rtl/>
        </w:rPr>
        <w:t>סוג</w:t>
      </w:r>
      <w:r w:rsidR="00B45AF8">
        <w:rPr>
          <w:rFonts w:hint="cs"/>
          <w:rtl/>
        </w:rPr>
        <w:t xml:space="preserve"> זה רצויים ומועילים</w:t>
      </w:r>
      <w:r>
        <w:rPr>
          <w:rFonts w:hint="cs"/>
          <w:rtl/>
        </w:rPr>
        <w:t xml:space="preserve"> לשני הצדדים ב</w:t>
      </w:r>
      <w:r w:rsidR="00B45AF8">
        <w:rPr>
          <w:rFonts w:hint="cs"/>
          <w:rtl/>
        </w:rPr>
        <w:t>מערכת ה</w:t>
      </w:r>
      <w:r>
        <w:rPr>
          <w:rFonts w:hint="cs"/>
          <w:rtl/>
        </w:rPr>
        <w:t xml:space="preserve">יחסים? מה הביא </w:t>
      </w:r>
      <w:r w:rsidR="00940424">
        <w:rPr>
          <w:rFonts w:hint="cs"/>
          <w:rtl/>
        </w:rPr>
        <w:t>אתכם</w:t>
      </w:r>
      <w:r>
        <w:rPr>
          <w:rFonts w:hint="cs"/>
          <w:rtl/>
        </w:rPr>
        <w:t xml:space="preserve"> </w:t>
      </w:r>
      <w:r w:rsidR="00B45AF8">
        <w:rPr>
          <w:rFonts w:hint="cs"/>
          <w:rtl/>
        </w:rPr>
        <w:t>לגישה</w:t>
      </w:r>
      <w:r>
        <w:rPr>
          <w:rFonts w:hint="cs"/>
          <w:rtl/>
        </w:rPr>
        <w:t xml:space="preserve"> זו?</w:t>
      </w:r>
    </w:p>
    <w:p w:rsidR="006A1D2A" w:rsidRDefault="006A1D2A" w:rsidP="006A1D2A">
      <w:pPr>
        <w:pStyle w:val="a3"/>
        <w:numPr>
          <w:ilvl w:val="0"/>
          <w:numId w:val="1"/>
        </w:numPr>
      </w:pPr>
      <w:r w:rsidRPr="00B45AF8">
        <w:rPr>
          <w:rFonts w:hint="cs"/>
          <w:u w:val="single"/>
          <w:rtl/>
        </w:rPr>
        <w:t>שימו לב</w:t>
      </w:r>
      <w:r>
        <w:rPr>
          <w:rFonts w:hint="cs"/>
          <w:rtl/>
        </w:rPr>
        <w:t xml:space="preserve">: אינכם צריכים להאמין באופן אישי בעמדה הזאת. אנחנו מבקשים שתדמיינו את עצמכם בעמדה זו, תיכנסו לנקודת השקפה שונה ותזדהו </w:t>
      </w:r>
      <w:proofErr w:type="spellStart"/>
      <w:r>
        <w:rPr>
          <w:rFonts w:hint="cs"/>
          <w:rtl/>
        </w:rPr>
        <w:t>איתה</w:t>
      </w:r>
      <w:proofErr w:type="spellEnd"/>
      <w:r>
        <w:rPr>
          <w:rFonts w:hint="cs"/>
          <w:rtl/>
        </w:rPr>
        <w:t xml:space="preserve">. </w:t>
      </w:r>
    </w:p>
    <w:p w:rsidR="006A1D2A" w:rsidRDefault="00940424" w:rsidP="006A1D2A">
      <w:pPr>
        <w:pStyle w:val="a3"/>
        <w:numPr>
          <w:ilvl w:val="0"/>
          <w:numId w:val="1"/>
        </w:numPr>
      </w:pPr>
      <w:r>
        <w:rPr>
          <w:rFonts w:hint="cs"/>
          <w:rtl/>
        </w:rPr>
        <w:t>הקבוצה תעזור</w:t>
      </w:r>
      <w:r w:rsidR="006A1D2A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6A1D2A">
        <w:rPr>
          <w:rFonts w:hint="cs"/>
          <w:rtl/>
        </w:rPr>
        <w:t>כל אחד</w:t>
      </w:r>
      <w:r w:rsidR="00240194">
        <w:rPr>
          <w:rFonts w:hint="cs"/>
          <w:rtl/>
        </w:rPr>
        <w:t xml:space="preserve"> </w:t>
      </w:r>
      <w:r>
        <w:rPr>
          <w:rFonts w:hint="cs"/>
          <w:rtl/>
        </w:rPr>
        <w:t>לגבש</w:t>
      </w:r>
      <w:r w:rsidR="00240194">
        <w:rPr>
          <w:rFonts w:hint="cs"/>
          <w:rtl/>
        </w:rPr>
        <w:t xml:space="preserve"> הצדקה לעמדה </w:t>
      </w:r>
      <w:r>
        <w:rPr>
          <w:rFonts w:hint="cs"/>
          <w:rtl/>
        </w:rPr>
        <w:t>שהוא מגלם</w:t>
      </w:r>
      <w:r w:rsidR="00240194">
        <w:rPr>
          <w:rFonts w:hint="cs"/>
          <w:rtl/>
        </w:rPr>
        <w:t>.</w:t>
      </w:r>
    </w:p>
    <w:p w:rsidR="00240194" w:rsidRDefault="00240194" w:rsidP="006A1D2A">
      <w:pPr>
        <w:pStyle w:val="a3"/>
        <w:numPr>
          <w:ilvl w:val="0"/>
          <w:numId w:val="1"/>
        </w:numPr>
      </w:pPr>
      <w:r>
        <w:rPr>
          <w:rFonts w:hint="cs"/>
          <w:rtl/>
        </w:rPr>
        <w:t>הקפידו לדבר בגוף ראשון, כאילו אתם "ישראל" או "יהודי ארה"ב"</w:t>
      </w:r>
      <w:r w:rsidR="00B45AF8">
        <w:rPr>
          <w:rFonts w:hint="cs"/>
          <w:rtl/>
        </w:rPr>
        <w:t>:</w:t>
      </w:r>
      <w:r>
        <w:rPr>
          <w:rFonts w:hint="cs"/>
          <w:rtl/>
        </w:rPr>
        <w:t xml:space="preserve"> "אני רוצה שתהיה לנו אוטונומיה כי..."</w:t>
      </w:r>
      <w:r w:rsidR="00B45AF8">
        <w:rPr>
          <w:rFonts w:hint="cs"/>
          <w:rtl/>
        </w:rPr>
        <w:t>;</w:t>
      </w:r>
      <w:r>
        <w:rPr>
          <w:rFonts w:hint="cs"/>
          <w:rtl/>
        </w:rPr>
        <w:t xml:space="preserve"> "כשיש בינינו </w:t>
      </w:r>
      <w:r w:rsidR="00B45AF8">
        <w:rPr>
          <w:rFonts w:hint="cs"/>
          <w:rtl/>
        </w:rPr>
        <w:t>התקשרות</w:t>
      </w:r>
      <w:r>
        <w:rPr>
          <w:rFonts w:hint="cs"/>
          <w:rtl/>
        </w:rPr>
        <w:t xml:space="preserve"> אני מרגישה..." וכך הלאה.</w:t>
      </w:r>
    </w:p>
    <w:p w:rsidR="00240194" w:rsidRDefault="00240194" w:rsidP="00240194">
      <w:pPr>
        <w:rPr>
          <w:rtl/>
        </w:rPr>
      </w:pPr>
    </w:p>
    <w:p w:rsidR="0048009F" w:rsidRDefault="0048009F" w:rsidP="00240194">
      <w:pPr>
        <w:rPr>
          <w:rtl/>
        </w:rPr>
      </w:pPr>
    </w:p>
    <w:p w:rsidR="00B45AF8" w:rsidRDefault="00B45AF8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863CFD" w:rsidRPr="00863CFD" w:rsidRDefault="00863CFD" w:rsidP="00863CFD">
      <w:pPr>
        <w:jc w:val="center"/>
        <w:rPr>
          <w:rFonts w:asciiTheme="minorBidi" w:hAnsiTheme="minorBidi"/>
          <w:b/>
          <w:bCs/>
          <w:rtl/>
        </w:rPr>
      </w:pPr>
      <w:r w:rsidRPr="00863CFD">
        <w:rPr>
          <w:rFonts w:hint="cs"/>
          <w:b/>
          <w:bCs/>
          <w:rtl/>
        </w:rPr>
        <w:lastRenderedPageBreak/>
        <w:t xml:space="preserve">צוות חשיבה ניו יורק: </w:t>
      </w:r>
      <w:r w:rsidR="0084107D">
        <w:rPr>
          <w:rFonts w:hint="cs"/>
          <w:b/>
          <w:bCs/>
          <w:rtl/>
        </w:rPr>
        <w:t>התקשרות ו</w:t>
      </w:r>
      <w:r w:rsidRPr="00863CFD">
        <w:rPr>
          <w:rFonts w:hint="cs"/>
          <w:b/>
          <w:bCs/>
          <w:rtl/>
        </w:rPr>
        <w:t xml:space="preserve">אוטונומיה: </w:t>
      </w:r>
    </w:p>
    <w:p w:rsidR="00863CFD" w:rsidRPr="00863CFD" w:rsidRDefault="00863CFD" w:rsidP="00863CFD">
      <w:pPr>
        <w:jc w:val="center"/>
        <w:rPr>
          <w:b/>
          <w:bCs/>
          <w:rtl/>
        </w:rPr>
      </w:pPr>
      <w:r w:rsidRPr="00863CFD">
        <w:rPr>
          <w:rFonts w:asciiTheme="minorBidi" w:hAnsiTheme="minorBidi"/>
          <w:b/>
          <w:bCs/>
          <w:rtl/>
        </w:rPr>
        <w:t xml:space="preserve">מניחים יסודות לגשר בין יהודי ישראל </w:t>
      </w:r>
      <w:r w:rsidR="00B45AF8">
        <w:rPr>
          <w:rFonts w:asciiTheme="minorBidi" w:hAnsiTheme="minorBidi" w:hint="cs"/>
          <w:b/>
          <w:bCs/>
          <w:rtl/>
        </w:rPr>
        <w:t>ל</w:t>
      </w:r>
      <w:r w:rsidRPr="00863CFD">
        <w:rPr>
          <w:rFonts w:asciiTheme="minorBidi" w:hAnsiTheme="minorBidi"/>
          <w:b/>
          <w:bCs/>
          <w:rtl/>
        </w:rPr>
        <w:t>יהודי ארה"ב</w:t>
      </w:r>
    </w:p>
    <w:p w:rsidR="00863CFD" w:rsidRDefault="00863CFD" w:rsidP="00863CFD">
      <w:pPr>
        <w:jc w:val="center"/>
        <w:rPr>
          <w:rtl/>
        </w:rPr>
      </w:pPr>
      <w:r>
        <w:rPr>
          <w:rFonts w:hint="cs"/>
          <w:rtl/>
        </w:rPr>
        <w:t>10 באפריל 2018</w:t>
      </w:r>
    </w:p>
    <w:p w:rsidR="00863CFD" w:rsidRDefault="00863CFD" w:rsidP="00863CFD">
      <w:pPr>
        <w:jc w:val="center"/>
        <w:rPr>
          <w:rtl/>
        </w:rPr>
      </w:pPr>
    </w:p>
    <w:p w:rsidR="00863CFD" w:rsidRPr="00863CFD" w:rsidRDefault="00863CFD" w:rsidP="00863CFD">
      <w:pPr>
        <w:jc w:val="center"/>
        <w:rPr>
          <w:b/>
          <w:bCs/>
          <w:rtl/>
        </w:rPr>
      </w:pPr>
      <w:r w:rsidRPr="00863CFD">
        <w:rPr>
          <w:rFonts w:hint="cs"/>
          <w:b/>
          <w:bCs/>
          <w:rtl/>
        </w:rPr>
        <w:t xml:space="preserve">מערכה </w:t>
      </w:r>
      <w:r>
        <w:rPr>
          <w:rFonts w:hint="cs"/>
          <w:b/>
          <w:bCs/>
          <w:rtl/>
        </w:rPr>
        <w:t>רביעית</w:t>
      </w:r>
      <w:r w:rsidRPr="00863CFD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>מובחנוּת</w:t>
      </w:r>
    </w:p>
    <w:p w:rsidR="00863CFD" w:rsidRPr="00863CFD" w:rsidRDefault="00863CFD" w:rsidP="00863CFD">
      <w:pPr>
        <w:rPr>
          <w:b/>
          <w:bCs/>
          <w:rtl/>
        </w:rPr>
      </w:pPr>
      <w:r w:rsidRPr="00863CFD">
        <w:rPr>
          <w:rFonts w:hint="cs"/>
          <w:b/>
          <w:bCs/>
          <w:rtl/>
        </w:rPr>
        <w:t>הגדרה</w:t>
      </w:r>
    </w:p>
    <w:p w:rsidR="00863CFD" w:rsidRDefault="00EC04B8" w:rsidP="00863CFD">
      <w:pPr>
        <w:rPr>
          <w:rtl/>
        </w:rPr>
      </w:pPr>
      <w:r>
        <w:rPr>
          <w:rFonts w:hint="cs"/>
          <w:rtl/>
        </w:rPr>
        <w:t xml:space="preserve">מובחנוּת </w:t>
      </w:r>
      <w:r w:rsidR="00863CFD">
        <w:rPr>
          <w:rFonts w:hint="cs"/>
          <w:rtl/>
        </w:rPr>
        <w:t xml:space="preserve">(בהקשר של מערכות יחסים) היא התהליך הדינמי שבו אפשר לחיות </w:t>
      </w:r>
      <w:r w:rsidR="001D6F09">
        <w:rPr>
          <w:rFonts w:hint="cs"/>
          <w:rtl/>
        </w:rPr>
        <w:t>קרוב</w:t>
      </w:r>
      <w:r w:rsidR="00863CFD">
        <w:rPr>
          <w:rFonts w:hint="cs"/>
          <w:rtl/>
        </w:rPr>
        <w:t xml:space="preserve"> לאדם אחר ובכל זאת לשמור על תחושה של עצמי נפרד.</w:t>
      </w:r>
      <w:r w:rsidR="00863CFD">
        <w:rPr>
          <w:rStyle w:val="a6"/>
          <w:rtl/>
        </w:rPr>
        <w:footnoteReference w:id="1"/>
      </w:r>
    </w:p>
    <w:p w:rsidR="00863CFD" w:rsidRDefault="00F83CA0" w:rsidP="00863CFD">
      <w:pPr>
        <w:rPr>
          <w:rtl/>
        </w:rPr>
      </w:pPr>
      <w:r>
        <w:rPr>
          <w:rFonts w:hint="cs"/>
          <w:rtl/>
        </w:rPr>
        <w:t xml:space="preserve">אחד הדברים החשובים ביותר בחיים הוא </w:t>
      </w:r>
      <w:r w:rsidRPr="001D6F09">
        <w:rPr>
          <w:rFonts w:hint="cs"/>
          <w:rtl/>
        </w:rPr>
        <w:t>ל</w:t>
      </w:r>
      <w:r w:rsidR="00FB4369" w:rsidRPr="001D6F09">
        <w:rPr>
          <w:rFonts w:hint="cs"/>
          <w:rtl/>
        </w:rPr>
        <w:t>הת</w:t>
      </w:r>
      <w:r w:rsidRPr="001D6F09">
        <w:rPr>
          <w:rFonts w:hint="cs"/>
          <w:rtl/>
        </w:rPr>
        <w:t xml:space="preserve">גבש </w:t>
      </w:r>
      <w:r w:rsidR="00FB4369" w:rsidRPr="001D6F09">
        <w:rPr>
          <w:rFonts w:hint="cs"/>
          <w:rtl/>
        </w:rPr>
        <w:t>כאדם</w:t>
      </w:r>
      <w:r w:rsidR="001D6F09">
        <w:rPr>
          <w:rFonts w:hint="cs"/>
          <w:rtl/>
        </w:rPr>
        <w:t xml:space="preserve"> יציב</w:t>
      </w:r>
      <w:r>
        <w:rPr>
          <w:rFonts w:hint="cs"/>
          <w:rtl/>
        </w:rPr>
        <w:t xml:space="preserve">. </w:t>
      </w:r>
      <w:r w:rsidR="00FB4369">
        <w:rPr>
          <w:rFonts w:hint="cs"/>
          <w:rtl/>
        </w:rPr>
        <w:t xml:space="preserve">עוד </w:t>
      </w:r>
      <w:r>
        <w:rPr>
          <w:rFonts w:hint="cs"/>
          <w:rtl/>
        </w:rPr>
        <w:t xml:space="preserve">דבר חשוב הוא </w:t>
      </w:r>
      <w:r w:rsidR="00FB4369">
        <w:rPr>
          <w:rFonts w:hint="cs"/>
          <w:rtl/>
        </w:rPr>
        <w:t>להיות</w:t>
      </w:r>
      <w:r>
        <w:rPr>
          <w:rFonts w:hint="cs"/>
          <w:rtl/>
        </w:rPr>
        <w:t xml:space="preserve"> </w:t>
      </w:r>
      <w:r w:rsidR="00FB4369">
        <w:rPr>
          <w:rFonts w:hint="cs"/>
          <w:rtl/>
        </w:rPr>
        <w:t>ב</w:t>
      </w:r>
      <w:r>
        <w:rPr>
          <w:rFonts w:hint="cs"/>
          <w:rtl/>
        </w:rPr>
        <w:t>מערכות יחסים בעלות משמעות. שניים מן המניעים העוצמתיים ביותר אצל בני אדם הם הדחף לשלוט בחיינו שלנו (אוטונומיה) והדחף ל</w:t>
      </w:r>
      <w:r w:rsidR="00FB4369">
        <w:rPr>
          <w:rFonts w:hint="cs"/>
          <w:rtl/>
        </w:rPr>
        <w:t>היות ב</w:t>
      </w:r>
      <w:r>
        <w:rPr>
          <w:rFonts w:hint="cs"/>
          <w:rtl/>
        </w:rPr>
        <w:t xml:space="preserve">מערכות יחסים עם אחרים (התקשרות). אחת המשימות הגדולות ביותר בחייו של אדם בוגר היא להצליח לאזן בין שני הדחפים הללו, ואחת הבעיות הנפוצות ביותר היא </w:t>
      </w:r>
      <w:r w:rsidR="001D6F09">
        <w:rPr>
          <w:rFonts w:hint="cs"/>
          <w:rtl/>
        </w:rPr>
        <w:t>כשאחד מהם חזק מדי והשני</w:t>
      </w:r>
      <w:r>
        <w:rPr>
          <w:rFonts w:hint="cs"/>
          <w:rtl/>
        </w:rPr>
        <w:t xml:space="preserve"> </w:t>
      </w:r>
      <w:r w:rsidR="001D6F09">
        <w:rPr>
          <w:rFonts w:hint="cs"/>
          <w:rtl/>
        </w:rPr>
        <w:t>חלש מדי</w:t>
      </w:r>
      <w:r>
        <w:rPr>
          <w:rFonts w:hint="cs"/>
          <w:rtl/>
        </w:rPr>
        <w:t xml:space="preserve">. אנשים חשים </w:t>
      </w:r>
      <w:r w:rsidR="00FB4369">
        <w:rPr>
          <w:rFonts w:hint="cs"/>
          <w:rtl/>
        </w:rPr>
        <w:t xml:space="preserve">לא פעם </w:t>
      </w:r>
      <w:r>
        <w:rPr>
          <w:rFonts w:hint="cs"/>
          <w:rtl/>
        </w:rPr>
        <w:t>חנוקים או נשלטים בידי האחר</w:t>
      </w:r>
      <w:r w:rsidRPr="00F83CA0">
        <w:rPr>
          <w:rFonts w:hint="cs"/>
          <w:rtl/>
        </w:rPr>
        <w:t xml:space="preserve"> </w:t>
      </w:r>
      <w:r w:rsidR="001D6F09">
        <w:rPr>
          <w:rFonts w:hint="cs"/>
          <w:rtl/>
        </w:rPr>
        <w:t xml:space="preserve">כשהם </w:t>
      </w:r>
      <w:r>
        <w:rPr>
          <w:rFonts w:hint="cs"/>
          <w:rtl/>
        </w:rPr>
        <w:t xml:space="preserve">במערכות יחסים מחייבות, או שהם חשים </w:t>
      </w:r>
      <w:r w:rsidR="001D6F09">
        <w:rPr>
          <w:rFonts w:hint="cs"/>
          <w:rtl/>
        </w:rPr>
        <w:t>ש</w:t>
      </w:r>
      <w:r>
        <w:rPr>
          <w:rFonts w:hint="cs"/>
          <w:rtl/>
        </w:rPr>
        <w:t xml:space="preserve">אינם יכולים להיות הם עצמם בתוך מערכת היחסים, או שתחושת העצמי שלהם מתחילה להיעלם ושוב אינם יודעים מי הם. אחרים </w:t>
      </w:r>
      <w:r w:rsidR="00322BC7">
        <w:rPr>
          <w:rFonts w:hint="cs"/>
          <w:rtl/>
        </w:rPr>
        <w:t>חוששים</w:t>
      </w:r>
      <w:r>
        <w:rPr>
          <w:rFonts w:hint="cs"/>
          <w:rtl/>
        </w:rPr>
        <w:t xml:space="preserve"> כל </w:t>
      </w:r>
      <w:r w:rsidR="00322BC7">
        <w:rPr>
          <w:rFonts w:hint="cs"/>
          <w:rtl/>
        </w:rPr>
        <w:t>הזמן</w:t>
      </w:r>
      <w:r>
        <w:rPr>
          <w:rFonts w:hint="cs"/>
          <w:rtl/>
        </w:rPr>
        <w:t xml:space="preserve"> </w:t>
      </w:r>
      <w:r w:rsidR="00322BC7">
        <w:rPr>
          <w:rFonts w:hint="cs"/>
          <w:rtl/>
        </w:rPr>
        <w:t>מ</w:t>
      </w:r>
      <w:r>
        <w:rPr>
          <w:rFonts w:hint="cs"/>
          <w:rtl/>
        </w:rPr>
        <w:t>"נטישה"</w:t>
      </w:r>
      <w:r w:rsidR="00322BC7">
        <w:rPr>
          <w:rFonts w:hint="cs"/>
          <w:rtl/>
        </w:rPr>
        <w:t>,</w:t>
      </w:r>
      <w:r>
        <w:rPr>
          <w:rFonts w:hint="cs"/>
          <w:rtl/>
        </w:rPr>
        <w:t xml:space="preserve"> או </w:t>
      </w:r>
      <w:r w:rsidR="00322BC7">
        <w:rPr>
          <w:rFonts w:hint="cs"/>
          <w:rtl/>
        </w:rPr>
        <w:t>מודאגים בנוגע ל</w:t>
      </w:r>
      <w:r>
        <w:rPr>
          <w:rFonts w:hint="cs"/>
          <w:rtl/>
        </w:rPr>
        <w:t>"הגנה וביטחון"</w:t>
      </w:r>
      <w:r w:rsidR="00322BC7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B4369">
        <w:rPr>
          <w:rFonts w:hint="cs"/>
          <w:rtl/>
        </w:rPr>
        <w:t>ולא מפסיקים ללחוץ</w:t>
      </w:r>
      <w:r>
        <w:rPr>
          <w:rFonts w:hint="cs"/>
          <w:rtl/>
        </w:rPr>
        <w:t xml:space="preserve"> על השותף </w:t>
      </w:r>
      <w:r w:rsidR="00322BC7">
        <w:rPr>
          <w:rFonts w:hint="cs"/>
          <w:rtl/>
        </w:rPr>
        <w:t>בנושאי</w:t>
      </w:r>
      <w:r>
        <w:rPr>
          <w:rFonts w:hint="cs"/>
          <w:rtl/>
        </w:rPr>
        <w:t xml:space="preserve"> "מחויבות" ו"אהבה ללא תנאי".</w:t>
      </w:r>
    </w:p>
    <w:p w:rsidR="00F83CA0" w:rsidRDefault="00F83CA0" w:rsidP="00863CFD">
      <w:pPr>
        <w:rPr>
          <w:rtl/>
        </w:rPr>
      </w:pPr>
      <w:r>
        <w:rPr>
          <w:rFonts w:hint="cs"/>
          <w:rtl/>
        </w:rPr>
        <w:t xml:space="preserve">היכולת לאזן בין הצורך שלנו באוטונומיה </w:t>
      </w:r>
      <w:r w:rsidR="001D6F09">
        <w:rPr>
          <w:rFonts w:hint="cs"/>
          <w:rtl/>
        </w:rPr>
        <w:t xml:space="preserve">לבין </w:t>
      </w:r>
      <w:r>
        <w:rPr>
          <w:rFonts w:hint="cs"/>
          <w:rtl/>
        </w:rPr>
        <w:t>הצורך בהתקשרות נקראת מובחנו</w:t>
      </w:r>
      <w:r w:rsidR="00EC04B8">
        <w:rPr>
          <w:rFonts w:hint="cs"/>
          <w:rtl/>
        </w:rPr>
        <w:t>ּ</w:t>
      </w:r>
      <w:r>
        <w:rPr>
          <w:rFonts w:hint="cs"/>
          <w:rtl/>
        </w:rPr>
        <w:t>ת (</w:t>
      </w:r>
      <w:r w:rsidR="00FB4369">
        <w:rPr>
          <w:rFonts w:hint="cs"/>
          <w:rtl/>
        </w:rPr>
        <w:t>דיפרנציאציה</w:t>
      </w:r>
      <w:r>
        <w:rPr>
          <w:rFonts w:hint="cs"/>
          <w:rtl/>
        </w:rPr>
        <w:t xml:space="preserve">). </w:t>
      </w:r>
      <w:r w:rsidR="00EC04B8">
        <w:rPr>
          <w:rFonts w:hint="cs"/>
          <w:rtl/>
        </w:rPr>
        <w:t xml:space="preserve">מובחנוּת </w:t>
      </w:r>
      <w:r>
        <w:rPr>
          <w:rFonts w:hint="cs"/>
          <w:rtl/>
        </w:rPr>
        <w:t xml:space="preserve">היא תהליך מדעי </w:t>
      </w:r>
      <w:r w:rsidR="001D6F09">
        <w:rPr>
          <w:rFonts w:hint="cs"/>
          <w:rtl/>
        </w:rPr>
        <w:t>הקיים אצל</w:t>
      </w:r>
      <w:r w:rsidR="00EC04B8">
        <w:rPr>
          <w:rFonts w:hint="cs"/>
          <w:rtl/>
        </w:rPr>
        <w:t xml:space="preserve"> </w:t>
      </w:r>
      <w:r w:rsidR="00322BC7">
        <w:rPr>
          <w:rFonts w:hint="cs"/>
          <w:rtl/>
        </w:rPr>
        <w:t xml:space="preserve">כל </w:t>
      </w:r>
      <w:r w:rsidR="00EC04B8">
        <w:rPr>
          <w:rFonts w:hint="cs"/>
          <w:rtl/>
        </w:rPr>
        <w:t>המינים. אצל בני האדם מדובר בתהליך שבו האדם מגבש את אישיותו הייחודית באמצעות מערכות היחסים שלו עם אחרים.</w:t>
      </w:r>
    </w:p>
    <w:p w:rsidR="00EC04B8" w:rsidRDefault="00EC04B8" w:rsidP="00863CFD">
      <w:r>
        <w:rPr>
          <w:rFonts w:hint="cs"/>
          <w:rtl/>
        </w:rPr>
        <w:t xml:space="preserve">- על פי ד"ר דיוויד </w:t>
      </w:r>
      <w:proofErr w:type="spellStart"/>
      <w:r>
        <w:rPr>
          <w:rFonts w:hint="cs"/>
          <w:rtl/>
        </w:rPr>
        <w:t>שנארק</w:t>
      </w:r>
      <w:proofErr w:type="spellEnd"/>
      <w:r>
        <w:rPr>
          <w:rFonts w:hint="cs"/>
          <w:rtl/>
        </w:rPr>
        <w:t xml:space="preserve">, מתוך: </w:t>
      </w:r>
      <w:hyperlink r:id="rId8" w:history="1">
        <w:r w:rsidRPr="00F451AF">
          <w:rPr>
            <w:rStyle w:val="Hyperlink"/>
          </w:rPr>
          <w:t>www.crucible4points.com</w:t>
        </w:r>
      </w:hyperlink>
    </w:p>
    <w:p w:rsidR="00EC04B8" w:rsidRDefault="00EC04B8" w:rsidP="00863CFD">
      <w:pPr>
        <w:rPr>
          <w:rtl/>
        </w:rPr>
      </w:pPr>
    </w:p>
    <w:p w:rsidR="00EC04B8" w:rsidRPr="00EC04B8" w:rsidRDefault="00EC04B8" w:rsidP="00863CFD">
      <w:pPr>
        <w:rPr>
          <w:b/>
          <w:bCs/>
          <w:rtl/>
        </w:rPr>
      </w:pPr>
      <w:r w:rsidRPr="00EC04B8">
        <w:rPr>
          <w:rFonts w:hint="cs"/>
          <w:b/>
          <w:bCs/>
          <w:rtl/>
        </w:rPr>
        <w:t>ארבע נקודות האיזון</w:t>
      </w:r>
    </w:p>
    <w:p w:rsidR="00EC04B8" w:rsidRDefault="00EC04B8" w:rsidP="00245F88">
      <w:pPr>
        <w:pStyle w:val="a3"/>
        <w:numPr>
          <w:ilvl w:val="0"/>
          <w:numId w:val="3"/>
        </w:numPr>
      </w:pPr>
      <w:r w:rsidRPr="001A5483">
        <w:rPr>
          <w:rFonts w:hint="cs"/>
          <w:u w:val="single"/>
          <w:rtl/>
        </w:rPr>
        <w:t>עצמי יציב וגמיש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היכולת לשמור על תחושת </w:t>
      </w:r>
      <w:r w:rsidR="001A5483">
        <w:rPr>
          <w:rFonts w:hint="cs"/>
          <w:rtl/>
        </w:rPr>
        <w:t>עצמך</w:t>
      </w:r>
      <w:r>
        <w:rPr>
          <w:rFonts w:hint="cs"/>
          <w:rtl/>
        </w:rPr>
        <w:t xml:space="preserve"> וב</w:t>
      </w:r>
      <w:r w:rsidR="001A548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1A5483">
        <w:rPr>
          <w:rFonts w:hint="cs"/>
          <w:rtl/>
        </w:rPr>
        <w:t>בבד</w:t>
      </w:r>
      <w:r>
        <w:rPr>
          <w:rFonts w:hint="cs"/>
          <w:rtl/>
        </w:rPr>
        <w:t xml:space="preserve"> ל</w:t>
      </w:r>
      <w:r w:rsidR="001D6F09">
        <w:rPr>
          <w:rFonts w:hint="cs"/>
          <w:rtl/>
        </w:rPr>
        <w:t>ְ</w:t>
      </w:r>
      <w:r>
        <w:rPr>
          <w:rFonts w:hint="cs"/>
          <w:rtl/>
        </w:rPr>
        <w:t>פ</w:t>
      </w:r>
      <w:r w:rsidR="001D6F09">
        <w:rPr>
          <w:rFonts w:hint="cs"/>
          <w:rtl/>
        </w:rPr>
        <w:t>ַ</w:t>
      </w:r>
      <w:r>
        <w:rPr>
          <w:rFonts w:hint="cs"/>
          <w:rtl/>
        </w:rPr>
        <w:t>נות מקום לאחרים.</w:t>
      </w:r>
    </w:p>
    <w:p w:rsidR="00EC04B8" w:rsidRDefault="00EC04B8" w:rsidP="00245F88">
      <w:pPr>
        <w:pStyle w:val="a3"/>
        <w:numPr>
          <w:ilvl w:val="0"/>
          <w:numId w:val="3"/>
        </w:numPr>
      </w:pPr>
      <w:r w:rsidRPr="001A5483">
        <w:rPr>
          <w:rFonts w:hint="cs"/>
          <w:u w:val="single"/>
          <w:rtl/>
        </w:rPr>
        <w:t xml:space="preserve">נפש </w:t>
      </w:r>
      <w:r w:rsidR="001A5483" w:rsidRPr="001A5483">
        <w:rPr>
          <w:rFonts w:hint="cs"/>
          <w:u w:val="single"/>
          <w:rtl/>
        </w:rPr>
        <w:t>רגועה</w:t>
      </w:r>
      <w:r w:rsidRPr="001A5483">
        <w:rPr>
          <w:rFonts w:hint="cs"/>
          <w:u w:val="single"/>
          <w:rtl/>
        </w:rPr>
        <w:t xml:space="preserve"> בלב </w:t>
      </w:r>
      <w:r w:rsidR="001A5483" w:rsidRPr="001A5483">
        <w:rPr>
          <w:rFonts w:hint="cs"/>
          <w:u w:val="single"/>
          <w:rtl/>
        </w:rPr>
        <w:t>שקט</w:t>
      </w:r>
      <w:r w:rsidR="00245F88">
        <w:rPr>
          <w:rFonts w:hint="cs"/>
          <w:rtl/>
        </w:rPr>
        <w:t xml:space="preserve"> </w:t>
      </w:r>
      <w:r w:rsidR="00245F88">
        <w:rPr>
          <w:rtl/>
        </w:rPr>
        <w:t>–</w:t>
      </w:r>
      <w:r w:rsidR="00245F88">
        <w:rPr>
          <w:rFonts w:hint="cs"/>
          <w:rtl/>
        </w:rPr>
        <w:t xml:space="preserve"> היכולת להתנהל בתוך </w:t>
      </w:r>
      <w:r w:rsidR="001A5483">
        <w:rPr>
          <w:rFonts w:hint="cs"/>
          <w:rtl/>
        </w:rPr>
        <w:t>עולמך</w:t>
      </w:r>
      <w:r w:rsidR="00245F88">
        <w:rPr>
          <w:rFonts w:hint="cs"/>
          <w:rtl/>
        </w:rPr>
        <w:t xml:space="preserve"> הרגשי הפנימי, כולל שליטה עצמית ויכולת הרגעה עצמית.</w:t>
      </w:r>
    </w:p>
    <w:p w:rsidR="00245F88" w:rsidRDefault="00245F88" w:rsidP="00245F88">
      <w:pPr>
        <w:pStyle w:val="a3"/>
        <w:numPr>
          <w:ilvl w:val="0"/>
          <w:numId w:val="3"/>
        </w:numPr>
      </w:pPr>
      <w:r w:rsidRPr="001A5483">
        <w:rPr>
          <w:rFonts w:hint="cs"/>
          <w:u w:val="single"/>
          <w:rtl/>
        </w:rPr>
        <w:t xml:space="preserve">תגובה </w:t>
      </w:r>
      <w:r w:rsidR="001D6F09">
        <w:rPr>
          <w:rFonts w:hint="cs"/>
          <w:u w:val="single"/>
          <w:rtl/>
        </w:rPr>
        <w:t>ממקום יציב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ויסות התגובות לאנשים ולמצבים</w:t>
      </w:r>
      <w:r w:rsidR="001A5483">
        <w:rPr>
          <w:rFonts w:hint="cs"/>
          <w:rtl/>
        </w:rPr>
        <w:t xml:space="preserve"> שונים</w:t>
      </w:r>
      <w:r>
        <w:rPr>
          <w:rFonts w:hint="cs"/>
          <w:rtl/>
        </w:rPr>
        <w:t>.</w:t>
      </w:r>
    </w:p>
    <w:p w:rsidR="00245F88" w:rsidRDefault="00245F88" w:rsidP="00245F88">
      <w:pPr>
        <w:pStyle w:val="a3"/>
        <w:numPr>
          <w:ilvl w:val="0"/>
          <w:numId w:val="3"/>
        </w:numPr>
      </w:pPr>
      <w:r w:rsidRPr="001A5483">
        <w:rPr>
          <w:rFonts w:hint="cs"/>
          <w:u w:val="single"/>
          <w:rtl/>
        </w:rPr>
        <w:t>כושר עמידה משמעותי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היכולת לעמוד </w:t>
      </w:r>
      <w:r w:rsidR="001A5483">
        <w:rPr>
          <w:rFonts w:hint="cs"/>
          <w:rtl/>
        </w:rPr>
        <w:t>בכאב</w:t>
      </w:r>
      <w:r>
        <w:rPr>
          <w:rFonts w:hint="cs"/>
          <w:rtl/>
        </w:rPr>
        <w:t xml:space="preserve"> לטובת צמיחה, לפתח חוסן נפשי ולדבוק בו.</w:t>
      </w:r>
    </w:p>
    <w:p w:rsidR="00245F88" w:rsidRDefault="00245F88" w:rsidP="00245F88">
      <w:pPr>
        <w:rPr>
          <w:rtl/>
        </w:rPr>
      </w:pPr>
    </w:p>
    <w:p w:rsidR="00245F88" w:rsidRPr="00245F88" w:rsidRDefault="00245F88" w:rsidP="00245F88">
      <w:pPr>
        <w:rPr>
          <w:b/>
          <w:bCs/>
          <w:rtl/>
        </w:rPr>
      </w:pPr>
      <w:r w:rsidRPr="00245F88">
        <w:rPr>
          <w:rFonts w:hint="cs"/>
          <w:b/>
          <w:bCs/>
          <w:rtl/>
        </w:rPr>
        <w:t>תרגיל</w:t>
      </w:r>
    </w:p>
    <w:p w:rsidR="00245F88" w:rsidRDefault="007A38EE" w:rsidP="00245F88">
      <w:pPr>
        <w:pStyle w:val="a3"/>
        <w:numPr>
          <w:ilvl w:val="0"/>
          <w:numId w:val="3"/>
        </w:numPr>
      </w:pPr>
      <w:r>
        <w:rPr>
          <w:rFonts w:hint="cs"/>
          <w:rtl/>
        </w:rPr>
        <w:t>נהלו בתוך הקבוצה דיון מעמיק בשלוש נקודות האיזון הראשונות</w:t>
      </w:r>
      <w:r w:rsidR="00245F88">
        <w:rPr>
          <w:rFonts w:hint="cs"/>
          <w:rtl/>
        </w:rPr>
        <w:t xml:space="preserve">. אינכם חייבים להתחיל דווקא בראשונה... </w:t>
      </w:r>
      <w:r w:rsidR="003047AB">
        <w:rPr>
          <w:rFonts w:hint="cs"/>
          <w:rtl/>
        </w:rPr>
        <w:t>ולא בטוח ש</w:t>
      </w:r>
      <w:r w:rsidR="00245F88">
        <w:rPr>
          <w:rFonts w:hint="cs"/>
          <w:rtl/>
        </w:rPr>
        <w:t>תספיקו להגיע לכולן.</w:t>
      </w:r>
    </w:p>
    <w:p w:rsidR="00245F88" w:rsidRDefault="00245F88" w:rsidP="00245F88">
      <w:pPr>
        <w:pStyle w:val="a3"/>
        <w:numPr>
          <w:ilvl w:val="0"/>
          <w:numId w:val="3"/>
        </w:numPr>
      </w:pPr>
      <w:r>
        <w:rPr>
          <w:rFonts w:hint="cs"/>
          <w:rtl/>
        </w:rPr>
        <w:t>חשבו כיצד כל נקודת איזון תורמת לאנשים במערכ</w:t>
      </w:r>
      <w:r w:rsidR="001A5483">
        <w:rPr>
          <w:rFonts w:hint="cs"/>
          <w:rtl/>
        </w:rPr>
        <w:t>ו</w:t>
      </w:r>
      <w:r>
        <w:rPr>
          <w:rFonts w:hint="cs"/>
          <w:rtl/>
        </w:rPr>
        <w:t>ת יחסים, ומה היא תורמת למערכות יחסים באופן כללי.</w:t>
      </w:r>
    </w:p>
    <w:p w:rsidR="00245F88" w:rsidRDefault="00245F88" w:rsidP="00245F88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אילו אמריקה/ישראל יכלה לפעול על פי כל אחת מהנקודות הללו, מה היה קורה?</w:t>
      </w:r>
    </w:p>
    <w:p w:rsidR="00245F88" w:rsidRDefault="00245F88" w:rsidP="00245F88">
      <w:pPr>
        <w:rPr>
          <w:rtl/>
        </w:rPr>
      </w:pPr>
    </w:p>
    <w:p w:rsidR="00245F88" w:rsidRDefault="00245F88" w:rsidP="00245F88">
      <w:pPr>
        <w:rPr>
          <w:rtl/>
        </w:rPr>
      </w:pPr>
    </w:p>
    <w:p w:rsidR="00245F88" w:rsidRPr="00863CFD" w:rsidRDefault="00245F88" w:rsidP="00245F88">
      <w:pPr>
        <w:jc w:val="center"/>
        <w:rPr>
          <w:rFonts w:asciiTheme="minorBidi" w:hAnsiTheme="minorBidi"/>
          <w:b/>
          <w:bCs/>
          <w:rtl/>
        </w:rPr>
      </w:pPr>
      <w:r w:rsidRPr="00863CFD">
        <w:rPr>
          <w:rFonts w:hint="cs"/>
          <w:b/>
          <w:bCs/>
          <w:rtl/>
        </w:rPr>
        <w:lastRenderedPageBreak/>
        <w:t xml:space="preserve">צוות חשיבה ניו יורק: </w:t>
      </w:r>
      <w:r w:rsidR="0084107D">
        <w:rPr>
          <w:rFonts w:hint="cs"/>
          <w:b/>
          <w:bCs/>
          <w:rtl/>
        </w:rPr>
        <w:t>התקשרות ו</w:t>
      </w:r>
      <w:r w:rsidR="0084107D" w:rsidRPr="00863CFD">
        <w:rPr>
          <w:rFonts w:hint="cs"/>
          <w:b/>
          <w:bCs/>
          <w:rtl/>
        </w:rPr>
        <w:t>אוטונומיה</w:t>
      </w:r>
      <w:r w:rsidRPr="00863CFD">
        <w:rPr>
          <w:rFonts w:hint="cs"/>
          <w:b/>
          <w:bCs/>
          <w:rtl/>
        </w:rPr>
        <w:t xml:space="preserve">: </w:t>
      </w:r>
    </w:p>
    <w:p w:rsidR="00245F88" w:rsidRPr="00863CFD" w:rsidRDefault="00245F88" w:rsidP="00245F88">
      <w:pPr>
        <w:jc w:val="center"/>
        <w:rPr>
          <w:b/>
          <w:bCs/>
          <w:rtl/>
        </w:rPr>
      </w:pPr>
      <w:r w:rsidRPr="00863CFD">
        <w:rPr>
          <w:rFonts w:asciiTheme="minorBidi" w:hAnsiTheme="minorBidi"/>
          <w:b/>
          <w:bCs/>
          <w:rtl/>
        </w:rPr>
        <w:t xml:space="preserve">מניחים יסודות לגשר בין יהודי ישראל </w:t>
      </w:r>
      <w:r w:rsidR="001A5483">
        <w:rPr>
          <w:rFonts w:asciiTheme="minorBidi" w:hAnsiTheme="minorBidi" w:hint="cs"/>
          <w:b/>
          <w:bCs/>
          <w:rtl/>
        </w:rPr>
        <w:t>ל</w:t>
      </w:r>
      <w:r w:rsidRPr="00863CFD">
        <w:rPr>
          <w:rFonts w:asciiTheme="minorBidi" w:hAnsiTheme="minorBidi"/>
          <w:b/>
          <w:bCs/>
          <w:rtl/>
        </w:rPr>
        <w:t>יהודי ארה"ב</w:t>
      </w:r>
    </w:p>
    <w:p w:rsidR="00245F88" w:rsidRDefault="00245F88" w:rsidP="00245F88">
      <w:pPr>
        <w:jc w:val="center"/>
        <w:rPr>
          <w:rtl/>
        </w:rPr>
      </w:pPr>
      <w:r>
        <w:rPr>
          <w:rFonts w:hint="cs"/>
          <w:rtl/>
        </w:rPr>
        <w:t>10 באפריל 2018</w:t>
      </w:r>
    </w:p>
    <w:p w:rsidR="00245F88" w:rsidRDefault="00245F88" w:rsidP="00245F88">
      <w:pPr>
        <w:jc w:val="center"/>
        <w:rPr>
          <w:rtl/>
        </w:rPr>
      </w:pPr>
    </w:p>
    <w:p w:rsidR="00245F88" w:rsidRPr="00863CFD" w:rsidRDefault="00245F88" w:rsidP="00245F88">
      <w:pPr>
        <w:jc w:val="center"/>
        <w:rPr>
          <w:b/>
          <w:bCs/>
          <w:rtl/>
        </w:rPr>
      </w:pPr>
      <w:r w:rsidRPr="00863CFD">
        <w:rPr>
          <w:rFonts w:hint="cs"/>
          <w:b/>
          <w:bCs/>
          <w:rtl/>
        </w:rPr>
        <w:t xml:space="preserve">מערכה </w:t>
      </w:r>
      <w:r>
        <w:rPr>
          <w:rFonts w:hint="cs"/>
          <w:b/>
          <w:bCs/>
          <w:rtl/>
        </w:rPr>
        <w:t>חמישית</w:t>
      </w:r>
      <w:r w:rsidRPr="00863CFD">
        <w:rPr>
          <w:rFonts w:hint="cs"/>
          <w:b/>
          <w:bCs/>
          <w:rtl/>
        </w:rPr>
        <w:t xml:space="preserve">: </w:t>
      </w:r>
      <w:r>
        <w:rPr>
          <w:rFonts w:hint="cs"/>
          <w:b/>
          <w:bCs/>
          <w:rtl/>
        </w:rPr>
        <w:t xml:space="preserve">סיום </w:t>
      </w:r>
    </w:p>
    <w:p w:rsidR="00245F88" w:rsidRDefault="00AB4109" w:rsidP="00245F88">
      <w:pPr>
        <w:rPr>
          <w:rtl/>
        </w:rPr>
      </w:pPr>
      <w:r>
        <w:rPr>
          <w:rFonts w:hint="cs"/>
          <w:rtl/>
        </w:rPr>
        <w:t>אילו ביקשנו ממך להכין ד</w:t>
      </w:r>
      <w:r w:rsidR="001A5483">
        <w:rPr>
          <w:rFonts w:hint="cs"/>
          <w:rtl/>
        </w:rPr>
        <w:t>יו</w:t>
      </w:r>
      <w:r>
        <w:rPr>
          <w:rFonts w:hint="cs"/>
          <w:rtl/>
        </w:rPr>
        <w:t>וח מפורט המסכם את התובנות והמסקנות שלך מהיום, ולשלוח אותו לפדרציה היהודית בניו יורק, מה היה נכלל בדיווח?</w:t>
      </w:r>
    </w:p>
    <w:p w:rsidR="00AB4109" w:rsidRDefault="00AB4109" w:rsidP="00245F88">
      <w:pPr>
        <w:rPr>
          <w:rtl/>
        </w:rPr>
      </w:pPr>
      <w:r>
        <w:rPr>
          <w:rFonts w:hint="cs"/>
          <w:rtl/>
        </w:rPr>
        <w:t>אנא כתבו את המרכיבים הבאים של הדיווח הדמיוני הזה:</w:t>
      </w:r>
    </w:p>
    <w:p w:rsidR="00AB4109" w:rsidRPr="00AB4109" w:rsidRDefault="00AB4109" w:rsidP="00AB4109">
      <w:pPr>
        <w:pStyle w:val="a3"/>
        <w:numPr>
          <w:ilvl w:val="0"/>
          <w:numId w:val="4"/>
        </w:numPr>
        <w:rPr>
          <w:b/>
          <w:bCs/>
        </w:rPr>
      </w:pPr>
      <w:r w:rsidRPr="00AB4109">
        <w:rPr>
          <w:rFonts w:hint="cs"/>
          <w:b/>
          <w:bCs/>
          <w:rtl/>
        </w:rPr>
        <w:t>כותרת היום</w:t>
      </w:r>
    </w:p>
    <w:p w:rsidR="00AB4109" w:rsidRDefault="00AB4109" w:rsidP="00AB4109">
      <w:pPr>
        <w:pStyle w:val="a3"/>
        <w:rPr>
          <w:rtl/>
        </w:rPr>
      </w:pPr>
      <w:r>
        <w:rPr>
          <w:rFonts w:hint="cs"/>
          <w:rtl/>
        </w:rPr>
        <w:t xml:space="preserve">במבט לאחור, </w:t>
      </w:r>
      <w:r w:rsidR="007A38EE">
        <w:rPr>
          <w:rFonts w:hint="cs"/>
          <w:rtl/>
        </w:rPr>
        <w:t>מהן ה</w:t>
      </w:r>
      <w:r>
        <w:rPr>
          <w:rFonts w:hint="cs"/>
          <w:rtl/>
        </w:rPr>
        <w:t xml:space="preserve">כותרת </w:t>
      </w:r>
      <w:r w:rsidR="007A38EE">
        <w:rPr>
          <w:rFonts w:hint="cs"/>
          <w:rtl/>
        </w:rPr>
        <w:t>ו</w:t>
      </w:r>
      <w:r>
        <w:rPr>
          <w:rFonts w:hint="cs"/>
          <w:rtl/>
        </w:rPr>
        <w:t>כותרת</w:t>
      </w:r>
      <w:r w:rsidR="007A38EE">
        <w:rPr>
          <w:rFonts w:hint="cs"/>
          <w:rtl/>
        </w:rPr>
        <w:t xml:space="preserve"> המשנֶה</w:t>
      </w:r>
      <w:r>
        <w:rPr>
          <w:rFonts w:hint="cs"/>
          <w:rtl/>
        </w:rPr>
        <w:t xml:space="preserve"> </w:t>
      </w:r>
      <w:r w:rsidR="007A38EE">
        <w:rPr>
          <w:rFonts w:hint="cs"/>
          <w:rtl/>
        </w:rPr>
        <w:t>ה</w:t>
      </w:r>
      <w:r>
        <w:rPr>
          <w:rFonts w:hint="cs"/>
          <w:rtl/>
        </w:rPr>
        <w:t>מתארות באופן הכי מדויק את עבודתנו היום?</w:t>
      </w:r>
    </w:p>
    <w:p w:rsidR="00AB4109" w:rsidRDefault="00AB4109" w:rsidP="00AB4109">
      <w:pPr>
        <w:pStyle w:val="a3"/>
        <w:rPr>
          <w:rtl/>
        </w:rPr>
      </w:pPr>
    </w:p>
    <w:p w:rsidR="00AB4109" w:rsidRPr="00AB4109" w:rsidRDefault="00AB4109" w:rsidP="00AB4109">
      <w:pPr>
        <w:pStyle w:val="a3"/>
        <w:numPr>
          <w:ilvl w:val="0"/>
          <w:numId w:val="4"/>
        </w:numPr>
        <w:rPr>
          <w:b/>
          <w:bCs/>
          <w:rtl/>
        </w:rPr>
      </w:pPr>
      <w:r w:rsidRPr="00AB4109">
        <w:rPr>
          <w:rFonts w:hint="cs"/>
          <w:b/>
          <w:bCs/>
          <w:rtl/>
        </w:rPr>
        <w:t xml:space="preserve">סיכום </w:t>
      </w:r>
      <w:r w:rsidR="007A38EE" w:rsidRPr="007A38EE">
        <w:rPr>
          <w:rFonts w:hint="cs"/>
          <w:b/>
          <w:bCs/>
          <w:rtl/>
        </w:rPr>
        <w:t>תפעולי</w:t>
      </w:r>
    </w:p>
    <w:p w:rsidR="00AB4109" w:rsidRDefault="00AB4109" w:rsidP="00AB4109">
      <w:pPr>
        <w:pStyle w:val="a3"/>
        <w:rPr>
          <w:rtl/>
        </w:rPr>
      </w:pPr>
      <w:r>
        <w:rPr>
          <w:rFonts w:hint="cs"/>
          <w:rtl/>
        </w:rPr>
        <w:t xml:space="preserve">סכמו בפסקה אחת את הדברים </w:t>
      </w:r>
      <w:r w:rsidR="007A38EE">
        <w:rPr>
          <w:rFonts w:hint="cs"/>
          <w:rtl/>
        </w:rPr>
        <w:t>ה</w:t>
      </w:r>
      <w:r>
        <w:rPr>
          <w:rFonts w:hint="cs"/>
          <w:rtl/>
        </w:rPr>
        <w:t xml:space="preserve">חשובים </w:t>
      </w:r>
      <w:r w:rsidR="007A38EE">
        <w:rPr>
          <w:rFonts w:hint="cs"/>
          <w:rtl/>
        </w:rPr>
        <w:t xml:space="preserve">ביותר </w:t>
      </w:r>
      <w:r>
        <w:rPr>
          <w:rFonts w:hint="cs"/>
          <w:rtl/>
        </w:rPr>
        <w:t>שלמדתם היום ואת התובנות והמסקנות שלכם.</w:t>
      </w:r>
    </w:p>
    <w:p w:rsidR="00AB4109" w:rsidRDefault="00AB4109" w:rsidP="00AB4109">
      <w:pPr>
        <w:pStyle w:val="a3"/>
        <w:rPr>
          <w:rtl/>
        </w:rPr>
      </w:pPr>
    </w:p>
    <w:p w:rsidR="00AB4109" w:rsidRPr="00AB4109" w:rsidRDefault="00AB4109" w:rsidP="00AB4109">
      <w:pPr>
        <w:pStyle w:val="a3"/>
        <w:numPr>
          <w:ilvl w:val="0"/>
          <w:numId w:val="4"/>
        </w:numPr>
        <w:rPr>
          <w:b/>
          <w:bCs/>
          <w:rtl/>
        </w:rPr>
      </w:pPr>
      <w:r w:rsidRPr="00AB4109">
        <w:rPr>
          <w:rFonts w:hint="cs"/>
          <w:b/>
          <w:bCs/>
          <w:rtl/>
        </w:rPr>
        <w:t>המלצות</w:t>
      </w:r>
    </w:p>
    <w:p w:rsidR="00AB4109" w:rsidRDefault="007A38EE" w:rsidP="00AB4109">
      <w:pPr>
        <w:pStyle w:val="a3"/>
        <w:rPr>
          <w:rtl/>
        </w:rPr>
      </w:pPr>
      <w:r>
        <w:rPr>
          <w:rFonts w:hint="cs"/>
          <w:rtl/>
        </w:rPr>
        <w:t>הציגו</w:t>
      </w:r>
      <w:r w:rsidR="00AB4109">
        <w:rPr>
          <w:rFonts w:hint="cs"/>
          <w:rtl/>
        </w:rPr>
        <w:t xml:space="preserve">, </w:t>
      </w:r>
      <w:r w:rsidR="006156BA">
        <w:rPr>
          <w:rFonts w:hint="cs"/>
          <w:rtl/>
        </w:rPr>
        <w:t>ב</w:t>
      </w:r>
      <w:bookmarkStart w:id="0" w:name="_GoBack"/>
      <w:bookmarkEnd w:id="0"/>
      <w:r w:rsidR="00AB4109">
        <w:rPr>
          <w:rFonts w:hint="cs"/>
          <w:rtl/>
        </w:rPr>
        <w:t xml:space="preserve">נקודות </w:t>
      </w:r>
      <w:r w:rsidR="005C6870">
        <w:rPr>
          <w:rFonts w:hint="cs"/>
          <w:rtl/>
        </w:rPr>
        <w:t>מודגשות,</w:t>
      </w:r>
      <w:r w:rsidR="00AB4109">
        <w:rPr>
          <w:rFonts w:hint="cs"/>
          <w:rtl/>
        </w:rPr>
        <w:t xml:space="preserve"> שתיים-שלוש המלצות לצעדים המעשיים הבאים.</w:t>
      </w:r>
    </w:p>
    <w:p w:rsidR="00AB4109" w:rsidRDefault="00AB4109" w:rsidP="00AB4109">
      <w:pPr>
        <w:rPr>
          <w:rtl/>
        </w:rPr>
      </w:pPr>
    </w:p>
    <w:p w:rsidR="00AB4109" w:rsidRDefault="00AB4109" w:rsidP="00AB4109">
      <w:pPr>
        <w:rPr>
          <w:rtl/>
        </w:rPr>
      </w:pPr>
    </w:p>
    <w:p w:rsidR="00245F88" w:rsidRPr="00EC04B8" w:rsidRDefault="00245F88" w:rsidP="00245F88">
      <w:pPr>
        <w:rPr>
          <w:rtl/>
        </w:rPr>
      </w:pPr>
    </w:p>
    <w:p w:rsidR="00863CFD" w:rsidRDefault="00863CFD" w:rsidP="00240194">
      <w:pPr>
        <w:rPr>
          <w:rtl/>
        </w:rPr>
      </w:pPr>
    </w:p>
    <w:p w:rsidR="0048009F" w:rsidRDefault="0048009F" w:rsidP="00240194">
      <w:pPr>
        <w:rPr>
          <w:rtl/>
        </w:rPr>
      </w:pPr>
    </w:p>
    <w:p w:rsidR="0048009F" w:rsidRDefault="0048009F" w:rsidP="00240194">
      <w:pPr>
        <w:rPr>
          <w:rtl/>
        </w:rPr>
      </w:pPr>
    </w:p>
    <w:p w:rsidR="0048009F" w:rsidRDefault="0048009F" w:rsidP="00240194">
      <w:pPr>
        <w:rPr>
          <w:rtl/>
        </w:rPr>
      </w:pPr>
    </w:p>
    <w:p w:rsidR="0048009F" w:rsidRDefault="0048009F" w:rsidP="00240194"/>
    <w:sectPr w:rsidR="0048009F" w:rsidSect="00C548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C8E" w:rsidRDefault="00BF0C8E" w:rsidP="00863CFD">
      <w:pPr>
        <w:spacing w:after="0" w:line="240" w:lineRule="auto"/>
      </w:pPr>
      <w:r>
        <w:separator/>
      </w:r>
    </w:p>
  </w:endnote>
  <w:endnote w:type="continuationSeparator" w:id="0">
    <w:p w:rsidR="00BF0C8E" w:rsidRDefault="00BF0C8E" w:rsidP="0086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C8E" w:rsidRDefault="00BF0C8E" w:rsidP="00863CFD">
      <w:pPr>
        <w:spacing w:after="0" w:line="240" w:lineRule="auto"/>
      </w:pPr>
      <w:r>
        <w:separator/>
      </w:r>
    </w:p>
  </w:footnote>
  <w:footnote w:type="continuationSeparator" w:id="0">
    <w:p w:rsidR="00BF0C8E" w:rsidRDefault="00BF0C8E" w:rsidP="00863CFD">
      <w:pPr>
        <w:spacing w:after="0" w:line="240" w:lineRule="auto"/>
      </w:pPr>
      <w:r>
        <w:continuationSeparator/>
      </w:r>
    </w:p>
  </w:footnote>
  <w:footnote w:id="1">
    <w:p w:rsidR="00863CFD" w:rsidRDefault="00863CF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ר' עבודותיו של דיוויד </w:t>
      </w:r>
      <w:proofErr w:type="spellStart"/>
      <w:r>
        <w:rPr>
          <w:rFonts w:hint="cs"/>
          <w:rtl/>
        </w:rPr>
        <w:t>שנארק</w:t>
      </w:r>
      <w:proofErr w:type="spellEnd"/>
      <w:r>
        <w:rPr>
          <w:rFonts w:hint="cs"/>
          <w:rtl/>
        </w:rPr>
        <w:t xml:space="preserve"> (</w:t>
      </w:r>
      <w:proofErr w:type="spellStart"/>
      <w:r>
        <w:t>Schnarch</w:t>
      </w:r>
      <w:proofErr w:type="spellEnd"/>
      <w:r>
        <w:rPr>
          <w:rFonts w:hint="cs"/>
          <w:rtl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3ED"/>
    <w:multiLevelType w:val="hybridMultilevel"/>
    <w:tmpl w:val="25B28C1C"/>
    <w:lvl w:ilvl="0" w:tplc="84E8589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17888"/>
    <w:multiLevelType w:val="hybridMultilevel"/>
    <w:tmpl w:val="E72C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612C7"/>
    <w:multiLevelType w:val="hybridMultilevel"/>
    <w:tmpl w:val="00FE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46433"/>
    <w:multiLevelType w:val="hybridMultilevel"/>
    <w:tmpl w:val="95042DE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A"/>
    <w:rsid w:val="000426D3"/>
    <w:rsid w:val="001A5483"/>
    <w:rsid w:val="001D6F09"/>
    <w:rsid w:val="00210001"/>
    <w:rsid w:val="00240194"/>
    <w:rsid w:val="00245F88"/>
    <w:rsid w:val="003047AB"/>
    <w:rsid w:val="00322BC7"/>
    <w:rsid w:val="003865F3"/>
    <w:rsid w:val="0048009F"/>
    <w:rsid w:val="0052388C"/>
    <w:rsid w:val="005C6870"/>
    <w:rsid w:val="006156BA"/>
    <w:rsid w:val="006A1D2A"/>
    <w:rsid w:val="007A38EE"/>
    <w:rsid w:val="0084107D"/>
    <w:rsid w:val="00863CFD"/>
    <w:rsid w:val="008C2471"/>
    <w:rsid w:val="009058E0"/>
    <w:rsid w:val="00940424"/>
    <w:rsid w:val="00970525"/>
    <w:rsid w:val="00AB4109"/>
    <w:rsid w:val="00B45AF8"/>
    <w:rsid w:val="00BF0C8E"/>
    <w:rsid w:val="00C54812"/>
    <w:rsid w:val="00EC04B8"/>
    <w:rsid w:val="00F83CA0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672C"/>
  <w15:chartTrackingRefBased/>
  <w15:docId w15:val="{5EAE6380-84C9-4C8F-AB66-4E3281CD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D2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63CF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63C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63CFD"/>
    <w:rPr>
      <w:vertAlign w:val="superscript"/>
    </w:rPr>
  </w:style>
  <w:style w:type="character" w:styleId="Hyperlink">
    <w:name w:val="Hyperlink"/>
    <w:basedOn w:val="a0"/>
    <w:uiPriority w:val="99"/>
    <w:unhideWhenUsed/>
    <w:rsid w:val="00EC04B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04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ucible4poin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D767-7608-48D8-8554-2DA7274F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569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Carmit Gilad</dc:creator>
  <cp:keywords/>
  <dc:description/>
  <cp:lastModifiedBy>Carmit Gilad</cp:lastModifiedBy>
  <cp:revision>9</cp:revision>
  <dcterms:created xsi:type="dcterms:W3CDTF">2018-03-28T07:06:00Z</dcterms:created>
  <dcterms:modified xsi:type="dcterms:W3CDTF">2018-04-02T08:07:00Z</dcterms:modified>
</cp:coreProperties>
</file>