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FF6" w:rsidRDefault="00367FF6" w:rsidP="00C40E19">
      <w:pPr>
        <w:bidi/>
        <w:spacing w:after="0" w:line="360" w:lineRule="auto"/>
        <w:jc w:val="both"/>
        <w:rPr>
          <w:rFonts w:asciiTheme="minorBidi" w:eastAsia="Calibri" w:hAnsiTheme="minorBidi"/>
          <w:b/>
          <w:bCs/>
          <w:noProof/>
          <w:sz w:val="24"/>
          <w:szCs w:val="24"/>
          <w:highlight w:val="yellow"/>
          <w:rtl/>
          <w:lang w:bidi="he-IL"/>
        </w:rPr>
      </w:pPr>
    </w:p>
    <w:p w:rsidR="00C40E19" w:rsidRPr="00367FF6" w:rsidRDefault="00C40E19" w:rsidP="00367FF6">
      <w:pPr>
        <w:bidi/>
        <w:spacing w:after="0" w:line="360" w:lineRule="auto"/>
        <w:jc w:val="both"/>
        <w:rPr>
          <w:rStyle w:val="BookTitle"/>
          <w:rFonts w:asciiTheme="minorBidi" w:hAnsiTheme="minorBidi"/>
          <w:sz w:val="24"/>
          <w:szCs w:val="24"/>
          <w:lang w:val="en-US" w:bidi="he-IL"/>
        </w:rPr>
      </w:pPr>
      <w:r w:rsidRPr="00C4476E">
        <w:rPr>
          <w:rFonts w:asciiTheme="minorBidi" w:eastAsia="Calibri" w:hAnsiTheme="minorBidi"/>
          <w:b/>
          <w:bCs/>
          <w:noProof/>
          <w:sz w:val="24"/>
          <w:szCs w:val="24"/>
          <w:highlight w:val="yellow"/>
        </w:rPr>
        <w:t>203 | Levinsky College of Educatio</w:t>
      </w:r>
      <w:r>
        <w:rPr>
          <w:rFonts w:asciiTheme="minorBidi" w:eastAsia="Calibri" w:hAnsiTheme="minorBidi"/>
          <w:b/>
          <w:bCs/>
          <w:noProof/>
          <w:sz w:val="24"/>
          <w:szCs w:val="24"/>
        </w:rPr>
        <w:t>n</w:t>
      </w:r>
    </w:p>
    <w:p w:rsidR="00AF430E" w:rsidRPr="00C4476E" w:rsidRDefault="00AF430E" w:rsidP="00C40E19">
      <w:pPr>
        <w:bidi/>
        <w:spacing w:after="0" w:line="360" w:lineRule="auto"/>
        <w:jc w:val="both"/>
        <w:rPr>
          <w:rFonts w:asciiTheme="minorBidi" w:hAnsiTheme="minorBidi"/>
          <w:sz w:val="24"/>
          <w:szCs w:val="24"/>
          <w:rtl/>
        </w:rPr>
      </w:pPr>
      <w:r w:rsidRPr="00C4476E">
        <w:rPr>
          <w:rFonts w:asciiTheme="minorBidi" w:hAnsiTheme="minorBidi"/>
          <w:sz w:val="24"/>
          <w:szCs w:val="24"/>
          <w:rtl/>
          <w:lang w:bidi="he-IL"/>
        </w:rPr>
        <w:t>כותרת</w:t>
      </w:r>
      <w:r w:rsidRPr="00C4476E">
        <w:rPr>
          <w:rFonts w:asciiTheme="minorBidi" w:hAnsiTheme="minorBidi"/>
          <w:sz w:val="24"/>
          <w:szCs w:val="24"/>
          <w:rtl/>
        </w:rPr>
        <w:t xml:space="preserve">: </w:t>
      </w:r>
      <w:r w:rsidRPr="00C4476E">
        <w:rPr>
          <w:rFonts w:asciiTheme="minorBidi" w:hAnsiTheme="minorBidi"/>
          <w:sz w:val="24"/>
          <w:szCs w:val="24"/>
          <w:rtl/>
          <w:lang w:bidi="he-IL"/>
        </w:rPr>
        <w:t xml:space="preserve">הכשרת </w:t>
      </w:r>
      <w:r w:rsidRPr="00C4476E">
        <w:rPr>
          <w:rFonts w:asciiTheme="minorBidi" w:hAnsiTheme="minorBidi"/>
          <w:sz w:val="24"/>
          <w:szCs w:val="24"/>
          <w:rtl/>
        </w:rPr>
        <w:t xml:space="preserve">12 </w:t>
      </w:r>
      <w:r w:rsidRPr="00C4476E">
        <w:rPr>
          <w:rFonts w:asciiTheme="minorBidi" w:hAnsiTheme="minorBidi"/>
          <w:sz w:val="24"/>
          <w:szCs w:val="24"/>
          <w:rtl/>
          <w:lang w:bidi="he-IL"/>
        </w:rPr>
        <w:t>מ</w:t>
      </w:r>
      <w:r w:rsidRPr="00C4476E">
        <w:rPr>
          <w:rFonts w:asciiTheme="minorBidi" w:hAnsiTheme="minorBidi" w:hint="cs"/>
          <w:sz w:val="24"/>
          <w:szCs w:val="24"/>
          <w:rtl/>
          <w:lang w:bidi="he-IL"/>
        </w:rPr>
        <w:t>לווים פדגוגיים ל</w:t>
      </w:r>
      <w:r w:rsidRPr="00C4476E">
        <w:rPr>
          <w:rFonts w:asciiTheme="minorBidi" w:hAnsiTheme="minorBidi"/>
          <w:sz w:val="24"/>
          <w:szCs w:val="24"/>
          <w:rtl/>
          <w:lang w:bidi="he-IL"/>
        </w:rPr>
        <w:t>מורים ל</w:t>
      </w:r>
      <w:r w:rsidRPr="00C4476E">
        <w:rPr>
          <w:rFonts w:asciiTheme="minorBidi" w:hAnsiTheme="minorBidi" w:hint="cs"/>
          <w:sz w:val="24"/>
          <w:szCs w:val="24"/>
          <w:rtl/>
          <w:lang w:bidi="he-IL"/>
        </w:rPr>
        <w:t xml:space="preserve">הקניית </w:t>
      </w:r>
      <w:r w:rsidRPr="00C4476E">
        <w:rPr>
          <w:rFonts w:asciiTheme="minorBidi" w:hAnsiTheme="minorBidi"/>
          <w:sz w:val="24"/>
          <w:szCs w:val="24"/>
          <w:rtl/>
          <w:lang w:bidi="he-IL"/>
        </w:rPr>
        <w:t xml:space="preserve">שיטות </w:t>
      </w:r>
      <w:r w:rsidRPr="00C4476E">
        <w:rPr>
          <w:rFonts w:asciiTheme="minorBidi" w:hAnsiTheme="minorBidi" w:hint="cs"/>
          <w:sz w:val="24"/>
          <w:szCs w:val="24"/>
          <w:rtl/>
          <w:lang w:bidi="he-IL"/>
        </w:rPr>
        <w:t>ה</w:t>
      </w:r>
      <w:r w:rsidRPr="00C4476E">
        <w:rPr>
          <w:rFonts w:asciiTheme="minorBidi" w:hAnsiTheme="minorBidi"/>
          <w:sz w:val="24"/>
          <w:szCs w:val="24"/>
          <w:rtl/>
          <w:lang w:bidi="he-IL"/>
        </w:rPr>
        <w:t xml:space="preserve">וראה קלינית בעבודתם עם סטודנטים להוראה במסגרת תכנית </w:t>
      </w:r>
      <w:r w:rsidRPr="00C4476E">
        <w:rPr>
          <w:rFonts w:asciiTheme="minorBidi" w:hAnsiTheme="minorBidi"/>
          <w:sz w:val="24"/>
          <w:szCs w:val="24"/>
          <w:rtl/>
        </w:rPr>
        <w:t>"</w:t>
      </w:r>
      <w:r w:rsidRPr="00C4476E">
        <w:rPr>
          <w:rFonts w:asciiTheme="minorBidi" w:hAnsiTheme="minorBidi"/>
          <w:sz w:val="24"/>
          <w:szCs w:val="24"/>
          <w:rtl/>
          <w:lang w:bidi="he-IL"/>
        </w:rPr>
        <w:t>דלתא</w:t>
      </w:r>
      <w:r w:rsidRPr="00C4476E">
        <w:rPr>
          <w:rFonts w:asciiTheme="minorBidi" w:hAnsiTheme="minorBidi"/>
          <w:sz w:val="24"/>
          <w:szCs w:val="24"/>
          <w:rtl/>
        </w:rPr>
        <w:t>".</w:t>
      </w:r>
    </w:p>
    <w:p w:rsidR="00AF430E" w:rsidRDefault="00AF430E" w:rsidP="00AF430E">
      <w:pPr>
        <w:bidi/>
        <w:spacing w:after="0" w:line="360" w:lineRule="auto"/>
        <w:jc w:val="both"/>
        <w:rPr>
          <w:rFonts w:asciiTheme="minorBidi" w:hAnsiTheme="minorBidi"/>
          <w:sz w:val="24"/>
          <w:szCs w:val="24"/>
          <w:rtl/>
          <w:lang w:bidi="he-IL"/>
        </w:rPr>
      </w:pPr>
      <w:r w:rsidRPr="00C4476E">
        <w:rPr>
          <w:rFonts w:asciiTheme="minorBidi" w:hAnsiTheme="minorBidi"/>
          <w:sz w:val="24"/>
          <w:szCs w:val="24"/>
          <w:rtl/>
          <w:lang w:bidi="he-IL"/>
        </w:rPr>
        <w:t>כותרת משנה: מכללת לווינסקי ת</w:t>
      </w:r>
      <w:r w:rsidRPr="00C4476E">
        <w:rPr>
          <w:rFonts w:asciiTheme="minorBidi" w:hAnsiTheme="minorBidi" w:hint="cs"/>
          <w:sz w:val="24"/>
          <w:szCs w:val="24"/>
          <w:rtl/>
          <w:lang w:bidi="he-IL"/>
        </w:rPr>
        <w:t>תאים א</w:t>
      </w:r>
      <w:r w:rsidRPr="00C4476E">
        <w:rPr>
          <w:rFonts w:asciiTheme="minorBidi" w:hAnsiTheme="minorBidi"/>
          <w:sz w:val="24"/>
          <w:szCs w:val="24"/>
          <w:rtl/>
          <w:lang w:bidi="he-IL"/>
        </w:rPr>
        <w:t xml:space="preserve">ת </w:t>
      </w:r>
      <w:r w:rsidRPr="00C4476E">
        <w:rPr>
          <w:rFonts w:asciiTheme="minorBidi" w:hAnsiTheme="minorBidi" w:hint="cs"/>
          <w:sz w:val="24"/>
          <w:szCs w:val="24"/>
          <w:rtl/>
          <w:lang w:bidi="he-IL"/>
        </w:rPr>
        <w:t xml:space="preserve">שיטת ההוראה של </w:t>
      </w:r>
      <w:r w:rsidRPr="00C4476E">
        <w:rPr>
          <w:rFonts w:asciiTheme="minorBidi" w:hAnsiTheme="minorBidi"/>
          <w:sz w:val="24"/>
          <w:szCs w:val="24"/>
          <w:rtl/>
          <w:lang w:bidi="he-IL"/>
        </w:rPr>
        <w:t xml:space="preserve">"חמש </w:t>
      </w:r>
      <w:r w:rsidRPr="00C4476E">
        <w:rPr>
          <w:rFonts w:asciiTheme="minorBidi" w:hAnsiTheme="minorBidi" w:hint="cs"/>
          <w:sz w:val="24"/>
          <w:szCs w:val="24"/>
          <w:rtl/>
          <w:lang w:bidi="he-IL"/>
        </w:rPr>
        <w:t>הפרקטיקות</w:t>
      </w:r>
      <w:r w:rsidRPr="00C4476E">
        <w:rPr>
          <w:rFonts w:asciiTheme="minorBidi" w:hAnsiTheme="minorBidi"/>
          <w:sz w:val="24"/>
          <w:szCs w:val="24"/>
          <w:rtl/>
          <w:lang w:bidi="he-IL"/>
        </w:rPr>
        <w:t>" ות</w:t>
      </w:r>
      <w:r w:rsidRPr="00C4476E">
        <w:rPr>
          <w:rFonts w:asciiTheme="minorBidi" w:hAnsiTheme="minorBidi" w:hint="cs"/>
          <w:sz w:val="24"/>
          <w:szCs w:val="24"/>
          <w:rtl/>
          <w:lang w:bidi="he-IL"/>
        </w:rPr>
        <w:t>יעזר ב</w:t>
      </w:r>
      <w:r w:rsidRPr="00C4476E">
        <w:rPr>
          <w:rFonts w:asciiTheme="minorBidi" w:hAnsiTheme="minorBidi"/>
          <w:sz w:val="24"/>
          <w:szCs w:val="24"/>
          <w:rtl/>
          <w:lang w:bidi="he-IL"/>
        </w:rPr>
        <w:t xml:space="preserve">ה </w:t>
      </w:r>
      <w:r w:rsidRPr="00C4476E">
        <w:rPr>
          <w:rFonts w:asciiTheme="minorBidi" w:hAnsiTheme="minorBidi" w:hint="cs"/>
          <w:sz w:val="24"/>
          <w:szCs w:val="24"/>
          <w:rtl/>
          <w:lang w:bidi="he-IL"/>
        </w:rPr>
        <w:t xml:space="preserve">כדי </w:t>
      </w:r>
      <w:r w:rsidRPr="00C4476E">
        <w:rPr>
          <w:rFonts w:asciiTheme="minorBidi" w:hAnsiTheme="minorBidi"/>
          <w:sz w:val="24"/>
          <w:szCs w:val="24"/>
          <w:rtl/>
          <w:lang w:bidi="he-IL"/>
        </w:rPr>
        <w:t xml:space="preserve">לקדם הוראה </w:t>
      </w:r>
      <w:r w:rsidRPr="00C4476E">
        <w:rPr>
          <w:rFonts w:asciiTheme="minorBidi" w:hAnsiTheme="minorBidi" w:hint="cs"/>
          <w:sz w:val="24"/>
          <w:szCs w:val="24"/>
          <w:rtl/>
          <w:lang w:bidi="he-IL"/>
        </w:rPr>
        <w:t xml:space="preserve">המתמקדת בתלמיד </w:t>
      </w:r>
      <w:r w:rsidRPr="00C4476E">
        <w:rPr>
          <w:rFonts w:asciiTheme="minorBidi" w:hAnsiTheme="minorBidi"/>
          <w:sz w:val="24"/>
          <w:szCs w:val="24"/>
          <w:rtl/>
          <w:lang w:bidi="he-IL"/>
        </w:rPr>
        <w:t>ו</w:t>
      </w:r>
      <w:r w:rsidRPr="00C4476E">
        <w:rPr>
          <w:rFonts w:asciiTheme="minorBidi" w:hAnsiTheme="minorBidi" w:hint="cs"/>
          <w:sz w:val="24"/>
          <w:szCs w:val="24"/>
          <w:rtl/>
          <w:lang w:bidi="he-IL"/>
        </w:rPr>
        <w:t>בל</w:t>
      </w:r>
      <w:r w:rsidRPr="00C4476E">
        <w:rPr>
          <w:rFonts w:asciiTheme="minorBidi" w:hAnsiTheme="minorBidi"/>
          <w:sz w:val="24"/>
          <w:szCs w:val="24"/>
          <w:rtl/>
          <w:lang w:bidi="he-IL"/>
        </w:rPr>
        <w:t>מ</w:t>
      </w:r>
      <w:r w:rsidRPr="00C4476E">
        <w:rPr>
          <w:rFonts w:asciiTheme="minorBidi" w:hAnsiTheme="minorBidi" w:hint="cs"/>
          <w:sz w:val="24"/>
          <w:szCs w:val="24"/>
          <w:rtl/>
          <w:lang w:bidi="he-IL"/>
        </w:rPr>
        <w:t>ידה</w:t>
      </w:r>
      <w:r w:rsidRPr="00C4476E">
        <w:rPr>
          <w:rFonts w:asciiTheme="minorBidi" w:hAnsiTheme="minorBidi"/>
          <w:sz w:val="24"/>
          <w:szCs w:val="24"/>
          <w:rtl/>
          <w:lang w:bidi="he-IL"/>
        </w:rPr>
        <w:t xml:space="preserve"> יעיל</w:t>
      </w:r>
      <w:r w:rsidRPr="00C4476E">
        <w:rPr>
          <w:rFonts w:asciiTheme="minorBidi" w:hAnsiTheme="minorBidi" w:hint="cs"/>
          <w:sz w:val="24"/>
          <w:szCs w:val="24"/>
          <w:rtl/>
          <w:lang w:bidi="he-IL"/>
        </w:rPr>
        <w:t>ה</w:t>
      </w:r>
      <w:r w:rsidRPr="00C4476E">
        <w:rPr>
          <w:rFonts w:asciiTheme="minorBidi" w:hAnsiTheme="minorBidi"/>
          <w:sz w:val="24"/>
          <w:szCs w:val="24"/>
          <w:rtl/>
          <w:lang w:bidi="he-IL"/>
        </w:rPr>
        <w:t>.</w:t>
      </w:r>
    </w:p>
    <w:p w:rsidR="00D177FF" w:rsidRPr="00C4476E" w:rsidRDefault="00D177FF" w:rsidP="00D177FF">
      <w:pPr>
        <w:bidi/>
        <w:spacing w:after="0" w:line="360" w:lineRule="auto"/>
        <w:jc w:val="both"/>
        <w:rPr>
          <w:rFonts w:asciiTheme="minorBidi" w:hAnsiTheme="minorBidi"/>
          <w:sz w:val="24"/>
          <w:szCs w:val="24"/>
          <w:rtl/>
          <w:lang w:bidi="he-IL"/>
        </w:rPr>
      </w:pPr>
    </w:p>
    <w:p w:rsidR="00AF430E" w:rsidRPr="00C4476E" w:rsidRDefault="00AF430E" w:rsidP="00AF430E">
      <w:pPr>
        <w:pStyle w:val="HTMLPreformatted"/>
        <w:shd w:val="clear" w:color="auto" w:fill="FFFFFF"/>
        <w:bidi/>
        <w:spacing w:line="360" w:lineRule="auto"/>
        <w:jc w:val="both"/>
        <w:rPr>
          <w:rFonts w:asciiTheme="minorBidi" w:hAnsiTheme="minorBidi" w:cstheme="minorBidi"/>
          <w:color w:val="212121"/>
          <w:sz w:val="24"/>
          <w:szCs w:val="24"/>
          <w:highlight w:val="yellow"/>
          <w:rtl/>
        </w:rPr>
      </w:pPr>
      <w:r w:rsidRPr="00C4476E">
        <w:rPr>
          <w:rFonts w:asciiTheme="minorBidi" w:hAnsiTheme="minorBidi" w:cstheme="minorBidi"/>
          <w:color w:val="212121"/>
          <w:sz w:val="24"/>
          <w:szCs w:val="24"/>
          <w:highlight w:val="yellow"/>
        </w:rPr>
        <w:t>Grant Sum: 550,000</w:t>
      </w:r>
    </w:p>
    <w:p w:rsidR="00AF430E" w:rsidRPr="00C018EF" w:rsidRDefault="00AF430E" w:rsidP="00AF430E">
      <w:pPr>
        <w:tabs>
          <w:tab w:val="left" w:pos="1832"/>
        </w:tabs>
        <w:bidi/>
        <w:spacing w:after="0" w:line="360" w:lineRule="auto"/>
        <w:ind w:right="509"/>
        <w:jc w:val="both"/>
        <w:rPr>
          <w:rFonts w:asciiTheme="minorBidi" w:eastAsia="Times New Roman" w:hAnsiTheme="minorBidi"/>
          <w:color w:val="212121"/>
          <w:sz w:val="24"/>
          <w:szCs w:val="24"/>
          <w:highlight w:val="yellow"/>
          <w:lang w:val="en-US"/>
        </w:rPr>
      </w:pPr>
      <w:r w:rsidRPr="00C4476E">
        <w:rPr>
          <w:rFonts w:asciiTheme="minorBidi" w:eastAsia="Times New Roman" w:hAnsiTheme="minorBidi"/>
          <w:color w:val="212121"/>
          <w:sz w:val="24"/>
          <w:szCs w:val="24"/>
          <w:highlight w:val="yellow"/>
        </w:rPr>
        <w:t>Duration: 2 years</w:t>
      </w:r>
    </w:p>
    <w:p w:rsidR="00EF22B3" w:rsidRDefault="00EF22B3" w:rsidP="009A2D9D">
      <w:pPr>
        <w:bidi/>
        <w:spacing w:after="0" w:line="360" w:lineRule="auto"/>
        <w:jc w:val="both"/>
        <w:rPr>
          <w:rFonts w:asciiTheme="minorBidi" w:hAnsiTheme="minorBidi"/>
          <w:sz w:val="24"/>
          <w:szCs w:val="24"/>
          <w:rtl/>
          <w:lang w:bidi="he-IL"/>
        </w:rPr>
      </w:pPr>
    </w:p>
    <w:p w:rsidR="00AF430E" w:rsidRPr="00C4476E" w:rsidRDefault="00AF430E" w:rsidP="00FD4734">
      <w:pPr>
        <w:bidi/>
        <w:spacing w:after="0" w:line="360" w:lineRule="auto"/>
        <w:jc w:val="both"/>
        <w:rPr>
          <w:rFonts w:asciiTheme="minorBidi" w:hAnsiTheme="minorBidi"/>
          <w:sz w:val="24"/>
          <w:szCs w:val="24"/>
          <w:rtl/>
          <w:lang w:bidi="he-IL"/>
        </w:rPr>
      </w:pPr>
      <w:r w:rsidRPr="00C4476E">
        <w:rPr>
          <w:rFonts w:asciiTheme="minorBidi" w:hAnsiTheme="minorBidi"/>
          <w:sz w:val="24"/>
          <w:szCs w:val="24"/>
          <w:rtl/>
          <w:lang w:bidi="he-IL"/>
        </w:rPr>
        <w:t>לפני שלוש שנים</w:t>
      </w:r>
      <w:r w:rsidRPr="00C4476E">
        <w:rPr>
          <w:rFonts w:asciiTheme="minorBidi" w:hAnsiTheme="minorBidi" w:hint="cs"/>
          <w:sz w:val="24"/>
          <w:szCs w:val="24"/>
          <w:rtl/>
          <w:lang w:bidi="he-IL"/>
        </w:rPr>
        <w:t xml:space="preserve"> יזמה מכללת לווינסקי את  תכנית "דלתא"</w:t>
      </w:r>
      <w:r w:rsidR="009A2D9D">
        <w:rPr>
          <w:rFonts w:asciiTheme="minorBidi" w:hAnsiTheme="minorBidi" w:hint="cs"/>
          <w:sz w:val="24"/>
          <w:szCs w:val="24"/>
          <w:rtl/>
          <w:lang w:bidi="he-IL"/>
        </w:rPr>
        <w:t xml:space="preserve"> הכוללת </w:t>
      </w:r>
      <w:r w:rsidRPr="00C4476E">
        <w:rPr>
          <w:rFonts w:asciiTheme="minorBidi" w:hAnsiTheme="minorBidi" w:hint="cs"/>
          <w:sz w:val="24"/>
          <w:szCs w:val="24"/>
          <w:rtl/>
          <w:lang w:bidi="he-IL"/>
        </w:rPr>
        <w:t xml:space="preserve">שנת הכשרה למורים ותמיכה לבוגרי התכנית, </w:t>
      </w:r>
      <w:r w:rsidR="009A2D9D">
        <w:rPr>
          <w:rFonts w:asciiTheme="minorBidi" w:hAnsiTheme="minorBidi" w:hint="cs"/>
          <w:sz w:val="24"/>
          <w:szCs w:val="24"/>
          <w:rtl/>
          <w:lang w:bidi="he-IL"/>
        </w:rPr>
        <w:t>למעוניינים בה</w:t>
      </w:r>
      <w:r w:rsidRPr="00C4476E">
        <w:rPr>
          <w:rFonts w:asciiTheme="minorBidi" w:hAnsiTheme="minorBidi" w:hint="cs"/>
          <w:sz w:val="24"/>
          <w:szCs w:val="24"/>
          <w:rtl/>
          <w:lang w:bidi="he-IL"/>
        </w:rPr>
        <w:t xml:space="preserve">סבה </w:t>
      </w:r>
      <w:r w:rsidR="00FD4734">
        <w:rPr>
          <w:rFonts w:asciiTheme="minorBidi" w:hAnsiTheme="minorBidi" w:hint="cs"/>
          <w:sz w:val="24"/>
          <w:szCs w:val="24"/>
          <w:rtl/>
          <w:lang w:bidi="he-IL"/>
        </w:rPr>
        <w:t xml:space="preserve">מקצועית </w:t>
      </w:r>
      <w:r w:rsidRPr="00C4476E">
        <w:rPr>
          <w:rFonts w:asciiTheme="minorBidi" w:hAnsiTheme="minorBidi" w:hint="cs"/>
          <w:sz w:val="24"/>
          <w:szCs w:val="24"/>
          <w:rtl/>
          <w:lang w:bidi="he-IL"/>
        </w:rPr>
        <w:t xml:space="preserve">להוראת מתמטיקה ומדעים בחטיבת הביניים. המכללה מכשירה 30 מורים בשנה, 20 במתמטיקה ו-10 במדעים, ועד כה הכשירה 54 מורים, ש-41 מהם מועסקים במקצוע. כפי שנקבע במענק מהקרן, והואיל ומכללת לווינסקי מחשיבה את התכנית למוצלחת, היא החליטה להמשיך </w:t>
      </w:r>
      <w:r w:rsidR="009A2D9D">
        <w:rPr>
          <w:rFonts w:asciiTheme="minorBidi" w:hAnsiTheme="minorBidi" w:hint="cs"/>
          <w:sz w:val="24"/>
          <w:szCs w:val="24"/>
          <w:rtl/>
          <w:lang w:bidi="he-IL"/>
        </w:rPr>
        <w:t xml:space="preserve">את התכנית </w:t>
      </w:r>
      <w:r w:rsidRPr="00C4476E">
        <w:rPr>
          <w:rFonts w:asciiTheme="minorBidi" w:hAnsiTheme="minorBidi" w:hint="cs"/>
          <w:sz w:val="24"/>
          <w:szCs w:val="24"/>
          <w:rtl/>
          <w:lang w:bidi="he-IL"/>
        </w:rPr>
        <w:t>בשנה הבאה מתקציב המכללה.</w:t>
      </w:r>
    </w:p>
    <w:p w:rsidR="00AF430E" w:rsidRDefault="00AF430E" w:rsidP="00AF430E">
      <w:pPr>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עם זאת, בדיון עם צוות הקרן, לאחר ניתוח איכותה ויעילותה של התכנית ושל המשוב מהמשתתפים,  עלו מספר אתגרים:</w:t>
      </w:r>
    </w:p>
    <w:p w:rsidR="00D177FF" w:rsidRPr="00C4476E" w:rsidRDefault="00D177FF" w:rsidP="00D177FF">
      <w:pPr>
        <w:bidi/>
        <w:spacing w:after="0" w:line="360" w:lineRule="auto"/>
        <w:jc w:val="both"/>
        <w:rPr>
          <w:rFonts w:asciiTheme="minorBidi" w:hAnsiTheme="minorBidi"/>
          <w:sz w:val="24"/>
          <w:szCs w:val="24"/>
          <w:rtl/>
          <w:lang w:bidi="he-IL"/>
        </w:rPr>
      </w:pPr>
    </w:p>
    <w:p w:rsidR="00CE1A95" w:rsidRPr="00C4476E" w:rsidRDefault="00AF430E" w:rsidP="009A2D9D">
      <w:pPr>
        <w:bidi/>
        <w:spacing w:after="0" w:line="360" w:lineRule="auto"/>
        <w:ind w:left="1020" w:hanging="340"/>
        <w:jc w:val="both"/>
        <w:rPr>
          <w:rFonts w:asciiTheme="minorBidi" w:hAnsiTheme="minorBidi"/>
          <w:sz w:val="24"/>
          <w:szCs w:val="24"/>
          <w:rtl/>
          <w:lang w:bidi="he-IL"/>
        </w:rPr>
      </w:pPr>
      <w:r w:rsidRPr="00C4476E">
        <w:rPr>
          <w:rFonts w:asciiTheme="minorBidi" w:hAnsiTheme="minorBidi" w:hint="cs"/>
          <w:sz w:val="24"/>
          <w:szCs w:val="24"/>
          <w:rtl/>
          <w:lang w:bidi="he-IL"/>
        </w:rPr>
        <w:t xml:space="preserve">א. </w:t>
      </w:r>
      <w:r w:rsidR="00CE1A95" w:rsidRPr="00C4476E">
        <w:rPr>
          <w:rFonts w:asciiTheme="minorBidi" w:hAnsiTheme="minorBidi" w:hint="cs"/>
          <w:sz w:val="24"/>
          <w:szCs w:val="24"/>
          <w:rtl/>
          <w:lang w:bidi="he-IL"/>
        </w:rPr>
        <w:tab/>
      </w:r>
      <w:r w:rsidRPr="00C4476E">
        <w:rPr>
          <w:rFonts w:asciiTheme="minorBidi" w:hAnsiTheme="minorBidi" w:hint="cs"/>
          <w:sz w:val="24"/>
          <w:szCs w:val="24"/>
          <w:rtl/>
          <w:lang w:bidi="he-IL"/>
        </w:rPr>
        <w:t>התברר כי הדרך שבה מצפים מהסטודנטים בתכנית ללמד שונה במקרים רבים מהגישה השמרנית יותר להוראה שבה נוקטים המורים שמנחים אותם ב</w:t>
      </w:r>
      <w:r w:rsidR="009A2D9D">
        <w:rPr>
          <w:rFonts w:asciiTheme="minorBidi" w:hAnsiTheme="minorBidi" w:hint="cs"/>
          <w:sz w:val="24"/>
          <w:szCs w:val="24"/>
          <w:rtl/>
          <w:lang w:bidi="he-IL"/>
        </w:rPr>
        <w:t>עבודתם המעשית בבית הספר;</w:t>
      </w:r>
    </w:p>
    <w:p w:rsidR="00CE1A95" w:rsidRPr="00C4476E" w:rsidRDefault="00AF430E" w:rsidP="009A2D9D">
      <w:pPr>
        <w:bidi/>
        <w:spacing w:after="0" w:line="360" w:lineRule="auto"/>
        <w:ind w:left="1020" w:hanging="340"/>
        <w:jc w:val="both"/>
        <w:rPr>
          <w:rFonts w:asciiTheme="minorBidi" w:hAnsiTheme="minorBidi"/>
          <w:sz w:val="24"/>
          <w:szCs w:val="24"/>
          <w:rtl/>
          <w:lang w:bidi="he-IL"/>
        </w:rPr>
      </w:pPr>
      <w:r w:rsidRPr="00C4476E">
        <w:rPr>
          <w:rFonts w:asciiTheme="minorBidi" w:hAnsiTheme="minorBidi" w:hint="cs"/>
          <w:sz w:val="24"/>
          <w:szCs w:val="24"/>
          <w:rtl/>
          <w:lang w:bidi="he-IL"/>
        </w:rPr>
        <w:t xml:space="preserve">ב. </w:t>
      </w:r>
      <w:r w:rsidR="00CE1A95" w:rsidRPr="00C4476E">
        <w:rPr>
          <w:rFonts w:asciiTheme="minorBidi" w:hAnsiTheme="minorBidi" w:hint="cs"/>
          <w:sz w:val="24"/>
          <w:szCs w:val="24"/>
          <w:rtl/>
          <w:lang w:bidi="he-IL"/>
        </w:rPr>
        <w:tab/>
      </w:r>
      <w:r w:rsidR="009A2D9D">
        <w:rPr>
          <w:rFonts w:asciiTheme="minorBidi" w:hAnsiTheme="minorBidi" w:hint="cs"/>
          <w:sz w:val="24"/>
          <w:szCs w:val="24"/>
          <w:rtl/>
          <w:lang w:bidi="he-IL"/>
        </w:rPr>
        <w:t>עלת</w:t>
      </w:r>
      <w:r w:rsidRPr="00C4476E">
        <w:rPr>
          <w:rFonts w:asciiTheme="minorBidi" w:hAnsiTheme="minorBidi" w:hint="cs"/>
          <w:sz w:val="24"/>
          <w:szCs w:val="24"/>
          <w:rtl/>
          <w:lang w:bidi="he-IL"/>
        </w:rPr>
        <w:t xml:space="preserve">ה </w:t>
      </w:r>
      <w:r w:rsidR="009A2D9D">
        <w:rPr>
          <w:rFonts w:asciiTheme="minorBidi" w:hAnsiTheme="minorBidi" w:hint="cs"/>
          <w:sz w:val="24"/>
          <w:szCs w:val="24"/>
          <w:rtl/>
          <w:lang w:bidi="he-IL"/>
        </w:rPr>
        <w:t>ה</w:t>
      </w:r>
      <w:r w:rsidRPr="00C4476E">
        <w:rPr>
          <w:rFonts w:asciiTheme="minorBidi" w:hAnsiTheme="minorBidi" w:hint="cs"/>
          <w:sz w:val="24"/>
          <w:szCs w:val="24"/>
          <w:rtl/>
          <w:lang w:bidi="he-IL"/>
        </w:rPr>
        <w:t>מסקנה שחסרה בהירות בתחום הפדגוגי בין מרצי המכללה, המדריכים האקדמיים והמורים המנחים בבית הספר שבו מכשירים את</w:t>
      </w:r>
      <w:r w:rsidR="009A2D9D">
        <w:rPr>
          <w:rFonts w:asciiTheme="minorBidi" w:hAnsiTheme="minorBidi" w:hint="cs"/>
          <w:sz w:val="24"/>
          <w:szCs w:val="24"/>
          <w:rtl/>
          <w:lang w:bidi="he-IL"/>
        </w:rPr>
        <w:t xml:space="preserve"> הסטודנטים;</w:t>
      </w:r>
    </w:p>
    <w:p w:rsidR="00AF430E" w:rsidRPr="00C4476E" w:rsidRDefault="00AF430E" w:rsidP="00CE1A95">
      <w:pPr>
        <w:bidi/>
        <w:spacing w:after="0" w:line="360" w:lineRule="auto"/>
        <w:ind w:left="1020" w:hanging="340"/>
        <w:jc w:val="both"/>
        <w:rPr>
          <w:rFonts w:asciiTheme="minorBidi" w:hAnsiTheme="minorBidi"/>
          <w:sz w:val="24"/>
          <w:szCs w:val="24"/>
          <w:rtl/>
          <w:lang w:bidi="he-IL"/>
        </w:rPr>
      </w:pPr>
      <w:r w:rsidRPr="00C4476E">
        <w:rPr>
          <w:rFonts w:asciiTheme="minorBidi" w:hAnsiTheme="minorBidi" w:hint="cs"/>
          <w:sz w:val="24"/>
          <w:szCs w:val="24"/>
          <w:rtl/>
          <w:lang w:bidi="he-IL"/>
        </w:rPr>
        <w:t xml:space="preserve">ג. </w:t>
      </w:r>
      <w:r w:rsidR="00CE1A95" w:rsidRPr="00C4476E">
        <w:rPr>
          <w:rFonts w:asciiTheme="minorBidi" w:hAnsiTheme="minorBidi" w:hint="cs"/>
          <w:sz w:val="24"/>
          <w:szCs w:val="24"/>
          <w:rtl/>
          <w:lang w:bidi="he-IL"/>
        </w:rPr>
        <w:tab/>
      </w:r>
      <w:r w:rsidRPr="00C4476E">
        <w:rPr>
          <w:rFonts w:asciiTheme="minorBidi" w:hAnsiTheme="minorBidi" w:hint="cs"/>
          <w:sz w:val="24"/>
          <w:szCs w:val="24"/>
          <w:rtl/>
          <w:lang w:bidi="he-IL"/>
        </w:rPr>
        <w:t>הסטודנטים להוראה בתוכנית "דלתא" מסכימים לממצאים הללו ומדווחים שבשנות ההוראה הראשונות הם זקוקים למערכי שיעורים שיסייעו להביא לתגובה מהירה יותר בכיתה.</w:t>
      </w:r>
    </w:p>
    <w:p w:rsidR="00D177FF" w:rsidRDefault="00D177FF" w:rsidP="009A2D9D">
      <w:pPr>
        <w:bidi/>
        <w:spacing w:after="0" w:line="360" w:lineRule="auto"/>
        <w:jc w:val="both"/>
        <w:rPr>
          <w:rFonts w:asciiTheme="minorBidi" w:hAnsiTheme="minorBidi"/>
          <w:sz w:val="24"/>
          <w:szCs w:val="24"/>
          <w:rtl/>
          <w:lang w:bidi="he-IL"/>
        </w:rPr>
      </w:pPr>
    </w:p>
    <w:p w:rsidR="00AF430E" w:rsidRPr="00C4476E" w:rsidRDefault="00AF430E" w:rsidP="00D177FF">
      <w:pPr>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על מנת להתמודד עם האתגרים הללו פנתה מכללת לווינסקי למ</w:t>
      </w:r>
      <w:r w:rsidR="009A2D9D">
        <w:rPr>
          <w:rFonts w:asciiTheme="minorBidi" w:hAnsiTheme="minorBidi" w:hint="cs"/>
          <w:sz w:val="24"/>
          <w:szCs w:val="24"/>
          <w:rtl/>
          <w:lang w:bidi="he-IL"/>
        </w:rPr>
        <w:t xml:space="preserve">כון המחקר </w:t>
      </w:r>
      <w:r w:rsidRPr="00C4476E">
        <w:rPr>
          <w:rFonts w:asciiTheme="minorBidi" w:hAnsiTheme="minorBidi"/>
          <w:sz w:val="24"/>
          <w:szCs w:val="24"/>
          <w:lang w:val="en-US" w:bidi="he-IL"/>
        </w:rPr>
        <w:t>LRDC</w:t>
      </w:r>
      <w:r w:rsidRPr="00C4476E">
        <w:rPr>
          <w:rFonts w:asciiTheme="minorBidi" w:hAnsiTheme="minorBidi" w:hint="cs"/>
          <w:sz w:val="24"/>
          <w:szCs w:val="24"/>
          <w:rtl/>
          <w:lang w:bidi="he-IL"/>
        </w:rPr>
        <w:t xml:space="preserve"> באוניברסיטת פיטסבורג בארה"ב. מוסד זה נוסד בשנת 1963 ופיתח שיטת הוראה לניהול דיונים במתמטיקה בכיתה שמקורה בחשיבה של התלמידים. שיטת ההוראה מכונה "חמש הפרקטיקות" והיא מכוונת לבניית שגרת הוראה</w:t>
      </w:r>
      <w:r w:rsidR="009A2D9D">
        <w:rPr>
          <w:rFonts w:asciiTheme="minorBidi" w:hAnsiTheme="minorBidi" w:hint="cs"/>
          <w:sz w:val="24"/>
          <w:szCs w:val="24"/>
          <w:rtl/>
          <w:lang w:bidi="he-IL"/>
        </w:rPr>
        <w:t>,</w:t>
      </w:r>
      <w:r w:rsidRPr="00C4476E">
        <w:rPr>
          <w:rFonts w:asciiTheme="minorBidi" w:hAnsiTheme="minorBidi" w:hint="cs"/>
          <w:sz w:val="24"/>
          <w:szCs w:val="24"/>
          <w:rtl/>
          <w:lang w:bidi="he-IL"/>
        </w:rPr>
        <w:t xml:space="preserve"> שבה עולים רעיונות מתמטיים חשובים, נחשפות סתירות ומתגבשות הבנות. במתן מפת דרכים למורים </w:t>
      </w:r>
      <w:r w:rsidR="009A2D9D">
        <w:rPr>
          <w:rFonts w:asciiTheme="minorBidi" w:hAnsiTheme="minorBidi" w:hint="cs"/>
          <w:sz w:val="24"/>
          <w:szCs w:val="24"/>
          <w:rtl/>
          <w:lang w:bidi="he-IL"/>
        </w:rPr>
        <w:t xml:space="preserve">הכוללת את </w:t>
      </w:r>
      <w:r w:rsidRPr="00C4476E">
        <w:rPr>
          <w:rFonts w:asciiTheme="minorBidi" w:hAnsiTheme="minorBidi" w:hint="cs"/>
          <w:sz w:val="24"/>
          <w:szCs w:val="24"/>
          <w:rtl/>
          <w:lang w:bidi="he-IL"/>
        </w:rPr>
        <w:t>הדברים שאותם הם יכולים להכין מראש או לעשות במהלך הדיונים בכיתה, הפרקטיקות הללו הוכיחו את עצמן עם השנים בקידום הוראה נבונה הממוקדת בתלמיד ובלמידה יעילה.</w:t>
      </w:r>
    </w:p>
    <w:p w:rsidR="00D177FF" w:rsidRDefault="00D177FF" w:rsidP="008E05D7">
      <w:pPr>
        <w:bidi/>
        <w:spacing w:after="0" w:line="360" w:lineRule="auto"/>
        <w:jc w:val="both"/>
        <w:rPr>
          <w:rFonts w:asciiTheme="minorBidi" w:hAnsiTheme="minorBidi"/>
          <w:sz w:val="24"/>
          <w:szCs w:val="24"/>
          <w:rtl/>
          <w:lang w:bidi="he-IL"/>
        </w:rPr>
      </w:pPr>
    </w:p>
    <w:p w:rsidR="00AF430E" w:rsidRDefault="00AF430E" w:rsidP="00D177FF">
      <w:pPr>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 xml:space="preserve">לאחר לימוד מעמיק של שיטת ההוראה מציעה מכללת לווינסקי להתאים אותה ולהכשיר 12 מנחי מורים משלושה מוסדות הכשרה, </w:t>
      </w:r>
      <w:r w:rsidR="009A2D9D">
        <w:rPr>
          <w:rFonts w:asciiTheme="minorBidi" w:hAnsiTheme="minorBidi" w:hint="cs"/>
          <w:sz w:val="24"/>
          <w:szCs w:val="24"/>
          <w:rtl/>
          <w:lang w:bidi="he-IL"/>
        </w:rPr>
        <w:t>שיישמו</w:t>
      </w:r>
      <w:r w:rsidRPr="00C4476E">
        <w:rPr>
          <w:rFonts w:asciiTheme="minorBidi" w:hAnsiTheme="minorBidi" w:hint="cs"/>
          <w:sz w:val="24"/>
          <w:szCs w:val="24"/>
          <w:rtl/>
          <w:lang w:bidi="he-IL"/>
        </w:rPr>
        <w:t xml:space="preserve"> אותה בכיתות שלהם וב</w:t>
      </w:r>
      <w:r w:rsidR="009A2D9D">
        <w:rPr>
          <w:rFonts w:asciiTheme="minorBidi" w:hAnsiTheme="minorBidi" w:hint="cs"/>
          <w:sz w:val="24"/>
          <w:szCs w:val="24"/>
          <w:rtl/>
          <w:lang w:bidi="he-IL"/>
        </w:rPr>
        <w:t>הדרכה ל</w:t>
      </w:r>
      <w:r w:rsidRPr="00C4476E">
        <w:rPr>
          <w:rFonts w:asciiTheme="minorBidi" w:hAnsiTheme="minorBidi" w:hint="cs"/>
          <w:sz w:val="24"/>
          <w:szCs w:val="24"/>
          <w:rtl/>
          <w:lang w:bidi="he-IL"/>
        </w:rPr>
        <w:t xml:space="preserve">משתתפים בתוכנית "דלתא". שלושה מלווים פדגוגיים של המכללה יכשירו </w:t>
      </w:r>
      <w:r w:rsidR="008E05D7">
        <w:rPr>
          <w:rFonts w:asciiTheme="minorBidi" w:hAnsiTheme="minorBidi" w:hint="cs"/>
          <w:sz w:val="24"/>
          <w:szCs w:val="24"/>
          <w:rtl/>
          <w:lang w:bidi="he-IL"/>
        </w:rPr>
        <w:t xml:space="preserve">במהלך שנה אחת </w:t>
      </w:r>
      <w:r w:rsidRPr="00C4476E">
        <w:rPr>
          <w:rFonts w:asciiTheme="minorBidi" w:hAnsiTheme="minorBidi" w:hint="cs"/>
          <w:sz w:val="24"/>
          <w:szCs w:val="24"/>
          <w:rtl/>
          <w:lang w:bidi="he-IL"/>
        </w:rPr>
        <w:t>את מנחי המורים ו</w:t>
      </w:r>
      <w:r w:rsidR="009A2D9D">
        <w:rPr>
          <w:rFonts w:asciiTheme="minorBidi" w:hAnsiTheme="minorBidi" w:hint="cs"/>
          <w:sz w:val="24"/>
          <w:szCs w:val="24"/>
          <w:rtl/>
          <w:lang w:bidi="he-IL"/>
        </w:rPr>
        <w:t xml:space="preserve">את </w:t>
      </w:r>
      <w:r w:rsidRPr="00C4476E">
        <w:rPr>
          <w:rFonts w:asciiTheme="minorBidi" w:hAnsiTheme="minorBidi" w:hint="cs"/>
          <w:sz w:val="24"/>
          <w:szCs w:val="24"/>
          <w:rtl/>
          <w:lang w:bidi="he-IL"/>
        </w:rPr>
        <w:t xml:space="preserve">30 </w:t>
      </w:r>
      <w:r w:rsidR="009A2D9D">
        <w:rPr>
          <w:rFonts w:asciiTheme="minorBidi" w:hAnsiTheme="minorBidi" w:hint="cs"/>
          <w:sz w:val="24"/>
          <w:szCs w:val="24"/>
          <w:rtl/>
          <w:lang w:bidi="he-IL"/>
        </w:rPr>
        <w:t>ה</w:t>
      </w:r>
      <w:r w:rsidRPr="00C4476E">
        <w:rPr>
          <w:rFonts w:asciiTheme="minorBidi" w:hAnsiTheme="minorBidi" w:hint="cs"/>
          <w:sz w:val="24"/>
          <w:szCs w:val="24"/>
          <w:rtl/>
          <w:lang w:bidi="he-IL"/>
        </w:rPr>
        <w:t>משתתפים בתוכנית דלתא כיצד להשתמש בשיטת ההוראה. הם יפתחו מאגר של סרטי וידיאו שיכלול מקרים של שימוש בחמש הפרקטיקות בכיתה, והוא יעמוד לרשות משתתפי התוכנית והקהילה המקצועית לשימוש בעתיד. שיטת ההוראה המותאמת תיבחן לאחר מכן כפיילוט, ולאחר משוב ושיפורים תשולב בתוכנית דלתא כחלק בלתי נפרד ממנה.</w:t>
      </w:r>
    </w:p>
    <w:p w:rsidR="00D177FF" w:rsidRPr="00C4476E" w:rsidRDefault="00D177FF" w:rsidP="00D177FF">
      <w:pPr>
        <w:bidi/>
        <w:spacing w:after="0" w:line="360" w:lineRule="auto"/>
        <w:jc w:val="both"/>
        <w:rPr>
          <w:rFonts w:asciiTheme="minorBidi" w:hAnsiTheme="minorBidi"/>
          <w:sz w:val="24"/>
          <w:szCs w:val="24"/>
          <w:rtl/>
          <w:lang w:bidi="he-IL"/>
        </w:rPr>
      </w:pPr>
    </w:p>
    <w:p w:rsidR="00AF430E" w:rsidRPr="00C4476E" w:rsidRDefault="00AF430E" w:rsidP="00AF430E">
      <w:pPr>
        <w:spacing w:after="0" w:line="360" w:lineRule="auto"/>
        <w:jc w:val="right"/>
        <w:rPr>
          <w:rStyle w:val="BookTitle"/>
          <w:rFonts w:asciiTheme="minorBidi" w:hAnsiTheme="minorBidi"/>
          <w:sz w:val="24"/>
          <w:szCs w:val="24"/>
          <w:highlight w:val="yellow"/>
          <w:lang w:val="en-US" w:bidi="he-IL"/>
        </w:rPr>
      </w:pPr>
      <w:r w:rsidRPr="00C4476E">
        <w:rPr>
          <w:rFonts w:asciiTheme="minorBidi" w:eastAsia="Calibri" w:hAnsiTheme="minorBidi"/>
          <w:b/>
          <w:bCs/>
          <w:noProof/>
          <w:sz w:val="24"/>
          <w:szCs w:val="24"/>
          <w:highlight w:val="yellow"/>
        </w:rPr>
        <w:t xml:space="preserve">209| The Technion </w:t>
      </w:r>
    </w:p>
    <w:p w:rsidR="00AF430E" w:rsidRPr="00C4476E" w:rsidRDefault="00AF430E" w:rsidP="00AF4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sz w:val="24"/>
          <w:szCs w:val="24"/>
          <w:rtl/>
          <w:lang w:bidi="he-IL"/>
        </w:rPr>
        <w:t>כותרת</w:t>
      </w:r>
      <w:r w:rsidRPr="00C4476E">
        <w:rPr>
          <w:rFonts w:asciiTheme="minorBidi" w:hAnsiTheme="minorBidi"/>
          <w:sz w:val="24"/>
          <w:szCs w:val="24"/>
          <w:rtl/>
        </w:rPr>
        <w:t xml:space="preserve">: </w:t>
      </w:r>
      <w:r w:rsidRPr="00C4476E">
        <w:rPr>
          <w:rFonts w:asciiTheme="minorBidi" w:hAnsiTheme="minorBidi"/>
          <w:sz w:val="24"/>
          <w:szCs w:val="24"/>
          <w:rtl/>
          <w:lang w:bidi="he-IL"/>
        </w:rPr>
        <w:t>ליווי פדגוגי ל</w:t>
      </w:r>
      <w:r w:rsidRPr="00C4476E">
        <w:rPr>
          <w:rFonts w:asciiTheme="minorBidi" w:hAnsiTheme="minorBidi"/>
          <w:sz w:val="24"/>
          <w:szCs w:val="24"/>
          <w:rtl/>
        </w:rPr>
        <w:t xml:space="preserve">-100 </w:t>
      </w:r>
      <w:r w:rsidRPr="00C4476E">
        <w:rPr>
          <w:rFonts w:asciiTheme="minorBidi" w:hAnsiTheme="minorBidi"/>
          <w:sz w:val="24"/>
          <w:szCs w:val="24"/>
          <w:rtl/>
          <w:lang w:bidi="he-IL"/>
        </w:rPr>
        <w:t>מורים חדשים למתמטיקה</w:t>
      </w:r>
      <w:r w:rsidRPr="00C4476E">
        <w:rPr>
          <w:rFonts w:asciiTheme="minorBidi" w:hAnsiTheme="minorBidi"/>
          <w:sz w:val="24"/>
          <w:szCs w:val="24"/>
          <w:rtl/>
        </w:rPr>
        <w:t xml:space="preserve">, </w:t>
      </w:r>
      <w:r w:rsidRPr="00C4476E">
        <w:rPr>
          <w:rFonts w:asciiTheme="minorBidi" w:hAnsiTheme="minorBidi"/>
          <w:sz w:val="24"/>
          <w:szCs w:val="24"/>
          <w:rtl/>
          <w:lang w:bidi="he-IL"/>
        </w:rPr>
        <w:t xml:space="preserve">פיזיקה וכימיה בוגרי תכנית </w:t>
      </w:r>
      <w:r w:rsidRPr="00C4476E">
        <w:rPr>
          <w:rFonts w:asciiTheme="minorBidi" w:hAnsiTheme="minorBidi"/>
          <w:sz w:val="24"/>
          <w:szCs w:val="24"/>
          <w:rtl/>
        </w:rPr>
        <w:t>"</w:t>
      </w:r>
      <w:r w:rsidRPr="00C4476E">
        <w:rPr>
          <w:rFonts w:asciiTheme="minorBidi" w:hAnsiTheme="minorBidi"/>
          <w:sz w:val="24"/>
          <w:szCs w:val="24"/>
          <w:rtl/>
          <w:lang w:bidi="he-IL"/>
        </w:rPr>
        <w:t>מבטים</w:t>
      </w:r>
      <w:r w:rsidRPr="00C4476E">
        <w:rPr>
          <w:rFonts w:asciiTheme="minorBidi" w:hAnsiTheme="minorBidi"/>
          <w:sz w:val="24"/>
          <w:szCs w:val="24"/>
          <w:rtl/>
        </w:rPr>
        <w:t>"</w:t>
      </w:r>
    </w:p>
    <w:p w:rsidR="00AF430E" w:rsidRDefault="00AF430E" w:rsidP="008E05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 xml:space="preserve">כותרת משנה: הטכניון ירחיב את תוכנית הליווי הפדגוגי למורים חדשים ויכשיר מורים מנוסים </w:t>
      </w:r>
      <w:r w:rsidR="008E05D7">
        <w:rPr>
          <w:rFonts w:asciiTheme="minorBidi" w:hAnsiTheme="minorBidi" w:hint="cs"/>
          <w:sz w:val="24"/>
          <w:szCs w:val="24"/>
          <w:rtl/>
          <w:lang w:bidi="he-IL"/>
        </w:rPr>
        <w:t>ל</w:t>
      </w:r>
      <w:r w:rsidRPr="00C4476E">
        <w:rPr>
          <w:rFonts w:asciiTheme="minorBidi" w:hAnsiTheme="minorBidi" w:hint="cs"/>
          <w:sz w:val="24"/>
          <w:szCs w:val="24"/>
          <w:rtl/>
          <w:lang w:bidi="he-IL"/>
        </w:rPr>
        <w:t>שמש כמלווים פדגוגיים.</w:t>
      </w:r>
    </w:p>
    <w:p w:rsidR="00D177FF" w:rsidRPr="00C4476E" w:rsidRDefault="00D177FF" w:rsidP="00D17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p>
    <w:p w:rsidR="00AF430E" w:rsidRPr="00C4476E" w:rsidRDefault="00AF430E" w:rsidP="00AF430E">
      <w:pPr>
        <w:pStyle w:val="HTMLPreformatted"/>
        <w:shd w:val="clear" w:color="auto" w:fill="FFFFFF"/>
        <w:spacing w:line="360" w:lineRule="auto"/>
        <w:jc w:val="right"/>
        <w:rPr>
          <w:rFonts w:asciiTheme="minorBidi" w:hAnsiTheme="minorBidi" w:cstheme="minorBidi"/>
          <w:color w:val="212121"/>
          <w:sz w:val="24"/>
          <w:szCs w:val="24"/>
          <w:highlight w:val="yellow"/>
        </w:rPr>
      </w:pPr>
      <w:r w:rsidRPr="00C4476E">
        <w:rPr>
          <w:rFonts w:asciiTheme="minorBidi" w:hAnsiTheme="minorBidi" w:cstheme="minorBidi"/>
          <w:color w:val="212121"/>
          <w:sz w:val="24"/>
          <w:szCs w:val="24"/>
          <w:highlight w:val="yellow"/>
        </w:rPr>
        <w:t>Grant Sum: 970,000 NIS</w:t>
      </w:r>
    </w:p>
    <w:p w:rsidR="00AF430E" w:rsidRPr="00C018EF" w:rsidRDefault="00AF430E" w:rsidP="00AF430E">
      <w:pPr>
        <w:tabs>
          <w:tab w:val="left" w:pos="1843"/>
        </w:tabs>
        <w:bidi/>
        <w:spacing w:after="0" w:line="360" w:lineRule="auto"/>
        <w:ind w:right="509"/>
        <w:rPr>
          <w:rFonts w:asciiTheme="minorBidi" w:eastAsia="Times New Roman" w:hAnsiTheme="minorBidi"/>
          <w:color w:val="212121"/>
          <w:sz w:val="24"/>
          <w:szCs w:val="24"/>
          <w:highlight w:val="yellow"/>
          <w:rtl/>
          <w:lang w:val="en-US" w:bidi="he-IL"/>
        </w:rPr>
      </w:pPr>
      <w:r w:rsidRPr="00C4476E">
        <w:rPr>
          <w:rFonts w:asciiTheme="minorBidi" w:eastAsia="Times New Roman" w:hAnsiTheme="minorBidi"/>
          <w:color w:val="212121"/>
          <w:sz w:val="24"/>
          <w:szCs w:val="24"/>
          <w:highlight w:val="yellow"/>
        </w:rPr>
        <w:t>Duration: 3 years</w:t>
      </w:r>
    </w:p>
    <w:p w:rsidR="00EF22B3" w:rsidRDefault="00EF22B3" w:rsidP="00AF4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p>
    <w:p w:rsidR="00AF430E" w:rsidRDefault="00AF430E" w:rsidP="00EF22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 xml:space="preserve">בשנים האחרונות, עקב פרישתם של מורים ותיקים </w:t>
      </w:r>
      <w:r w:rsidR="00D177FF">
        <w:rPr>
          <w:rFonts w:asciiTheme="minorBidi" w:hAnsiTheme="minorBidi" w:hint="cs"/>
          <w:sz w:val="24"/>
          <w:szCs w:val="24"/>
          <w:rtl/>
          <w:lang w:bidi="he-IL"/>
        </w:rPr>
        <w:t xml:space="preserve">רבים </w:t>
      </w:r>
      <w:r w:rsidRPr="00C4476E">
        <w:rPr>
          <w:rFonts w:asciiTheme="minorBidi" w:hAnsiTheme="minorBidi" w:hint="cs"/>
          <w:sz w:val="24"/>
          <w:szCs w:val="24"/>
          <w:rtl/>
          <w:lang w:bidi="he-IL"/>
        </w:rPr>
        <w:t>למתמטיקה ולמדעים, נפתחו מספר תכניות להכשרת מורים כדי להקים את הדור הבא של מורים. אחת התכניות הללו היא "מבטים", תכנית אקדמית דו-שנתית לבוגרי הטכניון</w:t>
      </w:r>
      <w:r w:rsidR="00D177FF">
        <w:rPr>
          <w:rFonts w:asciiTheme="minorBidi" w:hAnsiTheme="minorBidi" w:hint="cs"/>
          <w:sz w:val="24"/>
          <w:szCs w:val="24"/>
          <w:rtl/>
          <w:lang w:bidi="he-IL"/>
        </w:rPr>
        <w:t>,</w:t>
      </w:r>
      <w:r w:rsidRPr="00C4476E">
        <w:rPr>
          <w:rFonts w:asciiTheme="minorBidi" w:hAnsiTheme="minorBidi" w:hint="cs"/>
          <w:sz w:val="24"/>
          <w:szCs w:val="24"/>
          <w:rtl/>
          <w:lang w:bidi="he-IL"/>
        </w:rPr>
        <w:t xml:space="preserve"> שמציעה תואר נוסף בהוראת מדעים, ללא תשלום. התכנית, שאותה יזם ומימן הטכניון, כוללת כיום 300 סטודנטים הלומדים בשני מחזורים, מחציתם מתמחים בהוראת מתמטיקה, פיזיקה או כימיה; ומחציתם בהוראת ביולוגיה, מדעי המחשב והנדסה. כולם בעלי רקע נרחב במדעים או בהנדסה, ורבים מהם  מצוידים בניסיון רלוונטי ועדכני בתעשייה.</w:t>
      </w:r>
    </w:p>
    <w:p w:rsidR="00D177FF" w:rsidRPr="00C4476E" w:rsidRDefault="00D177FF" w:rsidP="00D17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p>
    <w:p w:rsidR="00AF430E" w:rsidRDefault="00AF430E" w:rsidP="00FD47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 xml:space="preserve">אף שלא נדרש באופן רשמי מבוגרי התוכנית לעסוק במקצוע ההוראה </w:t>
      </w:r>
      <w:r w:rsidR="00FD4734">
        <w:rPr>
          <w:rFonts w:asciiTheme="minorBidi" w:hAnsiTheme="minorBidi" w:hint="cs"/>
          <w:sz w:val="24"/>
          <w:szCs w:val="24"/>
          <w:rtl/>
          <w:lang w:bidi="he-IL"/>
        </w:rPr>
        <w:t>(</w:t>
      </w:r>
      <w:r w:rsidRPr="00C4476E">
        <w:rPr>
          <w:rFonts w:asciiTheme="minorBidi" w:hAnsiTheme="minorBidi" w:hint="cs"/>
          <w:sz w:val="24"/>
          <w:szCs w:val="24"/>
          <w:rtl/>
          <w:lang w:bidi="he-IL"/>
        </w:rPr>
        <w:t>ואף לא מצפים זאת מהם</w:t>
      </w:r>
      <w:r w:rsidR="00FD4734">
        <w:rPr>
          <w:rFonts w:asciiTheme="minorBidi" w:hAnsiTheme="minorBidi" w:hint="cs"/>
          <w:sz w:val="24"/>
          <w:szCs w:val="24"/>
          <w:rtl/>
          <w:lang w:bidi="he-IL"/>
        </w:rPr>
        <w:t>)</w:t>
      </w:r>
      <w:r w:rsidRPr="00C4476E">
        <w:rPr>
          <w:rFonts w:asciiTheme="minorBidi" w:hAnsiTheme="minorBidi" w:hint="cs"/>
          <w:sz w:val="24"/>
          <w:szCs w:val="24"/>
          <w:rtl/>
          <w:lang w:bidi="he-IL"/>
        </w:rPr>
        <w:t xml:space="preserve"> עד כה, אחרי שלוש שנים, סיימו את התוכנית 114 בוגרים, שחמישים אחוזים מהם עוסקים בהוראה. עם זאת, רבים מהם מדווחים כי הם חווים </w:t>
      </w:r>
      <w:r w:rsidR="00FD4734">
        <w:rPr>
          <w:rFonts w:asciiTheme="minorBidi" w:hAnsiTheme="minorBidi" w:hint="cs"/>
          <w:sz w:val="24"/>
          <w:szCs w:val="24"/>
          <w:rtl/>
          <w:lang w:bidi="he-IL"/>
        </w:rPr>
        <w:t>קשיים חמורים</w:t>
      </w:r>
      <w:r w:rsidRPr="00C4476E">
        <w:rPr>
          <w:rFonts w:asciiTheme="minorBidi" w:hAnsiTheme="minorBidi" w:hint="cs"/>
          <w:sz w:val="24"/>
          <w:szCs w:val="24"/>
          <w:rtl/>
          <w:lang w:bidi="he-IL"/>
        </w:rPr>
        <w:t xml:space="preserve"> כמורים חדשים, ולדבריהם הכשרתם לא הכינה אותם כראוי להתמודד עם הניסיונות והאתגרים של ההוראה, לרבות ידע תכנים, לימוד מותאם לתלמיד וניהול כיתה, כמו גם להתמודד עם הסביבה הבית</w:t>
      </w:r>
      <w:r w:rsidR="00FD4734">
        <w:rPr>
          <w:rFonts w:asciiTheme="minorBidi" w:hAnsiTheme="minorBidi" w:hint="cs"/>
          <w:sz w:val="24"/>
          <w:szCs w:val="24"/>
          <w:rtl/>
          <w:lang w:bidi="he-IL"/>
        </w:rPr>
        <w:t>-</w:t>
      </w:r>
      <w:r w:rsidRPr="00C4476E">
        <w:rPr>
          <w:rFonts w:asciiTheme="minorBidi" w:hAnsiTheme="minorBidi" w:hint="cs"/>
          <w:sz w:val="24"/>
          <w:szCs w:val="24"/>
          <w:rtl/>
          <w:lang w:bidi="he-IL"/>
        </w:rPr>
        <w:t>ספרית ותרבותה הארגונית.</w:t>
      </w:r>
    </w:p>
    <w:p w:rsidR="00D177FF" w:rsidRPr="00C4476E" w:rsidRDefault="00D177FF" w:rsidP="00D17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p>
    <w:p w:rsidR="00AF430E" w:rsidRDefault="00AF430E" w:rsidP="00AF4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כדי להתמודד עם הקשיים הללו המשותפים לכל המורים החדשים, מספק משרד החינוך ליווי פדגוגי לכל מורה חדש למשך השנתיים הראשונות. הליווי נעשה על ידי מורה מנוסה מבית ספרו של המורה החדש, שעבר קורס בן 60 שעות. שני המורים לא בהכרח מלמדים את אותו מקצוע, אין מסגרת ברורה לליווי הפדגוגי ולהיקפו, ואין פיקוח מאורגן.</w:t>
      </w:r>
    </w:p>
    <w:p w:rsidR="00D177FF" w:rsidRPr="00C4476E" w:rsidRDefault="00D177FF" w:rsidP="00D17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p>
    <w:p w:rsidR="00AF430E" w:rsidRDefault="00AF430E" w:rsidP="00FD47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 xml:space="preserve">לפני שנתיים </w:t>
      </w:r>
      <w:r w:rsidR="00FD4734">
        <w:rPr>
          <w:rFonts w:asciiTheme="minorBidi" w:hAnsiTheme="minorBidi" w:hint="cs"/>
          <w:sz w:val="24"/>
          <w:szCs w:val="24"/>
          <w:rtl/>
          <w:lang w:bidi="he-IL"/>
        </w:rPr>
        <w:t>פתח</w:t>
      </w:r>
      <w:r w:rsidRPr="00C4476E">
        <w:rPr>
          <w:rFonts w:asciiTheme="minorBidi" w:hAnsiTheme="minorBidi" w:hint="cs"/>
          <w:sz w:val="24"/>
          <w:szCs w:val="24"/>
          <w:rtl/>
          <w:lang w:bidi="he-IL"/>
        </w:rPr>
        <w:t xml:space="preserve"> הטכניון </w:t>
      </w:r>
      <w:proofErr w:type="spellStart"/>
      <w:r w:rsidRPr="00C4476E">
        <w:rPr>
          <w:rFonts w:asciiTheme="minorBidi" w:hAnsiTheme="minorBidi" w:hint="cs"/>
          <w:sz w:val="24"/>
          <w:szCs w:val="24"/>
          <w:rtl/>
          <w:lang w:bidi="he-IL"/>
        </w:rPr>
        <w:t>תוכנית</w:t>
      </w:r>
      <w:proofErr w:type="spellEnd"/>
      <w:r w:rsidRPr="00C4476E">
        <w:rPr>
          <w:rFonts w:asciiTheme="minorBidi" w:hAnsiTheme="minorBidi" w:hint="cs"/>
          <w:sz w:val="24"/>
          <w:szCs w:val="24"/>
          <w:rtl/>
          <w:lang w:bidi="he-IL"/>
        </w:rPr>
        <w:t xml:space="preserve"> לליווי פדגוגי עבור בוגרי "מבטים" במקצוע הכימיה. באמצעות תמיכה מהקרן וממשרד החינוך קיבלו 25 מורים חדשים ליווי פדגוגי ממורים מנוסים לכימיה </w:t>
      </w:r>
      <w:r w:rsidR="00FD4734">
        <w:rPr>
          <w:rFonts w:asciiTheme="minorBidi" w:hAnsiTheme="minorBidi" w:hint="cs"/>
          <w:sz w:val="24"/>
          <w:szCs w:val="24"/>
          <w:rtl/>
          <w:lang w:bidi="he-IL"/>
        </w:rPr>
        <w:t>למשך</w:t>
      </w:r>
      <w:r w:rsidRPr="00C4476E">
        <w:rPr>
          <w:rFonts w:asciiTheme="minorBidi" w:hAnsiTheme="minorBidi" w:hint="cs"/>
          <w:sz w:val="24"/>
          <w:szCs w:val="24"/>
          <w:rtl/>
          <w:lang w:bidi="he-IL"/>
        </w:rPr>
        <w:t xml:space="preserve"> תקופה של שנתיים. המורים המנוסים השתתפו בקורס לה</w:t>
      </w:r>
      <w:r w:rsidR="00D177FF">
        <w:rPr>
          <w:rFonts w:asciiTheme="minorBidi" w:hAnsiTheme="minorBidi" w:hint="cs"/>
          <w:sz w:val="24"/>
          <w:szCs w:val="24"/>
          <w:rtl/>
          <w:lang w:bidi="he-IL"/>
        </w:rPr>
        <w:t>שתלמות</w:t>
      </w:r>
      <w:r w:rsidRPr="00C4476E">
        <w:rPr>
          <w:rFonts w:asciiTheme="minorBidi" w:hAnsiTheme="minorBidi" w:hint="cs"/>
          <w:sz w:val="24"/>
          <w:szCs w:val="24"/>
          <w:rtl/>
          <w:lang w:bidi="he-IL"/>
        </w:rPr>
        <w:t xml:space="preserve"> מקצועית בטכניון שפותח במיוחד עבור מורים לכימיה ומומן על ידי משרד החינוך, ובנוסף לליווי הפדגוגי השתתפו המורים החדשים ו</w:t>
      </w:r>
      <w:r w:rsidR="00D177FF">
        <w:rPr>
          <w:rFonts w:asciiTheme="minorBidi" w:hAnsiTheme="minorBidi" w:hint="cs"/>
          <w:sz w:val="24"/>
          <w:szCs w:val="24"/>
          <w:rtl/>
          <w:lang w:bidi="he-IL"/>
        </w:rPr>
        <w:t>המורים המנוסים</w:t>
      </w:r>
      <w:r w:rsidRPr="00C4476E">
        <w:rPr>
          <w:rFonts w:asciiTheme="minorBidi" w:hAnsiTheme="minorBidi" w:hint="cs"/>
          <w:sz w:val="24"/>
          <w:szCs w:val="24"/>
          <w:rtl/>
          <w:lang w:bidi="he-IL"/>
        </w:rPr>
        <w:t xml:space="preserve"> בצפייה בשיעורים ובמשוב, </w:t>
      </w:r>
      <w:r w:rsidR="00D177FF">
        <w:rPr>
          <w:rFonts w:asciiTheme="minorBidi" w:hAnsiTheme="minorBidi" w:hint="cs"/>
          <w:sz w:val="24"/>
          <w:szCs w:val="24"/>
          <w:rtl/>
          <w:lang w:bidi="he-IL"/>
        </w:rPr>
        <w:t>ו</w:t>
      </w:r>
      <w:r w:rsidRPr="00C4476E">
        <w:rPr>
          <w:rFonts w:asciiTheme="minorBidi" w:hAnsiTheme="minorBidi" w:hint="cs"/>
          <w:sz w:val="24"/>
          <w:szCs w:val="24"/>
          <w:rtl/>
          <w:lang w:bidi="he-IL"/>
        </w:rPr>
        <w:t>במפגשים אחד על אחד, ועבדו יחד כדי להפיק תוצרים משותפים. הליווי הפדגוגי והפעילויות נערכו תחת מעקב צמוד של מנהלי התכנית. אף שאין עדיין ראיה חותכת, המשתתפים דיווחו על שביעות רצונם מהתוכנית, ו-40 מלווים פדגוגיים נרשמו לקורס השתלמות מקצועית בשנה הבאה.</w:t>
      </w:r>
    </w:p>
    <w:p w:rsidR="00D177FF" w:rsidRPr="00C4476E" w:rsidRDefault="00D177FF" w:rsidP="00D17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p>
    <w:p w:rsidR="00056141" w:rsidRDefault="00AF430E" w:rsidP="00D17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 xml:space="preserve">על בסיס זה מציע הטכניון כיום להרחיב את תוכנית הליווי הפדגוגי ל-80 מורים חדשים לכימיה, לפיזיקה ולמתמטיקה, לשנה או שנתיים, </w:t>
      </w:r>
      <w:r w:rsidR="00D177FF">
        <w:rPr>
          <w:rFonts w:asciiTheme="minorBidi" w:hAnsiTheme="minorBidi" w:hint="cs"/>
          <w:sz w:val="24"/>
          <w:szCs w:val="24"/>
          <w:rtl/>
          <w:lang w:bidi="he-IL"/>
        </w:rPr>
        <w:t>ב</w:t>
      </w:r>
      <w:r w:rsidRPr="00C4476E">
        <w:rPr>
          <w:rFonts w:asciiTheme="minorBidi" w:hAnsiTheme="minorBidi" w:hint="cs"/>
          <w:sz w:val="24"/>
          <w:szCs w:val="24"/>
          <w:rtl/>
          <w:lang w:bidi="he-IL"/>
        </w:rPr>
        <w:t>שלושה מחזורים, בהתאם לצורכי המורים. כ-80 מורים בעלי ניסיון, רצוי מבתי הספר של המורים החדשים, יוכשרו כמלו</w:t>
      </w:r>
      <w:r w:rsidR="00D177FF">
        <w:rPr>
          <w:rFonts w:asciiTheme="minorBidi" w:hAnsiTheme="minorBidi" w:hint="cs"/>
          <w:sz w:val="24"/>
          <w:szCs w:val="24"/>
          <w:rtl/>
          <w:lang w:bidi="he-IL"/>
        </w:rPr>
        <w:t>וים פדגוגיים. הם ישתתפו בקורס ב</w:t>
      </w:r>
      <w:r w:rsidRPr="00C4476E">
        <w:rPr>
          <w:rFonts w:asciiTheme="minorBidi" w:hAnsiTheme="minorBidi" w:hint="cs"/>
          <w:sz w:val="24"/>
          <w:szCs w:val="24"/>
          <w:rtl/>
          <w:lang w:bidi="he-IL"/>
        </w:rPr>
        <w:t xml:space="preserve">ן 60 שעות, </w:t>
      </w:r>
      <w:r w:rsidR="00D177FF">
        <w:rPr>
          <w:rFonts w:asciiTheme="minorBidi" w:hAnsiTheme="minorBidi" w:hint="cs"/>
          <w:sz w:val="24"/>
          <w:szCs w:val="24"/>
          <w:rtl/>
          <w:lang w:bidi="he-IL"/>
        </w:rPr>
        <w:t xml:space="preserve">שייערך </w:t>
      </w:r>
      <w:r w:rsidRPr="00C4476E">
        <w:rPr>
          <w:rFonts w:asciiTheme="minorBidi" w:hAnsiTheme="minorBidi" w:hint="cs"/>
          <w:sz w:val="24"/>
          <w:szCs w:val="24"/>
          <w:rtl/>
          <w:lang w:bidi="he-IL"/>
        </w:rPr>
        <w:t xml:space="preserve">בשיתוף עם משרד החינוך, </w:t>
      </w:r>
      <w:r w:rsidR="00D177FF">
        <w:rPr>
          <w:rFonts w:asciiTheme="minorBidi" w:hAnsiTheme="minorBidi" w:hint="cs"/>
          <w:sz w:val="24"/>
          <w:szCs w:val="24"/>
          <w:rtl/>
          <w:lang w:bidi="he-IL"/>
        </w:rPr>
        <w:t>להשתלמות מקצועית ב</w:t>
      </w:r>
      <w:r w:rsidRPr="00C4476E">
        <w:rPr>
          <w:rFonts w:asciiTheme="minorBidi" w:hAnsiTheme="minorBidi" w:hint="cs"/>
          <w:sz w:val="24"/>
          <w:szCs w:val="24"/>
          <w:rtl/>
          <w:lang w:bidi="he-IL"/>
        </w:rPr>
        <w:t>ליווי פדגוגי בהתאם לנושא (בניגוד לליווי פדגוגי כללי).</w:t>
      </w:r>
    </w:p>
    <w:p w:rsidR="00AF430E" w:rsidRPr="00C4476E" w:rsidRDefault="00AF430E" w:rsidP="0005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 xml:space="preserve"> </w:t>
      </w:r>
    </w:p>
    <w:p w:rsidR="00AF430E" w:rsidRDefault="00AF430E" w:rsidP="00D17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 xml:space="preserve">ההכשרה תכלול מיומנויות כגון, כיצד לצפות בשיעורים, כיצד להעניק ליווי פדגוגי וייעוץ, וכיצד לתת משוב, פדגוגיה מותאמת לתכנים, חקירת קשיים ודילמות בשאלות של תוכן וניסויים, בנייה של רצפי הוראה, עריכת מבחנים, התאמת נושאים מורכבים לתלמידים בעלי יכולות שונות, וניהול כיתה. </w:t>
      </w:r>
      <w:r w:rsidR="00D177FF">
        <w:rPr>
          <w:rFonts w:asciiTheme="minorBidi" w:hAnsiTheme="minorBidi" w:hint="cs"/>
          <w:sz w:val="24"/>
          <w:szCs w:val="24"/>
          <w:rtl/>
          <w:lang w:bidi="he-IL"/>
        </w:rPr>
        <w:t xml:space="preserve">מטרת </w:t>
      </w:r>
      <w:r w:rsidRPr="00C4476E">
        <w:rPr>
          <w:rFonts w:asciiTheme="minorBidi" w:hAnsiTheme="minorBidi" w:hint="cs"/>
          <w:sz w:val="24"/>
          <w:szCs w:val="24"/>
          <w:rtl/>
          <w:lang w:bidi="he-IL"/>
        </w:rPr>
        <w:t xml:space="preserve">ההכשרה </w:t>
      </w:r>
      <w:r w:rsidR="00D177FF">
        <w:rPr>
          <w:rFonts w:asciiTheme="minorBidi" w:hAnsiTheme="minorBidi" w:hint="cs"/>
          <w:sz w:val="24"/>
          <w:szCs w:val="24"/>
          <w:rtl/>
          <w:lang w:bidi="he-IL"/>
        </w:rPr>
        <w:t>היא</w:t>
      </w:r>
      <w:r w:rsidRPr="00C4476E">
        <w:rPr>
          <w:rFonts w:asciiTheme="minorBidi" w:hAnsiTheme="minorBidi" w:hint="cs"/>
          <w:sz w:val="24"/>
          <w:szCs w:val="24"/>
          <w:rtl/>
          <w:lang w:bidi="he-IL"/>
        </w:rPr>
        <w:t xml:space="preserve"> למנוע נשירה של מורים חדשים מהמערכת, וייערך מעקב אחר נתונים אלה לאורך זמן.</w:t>
      </w:r>
    </w:p>
    <w:p w:rsidR="00D177FF" w:rsidRPr="00C4476E" w:rsidRDefault="00D177FF" w:rsidP="00D17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p>
    <w:p w:rsidR="00AF430E" w:rsidRPr="00C018EF" w:rsidRDefault="00AF430E" w:rsidP="00AF430E">
      <w:pPr>
        <w:spacing w:after="0" w:line="360" w:lineRule="auto"/>
        <w:jc w:val="right"/>
        <w:rPr>
          <w:rFonts w:asciiTheme="minorBidi" w:hAnsiTheme="minorBidi"/>
          <w:smallCaps/>
          <w:sz w:val="24"/>
          <w:szCs w:val="24"/>
          <w:highlight w:val="yellow"/>
          <w:lang w:val="en-US"/>
        </w:rPr>
      </w:pPr>
      <w:r w:rsidRPr="00C4476E">
        <w:rPr>
          <w:rFonts w:asciiTheme="minorBidi" w:hAnsiTheme="minorBidi"/>
          <w:b/>
          <w:bCs/>
          <w:noProof/>
          <w:sz w:val="24"/>
          <w:szCs w:val="24"/>
          <w:highlight w:val="yellow"/>
        </w:rPr>
        <w:t>217 |</w:t>
      </w:r>
      <w:r w:rsidRPr="00C4476E">
        <w:rPr>
          <w:rFonts w:asciiTheme="minorBidi" w:hAnsiTheme="minorBidi"/>
          <w:sz w:val="24"/>
          <w:szCs w:val="24"/>
          <w:highlight w:val="yellow"/>
        </w:rPr>
        <w:t xml:space="preserve"> </w:t>
      </w:r>
      <w:r w:rsidRPr="00C4476E">
        <w:rPr>
          <w:rFonts w:asciiTheme="minorBidi" w:hAnsiTheme="minorBidi"/>
          <w:b/>
          <w:bCs/>
          <w:noProof/>
          <w:sz w:val="24"/>
          <w:szCs w:val="24"/>
          <w:highlight w:val="yellow"/>
        </w:rPr>
        <w:t>Beit Berl College</w:t>
      </w:r>
    </w:p>
    <w:p w:rsidR="00AF430E" w:rsidRPr="00C4476E" w:rsidRDefault="00AF430E" w:rsidP="00AF4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sz w:val="24"/>
          <w:szCs w:val="24"/>
          <w:rtl/>
          <w:lang w:bidi="he-IL"/>
        </w:rPr>
        <w:t>כותרת</w:t>
      </w:r>
      <w:r w:rsidRPr="00C4476E">
        <w:rPr>
          <w:rFonts w:asciiTheme="minorBidi" w:hAnsiTheme="minorBidi"/>
          <w:sz w:val="24"/>
          <w:szCs w:val="24"/>
          <w:rtl/>
        </w:rPr>
        <w:t xml:space="preserve">: </w:t>
      </w:r>
      <w:r w:rsidRPr="00C4476E">
        <w:rPr>
          <w:rFonts w:asciiTheme="minorBidi" w:hAnsiTheme="minorBidi"/>
          <w:sz w:val="24"/>
          <w:szCs w:val="24"/>
          <w:rtl/>
          <w:lang w:bidi="he-IL"/>
        </w:rPr>
        <w:t>תכנית הכשרה בית</w:t>
      </w:r>
      <w:r w:rsidRPr="00C4476E">
        <w:rPr>
          <w:rFonts w:asciiTheme="minorBidi" w:hAnsiTheme="minorBidi"/>
          <w:sz w:val="24"/>
          <w:szCs w:val="24"/>
          <w:rtl/>
        </w:rPr>
        <w:t>-</w:t>
      </w:r>
      <w:r w:rsidRPr="00C4476E">
        <w:rPr>
          <w:rFonts w:asciiTheme="minorBidi" w:hAnsiTheme="minorBidi"/>
          <w:sz w:val="24"/>
          <w:szCs w:val="24"/>
          <w:rtl/>
          <w:lang w:bidi="he-IL"/>
        </w:rPr>
        <w:t>ספרית להוראה קלינית ל</w:t>
      </w:r>
      <w:r w:rsidRPr="00C4476E">
        <w:rPr>
          <w:rFonts w:asciiTheme="minorBidi" w:hAnsiTheme="minorBidi"/>
          <w:sz w:val="24"/>
          <w:szCs w:val="24"/>
          <w:rtl/>
        </w:rPr>
        <w:t xml:space="preserve">-50 </w:t>
      </w:r>
      <w:r w:rsidRPr="00C4476E">
        <w:rPr>
          <w:rFonts w:asciiTheme="minorBidi" w:hAnsiTheme="minorBidi"/>
          <w:sz w:val="24"/>
          <w:szCs w:val="24"/>
          <w:rtl/>
          <w:lang w:bidi="he-IL"/>
        </w:rPr>
        <w:t>מורים חדשים לפיז</w:t>
      </w:r>
      <w:bookmarkStart w:id="0" w:name="_GoBack"/>
      <w:bookmarkEnd w:id="0"/>
      <w:r w:rsidRPr="00C4476E">
        <w:rPr>
          <w:rFonts w:asciiTheme="minorBidi" w:hAnsiTheme="minorBidi"/>
          <w:sz w:val="24"/>
          <w:szCs w:val="24"/>
          <w:rtl/>
          <w:lang w:bidi="he-IL"/>
        </w:rPr>
        <w:t>יקה בבתי ספר על יסודיים</w:t>
      </w:r>
    </w:p>
    <w:p w:rsidR="00AF430E" w:rsidRDefault="00AF430E" w:rsidP="00D177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כותרת משנה:</w:t>
      </w:r>
      <w:r w:rsidRPr="00C4476E">
        <w:rPr>
          <w:rFonts w:asciiTheme="minorBidi" w:hAnsiTheme="minorBidi" w:hint="cs"/>
          <w:sz w:val="24"/>
          <w:szCs w:val="24"/>
          <w:lang w:bidi="he-IL"/>
        </w:rPr>
        <w:t xml:space="preserve"> </w:t>
      </w:r>
      <w:r w:rsidRPr="00C4476E">
        <w:rPr>
          <w:rFonts w:asciiTheme="minorBidi" w:hAnsiTheme="minorBidi" w:hint="cs"/>
          <w:sz w:val="24"/>
          <w:szCs w:val="24"/>
          <w:rtl/>
          <w:lang w:bidi="he-IL"/>
        </w:rPr>
        <w:t xml:space="preserve">מכללת בית ברל תבחר מועמדים מצטיינים שיקבלו הכשרה </w:t>
      </w:r>
      <w:r w:rsidR="00D177FF">
        <w:rPr>
          <w:rFonts w:asciiTheme="minorBidi" w:hAnsiTheme="minorBidi" w:hint="cs"/>
          <w:sz w:val="24"/>
          <w:szCs w:val="24"/>
          <w:rtl/>
          <w:lang w:bidi="he-IL"/>
        </w:rPr>
        <w:t xml:space="preserve">של </w:t>
      </w:r>
      <w:r w:rsidRPr="00C4476E">
        <w:rPr>
          <w:rFonts w:asciiTheme="minorBidi" w:hAnsiTheme="minorBidi" w:hint="cs"/>
          <w:sz w:val="24"/>
          <w:szCs w:val="24"/>
          <w:rtl/>
          <w:lang w:bidi="he-IL"/>
        </w:rPr>
        <w:t>יום אחד בשבוע בבית הספר ממדריכים פדגוגיים</w:t>
      </w:r>
    </w:p>
    <w:p w:rsidR="00056141" w:rsidRPr="00C4476E" w:rsidRDefault="00056141" w:rsidP="0005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p>
    <w:p w:rsidR="00AF430E" w:rsidRPr="00C4476E" w:rsidRDefault="00AF430E" w:rsidP="00AF430E">
      <w:pPr>
        <w:pStyle w:val="HTMLPreformatted"/>
        <w:shd w:val="clear" w:color="auto" w:fill="FFFFFF"/>
        <w:spacing w:line="360" w:lineRule="auto"/>
        <w:jc w:val="right"/>
        <w:rPr>
          <w:rFonts w:asciiTheme="minorBidi" w:hAnsiTheme="minorBidi" w:cstheme="minorBidi"/>
          <w:color w:val="212121"/>
          <w:sz w:val="24"/>
          <w:szCs w:val="24"/>
          <w:highlight w:val="yellow"/>
        </w:rPr>
      </w:pPr>
      <w:r w:rsidRPr="00C4476E">
        <w:rPr>
          <w:rFonts w:asciiTheme="minorBidi" w:hAnsiTheme="minorBidi" w:cstheme="minorBidi"/>
          <w:color w:val="212121"/>
          <w:sz w:val="24"/>
          <w:szCs w:val="24"/>
          <w:highlight w:val="yellow"/>
        </w:rPr>
        <w:t>Grant Sum: 1,900,000 NIS</w:t>
      </w:r>
    </w:p>
    <w:p w:rsidR="00AF430E" w:rsidRPr="00C018EF" w:rsidRDefault="00AF430E" w:rsidP="00AF430E">
      <w:pPr>
        <w:tabs>
          <w:tab w:val="left" w:pos="1843"/>
        </w:tabs>
        <w:bidi/>
        <w:spacing w:after="0" w:line="360" w:lineRule="auto"/>
        <w:ind w:right="509"/>
        <w:rPr>
          <w:rFonts w:asciiTheme="minorBidi" w:eastAsia="Times New Roman" w:hAnsiTheme="minorBidi"/>
          <w:color w:val="212121"/>
          <w:sz w:val="24"/>
          <w:szCs w:val="24"/>
          <w:highlight w:val="yellow"/>
          <w:rtl/>
          <w:lang w:val="en-US" w:bidi="he-IL"/>
        </w:rPr>
      </w:pPr>
      <w:r w:rsidRPr="00C4476E">
        <w:rPr>
          <w:rFonts w:asciiTheme="minorBidi" w:eastAsia="Times New Roman" w:hAnsiTheme="minorBidi"/>
          <w:color w:val="212121"/>
          <w:sz w:val="24"/>
          <w:szCs w:val="24"/>
          <w:highlight w:val="yellow"/>
        </w:rPr>
        <w:t>Duration: 3 years</w:t>
      </w:r>
    </w:p>
    <w:p w:rsidR="00EF22B3" w:rsidRDefault="00EF22B3" w:rsidP="0005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p>
    <w:p w:rsidR="00AF430E" w:rsidRDefault="00AF430E" w:rsidP="00EF22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 xml:space="preserve">משרד החינוך מתכוון להציב יעד ארצי לבוגרי </w:t>
      </w:r>
      <w:r w:rsidR="00056141">
        <w:rPr>
          <w:rFonts w:asciiTheme="minorBidi" w:hAnsiTheme="minorBidi" w:hint="cs"/>
          <w:sz w:val="24"/>
          <w:szCs w:val="24"/>
          <w:rtl/>
          <w:lang w:val="en-US" w:bidi="he-IL"/>
        </w:rPr>
        <w:t>תיכון במגמת</w:t>
      </w:r>
      <w:r w:rsidRPr="00C4476E">
        <w:rPr>
          <w:rFonts w:asciiTheme="minorBidi" w:hAnsiTheme="minorBidi" w:hint="cs"/>
          <w:sz w:val="24"/>
          <w:szCs w:val="24"/>
          <w:rtl/>
          <w:lang w:bidi="he-IL"/>
        </w:rPr>
        <w:t xml:space="preserve"> הפיזיקה בבתי הספר התיכוניים, לאור הדרישה הגוברת להשכלה במתמטיקה ובמדעים. דבר זה ידרוש שעות הוראה נוספות, טיפוח מומחיות בהוראה קלינית כדי לצמצם את הנשירה, שיפור ההוראה בחטיבת הביניים כדי להעלות את </w:t>
      </w:r>
      <w:r w:rsidRPr="00C4476E">
        <w:rPr>
          <w:rFonts w:asciiTheme="minorBidi" w:hAnsiTheme="minorBidi" w:hint="cs"/>
          <w:sz w:val="24"/>
          <w:szCs w:val="24"/>
          <w:rtl/>
          <w:lang w:bidi="he-IL"/>
        </w:rPr>
        <w:lastRenderedPageBreak/>
        <w:t>שיעור הבחירה בפיזיקה, ופתיחת כיתות חדשות ב</w:t>
      </w:r>
      <w:r w:rsidR="00056141">
        <w:rPr>
          <w:rFonts w:asciiTheme="minorBidi" w:hAnsiTheme="minorBidi" w:hint="cs"/>
          <w:sz w:val="24"/>
          <w:szCs w:val="24"/>
          <w:rtl/>
          <w:lang w:bidi="he-IL"/>
        </w:rPr>
        <w:t>כיתות העל-יסודיות הגבוהות</w:t>
      </w:r>
      <w:r w:rsidRPr="00C4476E">
        <w:rPr>
          <w:rFonts w:asciiTheme="minorBidi" w:hAnsiTheme="minorBidi" w:hint="cs"/>
          <w:sz w:val="24"/>
          <w:szCs w:val="24"/>
          <w:rtl/>
          <w:lang w:bidi="he-IL"/>
        </w:rPr>
        <w:t xml:space="preserve"> כדי להרחיב את הנגישות למקצוע.</w:t>
      </w:r>
    </w:p>
    <w:p w:rsidR="00EF22B3" w:rsidRDefault="00EF22B3" w:rsidP="0005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p>
    <w:p w:rsidR="00AF430E" w:rsidRDefault="00AF430E" w:rsidP="00EF22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 xml:space="preserve">בנוסף לכך יהיה צורך להכשיר מורים חדשים לפיזיקה, שיצטרפו למצבת המורים הנוכחית </w:t>
      </w:r>
      <w:r w:rsidR="00056141">
        <w:rPr>
          <w:rFonts w:asciiTheme="minorBidi" w:hAnsiTheme="minorBidi" w:hint="cs"/>
          <w:sz w:val="24"/>
          <w:szCs w:val="24"/>
          <w:rtl/>
          <w:lang w:bidi="he-IL"/>
        </w:rPr>
        <w:t>(</w:t>
      </w:r>
      <w:r w:rsidRPr="00C4476E">
        <w:rPr>
          <w:rFonts w:asciiTheme="minorBidi" w:hAnsiTheme="minorBidi" w:hint="cs"/>
          <w:sz w:val="24"/>
          <w:szCs w:val="24"/>
          <w:rtl/>
          <w:lang w:bidi="he-IL"/>
        </w:rPr>
        <w:t>שבשנת 2012 כללה 920 מורים על פי מחקר שנע</w:t>
      </w:r>
      <w:r w:rsidR="00056141">
        <w:rPr>
          <w:rFonts w:asciiTheme="minorBidi" w:hAnsiTheme="minorBidi" w:hint="cs"/>
          <w:sz w:val="24"/>
          <w:szCs w:val="24"/>
          <w:rtl/>
          <w:lang w:bidi="he-IL"/>
        </w:rPr>
        <w:t>רך</w:t>
      </w:r>
      <w:r w:rsidRPr="00C4476E">
        <w:rPr>
          <w:rFonts w:asciiTheme="minorBidi" w:hAnsiTheme="minorBidi" w:hint="cs"/>
          <w:sz w:val="24"/>
          <w:szCs w:val="24"/>
          <w:rtl/>
          <w:lang w:bidi="he-IL"/>
        </w:rPr>
        <w:t xml:space="preserve"> במכון סולד). אולם, מתוך שמונה תוכניות להכשרת מורים שהקרן סייעה לייסד, רק מכללת הקיבוצים מכשירה כיום מורים לפיזיקה, וכל 20 בוגריה עד כה, מצאו תעסוקה.</w:t>
      </w:r>
    </w:p>
    <w:p w:rsidR="00056141" w:rsidRPr="00C4476E" w:rsidRDefault="00056141" w:rsidP="0005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p>
    <w:p w:rsidR="00AF430E" w:rsidRPr="00C4476E" w:rsidRDefault="00AF430E" w:rsidP="0005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 xml:space="preserve">הואיל ומספר בוגרים זה רחוק מלספק את הצרכים, פנינו למכללת בית ברל, אחת מתוך חמש המכללות בישראל שמוסמכות להכשיר מורים לפיזיקה, </w:t>
      </w:r>
      <w:r w:rsidR="00056141">
        <w:rPr>
          <w:rFonts w:asciiTheme="minorBidi" w:hAnsiTheme="minorBidi" w:hint="cs"/>
          <w:sz w:val="24"/>
          <w:szCs w:val="24"/>
          <w:rtl/>
          <w:lang w:bidi="he-IL"/>
        </w:rPr>
        <w:t>וביקשנו</w:t>
      </w:r>
      <w:r w:rsidRPr="00C4476E">
        <w:rPr>
          <w:rFonts w:asciiTheme="minorBidi" w:hAnsiTheme="minorBidi" w:hint="cs"/>
          <w:sz w:val="24"/>
          <w:szCs w:val="24"/>
          <w:rtl/>
          <w:lang w:bidi="he-IL"/>
        </w:rPr>
        <w:t xml:space="preserve"> לתכנן ולבצע תוכנית הכשרה למורים לפיזיקה. מכללת בית ברל הפעילה תוכנית הכשרה ל-80 מורים למתמטיקה בתיכון בשנתיים האחרונות, בשיתוף עם הקרן, ששילבה עד כה בהצלחה 23 מתוך 25 בוגרים במשרות הוראה.</w:t>
      </w:r>
    </w:p>
    <w:p w:rsidR="00056141" w:rsidRDefault="00056141" w:rsidP="00AF4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p>
    <w:p w:rsidR="00AF430E" w:rsidRPr="00C4476E" w:rsidRDefault="00AF430E" w:rsidP="0005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 xml:space="preserve">המכללה מציעה כיום תוכנית הכשרה ל-35 מורים חדשים לפיזיקה בשלושה מחזורים (כאשר בכוונת הקרן להכשיר 50). המועמדים ייבחרו בתהליך מיון קפדני, לאחר מסע שיווק יעודי </w:t>
      </w:r>
      <w:r w:rsidR="00056141">
        <w:rPr>
          <w:rFonts w:asciiTheme="minorBidi" w:hAnsiTheme="minorBidi" w:hint="cs"/>
          <w:sz w:val="24"/>
          <w:szCs w:val="24"/>
          <w:rtl/>
          <w:lang w:bidi="he-IL"/>
        </w:rPr>
        <w:t>כדי</w:t>
      </w:r>
      <w:r w:rsidRPr="00C4476E">
        <w:rPr>
          <w:rFonts w:asciiTheme="minorBidi" w:hAnsiTheme="minorBidi" w:hint="cs"/>
          <w:sz w:val="24"/>
          <w:szCs w:val="24"/>
          <w:rtl/>
          <w:lang w:bidi="he-IL"/>
        </w:rPr>
        <w:t xml:space="preserve"> למשוך מועמדים מצטיינים. סמסטר הכנה בקיץ יבטיח שכל המורים העוברים הכשרה ישלטו בידע של תכני הפיזיקה ברמת חמש יחידות  כדי שהלימודים יוכלו להתמקד בכישורים פדגוגיים ובהוראה קלינית.</w:t>
      </w:r>
    </w:p>
    <w:p w:rsidR="00056141" w:rsidRDefault="00056141" w:rsidP="00AF4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p>
    <w:p w:rsidR="00AF430E" w:rsidRDefault="00AF430E" w:rsidP="0005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 xml:space="preserve">המורים </w:t>
      </w:r>
      <w:r w:rsidR="00056141">
        <w:rPr>
          <w:rFonts w:asciiTheme="minorBidi" w:hAnsiTheme="minorBidi" w:hint="cs"/>
          <w:sz w:val="24"/>
          <w:szCs w:val="24"/>
          <w:rtl/>
          <w:lang w:bidi="he-IL"/>
        </w:rPr>
        <w:t xml:space="preserve">יעברו יום בשבוע הכשרה מעשית </w:t>
      </w:r>
      <w:r w:rsidRPr="00C4476E">
        <w:rPr>
          <w:rFonts w:asciiTheme="minorBidi" w:hAnsiTheme="minorBidi" w:hint="cs"/>
          <w:sz w:val="24"/>
          <w:szCs w:val="24"/>
          <w:rtl/>
          <w:lang w:bidi="he-IL"/>
        </w:rPr>
        <w:t>בבית ספר בהדרכת מדריכים פדגוגיים, שם יצפו במורה מנוסה וירכשו ניסיון הוראה בעצמם. הם ינתחו בסדנאות את תצפיות השיעורים וידונו בהן לצורך שילוב ניסיון מעשי עם התיאוריה האקדמית. ההדרכה הפדגוגית תינתן על ידי מדריכי המכללה ותתמקד במיומנויות של הוראה קלינית, לרבות ניתוח קשיי התלמידים ובחירה ממגוון של אסטרטגיות הוראה לצורך התמודדות עם הקשיים.</w:t>
      </w:r>
    </w:p>
    <w:p w:rsidR="00056141" w:rsidRPr="00C4476E" w:rsidRDefault="00056141" w:rsidP="0005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p>
    <w:p w:rsidR="00AF430E" w:rsidRPr="00C4476E" w:rsidRDefault="00AF430E" w:rsidP="00AF4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הבוגרים יצטרפו לרשת של בוגרי התכנית למשך שנתיים, שתסייע לשילובם בבתי הספר ותציע סדנאות הכשרה וליווי פדגוגי קבוצתי.</w:t>
      </w:r>
    </w:p>
    <w:p w:rsidR="00AF430E" w:rsidRPr="00C4476E" w:rsidRDefault="00AF430E" w:rsidP="00AF4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lang w:bidi="he-IL"/>
        </w:rPr>
      </w:pPr>
    </w:p>
    <w:p w:rsidR="00AF430E" w:rsidRPr="00C018EF" w:rsidRDefault="00AF430E" w:rsidP="00AF430E">
      <w:pPr>
        <w:spacing w:after="0" w:line="360" w:lineRule="auto"/>
        <w:jc w:val="right"/>
        <w:rPr>
          <w:rFonts w:asciiTheme="minorBidi" w:hAnsiTheme="minorBidi"/>
          <w:b/>
          <w:bCs/>
          <w:sz w:val="24"/>
          <w:szCs w:val="24"/>
          <w:highlight w:val="yellow"/>
          <w:lang w:val="en-US"/>
        </w:rPr>
      </w:pPr>
      <w:r w:rsidRPr="00C4476E">
        <w:rPr>
          <w:rFonts w:asciiTheme="minorBidi" w:hAnsiTheme="minorBidi"/>
          <w:b/>
          <w:bCs/>
          <w:sz w:val="24"/>
          <w:szCs w:val="24"/>
          <w:highlight w:val="yellow"/>
        </w:rPr>
        <w:t>219|</w:t>
      </w:r>
      <w:r w:rsidRPr="00C4476E">
        <w:rPr>
          <w:rFonts w:asciiTheme="minorBidi" w:hAnsiTheme="minorBidi"/>
          <w:sz w:val="24"/>
          <w:szCs w:val="24"/>
          <w:highlight w:val="yellow"/>
        </w:rPr>
        <w:t xml:space="preserve"> </w:t>
      </w:r>
      <w:r w:rsidRPr="00C4476E">
        <w:rPr>
          <w:rFonts w:asciiTheme="minorBidi" w:hAnsiTheme="minorBidi"/>
          <w:b/>
          <w:bCs/>
          <w:sz w:val="24"/>
          <w:szCs w:val="24"/>
          <w:highlight w:val="yellow"/>
        </w:rPr>
        <w:t>Israel Center for Excellence through Education</w:t>
      </w:r>
    </w:p>
    <w:p w:rsidR="00AF430E" w:rsidRPr="00C4476E" w:rsidRDefault="00AF430E" w:rsidP="00AF4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sz w:val="24"/>
          <w:szCs w:val="24"/>
          <w:rtl/>
          <w:lang w:bidi="he-IL"/>
        </w:rPr>
        <w:t>כותרת</w:t>
      </w:r>
      <w:r w:rsidRPr="00C4476E">
        <w:rPr>
          <w:rFonts w:asciiTheme="minorBidi" w:hAnsiTheme="minorBidi"/>
          <w:sz w:val="24"/>
          <w:szCs w:val="24"/>
          <w:rtl/>
        </w:rPr>
        <w:t xml:space="preserve">: </w:t>
      </w:r>
      <w:r w:rsidRPr="00C4476E">
        <w:rPr>
          <w:rFonts w:asciiTheme="minorBidi" w:hAnsiTheme="minorBidi"/>
          <w:sz w:val="24"/>
          <w:szCs w:val="24"/>
          <w:rtl/>
          <w:lang w:bidi="he-IL"/>
        </w:rPr>
        <w:t>ת</w:t>
      </w:r>
      <w:r w:rsidRPr="00C4476E">
        <w:rPr>
          <w:rFonts w:asciiTheme="minorBidi" w:hAnsiTheme="minorBidi" w:hint="cs"/>
          <w:sz w:val="24"/>
          <w:szCs w:val="24"/>
          <w:rtl/>
          <w:lang w:bidi="he-IL"/>
        </w:rPr>
        <w:t>ו</w:t>
      </w:r>
      <w:r w:rsidRPr="00C4476E">
        <w:rPr>
          <w:rFonts w:asciiTheme="minorBidi" w:hAnsiTheme="minorBidi"/>
          <w:sz w:val="24"/>
          <w:szCs w:val="24"/>
          <w:rtl/>
          <w:lang w:bidi="he-IL"/>
        </w:rPr>
        <w:t>כנית לליווי פדגוגי אישי ל</w:t>
      </w:r>
      <w:r w:rsidRPr="00C4476E">
        <w:rPr>
          <w:rFonts w:asciiTheme="minorBidi" w:hAnsiTheme="minorBidi"/>
          <w:sz w:val="24"/>
          <w:szCs w:val="24"/>
          <w:rtl/>
        </w:rPr>
        <w:t xml:space="preserve">-60 </w:t>
      </w:r>
      <w:r w:rsidRPr="00C4476E">
        <w:rPr>
          <w:rFonts w:asciiTheme="minorBidi" w:hAnsiTheme="minorBidi"/>
          <w:sz w:val="24"/>
          <w:szCs w:val="24"/>
          <w:rtl/>
          <w:lang w:bidi="he-IL"/>
        </w:rPr>
        <w:t xml:space="preserve">מורים המלמדים לראשונה מתמטיקה ברמת </w:t>
      </w:r>
      <w:r w:rsidRPr="00C4476E">
        <w:rPr>
          <w:rFonts w:asciiTheme="minorBidi" w:hAnsiTheme="minorBidi" w:hint="cs"/>
          <w:sz w:val="24"/>
          <w:szCs w:val="24"/>
          <w:rtl/>
          <w:lang w:bidi="he-IL"/>
        </w:rPr>
        <w:t>חמש</w:t>
      </w:r>
      <w:r w:rsidRPr="00C4476E">
        <w:rPr>
          <w:rFonts w:asciiTheme="minorBidi" w:hAnsiTheme="minorBidi"/>
          <w:sz w:val="24"/>
          <w:szCs w:val="24"/>
          <w:rtl/>
        </w:rPr>
        <w:t xml:space="preserve"> </w:t>
      </w:r>
      <w:r w:rsidRPr="00C4476E">
        <w:rPr>
          <w:rFonts w:asciiTheme="minorBidi" w:hAnsiTheme="minorBidi"/>
          <w:sz w:val="24"/>
          <w:szCs w:val="24"/>
          <w:rtl/>
          <w:lang w:bidi="he-IL"/>
        </w:rPr>
        <w:t>יחידות</w:t>
      </w:r>
    </w:p>
    <w:p w:rsidR="00AF430E" w:rsidRDefault="00AF430E" w:rsidP="00AF4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כותרת משנה:</w:t>
      </w:r>
      <w:r w:rsidRPr="00C4476E">
        <w:rPr>
          <w:rFonts w:asciiTheme="minorBidi" w:hAnsiTheme="minorBidi" w:hint="cs"/>
          <w:sz w:val="24"/>
          <w:szCs w:val="24"/>
          <w:lang w:bidi="he-IL"/>
        </w:rPr>
        <w:t xml:space="preserve"> </w:t>
      </w:r>
      <w:r w:rsidR="0015690E">
        <w:rPr>
          <w:rFonts w:asciiTheme="minorBidi" w:hAnsiTheme="minorBidi" w:hint="cs"/>
          <w:sz w:val="24"/>
          <w:szCs w:val="24"/>
          <w:rtl/>
          <w:lang w:bidi="he-IL"/>
        </w:rPr>
        <w:t>ה</w:t>
      </w:r>
      <w:r w:rsidRPr="00C4476E">
        <w:rPr>
          <w:rFonts w:asciiTheme="minorBidi" w:hAnsiTheme="minorBidi" w:hint="cs"/>
          <w:sz w:val="24"/>
          <w:szCs w:val="24"/>
          <w:rtl/>
          <w:lang w:bidi="he-IL"/>
        </w:rPr>
        <w:t xml:space="preserve">מרכז </w:t>
      </w:r>
      <w:r w:rsidR="0015690E">
        <w:rPr>
          <w:rFonts w:asciiTheme="minorBidi" w:hAnsiTheme="minorBidi" w:hint="cs"/>
          <w:sz w:val="24"/>
          <w:szCs w:val="24"/>
          <w:rtl/>
          <w:lang w:bidi="he-IL"/>
        </w:rPr>
        <w:t>ה</w:t>
      </w:r>
      <w:r w:rsidRPr="00C4476E">
        <w:rPr>
          <w:rFonts w:asciiTheme="minorBidi" w:hAnsiTheme="minorBidi" w:hint="cs"/>
          <w:sz w:val="24"/>
          <w:szCs w:val="24"/>
          <w:rtl/>
          <w:lang w:bidi="he-IL"/>
        </w:rPr>
        <w:t>ישראל</w:t>
      </w:r>
      <w:r w:rsidR="0015690E">
        <w:rPr>
          <w:rFonts w:asciiTheme="minorBidi" w:hAnsiTheme="minorBidi" w:hint="cs"/>
          <w:sz w:val="24"/>
          <w:szCs w:val="24"/>
          <w:rtl/>
          <w:lang w:bidi="he-IL"/>
        </w:rPr>
        <w:t>י</w:t>
      </w:r>
      <w:r w:rsidRPr="00C4476E">
        <w:rPr>
          <w:rFonts w:asciiTheme="minorBidi" w:hAnsiTheme="minorBidi" w:hint="cs"/>
          <w:sz w:val="24"/>
          <w:szCs w:val="24"/>
          <w:rtl/>
          <w:lang w:bidi="he-IL"/>
        </w:rPr>
        <w:t xml:space="preserve"> למצוינות </w:t>
      </w:r>
      <w:r w:rsidR="0015690E">
        <w:rPr>
          <w:rFonts w:asciiTheme="minorBidi" w:hAnsiTheme="minorBidi" w:hint="cs"/>
          <w:sz w:val="24"/>
          <w:szCs w:val="24"/>
          <w:rtl/>
          <w:lang w:bidi="he-IL"/>
        </w:rPr>
        <w:t xml:space="preserve">בחינוך </w:t>
      </w:r>
      <w:r w:rsidRPr="00C4476E">
        <w:rPr>
          <w:rFonts w:asciiTheme="minorBidi" w:hAnsiTheme="minorBidi" w:hint="cs"/>
          <w:sz w:val="24"/>
          <w:szCs w:val="24"/>
          <w:rtl/>
          <w:lang w:bidi="he-IL"/>
        </w:rPr>
        <w:t xml:space="preserve">יכשיר מדריכים ויעניק ליווי פדגוגי למורים המלמדים לראשונה בכיתות ברמת חמש יחידות </w:t>
      </w:r>
    </w:p>
    <w:p w:rsidR="00056141" w:rsidRPr="00C4476E" w:rsidRDefault="00056141" w:rsidP="0005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p>
    <w:p w:rsidR="00AF430E" w:rsidRPr="00C4476E" w:rsidRDefault="00AF430E" w:rsidP="00AF430E">
      <w:pPr>
        <w:pStyle w:val="HTMLPreformatted"/>
        <w:shd w:val="clear" w:color="auto" w:fill="FFFFFF"/>
        <w:spacing w:line="360" w:lineRule="auto"/>
        <w:jc w:val="right"/>
        <w:rPr>
          <w:rFonts w:asciiTheme="minorBidi" w:hAnsiTheme="minorBidi" w:cstheme="minorBidi"/>
          <w:color w:val="212121"/>
          <w:sz w:val="24"/>
          <w:szCs w:val="24"/>
          <w:highlight w:val="yellow"/>
        </w:rPr>
      </w:pPr>
      <w:r w:rsidRPr="00C4476E">
        <w:rPr>
          <w:rFonts w:asciiTheme="minorBidi" w:hAnsiTheme="minorBidi" w:cstheme="minorBidi"/>
          <w:color w:val="212121"/>
          <w:sz w:val="24"/>
          <w:szCs w:val="24"/>
          <w:highlight w:val="yellow"/>
        </w:rPr>
        <w:t>Grant Sum: 1,100,000</w:t>
      </w:r>
    </w:p>
    <w:p w:rsidR="00AF430E" w:rsidRPr="00C018EF" w:rsidRDefault="00AF430E" w:rsidP="00AF430E">
      <w:pPr>
        <w:tabs>
          <w:tab w:val="left" w:pos="1843"/>
        </w:tabs>
        <w:bidi/>
        <w:spacing w:after="0" w:line="360" w:lineRule="auto"/>
        <w:ind w:right="509"/>
        <w:rPr>
          <w:rFonts w:asciiTheme="minorBidi" w:eastAsia="Times New Roman" w:hAnsiTheme="minorBidi"/>
          <w:color w:val="212121"/>
          <w:sz w:val="24"/>
          <w:szCs w:val="24"/>
          <w:highlight w:val="yellow"/>
          <w:rtl/>
          <w:lang w:val="en-US" w:bidi="he-IL"/>
        </w:rPr>
      </w:pPr>
      <w:r w:rsidRPr="00C4476E">
        <w:rPr>
          <w:rFonts w:asciiTheme="minorBidi" w:eastAsia="Times New Roman" w:hAnsiTheme="minorBidi"/>
          <w:color w:val="212121"/>
          <w:sz w:val="24"/>
          <w:szCs w:val="24"/>
          <w:highlight w:val="yellow"/>
        </w:rPr>
        <w:t>Duration: 2 years</w:t>
      </w:r>
    </w:p>
    <w:p w:rsidR="00AF430E" w:rsidRDefault="00AF430E" w:rsidP="00AF4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lastRenderedPageBreak/>
        <w:t xml:space="preserve">בשנים האחרונות בוצעה השקעה ניכרת משאבים במטרה להכפיל את מספר התלמידים הלומדים מתמטיקה ברמה של חמש יחידות. לאחרונה מתחילים המאמצים להניב פירות, ובשנה זו ניגשו 12,800 תלמידי שמינית לבחינת הבגרות במתמטיקה ברמת חמש יחידות. מאמץ זה דורש להעלות במהירות את מספר המורים למתמטיקה ברמת חמש יחידות. להשגת מטרה זו מתקיימים מספר תהליכים, לרבות הכשרה להסבה מתחום </w:t>
      </w:r>
      <w:r w:rsidR="00626CC2" w:rsidRPr="00C4476E">
        <w:rPr>
          <w:rFonts w:asciiTheme="minorBidi" w:hAnsiTheme="minorBidi" w:hint="cs"/>
          <w:sz w:val="24"/>
          <w:szCs w:val="24"/>
          <w:rtl/>
          <w:lang w:bidi="he-IL"/>
        </w:rPr>
        <w:t>הייטק</w:t>
      </w:r>
      <w:r w:rsidRPr="00C4476E">
        <w:rPr>
          <w:rFonts w:asciiTheme="minorBidi" w:hAnsiTheme="minorBidi" w:hint="cs"/>
          <w:sz w:val="24"/>
          <w:szCs w:val="24"/>
          <w:rtl/>
          <w:lang w:bidi="he-IL"/>
        </w:rPr>
        <w:t>, משיכת אקדמאים ללימודי תעודת הוראה, והכשרה מקצועית למורים מנוסים החסרים רקע אקדמי מתאים.</w:t>
      </w:r>
    </w:p>
    <w:p w:rsidR="00056141" w:rsidRPr="00C4476E" w:rsidRDefault="00056141" w:rsidP="000561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p>
    <w:p w:rsidR="00AF430E" w:rsidRDefault="00AF430E" w:rsidP="00156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 xml:space="preserve">במסגרת זו, וביוזמת משרד החינוך, הושקה בשנה שעברה תכנית להשתלמות מורים בהיקף ארצי. התוכנית שעלותה 3.95 מיליון שח, הופעלה על ידי שש אוניברסיטאות ברחבי המדינה, והיא מכשירה 180 מורים במחזור הראשון, </w:t>
      </w:r>
      <w:r w:rsidR="0015690E">
        <w:rPr>
          <w:rFonts w:asciiTheme="minorBidi" w:hAnsiTheme="minorBidi" w:hint="cs"/>
          <w:sz w:val="24"/>
          <w:szCs w:val="24"/>
          <w:rtl/>
          <w:lang w:bidi="he-IL"/>
        </w:rPr>
        <w:t>ומחזור שני מ</w:t>
      </w:r>
      <w:r w:rsidRPr="00C4476E">
        <w:rPr>
          <w:rFonts w:asciiTheme="minorBidi" w:hAnsiTheme="minorBidi" w:hint="cs"/>
          <w:sz w:val="24"/>
          <w:szCs w:val="24"/>
          <w:rtl/>
          <w:lang w:bidi="he-IL"/>
        </w:rPr>
        <w:t>תוכנן להיפתח בשנה הבאה. התכנית מוקדשת להעמקת הידע המתמטי למורים ותיקים למתמטיקה</w:t>
      </w:r>
      <w:r w:rsidR="0015690E">
        <w:rPr>
          <w:rFonts w:asciiTheme="minorBidi" w:hAnsiTheme="minorBidi" w:hint="cs"/>
          <w:sz w:val="24"/>
          <w:szCs w:val="24"/>
          <w:rtl/>
          <w:lang w:bidi="he-IL"/>
        </w:rPr>
        <w:t>,</w:t>
      </w:r>
      <w:r w:rsidRPr="00C4476E">
        <w:rPr>
          <w:rFonts w:asciiTheme="minorBidi" w:hAnsiTheme="minorBidi" w:hint="cs"/>
          <w:sz w:val="24"/>
          <w:szCs w:val="24"/>
          <w:rtl/>
          <w:lang w:bidi="he-IL"/>
        </w:rPr>
        <w:t xml:space="preserve"> שניסיונם בהוראה ברמה של חמש יחידות מועט או חסר. ואולם, התכנית אינה כוללת ליווי פדגוגי ואף לא מיומנויות קליניות, שהן הכרחיות להוראת כיתות גדולות ומגוונות ברמת חמש יחידות.</w:t>
      </w:r>
    </w:p>
    <w:p w:rsidR="0015690E" w:rsidRPr="00C4476E" w:rsidRDefault="0015690E" w:rsidP="00156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p>
    <w:p w:rsidR="00AF430E" w:rsidRDefault="00AF430E" w:rsidP="00156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val="en-US" w:bidi="he-IL"/>
        </w:rPr>
      </w:pPr>
      <w:r w:rsidRPr="00C4476E">
        <w:rPr>
          <w:rFonts w:asciiTheme="minorBidi" w:hAnsiTheme="minorBidi" w:hint="cs"/>
          <w:sz w:val="24"/>
          <w:szCs w:val="24"/>
          <w:rtl/>
          <w:lang w:bidi="he-IL"/>
        </w:rPr>
        <w:t xml:space="preserve">הקרן אישרה לאחרונה מענק ל"קדימה מדע" לתכנית משלימה שתספק ליווי פרטני ל-60 ממשתתפי התכנית. </w:t>
      </w:r>
      <w:r w:rsidRPr="00C4476E">
        <w:rPr>
          <w:rFonts w:asciiTheme="minorBidi" w:hAnsiTheme="minorBidi" w:hint="cs"/>
          <w:sz w:val="24"/>
          <w:szCs w:val="24"/>
          <w:rtl/>
          <w:lang w:val="en-US" w:bidi="he-IL"/>
        </w:rPr>
        <w:t>פנינו אל המרכז הישראלי למצוינות בחינוך כדי ליצור תכנית מקבילה שתספק ל-60 מורים נוספים הדרכה ותמיכה לאורך תקופה של שנתיים. המשתתפים ייבחרו בשיתוף עם שניים עד שלושה מחוזות של משרד החינוך.</w:t>
      </w:r>
    </w:p>
    <w:p w:rsidR="0015690E" w:rsidRPr="00C4476E" w:rsidRDefault="0015690E" w:rsidP="00156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val="en-US" w:bidi="he-IL"/>
        </w:rPr>
      </w:pPr>
    </w:p>
    <w:p w:rsidR="00AF430E" w:rsidRDefault="00AF430E" w:rsidP="00AF4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val="en-US" w:bidi="he-IL"/>
        </w:rPr>
      </w:pPr>
      <w:r w:rsidRPr="00C4476E">
        <w:rPr>
          <w:rFonts w:asciiTheme="minorBidi" w:hAnsiTheme="minorBidi" w:hint="cs"/>
          <w:sz w:val="24"/>
          <w:szCs w:val="24"/>
          <w:rtl/>
          <w:lang w:val="en-US" w:bidi="he-IL"/>
        </w:rPr>
        <w:t>למטרה זו יגייס המרכז למצוינות מורים ומדריכים מנוסים שיוכשרו כמלווים פדגוגיים. המלווים הללו יעבדו על בסיס פרטני לאורך שנתיים לפחות עם המורים החדשים למסלול חמש יחידות, כעשר שעות חודשיות לכל מורה, שבהן יטפלו בנושאים:</w:t>
      </w:r>
      <w:r w:rsidRPr="00C4476E">
        <w:rPr>
          <w:rFonts w:asciiTheme="minorBidi" w:hAnsiTheme="minorBidi" w:hint="cs"/>
          <w:sz w:val="24"/>
          <w:szCs w:val="24"/>
          <w:lang w:val="en-US" w:bidi="he-IL"/>
        </w:rPr>
        <w:t xml:space="preserve"> </w:t>
      </w:r>
      <w:r w:rsidRPr="00C4476E">
        <w:rPr>
          <w:rFonts w:asciiTheme="minorBidi" w:hAnsiTheme="minorBidi" w:hint="cs"/>
          <w:sz w:val="24"/>
          <w:szCs w:val="24"/>
          <w:rtl/>
          <w:lang w:val="en-US" w:bidi="he-IL"/>
        </w:rPr>
        <w:t>כיצד לתכנן את זמן ההוראה, כיצד להתמודד עם טעויות וקונספציות שגויות נפוצות של תלמידים, וכיצד ליישם שיטות הוראה שונות על מנת לענות על הצרכים של תלמידים פרטניים. הליווי הפדגוגי יכלול פגישות לפי לוח זמנים קבוע, צפייה בשיעורים ומשוב.</w:t>
      </w:r>
    </w:p>
    <w:p w:rsidR="0015690E" w:rsidRPr="00C4476E" w:rsidRDefault="0015690E" w:rsidP="00156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val="en-US" w:bidi="he-IL"/>
        </w:rPr>
      </w:pPr>
    </w:p>
    <w:p w:rsidR="00AF430E" w:rsidRDefault="00AF430E" w:rsidP="00AF4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val="en-US" w:bidi="he-IL"/>
        </w:rPr>
      </w:pPr>
      <w:r w:rsidRPr="00C4476E">
        <w:rPr>
          <w:rFonts w:asciiTheme="minorBidi" w:hAnsiTheme="minorBidi" w:hint="cs"/>
          <w:sz w:val="24"/>
          <w:szCs w:val="24"/>
          <w:rtl/>
          <w:lang w:val="en-US" w:bidi="he-IL"/>
        </w:rPr>
        <w:t>בנוסף לליווי הפדגוגי הפרטני ישתתפו המשתתפים בקורס להתפתחות מקצועית בן 30 שעות, שבו ידונו בחומר של תוכנית הלימודים לכיתות יא' ו</w:t>
      </w:r>
      <w:r w:rsidR="00626CC2" w:rsidRPr="00C4476E">
        <w:rPr>
          <w:rFonts w:asciiTheme="minorBidi" w:hAnsiTheme="minorBidi" w:hint="cs"/>
          <w:sz w:val="24"/>
          <w:szCs w:val="24"/>
          <w:rtl/>
          <w:lang w:val="en-US" w:bidi="he-IL"/>
        </w:rPr>
        <w:t>-</w:t>
      </w:r>
      <w:r w:rsidRPr="00C4476E">
        <w:rPr>
          <w:rFonts w:asciiTheme="minorBidi" w:hAnsiTheme="minorBidi" w:hint="cs"/>
          <w:sz w:val="24"/>
          <w:szCs w:val="24"/>
          <w:rtl/>
          <w:lang w:val="en-US" w:bidi="he-IL"/>
        </w:rPr>
        <w:t>יב', בנושאים כגון, כיצד לשפר את המוטיבציה של התלמידים ללמידה, וייבחנו אתגרים משותפים שעולים בעבודה בכיתות. לפני הקורס ימופו בפירוט הצרכים המקצועיים של כל מורה.</w:t>
      </w:r>
    </w:p>
    <w:p w:rsidR="0015690E" w:rsidRPr="00C4476E" w:rsidRDefault="0015690E" w:rsidP="00156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val="en-US" w:bidi="he-IL"/>
        </w:rPr>
      </w:pPr>
    </w:p>
    <w:p w:rsidR="00C018EF" w:rsidRDefault="00C018EF" w:rsidP="00AF4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b/>
          <w:bCs/>
          <w:sz w:val="24"/>
          <w:szCs w:val="24"/>
          <w:u w:val="single"/>
          <w:rtl/>
          <w:lang w:val="en-US" w:bidi="he-IL"/>
        </w:rPr>
      </w:pPr>
    </w:p>
    <w:p w:rsidR="00C018EF" w:rsidRDefault="00C018EF" w:rsidP="00C018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b/>
          <w:bCs/>
          <w:sz w:val="24"/>
          <w:szCs w:val="24"/>
          <w:u w:val="single"/>
          <w:rtl/>
          <w:lang w:val="en-US" w:bidi="he-IL"/>
        </w:rPr>
      </w:pPr>
    </w:p>
    <w:p w:rsidR="00C018EF" w:rsidRDefault="00C018EF" w:rsidP="00C018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b/>
          <w:bCs/>
          <w:sz w:val="24"/>
          <w:szCs w:val="24"/>
          <w:u w:val="single"/>
          <w:rtl/>
          <w:lang w:val="en-US" w:bidi="he-IL"/>
        </w:rPr>
      </w:pPr>
    </w:p>
    <w:p w:rsidR="00AF430E" w:rsidRDefault="00AF430E" w:rsidP="00C018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b/>
          <w:bCs/>
          <w:sz w:val="24"/>
          <w:szCs w:val="24"/>
          <w:u w:val="single"/>
          <w:rtl/>
          <w:lang w:val="en-US" w:bidi="he-IL"/>
        </w:rPr>
      </w:pPr>
      <w:r w:rsidRPr="00C4476E">
        <w:rPr>
          <w:rFonts w:asciiTheme="minorBidi" w:hAnsiTheme="minorBidi" w:hint="cs"/>
          <w:b/>
          <w:bCs/>
          <w:sz w:val="24"/>
          <w:szCs w:val="24"/>
          <w:u w:val="single"/>
          <w:rtl/>
          <w:lang w:val="en-US" w:bidi="he-IL"/>
        </w:rPr>
        <w:lastRenderedPageBreak/>
        <w:t>מומחיות:</w:t>
      </w:r>
    </w:p>
    <w:p w:rsidR="00EF22B3" w:rsidRPr="00C4476E" w:rsidRDefault="00EF22B3" w:rsidP="00EF22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b/>
          <w:bCs/>
          <w:sz w:val="24"/>
          <w:szCs w:val="24"/>
          <w:u w:val="single"/>
          <w:rtl/>
          <w:lang w:val="en-US" w:bidi="he-IL"/>
        </w:rPr>
      </w:pPr>
    </w:p>
    <w:p w:rsidR="00AF430E" w:rsidRPr="00C018EF" w:rsidRDefault="00AF430E" w:rsidP="00AF430E">
      <w:pPr>
        <w:spacing w:after="0" w:line="360" w:lineRule="auto"/>
        <w:jc w:val="right"/>
        <w:rPr>
          <w:rFonts w:asciiTheme="minorBidi" w:hAnsiTheme="minorBidi"/>
          <w:b/>
          <w:bCs/>
          <w:noProof/>
          <w:sz w:val="24"/>
          <w:szCs w:val="24"/>
          <w:highlight w:val="yellow"/>
          <w:lang w:val="en-US"/>
        </w:rPr>
      </w:pPr>
      <w:r w:rsidRPr="00C4476E">
        <w:rPr>
          <w:rFonts w:asciiTheme="minorBidi" w:hAnsiTheme="minorBidi"/>
          <w:b/>
          <w:bCs/>
          <w:noProof/>
          <w:sz w:val="24"/>
          <w:szCs w:val="24"/>
          <w:highlight w:val="yellow"/>
          <w:rtl/>
        </w:rPr>
        <w:t>204</w:t>
      </w:r>
      <w:r w:rsidRPr="00C4476E">
        <w:rPr>
          <w:rFonts w:asciiTheme="minorBidi" w:hAnsiTheme="minorBidi"/>
          <w:b/>
          <w:bCs/>
          <w:noProof/>
          <w:sz w:val="24"/>
          <w:szCs w:val="24"/>
          <w:highlight w:val="yellow"/>
        </w:rPr>
        <w:t>|</w:t>
      </w:r>
      <w:r w:rsidRPr="00C4476E">
        <w:rPr>
          <w:rFonts w:asciiTheme="minorBidi" w:hAnsiTheme="minorBidi"/>
          <w:sz w:val="24"/>
          <w:szCs w:val="24"/>
          <w:highlight w:val="yellow"/>
        </w:rPr>
        <w:t xml:space="preserve"> </w:t>
      </w:r>
      <w:r w:rsidRPr="00C4476E">
        <w:rPr>
          <w:rFonts w:asciiTheme="minorBidi" w:hAnsiTheme="minorBidi"/>
          <w:b/>
          <w:bCs/>
          <w:noProof/>
          <w:sz w:val="24"/>
          <w:szCs w:val="24"/>
          <w:highlight w:val="yellow"/>
        </w:rPr>
        <w:t>University of Haifa</w:t>
      </w:r>
    </w:p>
    <w:p w:rsidR="00AF430E" w:rsidRPr="00C4476E" w:rsidRDefault="00AF430E" w:rsidP="00AF4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Pr>
      </w:pPr>
      <w:r w:rsidRPr="00C4476E">
        <w:rPr>
          <w:rFonts w:asciiTheme="minorBidi" w:hAnsiTheme="minorBidi"/>
          <w:sz w:val="24"/>
          <w:szCs w:val="24"/>
          <w:rtl/>
          <w:lang w:bidi="he-IL"/>
        </w:rPr>
        <w:t>כותרת</w:t>
      </w:r>
      <w:r w:rsidRPr="00C4476E">
        <w:rPr>
          <w:rFonts w:asciiTheme="minorBidi" w:hAnsiTheme="minorBidi"/>
          <w:sz w:val="24"/>
          <w:szCs w:val="24"/>
          <w:rtl/>
        </w:rPr>
        <w:t xml:space="preserve">: </w:t>
      </w:r>
      <w:r w:rsidRPr="00C4476E">
        <w:rPr>
          <w:rFonts w:asciiTheme="minorBidi" w:hAnsiTheme="minorBidi"/>
          <w:sz w:val="24"/>
          <w:szCs w:val="24"/>
          <w:rtl/>
          <w:lang w:bidi="he-IL"/>
        </w:rPr>
        <w:t xml:space="preserve">פיתוח </w:t>
      </w:r>
      <w:r w:rsidRPr="00C4476E">
        <w:rPr>
          <w:rFonts w:asciiTheme="minorBidi" w:hAnsiTheme="minorBidi"/>
          <w:sz w:val="24"/>
          <w:szCs w:val="24"/>
          <w:rtl/>
        </w:rPr>
        <w:t xml:space="preserve">30 </w:t>
      </w:r>
      <w:r w:rsidRPr="00C4476E">
        <w:rPr>
          <w:rFonts w:asciiTheme="minorBidi" w:hAnsiTheme="minorBidi"/>
          <w:sz w:val="24"/>
          <w:szCs w:val="24"/>
          <w:rtl/>
          <w:lang w:bidi="he-IL"/>
        </w:rPr>
        <w:t xml:space="preserve">משימות למידה במתמטיקה ברמת </w:t>
      </w:r>
      <w:r w:rsidRPr="00C4476E">
        <w:rPr>
          <w:rFonts w:asciiTheme="minorBidi" w:hAnsiTheme="minorBidi"/>
          <w:sz w:val="24"/>
          <w:szCs w:val="24"/>
          <w:rtl/>
        </w:rPr>
        <w:t xml:space="preserve">5 </w:t>
      </w:r>
      <w:r w:rsidRPr="00C4476E">
        <w:rPr>
          <w:rFonts w:asciiTheme="minorBidi" w:hAnsiTheme="minorBidi"/>
          <w:sz w:val="24"/>
          <w:szCs w:val="24"/>
          <w:rtl/>
          <w:lang w:bidi="he-IL"/>
        </w:rPr>
        <w:t>יחידות</w:t>
      </w:r>
      <w:r w:rsidRPr="00C4476E">
        <w:rPr>
          <w:rFonts w:asciiTheme="minorBidi" w:hAnsiTheme="minorBidi"/>
          <w:sz w:val="24"/>
          <w:szCs w:val="24"/>
          <w:rtl/>
        </w:rPr>
        <w:t xml:space="preserve">, </w:t>
      </w:r>
      <w:r w:rsidRPr="00C4476E">
        <w:rPr>
          <w:rFonts w:asciiTheme="minorBidi" w:hAnsiTheme="minorBidi"/>
          <w:sz w:val="24"/>
          <w:szCs w:val="24"/>
          <w:rtl/>
          <w:lang w:bidi="he-IL"/>
        </w:rPr>
        <w:t>המותאמות לכיתות הטרוגניות</w:t>
      </w:r>
      <w:r w:rsidRPr="00C4476E">
        <w:rPr>
          <w:rFonts w:asciiTheme="minorBidi" w:hAnsiTheme="minorBidi"/>
          <w:sz w:val="24"/>
          <w:szCs w:val="24"/>
          <w:rtl/>
        </w:rPr>
        <w:t xml:space="preserve">, </w:t>
      </w:r>
      <w:r w:rsidRPr="00C4476E">
        <w:rPr>
          <w:rFonts w:asciiTheme="minorBidi" w:hAnsiTheme="minorBidi"/>
          <w:sz w:val="24"/>
          <w:szCs w:val="24"/>
          <w:rtl/>
          <w:lang w:bidi="he-IL"/>
        </w:rPr>
        <w:t>ויישומן ב</w:t>
      </w:r>
      <w:r w:rsidRPr="00C4476E">
        <w:rPr>
          <w:rFonts w:asciiTheme="minorBidi" w:hAnsiTheme="minorBidi"/>
          <w:sz w:val="24"/>
          <w:szCs w:val="24"/>
          <w:rtl/>
        </w:rPr>
        <w:t xml:space="preserve">-300 </w:t>
      </w:r>
      <w:r w:rsidRPr="00C4476E">
        <w:rPr>
          <w:rFonts w:asciiTheme="minorBidi" w:hAnsiTheme="minorBidi"/>
          <w:sz w:val="24"/>
          <w:szCs w:val="24"/>
          <w:rtl/>
          <w:lang w:bidi="he-IL"/>
        </w:rPr>
        <w:t>כיתות</w:t>
      </w:r>
      <w:r w:rsidRPr="00C4476E">
        <w:rPr>
          <w:rFonts w:asciiTheme="minorBidi" w:hAnsiTheme="minorBidi"/>
          <w:sz w:val="24"/>
          <w:szCs w:val="24"/>
          <w:rtl/>
        </w:rPr>
        <w:t>.</w:t>
      </w:r>
    </w:p>
    <w:p w:rsidR="00AF430E" w:rsidRDefault="00AF430E" w:rsidP="00AF4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כותרת משנה: אוניברסיטת חיפה תפתח משימות דיאגנוסטיות, תגביר את יישומן בכיתות ותאסוף משוב ממורים</w:t>
      </w:r>
    </w:p>
    <w:p w:rsidR="00EF22B3" w:rsidRPr="00C4476E" w:rsidRDefault="00EF22B3" w:rsidP="00EF22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p>
    <w:p w:rsidR="00AF430E" w:rsidRPr="00C4476E" w:rsidRDefault="00AF430E" w:rsidP="00AF430E">
      <w:pPr>
        <w:pStyle w:val="HTMLPreformatted"/>
        <w:shd w:val="clear" w:color="auto" w:fill="FFFFFF"/>
        <w:spacing w:line="360" w:lineRule="auto"/>
        <w:jc w:val="right"/>
        <w:rPr>
          <w:rFonts w:asciiTheme="minorBidi" w:hAnsiTheme="minorBidi" w:cstheme="minorBidi"/>
          <w:color w:val="212121"/>
          <w:sz w:val="24"/>
          <w:szCs w:val="24"/>
          <w:highlight w:val="yellow"/>
        </w:rPr>
      </w:pPr>
      <w:r w:rsidRPr="00C4476E">
        <w:rPr>
          <w:rFonts w:asciiTheme="minorBidi" w:hAnsiTheme="minorBidi" w:cstheme="minorBidi"/>
          <w:color w:val="212121"/>
          <w:sz w:val="24"/>
          <w:szCs w:val="24"/>
          <w:highlight w:val="yellow"/>
        </w:rPr>
        <w:t>Grant Sum: 3</w:t>
      </w:r>
      <w:proofErr w:type="gramStart"/>
      <w:r w:rsidRPr="00C4476E">
        <w:rPr>
          <w:rFonts w:asciiTheme="minorBidi" w:hAnsiTheme="minorBidi" w:cstheme="minorBidi"/>
          <w:color w:val="212121"/>
          <w:sz w:val="24"/>
          <w:szCs w:val="24"/>
          <w:highlight w:val="yellow"/>
        </w:rPr>
        <w:t>,250,0000</w:t>
      </w:r>
      <w:proofErr w:type="gramEnd"/>
      <w:r w:rsidRPr="00C4476E">
        <w:rPr>
          <w:rFonts w:asciiTheme="minorBidi" w:hAnsiTheme="minorBidi" w:cstheme="minorBidi"/>
          <w:color w:val="212121"/>
          <w:sz w:val="24"/>
          <w:szCs w:val="24"/>
          <w:highlight w:val="yellow"/>
        </w:rPr>
        <w:t xml:space="preserve"> NIS</w:t>
      </w:r>
    </w:p>
    <w:p w:rsidR="00AF430E" w:rsidRPr="00C018EF" w:rsidRDefault="00AF430E" w:rsidP="00AF430E">
      <w:pPr>
        <w:tabs>
          <w:tab w:val="left" w:pos="1843"/>
        </w:tabs>
        <w:bidi/>
        <w:spacing w:after="0" w:line="360" w:lineRule="auto"/>
        <w:ind w:right="509"/>
        <w:jc w:val="both"/>
        <w:rPr>
          <w:rFonts w:asciiTheme="minorBidi" w:eastAsia="Times New Roman" w:hAnsiTheme="minorBidi"/>
          <w:color w:val="212121"/>
          <w:sz w:val="24"/>
          <w:szCs w:val="24"/>
          <w:highlight w:val="yellow"/>
          <w:rtl/>
          <w:lang w:val="en-US" w:bidi="he-IL"/>
        </w:rPr>
      </w:pPr>
      <w:r w:rsidRPr="00C4476E">
        <w:rPr>
          <w:rFonts w:asciiTheme="minorBidi" w:eastAsia="Times New Roman" w:hAnsiTheme="minorBidi"/>
          <w:color w:val="212121"/>
          <w:sz w:val="24"/>
          <w:szCs w:val="24"/>
          <w:highlight w:val="yellow"/>
        </w:rPr>
        <w:t>Duration: 3 years</w:t>
      </w:r>
    </w:p>
    <w:p w:rsidR="0015690E" w:rsidRDefault="0015690E" w:rsidP="00AF4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p>
    <w:p w:rsidR="00AF430E" w:rsidRPr="00C4476E" w:rsidRDefault="00AF430E" w:rsidP="00156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השיעורים במתמטיקה ברמת חמש יחידות מתרחבים ונעשים מגוונים יותר. כיום ניתן לצפות במעבר מהוראה סלקטיבית, שמזהה ומטפחת רק את התלמידים המצטיינים, לעבר הוראה מטפחת, שבה מזהים ומתמודדים עם היכולות והקשיים של כל תלמיד. ואולם, המעבר הוא קשה; המחקרים מראים שמורים רבים נוטים להיות 'עיוורים' להטרוגניות של הכיתה, ב</w:t>
      </w:r>
      <w:r w:rsidR="0015690E">
        <w:rPr>
          <w:rFonts w:asciiTheme="minorBidi" w:hAnsiTheme="minorBidi" w:hint="cs"/>
          <w:sz w:val="24"/>
          <w:szCs w:val="24"/>
          <w:rtl/>
          <w:lang w:bidi="he-IL"/>
        </w:rPr>
        <w:t>שעה</w:t>
      </w:r>
      <w:r w:rsidRPr="00C4476E">
        <w:rPr>
          <w:rFonts w:asciiTheme="minorBidi" w:hAnsiTheme="minorBidi" w:hint="cs"/>
          <w:sz w:val="24"/>
          <w:szCs w:val="24"/>
          <w:rtl/>
          <w:lang w:bidi="he-IL"/>
        </w:rPr>
        <w:t xml:space="preserve"> </w:t>
      </w:r>
      <w:r w:rsidR="0015690E">
        <w:rPr>
          <w:rFonts w:asciiTheme="minorBidi" w:hAnsiTheme="minorBidi" w:hint="cs"/>
          <w:sz w:val="24"/>
          <w:szCs w:val="24"/>
          <w:rtl/>
          <w:lang w:bidi="he-IL"/>
        </w:rPr>
        <w:t>ש</w:t>
      </w:r>
      <w:r w:rsidRPr="00C4476E">
        <w:rPr>
          <w:rFonts w:asciiTheme="minorBidi" w:hAnsiTheme="minorBidi" w:hint="cs"/>
          <w:sz w:val="24"/>
          <w:szCs w:val="24"/>
          <w:rtl/>
          <w:lang w:bidi="he-IL"/>
        </w:rPr>
        <w:t>הלחץ הנובע מתכנית הלימודים ומהבחינות העומדות בפתח מאלץ אותם ללמד</w:t>
      </w:r>
      <w:r w:rsidR="0015690E">
        <w:rPr>
          <w:rFonts w:asciiTheme="minorBidi" w:hAnsiTheme="minorBidi" w:hint="cs"/>
          <w:sz w:val="24"/>
          <w:szCs w:val="24"/>
          <w:rtl/>
          <w:lang w:bidi="he-IL"/>
        </w:rPr>
        <w:t xml:space="preserve"> </w:t>
      </w:r>
      <w:r w:rsidRPr="00C4476E">
        <w:rPr>
          <w:rFonts w:asciiTheme="minorBidi" w:hAnsiTheme="minorBidi" w:hint="cs"/>
          <w:sz w:val="24"/>
          <w:szCs w:val="24"/>
          <w:rtl/>
          <w:lang w:bidi="he-IL"/>
        </w:rPr>
        <w:t>ברמת היכולת הממוצעת של התלמידים, ולהתקדם במהירות ככל האפשר, גם אם משמעות הדבר היא שהתלמידים החלשים ינשרו מהלימודים.</w:t>
      </w:r>
    </w:p>
    <w:p w:rsidR="0015690E" w:rsidRDefault="0015690E" w:rsidP="00AF4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p>
    <w:p w:rsidR="00AF430E" w:rsidRDefault="00AF430E" w:rsidP="00156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כיום, מורים במספר הולך וגובר מחפשים כלים ושיטות שיאפשרו להם לענות על הצרכים של כל תלמיד, מבלי להתפשר על המהירות של העברת החומר או על עומק ההוראה ורמתה. בניסיון להציע פתרון לאתגר של הכיתות ההטרוגניות, מציעה אוניברסיטת חיפה לפתח 30 משימות למידה למסלול של חמש יחידות, שיאפשרו למורה להתאים את אותה משימה לסטודנטים מרקעים שונים, לדוגמה, משימת למידה הכוללת שלבים שונים; התלמידים החלשים יתקדמו משלב לשלב, ואילו המצטיינים יתחילו את הלמידה משלב מתקדם ויקבלו משימות מעמיקות ומעשירות.</w:t>
      </w:r>
    </w:p>
    <w:p w:rsidR="0015690E" w:rsidRPr="00C4476E" w:rsidRDefault="0015690E" w:rsidP="00156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p>
    <w:p w:rsidR="00AF430E" w:rsidRDefault="00AF430E" w:rsidP="00AF4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פיתוח המשימות יבוצע על ידי צוות שאותו תוביל ד"ר חמוטל דוד, רכזת מקצוע המתמטיקה בבית הספר התיכון הריאלי בחיפה, שנמנתה עם המועמדים הסופיים לפרס טראמפ להוראה איכותית 2012. יוכשרו עשרה מורים נוספים כדי ליישם את המשימות בכיתות ההוראה שלהם ולתת משוב. בשנה השנייה יתרחב היישום ל-35 מורים מומחים שידריכו 100 מורים נוספים בתהליך השילוב של המשימות ושיטות הוראה בכיתות הלימוד שלהם. הציפייה היא שכל מורה ישלב בהוראה לפחות שלוש משימות ויקבל הדרכה מקצועית מעמית לאורך כל התהליך. במקביל יוצגו משימות הלמידה למורים באמצעות קהילות המורים למתמטיקה.</w:t>
      </w:r>
    </w:p>
    <w:p w:rsidR="0015690E" w:rsidRPr="00C4476E" w:rsidRDefault="0015690E" w:rsidP="00156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p>
    <w:p w:rsidR="00AF430E" w:rsidRDefault="00AF430E" w:rsidP="00AF4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lastRenderedPageBreak/>
        <w:t>בשנה השלישית תגובש שותפות עם רשת המקשרת בין בתי ספר או בין שתי ערים, על מנת להטמיע את המשימות באופן שיטתי ולהרחיב את יישומן בכיתות הלימוד. בסך הכול, במהלך הפרויקט יקבלו 170 מורים הדרכה פרטנית צמודה, וייושמו לניסיון לפחות שלוש משימות ב-300 כיתות לימוד. במהלך התכנית ייערך כנס בינלאומי כדי לקבל משוב ממומחים ולחשוף את המשתתפים ואת הקהילה המקצועית לידע ומיומנות מכל רחבי העולם.</w:t>
      </w:r>
    </w:p>
    <w:p w:rsidR="0015690E" w:rsidRPr="00C4476E" w:rsidRDefault="0015690E" w:rsidP="00156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p>
    <w:p w:rsidR="00AF430E" w:rsidRPr="00C018EF" w:rsidRDefault="00AF430E" w:rsidP="00AF430E">
      <w:pPr>
        <w:spacing w:after="0" w:line="360" w:lineRule="auto"/>
        <w:jc w:val="right"/>
        <w:rPr>
          <w:rFonts w:asciiTheme="minorBidi" w:hAnsiTheme="minorBidi"/>
          <w:smallCaps/>
          <w:sz w:val="24"/>
          <w:szCs w:val="24"/>
          <w:lang w:val="en-US"/>
        </w:rPr>
      </w:pPr>
      <w:r w:rsidRPr="00C4476E">
        <w:rPr>
          <w:rFonts w:asciiTheme="minorBidi" w:hAnsiTheme="minorBidi"/>
          <w:b/>
          <w:bCs/>
          <w:noProof/>
          <w:sz w:val="24"/>
          <w:szCs w:val="24"/>
          <w:highlight w:val="yellow"/>
        </w:rPr>
        <w:t>211 |</w:t>
      </w:r>
      <w:r w:rsidRPr="00C4476E">
        <w:rPr>
          <w:rFonts w:asciiTheme="minorBidi" w:hAnsiTheme="minorBidi"/>
          <w:sz w:val="24"/>
          <w:szCs w:val="24"/>
          <w:highlight w:val="yellow"/>
        </w:rPr>
        <w:t xml:space="preserve"> </w:t>
      </w:r>
      <w:r w:rsidRPr="00C4476E">
        <w:rPr>
          <w:rFonts w:asciiTheme="minorBidi" w:hAnsiTheme="minorBidi"/>
          <w:b/>
          <w:bCs/>
          <w:noProof/>
          <w:sz w:val="24"/>
          <w:szCs w:val="24"/>
          <w:highlight w:val="yellow"/>
        </w:rPr>
        <w:t>Weizmann Institute of Science</w:t>
      </w:r>
    </w:p>
    <w:p w:rsidR="00AF430E" w:rsidRPr="00C4476E" w:rsidRDefault="00AF430E" w:rsidP="00AF430E">
      <w:pPr>
        <w:bidi/>
        <w:spacing w:after="0" w:line="360" w:lineRule="auto"/>
        <w:jc w:val="both"/>
        <w:rPr>
          <w:rFonts w:asciiTheme="minorBidi" w:hAnsiTheme="minorBidi"/>
          <w:sz w:val="24"/>
          <w:szCs w:val="24"/>
          <w:rtl/>
          <w:lang w:bidi="he-IL"/>
        </w:rPr>
      </w:pPr>
      <w:r w:rsidRPr="00C4476E">
        <w:rPr>
          <w:rFonts w:asciiTheme="minorBidi" w:hAnsiTheme="minorBidi"/>
          <w:sz w:val="24"/>
          <w:szCs w:val="24"/>
          <w:rtl/>
          <w:lang w:bidi="he-IL"/>
        </w:rPr>
        <w:t>כותרת</w:t>
      </w:r>
      <w:r w:rsidRPr="00C4476E">
        <w:rPr>
          <w:rFonts w:asciiTheme="minorBidi" w:hAnsiTheme="minorBidi"/>
          <w:sz w:val="24"/>
          <w:szCs w:val="24"/>
          <w:rtl/>
        </w:rPr>
        <w:t xml:space="preserve">: </w:t>
      </w:r>
      <w:r w:rsidRPr="00C4476E">
        <w:rPr>
          <w:rFonts w:asciiTheme="minorBidi" w:hAnsiTheme="minorBidi"/>
          <w:sz w:val="24"/>
          <w:szCs w:val="24"/>
          <w:rtl/>
          <w:lang w:bidi="he-IL"/>
        </w:rPr>
        <w:t xml:space="preserve">יישום מערכתי של הוראה קלינית דיאגנוסטית על ידי </w:t>
      </w:r>
      <w:r w:rsidRPr="00C4476E">
        <w:rPr>
          <w:rFonts w:asciiTheme="minorBidi" w:hAnsiTheme="minorBidi"/>
          <w:sz w:val="24"/>
          <w:szCs w:val="24"/>
          <w:rtl/>
        </w:rPr>
        <w:t xml:space="preserve">230 </w:t>
      </w:r>
      <w:r w:rsidRPr="00C4476E">
        <w:rPr>
          <w:rFonts w:asciiTheme="minorBidi" w:hAnsiTheme="minorBidi"/>
          <w:sz w:val="24"/>
          <w:szCs w:val="24"/>
          <w:rtl/>
          <w:lang w:bidi="he-IL"/>
        </w:rPr>
        <w:t>מורים לפיזיקה</w:t>
      </w:r>
    </w:p>
    <w:p w:rsidR="00AF430E" w:rsidRDefault="00AF430E" w:rsidP="00AF4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כותרת משנית: מכון וויצמן ימשיך לפתח את מאגר המשימות הדיאגנוסטיות ויעניק ליווי למדריכים דיאגנוסטיים כדי לתמוך ביישומן.</w:t>
      </w:r>
    </w:p>
    <w:p w:rsidR="00EF22B3" w:rsidRDefault="00EF22B3" w:rsidP="00EF22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p>
    <w:p w:rsidR="00AF430E" w:rsidRPr="00C4476E" w:rsidRDefault="00AF430E" w:rsidP="00AF430E">
      <w:pPr>
        <w:pStyle w:val="HTMLPreformatted"/>
        <w:shd w:val="clear" w:color="auto" w:fill="FFFFFF"/>
        <w:spacing w:line="360" w:lineRule="auto"/>
        <w:jc w:val="right"/>
        <w:rPr>
          <w:rFonts w:asciiTheme="minorBidi" w:hAnsiTheme="minorBidi" w:cstheme="minorBidi"/>
          <w:color w:val="212121"/>
          <w:sz w:val="24"/>
          <w:szCs w:val="24"/>
          <w:highlight w:val="yellow"/>
        </w:rPr>
      </w:pPr>
      <w:r w:rsidRPr="00C4476E">
        <w:rPr>
          <w:rFonts w:asciiTheme="minorBidi" w:hAnsiTheme="minorBidi" w:cstheme="minorBidi"/>
          <w:color w:val="212121"/>
          <w:sz w:val="24"/>
          <w:szCs w:val="24"/>
          <w:highlight w:val="yellow"/>
        </w:rPr>
        <w:t>Grant Sum: 2,400,000 NIS</w:t>
      </w:r>
    </w:p>
    <w:p w:rsidR="00AF430E" w:rsidRPr="00C4476E" w:rsidRDefault="00AF430E" w:rsidP="00AF430E">
      <w:pPr>
        <w:tabs>
          <w:tab w:val="left" w:pos="1843"/>
        </w:tabs>
        <w:bidi/>
        <w:spacing w:after="0" w:line="360" w:lineRule="auto"/>
        <w:ind w:right="509"/>
        <w:rPr>
          <w:rFonts w:asciiTheme="minorBidi" w:eastAsia="Times New Roman" w:hAnsiTheme="minorBidi"/>
          <w:color w:val="212121"/>
          <w:sz w:val="24"/>
          <w:szCs w:val="24"/>
          <w:highlight w:val="yellow"/>
          <w:rtl/>
          <w:lang w:val="en-US" w:bidi="he-IL"/>
        </w:rPr>
      </w:pPr>
      <w:r w:rsidRPr="00C4476E">
        <w:rPr>
          <w:rFonts w:asciiTheme="minorBidi" w:hAnsiTheme="minorBidi" w:hint="cs"/>
          <w:sz w:val="24"/>
          <w:szCs w:val="24"/>
          <w:rtl/>
          <w:lang w:bidi="he-IL"/>
        </w:rPr>
        <w:t xml:space="preserve"> </w:t>
      </w:r>
      <w:r w:rsidRPr="00C4476E">
        <w:rPr>
          <w:rFonts w:asciiTheme="minorBidi" w:eastAsia="Times New Roman" w:hAnsiTheme="minorBidi"/>
          <w:color w:val="212121"/>
          <w:sz w:val="24"/>
          <w:szCs w:val="24"/>
          <w:highlight w:val="yellow"/>
        </w:rPr>
        <w:t>Duration: Three years</w:t>
      </w:r>
    </w:p>
    <w:p w:rsidR="0015690E" w:rsidRDefault="0015690E" w:rsidP="00AF4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bidi="he-IL"/>
        </w:rPr>
      </w:pPr>
    </w:p>
    <w:p w:rsidR="00AF430E" w:rsidRDefault="00AF430E" w:rsidP="00156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val="en-US" w:bidi="he-IL"/>
        </w:rPr>
      </w:pPr>
      <w:r w:rsidRPr="00C4476E">
        <w:rPr>
          <w:rFonts w:asciiTheme="minorBidi" w:hAnsiTheme="minorBidi" w:hint="cs"/>
          <w:sz w:val="24"/>
          <w:szCs w:val="24"/>
          <w:rtl/>
          <w:lang w:bidi="he-IL"/>
        </w:rPr>
        <w:t>לפני שלוש שנים תמכה הקרן בתכנית דיאגנוסטית בפיזיקה במכון וויצמן, שמטרתה פיתוח מאגר של 150 משימות דיאגנוסטיות, שנועדו לסייע למורים לאבחן את הקשיים של תלמידים, את הטעויות הטיפוסיות</w:t>
      </w:r>
      <w:r w:rsidR="0015690E">
        <w:rPr>
          <w:rFonts w:asciiTheme="minorBidi" w:hAnsiTheme="minorBidi" w:hint="cs"/>
          <w:sz w:val="24"/>
          <w:szCs w:val="24"/>
          <w:rtl/>
          <w:lang w:bidi="he-IL"/>
        </w:rPr>
        <w:t>,</w:t>
      </w:r>
      <w:r w:rsidRPr="00C4476E">
        <w:rPr>
          <w:rFonts w:asciiTheme="minorBidi" w:hAnsiTheme="minorBidi" w:hint="cs"/>
          <w:sz w:val="24"/>
          <w:szCs w:val="24"/>
          <w:rtl/>
          <w:lang w:bidi="he-IL"/>
        </w:rPr>
        <w:t xml:space="preserve"> ואת הקונספציות הנפוצות. בנוסף לכך נועדה התכנית לפתח מאה מטלות למידה קצרות ואסטרטגיות הוראה, כדי לסייע למורה להתאים את ההוראה לתלמיד על פי אבחונו. המשימות והמטלות</w:t>
      </w:r>
      <w:r w:rsidRPr="00C4476E">
        <w:rPr>
          <w:rFonts w:asciiTheme="minorBidi" w:hAnsiTheme="minorBidi" w:hint="cs"/>
          <w:sz w:val="24"/>
          <w:szCs w:val="24"/>
          <w:rtl/>
          <w:lang w:val="en-US" w:bidi="he-IL"/>
        </w:rPr>
        <w:t xml:space="preserve"> אמורות להיכלל באתר של המורים לפיזיקה, </w:t>
      </w:r>
      <w:r w:rsidR="0015690E">
        <w:rPr>
          <w:rFonts w:asciiTheme="minorBidi" w:hAnsiTheme="minorBidi" w:hint="cs"/>
          <w:sz w:val="24"/>
          <w:szCs w:val="24"/>
          <w:rtl/>
          <w:lang w:val="en-US" w:bidi="he-IL"/>
        </w:rPr>
        <w:t>ו</w:t>
      </w:r>
      <w:r w:rsidRPr="00C4476E">
        <w:rPr>
          <w:rFonts w:asciiTheme="minorBidi" w:hAnsiTheme="minorBidi" w:hint="cs"/>
          <w:sz w:val="24"/>
          <w:szCs w:val="24"/>
          <w:rtl/>
          <w:lang w:val="en-US" w:bidi="he-IL"/>
        </w:rPr>
        <w:t>להיות מוצגות באמצעות קהילות המורים ובמסגרות אחרות של השתלמות מקצועית.</w:t>
      </w:r>
    </w:p>
    <w:p w:rsidR="0015690E" w:rsidRPr="00C4476E" w:rsidRDefault="0015690E" w:rsidP="00156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val="en-US" w:bidi="he-IL"/>
        </w:rPr>
      </w:pPr>
    </w:p>
    <w:p w:rsidR="00AF430E" w:rsidRDefault="00AF430E" w:rsidP="00156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val="en-US" w:bidi="he-IL"/>
        </w:rPr>
      </w:pPr>
      <w:r w:rsidRPr="00C4476E">
        <w:rPr>
          <w:rFonts w:asciiTheme="minorBidi" w:hAnsiTheme="minorBidi" w:hint="cs"/>
          <w:sz w:val="24"/>
          <w:szCs w:val="24"/>
          <w:rtl/>
          <w:lang w:val="en-US" w:bidi="he-IL"/>
        </w:rPr>
        <w:t xml:space="preserve">במהלך השנתיים האחרונות פותחו המשימות ומטלות הלמידה כמתוכנן, ובוצע </w:t>
      </w:r>
      <w:r w:rsidR="0015690E">
        <w:rPr>
          <w:rFonts w:asciiTheme="minorBidi" w:hAnsiTheme="minorBidi" w:hint="cs"/>
          <w:sz w:val="24"/>
          <w:szCs w:val="24"/>
          <w:rtl/>
          <w:lang w:val="en-US" w:bidi="he-IL"/>
        </w:rPr>
        <w:t>שילוב</w:t>
      </w:r>
      <w:r w:rsidRPr="00C4476E">
        <w:rPr>
          <w:rFonts w:asciiTheme="minorBidi" w:hAnsiTheme="minorBidi" w:hint="cs"/>
          <w:sz w:val="24"/>
          <w:szCs w:val="24"/>
          <w:rtl/>
          <w:lang w:val="en-US" w:bidi="he-IL"/>
        </w:rPr>
        <w:t xml:space="preserve">ן בשטח, בעיקר באמצעות קהילות הלמידה של המורים לפיזיקה. כמאתיים מורים נעזרו במשימות ובמטלות בכיתות הלימוד שלהם; הם ניסו להתאים את ההוראה שלהם לנתונים שנאספו ודנו בניסיונם עם עמיתיהם. ואולם, </w:t>
      </w:r>
      <w:r w:rsidR="0015690E">
        <w:rPr>
          <w:rFonts w:asciiTheme="minorBidi" w:hAnsiTheme="minorBidi" w:hint="cs"/>
          <w:sz w:val="24"/>
          <w:szCs w:val="24"/>
          <w:rtl/>
          <w:lang w:val="en-US" w:bidi="he-IL"/>
        </w:rPr>
        <w:t>שילוב המשימות</w:t>
      </w:r>
      <w:r w:rsidRPr="00C4476E">
        <w:rPr>
          <w:rFonts w:asciiTheme="minorBidi" w:hAnsiTheme="minorBidi" w:hint="cs"/>
          <w:sz w:val="24"/>
          <w:szCs w:val="24"/>
          <w:rtl/>
          <w:lang w:val="en-US" w:bidi="he-IL"/>
        </w:rPr>
        <w:t xml:space="preserve"> היה ספוראדי, שכן המורים ניסו ליישם שתיים עד שלוש משימות בשנה. המורים היו אמנם נלהבים לרעיון וראו את המשימות כמועילות בשיקוף חשיבת התלמידים, אך הם חוו קשיים הנוגעים לתזמון ולאופן </w:t>
      </w:r>
      <w:r w:rsidR="0015690E">
        <w:rPr>
          <w:rFonts w:asciiTheme="minorBidi" w:hAnsiTheme="minorBidi" w:hint="cs"/>
          <w:sz w:val="24"/>
          <w:szCs w:val="24"/>
          <w:rtl/>
          <w:lang w:val="en-US" w:bidi="he-IL"/>
        </w:rPr>
        <w:t xml:space="preserve">של </w:t>
      </w:r>
      <w:r w:rsidRPr="00C4476E">
        <w:rPr>
          <w:rFonts w:asciiTheme="minorBidi" w:hAnsiTheme="minorBidi" w:hint="cs"/>
          <w:sz w:val="24"/>
          <w:szCs w:val="24"/>
          <w:rtl/>
          <w:lang w:val="en-US" w:bidi="he-IL"/>
        </w:rPr>
        <w:t>השימוש בהן. איסוף הנתונים וניתוחם דרש מאמץ ניכר מצדם, והם לא שוכנעו להשקיע אותו על בסיס קבוע וכמרכיב אינהרנטי בהוראה.</w:t>
      </w:r>
    </w:p>
    <w:p w:rsidR="0015690E" w:rsidRPr="00C4476E" w:rsidRDefault="0015690E" w:rsidP="00156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val="en-US" w:bidi="he-IL"/>
        </w:rPr>
      </w:pPr>
    </w:p>
    <w:p w:rsidR="00AF430E" w:rsidRDefault="00AF430E" w:rsidP="00C25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val="en-US" w:bidi="he-IL"/>
        </w:rPr>
      </w:pPr>
      <w:r w:rsidRPr="00C4476E">
        <w:rPr>
          <w:rFonts w:asciiTheme="minorBidi" w:hAnsiTheme="minorBidi" w:hint="cs"/>
          <w:sz w:val="24"/>
          <w:szCs w:val="24"/>
          <w:rtl/>
          <w:lang w:val="en-US" w:bidi="he-IL"/>
        </w:rPr>
        <w:t>לפיכך מציע מכון וויצמן להתמודד עם האתגרים האמורים באמצעות פיתוח נוסף של מאגר נתונים</w:t>
      </w:r>
      <w:r w:rsidR="0015690E">
        <w:rPr>
          <w:rFonts w:asciiTheme="minorBidi" w:hAnsiTheme="minorBidi" w:hint="cs"/>
          <w:sz w:val="24"/>
          <w:szCs w:val="24"/>
          <w:rtl/>
          <w:lang w:val="en-US" w:bidi="he-IL"/>
        </w:rPr>
        <w:t>,</w:t>
      </w:r>
      <w:r w:rsidRPr="00C4476E">
        <w:rPr>
          <w:rFonts w:asciiTheme="minorBidi" w:hAnsiTheme="minorBidi" w:hint="cs"/>
          <w:sz w:val="24"/>
          <w:szCs w:val="24"/>
          <w:rtl/>
          <w:lang w:val="en-US" w:bidi="he-IL"/>
        </w:rPr>
        <w:t xml:space="preserve"> שיכלול מערכי הוראה ותכניות לימודים ארוכות ועמוקות יותר. עשרים רוטינות כאלה יעוצבו לגבי קונספציות שגויות הנפוצות בקרב תלמידים. כל רוטינה תכלול מספר משימות דיאגנוסטיות, כמו גם אסטרטגיות הוראה ומטלות לימוד כדי  להתמודד עם הטעויות שאובחנו,</w:t>
      </w:r>
      <w:r w:rsidR="00C25AD0">
        <w:rPr>
          <w:rFonts w:asciiTheme="minorBidi" w:hAnsiTheme="minorBidi" w:hint="cs"/>
          <w:sz w:val="24"/>
          <w:szCs w:val="24"/>
          <w:rtl/>
          <w:lang w:val="en-US" w:bidi="he-IL"/>
        </w:rPr>
        <w:t xml:space="preserve"> ויידרש</w:t>
      </w:r>
      <w:r w:rsidRPr="00C4476E">
        <w:rPr>
          <w:rFonts w:asciiTheme="minorBidi" w:hAnsiTheme="minorBidi" w:hint="cs"/>
          <w:sz w:val="24"/>
          <w:szCs w:val="24"/>
          <w:rtl/>
          <w:lang w:val="en-US" w:bidi="he-IL"/>
        </w:rPr>
        <w:t xml:space="preserve"> מחזור הוראה של 1.5 עד 3 שעות. ערכות הלימוד הללו </w:t>
      </w:r>
      <w:r w:rsidR="00C25AD0">
        <w:rPr>
          <w:rFonts w:asciiTheme="minorBidi" w:hAnsiTheme="minorBidi" w:hint="cs"/>
          <w:sz w:val="24"/>
          <w:szCs w:val="24"/>
          <w:rtl/>
          <w:lang w:val="en-US" w:bidi="he-IL"/>
        </w:rPr>
        <w:t xml:space="preserve">יוטענו </w:t>
      </w:r>
      <w:r w:rsidRPr="00C4476E">
        <w:rPr>
          <w:rFonts w:asciiTheme="minorBidi" w:hAnsiTheme="minorBidi" w:hint="cs"/>
          <w:sz w:val="24"/>
          <w:szCs w:val="24"/>
          <w:rtl/>
          <w:lang w:val="en-US" w:bidi="he-IL"/>
        </w:rPr>
        <w:t xml:space="preserve">במערכת ניהול למידה </w:t>
      </w:r>
      <w:r w:rsidRPr="00C4476E">
        <w:rPr>
          <w:rFonts w:asciiTheme="minorBidi" w:hAnsiTheme="minorBidi"/>
          <w:sz w:val="24"/>
          <w:szCs w:val="24"/>
          <w:lang w:val="en-US" w:bidi="he-IL"/>
        </w:rPr>
        <w:t>(LMS)</w:t>
      </w:r>
      <w:r w:rsidRPr="00C4476E">
        <w:rPr>
          <w:rFonts w:asciiTheme="minorBidi" w:hAnsiTheme="minorBidi" w:hint="cs"/>
          <w:sz w:val="24"/>
          <w:szCs w:val="24"/>
          <w:rtl/>
          <w:lang w:val="en-US" w:bidi="he-IL"/>
        </w:rPr>
        <w:t xml:space="preserve"> כדי לסייע למורים </w:t>
      </w:r>
      <w:r w:rsidRPr="00C4476E">
        <w:rPr>
          <w:rFonts w:asciiTheme="minorBidi" w:hAnsiTheme="minorBidi" w:hint="cs"/>
          <w:sz w:val="24"/>
          <w:szCs w:val="24"/>
          <w:rtl/>
          <w:lang w:val="en-US" w:bidi="he-IL"/>
        </w:rPr>
        <w:lastRenderedPageBreak/>
        <w:t xml:space="preserve">להתגבר על הקושי הטכני של איסוף ידני של נתוני לימוד ושל ניהול רישומים העוקב אחר התקדמות התלמידים. </w:t>
      </w:r>
    </w:p>
    <w:p w:rsidR="00C25AD0" w:rsidRPr="00C4476E" w:rsidRDefault="00C25AD0" w:rsidP="00C25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val="en-US" w:bidi="he-IL"/>
        </w:rPr>
      </w:pPr>
    </w:p>
    <w:p w:rsidR="00AF430E" w:rsidRPr="00C4476E" w:rsidRDefault="00AF430E" w:rsidP="00AF4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val="en-US" w:bidi="he-IL"/>
        </w:rPr>
      </w:pPr>
      <w:r w:rsidRPr="00C4476E">
        <w:rPr>
          <w:rFonts w:asciiTheme="minorBidi" w:hAnsiTheme="minorBidi" w:hint="cs"/>
          <w:sz w:val="24"/>
          <w:szCs w:val="24"/>
          <w:rtl/>
          <w:lang w:val="en-US" w:bidi="he-IL"/>
        </w:rPr>
        <w:t>על מנת להגביר את היישום, נציג אחד מכל 12 קהילות המורים הנוכחיות יוכשר כמדריך דיאגנוסטי. לאחר הכשרתם, כל אחד מהמורים הללו יחזור לקהילתו כדי להוביל תהליך אינטגרציה מוגבר. מהשנה השנייה ייבחרו ארבע קהילות (כ-80 מורים) להתמחות בהוראה מבוססת אבחון. המורים הללו ישלבו את הרוטינות הדיאגנוסטיות באופן שיטתי בהוראה שלהם, ויישמו תהליך הוראתי מלא בכיתות הלימוד, שלוש עד ארבע פעמים בשנה. חמישים מהמורים הללו גם יקבלו ליווי פדגוגי פרטני ממדריכים דיאגנוסטיים.</w:t>
      </w:r>
    </w:p>
    <w:p w:rsidR="00EF22B3" w:rsidRDefault="00EF22B3" w:rsidP="00AF4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val="en-US" w:bidi="he-IL"/>
        </w:rPr>
      </w:pPr>
    </w:p>
    <w:p w:rsidR="00AF430E" w:rsidRDefault="00AF430E" w:rsidP="00EF22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val="en-US" w:bidi="he-IL"/>
        </w:rPr>
      </w:pPr>
      <w:r w:rsidRPr="00C4476E">
        <w:rPr>
          <w:rFonts w:asciiTheme="minorBidi" w:hAnsiTheme="minorBidi" w:hint="cs"/>
          <w:sz w:val="24"/>
          <w:szCs w:val="24"/>
          <w:rtl/>
          <w:lang w:val="en-US" w:bidi="he-IL"/>
        </w:rPr>
        <w:t>בסך הכול ישתתפו ביישום הפרויקט 230 מורים במהלך שלוש השנים של הפרויקט. בנוסף לכך תיחשף כלל הקהילה של הוראת הפיזיקה למאגרי הנתונים הללו ולתהליכי ההוראה באמצעות מסגרות שונות, כגון סמינרים אזוריים דו-שנתיים, כנסים, ומאפיינים ייחודיים, באתר של המורים לפיזיקה. לבקשת הקרן יתקיים כנס בינלאומי בנושא הוראה מבוססת אבחון</w:t>
      </w:r>
      <w:r w:rsidR="00C25AD0">
        <w:rPr>
          <w:rFonts w:asciiTheme="minorBidi" w:hAnsiTheme="minorBidi" w:hint="cs"/>
          <w:sz w:val="24"/>
          <w:szCs w:val="24"/>
          <w:rtl/>
          <w:lang w:val="en-US" w:bidi="he-IL"/>
        </w:rPr>
        <w:t>,</w:t>
      </w:r>
      <w:r w:rsidRPr="00C4476E">
        <w:rPr>
          <w:rFonts w:asciiTheme="minorBidi" w:hAnsiTheme="minorBidi" w:hint="cs"/>
          <w:sz w:val="24"/>
          <w:szCs w:val="24"/>
          <w:rtl/>
          <w:lang w:val="en-US" w:bidi="he-IL"/>
        </w:rPr>
        <w:t xml:space="preserve"> עם מומחים מישראל ומחו"ל, שיכלול מצגת של חקרי מקרה וסדנאות מורים המיישמים משימות ומטלות לי</w:t>
      </w:r>
      <w:r w:rsidR="00C25AD0">
        <w:rPr>
          <w:rFonts w:asciiTheme="minorBidi" w:hAnsiTheme="minorBidi" w:hint="cs"/>
          <w:sz w:val="24"/>
          <w:szCs w:val="24"/>
          <w:rtl/>
          <w:lang w:val="en-US" w:bidi="he-IL"/>
        </w:rPr>
        <w:t>מ</w:t>
      </w:r>
      <w:r w:rsidRPr="00C4476E">
        <w:rPr>
          <w:rFonts w:asciiTheme="minorBidi" w:hAnsiTheme="minorBidi" w:hint="cs"/>
          <w:sz w:val="24"/>
          <w:szCs w:val="24"/>
          <w:rtl/>
          <w:lang w:val="en-US" w:bidi="he-IL"/>
        </w:rPr>
        <w:t xml:space="preserve">וד. </w:t>
      </w:r>
    </w:p>
    <w:p w:rsidR="00C25AD0" w:rsidRPr="00C4476E" w:rsidRDefault="00C25AD0" w:rsidP="00C25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sz w:val="24"/>
          <w:szCs w:val="24"/>
          <w:rtl/>
          <w:lang w:val="en-US" w:bidi="he-IL"/>
        </w:rPr>
      </w:pPr>
    </w:p>
    <w:p w:rsidR="00AF430E" w:rsidRPr="00C018EF" w:rsidRDefault="00AF430E" w:rsidP="00AF4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inorBidi" w:hAnsiTheme="minorBidi"/>
          <w:b/>
          <w:bCs/>
          <w:sz w:val="24"/>
          <w:szCs w:val="24"/>
          <w:highlight w:val="yellow"/>
          <w:lang w:val="en-US"/>
        </w:rPr>
      </w:pPr>
      <w:r w:rsidRPr="00C4476E">
        <w:rPr>
          <w:rFonts w:asciiTheme="minorBidi" w:hAnsiTheme="minorBidi"/>
          <w:b/>
          <w:bCs/>
          <w:sz w:val="24"/>
          <w:szCs w:val="24"/>
          <w:highlight w:val="yellow"/>
        </w:rPr>
        <w:t>212|Weizmann Institute of Science</w:t>
      </w:r>
    </w:p>
    <w:p w:rsidR="00AF430E" w:rsidRPr="00C4476E" w:rsidRDefault="00AF430E" w:rsidP="00AF430E">
      <w:pPr>
        <w:pStyle w:val="HTMLPreformatted"/>
        <w:shd w:val="clear" w:color="auto" w:fill="FFFFFF"/>
        <w:tabs>
          <w:tab w:val="clear" w:pos="1832"/>
          <w:tab w:val="left" w:pos="1843"/>
        </w:tabs>
        <w:bidi/>
        <w:spacing w:line="360" w:lineRule="auto"/>
        <w:jc w:val="both"/>
        <w:rPr>
          <w:rFonts w:asciiTheme="minorBidi" w:hAnsiTheme="minorBidi" w:cstheme="minorBidi"/>
          <w:sz w:val="24"/>
          <w:szCs w:val="24"/>
          <w:rtl/>
        </w:rPr>
      </w:pPr>
      <w:r w:rsidRPr="00C4476E">
        <w:rPr>
          <w:rFonts w:asciiTheme="minorBidi" w:hAnsiTheme="minorBidi" w:cstheme="minorBidi"/>
          <w:sz w:val="24"/>
          <w:szCs w:val="24"/>
          <w:rtl/>
        </w:rPr>
        <w:t>כותרת: פיתוח והפעלה של תכנית להוראת פיזיקה בכיתות ט' ב</w:t>
      </w:r>
      <w:r w:rsidR="00C25AD0">
        <w:rPr>
          <w:rFonts w:asciiTheme="minorBidi" w:hAnsiTheme="minorBidi" w:cstheme="minorBidi" w:hint="cs"/>
          <w:sz w:val="24"/>
          <w:szCs w:val="24"/>
          <w:rtl/>
        </w:rPr>
        <w:t>-</w:t>
      </w:r>
      <w:r w:rsidRPr="00C4476E">
        <w:rPr>
          <w:rFonts w:asciiTheme="minorBidi" w:hAnsiTheme="minorBidi" w:cstheme="minorBidi"/>
          <w:sz w:val="24"/>
          <w:szCs w:val="24"/>
          <w:rtl/>
        </w:rPr>
        <w:t xml:space="preserve"> 200 בתי ספר</w:t>
      </w:r>
    </w:p>
    <w:p w:rsidR="00AF430E" w:rsidRDefault="00AF430E" w:rsidP="00AF430E">
      <w:pPr>
        <w:pStyle w:val="HTMLPreformatted"/>
        <w:shd w:val="clear" w:color="auto" w:fill="FFFFFF"/>
        <w:tabs>
          <w:tab w:val="clear" w:pos="1832"/>
          <w:tab w:val="left" w:pos="1843"/>
        </w:tabs>
        <w:bidi/>
        <w:spacing w:line="360" w:lineRule="auto"/>
        <w:jc w:val="both"/>
        <w:rPr>
          <w:rFonts w:asciiTheme="minorBidi" w:hAnsiTheme="minorBidi" w:cstheme="minorBidi"/>
          <w:sz w:val="24"/>
          <w:szCs w:val="24"/>
          <w:rtl/>
        </w:rPr>
      </w:pPr>
      <w:r w:rsidRPr="00C4476E">
        <w:rPr>
          <w:rFonts w:asciiTheme="minorBidi" w:hAnsiTheme="minorBidi" w:cstheme="minorBidi" w:hint="cs"/>
          <w:sz w:val="24"/>
          <w:szCs w:val="24"/>
          <w:rtl/>
        </w:rPr>
        <w:t>כותרת משנה: מכון ויצמן יפתח תכנים ויכשיר 100 מורי תיכון לפיזיקה כדי שילמדו בחטיבת הביניים</w:t>
      </w:r>
    </w:p>
    <w:p w:rsidR="00C25AD0" w:rsidRPr="00C4476E" w:rsidRDefault="00C25AD0" w:rsidP="00C25AD0">
      <w:pPr>
        <w:pStyle w:val="HTMLPreformatted"/>
        <w:shd w:val="clear" w:color="auto" w:fill="FFFFFF"/>
        <w:tabs>
          <w:tab w:val="clear" w:pos="1832"/>
          <w:tab w:val="left" w:pos="1843"/>
        </w:tabs>
        <w:bidi/>
        <w:spacing w:line="360" w:lineRule="auto"/>
        <w:jc w:val="both"/>
        <w:rPr>
          <w:rFonts w:asciiTheme="minorBidi" w:hAnsiTheme="minorBidi" w:cstheme="minorBidi"/>
          <w:sz w:val="24"/>
          <w:szCs w:val="24"/>
          <w:rtl/>
        </w:rPr>
      </w:pPr>
    </w:p>
    <w:p w:rsidR="00AF430E" w:rsidRPr="00C4476E" w:rsidRDefault="00AF430E" w:rsidP="00AF430E">
      <w:pPr>
        <w:pStyle w:val="HTMLPreformatted"/>
        <w:shd w:val="clear" w:color="auto" w:fill="FFFFFF"/>
        <w:spacing w:line="360" w:lineRule="auto"/>
        <w:jc w:val="right"/>
        <w:rPr>
          <w:rFonts w:asciiTheme="minorBidi" w:hAnsiTheme="minorBidi" w:cstheme="minorBidi"/>
          <w:color w:val="212121"/>
          <w:sz w:val="24"/>
          <w:szCs w:val="24"/>
          <w:highlight w:val="yellow"/>
        </w:rPr>
      </w:pPr>
      <w:r w:rsidRPr="00C4476E">
        <w:rPr>
          <w:rFonts w:asciiTheme="minorBidi" w:hAnsiTheme="minorBidi" w:cstheme="minorBidi"/>
          <w:color w:val="212121"/>
          <w:sz w:val="24"/>
          <w:szCs w:val="24"/>
          <w:highlight w:val="yellow"/>
        </w:rPr>
        <w:t>Grant Sum: 2,800,000 NIS</w:t>
      </w:r>
    </w:p>
    <w:p w:rsidR="00AF430E" w:rsidRPr="00C018EF" w:rsidRDefault="00AF430E" w:rsidP="00AF430E">
      <w:pPr>
        <w:tabs>
          <w:tab w:val="left" w:pos="1843"/>
        </w:tabs>
        <w:bidi/>
        <w:spacing w:after="0" w:line="360" w:lineRule="auto"/>
        <w:ind w:right="509"/>
        <w:rPr>
          <w:rFonts w:asciiTheme="minorBidi" w:eastAsia="Times New Roman" w:hAnsiTheme="minorBidi"/>
          <w:color w:val="212121"/>
          <w:sz w:val="24"/>
          <w:szCs w:val="24"/>
          <w:highlight w:val="yellow"/>
          <w:rtl/>
          <w:lang w:val="en-US" w:bidi="he-IL"/>
        </w:rPr>
      </w:pPr>
      <w:r w:rsidRPr="00C4476E">
        <w:rPr>
          <w:rFonts w:asciiTheme="minorBidi" w:eastAsia="Times New Roman" w:hAnsiTheme="minorBidi"/>
          <w:color w:val="212121"/>
          <w:sz w:val="24"/>
          <w:szCs w:val="24"/>
          <w:highlight w:val="yellow"/>
        </w:rPr>
        <w:t>Duration: 3 years</w:t>
      </w:r>
    </w:p>
    <w:p w:rsidR="00C25AD0" w:rsidRDefault="00C25AD0" w:rsidP="00AF430E">
      <w:pPr>
        <w:pStyle w:val="HTMLPreformatted"/>
        <w:shd w:val="clear" w:color="auto" w:fill="FFFFFF"/>
        <w:tabs>
          <w:tab w:val="clear" w:pos="1832"/>
          <w:tab w:val="left" w:pos="1843"/>
        </w:tabs>
        <w:bidi/>
        <w:spacing w:line="360" w:lineRule="auto"/>
        <w:jc w:val="both"/>
        <w:rPr>
          <w:rFonts w:asciiTheme="minorBidi" w:hAnsiTheme="minorBidi" w:cstheme="minorBidi"/>
          <w:sz w:val="24"/>
          <w:szCs w:val="24"/>
          <w:rtl/>
        </w:rPr>
      </w:pPr>
    </w:p>
    <w:p w:rsidR="00AF430E" w:rsidRPr="00C4476E" w:rsidRDefault="00AF430E" w:rsidP="00C25AD0">
      <w:pPr>
        <w:pStyle w:val="HTMLPreformatted"/>
        <w:shd w:val="clear" w:color="auto" w:fill="FFFFFF"/>
        <w:tabs>
          <w:tab w:val="clear" w:pos="1832"/>
          <w:tab w:val="left" w:pos="1843"/>
        </w:tabs>
        <w:bidi/>
        <w:spacing w:line="360" w:lineRule="auto"/>
        <w:jc w:val="both"/>
        <w:rPr>
          <w:rFonts w:asciiTheme="minorBidi" w:hAnsiTheme="minorBidi" w:cstheme="minorBidi"/>
          <w:sz w:val="24"/>
          <w:szCs w:val="24"/>
          <w:rtl/>
        </w:rPr>
      </w:pPr>
      <w:r w:rsidRPr="00C4476E">
        <w:rPr>
          <w:rFonts w:asciiTheme="minorBidi" w:hAnsiTheme="minorBidi" w:cstheme="minorBidi" w:hint="cs"/>
          <w:sz w:val="24"/>
          <w:szCs w:val="24"/>
          <w:rtl/>
        </w:rPr>
        <w:t>הוראת פיזיקה, כימיה וביולוגיה בחטיבת הביניים בישראל מאוגדת במקצוע משולב אחד של מדעים. משרד החינוך מקצה לבתי הספר תקן של חמש שעות הוראה שבועיות למקצוע זה, אף שבאופן מעשי מקצים בתי ספר רבים רק ארבע שעות הוראה. המורים הם לרוב מורים לביולוגיה, וכתוצאה מכך התלמידים נחשפים פחות לפיזיקה ואינם רוכשים תשתית חזקה ומיומנויות במקצוע זה. דבר זה צויין כאחת הסיבות לשיעור הבחירה הנמוך יחסית במסלול הפיזיקה ולשיעור הנשירה הגבוה של תלמידים ממסלול זה בתיכון.</w:t>
      </w:r>
    </w:p>
    <w:p w:rsidR="00C25AD0" w:rsidRDefault="00C25AD0" w:rsidP="00AF430E">
      <w:pPr>
        <w:pStyle w:val="HTMLPreformatted"/>
        <w:shd w:val="clear" w:color="auto" w:fill="FFFFFF"/>
        <w:tabs>
          <w:tab w:val="clear" w:pos="1832"/>
          <w:tab w:val="left" w:pos="1843"/>
        </w:tabs>
        <w:bidi/>
        <w:spacing w:line="360" w:lineRule="auto"/>
        <w:jc w:val="both"/>
        <w:rPr>
          <w:rFonts w:asciiTheme="minorBidi" w:hAnsiTheme="minorBidi" w:cstheme="minorBidi"/>
          <w:sz w:val="24"/>
          <w:szCs w:val="24"/>
          <w:rtl/>
        </w:rPr>
      </w:pPr>
    </w:p>
    <w:p w:rsidR="00AF430E" w:rsidRDefault="00AF430E" w:rsidP="00C25AD0">
      <w:pPr>
        <w:pStyle w:val="HTMLPreformatted"/>
        <w:shd w:val="clear" w:color="auto" w:fill="FFFFFF"/>
        <w:tabs>
          <w:tab w:val="clear" w:pos="1832"/>
          <w:tab w:val="left" w:pos="1843"/>
        </w:tabs>
        <w:bidi/>
        <w:spacing w:line="360" w:lineRule="auto"/>
        <w:jc w:val="both"/>
        <w:rPr>
          <w:rFonts w:asciiTheme="minorBidi" w:hAnsiTheme="minorBidi" w:cstheme="minorBidi"/>
          <w:sz w:val="24"/>
          <w:szCs w:val="24"/>
          <w:rtl/>
        </w:rPr>
      </w:pPr>
      <w:r w:rsidRPr="00C4476E">
        <w:rPr>
          <w:rFonts w:asciiTheme="minorBidi" w:hAnsiTheme="minorBidi" w:cstheme="minorBidi" w:hint="cs"/>
          <w:sz w:val="24"/>
          <w:szCs w:val="24"/>
          <w:rtl/>
        </w:rPr>
        <w:t xml:space="preserve">במרוצת השנים נעשה ניסיון באמצעות תכניות התערבות אחדות לפצות, לעקוף ולהציע חלופות ותוספות לתכנית הלימודים הקיימת. לדוגמה, תכנית "עתודה מדעית טכנולוגית", שאותה יזם, הוביל ומימן משרד החינוך, היא תכנית בת שש שנים, עשירה במשאבים, שמופעלת כיום ב-250 בתי ספר (בעיקר הגדולים), וכוללת פיזיקה כמרכיב משמעותי. דוגמה אחרת היא תוכנית שאותה מנהל מרכז </w:t>
      </w:r>
      <w:r w:rsidRPr="00C4476E">
        <w:rPr>
          <w:rFonts w:asciiTheme="minorBidi" w:hAnsiTheme="minorBidi" w:cstheme="minorBidi" w:hint="cs"/>
          <w:sz w:val="24"/>
          <w:szCs w:val="24"/>
          <w:rtl/>
        </w:rPr>
        <w:lastRenderedPageBreak/>
        <w:t>"חמדה" להוראת המדעים בתל אביב. ואולם, מעריכים שכמאתיים בתי ספר של חטיבות הביניים אינם מפעילים כל תוכנית התערבות בפיזיקה, והתלמידים שם אינם נחשפים כראוי למקצוע זה לפני שהם בוחרים במגמה לתיכון.</w:t>
      </w:r>
    </w:p>
    <w:p w:rsidR="00C25AD0" w:rsidRPr="00C4476E" w:rsidRDefault="00C25AD0" w:rsidP="00C25AD0">
      <w:pPr>
        <w:pStyle w:val="HTMLPreformatted"/>
        <w:shd w:val="clear" w:color="auto" w:fill="FFFFFF"/>
        <w:tabs>
          <w:tab w:val="clear" w:pos="1832"/>
          <w:tab w:val="left" w:pos="1843"/>
        </w:tabs>
        <w:bidi/>
        <w:spacing w:line="360" w:lineRule="auto"/>
        <w:jc w:val="both"/>
        <w:rPr>
          <w:rFonts w:asciiTheme="minorBidi" w:hAnsiTheme="minorBidi" w:cstheme="minorBidi"/>
          <w:sz w:val="24"/>
          <w:szCs w:val="24"/>
          <w:rtl/>
        </w:rPr>
      </w:pPr>
    </w:p>
    <w:p w:rsidR="00AF430E" w:rsidRPr="00C4476E" w:rsidRDefault="00AF430E" w:rsidP="00C25AD0">
      <w:pPr>
        <w:pStyle w:val="HTMLPreformatted"/>
        <w:shd w:val="clear" w:color="auto" w:fill="FFFFFF"/>
        <w:tabs>
          <w:tab w:val="clear" w:pos="1832"/>
          <w:tab w:val="left" w:pos="1843"/>
        </w:tabs>
        <w:bidi/>
        <w:spacing w:line="360" w:lineRule="auto"/>
        <w:jc w:val="both"/>
        <w:rPr>
          <w:rFonts w:asciiTheme="minorBidi" w:hAnsiTheme="minorBidi" w:cstheme="minorBidi"/>
          <w:sz w:val="24"/>
          <w:szCs w:val="24"/>
          <w:rtl/>
        </w:rPr>
      </w:pPr>
      <w:r w:rsidRPr="00C4476E">
        <w:rPr>
          <w:rFonts w:asciiTheme="minorBidi" w:hAnsiTheme="minorBidi" w:cstheme="minorBidi" w:hint="cs"/>
          <w:sz w:val="24"/>
          <w:szCs w:val="24"/>
          <w:rtl/>
        </w:rPr>
        <w:t xml:space="preserve">לאור זאת הציעה הוועדה האקדמית לפיזיקה של משרד החינוך לערוך תכנית התערבות בפיזיקה לחטיבות הביניים שבהן לא מופעלת תכנית התערבות. היא המליצה לפתוח כיתה נפרדת בכיתה ט' לאותם תלמידים שלומדים במסלולי המתמטיקה הגבוהים, ואשר מעוניינים להתמחות במקצוע המדעים בתיכון. בכיתה כזאת ילמדו פיזיקה שלוש שעות שבועיות (שעתיים על חשבון השיעורים הקיימים ושעה אחת נוספת) שאותן ילמדו מורים של כיתות </w:t>
      </w:r>
      <w:r w:rsidR="00C25AD0">
        <w:rPr>
          <w:rFonts w:asciiTheme="minorBidi" w:hAnsiTheme="minorBidi" w:cstheme="minorBidi" w:hint="cs"/>
          <w:sz w:val="24"/>
          <w:szCs w:val="24"/>
          <w:rtl/>
        </w:rPr>
        <w:t xml:space="preserve">על-יסודי </w:t>
      </w:r>
      <w:r w:rsidRPr="00C4476E">
        <w:rPr>
          <w:rFonts w:asciiTheme="minorBidi" w:hAnsiTheme="minorBidi" w:cstheme="minorBidi" w:hint="cs"/>
          <w:sz w:val="24"/>
          <w:szCs w:val="24"/>
          <w:rtl/>
        </w:rPr>
        <w:t>גבוהות.</w:t>
      </w:r>
    </w:p>
    <w:p w:rsidR="00EF22B3" w:rsidRDefault="00EF22B3" w:rsidP="00AF430E">
      <w:pPr>
        <w:pStyle w:val="HTMLPreformatted"/>
        <w:shd w:val="clear" w:color="auto" w:fill="FFFFFF"/>
        <w:tabs>
          <w:tab w:val="clear" w:pos="1832"/>
          <w:tab w:val="left" w:pos="1843"/>
        </w:tabs>
        <w:bidi/>
        <w:spacing w:line="360" w:lineRule="auto"/>
        <w:jc w:val="both"/>
        <w:rPr>
          <w:rFonts w:asciiTheme="minorBidi" w:hAnsiTheme="minorBidi" w:cstheme="minorBidi"/>
          <w:sz w:val="24"/>
          <w:szCs w:val="24"/>
          <w:rtl/>
        </w:rPr>
      </w:pPr>
    </w:p>
    <w:p w:rsidR="00AF430E" w:rsidRDefault="00C25AD0" w:rsidP="00EF22B3">
      <w:pPr>
        <w:pStyle w:val="HTMLPreformatted"/>
        <w:shd w:val="clear" w:color="auto" w:fill="FFFFFF"/>
        <w:tabs>
          <w:tab w:val="clear" w:pos="1832"/>
          <w:tab w:val="left" w:pos="1843"/>
        </w:tabs>
        <w:bidi/>
        <w:spacing w:line="360" w:lineRule="auto"/>
        <w:jc w:val="both"/>
        <w:rPr>
          <w:rFonts w:asciiTheme="minorBidi" w:hAnsiTheme="minorBidi" w:cstheme="minorBidi"/>
          <w:sz w:val="24"/>
          <w:szCs w:val="24"/>
          <w:rtl/>
        </w:rPr>
      </w:pPr>
      <w:r>
        <w:rPr>
          <w:rFonts w:asciiTheme="minorBidi" w:hAnsiTheme="minorBidi" w:cstheme="minorBidi" w:hint="cs"/>
          <w:sz w:val="24"/>
          <w:szCs w:val="24"/>
          <w:rtl/>
        </w:rPr>
        <w:t>כ</w:t>
      </w:r>
      <w:r w:rsidR="00AF430E" w:rsidRPr="00C4476E">
        <w:rPr>
          <w:rFonts w:asciiTheme="minorBidi" w:hAnsiTheme="minorBidi" w:cstheme="minorBidi" w:hint="cs"/>
          <w:sz w:val="24"/>
          <w:szCs w:val="24"/>
          <w:rtl/>
        </w:rPr>
        <w:t xml:space="preserve">הכנה לתוכנית זו פנה משרד החינוך למכון ויצמן כדי לפתח את התכן הנדרש ולהכשיר 100 מורי תיכון לפיזיקה שילמדו בחטיבת הביניים. מכון ויצמן הציע להתמקד בתוכנית של מיומנויות עבודה במעבדה, ובמעבר בין הידע המתמטי ליישומו בלימודי הפיזיקה. תפריט של יחידות לימוד יוצע למורים, שיוכלו לבחור מהחומרים שפותחו, הכוללים אופטיקה גיאומטרית, </w:t>
      </w:r>
      <w:r w:rsidR="00626CC2" w:rsidRPr="00C4476E">
        <w:rPr>
          <w:rFonts w:asciiTheme="minorBidi" w:hAnsiTheme="minorBidi" w:cstheme="minorBidi" w:hint="cs"/>
          <w:sz w:val="24"/>
          <w:szCs w:val="24"/>
          <w:rtl/>
        </w:rPr>
        <w:t>מכאניק</w:t>
      </w:r>
      <w:r w:rsidR="00626CC2" w:rsidRPr="00C4476E">
        <w:rPr>
          <w:rFonts w:asciiTheme="minorBidi" w:hAnsiTheme="minorBidi" w:cstheme="minorBidi" w:hint="eastAsia"/>
          <w:sz w:val="24"/>
          <w:szCs w:val="24"/>
          <w:rtl/>
        </w:rPr>
        <w:t>ה</w:t>
      </w:r>
      <w:r w:rsidR="00AF430E" w:rsidRPr="00C4476E">
        <w:rPr>
          <w:rFonts w:asciiTheme="minorBidi" w:hAnsiTheme="minorBidi" w:cstheme="minorBidi" w:hint="cs"/>
          <w:sz w:val="24"/>
          <w:szCs w:val="24"/>
          <w:rtl/>
        </w:rPr>
        <w:t xml:space="preserve"> ואנרגיה, על פי העדפתם ושיפוטם המקצועי.</w:t>
      </w:r>
    </w:p>
    <w:p w:rsidR="00C25AD0" w:rsidRPr="00C4476E" w:rsidRDefault="00C25AD0" w:rsidP="00C25AD0">
      <w:pPr>
        <w:pStyle w:val="HTMLPreformatted"/>
        <w:shd w:val="clear" w:color="auto" w:fill="FFFFFF"/>
        <w:tabs>
          <w:tab w:val="clear" w:pos="1832"/>
          <w:tab w:val="left" w:pos="1843"/>
        </w:tabs>
        <w:bidi/>
        <w:spacing w:line="360" w:lineRule="auto"/>
        <w:jc w:val="both"/>
        <w:rPr>
          <w:rFonts w:asciiTheme="minorBidi" w:hAnsiTheme="minorBidi" w:cstheme="minorBidi"/>
          <w:sz w:val="24"/>
          <w:szCs w:val="24"/>
          <w:rtl/>
        </w:rPr>
      </w:pPr>
    </w:p>
    <w:p w:rsidR="00AF430E" w:rsidRPr="00C4476E" w:rsidRDefault="00AF430E" w:rsidP="00C25AD0">
      <w:pPr>
        <w:pStyle w:val="HTMLPreformatted"/>
        <w:shd w:val="clear" w:color="auto" w:fill="FFFFFF"/>
        <w:tabs>
          <w:tab w:val="clear" w:pos="1832"/>
          <w:tab w:val="left" w:pos="1843"/>
        </w:tabs>
        <w:bidi/>
        <w:spacing w:line="360" w:lineRule="auto"/>
        <w:jc w:val="both"/>
        <w:rPr>
          <w:rFonts w:asciiTheme="minorBidi" w:hAnsiTheme="minorBidi" w:cstheme="minorBidi"/>
          <w:sz w:val="24"/>
          <w:szCs w:val="24"/>
          <w:rtl/>
        </w:rPr>
      </w:pPr>
      <w:r w:rsidRPr="00C4476E">
        <w:rPr>
          <w:rFonts w:asciiTheme="minorBidi" w:hAnsiTheme="minorBidi" w:cstheme="minorBidi" w:hint="cs"/>
          <w:sz w:val="24"/>
          <w:szCs w:val="24"/>
          <w:rtl/>
        </w:rPr>
        <w:t>לאחר פיתוח שלוש יחידות לימוד, שכל אחת כוללת 25-30 שיעורים</w:t>
      </w:r>
      <w:r w:rsidR="00C25AD0">
        <w:rPr>
          <w:rFonts w:asciiTheme="minorBidi" w:hAnsiTheme="minorBidi" w:cstheme="minorBidi" w:hint="cs"/>
          <w:sz w:val="24"/>
          <w:szCs w:val="24"/>
          <w:rtl/>
        </w:rPr>
        <w:t>,</w:t>
      </w:r>
      <w:r w:rsidRPr="00C4476E">
        <w:rPr>
          <w:rFonts w:asciiTheme="minorBidi" w:hAnsiTheme="minorBidi" w:cstheme="minorBidi" w:hint="cs"/>
          <w:sz w:val="24"/>
          <w:szCs w:val="24"/>
          <w:rtl/>
        </w:rPr>
        <w:t xml:space="preserve"> </w:t>
      </w:r>
      <w:r w:rsidR="00C25AD0">
        <w:rPr>
          <w:rFonts w:asciiTheme="minorBidi" w:hAnsiTheme="minorBidi" w:cstheme="minorBidi" w:hint="cs"/>
          <w:sz w:val="24"/>
          <w:szCs w:val="24"/>
          <w:rtl/>
        </w:rPr>
        <w:t xml:space="preserve">וכן </w:t>
      </w:r>
      <w:r w:rsidRPr="00C4476E">
        <w:rPr>
          <w:rFonts w:asciiTheme="minorBidi" w:hAnsiTheme="minorBidi" w:cstheme="minorBidi" w:hint="cs"/>
          <w:sz w:val="24"/>
          <w:szCs w:val="24"/>
          <w:rtl/>
        </w:rPr>
        <w:t xml:space="preserve">ניסויים </w:t>
      </w:r>
      <w:r w:rsidR="00C25AD0">
        <w:rPr>
          <w:rFonts w:asciiTheme="minorBidi" w:hAnsiTheme="minorBidi" w:cstheme="minorBidi" w:hint="cs"/>
          <w:sz w:val="24"/>
          <w:szCs w:val="24"/>
          <w:rtl/>
        </w:rPr>
        <w:t xml:space="preserve">ומשוב </w:t>
      </w:r>
      <w:r w:rsidRPr="00C4476E">
        <w:rPr>
          <w:rFonts w:asciiTheme="minorBidi" w:hAnsiTheme="minorBidi" w:cstheme="minorBidi" w:hint="cs"/>
          <w:sz w:val="24"/>
          <w:szCs w:val="24"/>
          <w:rtl/>
        </w:rPr>
        <w:t>בכיתות של לימוד ניסיוני (פיילוט), יעביר מכון וייצמן קורס בן 30 שעות של הכשרה וליווי פרטני למאה מורים לפיזיקה. בכל שנה של התכנית יתמחו שתי קהילות של מורים לפיזיקה בהוראה לכיתות ט'</w:t>
      </w:r>
      <w:r w:rsidR="00C25AD0">
        <w:rPr>
          <w:rFonts w:asciiTheme="minorBidi" w:hAnsiTheme="minorBidi" w:cstheme="minorBidi" w:hint="cs"/>
          <w:sz w:val="24"/>
          <w:szCs w:val="24"/>
          <w:rtl/>
        </w:rPr>
        <w:t>,</w:t>
      </w:r>
      <w:r w:rsidRPr="00C4476E">
        <w:rPr>
          <w:rFonts w:asciiTheme="minorBidi" w:hAnsiTheme="minorBidi" w:cstheme="minorBidi" w:hint="cs"/>
          <w:sz w:val="24"/>
          <w:szCs w:val="24"/>
          <w:rtl/>
        </w:rPr>
        <w:t xml:space="preserve"> בניסוי חומרי הלימוד ושיטות ההוראה בכיתות ובמתן משוב. לפחות 50 מתוך 100 המורים הללו יקבלו ליווי פדגוגי פרטני, לרבות צפייה בבתי ספר על ידי מובילי דרך בהשתלמות מקצועית.   </w:t>
      </w:r>
    </w:p>
    <w:p w:rsidR="00C25AD0" w:rsidRDefault="00C25AD0" w:rsidP="00AF430E">
      <w:pPr>
        <w:pStyle w:val="HTMLPreformatted"/>
        <w:shd w:val="clear" w:color="auto" w:fill="FFFFFF"/>
        <w:tabs>
          <w:tab w:val="clear" w:pos="1832"/>
          <w:tab w:val="left" w:pos="1843"/>
        </w:tabs>
        <w:bidi/>
        <w:spacing w:line="360" w:lineRule="auto"/>
        <w:jc w:val="both"/>
        <w:rPr>
          <w:rFonts w:asciiTheme="minorBidi" w:hAnsiTheme="minorBidi" w:cstheme="minorBidi"/>
          <w:b/>
          <w:bCs/>
          <w:sz w:val="24"/>
          <w:szCs w:val="24"/>
          <w:u w:val="single"/>
          <w:rtl/>
        </w:rPr>
      </w:pPr>
    </w:p>
    <w:p w:rsidR="00AF430E" w:rsidRDefault="00AF430E" w:rsidP="00C25AD0">
      <w:pPr>
        <w:pStyle w:val="HTMLPreformatted"/>
        <w:shd w:val="clear" w:color="auto" w:fill="FFFFFF"/>
        <w:tabs>
          <w:tab w:val="clear" w:pos="1832"/>
          <w:tab w:val="left" w:pos="1843"/>
        </w:tabs>
        <w:bidi/>
        <w:spacing w:line="360" w:lineRule="auto"/>
        <w:jc w:val="both"/>
        <w:rPr>
          <w:rFonts w:asciiTheme="minorBidi" w:hAnsiTheme="minorBidi" w:cstheme="minorBidi"/>
          <w:b/>
          <w:bCs/>
          <w:sz w:val="24"/>
          <w:szCs w:val="24"/>
          <w:u w:val="single"/>
          <w:rtl/>
        </w:rPr>
      </w:pPr>
      <w:r w:rsidRPr="00C4476E">
        <w:rPr>
          <w:rFonts w:asciiTheme="minorBidi" w:hAnsiTheme="minorBidi" w:cstheme="minorBidi" w:hint="cs"/>
          <w:b/>
          <w:bCs/>
          <w:sz w:val="24"/>
          <w:szCs w:val="24"/>
          <w:u w:val="single"/>
          <w:rtl/>
        </w:rPr>
        <w:t>ביצוע</w:t>
      </w:r>
      <w:r w:rsidR="00EF22B3">
        <w:rPr>
          <w:rFonts w:asciiTheme="minorBidi" w:hAnsiTheme="minorBidi" w:cstheme="minorBidi" w:hint="cs"/>
          <w:b/>
          <w:bCs/>
          <w:sz w:val="24"/>
          <w:szCs w:val="24"/>
          <w:u w:val="single"/>
          <w:rtl/>
        </w:rPr>
        <w:t>:</w:t>
      </w:r>
    </w:p>
    <w:p w:rsidR="00EF22B3" w:rsidRPr="00C4476E" w:rsidRDefault="00EF22B3" w:rsidP="00EF22B3">
      <w:pPr>
        <w:pStyle w:val="HTMLPreformatted"/>
        <w:shd w:val="clear" w:color="auto" w:fill="FFFFFF"/>
        <w:tabs>
          <w:tab w:val="clear" w:pos="1832"/>
          <w:tab w:val="left" w:pos="1843"/>
        </w:tabs>
        <w:bidi/>
        <w:spacing w:line="360" w:lineRule="auto"/>
        <w:jc w:val="both"/>
        <w:rPr>
          <w:rFonts w:asciiTheme="minorBidi" w:hAnsiTheme="minorBidi" w:cstheme="minorBidi"/>
          <w:b/>
          <w:bCs/>
          <w:sz w:val="24"/>
          <w:szCs w:val="24"/>
          <w:u w:val="single"/>
          <w:rtl/>
        </w:rPr>
      </w:pPr>
    </w:p>
    <w:p w:rsidR="00AF430E" w:rsidRPr="00C018EF" w:rsidRDefault="00AF430E" w:rsidP="00AF430E">
      <w:pPr>
        <w:bidi/>
        <w:spacing w:after="0" w:line="360" w:lineRule="auto"/>
        <w:jc w:val="both"/>
        <w:rPr>
          <w:rFonts w:asciiTheme="minorBidi" w:hAnsiTheme="minorBidi"/>
          <w:b/>
          <w:bCs/>
          <w:sz w:val="24"/>
          <w:szCs w:val="24"/>
          <w:highlight w:val="yellow"/>
          <w:rtl/>
          <w:lang w:val="en-US" w:bidi="he-IL"/>
        </w:rPr>
      </w:pPr>
      <w:r w:rsidRPr="00C4476E">
        <w:rPr>
          <w:rFonts w:asciiTheme="minorBidi" w:hAnsiTheme="minorBidi"/>
          <w:b/>
          <w:bCs/>
          <w:sz w:val="24"/>
          <w:szCs w:val="24"/>
          <w:highlight w:val="yellow"/>
        </w:rPr>
        <w:t xml:space="preserve">208| </w:t>
      </w:r>
      <w:r w:rsidRPr="00C4476E">
        <w:rPr>
          <w:rFonts w:asciiTheme="minorBidi" w:hAnsiTheme="minorBidi"/>
          <w:b/>
          <w:bCs/>
          <w:noProof/>
          <w:sz w:val="24"/>
          <w:szCs w:val="24"/>
          <w:highlight w:val="yellow"/>
        </w:rPr>
        <w:t>Be’er Sheva Foundation</w:t>
      </w:r>
    </w:p>
    <w:p w:rsidR="00AF430E" w:rsidRPr="00C4476E" w:rsidRDefault="00AF430E" w:rsidP="00C25AD0">
      <w:pPr>
        <w:bidi/>
        <w:spacing w:after="0" w:line="360" w:lineRule="auto"/>
        <w:jc w:val="both"/>
        <w:rPr>
          <w:rFonts w:asciiTheme="minorBidi" w:hAnsiTheme="minorBidi"/>
          <w:sz w:val="24"/>
          <w:szCs w:val="24"/>
          <w:rtl/>
          <w:lang w:bidi="he-IL"/>
        </w:rPr>
      </w:pPr>
      <w:r w:rsidRPr="00C4476E">
        <w:rPr>
          <w:rFonts w:asciiTheme="minorBidi" w:hAnsiTheme="minorBidi"/>
          <w:sz w:val="24"/>
          <w:szCs w:val="24"/>
          <w:rtl/>
          <w:lang w:bidi="he-IL"/>
        </w:rPr>
        <w:t>כותרת</w:t>
      </w:r>
      <w:r w:rsidRPr="00C4476E">
        <w:rPr>
          <w:rFonts w:asciiTheme="minorBidi" w:hAnsiTheme="minorBidi"/>
          <w:sz w:val="24"/>
          <w:szCs w:val="24"/>
          <w:rtl/>
        </w:rPr>
        <w:t xml:space="preserve">: </w:t>
      </w:r>
      <w:r w:rsidRPr="00C4476E">
        <w:rPr>
          <w:rFonts w:asciiTheme="minorBidi" w:hAnsiTheme="minorBidi"/>
          <w:sz w:val="24"/>
          <w:szCs w:val="24"/>
          <w:rtl/>
          <w:lang w:bidi="he-IL"/>
        </w:rPr>
        <w:t>ת</w:t>
      </w:r>
      <w:r w:rsidRPr="00C4476E">
        <w:rPr>
          <w:rFonts w:asciiTheme="minorBidi" w:hAnsiTheme="minorBidi" w:hint="cs"/>
          <w:sz w:val="24"/>
          <w:szCs w:val="24"/>
          <w:rtl/>
          <w:lang w:bidi="he-IL"/>
        </w:rPr>
        <w:t>ו</w:t>
      </w:r>
      <w:r w:rsidRPr="00C4476E">
        <w:rPr>
          <w:rFonts w:asciiTheme="minorBidi" w:hAnsiTheme="minorBidi"/>
          <w:sz w:val="24"/>
          <w:szCs w:val="24"/>
          <w:rtl/>
          <w:lang w:bidi="he-IL"/>
        </w:rPr>
        <w:t>כנית עירונית בבאר שבע במטרה להעלות את שיעור התלמידים הניגשים לבחינות הבגרות במתמטיקה ברמת חמש יחידות ל</w:t>
      </w:r>
      <w:r w:rsidRPr="00C4476E">
        <w:rPr>
          <w:rFonts w:asciiTheme="minorBidi" w:hAnsiTheme="minorBidi"/>
          <w:sz w:val="24"/>
          <w:szCs w:val="24"/>
          <w:rtl/>
        </w:rPr>
        <w:t>-</w:t>
      </w:r>
      <w:r w:rsidRPr="00C4476E">
        <w:rPr>
          <w:rFonts w:asciiTheme="minorBidi" w:hAnsiTheme="minorBidi" w:hint="cs"/>
          <w:sz w:val="24"/>
          <w:szCs w:val="24"/>
          <w:rtl/>
          <w:lang w:bidi="he-IL"/>
        </w:rPr>
        <w:t xml:space="preserve"> 20%</w:t>
      </w:r>
      <w:r w:rsidRPr="00C4476E">
        <w:rPr>
          <w:rFonts w:asciiTheme="minorBidi" w:hAnsiTheme="minorBidi"/>
          <w:sz w:val="24"/>
          <w:szCs w:val="24"/>
          <w:rtl/>
        </w:rPr>
        <w:t xml:space="preserve"> (450 </w:t>
      </w:r>
      <w:r w:rsidRPr="00C4476E">
        <w:rPr>
          <w:rFonts w:asciiTheme="minorBidi" w:hAnsiTheme="minorBidi"/>
          <w:sz w:val="24"/>
          <w:szCs w:val="24"/>
          <w:rtl/>
          <w:lang w:bidi="he-IL"/>
        </w:rPr>
        <w:t>תלמידים</w:t>
      </w:r>
      <w:r w:rsidRPr="00C4476E">
        <w:rPr>
          <w:rFonts w:asciiTheme="minorBidi" w:hAnsiTheme="minorBidi"/>
          <w:sz w:val="24"/>
          <w:szCs w:val="24"/>
          <w:rtl/>
        </w:rPr>
        <w:t xml:space="preserve">) </w:t>
      </w:r>
      <w:r w:rsidRPr="00C4476E">
        <w:rPr>
          <w:rFonts w:asciiTheme="minorBidi" w:hAnsiTheme="minorBidi"/>
          <w:sz w:val="24"/>
          <w:szCs w:val="24"/>
          <w:rtl/>
          <w:lang w:bidi="he-IL"/>
        </w:rPr>
        <w:t xml:space="preserve">עד לשנת </w:t>
      </w:r>
      <w:r w:rsidRPr="00C4476E">
        <w:rPr>
          <w:rFonts w:asciiTheme="minorBidi" w:hAnsiTheme="minorBidi"/>
          <w:sz w:val="24"/>
          <w:szCs w:val="24"/>
          <w:rtl/>
        </w:rPr>
        <w:t>2019</w:t>
      </w:r>
    </w:p>
    <w:p w:rsidR="00AF430E" w:rsidRDefault="00AF430E" w:rsidP="00C25AD0">
      <w:pPr>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כותרת משנה: התכנית העירונית מיועדת להגדיל את מספר המורים למתמטיקה והבוגרים ברמת חמש יחידות בעיר, באמצעות יצירת קהילות מקצועיות ועבודה עם מנהלים ברחבי העיר.</w:t>
      </w:r>
    </w:p>
    <w:p w:rsidR="00C25AD0" w:rsidRPr="00C4476E" w:rsidRDefault="00C25AD0" w:rsidP="00C25AD0">
      <w:pPr>
        <w:bidi/>
        <w:spacing w:after="0" w:line="360" w:lineRule="auto"/>
        <w:jc w:val="both"/>
        <w:rPr>
          <w:rFonts w:asciiTheme="minorBidi" w:hAnsiTheme="minorBidi"/>
          <w:sz w:val="24"/>
          <w:szCs w:val="24"/>
          <w:rtl/>
          <w:lang w:bidi="he-IL"/>
        </w:rPr>
      </w:pPr>
    </w:p>
    <w:p w:rsidR="00AF430E" w:rsidRPr="00C4476E" w:rsidRDefault="00AF430E" w:rsidP="00AF430E">
      <w:pPr>
        <w:pStyle w:val="HTMLPreformatted"/>
        <w:shd w:val="clear" w:color="auto" w:fill="FFFFFF"/>
        <w:spacing w:line="360" w:lineRule="auto"/>
        <w:jc w:val="right"/>
        <w:rPr>
          <w:rFonts w:asciiTheme="minorBidi" w:hAnsiTheme="minorBidi" w:cstheme="minorBidi"/>
          <w:color w:val="212121"/>
          <w:sz w:val="24"/>
          <w:szCs w:val="24"/>
          <w:highlight w:val="yellow"/>
        </w:rPr>
      </w:pPr>
      <w:r w:rsidRPr="00C4476E">
        <w:rPr>
          <w:rFonts w:asciiTheme="minorBidi" w:hAnsiTheme="minorBidi" w:cstheme="minorBidi"/>
          <w:color w:val="212121"/>
          <w:sz w:val="24"/>
          <w:szCs w:val="24"/>
          <w:highlight w:val="yellow"/>
        </w:rPr>
        <w:t>Grant Sum: 1,100,000 NIS</w:t>
      </w:r>
    </w:p>
    <w:p w:rsidR="00AF430E" w:rsidRPr="00C018EF" w:rsidRDefault="00AF430E" w:rsidP="00AF430E">
      <w:pPr>
        <w:tabs>
          <w:tab w:val="left" w:pos="1843"/>
        </w:tabs>
        <w:bidi/>
        <w:spacing w:after="0" w:line="360" w:lineRule="auto"/>
        <w:ind w:right="509"/>
        <w:rPr>
          <w:rFonts w:asciiTheme="minorBidi" w:eastAsia="Times New Roman" w:hAnsiTheme="minorBidi"/>
          <w:color w:val="212121"/>
          <w:sz w:val="24"/>
          <w:szCs w:val="24"/>
          <w:highlight w:val="yellow"/>
          <w:rtl/>
          <w:lang w:val="en-US" w:bidi="he-IL"/>
        </w:rPr>
      </w:pPr>
      <w:r w:rsidRPr="00C4476E">
        <w:rPr>
          <w:rFonts w:asciiTheme="minorBidi" w:eastAsia="Times New Roman" w:hAnsiTheme="minorBidi"/>
          <w:color w:val="212121"/>
          <w:sz w:val="24"/>
          <w:szCs w:val="24"/>
          <w:highlight w:val="yellow"/>
        </w:rPr>
        <w:t>Duration: Three years</w:t>
      </w:r>
    </w:p>
    <w:p w:rsidR="00C25AD0" w:rsidRDefault="00C25AD0" w:rsidP="00AF430E">
      <w:pPr>
        <w:bidi/>
        <w:spacing w:after="0" w:line="360" w:lineRule="auto"/>
        <w:jc w:val="both"/>
        <w:rPr>
          <w:rFonts w:asciiTheme="minorBidi" w:hAnsiTheme="minorBidi"/>
          <w:sz w:val="24"/>
          <w:szCs w:val="24"/>
          <w:rtl/>
          <w:lang w:bidi="he-IL"/>
        </w:rPr>
      </w:pPr>
    </w:p>
    <w:p w:rsidR="00AF430E" w:rsidRPr="00C4476E" w:rsidRDefault="00AF430E" w:rsidP="00C25AD0">
      <w:pPr>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lastRenderedPageBreak/>
        <w:t xml:space="preserve">באר שבע, העיר הדרומית הידועה כ"בירת הנגב", היא אחת הערים הגדולות ביותר במדינה, ואוכלוסייתה מונה 200,000 תושבים. יש בה 14,500 תלמידים הלומדים ב-17 בתי ספר תיכוניים (ששלושה מהם אינם מכינים את תלמידיהם לבחינות הבגרות). ב-2015 ניגשו 9.2% מהתלמידים לבחינות בגרות במתמטיקה ברמת חמש יחידות, כלומר 200 מתוך 2,161 </w:t>
      </w:r>
      <w:r w:rsidR="00C25AD0">
        <w:rPr>
          <w:rFonts w:asciiTheme="minorBidi" w:hAnsiTheme="minorBidi" w:hint="cs"/>
          <w:sz w:val="24"/>
          <w:szCs w:val="24"/>
          <w:rtl/>
          <w:lang w:bidi="he-IL"/>
        </w:rPr>
        <w:t xml:space="preserve">מסיימי </w:t>
      </w:r>
      <w:r w:rsidRPr="00C4476E">
        <w:rPr>
          <w:rFonts w:asciiTheme="minorBidi" w:hAnsiTheme="minorBidi" w:hint="cs"/>
          <w:sz w:val="24"/>
          <w:szCs w:val="24"/>
          <w:rtl/>
          <w:lang w:bidi="he-IL"/>
        </w:rPr>
        <w:t xml:space="preserve"> כיתת יב'. שיעור זה נמוך מהממוצע הארצי, אולם הוא משקף עליה מתונה בשלוש השנים האחרונות, לאחר שנים של ירידה.</w:t>
      </w:r>
    </w:p>
    <w:p w:rsidR="00C25AD0" w:rsidRDefault="00C25AD0" w:rsidP="00AF430E">
      <w:pPr>
        <w:bidi/>
        <w:spacing w:after="0" w:line="360" w:lineRule="auto"/>
        <w:jc w:val="both"/>
        <w:rPr>
          <w:rFonts w:asciiTheme="minorBidi" w:hAnsiTheme="minorBidi"/>
          <w:sz w:val="24"/>
          <w:szCs w:val="24"/>
          <w:rtl/>
          <w:lang w:bidi="he-IL"/>
        </w:rPr>
      </w:pPr>
    </w:p>
    <w:p w:rsidR="00AF430E" w:rsidRDefault="00AF430E" w:rsidP="00783B1F">
      <w:pPr>
        <w:bidi/>
        <w:spacing w:after="0" w:line="360" w:lineRule="auto"/>
        <w:jc w:val="both"/>
        <w:rPr>
          <w:rFonts w:asciiTheme="minorBidi" w:hAnsiTheme="minorBidi"/>
          <w:sz w:val="24"/>
          <w:szCs w:val="24"/>
          <w:rtl/>
          <w:lang w:val="en-US" w:bidi="he-IL"/>
        </w:rPr>
      </w:pPr>
      <w:r w:rsidRPr="00C4476E">
        <w:rPr>
          <w:rFonts w:asciiTheme="minorBidi" w:hAnsiTheme="minorBidi" w:hint="cs"/>
          <w:sz w:val="24"/>
          <w:szCs w:val="24"/>
          <w:rtl/>
          <w:lang w:bidi="he-IL"/>
        </w:rPr>
        <w:t xml:space="preserve">עליה זו היא תוצאה של סדרת תכניות שיזמה הממשלה, שכללה הקמת כיתות "עתודה מדעית טכנולוגית" ומתן שעות הוראה נוספות מהתוכנית הלאומית "מתמטיקה תחילה". העירייה גם הוסיפה שעות השלמה ושלחה מורים ללמוד בקורסים מיוחדים. בעקבות הפעולות הללו מצפה העירייה לעליה במגמת סיום התיכון, </w:t>
      </w:r>
      <w:r w:rsidR="00783B1F">
        <w:rPr>
          <w:rFonts w:asciiTheme="minorBidi" w:hAnsiTheme="minorBidi" w:hint="cs"/>
          <w:sz w:val="24"/>
          <w:szCs w:val="24"/>
          <w:rtl/>
          <w:lang w:bidi="he-IL"/>
        </w:rPr>
        <w:t>מאחר ש</w:t>
      </w:r>
      <w:r w:rsidRPr="00C4476E">
        <w:rPr>
          <w:rFonts w:asciiTheme="minorBidi" w:hAnsiTheme="minorBidi" w:hint="cs"/>
          <w:sz w:val="24"/>
          <w:szCs w:val="24"/>
          <w:rtl/>
          <w:lang w:bidi="he-IL"/>
        </w:rPr>
        <w:t xml:space="preserve">כיום לומדים 267 תלמידים </w:t>
      </w:r>
      <w:r w:rsidRPr="00C4476E">
        <w:rPr>
          <w:rFonts w:asciiTheme="minorBidi" w:hAnsiTheme="minorBidi"/>
          <w:sz w:val="24"/>
          <w:szCs w:val="24"/>
          <w:lang w:val="en-US" w:bidi="he-IL"/>
        </w:rPr>
        <w:t>(12.5%)</w:t>
      </w:r>
      <w:r w:rsidRPr="00C4476E">
        <w:rPr>
          <w:rFonts w:asciiTheme="minorBidi" w:hAnsiTheme="minorBidi" w:hint="cs"/>
          <w:sz w:val="24"/>
          <w:szCs w:val="24"/>
          <w:rtl/>
          <w:lang w:val="en-US" w:bidi="he-IL"/>
        </w:rPr>
        <w:t xml:space="preserve"> בכיתה יב' ו-349 </w:t>
      </w:r>
      <w:r w:rsidRPr="00C4476E">
        <w:rPr>
          <w:rFonts w:asciiTheme="minorBidi" w:hAnsiTheme="minorBidi"/>
          <w:sz w:val="24"/>
          <w:szCs w:val="24"/>
          <w:lang w:val="en-US" w:bidi="he-IL"/>
        </w:rPr>
        <w:t>(16%)</w:t>
      </w:r>
      <w:r w:rsidRPr="00C4476E">
        <w:rPr>
          <w:rFonts w:asciiTheme="minorBidi" w:hAnsiTheme="minorBidi" w:hint="cs"/>
          <w:sz w:val="24"/>
          <w:szCs w:val="24"/>
          <w:rtl/>
          <w:lang w:val="en-US" w:bidi="he-IL"/>
        </w:rPr>
        <w:t xml:space="preserve"> בכיתה יא' במסלול חמש יחידות.</w:t>
      </w:r>
    </w:p>
    <w:p w:rsidR="00783B1F" w:rsidRPr="00C4476E" w:rsidRDefault="00783B1F" w:rsidP="00783B1F">
      <w:pPr>
        <w:bidi/>
        <w:spacing w:after="0" w:line="360" w:lineRule="auto"/>
        <w:jc w:val="both"/>
        <w:rPr>
          <w:rFonts w:asciiTheme="minorBidi" w:hAnsiTheme="minorBidi"/>
          <w:sz w:val="24"/>
          <w:szCs w:val="24"/>
          <w:rtl/>
          <w:lang w:val="en-US" w:bidi="he-IL"/>
        </w:rPr>
      </w:pPr>
    </w:p>
    <w:p w:rsidR="00AF430E" w:rsidRDefault="00AF430E" w:rsidP="00AF430E">
      <w:pPr>
        <w:bidi/>
        <w:spacing w:after="0" w:line="360" w:lineRule="auto"/>
        <w:jc w:val="both"/>
        <w:rPr>
          <w:rFonts w:asciiTheme="minorBidi" w:hAnsiTheme="minorBidi"/>
          <w:sz w:val="24"/>
          <w:szCs w:val="24"/>
          <w:rtl/>
          <w:lang w:val="en-US" w:bidi="he-IL"/>
        </w:rPr>
      </w:pPr>
      <w:r w:rsidRPr="00C4476E">
        <w:rPr>
          <w:rFonts w:asciiTheme="minorBidi" w:hAnsiTheme="minorBidi" w:hint="cs"/>
          <w:sz w:val="24"/>
          <w:szCs w:val="24"/>
          <w:rtl/>
          <w:lang w:val="en-US" w:bidi="he-IL"/>
        </w:rPr>
        <w:t>על אף שביעות הרצון ממגמת השיפור, העירייה חוששת שתשתית ההוראה הנוכחית לא תוכל לתמוך במספר גדול יותר של תלמידים ולענות על הביקוש הגובר עם הזמן. כיום מלמדים בבתי הספר התיכוניים 170 מורים למתמטיקה, ש-26 מהם מלמדים ברמת חמש יחידות. רבים מהם מתקרבים לגיל הפרישה ונוטים לעבוד בבידוד, ללא שיתוף פעולה ביניהם.</w:t>
      </w:r>
    </w:p>
    <w:p w:rsidR="00783B1F" w:rsidRPr="00C4476E" w:rsidRDefault="00783B1F" w:rsidP="00783B1F">
      <w:pPr>
        <w:bidi/>
        <w:spacing w:after="0" w:line="360" w:lineRule="auto"/>
        <w:jc w:val="both"/>
        <w:rPr>
          <w:rFonts w:asciiTheme="minorBidi" w:hAnsiTheme="minorBidi"/>
          <w:sz w:val="24"/>
          <w:szCs w:val="24"/>
          <w:rtl/>
          <w:lang w:val="en-US" w:bidi="he-IL"/>
        </w:rPr>
      </w:pPr>
    </w:p>
    <w:p w:rsidR="00AF430E" w:rsidRDefault="00AF430E" w:rsidP="00AF430E">
      <w:pPr>
        <w:bidi/>
        <w:spacing w:after="0" w:line="360" w:lineRule="auto"/>
        <w:jc w:val="both"/>
        <w:rPr>
          <w:rFonts w:asciiTheme="minorBidi" w:hAnsiTheme="minorBidi"/>
          <w:sz w:val="24"/>
          <w:szCs w:val="24"/>
          <w:rtl/>
          <w:lang w:val="en-US" w:bidi="he-IL"/>
        </w:rPr>
      </w:pPr>
      <w:r w:rsidRPr="00C4476E">
        <w:rPr>
          <w:rFonts w:asciiTheme="minorBidi" w:hAnsiTheme="minorBidi" w:hint="cs"/>
          <w:sz w:val="24"/>
          <w:szCs w:val="24"/>
          <w:rtl/>
          <w:lang w:val="en-US" w:bidi="he-IL"/>
        </w:rPr>
        <w:t>לאור זאת הוחלט בעירייה להציב מטרה שאפתנית של הגדלת שיעור תלמידי המתמטיקה ברמת חמש יחידות ל-20%, כ-450 סטודנטים, עד 2019, ולהגדיל בשנים הללו את מספר המורים ברמה של חמש יחידות בעשרה בכל שנה. לצורך מטרה זו, בנוסף להוספת שעות הוראה, מתכננת העירייה לבצע את הפעולות הבאות בנוגע למורים:</w:t>
      </w:r>
    </w:p>
    <w:p w:rsidR="00783B1F" w:rsidRPr="00C4476E" w:rsidRDefault="00783B1F" w:rsidP="00783B1F">
      <w:pPr>
        <w:bidi/>
        <w:spacing w:after="0" w:line="360" w:lineRule="auto"/>
        <w:jc w:val="both"/>
        <w:rPr>
          <w:rFonts w:asciiTheme="minorBidi" w:hAnsiTheme="minorBidi"/>
          <w:sz w:val="24"/>
          <w:szCs w:val="24"/>
          <w:rtl/>
          <w:lang w:val="en-US" w:bidi="he-IL"/>
        </w:rPr>
      </w:pPr>
    </w:p>
    <w:p w:rsidR="00F867E1" w:rsidRPr="00C4476E" w:rsidRDefault="00AF430E" w:rsidP="00F867E1">
      <w:pPr>
        <w:bidi/>
        <w:spacing w:after="0" w:line="360" w:lineRule="auto"/>
        <w:ind w:left="1020" w:hanging="340"/>
        <w:jc w:val="both"/>
        <w:rPr>
          <w:rFonts w:asciiTheme="minorBidi" w:hAnsiTheme="minorBidi"/>
          <w:sz w:val="24"/>
          <w:szCs w:val="24"/>
          <w:rtl/>
          <w:lang w:val="en-US" w:bidi="he-IL"/>
        </w:rPr>
      </w:pPr>
      <w:r w:rsidRPr="00C4476E">
        <w:rPr>
          <w:rFonts w:asciiTheme="minorBidi" w:hAnsiTheme="minorBidi" w:hint="cs"/>
          <w:sz w:val="24"/>
          <w:szCs w:val="24"/>
          <w:rtl/>
          <w:lang w:val="en-US" w:bidi="he-IL"/>
        </w:rPr>
        <w:t>א. להקים קהילה כלל-עירונית של מורים ברמה של חמש יחידות</w:t>
      </w:r>
      <w:r w:rsidR="00783B1F">
        <w:rPr>
          <w:rFonts w:asciiTheme="minorBidi" w:hAnsiTheme="minorBidi" w:hint="cs"/>
          <w:sz w:val="24"/>
          <w:szCs w:val="24"/>
          <w:rtl/>
          <w:lang w:val="en-US" w:bidi="he-IL"/>
        </w:rPr>
        <w:t>,</w:t>
      </w:r>
      <w:r w:rsidRPr="00C4476E">
        <w:rPr>
          <w:rFonts w:asciiTheme="minorBidi" w:hAnsiTheme="minorBidi" w:hint="cs"/>
          <w:sz w:val="24"/>
          <w:szCs w:val="24"/>
          <w:rtl/>
          <w:lang w:val="en-US" w:bidi="he-IL"/>
        </w:rPr>
        <w:t xml:space="preserve"> כדי לתמוך בהתפתחותם המקצועית ולהכשיר אותם לשמש כמלווים פדגוגיים למורים החדשים. הקהילה תיפגש בכל שבוע למשך שלוש שעות, ותקבל הדרכה ממוסד אקדמי.</w:t>
      </w:r>
    </w:p>
    <w:p w:rsidR="00F867E1" w:rsidRPr="00C4476E" w:rsidRDefault="00AF430E" w:rsidP="00F867E1">
      <w:pPr>
        <w:bidi/>
        <w:spacing w:after="0" w:line="360" w:lineRule="auto"/>
        <w:ind w:left="1020" w:hanging="340"/>
        <w:jc w:val="both"/>
        <w:rPr>
          <w:rFonts w:asciiTheme="minorBidi" w:hAnsiTheme="minorBidi"/>
          <w:sz w:val="24"/>
          <w:szCs w:val="24"/>
          <w:rtl/>
          <w:lang w:val="en-US" w:bidi="he-IL"/>
        </w:rPr>
      </w:pPr>
      <w:r w:rsidRPr="00C4476E">
        <w:rPr>
          <w:rFonts w:asciiTheme="minorBidi" w:hAnsiTheme="minorBidi" w:hint="cs"/>
          <w:sz w:val="24"/>
          <w:szCs w:val="24"/>
          <w:rtl/>
          <w:lang w:val="en-US" w:bidi="he-IL"/>
        </w:rPr>
        <w:t xml:space="preserve">ב. </w:t>
      </w:r>
      <w:r w:rsidR="00F867E1" w:rsidRPr="00C4476E">
        <w:rPr>
          <w:rFonts w:asciiTheme="minorBidi" w:hAnsiTheme="minorBidi" w:hint="cs"/>
          <w:sz w:val="24"/>
          <w:szCs w:val="24"/>
          <w:rtl/>
          <w:lang w:val="en-US" w:bidi="he-IL"/>
        </w:rPr>
        <w:tab/>
      </w:r>
      <w:r w:rsidRPr="00C4476E">
        <w:rPr>
          <w:rFonts w:asciiTheme="minorBidi" w:hAnsiTheme="minorBidi" w:hint="cs"/>
          <w:sz w:val="24"/>
          <w:szCs w:val="24"/>
          <w:rtl/>
          <w:lang w:val="en-US" w:bidi="he-IL"/>
        </w:rPr>
        <w:t>להעניק הדרכה של שעתיים שבועיות למורים חדשים ברמת חמש יחידות על ידי מורים מנוסים. הם גם ילמדו יחד ברשת מקצועית בעשר פגישות בכל שנה.</w:t>
      </w:r>
    </w:p>
    <w:p w:rsidR="00AF430E" w:rsidRDefault="00AF430E" w:rsidP="00F867E1">
      <w:pPr>
        <w:bidi/>
        <w:spacing w:after="0" w:line="360" w:lineRule="auto"/>
        <w:ind w:left="1020" w:hanging="340"/>
        <w:jc w:val="both"/>
        <w:rPr>
          <w:rFonts w:asciiTheme="minorBidi" w:hAnsiTheme="minorBidi"/>
          <w:sz w:val="24"/>
          <w:szCs w:val="24"/>
          <w:rtl/>
          <w:lang w:val="en-US" w:bidi="he-IL"/>
        </w:rPr>
      </w:pPr>
      <w:r w:rsidRPr="00C4476E">
        <w:rPr>
          <w:rFonts w:asciiTheme="minorBidi" w:hAnsiTheme="minorBidi" w:hint="cs"/>
          <w:sz w:val="24"/>
          <w:szCs w:val="24"/>
          <w:rtl/>
          <w:lang w:val="en-US" w:bidi="he-IL"/>
        </w:rPr>
        <w:t xml:space="preserve">ג. </w:t>
      </w:r>
      <w:r w:rsidR="00F867E1" w:rsidRPr="00C4476E">
        <w:rPr>
          <w:rFonts w:asciiTheme="minorBidi" w:hAnsiTheme="minorBidi" w:hint="cs"/>
          <w:sz w:val="24"/>
          <w:szCs w:val="24"/>
          <w:rtl/>
          <w:lang w:val="en-US" w:bidi="he-IL"/>
        </w:rPr>
        <w:tab/>
      </w:r>
      <w:r w:rsidRPr="00C4476E">
        <w:rPr>
          <w:rFonts w:asciiTheme="minorBidi" w:hAnsiTheme="minorBidi" w:hint="cs"/>
          <w:sz w:val="24"/>
          <w:szCs w:val="24"/>
          <w:rtl/>
          <w:lang w:val="en-US" w:bidi="he-IL"/>
        </w:rPr>
        <w:t>לייסד קהילות בית ספריות בשבע חטיבות ביניים שיקבלו הדרכה וליווי מארגון חינוכי מקצועי.</w:t>
      </w:r>
    </w:p>
    <w:p w:rsidR="00783B1F" w:rsidRPr="00C4476E" w:rsidRDefault="00783B1F" w:rsidP="00783B1F">
      <w:pPr>
        <w:bidi/>
        <w:spacing w:after="0" w:line="360" w:lineRule="auto"/>
        <w:ind w:left="1020" w:hanging="340"/>
        <w:jc w:val="both"/>
        <w:rPr>
          <w:rFonts w:asciiTheme="minorBidi" w:hAnsiTheme="minorBidi"/>
          <w:sz w:val="24"/>
          <w:szCs w:val="24"/>
          <w:rtl/>
          <w:lang w:val="en-US" w:bidi="he-IL"/>
        </w:rPr>
      </w:pPr>
    </w:p>
    <w:p w:rsidR="00AF430E" w:rsidRPr="00C4476E" w:rsidRDefault="00AF430E" w:rsidP="00AF430E">
      <w:pPr>
        <w:bidi/>
        <w:spacing w:after="0" w:line="360" w:lineRule="auto"/>
        <w:jc w:val="both"/>
        <w:rPr>
          <w:rFonts w:asciiTheme="minorBidi" w:hAnsiTheme="minorBidi"/>
          <w:sz w:val="24"/>
          <w:szCs w:val="24"/>
          <w:rtl/>
          <w:lang w:val="en-US" w:bidi="he-IL"/>
        </w:rPr>
      </w:pPr>
      <w:r w:rsidRPr="00C4476E">
        <w:rPr>
          <w:rFonts w:asciiTheme="minorBidi" w:hAnsiTheme="minorBidi" w:hint="cs"/>
          <w:sz w:val="24"/>
          <w:szCs w:val="24"/>
          <w:rtl/>
          <w:lang w:val="en-US" w:bidi="he-IL"/>
        </w:rPr>
        <w:t>בנוסף לכך תינתן ל-8-10 מנהלי בית ספר הדרכה פרטנית ממנהל מנוסה בחמש פגישות שנתיות, שבהן יבנו המנהלים  את תוכנית העבודה לבית הספר כדי להגדיל את מספר הבוגרים ברמת חמש יחידות.</w:t>
      </w:r>
    </w:p>
    <w:p w:rsidR="00AF430E" w:rsidRPr="00C4476E" w:rsidRDefault="00AF430E" w:rsidP="00AF430E">
      <w:pPr>
        <w:bidi/>
        <w:spacing w:after="0" w:line="360" w:lineRule="auto"/>
        <w:jc w:val="both"/>
        <w:rPr>
          <w:rFonts w:asciiTheme="minorBidi" w:hAnsiTheme="minorBidi"/>
          <w:sz w:val="24"/>
          <w:szCs w:val="24"/>
          <w:rtl/>
          <w:lang w:val="en-US" w:bidi="he-IL"/>
        </w:rPr>
      </w:pPr>
    </w:p>
    <w:p w:rsidR="00AF430E" w:rsidRPr="00C4476E" w:rsidRDefault="00AF430E" w:rsidP="00AF430E">
      <w:pPr>
        <w:spacing w:after="0" w:line="360" w:lineRule="auto"/>
        <w:jc w:val="right"/>
        <w:rPr>
          <w:rFonts w:asciiTheme="minorBidi" w:hAnsiTheme="minorBidi"/>
          <w:b/>
          <w:bCs/>
          <w:sz w:val="24"/>
          <w:szCs w:val="24"/>
          <w:highlight w:val="yellow"/>
          <w:lang w:val="en-US"/>
        </w:rPr>
      </w:pPr>
      <w:r w:rsidRPr="00C4476E">
        <w:rPr>
          <w:rFonts w:asciiTheme="minorBidi" w:hAnsiTheme="minorBidi"/>
          <w:b/>
          <w:bCs/>
          <w:sz w:val="24"/>
          <w:szCs w:val="24"/>
          <w:highlight w:val="yellow"/>
        </w:rPr>
        <w:t xml:space="preserve">218|Makefet Community </w:t>
      </w:r>
      <w:proofErr w:type="spellStart"/>
      <w:r w:rsidRPr="00C4476E">
        <w:rPr>
          <w:rFonts w:asciiTheme="minorBidi" w:hAnsiTheme="minorBidi"/>
          <w:b/>
          <w:bCs/>
          <w:sz w:val="24"/>
          <w:szCs w:val="24"/>
          <w:highlight w:val="yellow"/>
        </w:rPr>
        <w:t>Centers</w:t>
      </w:r>
      <w:proofErr w:type="spellEnd"/>
      <w:r w:rsidRPr="00C4476E">
        <w:rPr>
          <w:rFonts w:asciiTheme="minorBidi" w:hAnsiTheme="minorBidi"/>
          <w:b/>
          <w:bCs/>
          <w:sz w:val="24"/>
          <w:szCs w:val="24"/>
          <w:highlight w:val="yellow"/>
        </w:rPr>
        <w:t xml:space="preserve"> </w:t>
      </w:r>
      <w:proofErr w:type="spellStart"/>
      <w:r w:rsidRPr="00C4476E">
        <w:rPr>
          <w:rFonts w:asciiTheme="minorBidi" w:hAnsiTheme="minorBidi"/>
          <w:b/>
          <w:bCs/>
          <w:sz w:val="24"/>
          <w:szCs w:val="24"/>
          <w:highlight w:val="yellow"/>
        </w:rPr>
        <w:t>Petach</w:t>
      </w:r>
      <w:proofErr w:type="spellEnd"/>
      <w:r w:rsidRPr="00C4476E">
        <w:rPr>
          <w:rFonts w:asciiTheme="minorBidi" w:hAnsiTheme="minorBidi"/>
          <w:b/>
          <w:bCs/>
          <w:sz w:val="24"/>
          <w:szCs w:val="24"/>
          <w:highlight w:val="yellow"/>
        </w:rPr>
        <w:t xml:space="preserve"> </w:t>
      </w:r>
      <w:proofErr w:type="spellStart"/>
      <w:r w:rsidRPr="00C4476E">
        <w:rPr>
          <w:rFonts w:asciiTheme="minorBidi" w:hAnsiTheme="minorBidi"/>
          <w:b/>
          <w:bCs/>
          <w:sz w:val="24"/>
          <w:szCs w:val="24"/>
          <w:highlight w:val="yellow"/>
        </w:rPr>
        <w:t>Tikva</w:t>
      </w:r>
      <w:proofErr w:type="spellEnd"/>
      <w:r w:rsidRPr="00C4476E">
        <w:rPr>
          <w:rFonts w:asciiTheme="minorBidi" w:hAnsiTheme="minorBidi"/>
          <w:b/>
          <w:bCs/>
          <w:sz w:val="24"/>
          <w:szCs w:val="24"/>
          <w:highlight w:val="yellow"/>
        </w:rPr>
        <w:t xml:space="preserve"> </w:t>
      </w:r>
    </w:p>
    <w:p w:rsidR="00AF430E" w:rsidRPr="00C4476E" w:rsidRDefault="00AF430E" w:rsidP="00AF430E">
      <w:pPr>
        <w:pStyle w:val="HTMLPreformatted"/>
        <w:shd w:val="clear" w:color="auto" w:fill="FFFFFF"/>
        <w:tabs>
          <w:tab w:val="clear" w:pos="1832"/>
          <w:tab w:val="left" w:pos="1843"/>
        </w:tabs>
        <w:bidi/>
        <w:spacing w:line="360" w:lineRule="auto"/>
        <w:jc w:val="both"/>
        <w:rPr>
          <w:rFonts w:asciiTheme="minorBidi" w:eastAsiaTheme="majorEastAsia" w:hAnsiTheme="minorBidi" w:cstheme="minorBidi"/>
          <w:sz w:val="24"/>
          <w:szCs w:val="24"/>
          <w:rtl/>
        </w:rPr>
      </w:pPr>
      <w:r w:rsidRPr="00C4476E">
        <w:rPr>
          <w:rFonts w:asciiTheme="minorBidi" w:eastAsiaTheme="majorEastAsia" w:hAnsiTheme="minorBidi" w:cstheme="minorBidi"/>
          <w:sz w:val="24"/>
          <w:szCs w:val="24"/>
          <w:rtl/>
        </w:rPr>
        <w:t>כותרת:</w:t>
      </w:r>
      <w:r w:rsidRPr="00C4476E">
        <w:rPr>
          <w:rFonts w:asciiTheme="minorBidi" w:eastAsiaTheme="majorEastAsia" w:hAnsiTheme="minorBidi" w:cstheme="minorBidi"/>
          <w:sz w:val="24"/>
          <w:szCs w:val="24"/>
        </w:rPr>
        <w:t xml:space="preserve"> </w:t>
      </w:r>
      <w:r w:rsidRPr="00C4476E">
        <w:rPr>
          <w:rFonts w:asciiTheme="minorBidi" w:eastAsiaTheme="majorEastAsia" w:hAnsiTheme="minorBidi" w:cstheme="minorBidi"/>
          <w:sz w:val="24"/>
          <w:szCs w:val="24"/>
          <w:rtl/>
        </w:rPr>
        <w:t>תכנית עירונית בפתח תקווה, במטרה להעלות את שיעור התלמידים הניגשים לבחינות הבגרות במתמטיקה ברמת 5 יחידות ל-20% (450 תלמידים) עד 2019.</w:t>
      </w:r>
    </w:p>
    <w:p w:rsidR="00AF430E" w:rsidRDefault="00AF430E" w:rsidP="00AF430E">
      <w:pPr>
        <w:pStyle w:val="HTMLPreformatted"/>
        <w:shd w:val="clear" w:color="auto" w:fill="FFFFFF"/>
        <w:tabs>
          <w:tab w:val="clear" w:pos="1832"/>
          <w:tab w:val="left" w:pos="1843"/>
        </w:tabs>
        <w:bidi/>
        <w:spacing w:line="360" w:lineRule="auto"/>
        <w:jc w:val="both"/>
        <w:rPr>
          <w:rFonts w:asciiTheme="minorBidi" w:eastAsiaTheme="majorEastAsia" w:hAnsiTheme="minorBidi" w:cstheme="minorBidi"/>
          <w:sz w:val="24"/>
          <w:szCs w:val="24"/>
          <w:rtl/>
        </w:rPr>
      </w:pPr>
      <w:r w:rsidRPr="00C4476E">
        <w:rPr>
          <w:rFonts w:asciiTheme="minorBidi" w:eastAsiaTheme="majorEastAsia" w:hAnsiTheme="minorBidi" w:cstheme="minorBidi" w:hint="cs"/>
          <w:sz w:val="24"/>
          <w:szCs w:val="24"/>
          <w:rtl/>
        </w:rPr>
        <w:t>כותרת משנה: התוכנית העירונית בפתח תקווה מיועדת לצמצם את שיעור הנשירה מרמת חמש יחידות במתמטיקה מ-15% ל-5%</w:t>
      </w:r>
      <w:r w:rsidR="00783B1F">
        <w:rPr>
          <w:rFonts w:asciiTheme="minorBidi" w:eastAsiaTheme="majorEastAsia" w:hAnsiTheme="minorBidi" w:cstheme="minorBidi" w:hint="cs"/>
          <w:sz w:val="24"/>
          <w:szCs w:val="24"/>
          <w:rtl/>
        </w:rPr>
        <w:t>,</w:t>
      </w:r>
      <w:r w:rsidRPr="00C4476E">
        <w:rPr>
          <w:rFonts w:asciiTheme="minorBidi" w:eastAsiaTheme="majorEastAsia" w:hAnsiTheme="minorBidi" w:cstheme="minorBidi" w:hint="cs"/>
          <w:sz w:val="24"/>
          <w:szCs w:val="24"/>
          <w:rtl/>
        </w:rPr>
        <w:t xml:space="preserve"> ולהכשיר מורים נוספים, על מנת לבנות יכולת לימודית בעיר.</w:t>
      </w:r>
    </w:p>
    <w:p w:rsidR="00783B1F" w:rsidRPr="00C4476E" w:rsidRDefault="00783B1F" w:rsidP="00783B1F">
      <w:pPr>
        <w:pStyle w:val="HTMLPreformatted"/>
        <w:shd w:val="clear" w:color="auto" w:fill="FFFFFF"/>
        <w:tabs>
          <w:tab w:val="clear" w:pos="1832"/>
          <w:tab w:val="left" w:pos="1843"/>
        </w:tabs>
        <w:bidi/>
        <w:spacing w:line="360" w:lineRule="auto"/>
        <w:jc w:val="both"/>
        <w:rPr>
          <w:rFonts w:asciiTheme="minorBidi" w:eastAsiaTheme="majorEastAsia" w:hAnsiTheme="minorBidi" w:cstheme="minorBidi"/>
          <w:sz w:val="24"/>
          <w:szCs w:val="24"/>
          <w:rtl/>
        </w:rPr>
      </w:pPr>
    </w:p>
    <w:p w:rsidR="00AF430E" w:rsidRPr="00C4476E" w:rsidRDefault="00AF430E" w:rsidP="00AF430E">
      <w:pPr>
        <w:pStyle w:val="HTMLPreformatted"/>
        <w:shd w:val="clear" w:color="auto" w:fill="FFFFFF"/>
        <w:spacing w:line="360" w:lineRule="auto"/>
        <w:jc w:val="right"/>
        <w:rPr>
          <w:rFonts w:asciiTheme="minorBidi" w:hAnsiTheme="minorBidi" w:cstheme="minorBidi"/>
          <w:color w:val="212121"/>
          <w:sz w:val="24"/>
          <w:szCs w:val="24"/>
          <w:highlight w:val="yellow"/>
        </w:rPr>
      </w:pPr>
      <w:r w:rsidRPr="00C4476E">
        <w:rPr>
          <w:rFonts w:asciiTheme="minorBidi" w:hAnsiTheme="minorBidi" w:cstheme="minorBidi"/>
          <w:color w:val="212121"/>
          <w:sz w:val="24"/>
          <w:szCs w:val="24"/>
          <w:highlight w:val="yellow"/>
        </w:rPr>
        <w:t>Grant Sum: 930,000 NIS</w:t>
      </w:r>
    </w:p>
    <w:p w:rsidR="00AF430E" w:rsidRPr="00C4476E" w:rsidRDefault="00AF430E" w:rsidP="00AF430E">
      <w:pPr>
        <w:tabs>
          <w:tab w:val="left" w:pos="1843"/>
        </w:tabs>
        <w:bidi/>
        <w:spacing w:after="0" w:line="360" w:lineRule="auto"/>
        <w:ind w:right="509"/>
        <w:rPr>
          <w:rFonts w:asciiTheme="minorBidi" w:eastAsia="Times New Roman" w:hAnsiTheme="minorBidi"/>
          <w:color w:val="212121"/>
          <w:sz w:val="24"/>
          <w:szCs w:val="24"/>
          <w:highlight w:val="yellow"/>
          <w:rtl/>
          <w:lang w:val="en-US" w:bidi="he-IL"/>
        </w:rPr>
      </w:pPr>
      <w:r w:rsidRPr="00C4476E">
        <w:rPr>
          <w:rFonts w:asciiTheme="minorBidi" w:eastAsia="Times New Roman" w:hAnsiTheme="minorBidi"/>
          <w:color w:val="212121"/>
          <w:sz w:val="24"/>
          <w:szCs w:val="24"/>
          <w:highlight w:val="yellow"/>
        </w:rPr>
        <w:t xml:space="preserve">Duration: Three years </w:t>
      </w:r>
    </w:p>
    <w:p w:rsidR="00EF22B3" w:rsidRDefault="00EF22B3" w:rsidP="00783B1F">
      <w:pPr>
        <w:bidi/>
        <w:spacing w:after="0" w:line="360" w:lineRule="auto"/>
        <w:jc w:val="both"/>
        <w:rPr>
          <w:rFonts w:asciiTheme="minorBidi" w:hAnsiTheme="minorBidi"/>
          <w:sz w:val="24"/>
          <w:szCs w:val="24"/>
          <w:rtl/>
          <w:lang w:val="en-US" w:bidi="he-IL"/>
        </w:rPr>
      </w:pPr>
    </w:p>
    <w:p w:rsidR="00AF430E" w:rsidRDefault="00AF430E" w:rsidP="00EF22B3">
      <w:pPr>
        <w:bidi/>
        <w:spacing w:after="0" w:line="360" w:lineRule="auto"/>
        <w:jc w:val="both"/>
        <w:rPr>
          <w:rFonts w:asciiTheme="minorBidi" w:hAnsiTheme="minorBidi"/>
          <w:sz w:val="24"/>
          <w:szCs w:val="24"/>
          <w:rtl/>
          <w:lang w:val="en-US" w:bidi="he-IL"/>
        </w:rPr>
      </w:pPr>
      <w:r w:rsidRPr="00C4476E">
        <w:rPr>
          <w:rFonts w:asciiTheme="minorBidi" w:hAnsiTheme="minorBidi" w:hint="cs"/>
          <w:sz w:val="24"/>
          <w:szCs w:val="24"/>
          <w:rtl/>
          <w:lang w:val="en-US" w:bidi="he-IL"/>
        </w:rPr>
        <w:t>פתח תקווה היא עיר גדולה באזור המרכז של ישראל, שאוכלוסייתה צומחת במהירות ומונה כ-225,000 תושבים, מהם כ-40 אחוזים דתיים לאומיים או חרדים אולטרה אורתודוכסים. כ-14,500 תלמידים לומדים בחינוך העל-יסודי בעיר (קבוצה של 2,400 בכל שנה). המערכת החילונית כוללת שמונה בתי ספר תיכוניים (שבשישה מהם מסלול מתמטיקה לבגרות ברמת חמש יחידות) ושמונה בתי ספר דתיים (שבשלושה מהם מסלול בגרות במתמטיקה ברמת חמש יחידות).</w:t>
      </w:r>
    </w:p>
    <w:p w:rsidR="00783B1F" w:rsidRPr="00C4476E" w:rsidRDefault="00783B1F" w:rsidP="00783B1F">
      <w:pPr>
        <w:bidi/>
        <w:spacing w:after="0" w:line="360" w:lineRule="auto"/>
        <w:jc w:val="both"/>
        <w:rPr>
          <w:rFonts w:asciiTheme="minorBidi" w:hAnsiTheme="minorBidi"/>
          <w:sz w:val="24"/>
          <w:szCs w:val="24"/>
          <w:rtl/>
          <w:lang w:val="en-US" w:bidi="he-IL"/>
        </w:rPr>
      </w:pPr>
    </w:p>
    <w:p w:rsidR="00AF430E" w:rsidRDefault="00AF430E" w:rsidP="00783B1F">
      <w:pPr>
        <w:bidi/>
        <w:spacing w:after="0" w:line="360" w:lineRule="auto"/>
        <w:jc w:val="both"/>
        <w:rPr>
          <w:rFonts w:asciiTheme="minorBidi" w:hAnsiTheme="minorBidi"/>
          <w:sz w:val="24"/>
          <w:szCs w:val="24"/>
          <w:rtl/>
          <w:lang w:val="en-US" w:bidi="he-IL"/>
        </w:rPr>
      </w:pPr>
      <w:r w:rsidRPr="00C4476E">
        <w:rPr>
          <w:rFonts w:asciiTheme="minorBidi" w:hAnsiTheme="minorBidi" w:hint="cs"/>
          <w:sz w:val="24"/>
          <w:szCs w:val="24"/>
          <w:rtl/>
          <w:lang w:val="en-US" w:bidi="he-IL"/>
        </w:rPr>
        <w:t>עד היום נקטה העירייה צעדים ראשונים במטרה לשפר את ההישגים במתמטיקה ובמדעים. כל בתי הספר משתתפים בתכנית הממשלתית "עתודה טכנולוגית מדעית", בנוסף למספר תוכניות השלמה שמספקות סיוע התנדבותי בהוראה למורה בכיתה ("שיעור ביחד"). כתוצאה מכך נצפתה עליה קלה במספר התלמידים שבחרו ברמת חמש יחידות ל-</w:t>
      </w:r>
      <w:r w:rsidRPr="00C4476E">
        <w:rPr>
          <w:rFonts w:asciiTheme="minorBidi" w:hAnsiTheme="minorBidi"/>
          <w:sz w:val="24"/>
          <w:szCs w:val="24"/>
          <w:lang w:val="en-US" w:bidi="he-IL"/>
        </w:rPr>
        <w:t>11%</w:t>
      </w:r>
      <w:r w:rsidRPr="00C4476E">
        <w:rPr>
          <w:rFonts w:asciiTheme="minorBidi" w:hAnsiTheme="minorBidi" w:hint="cs"/>
          <w:sz w:val="24"/>
          <w:szCs w:val="24"/>
          <w:rtl/>
          <w:lang w:val="en-US" w:bidi="he-IL"/>
        </w:rPr>
        <w:t xml:space="preserve"> ממסיימי בתי הספר התיכוניים בעיר ב-2014. אולם ב-2015, בעקבות התכנית הלאומית "מתמטיקה תחילה", זיהתה העירייה התעניינות חדשה לאחר שתלמידים רבים עברו ממסלול של ארבע יחידות למסלול של חמש יחידות.</w:t>
      </w:r>
    </w:p>
    <w:p w:rsidR="00783B1F" w:rsidRPr="00C4476E" w:rsidRDefault="00783B1F" w:rsidP="00783B1F">
      <w:pPr>
        <w:bidi/>
        <w:spacing w:after="0" w:line="360" w:lineRule="auto"/>
        <w:jc w:val="both"/>
        <w:rPr>
          <w:rFonts w:asciiTheme="minorBidi" w:hAnsiTheme="minorBidi"/>
          <w:sz w:val="24"/>
          <w:szCs w:val="24"/>
          <w:rtl/>
          <w:lang w:val="en-US" w:bidi="he-IL"/>
        </w:rPr>
      </w:pPr>
    </w:p>
    <w:p w:rsidR="00AF430E" w:rsidRDefault="00AF430E" w:rsidP="00AF430E">
      <w:pPr>
        <w:bidi/>
        <w:spacing w:after="0" w:line="360" w:lineRule="auto"/>
        <w:jc w:val="both"/>
        <w:rPr>
          <w:rFonts w:asciiTheme="minorBidi" w:hAnsiTheme="minorBidi"/>
          <w:sz w:val="24"/>
          <w:szCs w:val="24"/>
          <w:rtl/>
          <w:lang w:val="en-US" w:bidi="he-IL"/>
        </w:rPr>
      </w:pPr>
      <w:r w:rsidRPr="00C4476E">
        <w:rPr>
          <w:rFonts w:asciiTheme="minorBidi" w:hAnsiTheme="minorBidi" w:hint="cs"/>
          <w:sz w:val="24"/>
          <w:szCs w:val="24"/>
          <w:rtl/>
          <w:lang w:val="en-US" w:bidi="he-IL"/>
        </w:rPr>
        <w:t>העירייה מעוניינת כיום להפיק תועלת ממגמת העלייה ולתמוך בה בתשתית מקצועית מוצקה. דוח להערכת צרכים וסקר בקרב מורים ומנהלים חשף את האתגרים הבאים:</w:t>
      </w:r>
    </w:p>
    <w:p w:rsidR="00783B1F" w:rsidRPr="00C4476E" w:rsidRDefault="00783B1F" w:rsidP="00783B1F">
      <w:pPr>
        <w:bidi/>
        <w:spacing w:after="0" w:line="360" w:lineRule="auto"/>
        <w:jc w:val="both"/>
        <w:rPr>
          <w:rFonts w:asciiTheme="minorBidi" w:hAnsiTheme="minorBidi"/>
          <w:sz w:val="24"/>
          <w:szCs w:val="24"/>
          <w:rtl/>
          <w:lang w:val="en-US" w:bidi="he-IL"/>
        </w:rPr>
      </w:pPr>
    </w:p>
    <w:p w:rsidR="00EF22B3" w:rsidRDefault="00AF430E" w:rsidP="00EF22B3">
      <w:pPr>
        <w:bidi/>
        <w:spacing w:after="0" w:line="360" w:lineRule="auto"/>
        <w:ind w:left="1020" w:hanging="340"/>
        <w:jc w:val="both"/>
        <w:rPr>
          <w:rFonts w:asciiTheme="minorBidi" w:hAnsiTheme="minorBidi"/>
          <w:sz w:val="24"/>
          <w:szCs w:val="24"/>
          <w:rtl/>
          <w:lang w:val="en-US" w:bidi="he-IL"/>
        </w:rPr>
      </w:pPr>
      <w:r w:rsidRPr="00C4476E">
        <w:rPr>
          <w:rFonts w:asciiTheme="minorBidi" w:hAnsiTheme="minorBidi" w:hint="cs"/>
          <w:sz w:val="24"/>
          <w:szCs w:val="24"/>
          <w:rtl/>
          <w:lang w:val="en-US" w:bidi="he-IL"/>
        </w:rPr>
        <w:t xml:space="preserve">א. </w:t>
      </w:r>
      <w:r w:rsidR="00EF22B3">
        <w:rPr>
          <w:rFonts w:asciiTheme="minorBidi" w:hAnsiTheme="minorBidi" w:hint="cs"/>
          <w:sz w:val="24"/>
          <w:szCs w:val="24"/>
          <w:rtl/>
          <w:lang w:val="en-US" w:bidi="he-IL"/>
        </w:rPr>
        <w:tab/>
      </w:r>
      <w:r w:rsidRPr="00C4476E">
        <w:rPr>
          <w:rFonts w:asciiTheme="minorBidi" w:hAnsiTheme="minorBidi" w:hint="cs"/>
          <w:sz w:val="24"/>
          <w:szCs w:val="24"/>
          <w:rtl/>
          <w:lang w:val="en-US" w:bidi="he-IL"/>
        </w:rPr>
        <w:t>תלמידים רבים בעלי פוטנציאל ללמידה במסלול חמש היחידות חסרים הכנה נאותה בבתי הספר של חטיבות הביניים</w:t>
      </w:r>
      <w:r w:rsidR="00783B1F">
        <w:rPr>
          <w:rFonts w:asciiTheme="minorBidi" w:hAnsiTheme="minorBidi" w:hint="cs"/>
          <w:sz w:val="24"/>
          <w:szCs w:val="24"/>
          <w:rtl/>
          <w:lang w:val="en-US" w:bidi="he-IL"/>
        </w:rPr>
        <w:t>,</w:t>
      </w:r>
      <w:r w:rsidRPr="00C4476E">
        <w:rPr>
          <w:rFonts w:asciiTheme="minorBidi" w:hAnsiTheme="minorBidi" w:hint="cs"/>
          <w:sz w:val="24"/>
          <w:szCs w:val="24"/>
          <w:rtl/>
          <w:lang w:val="en-US" w:bidi="he-IL"/>
        </w:rPr>
        <w:t xml:space="preserve"> ואינם חדורי מוטיבציה דיים כדי לבחור במגמת המתמטיקה בבית הספר התיכון. זוהי נקודת</w:t>
      </w:r>
      <w:r w:rsidRPr="00C4476E">
        <w:rPr>
          <w:rFonts w:asciiTheme="minorBidi" w:hAnsiTheme="minorBidi" w:hint="cs"/>
          <w:b/>
          <w:bCs/>
          <w:color w:val="C00000"/>
          <w:sz w:val="24"/>
          <w:szCs w:val="24"/>
          <w:rtl/>
          <w:lang w:val="en-US" w:bidi="he-IL"/>
        </w:rPr>
        <w:t xml:space="preserve"> </w:t>
      </w:r>
      <w:r w:rsidRPr="00C4476E">
        <w:rPr>
          <w:rFonts w:asciiTheme="minorBidi" w:hAnsiTheme="minorBidi" w:hint="cs"/>
          <w:sz w:val="24"/>
          <w:szCs w:val="24"/>
          <w:rtl/>
          <w:lang w:val="en-US" w:bidi="he-IL"/>
        </w:rPr>
        <w:t>ממשק רגישה ביותר</w:t>
      </w:r>
      <w:r w:rsidR="00783B1F">
        <w:rPr>
          <w:rFonts w:asciiTheme="minorBidi" w:hAnsiTheme="minorBidi" w:hint="cs"/>
          <w:sz w:val="24"/>
          <w:szCs w:val="24"/>
          <w:rtl/>
          <w:lang w:val="en-US" w:bidi="he-IL"/>
        </w:rPr>
        <w:t>, ה</w:t>
      </w:r>
      <w:r w:rsidRPr="00C4476E">
        <w:rPr>
          <w:rFonts w:asciiTheme="minorBidi" w:hAnsiTheme="minorBidi" w:hint="cs"/>
          <w:sz w:val="24"/>
          <w:szCs w:val="24"/>
          <w:rtl/>
          <w:lang w:val="en-US" w:bidi="he-IL"/>
        </w:rPr>
        <w:t>ואיל ובחטיבת הביניים בוחרים התלמידים במסלולי המתמטיקה, ומתמטיקה היא מקצוע מפחיד לרבים מהתלמידים.</w:t>
      </w:r>
    </w:p>
    <w:p w:rsidR="00EF22B3" w:rsidRDefault="00AF430E" w:rsidP="00EF22B3">
      <w:pPr>
        <w:bidi/>
        <w:spacing w:after="0" w:line="360" w:lineRule="auto"/>
        <w:ind w:left="1020" w:hanging="340"/>
        <w:jc w:val="both"/>
        <w:rPr>
          <w:rFonts w:asciiTheme="minorBidi" w:hAnsiTheme="minorBidi"/>
          <w:sz w:val="24"/>
          <w:szCs w:val="24"/>
          <w:rtl/>
          <w:lang w:val="en-US" w:bidi="he-IL"/>
        </w:rPr>
      </w:pPr>
      <w:r w:rsidRPr="00C4476E">
        <w:rPr>
          <w:rFonts w:asciiTheme="minorBidi" w:hAnsiTheme="minorBidi" w:hint="cs"/>
          <w:sz w:val="24"/>
          <w:szCs w:val="24"/>
          <w:rtl/>
          <w:lang w:val="en-US" w:bidi="he-IL"/>
        </w:rPr>
        <w:t xml:space="preserve">ב. </w:t>
      </w:r>
      <w:r w:rsidR="00EF22B3">
        <w:rPr>
          <w:rFonts w:asciiTheme="minorBidi" w:hAnsiTheme="minorBidi" w:hint="cs"/>
          <w:sz w:val="24"/>
          <w:szCs w:val="24"/>
          <w:rtl/>
          <w:lang w:val="en-US" w:bidi="he-IL"/>
        </w:rPr>
        <w:tab/>
      </w:r>
      <w:r w:rsidRPr="00C4476E">
        <w:rPr>
          <w:rFonts w:asciiTheme="minorBidi" w:hAnsiTheme="minorBidi" w:hint="cs"/>
          <w:sz w:val="24"/>
          <w:szCs w:val="24"/>
          <w:rtl/>
          <w:lang w:val="en-US" w:bidi="he-IL"/>
        </w:rPr>
        <w:t>המורים מתקשים להתמודד עם תלמידים שנדרשים למאמץ רב במסלול חמש יחידות, והם זקוקים לכלים להוראה קלינית כדי למנוע נשירה של התלמידים ממסלול זה.</w:t>
      </w:r>
    </w:p>
    <w:p w:rsidR="00AF430E" w:rsidRPr="00C4476E" w:rsidRDefault="00AF430E" w:rsidP="00EF22B3">
      <w:pPr>
        <w:bidi/>
        <w:spacing w:after="0" w:line="360" w:lineRule="auto"/>
        <w:ind w:left="1020" w:hanging="340"/>
        <w:jc w:val="both"/>
        <w:rPr>
          <w:rFonts w:asciiTheme="minorBidi" w:hAnsiTheme="minorBidi"/>
          <w:sz w:val="24"/>
          <w:szCs w:val="24"/>
          <w:rtl/>
          <w:lang w:val="en-US" w:bidi="he-IL"/>
        </w:rPr>
      </w:pPr>
      <w:r w:rsidRPr="00C4476E">
        <w:rPr>
          <w:rFonts w:asciiTheme="minorBidi" w:hAnsiTheme="minorBidi" w:hint="cs"/>
          <w:sz w:val="24"/>
          <w:szCs w:val="24"/>
          <w:rtl/>
          <w:lang w:val="en-US" w:bidi="he-IL"/>
        </w:rPr>
        <w:t xml:space="preserve">ג. </w:t>
      </w:r>
      <w:r w:rsidR="00EF22B3">
        <w:rPr>
          <w:rFonts w:asciiTheme="minorBidi" w:hAnsiTheme="minorBidi" w:hint="cs"/>
          <w:sz w:val="24"/>
          <w:szCs w:val="24"/>
          <w:rtl/>
          <w:lang w:val="en-US" w:bidi="he-IL"/>
        </w:rPr>
        <w:tab/>
      </w:r>
      <w:r w:rsidRPr="00C4476E">
        <w:rPr>
          <w:rFonts w:asciiTheme="minorBidi" w:hAnsiTheme="minorBidi" w:hint="cs"/>
          <w:sz w:val="24"/>
          <w:szCs w:val="24"/>
          <w:rtl/>
          <w:lang w:val="en-US" w:bidi="he-IL"/>
        </w:rPr>
        <w:t>קיים מחסור במורים ברמת חמש יחידות, ואילו המורים המנוסים ברמת ארבע יחידות מדווחים על היעדר הכשרה מקצועית נאותה להוראה ברמות המתקדמות.</w:t>
      </w:r>
    </w:p>
    <w:p w:rsidR="00783B1F" w:rsidRDefault="00783B1F" w:rsidP="00AF430E">
      <w:pPr>
        <w:bidi/>
        <w:spacing w:after="0" w:line="360" w:lineRule="auto"/>
        <w:jc w:val="both"/>
        <w:rPr>
          <w:rFonts w:asciiTheme="minorBidi" w:hAnsiTheme="minorBidi"/>
          <w:sz w:val="24"/>
          <w:szCs w:val="24"/>
          <w:rtl/>
          <w:lang w:val="en-US" w:bidi="he-IL"/>
        </w:rPr>
      </w:pPr>
    </w:p>
    <w:p w:rsidR="00AF430E" w:rsidRDefault="00AF430E" w:rsidP="00783B1F">
      <w:pPr>
        <w:bidi/>
        <w:spacing w:after="0" w:line="360" w:lineRule="auto"/>
        <w:jc w:val="both"/>
        <w:rPr>
          <w:rFonts w:asciiTheme="minorBidi" w:hAnsiTheme="minorBidi"/>
          <w:sz w:val="24"/>
          <w:szCs w:val="24"/>
          <w:rtl/>
          <w:lang w:val="en-US" w:bidi="he-IL"/>
        </w:rPr>
      </w:pPr>
      <w:r w:rsidRPr="00C4476E">
        <w:rPr>
          <w:rFonts w:asciiTheme="minorBidi" w:hAnsiTheme="minorBidi" w:hint="cs"/>
          <w:sz w:val="24"/>
          <w:szCs w:val="24"/>
          <w:rtl/>
          <w:lang w:val="en-US" w:bidi="he-IL"/>
        </w:rPr>
        <w:t>בהתמודדות עם הסוגיות הללו ובהתאם למטרות הארציות, הוחלט במנהיגות עיריית פתח תקווה לקבוע כמטרה עלייה ב</w:t>
      </w:r>
      <w:r w:rsidR="00783B1F">
        <w:rPr>
          <w:rFonts w:asciiTheme="minorBidi" w:hAnsiTheme="minorBidi" w:hint="cs"/>
          <w:sz w:val="24"/>
          <w:szCs w:val="24"/>
          <w:rtl/>
          <w:lang w:val="en-US" w:bidi="he-IL"/>
        </w:rPr>
        <w:t>שיעור ה</w:t>
      </w:r>
      <w:r w:rsidRPr="00C4476E">
        <w:rPr>
          <w:rFonts w:asciiTheme="minorBidi" w:hAnsiTheme="minorBidi" w:hint="cs"/>
          <w:sz w:val="24"/>
          <w:szCs w:val="24"/>
          <w:rtl/>
          <w:lang w:val="en-US" w:bidi="he-IL"/>
        </w:rPr>
        <w:t xml:space="preserve">בוגרים ברמת חמש יחידות במתמטיקה ל-20% מתלמידי התיכון בעיר </w:t>
      </w:r>
      <w:r w:rsidRPr="00C4476E">
        <w:rPr>
          <w:rFonts w:asciiTheme="minorBidi" w:hAnsiTheme="minorBidi"/>
          <w:sz w:val="24"/>
          <w:szCs w:val="24"/>
          <w:lang w:val="en-US" w:bidi="he-IL"/>
        </w:rPr>
        <w:t>)</w:t>
      </w:r>
      <w:r w:rsidRPr="00C4476E">
        <w:rPr>
          <w:rFonts w:asciiTheme="minorBidi" w:hAnsiTheme="minorBidi" w:hint="cs"/>
          <w:sz w:val="24"/>
          <w:szCs w:val="24"/>
          <w:rtl/>
          <w:lang w:val="en-US" w:bidi="he-IL"/>
        </w:rPr>
        <w:t>450 תלמידים) עד 2019. לצורך כך יש להוריד את שיעור הנשירה מרמת חמש יחידות במתמטיקה מ-15% ל-5%. בנוסף לכך מתכוונת העירייה להכשיר לפחות 18 מורים נוספים להוראת מתמטיקה ברמת חמש יחידות, שיצטרפו למצבת הנוכחית של 30 מורים.</w:t>
      </w:r>
    </w:p>
    <w:p w:rsidR="00783B1F" w:rsidRPr="00C4476E" w:rsidRDefault="00783B1F" w:rsidP="00783B1F">
      <w:pPr>
        <w:bidi/>
        <w:spacing w:after="0" w:line="360" w:lineRule="auto"/>
        <w:jc w:val="both"/>
        <w:rPr>
          <w:rFonts w:asciiTheme="minorBidi" w:hAnsiTheme="minorBidi"/>
          <w:sz w:val="24"/>
          <w:szCs w:val="24"/>
          <w:rtl/>
          <w:lang w:val="en-US" w:bidi="he-IL"/>
        </w:rPr>
      </w:pPr>
    </w:p>
    <w:p w:rsidR="00AF430E" w:rsidRDefault="00AF430E" w:rsidP="00AF430E">
      <w:pPr>
        <w:bidi/>
        <w:spacing w:after="0" w:line="360" w:lineRule="auto"/>
        <w:jc w:val="both"/>
        <w:rPr>
          <w:rFonts w:asciiTheme="minorBidi" w:hAnsiTheme="minorBidi"/>
          <w:sz w:val="24"/>
          <w:szCs w:val="24"/>
          <w:rtl/>
          <w:lang w:val="en-US" w:bidi="he-IL"/>
        </w:rPr>
      </w:pPr>
      <w:r w:rsidRPr="00C4476E">
        <w:rPr>
          <w:rFonts w:asciiTheme="minorBidi" w:hAnsiTheme="minorBidi" w:hint="cs"/>
          <w:sz w:val="24"/>
          <w:szCs w:val="24"/>
          <w:rtl/>
          <w:lang w:val="en-US" w:bidi="he-IL"/>
        </w:rPr>
        <w:t>על מנת להשיג את המטרות השאפתניות הללו הוצעה תוכנית עירונית תלת-שנתית מקיפה, וגויסה לתפקיד מנהלת התוכניות המוניציפאליות הגב' ברכה מוסקוביץ', לשעבר סגנית מנהל בית ספר תיכון, שתעבוד לצד אחד המורים למתמטיקה המובילים בעיר כדי לרכז ולשלב את התכנית באופן מקיף. התכנית תכלול את היסודות הבאים:</w:t>
      </w:r>
    </w:p>
    <w:p w:rsidR="00783B1F" w:rsidRPr="00C4476E" w:rsidRDefault="00783B1F" w:rsidP="00783B1F">
      <w:pPr>
        <w:bidi/>
        <w:spacing w:after="0" w:line="360" w:lineRule="auto"/>
        <w:jc w:val="both"/>
        <w:rPr>
          <w:rFonts w:asciiTheme="minorBidi" w:hAnsiTheme="minorBidi"/>
          <w:sz w:val="24"/>
          <w:szCs w:val="24"/>
          <w:rtl/>
          <w:lang w:val="en-US" w:bidi="he-IL"/>
        </w:rPr>
      </w:pPr>
    </w:p>
    <w:p w:rsidR="00F867E1" w:rsidRPr="00C4476E" w:rsidRDefault="00AF430E" w:rsidP="00F867E1">
      <w:pPr>
        <w:bidi/>
        <w:spacing w:after="0" w:line="360" w:lineRule="auto"/>
        <w:ind w:left="1020" w:hanging="340"/>
        <w:jc w:val="both"/>
        <w:rPr>
          <w:rFonts w:asciiTheme="minorBidi" w:hAnsiTheme="minorBidi"/>
          <w:sz w:val="24"/>
          <w:szCs w:val="24"/>
          <w:rtl/>
          <w:lang w:val="en-US" w:bidi="he-IL"/>
        </w:rPr>
      </w:pPr>
      <w:r w:rsidRPr="00C4476E">
        <w:rPr>
          <w:rFonts w:asciiTheme="minorBidi" w:hAnsiTheme="minorBidi" w:hint="cs"/>
          <w:sz w:val="24"/>
          <w:szCs w:val="24"/>
          <w:rtl/>
          <w:lang w:val="en-US" w:bidi="he-IL"/>
        </w:rPr>
        <w:t xml:space="preserve">א. </w:t>
      </w:r>
      <w:r w:rsidR="00F867E1" w:rsidRPr="00C4476E">
        <w:rPr>
          <w:rFonts w:asciiTheme="minorBidi" w:hAnsiTheme="minorBidi" w:hint="cs"/>
          <w:sz w:val="24"/>
          <w:szCs w:val="24"/>
          <w:rtl/>
          <w:lang w:val="en-US" w:bidi="he-IL"/>
        </w:rPr>
        <w:tab/>
      </w:r>
      <w:r w:rsidRPr="00C4476E">
        <w:rPr>
          <w:rFonts w:asciiTheme="minorBidi" w:hAnsiTheme="minorBidi" w:hint="cs"/>
          <w:sz w:val="24"/>
          <w:szCs w:val="24"/>
          <w:rtl/>
          <w:lang w:val="en-US" w:bidi="he-IL"/>
        </w:rPr>
        <w:t>הקמת שתי קהילות כלל-עירוניות לעבודה מעשית למורים בבתי ספר תיכוניים ובחטיבות הביניים. שני מורים מכל בית ספר ישתתפו בקהילה שאותה יוביל מוסד אקדמי;</w:t>
      </w:r>
    </w:p>
    <w:p w:rsidR="00F867E1" w:rsidRPr="00C4476E" w:rsidRDefault="00AF430E" w:rsidP="00783B1F">
      <w:pPr>
        <w:bidi/>
        <w:spacing w:after="0" w:line="360" w:lineRule="auto"/>
        <w:ind w:left="1020" w:hanging="340"/>
        <w:jc w:val="both"/>
        <w:rPr>
          <w:rFonts w:asciiTheme="minorBidi" w:hAnsiTheme="minorBidi"/>
          <w:sz w:val="24"/>
          <w:szCs w:val="24"/>
          <w:rtl/>
          <w:lang w:val="en-US" w:bidi="he-IL"/>
        </w:rPr>
      </w:pPr>
      <w:r w:rsidRPr="00C4476E">
        <w:rPr>
          <w:rFonts w:asciiTheme="minorBidi" w:hAnsiTheme="minorBidi" w:hint="cs"/>
          <w:sz w:val="24"/>
          <w:szCs w:val="24"/>
          <w:rtl/>
          <w:lang w:val="en-US" w:bidi="he-IL"/>
        </w:rPr>
        <w:t xml:space="preserve">ב. </w:t>
      </w:r>
      <w:r w:rsidR="00F867E1" w:rsidRPr="00C4476E">
        <w:rPr>
          <w:rFonts w:asciiTheme="minorBidi" w:hAnsiTheme="minorBidi" w:hint="cs"/>
          <w:sz w:val="24"/>
          <w:szCs w:val="24"/>
          <w:rtl/>
          <w:lang w:val="en-US" w:bidi="he-IL"/>
        </w:rPr>
        <w:tab/>
      </w:r>
      <w:r w:rsidRPr="00C4476E">
        <w:rPr>
          <w:rFonts w:asciiTheme="minorBidi" w:hAnsiTheme="minorBidi" w:hint="cs"/>
          <w:sz w:val="24"/>
          <w:szCs w:val="24"/>
          <w:rtl/>
          <w:lang w:val="en-US" w:bidi="he-IL"/>
        </w:rPr>
        <w:t>הקמת קהילות בית ספריות בכל בית ספר (בהובלת שני המורים שמשתתפים בקהילות הכלל-עירוניות), ארגון צוות בית ספרי לתמיכה במוטיבציה להגדלת היקף המתמטיקה ברמה מתקדמת, והדרכה למורים למתמטיקה בבית הספר</w:t>
      </w:r>
      <w:r w:rsidR="00783B1F">
        <w:rPr>
          <w:rFonts w:asciiTheme="minorBidi" w:hAnsiTheme="minorBidi" w:hint="cs"/>
          <w:sz w:val="24"/>
          <w:szCs w:val="24"/>
          <w:rtl/>
          <w:lang w:val="en-US" w:bidi="he-IL"/>
        </w:rPr>
        <w:t>;</w:t>
      </w:r>
    </w:p>
    <w:p w:rsidR="00F867E1" w:rsidRPr="00C4476E" w:rsidRDefault="00AF430E" w:rsidP="00783B1F">
      <w:pPr>
        <w:bidi/>
        <w:spacing w:after="0" w:line="360" w:lineRule="auto"/>
        <w:ind w:left="1020" w:hanging="340"/>
        <w:jc w:val="both"/>
        <w:rPr>
          <w:rFonts w:asciiTheme="minorBidi" w:hAnsiTheme="minorBidi"/>
          <w:sz w:val="24"/>
          <w:szCs w:val="24"/>
          <w:rtl/>
          <w:lang w:val="en-US" w:bidi="he-IL"/>
        </w:rPr>
      </w:pPr>
      <w:r w:rsidRPr="00C4476E">
        <w:rPr>
          <w:rFonts w:asciiTheme="minorBidi" w:hAnsiTheme="minorBidi" w:hint="cs"/>
          <w:sz w:val="24"/>
          <w:szCs w:val="24"/>
          <w:rtl/>
          <w:lang w:val="en-US" w:bidi="he-IL"/>
        </w:rPr>
        <w:t xml:space="preserve">ג. </w:t>
      </w:r>
      <w:r w:rsidR="00F867E1" w:rsidRPr="00C4476E">
        <w:rPr>
          <w:rFonts w:asciiTheme="minorBidi" w:hAnsiTheme="minorBidi" w:hint="cs"/>
          <w:sz w:val="24"/>
          <w:szCs w:val="24"/>
          <w:rtl/>
          <w:lang w:val="en-US" w:bidi="he-IL"/>
        </w:rPr>
        <w:tab/>
      </w:r>
      <w:r w:rsidRPr="00C4476E">
        <w:rPr>
          <w:rFonts w:asciiTheme="minorBidi" w:hAnsiTheme="minorBidi" w:hint="cs"/>
          <w:sz w:val="24"/>
          <w:szCs w:val="24"/>
          <w:rtl/>
          <w:lang w:val="en-US" w:bidi="he-IL"/>
        </w:rPr>
        <w:t>ארגון קורסים משותפים מיוחדים למורים בכיתות ח' עד י', המתמקדים במעבר מחטיבת הביניים לבית הספר התיכון, תוך דגש על שיפור התיאום בין תוכנית הלימודים לרמת ההוראה</w:t>
      </w:r>
      <w:r w:rsidR="00783B1F">
        <w:rPr>
          <w:rFonts w:asciiTheme="minorBidi" w:hAnsiTheme="minorBidi" w:hint="cs"/>
          <w:sz w:val="24"/>
          <w:szCs w:val="24"/>
          <w:rtl/>
          <w:lang w:val="en-US" w:bidi="he-IL"/>
        </w:rPr>
        <w:t>;</w:t>
      </w:r>
    </w:p>
    <w:p w:rsidR="00F867E1" w:rsidRPr="00C4476E" w:rsidRDefault="00AF430E" w:rsidP="00783B1F">
      <w:pPr>
        <w:bidi/>
        <w:spacing w:after="0" w:line="360" w:lineRule="auto"/>
        <w:ind w:left="1020" w:hanging="340"/>
        <w:jc w:val="both"/>
        <w:rPr>
          <w:rFonts w:asciiTheme="minorBidi" w:hAnsiTheme="minorBidi"/>
          <w:sz w:val="24"/>
          <w:szCs w:val="24"/>
          <w:rtl/>
          <w:lang w:val="en-US" w:bidi="he-IL"/>
        </w:rPr>
      </w:pPr>
      <w:r w:rsidRPr="00C4476E">
        <w:rPr>
          <w:rFonts w:asciiTheme="minorBidi" w:hAnsiTheme="minorBidi" w:hint="cs"/>
          <w:sz w:val="24"/>
          <w:szCs w:val="24"/>
          <w:rtl/>
          <w:lang w:val="en-US" w:bidi="he-IL"/>
        </w:rPr>
        <w:t xml:space="preserve">ד. </w:t>
      </w:r>
      <w:r w:rsidR="00F867E1" w:rsidRPr="00C4476E">
        <w:rPr>
          <w:rFonts w:asciiTheme="minorBidi" w:hAnsiTheme="minorBidi" w:hint="cs"/>
          <w:sz w:val="24"/>
          <w:szCs w:val="24"/>
          <w:rtl/>
          <w:lang w:val="en-US" w:bidi="he-IL"/>
        </w:rPr>
        <w:tab/>
      </w:r>
      <w:r w:rsidRPr="00C4476E">
        <w:rPr>
          <w:rFonts w:asciiTheme="minorBidi" w:hAnsiTheme="minorBidi" w:hint="cs"/>
          <w:sz w:val="24"/>
          <w:szCs w:val="24"/>
          <w:rtl/>
          <w:lang w:val="en-US" w:bidi="he-IL"/>
        </w:rPr>
        <w:t>מתן ליווי פדגוגי למורים חדשים על ידי מורים מנוסים שמשתתפים בקהילות הכלל-עירוניות</w:t>
      </w:r>
      <w:r w:rsidR="00783B1F">
        <w:rPr>
          <w:rFonts w:asciiTheme="minorBidi" w:hAnsiTheme="minorBidi" w:hint="cs"/>
          <w:sz w:val="24"/>
          <w:szCs w:val="24"/>
          <w:rtl/>
          <w:lang w:val="en-US" w:bidi="he-IL"/>
        </w:rPr>
        <w:t>;</w:t>
      </w:r>
    </w:p>
    <w:p w:rsidR="00AF430E" w:rsidRPr="00C4476E" w:rsidRDefault="00AF430E" w:rsidP="00F867E1">
      <w:pPr>
        <w:bidi/>
        <w:spacing w:after="0" w:line="360" w:lineRule="auto"/>
        <w:ind w:left="1020" w:hanging="340"/>
        <w:jc w:val="both"/>
        <w:rPr>
          <w:rFonts w:asciiTheme="minorBidi" w:hAnsiTheme="minorBidi"/>
          <w:sz w:val="24"/>
          <w:szCs w:val="24"/>
          <w:rtl/>
          <w:lang w:val="en-US" w:bidi="he-IL"/>
        </w:rPr>
      </w:pPr>
      <w:r w:rsidRPr="00C4476E">
        <w:rPr>
          <w:rFonts w:asciiTheme="minorBidi" w:hAnsiTheme="minorBidi" w:hint="cs"/>
          <w:sz w:val="24"/>
          <w:szCs w:val="24"/>
          <w:rtl/>
          <w:lang w:val="en-US" w:bidi="he-IL"/>
        </w:rPr>
        <w:t xml:space="preserve">ה. </w:t>
      </w:r>
      <w:r w:rsidR="00F867E1" w:rsidRPr="00C4476E">
        <w:rPr>
          <w:rFonts w:asciiTheme="minorBidi" w:hAnsiTheme="minorBidi" w:hint="cs"/>
          <w:sz w:val="24"/>
          <w:szCs w:val="24"/>
          <w:rtl/>
          <w:lang w:val="en-US" w:bidi="he-IL"/>
        </w:rPr>
        <w:tab/>
      </w:r>
      <w:r w:rsidRPr="00C4476E">
        <w:rPr>
          <w:rFonts w:asciiTheme="minorBidi" w:hAnsiTheme="minorBidi" w:hint="cs"/>
          <w:sz w:val="24"/>
          <w:szCs w:val="24"/>
          <w:rtl/>
          <w:lang w:val="en-US" w:bidi="he-IL"/>
        </w:rPr>
        <w:t>מתן שעות הוראה נוספות והוראה משלימה לתלמידים, לרבות פתיחת מרכז לימוד לתלמידים מעבר לשעות הלימודים בבית הספר</w:t>
      </w:r>
      <w:r w:rsidR="00783B1F">
        <w:rPr>
          <w:rFonts w:asciiTheme="minorBidi" w:hAnsiTheme="minorBidi" w:hint="cs"/>
          <w:sz w:val="24"/>
          <w:szCs w:val="24"/>
          <w:rtl/>
          <w:lang w:val="en-US" w:bidi="he-IL"/>
        </w:rPr>
        <w:t>,</w:t>
      </w:r>
      <w:r w:rsidRPr="00C4476E">
        <w:rPr>
          <w:rFonts w:asciiTheme="minorBidi" w:hAnsiTheme="minorBidi" w:hint="cs"/>
          <w:sz w:val="24"/>
          <w:szCs w:val="24"/>
          <w:rtl/>
          <w:lang w:val="en-US" w:bidi="he-IL"/>
        </w:rPr>
        <w:t xml:space="preserve"> ופעילות עם גופי הייטק ותעשייה לשם הגדלת המוטיבציה למתמטיקה ברמת חמש יחידות.</w:t>
      </w:r>
    </w:p>
    <w:p w:rsidR="00783B1F" w:rsidRDefault="00783B1F" w:rsidP="00AF430E">
      <w:pPr>
        <w:bidi/>
        <w:spacing w:after="0" w:line="360" w:lineRule="auto"/>
        <w:jc w:val="both"/>
        <w:rPr>
          <w:rFonts w:asciiTheme="minorBidi" w:hAnsiTheme="minorBidi"/>
          <w:sz w:val="24"/>
          <w:szCs w:val="24"/>
          <w:rtl/>
          <w:lang w:val="en-US" w:bidi="he-IL"/>
        </w:rPr>
      </w:pPr>
    </w:p>
    <w:p w:rsidR="00AF430E" w:rsidRPr="00C4476E" w:rsidRDefault="00AF430E" w:rsidP="00783B1F">
      <w:pPr>
        <w:bidi/>
        <w:spacing w:after="0" w:line="360" w:lineRule="auto"/>
        <w:jc w:val="both"/>
        <w:rPr>
          <w:rFonts w:asciiTheme="minorBidi" w:hAnsiTheme="minorBidi"/>
          <w:sz w:val="24"/>
          <w:szCs w:val="24"/>
          <w:rtl/>
          <w:lang w:val="en-US" w:bidi="he-IL"/>
        </w:rPr>
      </w:pPr>
      <w:r w:rsidRPr="00C4476E">
        <w:rPr>
          <w:rFonts w:asciiTheme="minorBidi" w:hAnsiTheme="minorBidi" w:hint="cs"/>
          <w:sz w:val="24"/>
          <w:szCs w:val="24"/>
          <w:rtl/>
          <w:lang w:val="en-US" w:bidi="he-IL"/>
        </w:rPr>
        <w:t xml:space="preserve"> העירייה גם הביעה עניין בטיפוח ובשיפור לימודי הפיזיקה ברמת חמש יחידות בעיר, ותשקול את הפוטנציאל להרחבת תכנית המתמטיקה כך שתכלול גם מורים לפיזיקה. לצורך כך היא תייסד </w:t>
      </w:r>
      <w:r w:rsidR="00783B1F">
        <w:rPr>
          <w:rFonts w:asciiTheme="minorBidi" w:hAnsiTheme="minorBidi" w:hint="cs"/>
          <w:sz w:val="24"/>
          <w:szCs w:val="24"/>
          <w:rtl/>
          <w:lang w:val="en-US" w:bidi="he-IL"/>
        </w:rPr>
        <w:t>קהילת פיזיקה</w:t>
      </w:r>
      <w:r w:rsidRPr="00C4476E">
        <w:rPr>
          <w:rFonts w:asciiTheme="minorBidi" w:hAnsiTheme="minorBidi" w:hint="cs"/>
          <w:sz w:val="24"/>
          <w:szCs w:val="24"/>
          <w:rtl/>
          <w:lang w:val="en-US" w:bidi="he-IL"/>
        </w:rPr>
        <w:t xml:space="preserve"> וקורס להשתלמות מקצועית למורים לפיזיקה מהשנה השנייה של התוכנית.</w:t>
      </w:r>
    </w:p>
    <w:p w:rsidR="00783B1F" w:rsidRDefault="00783B1F" w:rsidP="00AF430E">
      <w:pPr>
        <w:bidi/>
        <w:spacing w:after="0" w:line="360" w:lineRule="auto"/>
        <w:jc w:val="both"/>
        <w:rPr>
          <w:rFonts w:asciiTheme="minorBidi" w:hAnsiTheme="minorBidi"/>
          <w:b/>
          <w:bCs/>
          <w:sz w:val="24"/>
          <w:szCs w:val="24"/>
          <w:rtl/>
          <w:lang w:val="en-US" w:bidi="he-IL"/>
        </w:rPr>
      </w:pPr>
    </w:p>
    <w:p w:rsidR="00AF430E" w:rsidRDefault="00AF430E" w:rsidP="00783B1F">
      <w:pPr>
        <w:bidi/>
        <w:spacing w:after="0" w:line="360" w:lineRule="auto"/>
        <w:jc w:val="both"/>
        <w:rPr>
          <w:rFonts w:asciiTheme="minorBidi" w:hAnsiTheme="minorBidi"/>
          <w:b/>
          <w:bCs/>
          <w:sz w:val="24"/>
          <w:szCs w:val="24"/>
          <w:rtl/>
          <w:lang w:val="en-US" w:bidi="he-IL"/>
        </w:rPr>
      </w:pPr>
      <w:r w:rsidRPr="00C018EF">
        <w:rPr>
          <w:rFonts w:asciiTheme="minorBidi" w:hAnsiTheme="minorBidi" w:hint="cs"/>
          <w:b/>
          <w:bCs/>
          <w:sz w:val="24"/>
          <w:szCs w:val="24"/>
          <w:u w:val="single"/>
          <w:rtl/>
          <w:lang w:val="en-US" w:bidi="he-IL"/>
        </w:rPr>
        <w:t>ידע</w:t>
      </w:r>
      <w:r w:rsidRPr="00C4476E">
        <w:rPr>
          <w:rFonts w:asciiTheme="minorBidi" w:hAnsiTheme="minorBidi" w:hint="cs"/>
          <w:b/>
          <w:bCs/>
          <w:sz w:val="24"/>
          <w:szCs w:val="24"/>
          <w:rtl/>
          <w:lang w:val="en-US" w:bidi="he-IL"/>
        </w:rPr>
        <w:t>:</w:t>
      </w:r>
    </w:p>
    <w:p w:rsidR="00EF22B3" w:rsidRPr="00C4476E" w:rsidRDefault="00EF22B3" w:rsidP="00EF22B3">
      <w:pPr>
        <w:bidi/>
        <w:spacing w:after="0" w:line="360" w:lineRule="auto"/>
        <w:jc w:val="both"/>
        <w:rPr>
          <w:rFonts w:asciiTheme="minorBidi" w:hAnsiTheme="minorBidi"/>
          <w:b/>
          <w:bCs/>
          <w:sz w:val="24"/>
          <w:szCs w:val="24"/>
          <w:rtl/>
          <w:lang w:val="en-US" w:bidi="he-IL"/>
        </w:rPr>
      </w:pPr>
    </w:p>
    <w:p w:rsidR="00AF430E" w:rsidRPr="00C018EF" w:rsidRDefault="00AF430E" w:rsidP="00AF430E">
      <w:pPr>
        <w:spacing w:after="0" w:line="360" w:lineRule="auto"/>
        <w:jc w:val="right"/>
        <w:rPr>
          <w:rFonts w:asciiTheme="minorBidi" w:hAnsiTheme="minorBidi"/>
          <w:b/>
          <w:bCs/>
          <w:sz w:val="24"/>
          <w:szCs w:val="24"/>
          <w:highlight w:val="yellow"/>
          <w:lang w:val="en-US"/>
        </w:rPr>
      </w:pPr>
      <w:r w:rsidRPr="00C4476E">
        <w:rPr>
          <w:rFonts w:asciiTheme="minorBidi" w:hAnsiTheme="minorBidi" w:hint="cs"/>
          <w:sz w:val="24"/>
          <w:szCs w:val="24"/>
          <w:rtl/>
          <w:lang w:val="en-US" w:bidi="he-IL"/>
        </w:rPr>
        <w:t xml:space="preserve"> </w:t>
      </w:r>
      <w:r w:rsidRPr="00C4476E">
        <w:rPr>
          <w:rFonts w:asciiTheme="minorBidi" w:hAnsiTheme="minorBidi"/>
          <w:b/>
          <w:bCs/>
          <w:sz w:val="24"/>
          <w:szCs w:val="24"/>
          <w:highlight w:val="yellow"/>
        </w:rPr>
        <w:t>216 |The Szold Institute</w:t>
      </w:r>
    </w:p>
    <w:p w:rsidR="00AF430E" w:rsidRPr="00C4476E" w:rsidRDefault="00AF430E" w:rsidP="00AF430E">
      <w:pPr>
        <w:pStyle w:val="HTMLPreformatted"/>
        <w:shd w:val="clear" w:color="auto" w:fill="FFFFFF"/>
        <w:tabs>
          <w:tab w:val="clear" w:pos="1832"/>
          <w:tab w:val="left" w:pos="1843"/>
        </w:tabs>
        <w:bidi/>
        <w:spacing w:line="360" w:lineRule="auto"/>
        <w:jc w:val="both"/>
        <w:rPr>
          <w:rFonts w:asciiTheme="minorBidi" w:eastAsiaTheme="majorEastAsia" w:hAnsiTheme="minorBidi" w:cstheme="minorBidi"/>
          <w:sz w:val="24"/>
          <w:szCs w:val="24"/>
        </w:rPr>
      </w:pPr>
      <w:r w:rsidRPr="00C4476E">
        <w:rPr>
          <w:rFonts w:asciiTheme="minorBidi" w:eastAsiaTheme="majorEastAsia" w:hAnsiTheme="minorBidi" w:cstheme="minorBidi"/>
          <w:sz w:val="24"/>
          <w:szCs w:val="24"/>
          <w:rtl/>
        </w:rPr>
        <w:lastRenderedPageBreak/>
        <w:t>כותרת: ניתוח נתונים עדכני לגבי לימודי הפיזיקה בבתי הספר התיכון בישראל בשנת הלימודים 2016</w:t>
      </w:r>
    </w:p>
    <w:p w:rsidR="00AF430E" w:rsidRDefault="00AF430E" w:rsidP="00D71DCC">
      <w:pPr>
        <w:bidi/>
        <w:spacing w:after="0" w:line="360" w:lineRule="auto"/>
        <w:jc w:val="both"/>
        <w:rPr>
          <w:rFonts w:asciiTheme="minorBidi" w:hAnsiTheme="minorBidi"/>
          <w:sz w:val="24"/>
          <w:szCs w:val="24"/>
          <w:rtl/>
          <w:lang w:val="en-US" w:bidi="he-IL"/>
        </w:rPr>
      </w:pPr>
      <w:r w:rsidRPr="00C4476E">
        <w:rPr>
          <w:rFonts w:asciiTheme="minorBidi" w:hAnsiTheme="minorBidi" w:hint="cs"/>
          <w:sz w:val="24"/>
          <w:szCs w:val="24"/>
          <w:rtl/>
          <w:lang w:val="en-US" w:bidi="he-IL"/>
        </w:rPr>
        <w:t xml:space="preserve">כותרת משנה: </w:t>
      </w:r>
      <w:r w:rsidR="00D71DCC">
        <w:rPr>
          <w:rFonts w:asciiTheme="minorBidi" w:hAnsiTheme="minorBidi" w:hint="cs"/>
          <w:sz w:val="24"/>
          <w:szCs w:val="24"/>
          <w:rtl/>
          <w:lang w:val="en-US" w:bidi="he-IL"/>
        </w:rPr>
        <w:t>יש ל</w:t>
      </w:r>
      <w:r w:rsidRPr="00C4476E">
        <w:rPr>
          <w:rFonts w:asciiTheme="minorBidi" w:hAnsiTheme="minorBidi" w:hint="cs"/>
          <w:sz w:val="24"/>
          <w:szCs w:val="24"/>
          <w:rtl/>
          <w:lang w:val="en-US" w:bidi="he-IL"/>
        </w:rPr>
        <w:t>עדכן את המחקר מ-2012 שנערך על ידי מכון סולד לגבי מורים לפיזיקה, שהוא אינסטרומנטלי לתכנון הצעדים הבאים.</w:t>
      </w:r>
    </w:p>
    <w:p w:rsidR="00783B1F" w:rsidRPr="00C4476E" w:rsidRDefault="00783B1F" w:rsidP="00783B1F">
      <w:pPr>
        <w:bidi/>
        <w:spacing w:after="0" w:line="360" w:lineRule="auto"/>
        <w:jc w:val="both"/>
        <w:rPr>
          <w:rFonts w:asciiTheme="minorBidi" w:hAnsiTheme="minorBidi"/>
          <w:sz w:val="24"/>
          <w:szCs w:val="24"/>
          <w:rtl/>
          <w:lang w:val="en-US" w:bidi="he-IL"/>
        </w:rPr>
      </w:pPr>
    </w:p>
    <w:p w:rsidR="00AF430E" w:rsidRPr="00C4476E" w:rsidRDefault="00AF430E" w:rsidP="00AF430E">
      <w:pPr>
        <w:pStyle w:val="HTMLPreformatted"/>
        <w:shd w:val="clear" w:color="auto" w:fill="FFFFFF"/>
        <w:spacing w:line="360" w:lineRule="auto"/>
        <w:jc w:val="right"/>
        <w:rPr>
          <w:rFonts w:asciiTheme="minorBidi" w:hAnsiTheme="minorBidi" w:cstheme="minorBidi"/>
          <w:color w:val="212121"/>
          <w:sz w:val="24"/>
          <w:szCs w:val="24"/>
          <w:highlight w:val="yellow"/>
          <w:rtl/>
        </w:rPr>
      </w:pPr>
      <w:r w:rsidRPr="00C4476E">
        <w:rPr>
          <w:rFonts w:asciiTheme="minorBidi" w:hAnsiTheme="minorBidi" w:cstheme="minorBidi"/>
          <w:color w:val="212121"/>
          <w:sz w:val="24"/>
          <w:szCs w:val="24"/>
          <w:highlight w:val="yellow"/>
        </w:rPr>
        <w:t>Grant Sum: 140,000 NIS</w:t>
      </w:r>
    </w:p>
    <w:p w:rsidR="00AF430E" w:rsidRPr="00C4476E" w:rsidRDefault="00AF430E" w:rsidP="00AF430E">
      <w:pPr>
        <w:tabs>
          <w:tab w:val="left" w:pos="1843"/>
        </w:tabs>
        <w:bidi/>
        <w:spacing w:after="0" w:line="360" w:lineRule="auto"/>
        <w:ind w:right="509"/>
        <w:rPr>
          <w:rFonts w:asciiTheme="minorBidi" w:eastAsia="Times New Roman" w:hAnsiTheme="minorBidi"/>
          <w:color w:val="212121"/>
          <w:sz w:val="24"/>
          <w:szCs w:val="24"/>
          <w:highlight w:val="yellow"/>
          <w:rtl/>
          <w:lang w:bidi="he-IL"/>
        </w:rPr>
      </w:pPr>
      <w:r w:rsidRPr="00C4476E">
        <w:rPr>
          <w:rFonts w:asciiTheme="minorBidi" w:eastAsia="Times New Roman" w:hAnsiTheme="minorBidi"/>
          <w:color w:val="212121"/>
          <w:sz w:val="24"/>
          <w:szCs w:val="24"/>
          <w:highlight w:val="yellow"/>
        </w:rPr>
        <w:t>Duration: One year</w:t>
      </w:r>
    </w:p>
    <w:p w:rsidR="00D71DCC" w:rsidRDefault="00D71DCC" w:rsidP="00AF430E">
      <w:pPr>
        <w:bidi/>
        <w:spacing w:after="0" w:line="360" w:lineRule="auto"/>
        <w:jc w:val="both"/>
        <w:rPr>
          <w:rFonts w:asciiTheme="minorBidi" w:hAnsiTheme="minorBidi"/>
          <w:sz w:val="24"/>
          <w:szCs w:val="24"/>
          <w:rtl/>
          <w:lang w:bidi="he-IL"/>
        </w:rPr>
      </w:pPr>
    </w:p>
    <w:p w:rsidR="00AF430E" w:rsidRPr="00C4476E" w:rsidRDefault="00AF430E" w:rsidP="00D71DCC">
      <w:pPr>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עם ייסוד הקרן פנינו למכון סולד כדי שתאסוף נתונים שיבהירו את מצב הוראת הפיזיקה בבתי הספר התיכוניים בישראל. המחקר העלה שרק 484 בתי ספר מתוך 1,129 מציעים מגמת פיזיקה, שהכיתות קטנות יחסית, ששיעור הנשירה גבוה מאוד, שהיחס בין תלמידות ותלמידים דתיים הוא נמוך, וכי 920 מורים נוטים לעבוד בבידוד ולהחזיק במשרות הוראה במשך תקופות ארוכות, ואולם רבים מהם עומדים לפרוש לגמלאות.</w:t>
      </w:r>
    </w:p>
    <w:p w:rsidR="00D71DCC" w:rsidRDefault="00D71DCC" w:rsidP="00AF430E">
      <w:pPr>
        <w:bidi/>
        <w:spacing w:after="0" w:line="360" w:lineRule="auto"/>
        <w:jc w:val="both"/>
        <w:rPr>
          <w:rFonts w:asciiTheme="minorBidi" w:hAnsiTheme="minorBidi"/>
          <w:sz w:val="24"/>
          <w:szCs w:val="24"/>
          <w:rtl/>
          <w:lang w:bidi="he-IL"/>
        </w:rPr>
      </w:pPr>
    </w:p>
    <w:p w:rsidR="00AF430E" w:rsidRPr="00C4476E" w:rsidRDefault="00AF430E" w:rsidP="00D71DCC">
      <w:pPr>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הדיווח הזה חיזק את הצורך בתכניות החדשות של הקרן בתחום זה, לרבות: בית ספר תיכון וירטואלי לתלמידים בבתי ספר שבהם אין מגמת פיזיקה, קהילות למידה למורים, שכיום מתפשטות ברחבי המדינה ומתמקדות בהקטנת שיעור הנשירה, תוכנית הדרכה למורים חדשים לחטיבות הביניים, ורבות אחרות. מאותו זמן, ואחרי שנים של ירידה בשיעור בוגרי התיכון, השתנה לבסוף הכיוון והשיעור עלה מ-7,892 תלמידים ב-2011 ל-9,350 ב-2015.</w:t>
      </w:r>
    </w:p>
    <w:p w:rsidR="00D71DCC" w:rsidRDefault="00D71DCC" w:rsidP="00AF430E">
      <w:pPr>
        <w:bidi/>
        <w:spacing w:after="0" w:line="360" w:lineRule="auto"/>
        <w:jc w:val="both"/>
        <w:rPr>
          <w:rFonts w:asciiTheme="minorBidi" w:hAnsiTheme="minorBidi"/>
          <w:sz w:val="24"/>
          <w:szCs w:val="24"/>
          <w:rtl/>
          <w:lang w:bidi="he-IL"/>
        </w:rPr>
      </w:pPr>
    </w:p>
    <w:p w:rsidR="00AF430E" w:rsidRDefault="00AF430E" w:rsidP="00825593">
      <w:pPr>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בנקודה זו עומדת הממשלה להפנות את התמקדותה ומשאביה לעבר העלא</w:t>
      </w:r>
      <w:r w:rsidR="00825593">
        <w:rPr>
          <w:rFonts w:asciiTheme="minorBidi" w:hAnsiTheme="minorBidi" w:hint="cs"/>
          <w:sz w:val="24"/>
          <w:szCs w:val="24"/>
          <w:rtl/>
          <w:lang w:bidi="he-IL"/>
        </w:rPr>
        <w:t>ה נוספת</w:t>
      </w:r>
      <w:r w:rsidRPr="00C4476E">
        <w:rPr>
          <w:rFonts w:asciiTheme="minorBidi" w:hAnsiTheme="minorBidi" w:hint="cs"/>
          <w:sz w:val="24"/>
          <w:szCs w:val="24"/>
          <w:rtl/>
          <w:lang w:bidi="he-IL"/>
        </w:rPr>
        <w:t xml:space="preserve"> </w:t>
      </w:r>
      <w:r w:rsidR="00825593">
        <w:rPr>
          <w:rFonts w:asciiTheme="minorBidi" w:hAnsiTheme="minorBidi" w:hint="cs"/>
          <w:sz w:val="24"/>
          <w:szCs w:val="24"/>
          <w:rtl/>
          <w:lang w:bidi="he-IL"/>
        </w:rPr>
        <w:t xml:space="preserve">של </w:t>
      </w:r>
      <w:r w:rsidRPr="00C4476E">
        <w:rPr>
          <w:rFonts w:asciiTheme="minorBidi" w:hAnsiTheme="minorBidi" w:hint="cs"/>
          <w:sz w:val="24"/>
          <w:szCs w:val="24"/>
          <w:rtl/>
          <w:lang w:bidi="he-IL"/>
        </w:rPr>
        <w:t xml:space="preserve">המספרים הללו. כפאזה שנייה של התוכנית הלאומית "מתמטיקה תחילה", יהיה צורך להציב מטרה רבת שנים. </w:t>
      </w:r>
      <w:r w:rsidR="00825593">
        <w:rPr>
          <w:rFonts w:asciiTheme="minorBidi" w:hAnsiTheme="minorBidi" w:hint="cs"/>
          <w:sz w:val="24"/>
          <w:szCs w:val="24"/>
          <w:rtl/>
          <w:lang w:bidi="he-IL"/>
        </w:rPr>
        <w:t>לאור זאת,</w:t>
      </w:r>
      <w:r w:rsidRPr="00C4476E">
        <w:rPr>
          <w:rFonts w:asciiTheme="minorBidi" w:hAnsiTheme="minorBidi" w:hint="cs"/>
          <w:sz w:val="24"/>
          <w:szCs w:val="24"/>
          <w:rtl/>
          <w:lang w:bidi="he-IL"/>
        </w:rPr>
        <w:t xml:space="preserve"> הציפייה היא שיוקצו שעות הוראה נוספות, תיבחן תוכנית הלימודים ויופנו מאמצים ייעודיים להרחבת </w:t>
      </w:r>
      <w:r w:rsidR="00D71DCC">
        <w:rPr>
          <w:rFonts w:asciiTheme="minorBidi" w:hAnsiTheme="minorBidi" w:hint="cs"/>
          <w:sz w:val="24"/>
          <w:szCs w:val="24"/>
          <w:rtl/>
          <w:lang w:bidi="he-IL"/>
        </w:rPr>
        <w:t xml:space="preserve">המסלול </w:t>
      </w:r>
      <w:r w:rsidRPr="00C4476E">
        <w:rPr>
          <w:rFonts w:asciiTheme="minorBidi" w:hAnsiTheme="minorBidi" w:hint="cs"/>
          <w:sz w:val="24"/>
          <w:szCs w:val="24"/>
          <w:rtl/>
          <w:lang w:bidi="he-IL"/>
        </w:rPr>
        <w:t>בחטיבות הביניים המוביל לבחינות הבגרות בפיזיקה. הממשלה עורכת התייעצות עם הקרן ושותפיה בנוגע לתהליך, והסיוע שלנו מתבקש בהיבטים מקצועיים שונים.</w:t>
      </w:r>
    </w:p>
    <w:p w:rsidR="00825593" w:rsidRDefault="00825593" w:rsidP="00AF430E">
      <w:pPr>
        <w:bidi/>
        <w:spacing w:after="0" w:line="360" w:lineRule="auto"/>
        <w:jc w:val="both"/>
        <w:rPr>
          <w:rFonts w:asciiTheme="minorBidi" w:hAnsiTheme="minorBidi"/>
          <w:sz w:val="24"/>
          <w:szCs w:val="24"/>
          <w:rtl/>
          <w:lang w:bidi="he-IL"/>
        </w:rPr>
      </w:pPr>
    </w:p>
    <w:p w:rsidR="00AF430E" w:rsidRDefault="00AF430E" w:rsidP="00825593">
      <w:pPr>
        <w:bidi/>
        <w:spacing w:after="0"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יסוד חשוב אחד שיהיה אינסטרומנטלי לתכנון הוא עדכון המחקר של מכון סולד מ-2012 לגבי מורים לפיזיקה. במחקר החדש יהיה צורך לחפש נתונים שיספקו תשובות לשאלות הבאות:</w:t>
      </w:r>
    </w:p>
    <w:p w:rsidR="00825593" w:rsidRPr="00C4476E" w:rsidRDefault="00825593" w:rsidP="00825593">
      <w:pPr>
        <w:bidi/>
        <w:spacing w:after="0" w:line="360" w:lineRule="auto"/>
        <w:jc w:val="both"/>
        <w:rPr>
          <w:rFonts w:asciiTheme="minorBidi" w:hAnsiTheme="minorBidi"/>
          <w:sz w:val="24"/>
          <w:szCs w:val="24"/>
          <w:rtl/>
          <w:lang w:bidi="he-IL"/>
        </w:rPr>
      </w:pPr>
    </w:p>
    <w:p w:rsidR="00AF430E" w:rsidRPr="00C4476E" w:rsidRDefault="00AF430E" w:rsidP="00AF430E">
      <w:pPr>
        <w:pStyle w:val="ListParagraph"/>
        <w:numPr>
          <w:ilvl w:val="0"/>
          <w:numId w:val="12"/>
        </w:numPr>
        <w:bidi/>
        <w:spacing w:line="360" w:lineRule="auto"/>
        <w:jc w:val="both"/>
        <w:rPr>
          <w:rFonts w:asciiTheme="minorBidi" w:hAnsiTheme="minorBidi"/>
          <w:sz w:val="24"/>
          <w:szCs w:val="24"/>
        </w:rPr>
      </w:pPr>
      <w:r w:rsidRPr="00C4476E">
        <w:rPr>
          <w:rFonts w:asciiTheme="minorBidi" w:hAnsiTheme="minorBidi"/>
          <w:sz w:val="24"/>
          <w:szCs w:val="24"/>
          <w:rtl/>
          <w:lang w:bidi="he-IL"/>
        </w:rPr>
        <w:t>כיצד מנמקים תלמידים את בחירתם במגמת הפיזיקה</w:t>
      </w:r>
      <w:r w:rsidRPr="00C4476E">
        <w:rPr>
          <w:rFonts w:asciiTheme="minorBidi" w:hAnsiTheme="minorBidi"/>
          <w:sz w:val="24"/>
          <w:szCs w:val="24"/>
          <w:rtl/>
        </w:rPr>
        <w:t xml:space="preserve">? </w:t>
      </w:r>
      <w:r w:rsidRPr="00C4476E">
        <w:rPr>
          <w:rFonts w:asciiTheme="minorBidi" w:hAnsiTheme="minorBidi"/>
          <w:sz w:val="24"/>
          <w:szCs w:val="24"/>
          <w:rtl/>
          <w:lang w:bidi="he-IL"/>
        </w:rPr>
        <w:t>מהם התועלת או האינטרס שהם מוצאים בכך מבחינת השכלתם ומבחינת תכנון עתידם</w:t>
      </w:r>
      <w:r w:rsidRPr="00C4476E">
        <w:rPr>
          <w:rFonts w:asciiTheme="minorBidi" w:hAnsiTheme="minorBidi"/>
          <w:sz w:val="24"/>
          <w:szCs w:val="24"/>
          <w:rtl/>
        </w:rPr>
        <w:t>?</w:t>
      </w:r>
    </w:p>
    <w:p w:rsidR="00AF430E" w:rsidRPr="00C4476E" w:rsidRDefault="00AF430E" w:rsidP="00AF430E">
      <w:pPr>
        <w:pStyle w:val="ListParagraph"/>
        <w:numPr>
          <w:ilvl w:val="0"/>
          <w:numId w:val="12"/>
        </w:numPr>
        <w:bidi/>
        <w:spacing w:line="360" w:lineRule="auto"/>
        <w:jc w:val="both"/>
        <w:rPr>
          <w:rFonts w:asciiTheme="minorBidi" w:hAnsiTheme="minorBidi"/>
          <w:sz w:val="24"/>
          <w:szCs w:val="24"/>
          <w:rtl/>
        </w:rPr>
      </w:pPr>
      <w:r w:rsidRPr="00C4476E">
        <w:rPr>
          <w:rFonts w:asciiTheme="minorBidi" w:hAnsiTheme="minorBidi"/>
          <w:sz w:val="24"/>
          <w:szCs w:val="24"/>
          <w:rtl/>
          <w:lang w:bidi="he-IL"/>
        </w:rPr>
        <w:t>מה הם התמריצים המוצעים כיום על ידי בתי הספר</w:t>
      </w:r>
      <w:r w:rsidRPr="00C4476E">
        <w:rPr>
          <w:rFonts w:asciiTheme="minorBidi" w:hAnsiTheme="minorBidi"/>
          <w:sz w:val="24"/>
          <w:szCs w:val="24"/>
          <w:rtl/>
        </w:rPr>
        <w:t xml:space="preserve">, </w:t>
      </w:r>
      <w:r w:rsidRPr="00C4476E">
        <w:rPr>
          <w:rFonts w:asciiTheme="minorBidi" w:hAnsiTheme="minorBidi"/>
          <w:sz w:val="24"/>
          <w:szCs w:val="24"/>
          <w:rtl/>
          <w:lang w:bidi="he-IL"/>
        </w:rPr>
        <w:t>צה</w:t>
      </w:r>
      <w:r w:rsidRPr="00C4476E">
        <w:rPr>
          <w:rFonts w:asciiTheme="minorBidi" w:hAnsiTheme="minorBidi"/>
          <w:sz w:val="24"/>
          <w:szCs w:val="24"/>
          <w:rtl/>
        </w:rPr>
        <w:t>"</w:t>
      </w:r>
      <w:r w:rsidRPr="00C4476E">
        <w:rPr>
          <w:rFonts w:asciiTheme="minorBidi" w:hAnsiTheme="minorBidi"/>
          <w:sz w:val="24"/>
          <w:szCs w:val="24"/>
          <w:rtl/>
          <w:lang w:bidi="he-IL"/>
        </w:rPr>
        <w:t>ל</w:t>
      </w:r>
      <w:r w:rsidRPr="00C4476E">
        <w:rPr>
          <w:rFonts w:asciiTheme="minorBidi" w:hAnsiTheme="minorBidi"/>
          <w:sz w:val="24"/>
          <w:szCs w:val="24"/>
          <w:rtl/>
        </w:rPr>
        <w:t xml:space="preserve">, </w:t>
      </w:r>
      <w:r w:rsidRPr="00C4476E">
        <w:rPr>
          <w:rFonts w:asciiTheme="minorBidi" w:hAnsiTheme="minorBidi"/>
          <w:sz w:val="24"/>
          <w:szCs w:val="24"/>
          <w:rtl/>
          <w:lang w:bidi="he-IL"/>
        </w:rPr>
        <w:t>האוניברסיטאות והמעסיקים</w:t>
      </w:r>
      <w:r w:rsidRPr="00C4476E">
        <w:rPr>
          <w:rFonts w:asciiTheme="minorBidi" w:hAnsiTheme="minorBidi"/>
          <w:sz w:val="24"/>
          <w:szCs w:val="24"/>
          <w:rtl/>
        </w:rPr>
        <w:t xml:space="preserve">, </w:t>
      </w:r>
      <w:r w:rsidRPr="00C4476E">
        <w:rPr>
          <w:rFonts w:asciiTheme="minorBidi" w:hAnsiTheme="minorBidi"/>
          <w:sz w:val="24"/>
          <w:szCs w:val="24"/>
          <w:rtl/>
          <w:lang w:bidi="he-IL"/>
        </w:rPr>
        <w:t>לתלמידי מגמת הפיזיקה ולבוגריה</w:t>
      </w:r>
      <w:r w:rsidRPr="00C4476E">
        <w:rPr>
          <w:rFonts w:asciiTheme="minorBidi" w:hAnsiTheme="minorBidi"/>
          <w:sz w:val="24"/>
          <w:szCs w:val="24"/>
          <w:rtl/>
        </w:rPr>
        <w:t>?</w:t>
      </w:r>
    </w:p>
    <w:p w:rsidR="00AF430E" w:rsidRPr="00C4476E" w:rsidRDefault="00AF430E" w:rsidP="00AF430E">
      <w:pPr>
        <w:pStyle w:val="ListParagraph"/>
        <w:numPr>
          <w:ilvl w:val="0"/>
          <w:numId w:val="12"/>
        </w:numPr>
        <w:bidi/>
        <w:spacing w:line="360" w:lineRule="auto"/>
        <w:jc w:val="both"/>
        <w:rPr>
          <w:rFonts w:asciiTheme="minorBidi" w:hAnsiTheme="minorBidi"/>
          <w:sz w:val="24"/>
          <w:szCs w:val="24"/>
          <w:rtl/>
        </w:rPr>
      </w:pPr>
      <w:r w:rsidRPr="00C4476E">
        <w:rPr>
          <w:rFonts w:asciiTheme="minorBidi" w:hAnsiTheme="minorBidi"/>
          <w:sz w:val="24"/>
          <w:szCs w:val="24"/>
          <w:rtl/>
          <w:lang w:bidi="he-IL"/>
        </w:rPr>
        <w:lastRenderedPageBreak/>
        <w:t>מהי מפת לימודי הפיזיקה בבתי הספר בארץ בהתפלגות לאזורים</w:t>
      </w:r>
      <w:r w:rsidRPr="00C4476E">
        <w:rPr>
          <w:rFonts w:asciiTheme="minorBidi" w:hAnsiTheme="minorBidi"/>
          <w:sz w:val="24"/>
          <w:szCs w:val="24"/>
          <w:rtl/>
        </w:rPr>
        <w:t xml:space="preserve">, </w:t>
      </w:r>
      <w:r w:rsidRPr="00C4476E">
        <w:rPr>
          <w:rFonts w:asciiTheme="minorBidi" w:hAnsiTheme="minorBidi"/>
          <w:sz w:val="24"/>
          <w:szCs w:val="24"/>
          <w:rtl/>
          <w:lang w:bidi="he-IL"/>
        </w:rPr>
        <w:t>ערים</w:t>
      </w:r>
      <w:r w:rsidRPr="00C4476E">
        <w:rPr>
          <w:rFonts w:asciiTheme="minorBidi" w:hAnsiTheme="minorBidi"/>
          <w:sz w:val="24"/>
          <w:szCs w:val="24"/>
          <w:rtl/>
        </w:rPr>
        <w:t xml:space="preserve">, </w:t>
      </w:r>
      <w:r w:rsidRPr="00C4476E">
        <w:rPr>
          <w:rFonts w:asciiTheme="minorBidi" w:hAnsiTheme="minorBidi"/>
          <w:sz w:val="24"/>
          <w:szCs w:val="24"/>
          <w:rtl/>
          <w:lang w:bidi="he-IL"/>
        </w:rPr>
        <w:t>עדות וזרמים דתיים</w:t>
      </w:r>
      <w:r w:rsidRPr="00C4476E">
        <w:rPr>
          <w:rFonts w:asciiTheme="minorBidi" w:hAnsiTheme="minorBidi"/>
          <w:sz w:val="24"/>
          <w:szCs w:val="24"/>
          <w:rtl/>
        </w:rPr>
        <w:t xml:space="preserve">, </w:t>
      </w:r>
      <w:r w:rsidRPr="00C4476E">
        <w:rPr>
          <w:rFonts w:asciiTheme="minorBidi" w:hAnsiTheme="minorBidi"/>
          <w:sz w:val="24"/>
          <w:szCs w:val="24"/>
          <w:rtl/>
          <w:lang w:bidi="he-IL"/>
        </w:rPr>
        <w:t>רקע סוציו</w:t>
      </w:r>
      <w:r w:rsidRPr="00C4476E">
        <w:rPr>
          <w:rFonts w:asciiTheme="minorBidi" w:hAnsiTheme="minorBidi"/>
          <w:sz w:val="24"/>
          <w:szCs w:val="24"/>
          <w:rtl/>
        </w:rPr>
        <w:t>-</w:t>
      </w:r>
      <w:r w:rsidRPr="00C4476E">
        <w:rPr>
          <w:rFonts w:asciiTheme="minorBidi" w:hAnsiTheme="minorBidi"/>
          <w:sz w:val="24"/>
          <w:szCs w:val="24"/>
          <w:rtl/>
          <w:lang w:bidi="he-IL"/>
        </w:rPr>
        <w:t>אקונומי</w:t>
      </w:r>
      <w:r w:rsidRPr="00C4476E">
        <w:rPr>
          <w:rFonts w:asciiTheme="minorBidi" w:hAnsiTheme="minorBidi"/>
          <w:sz w:val="24"/>
          <w:szCs w:val="24"/>
          <w:rtl/>
        </w:rPr>
        <w:t xml:space="preserve">, </w:t>
      </w:r>
      <w:r w:rsidRPr="00C4476E">
        <w:rPr>
          <w:rFonts w:asciiTheme="minorBidi" w:hAnsiTheme="minorBidi"/>
          <w:sz w:val="24"/>
          <w:szCs w:val="24"/>
          <w:rtl/>
          <w:lang w:bidi="he-IL"/>
        </w:rPr>
        <w:t>ומגדר</w:t>
      </w:r>
      <w:r w:rsidRPr="00C4476E">
        <w:rPr>
          <w:rFonts w:asciiTheme="minorBidi" w:hAnsiTheme="minorBidi"/>
          <w:sz w:val="24"/>
          <w:szCs w:val="24"/>
          <w:rtl/>
        </w:rPr>
        <w:t>?</w:t>
      </w:r>
    </w:p>
    <w:p w:rsidR="00AF430E" w:rsidRPr="00C4476E" w:rsidRDefault="00AF430E" w:rsidP="00CE1A95">
      <w:pPr>
        <w:pStyle w:val="ListParagraph"/>
        <w:numPr>
          <w:ilvl w:val="0"/>
          <w:numId w:val="12"/>
        </w:numPr>
        <w:bidi/>
        <w:spacing w:line="360" w:lineRule="auto"/>
        <w:ind w:left="1077" w:hanging="357"/>
        <w:jc w:val="both"/>
        <w:rPr>
          <w:rFonts w:asciiTheme="minorBidi" w:hAnsiTheme="minorBidi"/>
          <w:sz w:val="24"/>
          <w:szCs w:val="24"/>
          <w:rtl/>
        </w:rPr>
      </w:pPr>
      <w:r w:rsidRPr="00C4476E">
        <w:rPr>
          <w:rFonts w:asciiTheme="minorBidi" w:hAnsiTheme="minorBidi"/>
          <w:sz w:val="24"/>
          <w:szCs w:val="24"/>
          <w:rtl/>
          <w:lang w:bidi="he-IL"/>
        </w:rPr>
        <w:t>מהם המאפיינים של מורי הפיזיקה</w:t>
      </w:r>
      <w:r w:rsidRPr="00C4476E">
        <w:rPr>
          <w:rFonts w:asciiTheme="minorBidi" w:hAnsiTheme="minorBidi"/>
          <w:sz w:val="24"/>
          <w:szCs w:val="24"/>
          <w:rtl/>
        </w:rPr>
        <w:t xml:space="preserve">: </w:t>
      </w:r>
      <w:r w:rsidRPr="00C4476E">
        <w:rPr>
          <w:rFonts w:asciiTheme="minorBidi" w:hAnsiTheme="minorBidi"/>
          <w:sz w:val="24"/>
          <w:szCs w:val="24"/>
          <w:rtl/>
          <w:lang w:bidi="he-IL"/>
        </w:rPr>
        <w:t>התפלגות לפי גיל</w:t>
      </w:r>
      <w:r w:rsidRPr="00C4476E">
        <w:rPr>
          <w:rFonts w:asciiTheme="minorBidi" w:hAnsiTheme="minorBidi"/>
          <w:sz w:val="24"/>
          <w:szCs w:val="24"/>
          <w:rtl/>
        </w:rPr>
        <w:t xml:space="preserve">, </w:t>
      </w:r>
      <w:r w:rsidRPr="00C4476E">
        <w:rPr>
          <w:rFonts w:asciiTheme="minorBidi" w:hAnsiTheme="minorBidi"/>
          <w:sz w:val="24"/>
          <w:szCs w:val="24"/>
          <w:rtl/>
          <w:lang w:bidi="he-IL"/>
        </w:rPr>
        <w:t>בכמה בתי ספר הם מלמדים</w:t>
      </w:r>
      <w:r w:rsidRPr="00C4476E">
        <w:rPr>
          <w:rFonts w:asciiTheme="minorBidi" w:hAnsiTheme="minorBidi"/>
          <w:sz w:val="24"/>
          <w:szCs w:val="24"/>
          <w:rtl/>
        </w:rPr>
        <w:t xml:space="preserve">, </w:t>
      </w:r>
      <w:r w:rsidRPr="00C4476E">
        <w:rPr>
          <w:rFonts w:asciiTheme="minorBidi" w:hAnsiTheme="minorBidi"/>
          <w:sz w:val="24"/>
          <w:szCs w:val="24"/>
          <w:rtl/>
          <w:lang w:bidi="he-IL"/>
        </w:rPr>
        <w:t>וכמה כיתות ושעות הם מלמדים בשנת לימודים אחת</w:t>
      </w:r>
      <w:r w:rsidRPr="00C4476E">
        <w:rPr>
          <w:rFonts w:asciiTheme="minorBidi" w:hAnsiTheme="minorBidi"/>
          <w:sz w:val="24"/>
          <w:szCs w:val="24"/>
          <w:rtl/>
        </w:rPr>
        <w:t>?</w:t>
      </w:r>
    </w:p>
    <w:p w:rsidR="00AF430E" w:rsidRPr="00C4476E" w:rsidRDefault="00AF430E" w:rsidP="00AF430E">
      <w:pPr>
        <w:pStyle w:val="ListParagraph"/>
        <w:numPr>
          <w:ilvl w:val="0"/>
          <w:numId w:val="12"/>
        </w:numPr>
        <w:bidi/>
        <w:spacing w:line="360" w:lineRule="auto"/>
        <w:jc w:val="both"/>
        <w:rPr>
          <w:rFonts w:asciiTheme="minorBidi" w:hAnsiTheme="minorBidi"/>
          <w:sz w:val="24"/>
          <w:szCs w:val="24"/>
          <w:rtl/>
        </w:rPr>
      </w:pPr>
      <w:r w:rsidRPr="00C4476E">
        <w:rPr>
          <w:rFonts w:asciiTheme="minorBidi" w:hAnsiTheme="minorBidi"/>
          <w:sz w:val="24"/>
          <w:szCs w:val="24"/>
          <w:rtl/>
          <w:lang w:bidi="he-IL"/>
        </w:rPr>
        <w:t>לקראת תרחיש של עלייה משמעותית במספר המסיימים תיכון במגמת הפיזיקה</w:t>
      </w:r>
      <w:r w:rsidRPr="00C4476E">
        <w:rPr>
          <w:rFonts w:asciiTheme="minorBidi" w:hAnsiTheme="minorBidi"/>
          <w:sz w:val="24"/>
          <w:szCs w:val="24"/>
          <w:rtl/>
        </w:rPr>
        <w:t xml:space="preserve">, </w:t>
      </w:r>
      <w:r w:rsidRPr="00C4476E">
        <w:rPr>
          <w:rFonts w:asciiTheme="minorBidi" w:hAnsiTheme="minorBidi"/>
          <w:sz w:val="24"/>
          <w:szCs w:val="24"/>
          <w:rtl/>
          <w:lang w:bidi="he-IL"/>
        </w:rPr>
        <w:t>האם קיים כיום או צפוי בעתיד מחסור במורים לפיזיקה בכלל אזורי הארץ או באזורים או במגזרים מסוימים</w:t>
      </w:r>
      <w:r w:rsidRPr="00C4476E">
        <w:rPr>
          <w:rFonts w:asciiTheme="minorBidi" w:hAnsiTheme="minorBidi"/>
          <w:sz w:val="24"/>
          <w:szCs w:val="24"/>
          <w:rtl/>
        </w:rPr>
        <w:t>?</w:t>
      </w:r>
    </w:p>
    <w:p w:rsidR="00AF430E" w:rsidRPr="00C4476E" w:rsidRDefault="00AF430E" w:rsidP="00AF430E">
      <w:pPr>
        <w:pStyle w:val="ListParagraph"/>
        <w:numPr>
          <w:ilvl w:val="0"/>
          <w:numId w:val="12"/>
        </w:numPr>
        <w:bidi/>
        <w:spacing w:line="360" w:lineRule="auto"/>
        <w:jc w:val="both"/>
        <w:rPr>
          <w:rFonts w:asciiTheme="minorBidi" w:hAnsiTheme="minorBidi"/>
          <w:sz w:val="24"/>
          <w:szCs w:val="24"/>
        </w:rPr>
      </w:pPr>
      <w:r w:rsidRPr="00C4476E">
        <w:rPr>
          <w:rFonts w:asciiTheme="minorBidi" w:hAnsiTheme="minorBidi"/>
          <w:sz w:val="24"/>
          <w:szCs w:val="24"/>
          <w:rtl/>
          <w:lang w:bidi="he-IL"/>
        </w:rPr>
        <w:t>כיצד המורים לפיזיקה ומנהלי בתי הספר תופסים את התכנית להעלות את מספר בוגרי מגמת הפיזיקה בתיכון</w:t>
      </w:r>
      <w:r w:rsidRPr="00C4476E">
        <w:rPr>
          <w:rFonts w:asciiTheme="minorBidi" w:hAnsiTheme="minorBidi"/>
          <w:sz w:val="24"/>
          <w:szCs w:val="24"/>
          <w:rtl/>
        </w:rPr>
        <w:t xml:space="preserve">, </w:t>
      </w:r>
      <w:r w:rsidRPr="00C4476E">
        <w:rPr>
          <w:rFonts w:asciiTheme="minorBidi" w:hAnsiTheme="minorBidi"/>
          <w:sz w:val="24"/>
          <w:szCs w:val="24"/>
          <w:rtl/>
          <w:lang w:bidi="he-IL"/>
        </w:rPr>
        <w:t>ואיזו תמיכה ומומחיות דרושות להם כדי להוביל את המאמץ המושקע בכך</w:t>
      </w:r>
      <w:r w:rsidRPr="00C4476E">
        <w:rPr>
          <w:rFonts w:asciiTheme="minorBidi" w:hAnsiTheme="minorBidi"/>
          <w:sz w:val="24"/>
          <w:szCs w:val="24"/>
          <w:rtl/>
        </w:rPr>
        <w:t>?</w:t>
      </w:r>
    </w:p>
    <w:p w:rsidR="00AF430E" w:rsidRPr="00C4476E" w:rsidRDefault="00AF430E" w:rsidP="00825593">
      <w:pPr>
        <w:bidi/>
        <w:spacing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יהיה צורך במחקר של משרד החינוך לגבי נתוני</w:t>
      </w:r>
      <w:r w:rsidR="00825593">
        <w:rPr>
          <w:rFonts w:asciiTheme="minorBidi" w:hAnsiTheme="minorBidi" w:hint="cs"/>
          <w:sz w:val="24"/>
          <w:szCs w:val="24"/>
          <w:rtl/>
          <w:lang w:bidi="he-IL"/>
        </w:rPr>
        <w:t>ם מ</w:t>
      </w:r>
      <w:r w:rsidRPr="00C4476E">
        <w:rPr>
          <w:rFonts w:asciiTheme="minorBidi" w:hAnsiTheme="minorBidi" w:hint="cs"/>
          <w:sz w:val="24"/>
          <w:szCs w:val="24"/>
          <w:rtl/>
          <w:lang w:bidi="he-IL"/>
        </w:rPr>
        <w:t xml:space="preserve">שנת 2016 </w:t>
      </w:r>
      <w:r w:rsidR="00825593">
        <w:rPr>
          <w:rFonts w:asciiTheme="minorBidi" w:hAnsiTheme="minorBidi" w:hint="cs"/>
          <w:sz w:val="24"/>
          <w:szCs w:val="24"/>
          <w:rtl/>
          <w:lang w:bidi="he-IL"/>
        </w:rPr>
        <w:t>ב</w:t>
      </w:r>
      <w:r w:rsidRPr="00C4476E">
        <w:rPr>
          <w:rFonts w:asciiTheme="minorBidi" w:hAnsiTheme="minorBidi" w:hint="cs"/>
          <w:sz w:val="24"/>
          <w:szCs w:val="24"/>
          <w:rtl/>
          <w:lang w:bidi="he-IL"/>
        </w:rPr>
        <w:t>משרדי הקבלה לאוניברסיטאות ו</w:t>
      </w:r>
      <w:r w:rsidR="00825593">
        <w:rPr>
          <w:rFonts w:asciiTheme="minorBidi" w:hAnsiTheme="minorBidi" w:hint="cs"/>
          <w:sz w:val="24"/>
          <w:szCs w:val="24"/>
          <w:rtl/>
          <w:lang w:bidi="he-IL"/>
        </w:rPr>
        <w:t>בצ</w:t>
      </w:r>
      <w:r w:rsidRPr="00C4476E">
        <w:rPr>
          <w:rFonts w:asciiTheme="minorBidi" w:hAnsiTheme="minorBidi" w:hint="cs"/>
          <w:sz w:val="24"/>
          <w:szCs w:val="24"/>
          <w:rtl/>
          <w:lang w:bidi="he-IL"/>
        </w:rPr>
        <w:t>בא, וכן לקיים ראיונות וקבוצות מיקוד עם תלמידים, מורים, מנהלי בית ספר ודיקנים של אוניברסיטאות. הקרן תזמין את הדוח ממכון סולד בשיתוף עם משרד החינוך, בציפייה שהממצאים הראשונים ידווחו עד ספטמבר 2016 והדוח הסופי יפורסם בינואר 2017.</w:t>
      </w:r>
    </w:p>
    <w:p w:rsidR="00AF430E" w:rsidRPr="00C4476E" w:rsidRDefault="00AF430E" w:rsidP="00AF430E">
      <w:pPr>
        <w:bidi/>
        <w:spacing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ועדת היגוי המורכבת ממורים מנוסים ומוערכים ומפקידים רשמיים של משרד החינוך תעקוב אחר הכנת הדוח ותגיב לנתונים ותפרש אותם.</w:t>
      </w:r>
    </w:p>
    <w:p w:rsidR="00AF430E" w:rsidRPr="00C018EF" w:rsidRDefault="00AF430E" w:rsidP="00AF430E">
      <w:pPr>
        <w:spacing w:line="360" w:lineRule="auto"/>
        <w:jc w:val="right"/>
        <w:rPr>
          <w:rFonts w:asciiTheme="minorBidi" w:hAnsiTheme="minorBidi"/>
          <w:b/>
          <w:bCs/>
          <w:noProof/>
          <w:sz w:val="24"/>
          <w:szCs w:val="24"/>
          <w:highlight w:val="yellow"/>
          <w:lang w:val="en-US"/>
        </w:rPr>
      </w:pPr>
      <w:r w:rsidRPr="00C4476E">
        <w:rPr>
          <w:rFonts w:asciiTheme="minorBidi" w:hAnsiTheme="minorBidi"/>
          <w:b/>
          <w:bCs/>
          <w:noProof/>
          <w:sz w:val="24"/>
          <w:szCs w:val="24"/>
          <w:highlight w:val="yellow"/>
        </w:rPr>
        <w:t>213|</w:t>
      </w:r>
      <w:r w:rsidRPr="00C4476E">
        <w:rPr>
          <w:rFonts w:asciiTheme="minorBidi" w:hAnsiTheme="minorBidi"/>
          <w:sz w:val="24"/>
          <w:szCs w:val="24"/>
          <w:highlight w:val="yellow"/>
        </w:rPr>
        <w:t xml:space="preserve"> </w:t>
      </w:r>
      <w:r w:rsidRPr="00C4476E">
        <w:rPr>
          <w:rFonts w:asciiTheme="minorBidi" w:hAnsiTheme="minorBidi"/>
          <w:b/>
          <w:bCs/>
          <w:noProof/>
          <w:sz w:val="24"/>
          <w:szCs w:val="24"/>
          <w:highlight w:val="yellow"/>
        </w:rPr>
        <w:t>University of Haifa</w:t>
      </w:r>
    </w:p>
    <w:p w:rsidR="00AF430E" w:rsidRPr="00C4476E" w:rsidRDefault="00AF430E" w:rsidP="00AF430E">
      <w:pPr>
        <w:bidi/>
        <w:spacing w:line="360" w:lineRule="auto"/>
        <w:jc w:val="both"/>
        <w:rPr>
          <w:rFonts w:asciiTheme="minorBidi" w:hAnsiTheme="minorBidi"/>
          <w:sz w:val="24"/>
          <w:szCs w:val="24"/>
        </w:rPr>
      </w:pPr>
      <w:r w:rsidRPr="00C4476E">
        <w:rPr>
          <w:rFonts w:asciiTheme="minorBidi" w:hAnsiTheme="minorBidi"/>
          <w:sz w:val="24"/>
          <w:szCs w:val="24"/>
          <w:rtl/>
          <w:lang w:bidi="he-IL"/>
        </w:rPr>
        <w:t>כותרת</w:t>
      </w:r>
      <w:r w:rsidRPr="00C4476E">
        <w:rPr>
          <w:rFonts w:asciiTheme="minorBidi" w:hAnsiTheme="minorBidi"/>
          <w:sz w:val="24"/>
          <w:szCs w:val="24"/>
          <w:rtl/>
        </w:rPr>
        <w:t xml:space="preserve">: </w:t>
      </w:r>
      <w:r w:rsidRPr="00C4476E">
        <w:rPr>
          <w:rFonts w:asciiTheme="minorBidi" w:hAnsiTheme="minorBidi"/>
          <w:sz w:val="24"/>
          <w:szCs w:val="24"/>
          <w:rtl/>
          <w:lang w:bidi="he-IL"/>
        </w:rPr>
        <w:t>תכנית להכשרה קלינית ל</w:t>
      </w:r>
      <w:r w:rsidRPr="00C4476E">
        <w:rPr>
          <w:rFonts w:asciiTheme="minorBidi" w:hAnsiTheme="minorBidi"/>
          <w:sz w:val="24"/>
          <w:szCs w:val="24"/>
          <w:rtl/>
        </w:rPr>
        <w:t xml:space="preserve">-45 </w:t>
      </w:r>
      <w:r w:rsidRPr="00C4476E">
        <w:rPr>
          <w:rFonts w:asciiTheme="minorBidi" w:hAnsiTheme="minorBidi"/>
          <w:sz w:val="24"/>
          <w:szCs w:val="24"/>
          <w:rtl/>
          <w:lang w:bidi="he-IL"/>
        </w:rPr>
        <w:t xml:space="preserve">מורים חדשים למתמטיקה ברמת </w:t>
      </w:r>
      <w:r w:rsidRPr="00C4476E">
        <w:rPr>
          <w:rFonts w:asciiTheme="minorBidi" w:hAnsiTheme="minorBidi" w:hint="cs"/>
          <w:sz w:val="24"/>
          <w:szCs w:val="24"/>
          <w:rtl/>
          <w:lang w:bidi="he-IL"/>
        </w:rPr>
        <w:t>חמש</w:t>
      </w:r>
      <w:r w:rsidRPr="00C4476E">
        <w:rPr>
          <w:rFonts w:asciiTheme="minorBidi" w:hAnsiTheme="minorBidi"/>
          <w:sz w:val="24"/>
          <w:szCs w:val="24"/>
          <w:rtl/>
        </w:rPr>
        <w:t xml:space="preserve"> </w:t>
      </w:r>
      <w:r w:rsidRPr="00C4476E">
        <w:rPr>
          <w:rFonts w:asciiTheme="minorBidi" w:hAnsiTheme="minorBidi"/>
          <w:sz w:val="24"/>
          <w:szCs w:val="24"/>
          <w:rtl/>
          <w:lang w:bidi="he-IL"/>
        </w:rPr>
        <w:t>יחידות לימוד</w:t>
      </w:r>
    </w:p>
    <w:p w:rsidR="00AF430E" w:rsidRDefault="00AF430E" w:rsidP="00AF430E">
      <w:pPr>
        <w:bidi/>
        <w:spacing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כותרת משנה: אוניברסיטת חיפה תבחר מועמדים מצטיינים כדי להכשירם כמורים למתמטיקה ברמת חמש יחידות לימוד, תוך השמת דגש על העבודה המעשית בכיתת הלימוד</w:t>
      </w:r>
    </w:p>
    <w:p w:rsidR="00EF22B3" w:rsidRPr="00C4476E" w:rsidRDefault="00EF22B3" w:rsidP="00EF22B3">
      <w:pPr>
        <w:bidi/>
        <w:spacing w:line="360" w:lineRule="auto"/>
        <w:jc w:val="both"/>
        <w:rPr>
          <w:rFonts w:asciiTheme="minorBidi" w:hAnsiTheme="minorBidi"/>
          <w:sz w:val="24"/>
          <w:szCs w:val="24"/>
          <w:rtl/>
          <w:lang w:bidi="he-IL"/>
        </w:rPr>
      </w:pPr>
    </w:p>
    <w:p w:rsidR="00AF430E" w:rsidRPr="00C4476E" w:rsidRDefault="00AF430E" w:rsidP="00AF430E">
      <w:pPr>
        <w:pStyle w:val="HTMLPreformatted"/>
        <w:shd w:val="clear" w:color="auto" w:fill="FFFFFF"/>
        <w:spacing w:line="360" w:lineRule="auto"/>
        <w:jc w:val="right"/>
        <w:rPr>
          <w:rFonts w:asciiTheme="minorBidi" w:hAnsiTheme="minorBidi" w:cstheme="minorBidi"/>
          <w:color w:val="212121"/>
          <w:sz w:val="24"/>
          <w:szCs w:val="24"/>
          <w:highlight w:val="yellow"/>
          <w:rtl/>
        </w:rPr>
      </w:pPr>
      <w:r w:rsidRPr="00C4476E">
        <w:rPr>
          <w:rFonts w:asciiTheme="minorBidi" w:hAnsiTheme="minorBidi" w:cstheme="minorBidi"/>
          <w:color w:val="212121"/>
          <w:sz w:val="24"/>
          <w:szCs w:val="24"/>
          <w:highlight w:val="yellow"/>
        </w:rPr>
        <w:t>Grant Sum: 1,600,000 NIS</w:t>
      </w:r>
    </w:p>
    <w:p w:rsidR="00AF430E" w:rsidRPr="00C018EF" w:rsidRDefault="00AF430E" w:rsidP="00AF430E">
      <w:pPr>
        <w:tabs>
          <w:tab w:val="left" w:pos="1843"/>
        </w:tabs>
        <w:bidi/>
        <w:spacing w:after="0" w:line="360" w:lineRule="auto"/>
        <w:ind w:right="509"/>
        <w:rPr>
          <w:rFonts w:asciiTheme="minorBidi" w:eastAsia="Times New Roman" w:hAnsiTheme="minorBidi"/>
          <w:color w:val="212121"/>
          <w:sz w:val="24"/>
          <w:szCs w:val="24"/>
          <w:highlight w:val="yellow"/>
          <w:rtl/>
          <w:lang w:val="en-US" w:bidi="he-IL"/>
        </w:rPr>
      </w:pPr>
      <w:r w:rsidRPr="00C4476E">
        <w:rPr>
          <w:rFonts w:asciiTheme="minorBidi" w:eastAsia="Times New Roman" w:hAnsiTheme="minorBidi"/>
          <w:color w:val="212121"/>
          <w:sz w:val="24"/>
          <w:szCs w:val="24"/>
          <w:highlight w:val="yellow"/>
        </w:rPr>
        <w:t>Duration: Three years</w:t>
      </w:r>
    </w:p>
    <w:p w:rsidR="00825593" w:rsidRDefault="00825593" w:rsidP="00AF430E">
      <w:pPr>
        <w:bidi/>
        <w:spacing w:line="360" w:lineRule="auto"/>
        <w:jc w:val="both"/>
        <w:rPr>
          <w:rFonts w:asciiTheme="minorBidi" w:hAnsiTheme="minorBidi"/>
          <w:sz w:val="24"/>
          <w:szCs w:val="24"/>
          <w:rtl/>
          <w:lang w:bidi="he-IL"/>
        </w:rPr>
      </w:pPr>
    </w:p>
    <w:p w:rsidR="00825593" w:rsidRDefault="00AF430E" w:rsidP="00825593">
      <w:pPr>
        <w:bidi/>
        <w:spacing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בעשור האחרון בחרו רק כמה עשורים של בוגרים אקדמאים בעלי תואר במתמטיקה בקריירה של הוראה. באוניברסיטת חיפה, לדוגמה, לומדים כעשרה סטודנטים לתעודת הוראה במסלול מתמטיקה בכל שנה. עקב כך מופנים המאמצים העיקריים להכשרת הדור הבא של מורים למתמטיקה לעבר אנשים איכותיים בשנות הארבעים לחייהם, שעוברים הסבה להוראה במספרים משמעותיים.</w:t>
      </w:r>
    </w:p>
    <w:p w:rsidR="00AF430E" w:rsidRPr="00C4476E" w:rsidRDefault="00AF430E" w:rsidP="00825593">
      <w:pPr>
        <w:bidi/>
        <w:spacing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lastRenderedPageBreak/>
        <w:t>עם זאת, עקב הפרופיל הגבוה של השיח הציבורי סביב מקצוע המתמטיקה, מדווחות כיום האוניברסיטאות על שיעור הרשמה גבוה גם לתוכניות הרגילות לתעודת הוראה. מתברר כי בשנת 2015 באוניברסיטת תל אביב, היו כמעט 60 מועמדים ללימודי הוראה, ובשיתוף עם הקרן, הוחלט לפתוח מסלול הכשרה קלינית ייעודי למועמדים המצטיינים. המסלול כולל עבודה מעשית משמעותית בבתי ספר והתמקדות רבה יותר במיומנויות ובטכניקות של התלמיד.</w:t>
      </w:r>
    </w:p>
    <w:p w:rsidR="00AF430E" w:rsidRPr="00C4476E" w:rsidRDefault="00AF430E" w:rsidP="00825593">
      <w:pPr>
        <w:bidi/>
        <w:spacing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בהתאם למגמה חדשה זו נרשמו עד כה לאוניברסיטת חיפה 40 מועמדים לתואר כפול במתמטיקה ובהוראה, מהם כ-30 ערבים וכ-10 יהודים, על פי הדיווח. מדובר בבעלי יכולת אינטלקטואלית גבוהה ומוטיבציה גבוהה לפנות למקצוע ההוראה. לפיכך מציעה האוניברסיטה תוכנית חד</w:t>
      </w:r>
      <w:r w:rsidR="00825593">
        <w:rPr>
          <w:rFonts w:asciiTheme="minorBidi" w:hAnsiTheme="minorBidi" w:hint="cs"/>
          <w:sz w:val="24"/>
          <w:szCs w:val="24"/>
          <w:rtl/>
          <w:lang w:bidi="he-IL"/>
        </w:rPr>
        <w:t>-</w:t>
      </w:r>
      <w:r w:rsidRPr="00C4476E">
        <w:rPr>
          <w:rFonts w:asciiTheme="minorBidi" w:hAnsiTheme="minorBidi" w:hint="cs"/>
          <w:sz w:val="24"/>
          <w:szCs w:val="24"/>
          <w:rtl/>
          <w:lang w:bidi="he-IL"/>
        </w:rPr>
        <w:t>שנתית להכשרת מורים ל-15 הסטודנטים המבטיחים ביותר, לשלוש השנים הבאות.</w:t>
      </w:r>
    </w:p>
    <w:p w:rsidR="00AF430E" w:rsidRPr="00C4476E" w:rsidRDefault="00AF430E" w:rsidP="00AF430E">
      <w:pPr>
        <w:bidi/>
        <w:spacing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התוכנית תהיה כרוכה במיון קפדני ובתהליך של ריאיון למועמדים שביקשו להתחיל בהכשרת הוראה באוניברסיטה בשנה האקדמית הבאה. יוזמנו להירשם לתוכנית המועמדים בעלי המוטיבציה והפוטנציאל הגבוהים ביותר להוראת מתמטיקה ברמה של חמש יחידות. הואיל ובהכשרה מושם דגש חזק על עבודה מעשית בכיתה, שני מחזורים של סטודנטים יקבלו הכשרה מעשית של יום בשבוע בבתי ספר שאליהם יופנו (האחד לדוברי ערבית והאחד לדוברי עברית), בהדרכת מורה למתמטיקה מנוסה מבית הספר</w:t>
      </w:r>
      <w:r w:rsidR="00825593">
        <w:rPr>
          <w:rFonts w:asciiTheme="minorBidi" w:hAnsiTheme="minorBidi" w:hint="cs"/>
          <w:sz w:val="24"/>
          <w:szCs w:val="24"/>
          <w:rtl/>
          <w:lang w:bidi="he-IL"/>
        </w:rPr>
        <w:t>,</w:t>
      </w:r>
      <w:r w:rsidRPr="00C4476E">
        <w:rPr>
          <w:rFonts w:asciiTheme="minorBidi" w:hAnsiTheme="minorBidi" w:hint="cs"/>
          <w:sz w:val="24"/>
          <w:szCs w:val="24"/>
          <w:rtl/>
          <w:lang w:bidi="he-IL"/>
        </w:rPr>
        <w:t xml:space="preserve"> ומדריך לליווי פדגוגי מהאוניברסיטה.</w:t>
      </w:r>
    </w:p>
    <w:p w:rsidR="00AF430E" w:rsidRPr="00C4476E" w:rsidRDefault="00AF430E" w:rsidP="00AF430E">
      <w:pPr>
        <w:bidi/>
        <w:spacing w:line="360" w:lineRule="auto"/>
        <w:jc w:val="both"/>
        <w:rPr>
          <w:rFonts w:asciiTheme="minorBidi" w:hAnsiTheme="minorBidi"/>
          <w:sz w:val="24"/>
          <w:szCs w:val="24"/>
          <w:rtl/>
          <w:lang w:bidi="he-IL"/>
        </w:rPr>
      </w:pPr>
      <w:r w:rsidRPr="00C4476E">
        <w:rPr>
          <w:rFonts w:asciiTheme="minorBidi" w:hAnsiTheme="minorBidi" w:hint="cs"/>
          <w:sz w:val="24"/>
          <w:szCs w:val="24"/>
          <w:rtl/>
          <w:lang w:bidi="he-IL"/>
        </w:rPr>
        <w:t>בנוסף לכך יתרגלו הסטודנטים הוראה, יצפו במורים מנוסים, ולאחר מכן ינתחו את התנסויותיהם בכיתה עם המלווים הפדגוגיים. הקורסים האקדמיים יעברו שינוי כדי לכלול את השימוש בשיעורים מוסרטים ודיון בסוגיות שמתעוררות. לאחר הכשרתם יינתן לבוגרים ליווי פדגוגי פרטני על בסיס חודשי במשך שנתיים</w:t>
      </w:r>
      <w:r w:rsidR="00825593">
        <w:rPr>
          <w:rFonts w:asciiTheme="minorBidi" w:hAnsiTheme="minorBidi" w:hint="cs"/>
          <w:sz w:val="24"/>
          <w:szCs w:val="24"/>
          <w:rtl/>
          <w:lang w:bidi="he-IL"/>
        </w:rPr>
        <w:t>,</w:t>
      </w:r>
      <w:r w:rsidRPr="00C4476E">
        <w:rPr>
          <w:rFonts w:asciiTheme="minorBidi" w:hAnsiTheme="minorBidi" w:hint="cs"/>
          <w:sz w:val="24"/>
          <w:szCs w:val="24"/>
          <w:rtl/>
          <w:lang w:bidi="he-IL"/>
        </w:rPr>
        <w:t xml:space="preserve"> והם ישתתפו במפגשים בקבוצה של בוגרים כדי לדון בדילמות ובאתגרים שכיחים.     </w:t>
      </w:r>
    </w:p>
    <w:p w:rsidR="00C23A54" w:rsidRPr="00825593" w:rsidRDefault="00C23A54" w:rsidP="00AF430E">
      <w:pPr>
        <w:rPr>
          <w:sz w:val="24"/>
          <w:szCs w:val="24"/>
          <w:lang w:val="en-US"/>
        </w:rPr>
      </w:pPr>
      <w:r w:rsidRPr="00C4476E">
        <w:rPr>
          <w:rFonts w:hint="cs"/>
          <w:sz w:val="24"/>
          <w:szCs w:val="24"/>
          <w:rtl/>
        </w:rPr>
        <w:t xml:space="preserve"> </w:t>
      </w:r>
    </w:p>
    <w:sectPr w:rsidR="00C23A54" w:rsidRPr="00825593" w:rsidSect="002634F5">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ABB" w:rsidRDefault="00EC0ABB" w:rsidP="00850DA4">
      <w:pPr>
        <w:spacing w:after="0" w:line="240" w:lineRule="auto"/>
      </w:pPr>
      <w:r>
        <w:separator/>
      </w:r>
    </w:p>
  </w:endnote>
  <w:endnote w:type="continuationSeparator" w:id="0">
    <w:p w:rsidR="00EC0ABB" w:rsidRDefault="00EC0ABB" w:rsidP="00850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01748"/>
      <w:docPartObj>
        <w:docPartGallery w:val="Page Numbers (Bottom of Page)"/>
        <w:docPartUnique/>
      </w:docPartObj>
    </w:sdtPr>
    <w:sdtEndPr/>
    <w:sdtContent>
      <w:p w:rsidR="00AB749F" w:rsidRDefault="00EC0ABB">
        <w:pPr>
          <w:pStyle w:val="Footer"/>
          <w:jc w:val="center"/>
        </w:pPr>
        <w:r>
          <w:fldChar w:fldCharType="begin"/>
        </w:r>
        <w:r>
          <w:instrText xml:space="preserve"> PAGE   \* MERGEFORMAT </w:instrText>
        </w:r>
        <w:r>
          <w:fldChar w:fldCharType="separate"/>
        </w:r>
        <w:r w:rsidR="00FD4734">
          <w:rPr>
            <w:noProof/>
          </w:rPr>
          <w:t>7</w:t>
        </w:r>
        <w:r>
          <w:rPr>
            <w:noProof/>
          </w:rPr>
          <w:fldChar w:fldCharType="end"/>
        </w:r>
      </w:p>
    </w:sdtContent>
  </w:sdt>
  <w:p w:rsidR="00AB749F" w:rsidRDefault="00AB7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ABB" w:rsidRDefault="00EC0ABB" w:rsidP="00850DA4">
      <w:pPr>
        <w:spacing w:after="0" w:line="240" w:lineRule="auto"/>
      </w:pPr>
      <w:r>
        <w:separator/>
      </w:r>
    </w:p>
  </w:footnote>
  <w:footnote w:type="continuationSeparator" w:id="0">
    <w:p w:rsidR="00EC0ABB" w:rsidRDefault="00EC0ABB" w:rsidP="00850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264"/>
      <w:docPartObj>
        <w:docPartGallery w:val="Page Numbers (Top of Page)"/>
        <w:docPartUnique/>
      </w:docPartObj>
    </w:sdtPr>
    <w:sdtEndPr/>
    <w:sdtContent>
      <w:p w:rsidR="00AB749F" w:rsidRDefault="00EC0ABB">
        <w:pPr>
          <w:pStyle w:val="Header"/>
          <w:jc w:val="center"/>
        </w:pPr>
        <w:r>
          <w:fldChar w:fldCharType="begin"/>
        </w:r>
        <w:r>
          <w:instrText xml:space="preserve"> PAGE   \* MERGEFORMAT </w:instrText>
        </w:r>
        <w:r>
          <w:fldChar w:fldCharType="separate"/>
        </w:r>
        <w:r w:rsidR="00FD4734" w:rsidRPr="00FD4734">
          <w:rPr>
            <w:rFonts w:cs="Calibri"/>
            <w:noProof/>
            <w:lang w:val="he-IL" w:bidi="he-IL"/>
          </w:rPr>
          <w:t>7</w:t>
        </w:r>
        <w:r>
          <w:rPr>
            <w:rFonts w:cs="Calibri"/>
            <w:noProof/>
            <w:lang w:val="he-IL" w:bidi="he-IL"/>
          </w:rPr>
          <w:fldChar w:fldCharType="end"/>
        </w:r>
      </w:p>
    </w:sdtContent>
  </w:sdt>
  <w:p w:rsidR="00AB749F" w:rsidRDefault="00AB74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2119"/>
    <w:multiLevelType w:val="hybridMultilevel"/>
    <w:tmpl w:val="175C7F48"/>
    <w:lvl w:ilvl="0" w:tplc="6D3AAD2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46207B"/>
    <w:multiLevelType w:val="hybridMultilevel"/>
    <w:tmpl w:val="84DC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6C77A8"/>
    <w:multiLevelType w:val="hybridMultilevel"/>
    <w:tmpl w:val="CCC4FEE2"/>
    <w:lvl w:ilvl="0" w:tplc="553648D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FF0C06"/>
    <w:multiLevelType w:val="hybridMultilevel"/>
    <w:tmpl w:val="403EF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C142E"/>
    <w:multiLevelType w:val="hybridMultilevel"/>
    <w:tmpl w:val="4316FE80"/>
    <w:lvl w:ilvl="0" w:tplc="B94ABC8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4834CD"/>
    <w:multiLevelType w:val="hybridMultilevel"/>
    <w:tmpl w:val="F54C2C34"/>
    <w:lvl w:ilvl="0" w:tplc="62D8523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AA5CEA"/>
    <w:multiLevelType w:val="hybridMultilevel"/>
    <w:tmpl w:val="7A22F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5F0ED0"/>
    <w:multiLevelType w:val="hybridMultilevel"/>
    <w:tmpl w:val="21041764"/>
    <w:lvl w:ilvl="0" w:tplc="0E78598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574584"/>
    <w:multiLevelType w:val="hybridMultilevel"/>
    <w:tmpl w:val="4B22CF02"/>
    <w:lvl w:ilvl="0" w:tplc="1110FE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9C0452E"/>
    <w:multiLevelType w:val="hybridMultilevel"/>
    <w:tmpl w:val="4600BC82"/>
    <w:lvl w:ilvl="0" w:tplc="EBEAFB3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E5E6AD1"/>
    <w:multiLevelType w:val="multilevel"/>
    <w:tmpl w:val="38D8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1727410"/>
    <w:multiLevelType w:val="multilevel"/>
    <w:tmpl w:val="C414B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11"/>
  </w:num>
  <w:num w:numId="4">
    <w:abstractNumId w:val="9"/>
  </w:num>
  <w:num w:numId="5">
    <w:abstractNumId w:val="7"/>
  </w:num>
  <w:num w:numId="6">
    <w:abstractNumId w:val="2"/>
  </w:num>
  <w:num w:numId="7">
    <w:abstractNumId w:val="5"/>
  </w:num>
  <w:num w:numId="8">
    <w:abstractNumId w:val="0"/>
  </w:num>
  <w:num w:numId="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50DA4"/>
    <w:rsid w:val="00010D39"/>
    <w:rsid w:val="00012784"/>
    <w:rsid w:val="00023BD3"/>
    <w:rsid w:val="0002618F"/>
    <w:rsid w:val="00031061"/>
    <w:rsid w:val="00031C70"/>
    <w:rsid w:val="00033DF4"/>
    <w:rsid w:val="00040027"/>
    <w:rsid w:val="00043B18"/>
    <w:rsid w:val="0005049D"/>
    <w:rsid w:val="0005137B"/>
    <w:rsid w:val="000521FE"/>
    <w:rsid w:val="000536EC"/>
    <w:rsid w:val="00054AE5"/>
    <w:rsid w:val="00055888"/>
    <w:rsid w:val="00056141"/>
    <w:rsid w:val="00060616"/>
    <w:rsid w:val="000606CD"/>
    <w:rsid w:val="000614A9"/>
    <w:rsid w:val="000665EB"/>
    <w:rsid w:val="00070E45"/>
    <w:rsid w:val="00071CE0"/>
    <w:rsid w:val="00071D96"/>
    <w:rsid w:val="00072215"/>
    <w:rsid w:val="0007603B"/>
    <w:rsid w:val="00076510"/>
    <w:rsid w:val="0008091A"/>
    <w:rsid w:val="0008691E"/>
    <w:rsid w:val="000934F9"/>
    <w:rsid w:val="00094DCF"/>
    <w:rsid w:val="00094E49"/>
    <w:rsid w:val="00095CB0"/>
    <w:rsid w:val="000975FF"/>
    <w:rsid w:val="000A3087"/>
    <w:rsid w:val="000A72FD"/>
    <w:rsid w:val="000A73AB"/>
    <w:rsid w:val="000B0500"/>
    <w:rsid w:val="000B08A0"/>
    <w:rsid w:val="000B0FDB"/>
    <w:rsid w:val="000B5519"/>
    <w:rsid w:val="000C1435"/>
    <w:rsid w:val="000C229E"/>
    <w:rsid w:val="000C54C5"/>
    <w:rsid w:val="000D1D29"/>
    <w:rsid w:val="000D6BAB"/>
    <w:rsid w:val="000E3797"/>
    <w:rsid w:val="000E38B4"/>
    <w:rsid w:val="000E6AB9"/>
    <w:rsid w:val="000E6E72"/>
    <w:rsid w:val="000F0107"/>
    <w:rsid w:val="000F4891"/>
    <w:rsid w:val="00100C90"/>
    <w:rsid w:val="001022AE"/>
    <w:rsid w:val="00103E5C"/>
    <w:rsid w:val="0010424D"/>
    <w:rsid w:val="00110650"/>
    <w:rsid w:val="0011066F"/>
    <w:rsid w:val="00110CAC"/>
    <w:rsid w:val="001150AC"/>
    <w:rsid w:val="00115F4C"/>
    <w:rsid w:val="0011771C"/>
    <w:rsid w:val="001177BA"/>
    <w:rsid w:val="00122AD6"/>
    <w:rsid w:val="00123AC6"/>
    <w:rsid w:val="00124C64"/>
    <w:rsid w:val="00127E24"/>
    <w:rsid w:val="00130EAE"/>
    <w:rsid w:val="00135C9F"/>
    <w:rsid w:val="00135D5B"/>
    <w:rsid w:val="00137977"/>
    <w:rsid w:val="0014185E"/>
    <w:rsid w:val="00142986"/>
    <w:rsid w:val="001431C0"/>
    <w:rsid w:val="00150B69"/>
    <w:rsid w:val="0015287D"/>
    <w:rsid w:val="0015317A"/>
    <w:rsid w:val="00153FBE"/>
    <w:rsid w:val="00155B4C"/>
    <w:rsid w:val="00155B79"/>
    <w:rsid w:val="0015690E"/>
    <w:rsid w:val="00160C53"/>
    <w:rsid w:val="00164BE5"/>
    <w:rsid w:val="001653BF"/>
    <w:rsid w:val="00170FA2"/>
    <w:rsid w:val="00171A74"/>
    <w:rsid w:val="00173B2C"/>
    <w:rsid w:val="00175B36"/>
    <w:rsid w:val="00175C25"/>
    <w:rsid w:val="0018069D"/>
    <w:rsid w:val="00183022"/>
    <w:rsid w:val="00183DBF"/>
    <w:rsid w:val="001841EF"/>
    <w:rsid w:val="00192407"/>
    <w:rsid w:val="00193A65"/>
    <w:rsid w:val="0019536B"/>
    <w:rsid w:val="001964CE"/>
    <w:rsid w:val="0019710B"/>
    <w:rsid w:val="00197385"/>
    <w:rsid w:val="001A5BE7"/>
    <w:rsid w:val="001A5E2E"/>
    <w:rsid w:val="001B6B67"/>
    <w:rsid w:val="001B76DE"/>
    <w:rsid w:val="001C6EEC"/>
    <w:rsid w:val="001D1A06"/>
    <w:rsid w:val="001D298F"/>
    <w:rsid w:val="001D348D"/>
    <w:rsid w:val="001D3D94"/>
    <w:rsid w:val="001D48AC"/>
    <w:rsid w:val="001E36B0"/>
    <w:rsid w:val="001E4B30"/>
    <w:rsid w:val="001E78E7"/>
    <w:rsid w:val="001F4058"/>
    <w:rsid w:val="00200E28"/>
    <w:rsid w:val="002021A4"/>
    <w:rsid w:val="00202E07"/>
    <w:rsid w:val="0020411D"/>
    <w:rsid w:val="00204C61"/>
    <w:rsid w:val="0021018A"/>
    <w:rsid w:val="0021200D"/>
    <w:rsid w:val="00220BAB"/>
    <w:rsid w:val="002238D2"/>
    <w:rsid w:val="0022650F"/>
    <w:rsid w:val="00226BD4"/>
    <w:rsid w:val="00227D2D"/>
    <w:rsid w:val="00230843"/>
    <w:rsid w:val="00233BDE"/>
    <w:rsid w:val="00233CD9"/>
    <w:rsid w:val="00234430"/>
    <w:rsid w:val="002347A1"/>
    <w:rsid w:val="00234804"/>
    <w:rsid w:val="00240B3A"/>
    <w:rsid w:val="002524E9"/>
    <w:rsid w:val="00252D1A"/>
    <w:rsid w:val="0025303A"/>
    <w:rsid w:val="002530A1"/>
    <w:rsid w:val="002532C8"/>
    <w:rsid w:val="00253AFF"/>
    <w:rsid w:val="002564DB"/>
    <w:rsid w:val="002623EC"/>
    <w:rsid w:val="002634F5"/>
    <w:rsid w:val="00263E6D"/>
    <w:rsid w:val="00264BBF"/>
    <w:rsid w:val="0026547A"/>
    <w:rsid w:val="00273E6C"/>
    <w:rsid w:val="0027520E"/>
    <w:rsid w:val="00277ADD"/>
    <w:rsid w:val="00280AB0"/>
    <w:rsid w:val="00283621"/>
    <w:rsid w:val="00285623"/>
    <w:rsid w:val="00286770"/>
    <w:rsid w:val="00286931"/>
    <w:rsid w:val="00290094"/>
    <w:rsid w:val="00293CC5"/>
    <w:rsid w:val="002955E7"/>
    <w:rsid w:val="00297108"/>
    <w:rsid w:val="002A47AE"/>
    <w:rsid w:val="002A65FA"/>
    <w:rsid w:val="002A6B0C"/>
    <w:rsid w:val="002B2758"/>
    <w:rsid w:val="002B3147"/>
    <w:rsid w:val="002B4B39"/>
    <w:rsid w:val="002B5143"/>
    <w:rsid w:val="002B5263"/>
    <w:rsid w:val="002B6071"/>
    <w:rsid w:val="002B7546"/>
    <w:rsid w:val="002C1E40"/>
    <w:rsid w:val="002C1F40"/>
    <w:rsid w:val="002C42EE"/>
    <w:rsid w:val="002C7627"/>
    <w:rsid w:val="002D28B8"/>
    <w:rsid w:val="002D31A2"/>
    <w:rsid w:val="002D4607"/>
    <w:rsid w:val="002D5917"/>
    <w:rsid w:val="002E0B08"/>
    <w:rsid w:val="002E2690"/>
    <w:rsid w:val="002F02A9"/>
    <w:rsid w:val="002F1698"/>
    <w:rsid w:val="002F17BE"/>
    <w:rsid w:val="002F379C"/>
    <w:rsid w:val="002F398F"/>
    <w:rsid w:val="00301240"/>
    <w:rsid w:val="0030198F"/>
    <w:rsid w:val="003056B0"/>
    <w:rsid w:val="0031145B"/>
    <w:rsid w:val="0031393A"/>
    <w:rsid w:val="003141C2"/>
    <w:rsid w:val="00314878"/>
    <w:rsid w:val="00320F6C"/>
    <w:rsid w:val="0032261B"/>
    <w:rsid w:val="00322BDE"/>
    <w:rsid w:val="0032596C"/>
    <w:rsid w:val="00326CDB"/>
    <w:rsid w:val="00333DBB"/>
    <w:rsid w:val="00337281"/>
    <w:rsid w:val="003375AC"/>
    <w:rsid w:val="00337616"/>
    <w:rsid w:val="003408C8"/>
    <w:rsid w:val="00341CA3"/>
    <w:rsid w:val="00345254"/>
    <w:rsid w:val="003466CF"/>
    <w:rsid w:val="00350253"/>
    <w:rsid w:val="00351709"/>
    <w:rsid w:val="00354440"/>
    <w:rsid w:val="00357D8E"/>
    <w:rsid w:val="00362CAB"/>
    <w:rsid w:val="00363E66"/>
    <w:rsid w:val="003641C3"/>
    <w:rsid w:val="003654F9"/>
    <w:rsid w:val="00366010"/>
    <w:rsid w:val="003673FE"/>
    <w:rsid w:val="00367D7D"/>
    <w:rsid w:val="00367D84"/>
    <w:rsid w:val="00367FF6"/>
    <w:rsid w:val="00370DF6"/>
    <w:rsid w:val="00371CE5"/>
    <w:rsid w:val="00371D21"/>
    <w:rsid w:val="00377CCB"/>
    <w:rsid w:val="00380EF4"/>
    <w:rsid w:val="003832C4"/>
    <w:rsid w:val="00385786"/>
    <w:rsid w:val="0038667E"/>
    <w:rsid w:val="00390FA2"/>
    <w:rsid w:val="00393D56"/>
    <w:rsid w:val="00395F0C"/>
    <w:rsid w:val="00397127"/>
    <w:rsid w:val="003A000A"/>
    <w:rsid w:val="003A5F60"/>
    <w:rsid w:val="003A7AD4"/>
    <w:rsid w:val="003B0D35"/>
    <w:rsid w:val="003C1396"/>
    <w:rsid w:val="003D04BB"/>
    <w:rsid w:val="003D1082"/>
    <w:rsid w:val="003D5108"/>
    <w:rsid w:val="003D5E88"/>
    <w:rsid w:val="003D6256"/>
    <w:rsid w:val="003D786D"/>
    <w:rsid w:val="003E3765"/>
    <w:rsid w:val="003E58A2"/>
    <w:rsid w:val="003F0A3E"/>
    <w:rsid w:val="003F1684"/>
    <w:rsid w:val="003F2418"/>
    <w:rsid w:val="00400A98"/>
    <w:rsid w:val="00401177"/>
    <w:rsid w:val="00411452"/>
    <w:rsid w:val="00411748"/>
    <w:rsid w:val="00422E2E"/>
    <w:rsid w:val="004233AD"/>
    <w:rsid w:val="00423CB6"/>
    <w:rsid w:val="004240BE"/>
    <w:rsid w:val="00430885"/>
    <w:rsid w:val="00431135"/>
    <w:rsid w:val="00436648"/>
    <w:rsid w:val="00443E4A"/>
    <w:rsid w:val="00445C24"/>
    <w:rsid w:val="00446DD8"/>
    <w:rsid w:val="00466682"/>
    <w:rsid w:val="00472142"/>
    <w:rsid w:val="004759D7"/>
    <w:rsid w:val="00475C04"/>
    <w:rsid w:val="0047616A"/>
    <w:rsid w:val="00480B95"/>
    <w:rsid w:val="00481FAD"/>
    <w:rsid w:val="00482DDB"/>
    <w:rsid w:val="00490D45"/>
    <w:rsid w:val="00492904"/>
    <w:rsid w:val="00492951"/>
    <w:rsid w:val="004A1032"/>
    <w:rsid w:val="004A686C"/>
    <w:rsid w:val="004A72E4"/>
    <w:rsid w:val="004B1458"/>
    <w:rsid w:val="004B2111"/>
    <w:rsid w:val="004B226F"/>
    <w:rsid w:val="004B451C"/>
    <w:rsid w:val="004B72B3"/>
    <w:rsid w:val="004C5825"/>
    <w:rsid w:val="004C6E5F"/>
    <w:rsid w:val="004C7DFB"/>
    <w:rsid w:val="004D1AB8"/>
    <w:rsid w:val="004D20AF"/>
    <w:rsid w:val="004D3F7F"/>
    <w:rsid w:val="004D5E31"/>
    <w:rsid w:val="004E4AC0"/>
    <w:rsid w:val="004E6187"/>
    <w:rsid w:val="004F55C2"/>
    <w:rsid w:val="004F6605"/>
    <w:rsid w:val="004F7C3F"/>
    <w:rsid w:val="00500B7F"/>
    <w:rsid w:val="00503BBF"/>
    <w:rsid w:val="005051C7"/>
    <w:rsid w:val="00511A60"/>
    <w:rsid w:val="00513D2C"/>
    <w:rsid w:val="005168AD"/>
    <w:rsid w:val="00521780"/>
    <w:rsid w:val="00522819"/>
    <w:rsid w:val="00523286"/>
    <w:rsid w:val="00523BD7"/>
    <w:rsid w:val="00532102"/>
    <w:rsid w:val="00537A79"/>
    <w:rsid w:val="005410B3"/>
    <w:rsid w:val="005475EA"/>
    <w:rsid w:val="00552524"/>
    <w:rsid w:val="005529ED"/>
    <w:rsid w:val="00552BEF"/>
    <w:rsid w:val="00553AAB"/>
    <w:rsid w:val="0056104F"/>
    <w:rsid w:val="005612FE"/>
    <w:rsid w:val="0056205E"/>
    <w:rsid w:val="00563C2E"/>
    <w:rsid w:val="00566F9B"/>
    <w:rsid w:val="005678EA"/>
    <w:rsid w:val="005723A7"/>
    <w:rsid w:val="00572908"/>
    <w:rsid w:val="005777FE"/>
    <w:rsid w:val="00583456"/>
    <w:rsid w:val="00591CB4"/>
    <w:rsid w:val="005A2CDA"/>
    <w:rsid w:val="005A4569"/>
    <w:rsid w:val="005A576F"/>
    <w:rsid w:val="005A79AE"/>
    <w:rsid w:val="005B01F4"/>
    <w:rsid w:val="005B100B"/>
    <w:rsid w:val="005B3748"/>
    <w:rsid w:val="005B4F2C"/>
    <w:rsid w:val="005B6B07"/>
    <w:rsid w:val="005B751E"/>
    <w:rsid w:val="005C23FA"/>
    <w:rsid w:val="005C332B"/>
    <w:rsid w:val="005C3E61"/>
    <w:rsid w:val="005C6BE0"/>
    <w:rsid w:val="005D1832"/>
    <w:rsid w:val="005D4883"/>
    <w:rsid w:val="005D5459"/>
    <w:rsid w:val="005D58E2"/>
    <w:rsid w:val="005D5EE2"/>
    <w:rsid w:val="005D67D3"/>
    <w:rsid w:val="005D6F5D"/>
    <w:rsid w:val="005E3823"/>
    <w:rsid w:val="005F072B"/>
    <w:rsid w:val="005F167D"/>
    <w:rsid w:val="005F262E"/>
    <w:rsid w:val="005F3349"/>
    <w:rsid w:val="005F3703"/>
    <w:rsid w:val="005F7D24"/>
    <w:rsid w:val="00601844"/>
    <w:rsid w:val="00601F30"/>
    <w:rsid w:val="00602A5C"/>
    <w:rsid w:val="006040C0"/>
    <w:rsid w:val="00605384"/>
    <w:rsid w:val="0060586C"/>
    <w:rsid w:val="006119E9"/>
    <w:rsid w:val="006122F1"/>
    <w:rsid w:val="00616B80"/>
    <w:rsid w:val="0062279F"/>
    <w:rsid w:val="00624A70"/>
    <w:rsid w:val="006263FE"/>
    <w:rsid w:val="00626CC2"/>
    <w:rsid w:val="006359A9"/>
    <w:rsid w:val="00635A65"/>
    <w:rsid w:val="00641E36"/>
    <w:rsid w:val="00642188"/>
    <w:rsid w:val="00651566"/>
    <w:rsid w:val="006521C6"/>
    <w:rsid w:val="006550B4"/>
    <w:rsid w:val="00660AD2"/>
    <w:rsid w:val="006614E9"/>
    <w:rsid w:val="00662550"/>
    <w:rsid w:val="00663F03"/>
    <w:rsid w:val="00667194"/>
    <w:rsid w:val="00667ED3"/>
    <w:rsid w:val="006700BC"/>
    <w:rsid w:val="00670132"/>
    <w:rsid w:val="00675155"/>
    <w:rsid w:val="00676C1F"/>
    <w:rsid w:val="00680D7C"/>
    <w:rsid w:val="0068247A"/>
    <w:rsid w:val="00695DC2"/>
    <w:rsid w:val="006A1156"/>
    <w:rsid w:val="006B0550"/>
    <w:rsid w:val="006B06F6"/>
    <w:rsid w:val="006B433A"/>
    <w:rsid w:val="006B6E8F"/>
    <w:rsid w:val="006C5DE4"/>
    <w:rsid w:val="006C60B0"/>
    <w:rsid w:val="006C6591"/>
    <w:rsid w:val="006D059E"/>
    <w:rsid w:val="006D1E92"/>
    <w:rsid w:val="006D31BF"/>
    <w:rsid w:val="006D49B3"/>
    <w:rsid w:val="006D7674"/>
    <w:rsid w:val="006E28B9"/>
    <w:rsid w:val="006E485C"/>
    <w:rsid w:val="006E5172"/>
    <w:rsid w:val="006F35DA"/>
    <w:rsid w:val="006F406A"/>
    <w:rsid w:val="006F6E0E"/>
    <w:rsid w:val="006F7CAF"/>
    <w:rsid w:val="00701096"/>
    <w:rsid w:val="00705E79"/>
    <w:rsid w:val="00706821"/>
    <w:rsid w:val="00712B40"/>
    <w:rsid w:val="00712C6D"/>
    <w:rsid w:val="00713A11"/>
    <w:rsid w:val="00715EFE"/>
    <w:rsid w:val="007169FC"/>
    <w:rsid w:val="00722FF1"/>
    <w:rsid w:val="007250DB"/>
    <w:rsid w:val="007253B2"/>
    <w:rsid w:val="007262C0"/>
    <w:rsid w:val="00730F48"/>
    <w:rsid w:val="00734218"/>
    <w:rsid w:val="007368EE"/>
    <w:rsid w:val="00737903"/>
    <w:rsid w:val="007421DD"/>
    <w:rsid w:val="00742BBD"/>
    <w:rsid w:val="00744322"/>
    <w:rsid w:val="0074437E"/>
    <w:rsid w:val="00745320"/>
    <w:rsid w:val="00745AF6"/>
    <w:rsid w:val="00746856"/>
    <w:rsid w:val="00751A0D"/>
    <w:rsid w:val="007531BB"/>
    <w:rsid w:val="007537AC"/>
    <w:rsid w:val="00754CD0"/>
    <w:rsid w:val="007558E8"/>
    <w:rsid w:val="00756E97"/>
    <w:rsid w:val="00760629"/>
    <w:rsid w:val="00760947"/>
    <w:rsid w:val="00760A3B"/>
    <w:rsid w:val="0076195B"/>
    <w:rsid w:val="00773211"/>
    <w:rsid w:val="007767FC"/>
    <w:rsid w:val="0078086E"/>
    <w:rsid w:val="00783B1F"/>
    <w:rsid w:val="00787ECF"/>
    <w:rsid w:val="007909C7"/>
    <w:rsid w:val="00791B48"/>
    <w:rsid w:val="00792EB3"/>
    <w:rsid w:val="00793094"/>
    <w:rsid w:val="007940F0"/>
    <w:rsid w:val="007A1501"/>
    <w:rsid w:val="007A48E4"/>
    <w:rsid w:val="007B002A"/>
    <w:rsid w:val="007B6AA9"/>
    <w:rsid w:val="007C1141"/>
    <w:rsid w:val="007C1B70"/>
    <w:rsid w:val="007C1BDF"/>
    <w:rsid w:val="007C2721"/>
    <w:rsid w:val="007C2B63"/>
    <w:rsid w:val="007C2DD7"/>
    <w:rsid w:val="007C3ADD"/>
    <w:rsid w:val="007D0C25"/>
    <w:rsid w:val="007D1698"/>
    <w:rsid w:val="007D5818"/>
    <w:rsid w:val="007D61D9"/>
    <w:rsid w:val="007E2972"/>
    <w:rsid w:val="007E3D23"/>
    <w:rsid w:val="007E5477"/>
    <w:rsid w:val="007E5B9C"/>
    <w:rsid w:val="007F0976"/>
    <w:rsid w:val="007F11A4"/>
    <w:rsid w:val="007F6557"/>
    <w:rsid w:val="00801997"/>
    <w:rsid w:val="008033D1"/>
    <w:rsid w:val="00803542"/>
    <w:rsid w:val="00806D7F"/>
    <w:rsid w:val="00811B2A"/>
    <w:rsid w:val="0082374E"/>
    <w:rsid w:val="00825029"/>
    <w:rsid w:val="00825593"/>
    <w:rsid w:val="008304A6"/>
    <w:rsid w:val="00831EF8"/>
    <w:rsid w:val="0083302B"/>
    <w:rsid w:val="00836545"/>
    <w:rsid w:val="008405E0"/>
    <w:rsid w:val="0084207A"/>
    <w:rsid w:val="0084480F"/>
    <w:rsid w:val="00850DA4"/>
    <w:rsid w:val="00851685"/>
    <w:rsid w:val="008522EA"/>
    <w:rsid w:val="00853FCE"/>
    <w:rsid w:val="008605E5"/>
    <w:rsid w:val="00862F11"/>
    <w:rsid w:val="00863784"/>
    <w:rsid w:val="00871A78"/>
    <w:rsid w:val="00873E60"/>
    <w:rsid w:val="008827A7"/>
    <w:rsid w:val="00882992"/>
    <w:rsid w:val="00886CC8"/>
    <w:rsid w:val="008906EB"/>
    <w:rsid w:val="00890AA0"/>
    <w:rsid w:val="0089603B"/>
    <w:rsid w:val="008963FD"/>
    <w:rsid w:val="00897274"/>
    <w:rsid w:val="008A29F9"/>
    <w:rsid w:val="008A35D4"/>
    <w:rsid w:val="008A64AF"/>
    <w:rsid w:val="008A7236"/>
    <w:rsid w:val="008B1918"/>
    <w:rsid w:val="008B3091"/>
    <w:rsid w:val="008B3AC0"/>
    <w:rsid w:val="008B4FD1"/>
    <w:rsid w:val="008B5115"/>
    <w:rsid w:val="008C1576"/>
    <w:rsid w:val="008C1A5C"/>
    <w:rsid w:val="008D5EA9"/>
    <w:rsid w:val="008E0517"/>
    <w:rsid w:val="008E05D7"/>
    <w:rsid w:val="008E149B"/>
    <w:rsid w:val="008E19B4"/>
    <w:rsid w:val="008E24E6"/>
    <w:rsid w:val="008E2A89"/>
    <w:rsid w:val="008E2B82"/>
    <w:rsid w:val="008E3AF6"/>
    <w:rsid w:val="008E5580"/>
    <w:rsid w:val="008E6DE2"/>
    <w:rsid w:val="008F14D2"/>
    <w:rsid w:val="008F153C"/>
    <w:rsid w:val="00901CD0"/>
    <w:rsid w:val="00902B19"/>
    <w:rsid w:val="0090497B"/>
    <w:rsid w:val="0090683F"/>
    <w:rsid w:val="00906D0F"/>
    <w:rsid w:val="009128C4"/>
    <w:rsid w:val="009178C1"/>
    <w:rsid w:val="00920E53"/>
    <w:rsid w:val="009241D5"/>
    <w:rsid w:val="00937264"/>
    <w:rsid w:val="00941736"/>
    <w:rsid w:val="009423E5"/>
    <w:rsid w:val="0094314E"/>
    <w:rsid w:val="009446E6"/>
    <w:rsid w:val="0094719A"/>
    <w:rsid w:val="009567C4"/>
    <w:rsid w:val="0096161B"/>
    <w:rsid w:val="00962908"/>
    <w:rsid w:val="00963610"/>
    <w:rsid w:val="0096392A"/>
    <w:rsid w:val="00965039"/>
    <w:rsid w:val="00965188"/>
    <w:rsid w:val="0097024B"/>
    <w:rsid w:val="0097026B"/>
    <w:rsid w:val="0097081F"/>
    <w:rsid w:val="00971BB9"/>
    <w:rsid w:val="00974B58"/>
    <w:rsid w:val="00980819"/>
    <w:rsid w:val="009835B2"/>
    <w:rsid w:val="009854CB"/>
    <w:rsid w:val="00994464"/>
    <w:rsid w:val="00994E9D"/>
    <w:rsid w:val="009A2D9D"/>
    <w:rsid w:val="009A38E7"/>
    <w:rsid w:val="009A3B81"/>
    <w:rsid w:val="009A5D4C"/>
    <w:rsid w:val="009A78FF"/>
    <w:rsid w:val="009A7D99"/>
    <w:rsid w:val="009B05EB"/>
    <w:rsid w:val="009B1932"/>
    <w:rsid w:val="009B1F4D"/>
    <w:rsid w:val="009B2C9E"/>
    <w:rsid w:val="009B5DBA"/>
    <w:rsid w:val="009B7CC7"/>
    <w:rsid w:val="009C0198"/>
    <w:rsid w:val="009C35B2"/>
    <w:rsid w:val="009C4016"/>
    <w:rsid w:val="009C51D6"/>
    <w:rsid w:val="009C77EB"/>
    <w:rsid w:val="009D1C7D"/>
    <w:rsid w:val="009D39D9"/>
    <w:rsid w:val="009D676E"/>
    <w:rsid w:val="009E0557"/>
    <w:rsid w:val="009E3264"/>
    <w:rsid w:val="009E62C7"/>
    <w:rsid w:val="009E79A4"/>
    <w:rsid w:val="009F2AE2"/>
    <w:rsid w:val="00A05510"/>
    <w:rsid w:val="00A10187"/>
    <w:rsid w:val="00A12A00"/>
    <w:rsid w:val="00A13181"/>
    <w:rsid w:val="00A1331F"/>
    <w:rsid w:val="00A170C9"/>
    <w:rsid w:val="00A22495"/>
    <w:rsid w:val="00A2427D"/>
    <w:rsid w:val="00A243C7"/>
    <w:rsid w:val="00A3329D"/>
    <w:rsid w:val="00A37190"/>
    <w:rsid w:val="00A40438"/>
    <w:rsid w:val="00A40947"/>
    <w:rsid w:val="00A40B98"/>
    <w:rsid w:val="00A456B2"/>
    <w:rsid w:val="00A463E7"/>
    <w:rsid w:val="00A47C66"/>
    <w:rsid w:val="00A47E89"/>
    <w:rsid w:val="00A51860"/>
    <w:rsid w:val="00A53266"/>
    <w:rsid w:val="00A5327E"/>
    <w:rsid w:val="00A5433B"/>
    <w:rsid w:val="00A56EA9"/>
    <w:rsid w:val="00A622EA"/>
    <w:rsid w:val="00A62DA9"/>
    <w:rsid w:val="00A6422D"/>
    <w:rsid w:val="00A6796E"/>
    <w:rsid w:val="00A67B2B"/>
    <w:rsid w:val="00A723BC"/>
    <w:rsid w:val="00A76A35"/>
    <w:rsid w:val="00A80CD1"/>
    <w:rsid w:val="00A81D84"/>
    <w:rsid w:val="00A83306"/>
    <w:rsid w:val="00A92B3A"/>
    <w:rsid w:val="00AA060A"/>
    <w:rsid w:val="00AA0807"/>
    <w:rsid w:val="00AA0934"/>
    <w:rsid w:val="00AA1D33"/>
    <w:rsid w:val="00AA204F"/>
    <w:rsid w:val="00AA6147"/>
    <w:rsid w:val="00AA6B29"/>
    <w:rsid w:val="00AB147A"/>
    <w:rsid w:val="00AB15E6"/>
    <w:rsid w:val="00AB3D6F"/>
    <w:rsid w:val="00AB414F"/>
    <w:rsid w:val="00AB4BCC"/>
    <w:rsid w:val="00AB749F"/>
    <w:rsid w:val="00AC2F1B"/>
    <w:rsid w:val="00AC3EDF"/>
    <w:rsid w:val="00AC775D"/>
    <w:rsid w:val="00AC7FE3"/>
    <w:rsid w:val="00AD0EB3"/>
    <w:rsid w:val="00AD1E14"/>
    <w:rsid w:val="00AD1E98"/>
    <w:rsid w:val="00AD281D"/>
    <w:rsid w:val="00AE2069"/>
    <w:rsid w:val="00AE4073"/>
    <w:rsid w:val="00AE6360"/>
    <w:rsid w:val="00AE762D"/>
    <w:rsid w:val="00AF1C4F"/>
    <w:rsid w:val="00AF430E"/>
    <w:rsid w:val="00AF60E8"/>
    <w:rsid w:val="00AF6437"/>
    <w:rsid w:val="00B02205"/>
    <w:rsid w:val="00B0614C"/>
    <w:rsid w:val="00B07797"/>
    <w:rsid w:val="00B079CA"/>
    <w:rsid w:val="00B079F6"/>
    <w:rsid w:val="00B1156E"/>
    <w:rsid w:val="00B11636"/>
    <w:rsid w:val="00B11EE8"/>
    <w:rsid w:val="00B135A8"/>
    <w:rsid w:val="00B21A21"/>
    <w:rsid w:val="00B227AB"/>
    <w:rsid w:val="00B238D3"/>
    <w:rsid w:val="00B31354"/>
    <w:rsid w:val="00B32429"/>
    <w:rsid w:val="00B35E32"/>
    <w:rsid w:val="00B373A2"/>
    <w:rsid w:val="00B40873"/>
    <w:rsid w:val="00B46337"/>
    <w:rsid w:val="00B46909"/>
    <w:rsid w:val="00B46B4B"/>
    <w:rsid w:val="00B539CE"/>
    <w:rsid w:val="00B56A0B"/>
    <w:rsid w:val="00B62388"/>
    <w:rsid w:val="00B62913"/>
    <w:rsid w:val="00B64471"/>
    <w:rsid w:val="00B712B1"/>
    <w:rsid w:val="00B745E7"/>
    <w:rsid w:val="00B77638"/>
    <w:rsid w:val="00B811E9"/>
    <w:rsid w:val="00B8212B"/>
    <w:rsid w:val="00B8229D"/>
    <w:rsid w:val="00B83858"/>
    <w:rsid w:val="00B83975"/>
    <w:rsid w:val="00B83FAE"/>
    <w:rsid w:val="00B84F8C"/>
    <w:rsid w:val="00B852C3"/>
    <w:rsid w:val="00B86CBA"/>
    <w:rsid w:val="00B93A7A"/>
    <w:rsid w:val="00B950AC"/>
    <w:rsid w:val="00B9581B"/>
    <w:rsid w:val="00BA0B15"/>
    <w:rsid w:val="00BA185E"/>
    <w:rsid w:val="00BA198C"/>
    <w:rsid w:val="00BA3F00"/>
    <w:rsid w:val="00BA4044"/>
    <w:rsid w:val="00BA4634"/>
    <w:rsid w:val="00BA5C28"/>
    <w:rsid w:val="00BA6124"/>
    <w:rsid w:val="00BA7171"/>
    <w:rsid w:val="00BA7572"/>
    <w:rsid w:val="00BB019F"/>
    <w:rsid w:val="00BB0B78"/>
    <w:rsid w:val="00BB1380"/>
    <w:rsid w:val="00BB47CD"/>
    <w:rsid w:val="00BB7115"/>
    <w:rsid w:val="00BB759D"/>
    <w:rsid w:val="00BB79E9"/>
    <w:rsid w:val="00BC031B"/>
    <w:rsid w:val="00BC080E"/>
    <w:rsid w:val="00BC1775"/>
    <w:rsid w:val="00BC1EFF"/>
    <w:rsid w:val="00BC5777"/>
    <w:rsid w:val="00BD160E"/>
    <w:rsid w:val="00BD1652"/>
    <w:rsid w:val="00BD2476"/>
    <w:rsid w:val="00BD34D0"/>
    <w:rsid w:val="00BE0AA9"/>
    <w:rsid w:val="00BE2C7E"/>
    <w:rsid w:val="00BE6813"/>
    <w:rsid w:val="00BE6D4D"/>
    <w:rsid w:val="00BF0FEB"/>
    <w:rsid w:val="00BF1A19"/>
    <w:rsid w:val="00BF50A3"/>
    <w:rsid w:val="00BF756F"/>
    <w:rsid w:val="00C018EF"/>
    <w:rsid w:val="00C03277"/>
    <w:rsid w:val="00C03BD1"/>
    <w:rsid w:val="00C113C2"/>
    <w:rsid w:val="00C121D7"/>
    <w:rsid w:val="00C13E31"/>
    <w:rsid w:val="00C1659C"/>
    <w:rsid w:val="00C20F30"/>
    <w:rsid w:val="00C23A54"/>
    <w:rsid w:val="00C25AD0"/>
    <w:rsid w:val="00C25D22"/>
    <w:rsid w:val="00C27FCA"/>
    <w:rsid w:val="00C301B1"/>
    <w:rsid w:val="00C314FD"/>
    <w:rsid w:val="00C339DB"/>
    <w:rsid w:val="00C351A7"/>
    <w:rsid w:val="00C35993"/>
    <w:rsid w:val="00C36D69"/>
    <w:rsid w:val="00C40E19"/>
    <w:rsid w:val="00C4476E"/>
    <w:rsid w:val="00C4545C"/>
    <w:rsid w:val="00C51BC4"/>
    <w:rsid w:val="00C55557"/>
    <w:rsid w:val="00C56D2B"/>
    <w:rsid w:val="00C6623F"/>
    <w:rsid w:val="00C66CF9"/>
    <w:rsid w:val="00C67EB0"/>
    <w:rsid w:val="00C726EA"/>
    <w:rsid w:val="00C73894"/>
    <w:rsid w:val="00C74A93"/>
    <w:rsid w:val="00C77065"/>
    <w:rsid w:val="00C80C6C"/>
    <w:rsid w:val="00C84A39"/>
    <w:rsid w:val="00CA53F9"/>
    <w:rsid w:val="00CA62A3"/>
    <w:rsid w:val="00CB2E7C"/>
    <w:rsid w:val="00CB4D85"/>
    <w:rsid w:val="00CB6179"/>
    <w:rsid w:val="00CB6443"/>
    <w:rsid w:val="00CB7593"/>
    <w:rsid w:val="00CC58AA"/>
    <w:rsid w:val="00CC6CF0"/>
    <w:rsid w:val="00CC74BC"/>
    <w:rsid w:val="00CC7FAA"/>
    <w:rsid w:val="00CD1F96"/>
    <w:rsid w:val="00CD3315"/>
    <w:rsid w:val="00CD6101"/>
    <w:rsid w:val="00CD66C1"/>
    <w:rsid w:val="00CE1A95"/>
    <w:rsid w:val="00CE7306"/>
    <w:rsid w:val="00CE7AD6"/>
    <w:rsid w:val="00CF0F30"/>
    <w:rsid w:val="00CF1EAC"/>
    <w:rsid w:val="00CF36E9"/>
    <w:rsid w:val="00CF603B"/>
    <w:rsid w:val="00D00B53"/>
    <w:rsid w:val="00D014F2"/>
    <w:rsid w:val="00D04C1A"/>
    <w:rsid w:val="00D05086"/>
    <w:rsid w:val="00D11C67"/>
    <w:rsid w:val="00D177FF"/>
    <w:rsid w:val="00D21277"/>
    <w:rsid w:val="00D22113"/>
    <w:rsid w:val="00D239CD"/>
    <w:rsid w:val="00D261C2"/>
    <w:rsid w:val="00D26312"/>
    <w:rsid w:val="00D31562"/>
    <w:rsid w:val="00D350FF"/>
    <w:rsid w:val="00D4386A"/>
    <w:rsid w:val="00D50AF5"/>
    <w:rsid w:val="00D50D03"/>
    <w:rsid w:val="00D6143D"/>
    <w:rsid w:val="00D63254"/>
    <w:rsid w:val="00D7021A"/>
    <w:rsid w:val="00D70CE4"/>
    <w:rsid w:val="00D71DCC"/>
    <w:rsid w:val="00D750D6"/>
    <w:rsid w:val="00D76E32"/>
    <w:rsid w:val="00D816B0"/>
    <w:rsid w:val="00D83CEA"/>
    <w:rsid w:val="00D83D04"/>
    <w:rsid w:val="00D84438"/>
    <w:rsid w:val="00D86809"/>
    <w:rsid w:val="00D878D6"/>
    <w:rsid w:val="00D87A51"/>
    <w:rsid w:val="00D91031"/>
    <w:rsid w:val="00D92E5D"/>
    <w:rsid w:val="00D94157"/>
    <w:rsid w:val="00D947AD"/>
    <w:rsid w:val="00D96CB3"/>
    <w:rsid w:val="00D97500"/>
    <w:rsid w:val="00D97BBC"/>
    <w:rsid w:val="00DA44CA"/>
    <w:rsid w:val="00DA592D"/>
    <w:rsid w:val="00DB0489"/>
    <w:rsid w:val="00DB1226"/>
    <w:rsid w:val="00DB1D00"/>
    <w:rsid w:val="00DB45B1"/>
    <w:rsid w:val="00DB553C"/>
    <w:rsid w:val="00DB6931"/>
    <w:rsid w:val="00DC27B7"/>
    <w:rsid w:val="00DC3C64"/>
    <w:rsid w:val="00DD5BE6"/>
    <w:rsid w:val="00DE2EF7"/>
    <w:rsid w:val="00DE3A50"/>
    <w:rsid w:val="00DE5C58"/>
    <w:rsid w:val="00DE794C"/>
    <w:rsid w:val="00DF14B3"/>
    <w:rsid w:val="00DF2CC0"/>
    <w:rsid w:val="00DF3BE3"/>
    <w:rsid w:val="00DF73D2"/>
    <w:rsid w:val="00DF7BFB"/>
    <w:rsid w:val="00E042A3"/>
    <w:rsid w:val="00E105FC"/>
    <w:rsid w:val="00E1088C"/>
    <w:rsid w:val="00E11C97"/>
    <w:rsid w:val="00E1238E"/>
    <w:rsid w:val="00E12833"/>
    <w:rsid w:val="00E245B2"/>
    <w:rsid w:val="00E31B23"/>
    <w:rsid w:val="00E324D0"/>
    <w:rsid w:val="00E35D02"/>
    <w:rsid w:val="00E35EC2"/>
    <w:rsid w:val="00E37BB3"/>
    <w:rsid w:val="00E40AA9"/>
    <w:rsid w:val="00E42931"/>
    <w:rsid w:val="00E43956"/>
    <w:rsid w:val="00E506BA"/>
    <w:rsid w:val="00E56935"/>
    <w:rsid w:val="00E57045"/>
    <w:rsid w:val="00E60635"/>
    <w:rsid w:val="00E6254C"/>
    <w:rsid w:val="00E63478"/>
    <w:rsid w:val="00E658E8"/>
    <w:rsid w:val="00E66B50"/>
    <w:rsid w:val="00E72A09"/>
    <w:rsid w:val="00E72E51"/>
    <w:rsid w:val="00E732A8"/>
    <w:rsid w:val="00E75D61"/>
    <w:rsid w:val="00E821A7"/>
    <w:rsid w:val="00E84959"/>
    <w:rsid w:val="00E8599D"/>
    <w:rsid w:val="00E85A4E"/>
    <w:rsid w:val="00E90B6B"/>
    <w:rsid w:val="00E90D11"/>
    <w:rsid w:val="00E92028"/>
    <w:rsid w:val="00E943F4"/>
    <w:rsid w:val="00E97560"/>
    <w:rsid w:val="00EA41EB"/>
    <w:rsid w:val="00EA7099"/>
    <w:rsid w:val="00EA7CBA"/>
    <w:rsid w:val="00EB3A8D"/>
    <w:rsid w:val="00EB7995"/>
    <w:rsid w:val="00EC0ABB"/>
    <w:rsid w:val="00EC1655"/>
    <w:rsid w:val="00EC559B"/>
    <w:rsid w:val="00ED0AC9"/>
    <w:rsid w:val="00ED5005"/>
    <w:rsid w:val="00ED5E3B"/>
    <w:rsid w:val="00EE782E"/>
    <w:rsid w:val="00EF22B3"/>
    <w:rsid w:val="00EF2B48"/>
    <w:rsid w:val="00EF5086"/>
    <w:rsid w:val="00EF6BA9"/>
    <w:rsid w:val="00EF7B50"/>
    <w:rsid w:val="00F04725"/>
    <w:rsid w:val="00F11238"/>
    <w:rsid w:val="00F1153F"/>
    <w:rsid w:val="00F1600A"/>
    <w:rsid w:val="00F239E4"/>
    <w:rsid w:val="00F3166E"/>
    <w:rsid w:val="00F3206D"/>
    <w:rsid w:val="00F33145"/>
    <w:rsid w:val="00F351BF"/>
    <w:rsid w:val="00F3570A"/>
    <w:rsid w:val="00F55603"/>
    <w:rsid w:val="00F566F3"/>
    <w:rsid w:val="00F57D65"/>
    <w:rsid w:val="00F60D05"/>
    <w:rsid w:val="00F657FD"/>
    <w:rsid w:val="00F665EA"/>
    <w:rsid w:val="00F67766"/>
    <w:rsid w:val="00F70C9D"/>
    <w:rsid w:val="00F75599"/>
    <w:rsid w:val="00F75CF1"/>
    <w:rsid w:val="00F82921"/>
    <w:rsid w:val="00F84D48"/>
    <w:rsid w:val="00F867E1"/>
    <w:rsid w:val="00F86C0A"/>
    <w:rsid w:val="00F91AA3"/>
    <w:rsid w:val="00F92487"/>
    <w:rsid w:val="00F9350C"/>
    <w:rsid w:val="00F9390D"/>
    <w:rsid w:val="00F948B4"/>
    <w:rsid w:val="00F95AA9"/>
    <w:rsid w:val="00FA0529"/>
    <w:rsid w:val="00FA05E6"/>
    <w:rsid w:val="00FA193B"/>
    <w:rsid w:val="00FA1948"/>
    <w:rsid w:val="00FA52DE"/>
    <w:rsid w:val="00FA700C"/>
    <w:rsid w:val="00FA7026"/>
    <w:rsid w:val="00FB0135"/>
    <w:rsid w:val="00FB028D"/>
    <w:rsid w:val="00FB06D8"/>
    <w:rsid w:val="00FB40C9"/>
    <w:rsid w:val="00FB5A3B"/>
    <w:rsid w:val="00FC1314"/>
    <w:rsid w:val="00FC3970"/>
    <w:rsid w:val="00FC43C7"/>
    <w:rsid w:val="00FC602A"/>
    <w:rsid w:val="00FC7382"/>
    <w:rsid w:val="00FD0210"/>
    <w:rsid w:val="00FD1442"/>
    <w:rsid w:val="00FD1559"/>
    <w:rsid w:val="00FD1A55"/>
    <w:rsid w:val="00FD4734"/>
    <w:rsid w:val="00FD5139"/>
    <w:rsid w:val="00FD6700"/>
    <w:rsid w:val="00FD6A94"/>
    <w:rsid w:val="00FE1D17"/>
    <w:rsid w:val="00FF4855"/>
    <w:rsid w:val="00FF5ABD"/>
    <w:rsid w:val="00FF6255"/>
    <w:rsid w:val="00FF6F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DA4"/>
    <w:rPr>
      <w:rFonts w:eastAsiaTheme="minorEastAsia"/>
      <w:lang w:eastAsia="en-GB"/>
    </w:rPr>
  </w:style>
  <w:style w:type="paragraph" w:styleId="Heading1">
    <w:name w:val="heading 1"/>
    <w:basedOn w:val="Normal"/>
    <w:link w:val="Heading1Char"/>
    <w:uiPriority w:val="9"/>
    <w:qFormat/>
    <w:rsid w:val="000B05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E19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0DA4"/>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Reference"/>
    <w:basedOn w:val="Normal"/>
    <w:link w:val="ListParagraphChar"/>
    <w:uiPriority w:val="34"/>
    <w:qFormat/>
    <w:rsid w:val="00850DA4"/>
    <w:pPr>
      <w:ind w:left="720"/>
      <w:contextualSpacing/>
    </w:pPr>
  </w:style>
  <w:style w:type="paragraph" w:customStyle="1" w:styleId="Standard">
    <w:name w:val="Standard"/>
    <w:rsid w:val="00850DA4"/>
    <w:pPr>
      <w:suppressAutoHyphens/>
      <w:autoSpaceDN w:val="0"/>
      <w:textAlignment w:val="baseline"/>
    </w:pPr>
    <w:rPr>
      <w:rFonts w:ascii="Calibri" w:eastAsia="SimSun" w:hAnsi="Calibri" w:cs="Tahoma"/>
      <w:kern w:val="3"/>
      <w:lang w:eastAsia="en-GB"/>
    </w:rPr>
  </w:style>
  <w:style w:type="character" w:styleId="Hyperlink">
    <w:name w:val="Hyperlink"/>
    <w:basedOn w:val="DefaultParagraphFont"/>
    <w:uiPriority w:val="99"/>
    <w:unhideWhenUsed/>
    <w:rsid w:val="00850DA4"/>
    <w:rPr>
      <w:color w:val="0000FF"/>
      <w:u w:val="single"/>
    </w:rPr>
  </w:style>
  <w:style w:type="paragraph" w:styleId="FootnoteText">
    <w:name w:val="footnote text"/>
    <w:basedOn w:val="Normal"/>
    <w:link w:val="FootnoteTextChar"/>
    <w:uiPriority w:val="99"/>
    <w:unhideWhenUsed/>
    <w:rsid w:val="00850DA4"/>
    <w:pPr>
      <w:spacing w:after="0" w:line="240" w:lineRule="auto"/>
    </w:pPr>
    <w:rPr>
      <w:sz w:val="20"/>
      <w:szCs w:val="20"/>
    </w:rPr>
  </w:style>
  <w:style w:type="character" w:customStyle="1" w:styleId="FootnoteTextChar">
    <w:name w:val="Footnote Text Char"/>
    <w:basedOn w:val="DefaultParagraphFont"/>
    <w:link w:val="FootnoteText"/>
    <w:uiPriority w:val="99"/>
    <w:rsid w:val="00850DA4"/>
    <w:rPr>
      <w:rFonts w:eastAsiaTheme="minorEastAsia"/>
      <w:sz w:val="20"/>
      <w:szCs w:val="20"/>
      <w:lang w:eastAsia="en-GB"/>
    </w:rPr>
  </w:style>
  <w:style w:type="character" w:styleId="FootnoteReference">
    <w:name w:val="footnote reference"/>
    <w:basedOn w:val="DefaultParagraphFont"/>
    <w:uiPriority w:val="99"/>
    <w:semiHidden/>
    <w:unhideWhenUsed/>
    <w:rsid w:val="00850DA4"/>
    <w:rPr>
      <w:vertAlign w:val="superscript"/>
    </w:rPr>
  </w:style>
  <w:style w:type="paragraph" w:styleId="Header">
    <w:name w:val="header"/>
    <w:basedOn w:val="Normal"/>
    <w:link w:val="HeaderChar"/>
    <w:uiPriority w:val="99"/>
    <w:unhideWhenUsed/>
    <w:rsid w:val="00850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DA4"/>
    <w:rPr>
      <w:rFonts w:eastAsiaTheme="minorEastAsia"/>
      <w:lang w:eastAsia="en-GB"/>
    </w:rPr>
  </w:style>
  <w:style w:type="paragraph" w:styleId="Footer">
    <w:name w:val="footer"/>
    <w:basedOn w:val="Normal"/>
    <w:link w:val="FooterChar"/>
    <w:uiPriority w:val="99"/>
    <w:unhideWhenUsed/>
    <w:rsid w:val="00850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DA4"/>
    <w:rPr>
      <w:rFonts w:eastAsiaTheme="minorEastAsia"/>
      <w:lang w:eastAsia="en-GB"/>
    </w:rPr>
  </w:style>
  <w:style w:type="character" w:customStyle="1" w:styleId="apple-converted-space">
    <w:name w:val="apple-converted-space"/>
    <w:basedOn w:val="DefaultParagraphFont"/>
    <w:rsid w:val="00744322"/>
  </w:style>
  <w:style w:type="paragraph" w:styleId="NoSpacing">
    <w:name w:val="No Spacing"/>
    <w:uiPriority w:val="1"/>
    <w:qFormat/>
    <w:rsid w:val="00054AE5"/>
    <w:pPr>
      <w:spacing w:after="0" w:line="240" w:lineRule="auto"/>
    </w:pPr>
  </w:style>
  <w:style w:type="character" w:customStyle="1" w:styleId="reference-text">
    <w:name w:val="reference-text"/>
    <w:basedOn w:val="DefaultParagraphFont"/>
    <w:rsid w:val="00C20F30"/>
  </w:style>
  <w:style w:type="character" w:styleId="Strong">
    <w:name w:val="Strong"/>
    <w:basedOn w:val="DefaultParagraphFont"/>
    <w:uiPriority w:val="22"/>
    <w:qFormat/>
    <w:rsid w:val="00155B79"/>
    <w:rPr>
      <w:b/>
      <w:bCs/>
    </w:rPr>
  </w:style>
  <w:style w:type="paragraph" w:styleId="NormalWeb">
    <w:name w:val="Normal (Web)"/>
    <w:basedOn w:val="Normal"/>
    <w:uiPriority w:val="99"/>
    <w:unhideWhenUsed/>
    <w:rsid w:val="00D947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37903"/>
    <w:rPr>
      <w:i/>
      <w:iCs/>
    </w:rPr>
  </w:style>
  <w:style w:type="paragraph" w:styleId="EndnoteText">
    <w:name w:val="endnote text"/>
    <w:basedOn w:val="Normal"/>
    <w:link w:val="EndnoteTextChar"/>
    <w:uiPriority w:val="99"/>
    <w:semiHidden/>
    <w:unhideWhenUsed/>
    <w:rsid w:val="00226B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6BD4"/>
    <w:rPr>
      <w:rFonts w:eastAsiaTheme="minorEastAsia"/>
      <w:sz w:val="20"/>
      <w:szCs w:val="20"/>
      <w:lang w:eastAsia="en-GB"/>
    </w:rPr>
  </w:style>
  <w:style w:type="character" w:styleId="EndnoteReference">
    <w:name w:val="endnote reference"/>
    <w:basedOn w:val="DefaultParagraphFont"/>
    <w:uiPriority w:val="99"/>
    <w:semiHidden/>
    <w:unhideWhenUsed/>
    <w:rsid w:val="00226BD4"/>
    <w:rPr>
      <w:vertAlign w:val="superscript"/>
    </w:rPr>
  </w:style>
  <w:style w:type="character" w:customStyle="1" w:styleId="Heading1Char">
    <w:name w:val="Heading 1 Char"/>
    <w:basedOn w:val="DefaultParagraphFont"/>
    <w:link w:val="Heading1"/>
    <w:uiPriority w:val="9"/>
    <w:rsid w:val="000B0500"/>
    <w:rPr>
      <w:rFonts w:ascii="Times New Roman" w:eastAsia="Times New Roman" w:hAnsi="Times New Roman" w:cs="Times New Roman"/>
      <w:b/>
      <w:bCs/>
      <w:kern w:val="36"/>
      <w:sz w:val="48"/>
      <w:szCs w:val="48"/>
      <w:lang w:eastAsia="en-GB"/>
    </w:rPr>
  </w:style>
  <w:style w:type="character" w:customStyle="1" w:styleId="addmd">
    <w:name w:val="addmd"/>
    <w:basedOn w:val="DefaultParagraphFont"/>
    <w:rsid w:val="000B0500"/>
  </w:style>
  <w:style w:type="character" w:customStyle="1" w:styleId="Heading2Char">
    <w:name w:val="Heading 2 Char"/>
    <w:basedOn w:val="DefaultParagraphFont"/>
    <w:link w:val="Heading2"/>
    <w:uiPriority w:val="9"/>
    <w:rsid w:val="008E19B4"/>
    <w:rPr>
      <w:rFonts w:asciiTheme="majorHAnsi" w:eastAsiaTheme="majorEastAsia" w:hAnsiTheme="majorHAnsi" w:cstheme="majorBidi"/>
      <w:b/>
      <w:bCs/>
      <w:color w:val="4F81BD" w:themeColor="accent1"/>
      <w:sz w:val="26"/>
      <w:szCs w:val="26"/>
      <w:lang w:eastAsia="en-GB"/>
    </w:rPr>
  </w:style>
  <w:style w:type="paragraph" w:styleId="PlainText">
    <w:name w:val="Plain Text"/>
    <w:basedOn w:val="Normal"/>
    <w:link w:val="PlainTextChar"/>
    <w:uiPriority w:val="99"/>
    <w:unhideWhenUsed/>
    <w:rsid w:val="00204C61"/>
    <w:pPr>
      <w:spacing w:after="0" w:line="240" w:lineRule="auto"/>
    </w:pPr>
    <w:rPr>
      <w:rFonts w:ascii="Consolas" w:eastAsiaTheme="minorHAnsi" w:hAnsi="Consolas"/>
      <w:sz w:val="21"/>
      <w:szCs w:val="21"/>
      <w:lang w:eastAsia="en-US"/>
    </w:rPr>
  </w:style>
  <w:style w:type="character" w:customStyle="1" w:styleId="PlainTextChar">
    <w:name w:val="Plain Text Char"/>
    <w:basedOn w:val="DefaultParagraphFont"/>
    <w:link w:val="PlainText"/>
    <w:uiPriority w:val="99"/>
    <w:rsid w:val="00204C61"/>
    <w:rPr>
      <w:rFonts w:ascii="Consolas" w:hAnsi="Consolas"/>
      <w:sz w:val="21"/>
      <w:szCs w:val="21"/>
    </w:rPr>
  </w:style>
  <w:style w:type="character" w:styleId="BookTitle">
    <w:name w:val="Book Title"/>
    <w:basedOn w:val="DefaultParagraphFont"/>
    <w:uiPriority w:val="33"/>
    <w:qFormat/>
    <w:rsid w:val="00DF14B3"/>
    <w:rPr>
      <w:b/>
      <w:bCs/>
      <w:smallCaps/>
      <w:spacing w:val="5"/>
    </w:rPr>
  </w:style>
  <w:style w:type="paragraph" w:styleId="HTMLPreformatted">
    <w:name w:val="HTML Preformatted"/>
    <w:basedOn w:val="Normal"/>
    <w:link w:val="HTMLPreformattedChar"/>
    <w:uiPriority w:val="99"/>
    <w:unhideWhenUsed/>
    <w:rsid w:val="00C23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bidi="he-IL"/>
    </w:rPr>
  </w:style>
  <w:style w:type="character" w:customStyle="1" w:styleId="HTMLPreformattedChar">
    <w:name w:val="HTML Preformatted Char"/>
    <w:basedOn w:val="DefaultParagraphFont"/>
    <w:link w:val="HTMLPreformatted"/>
    <w:uiPriority w:val="99"/>
    <w:rsid w:val="00C23A54"/>
    <w:rPr>
      <w:rFonts w:ascii="Courier New" w:eastAsia="Times New Roman" w:hAnsi="Courier New" w:cs="Courier New"/>
      <w:sz w:val="20"/>
      <w:szCs w:val="20"/>
      <w:lang w:val="en-US" w:bidi="he-IL"/>
    </w:rPr>
  </w:style>
  <w:style w:type="character" w:customStyle="1" w:styleId="ListParagraphChar">
    <w:name w:val="List Paragraph Char"/>
    <w:aliases w:val="Reference Char"/>
    <w:basedOn w:val="DefaultParagraphFont"/>
    <w:link w:val="ListParagraph"/>
    <w:uiPriority w:val="34"/>
    <w:locked/>
    <w:rsid w:val="00BA4634"/>
    <w:rPr>
      <w:rFonts w:eastAsiaTheme="minorEastAsia"/>
      <w:lang w:eastAsia="en-GB"/>
    </w:rPr>
  </w:style>
  <w:style w:type="paragraph" w:styleId="BalloonText">
    <w:name w:val="Balloon Text"/>
    <w:basedOn w:val="Normal"/>
    <w:link w:val="BalloonTextChar"/>
    <w:uiPriority w:val="99"/>
    <w:semiHidden/>
    <w:unhideWhenUsed/>
    <w:rsid w:val="00FC3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970"/>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3565">
      <w:bodyDiv w:val="1"/>
      <w:marLeft w:val="0"/>
      <w:marRight w:val="0"/>
      <w:marTop w:val="0"/>
      <w:marBottom w:val="0"/>
      <w:divBdr>
        <w:top w:val="none" w:sz="0" w:space="0" w:color="auto"/>
        <w:left w:val="none" w:sz="0" w:space="0" w:color="auto"/>
        <w:bottom w:val="none" w:sz="0" w:space="0" w:color="auto"/>
        <w:right w:val="none" w:sz="0" w:space="0" w:color="auto"/>
      </w:divBdr>
    </w:div>
    <w:div w:id="353926723">
      <w:bodyDiv w:val="1"/>
      <w:marLeft w:val="0"/>
      <w:marRight w:val="0"/>
      <w:marTop w:val="0"/>
      <w:marBottom w:val="0"/>
      <w:divBdr>
        <w:top w:val="none" w:sz="0" w:space="0" w:color="auto"/>
        <w:left w:val="none" w:sz="0" w:space="0" w:color="auto"/>
        <w:bottom w:val="none" w:sz="0" w:space="0" w:color="auto"/>
        <w:right w:val="none" w:sz="0" w:space="0" w:color="auto"/>
      </w:divBdr>
    </w:div>
    <w:div w:id="461505469">
      <w:bodyDiv w:val="1"/>
      <w:marLeft w:val="0"/>
      <w:marRight w:val="0"/>
      <w:marTop w:val="0"/>
      <w:marBottom w:val="0"/>
      <w:divBdr>
        <w:top w:val="none" w:sz="0" w:space="0" w:color="auto"/>
        <w:left w:val="none" w:sz="0" w:space="0" w:color="auto"/>
        <w:bottom w:val="none" w:sz="0" w:space="0" w:color="auto"/>
        <w:right w:val="none" w:sz="0" w:space="0" w:color="auto"/>
      </w:divBdr>
    </w:div>
    <w:div w:id="1076517202">
      <w:bodyDiv w:val="1"/>
      <w:marLeft w:val="0"/>
      <w:marRight w:val="0"/>
      <w:marTop w:val="0"/>
      <w:marBottom w:val="0"/>
      <w:divBdr>
        <w:top w:val="none" w:sz="0" w:space="0" w:color="auto"/>
        <w:left w:val="none" w:sz="0" w:space="0" w:color="auto"/>
        <w:bottom w:val="none" w:sz="0" w:space="0" w:color="auto"/>
        <w:right w:val="none" w:sz="0" w:space="0" w:color="auto"/>
      </w:divBdr>
    </w:div>
    <w:div w:id="1133405620">
      <w:bodyDiv w:val="1"/>
      <w:marLeft w:val="0"/>
      <w:marRight w:val="0"/>
      <w:marTop w:val="0"/>
      <w:marBottom w:val="0"/>
      <w:divBdr>
        <w:top w:val="none" w:sz="0" w:space="0" w:color="auto"/>
        <w:left w:val="none" w:sz="0" w:space="0" w:color="auto"/>
        <w:bottom w:val="none" w:sz="0" w:space="0" w:color="auto"/>
        <w:right w:val="none" w:sz="0" w:space="0" w:color="auto"/>
      </w:divBdr>
    </w:div>
    <w:div w:id="1828007960">
      <w:bodyDiv w:val="1"/>
      <w:marLeft w:val="0"/>
      <w:marRight w:val="0"/>
      <w:marTop w:val="0"/>
      <w:marBottom w:val="0"/>
      <w:divBdr>
        <w:top w:val="none" w:sz="0" w:space="0" w:color="auto"/>
        <w:left w:val="none" w:sz="0" w:space="0" w:color="auto"/>
        <w:bottom w:val="none" w:sz="0" w:space="0" w:color="auto"/>
        <w:right w:val="none" w:sz="0" w:space="0" w:color="auto"/>
      </w:divBdr>
    </w:div>
    <w:div w:id="1862428355">
      <w:bodyDiv w:val="1"/>
      <w:marLeft w:val="0"/>
      <w:marRight w:val="0"/>
      <w:marTop w:val="0"/>
      <w:marBottom w:val="0"/>
      <w:divBdr>
        <w:top w:val="none" w:sz="0" w:space="0" w:color="auto"/>
        <w:left w:val="none" w:sz="0" w:space="0" w:color="auto"/>
        <w:bottom w:val="none" w:sz="0" w:space="0" w:color="auto"/>
        <w:right w:val="none" w:sz="0" w:space="0" w:color="auto"/>
      </w:divBdr>
    </w:div>
    <w:div w:id="1877279667">
      <w:bodyDiv w:val="1"/>
      <w:marLeft w:val="0"/>
      <w:marRight w:val="0"/>
      <w:marTop w:val="0"/>
      <w:marBottom w:val="0"/>
      <w:divBdr>
        <w:top w:val="none" w:sz="0" w:space="0" w:color="auto"/>
        <w:left w:val="none" w:sz="0" w:space="0" w:color="auto"/>
        <w:bottom w:val="none" w:sz="0" w:space="0" w:color="auto"/>
        <w:right w:val="none" w:sz="0" w:space="0" w:color="auto"/>
      </w:divBdr>
    </w:div>
    <w:div w:id="1877768825">
      <w:bodyDiv w:val="1"/>
      <w:marLeft w:val="0"/>
      <w:marRight w:val="0"/>
      <w:marTop w:val="0"/>
      <w:marBottom w:val="0"/>
      <w:divBdr>
        <w:top w:val="none" w:sz="0" w:space="0" w:color="auto"/>
        <w:left w:val="none" w:sz="0" w:space="0" w:color="auto"/>
        <w:bottom w:val="none" w:sz="0" w:space="0" w:color="auto"/>
        <w:right w:val="none" w:sz="0" w:space="0" w:color="auto"/>
      </w:divBdr>
    </w:div>
    <w:div w:id="2011760493">
      <w:bodyDiv w:val="1"/>
      <w:marLeft w:val="0"/>
      <w:marRight w:val="0"/>
      <w:marTop w:val="0"/>
      <w:marBottom w:val="0"/>
      <w:divBdr>
        <w:top w:val="none" w:sz="0" w:space="0" w:color="auto"/>
        <w:left w:val="none" w:sz="0" w:space="0" w:color="auto"/>
        <w:bottom w:val="none" w:sz="0" w:space="0" w:color="auto"/>
        <w:right w:val="none" w:sz="0" w:space="0" w:color="auto"/>
      </w:divBdr>
    </w:div>
    <w:div w:id="202054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2A633-784C-49C5-9B08-896281E0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4106</Words>
  <Characters>23410</Characters>
  <Application>Microsoft Office Word</Application>
  <DocSecurity>0</DocSecurity>
  <Lines>195</Lines>
  <Paragraphs>54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keirturn</dc:creator>
  <cp:lastModifiedBy>a k</cp:lastModifiedBy>
  <cp:revision>3</cp:revision>
  <cp:lastPrinted>2017-01-24T04:32:00Z</cp:lastPrinted>
  <dcterms:created xsi:type="dcterms:W3CDTF">2017-01-24T13:50:00Z</dcterms:created>
  <dcterms:modified xsi:type="dcterms:W3CDTF">2017-01-25T07:37:00Z</dcterms:modified>
</cp:coreProperties>
</file>