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28" w:rsidRPr="00393B8F" w:rsidRDefault="003178FA" w:rsidP="00115F75">
      <w:pPr>
        <w:bidi w:val="0"/>
        <w:spacing w:after="12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Judgment</w:t>
      </w:r>
      <w:r w:rsidR="0090470D" w:rsidRPr="00393B8F">
        <w:rPr>
          <w:rFonts w:asciiTheme="minorBidi" w:hAnsiTheme="minorBidi" w:cstheme="minorBidi"/>
          <w:sz w:val="24"/>
          <w:szCs w:val="24"/>
        </w:rPr>
        <w:t xml:space="preserve"> and the Fear of Failure</w:t>
      </w:r>
    </w:p>
    <w:p w:rsidR="0090470D" w:rsidRPr="00393B8F" w:rsidRDefault="0090470D" w:rsidP="00115F75">
      <w:pPr>
        <w:bidi w:val="0"/>
        <w:spacing w:after="120" w:line="360" w:lineRule="auto"/>
        <w:rPr>
          <w:rFonts w:asciiTheme="minorBidi" w:hAnsiTheme="minorBidi" w:cstheme="minorBidi"/>
          <w:sz w:val="24"/>
          <w:szCs w:val="24"/>
        </w:rPr>
      </w:pPr>
      <w:r w:rsidRPr="00393B8F">
        <w:rPr>
          <w:rFonts w:asciiTheme="minorBidi" w:hAnsiTheme="minorBidi" w:cstheme="minorBidi"/>
          <w:sz w:val="24"/>
          <w:szCs w:val="24"/>
        </w:rPr>
        <w:t>Abstract</w:t>
      </w:r>
    </w:p>
    <w:p w:rsidR="00D019D6" w:rsidRPr="00393B8F" w:rsidRDefault="007D05CA" w:rsidP="00115F75">
      <w:pPr>
        <w:bidi w:val="0"/>
        <w:spacing w:after="120" w:line="360" w:lineRule="auto"/>
        <w:rPr>
          <w:rFonts w:asciiTheme="minorBidi" w:hAnsiTheme="minorBidi" w:cstheme="minorBidi"/>
          <w:sz w:val="24"/>
          <w:szCs w:val="24"/>
        </w:rPr>
      </w:pPr>
      <w:r w:rsidRPr="00393B8F">
        <w:rPr>
          <w:rFonts w:asciiTheme="minorBidi" w:hAnsiTheme="minorBidi" w:cstheme="minorBidi"/>
          <w:sz w:val="24"/>
          <w:szCs w:val="24"/>
        </w:rPr>
        <w:t xml:space="preserve">In modern Western society, people act in accordance with external success criteria and out of concern for the resulting social </w:t>
      </w:r>
      <w:r w:rsidR="003178FA">
        <w:rPr>
          <w:rFonts w:asciiTheme="minorBidi" w:hAnsiTheme="minorBidi" w:cstheme="minorBidi"/>
          <w:sz w:val="24"/>
          <w:szCs w:val="24"/>
        </w:rPr>
        <w:t>judgment</w:t>
      </w:r>
      <w:r w:rsidRPr="00393B8F">
        <w:rPr>
          <w:rFonts w:asciiTheme="minorBidi" w:hAnsiTheme="minorBidi" w:cstheme="minorBidi"/>
          <w:sz w:val="24"/>
          <w:szCs w:val="24"/>
        </w:rPr>
        <w:t xml:space="preserve">. Where success is a sublime value, life </w:t>
      </w:r>
      <w:r w:rsidR="003178FA">
        <w:rPr>
          <w:rFonts w:asciiTheme="minorBidi" w:hAnsiTheme="minorBidi" w:cstheme="minorBidi"/>
          <w:sz w:val="24"/>
          <w:szCs w:val="24"/>
        </w:rPr>
        <w:t>often</w:t>
      </w:r>
      <w:r w:rsidRPr="00393B8F">
        <w:rPr>
          <w:rFonts w:asciiTheme="minorBidi" w:hAnsiTheme="minorBidi" w:cstheme="minorBidi"/>
          <w:sz w:val="24"/>
          <w:szCs w:val="24"/>
        </w:rPr>
        <w:t xml:space="preserve"> becomes a chronicle of failure. This article suggests that social-cultural </w:t>
      </w:r>
      <w:r w:rsidR="003178FA">
        <w:rPr>
          <w:rFonts w:asciiTheme="minorBidi" w:hAnsiTheme="minorBidi" w:cstheme="minorBidi"/>
          <w:sz w:val="24"/>
          <w:szCs w:val="24"/>
        </w:rPr>
        <w:t>judgment</w:t>
      </w:r>
      <w:r w:rsidRPr="00393B8F">
        <w:rPr>
          <w:rFonts w:asciiTheme="minorBidi" w:hAnsiTheme="minorBidi" w:cstheme="minorBidi"/>
          <w:sz w:val="24"/>
          <w:szCs w:val="24"/>
        </w:rPr>
        <w:t xml:space="preserve"> is rooted in religious </w:t>
      </w:r>
      <w:r w:rsidR="003178FA">
        <w:rPr>
          <w:rFonts w:asciiTheme="minorBidi" w:hAnsiTheme="minorBidi" w:cstheme="minorBidi"/>
          <w:sz w:val="24"/>
          <w:szCs w:val="24"/>
        </w:rPr>
        <w:t>judgment</w:t>
      </w:r>
      <w:r w:rsidRPr="00393B8F">
        <w:rPr>
          <w:rFonts w:asciiTheme="minorBidi" w:hAnsiTheme="minorBidi" w:cstheme="minorBidi"/>
          <w:sz w:val="24"/>
          <w:szCs w:val="24"/>
        </w:rPr>
        <w:t xml:space="preserve"> as well. </w:t>
      </w:r>
      <w:r w:rsidR="00115F75">
        <w:rPr>
          <w:rFonts w:asciiTheme="minorBidi" w:hAnsiTheme="minorBidi" w:cstheme="minorBidi"/>
          <w:sz w:val="24"/>
          <w:szCs w:val="24"/>
        </w:rPr>
        <w:t xml:space="preserve">This article analyzes the roots </w:t>
      </w:r>
      <w:r w:rsidRPr="00393B8F">
        <w:rPr>
          <w:rFonts w:asciiTheme="minorBidi" w:hAnsiTheme="minorBidi" w:cstheme="minorBidi"/>
          <w:sz w:val="24"/>
          <w:szCs w:val="24"/>
        </w:rPr>
        <w:t xml:space="preserve">of Judeo-Christian </w:t>
      </w:r>
      <w:r w:rsidR="003178FA">
        <w:rPr>
          <w:rFonts w:asciiTheme="minorBidi" w:hAnsiTheme="minorBidi" w:cstheme="minorBidi"/>
          <w:sz w:val="24"/>
          <w:szCs w:val="24"/>
        </w:rPr>
        <w:t>judgment</w:t>
      </w:r>
      <w:r w:rsidRPr="00393B8F">
        <w:rPr>
          <w:rFonts w:asciiTheme="minorBidi" w:hAnsiTheme="minorBidi" w:cstheme="minorBidi"/>
          <w:sz w:val="24"/>
          <w:szCs w:val="24"/>
        </w:rPr>
        <w:t xml:space="preserve"> </w:t>
      </w:r>
      <w:r w:rsidR="00A60FFB">
        <w:rPr>
          <w:rFonts w:asciiTheme="minorBidi" w:hAnsiTheme="minorBidi" w:cstheme="minorBidi"/>
          <w:sz w:val="24"/>
          <w:szCs w:val="24"/>
        </w:rPr>
        <w:t>whose origin is</w:t>
      </w:r>
      <w:r w:rsidR="00D019D6" w:rsidRPr="00393B8F">
        <w:rPr>
          <w:rFonts w:asciiTheme="minorBidi" w:hAnsiTheme="minorBidi" w:cstheme="minorBidi"/>
          <w:sz w:val="24"/>
          <w:szCs w:val="24"/>
        </w:rPr>
        <w:t xml:space="preserve"> in Scripture.</w:t>
      </w:r>
    </w:p>
    <w:p w:rsidR="00842B0F" w:rsidRPr="00393B8F" w:rsidRDefault="00D019D6" w:rsidP="00115F75">
      <w:pPr>
        <w:bidi w:val="0"/>
        <w:spacing w:after="120" w:line="360" w:lineRule="auto"/>
        <w:rPr>
          <w:rFonts w:asciiTheme="minorBidi" w:hAnsiTheme="minorBidi" w:cstheme="minorBidi"/>
          <w:sz w:val="24"/>
          <w:szCs w:val="24"/>
        </w:rPr>
      </w:pPr>
      <w:r w:rsidRPr="00393B8F">
        <w:rPr>
          <w:rFonts w:asciiTheme="minorBidi" w:hAnsiTheme="minorBidi" w:cstheme="minorBidi"/>
          <w:sz w:val="24"/>
          <w:szCs w:val="24"/>
        </w:rPr>
        <w:t xml:space="preserve">Western Judeo-Christian culture recognizes a God who is a legislator, a judge and </w:t>
      </w:r>
      <w:r w:rsidR="00060086" w:rsidRPr="00393B8F">
        <w:rPr>
          <w:rFonts w:asciiTheme="minorBidi" w:hAnsiTheme="minorBidi" w:cstheme="minorBidi"/>
          <w:sz w:val="24"/>
          <w:szCs w:val="24"/>
        </w:rPr>
        <w:t>punisher. God exists as a</w:t>
      </w:r>
      <w:r w:rsidR="00A60FFB">
        <w:rPr>
          <w:rFonts w:asciiTheme="minorBidi" w:hAnsiTheme="minorBidi" w:cstheme="minorBidi"/>
          <w:sz w:val="24"/>
          <w:szCs w:val="24"/>
        </w:rPr>
        <w:t>n</w:t>
      </w:r>
      <w:r w:rsidR="00060086" w:rsidRPr="00393B8F">
        <w:rPr>
          <w:rFonts w:asciiTheme="minorBidi" w:hAnsiTheme="minorBidi" w:cstheme="minorBidi"/>
          <w:sz w:val="24"/>
          <w:szCs w:val="24"/>
        </w:rPr>
        <w:t xml:space="preserve"> extra-human authority independent of human concerns who determines right and wrong, a supreme judge who metes out reward or punishment to people in accordance with their deeds. We are of the opinion that the existence of a</w:t>
      </w:r>
      <w:r w:rsidR="00A60FFB">
        <w:rPr>
          <w:rFonts w:asciiTheme="minorBidi" w:hAnsiTheme="minorBidi" w:cstheme="minorBidi"/>
          <w:sz w:val="24"/>
          <w:szCs w:val="24"/>
        </w:rPr>
        <w:t>n</w:t>
      </w:r>
      <w:r w:rsidR="00060086" w:rsidRPr="00393B8F">
        <w:rPr>
          <w:rFonts w:asciiTheme="minorBidi" w:hAnsiTheme="minorBidi" w:cstheme="minorBidi"/>
          <w:sz w:val="24"/>
          <w:szCs w:val="24"/>
        </w:rPr>
        <w:t xml:space="preserve"> extra-human supreme judge </w:t>
      </w:r>
      <w:r w:rsidR="00842B0F" w:rsidRPr="00393B8F">
        <w:rPr>
          <w:rFonts w:asciiTheme="minorBidi" w:hAnsiTheme="minorBidi" w:cstheme="minorBidi"/>
          <w:sz w:val="24"/>
          <w:szCs w:val="24"/>
        </w:rPr>
        <w:t xml:space="preserve">constitutes a cultural catalyst for the race </w:t>
      </w:r>
      <w:r w:rsidR="00A60FFB">
        <w:rPr>
          <w:rFonts w:asciiTheme="minorBidi" w:hAnsiTheme="minorBidi" w:cstheme="minorBidi"/>
          <w:sz w:val="24"/>
          <w:szCs w:val="24"/>
        </w:rPr>
        <w:t>for</w:t>
      </w:r>
      <w:r w:rsidR="00842B0F" w:rsidRPr="00393B8F">
        <w:rPr>
          <w:rFonts w:asciiTheme="minorBidi" w:hAnsiTheme="minorBidi" w:cstheme="minorBidi"/>
          <w:sz w:val="24"/>
          <w:szCs w:val="24"/>
        </w:rPr>
        <w:t xml:space="preserve"> success and the fear of failure. Motivation to succeed is indeed religious in nature, but it </w:t>
      </w:r>
      <w:r w:rsidR="00A60FFB">
        <w:rPr>
          <w:rFonts w:asciiTheme="minorBidi" w:hAnsiTheme="minorBidi" w:cstheme="minorBidi"/>
          <w:sz w:val="24"/>
          <w:szCs w:val="24"/>
        </w:rPr>
        <w:t xml:space="preserve">later </w:t>
      </w:r>
      <w:r w:rsidR="00842B0F" w:rsidRPr="00393B8F">
        <w:rPr>
          <w:rFonts w:asciiTheme="minorBidi" w:hAnsiTheme="minorBidi" w:cstheme="minorBidi"/>
          <w:sz w:val="24"/>
          <w:szCs w:val="24"/>
        </w:rPr>
        <w:t>underwent processes of secularization.</w:t>
      </w:r>
    </w:p>
    <w:p w:rsidR="007D05CA" w:rsidRPr="00393B8F" w:rsidRDefault="00A60FFB" w:rsidP="00115F75">
      <w:pPr>
        <w:bidi w:val="0"/>
        <w:spacing w:after="120" w:line="36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="00842B0F" w:rsidRPr="00393B8F">
        <w:rPr>
          <w:rFonts w:asciiTheme="minorBidi" w:hAnsiTheme="minorBidi" w:cstheme="minorBidi"/>
          <w:sz w:val="24"/>
          <w:szCs w:val="24"/>
        </w:rPr>
        <w:t xml:space="preserve">cripture </w:t>
      </w:r>
      <w:r>
        <w:rPr>
          <w:rFonts w:asciiTheme="minorBidi" w:hAnsiTheme="minorBidi" w:cstheme="minorBidi"/>
          <w:sz w:val="24"/>
          <w:szCs w:val="24"/>
        </w:rPr>
        <w:t>i</w:t>
      </w:r>
      <w:r w:rsidR="00842B0F" w:rsidRPr="00393B8F">
        <w:rPr>
          <w:rFonts w:asciiTheme="minorBidi" w:hAnsiTheme="minorBidi" w:cstheme="minorBidi"/>
          <w:sz w:val="24"/>
          <w:szCs w:val="24"/>
        </w:rPr>
        <w:t xml:space="preserve">s the source for analyzing the traditional </w:t>
      </w:r>
      <w:r w:rsidR="00A54105" w:rsidRPr="00393B8F">
        <w:rPr>
          <w:rFonts w:asciiTheme="minorBidi" w:hAnsiTheme="minorBidi" w:cstheme="minorBidi"/>
          <w:sz w:val="24"/>
          <w:szCs w:val="24"/>
        </w:rPr>
        <w:t xml:space="preserve">law of retribution whereby suffering represents punishment for sins committed by a person or nation, while Scriptural sin is perceived as failure. Judgment is a central component of the Scriptural story. Later, the article will delve into Christian-Catholic </w:t>
      </w:r>
      <w:r w:rsidR="003178FA">
        <w:rPr>
          <w:rFonts w:asciiTheme="minorBidi" w:hAnsiTheme="minorBidi" w:cstheme="minorBidi"/>
          <w:sz w:val="24"/>
          <w:szCs w:val="24"/>
        </w:rPr>
        <w:t>judgment</w:t>
      </w:r>
      <w:r w:rsidR="00A54105" w:rsidRPr="00393B8F">
        <w:rPr>
          <w:rFonts w:asciiTheme="minorBidi" w:hAnsiTheme="minorBidi" w:cstheme="minorBidi"/>
          <w:sz w:val="24"/>
          <w:szCs w:val="24"/>
        </w:rPr>
        <w:t xml:space="preserve">. In Christianity, not only the act is significant, but the intent as well, that is to say, thoughts and emotions. It will additionally relate to Protestant </w:t>
      </w:r>
      <w:r w:rsidR="003178FA">
        <w:rPr>
          <w:rFonts w:asciiTheme="minorBidi" w:hAnsiTheme="minorBidi" w:cstheme="minorBidi"/>
          <w:sz w:val="24"/>
          <w:szCs w:val="24"/>
        </w:rPr>
        <w:t>judgment</w:t>
      </w:r>
      <w:r w:rsidR="00A54105" w:rsidRPr="00393B8F">
        <w:rPr>
          <w:rFonts w:asciiTheme="minorBidi" w:hAnsiTheme="minorBidi" w:cstheme="minorBidi"/>
          <w:sz w:val="24"/>
          <w:szCs w:val="24"/>
        </w:rPr>
        <w:t xml:space="preserve"> and perception of failure and how Calvin took it to the extreme, demonstrating a dichotomy between the chosen ones who succeed in this world and those who fail.</w:t>
      </w:r>
      <w:bookmarkStart w:id="0" w:name="_GoBack"/>
      <w:bookmarkEnd w:id="0"/>
      <w:r w:rsidR="007D05CA" w:rsidRPr="00393B8F">
        <w:rPr>
          <w:rFonts w:asciiTheme="minorBidi" w:hAnsiTheme="minorBidi" w:cstheme="minorBidi"/>
          <w:sz w:val="24"/>
          <w:szCs w:val="24"/>
        </w:rPr>
        <w:t xml:space="preserve"> </w:t>
      </w:r>
    </w:p>
    <w:p w:rsidR="0090470D" w:rsidRPr="00393B8F" w:rsidRDefault="0090470D" w:rsidP="00115F75">
      <w:pPr>
        <w:bidi w:val="0"/>
        <w:spacing w:after="120" w:line="360" w:lineRule="auto"/>
        <w:rPr>
          <w:rFonts w:asciiTheme="minorBidi" w:hAnsiTheme="minorBidi" w:cstheme="minorBidi"/>
          <w:sz w:val="24"/>
          <w:szCs w:val="24"/>
          <w:rtl/>
        </w:rPr>
      </w:pPr>
    </w:p>
    <w:sectPr w:rsidR="0090470D" w:rsidRPr="00393B8F" w:rsidSect="009740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70D"/>
    <w:rsid w:val="00060086"/>
    <w:rsid w:val="00115F75"/>
    <w:rsid w:val="002F214C"/>
    <w:rsid w:val="003178FA"/>
    <w:rsid w:val="00393B8F"/>
    <w:rsid w:val="007D05CA"/>
    <w:rsid w:val="00837D28"/>
    <w:rsid w:val="00842B0F"/>
    <w:rsid w:val="00862D6F"/>
    <w:rsid w:val="0090470D"/>
    <w:rsid w:val="00974083"/>
    <w:rsid w:val="00A43EE3"/>
    <w:rsid w:val="00A54105"/>
    <w:rsid w:val="00A60FFB"/>
    <w:rsid w:val="00D019D6"/>
    <w:rsid w:val="00ED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Rounded MT Bold" w:eastAsiaTheme="minorHAnsi" w:hAnsi="Arial Rounded MT Bold" w:cs="Aharoni"/>
        <w:bCs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BDA95-49C5-4A7E-A176-4ED56DF4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Adina</cp:lastModifiedBy>
  <cp:revision>4</cp:revision>
  <dcterms:created xsi:type="dcterms:W3CDTF">2016-11-07T11:59:00Z</dcterms:created>
  <dcterms:modified xsi:type="dcterms:W3CDTF">2016-11-07T12:40:00Z</dcterms:modified>
</cp:coreProperties>
</file>