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09" w:rsidRPr="00B04B5E" w:rsidRDefault="00167044" w:rsidP="00167044">
      <w:pPr>
        <w:jc w:val="center"/>
        <w:rPr>
          <w:color w:val="00B0F0"/>
          <w:sz w:val="32"/>
          <w:szCs w:val="32"/>
        </w:rPr>
      </w:pPr>
      <w:r w:rsidRPr="00B04B5E">
        <w:rPr>
          <w:color w:val="00B0F0"/>
          <w:sz w:val="32"/>
          <w:szCs w:val="32"/>
        </w:rPr>
        <w:t>Abstract</w:t>
      </w:r>
    </w:p>
    <w:p w:rsidR="00167044" w:rsidRDefault="00167044" w:rsidP="00167044">
      <w:r>
        <w:t>The Mishneh Torah, authored by Maimonides (Rabbi Moshe Ben Maimon, Cordoba, Spain, 4898-1136 – Fustat, Egypt, 4964-1204), is the most important Halakhic work composed since the Talmud. Although Maimonides lived in an Arabic-speaking environment, the one thousands chapters of his treatise are written in a fine Hebrew, employing the Talmudic language. This study seeks to clarify Maimonides’ linguistic perception; describe the development of his language; and offer a systematic analysis of two key linguistic aspects: vocabulary and syntax.</w:t>
      </w:r>
    </w:p>
    <w:p w:rsidR="00167044" w:rsidRDefault="00167044" w:rsidP="00167044">
      <w:r>
        <w:t>The study is based on the thirteenth book in the Mishneh Torah, Sefer Mishpatim (Book of Civil Laws), which comprises five sections and 75 chapters. The book is remarkable for its particularly well-crafted form. Some 20 pages of drafts in Maimonides’ own hand survive from this book. The draft is useful in clarifying the quality of the other manuscripts, while its comparison to the final version exposes the method and linguistic considerations Maimonides applied in formulating his text. In addition to the draft, we are also in possession of faithful testaments to the final version of the treatise, most importantly the Escorial manuscript, which was produced from the original version. The findings from the limited corpus of Sefer Mishpatim were compared to the broader corpus of the entire Mishneh Torah.</w:t>
      </w:r>
    </w:p>
    <w:p w:rsidR="000204F3" w:rsidRDefault="00167044" w:rsidP="000204F3">
      <w:r>
        <w:t xml:space="preserve">The first </w:t>
      </w:r>
      <w:r w:rsidR="000204F3">
        <w:t xml:space="preserve">chapter </w:t>
      </w:r>
      <w:r>
        <w:t xml:space="preserve">offers an introduction to the study, beginning with a discussion of the need for new research into Maimonides’ language to add to the existing studies. This followed by an examination of the format of the new editions of the Mishneh Torah, which are based on manuscripts rather than later printed editions. The conclusion is that in order to provide a comprehensive clarification of linguistic aspects, it is necessary to base the research on a direct review of the manuscripts. </w:t>
      </w:r>
      <w:r w:rsidR="000204F3">
        <w:t>Examining the wording of the formal testaments on which this study is based reveals three stages in the writing of the treatise: a draft (autograph); a first edition (the Yemenite manuscripts); and a second edition (the Oriental manuscripts). The relationship between the manuscripts is elaborated on the basis of religious laws in which changes of content occurred, and through a discussion of the linguistic difficulties created by incomplete corrections of content.</w:t>
      </w:r>
    </w:p>
    <w:p w:rsidR="00167044" w:rsidRDefault="000204F3" w:rsidP="00EC19D6">
      <w:r>
        <w:t xml:space="preserve">The second chapter presents Maimonides’ own views and practice in linguistic matters. Maimonides attached importance to using a fine and clear language as a value in its own right that exists in any language per se, and not solely as a derivative of the sacred status of the Hebrew language. He argued that the characteristics of </w:t>
      </w:r>
      <w:r w:rsidR="00EC19D6">
        <w:t xml:space="preserve">elegant </w:t>
      </w:r>
      <w:r>
        <w:t xml:space="preserve">language include a uniform language, rather than one constituting an admixture of two of more languages; faithfulness to </w:t>
      </w:r>
      <w:r>
        <w:lastRenderedPageBreak/>
        <w:t>grammatical rules; clear and concise language; and a style that is pleasant to read. In light of this linguistic perception, we examine the linguistic changes Maimonides made to the Mishneh Torah in the three above-mentioned stages of writing. The review of Maimonides’ linguistic corrections highlights his perception of concise and clear writing as a key value, alongside attention to the beauty of language and a diverse and rich style.</w:t>
      </w:r>
    </w:p>
    <w:p w:rsidR="00CC42B3" w:rsidRDefault="000204F3" w:rsidP="00CC42B3">
      <w:r>
        <w:t xml:space="preserve">The third chapter discusses vocabulary. Talmudic Hebrew is the default choice in the treatise, as Maimonides himself declared in his introduction to Sefer HaMitzvot (the Book of Commandments). </w:t>
      </w:r>
      <w:r w:rsidR="00CC42B3">
        <w:t>The discussion focuses on words not in use in Talmudic Hebrew, examining the scope of influence of the Biblical language, Aramaic, and Arabic on the vocabulary. Lexical and semantic changes are examined alongside changes in the use of prepositions and verbal agreement, as well as instances of extreme change in frequency. The chapter ends with some examples of deliberate diversity in vocabulary, reflecting Maimonides’ careful attention to this field and the importance he attached to achieving a fine style.</w:t>
      </w:r>
    </w:p>
    <w:p w:rsidR="00CC42B3" w:rsidRDefault="00CC42B3" w:rsidP="00CC42B3">
      <w:r>
        <w:t>An overall evaluation suggests that around 95 percent of the words and forms used in Sefer Mishpatim are of Talmudic origin. Accordingly, the language of the Mishneh Torah is consistent with the author’s intention of writing</w:t>
      </w:r>
      <w:r w:rsidR="00814917">
        <w:t xml:space="preserve"> </w:t>
      </w:r>
      <w:r>
        <w:t>his treatise in this language. Nevertheless, contact languages have left a clear impression. Biblical Hebrew contributed to the lexicon of the Mishneh Torah, particularly in terms of lexical entries. Arabic did not leave direct lexical values in the Mishneh Torah, and its main influence can be seen in the meanings attached to words and in the field of prepositions and verbal agreement. Arabic influence also led in some instances to the choice of words from Biblical Hebrew or use of rare terms in the Talmudic language that have close parallels in Arabic. The Aramaic contribution focused mainly on lexical entries (including legalistic terms presented in their Aramaic form), as well as in a number of new meanings.</w:t>
      </w:r>
    </w:p>
    <w:p w:rsidR="008F66C7" w:rsidRDefault="00CC42B3" w:rsidP="00B04B5E">
      <w:r>
        <w:t>The fourth chapter examines in depth 10 syntactical subjects from the fields of formal syntax, nominal phrases, verbal sentences, clauses, and sentence structure. The chapter ends with several examples of syntactical diversity reflecting Maimonides’ awareness of this field. Taken as a whole, the findings reveal regularity in syntactical structures. Maimonides was strongly aware of the syntax of Talmudic Hebrew, and generally sought to maintain the structural forms of this language (an exception is the use of numerical</w:t>
      </w:r>
      <w:r w:rsidR="00B04B5E">
        <w:t xml:space="preserve"> pronouns</w:t>
      </w:r>
      <w:r>
        <w:t xml:space="preserve">), while adopting a flexible approach to the meanings and functions of these forms. In more than one instance, a new meaning was attributed to a syntactical form under the influence of Arabic. In </w:t>
      </w:r>
      <w:r>
        <w:lastRenderedPageBreak/>
        <w:t xml:space="preserve">some structures, the new use </w:t>
      </w:r>
      <w:r w:rsidR="008F66C7">
        <w:t>is measured and restricted in order to meet Maimonides’ expressive needs.</w:t>
      </w:r>
    </w:p>
    <w:p w:rsidR="00095A45" w:rsidRDefault="008F66C7" w:rsidP="00095A45">
      <w:r>
        <w:t xml:space="preserve">Two appendixes are attached to the study. The first presents the draft fragments from Sefer Mishpatim that have already been published, alongside the final version. All these sections were reread from the facsimile manuscripts. The second appendix presents two new </w:t>
      </w:r>
      <w:r w:rsidR="00095A45">
        <w:t>pages from the draft version of the Mishneh Torah published in this study for the first time. These appendices form the basis for the discussion of Maimonides’ use of Hebrew in the second chapter of this article.</w:t>
      </w:r>
    </w:p>
    <w:p w:rsidR="00095A45" w:rsidRDefault="00095A45" w:rsidP="00095A45">
      <w:r>
        <w:t>The linguistic explorations in this study underscore the importance of comparing Maimonides’ Hebrew with the Talmudic language, Aramaic, and Arabic in order to describe it properly. They expand on the findings of previous studies in light of comprehensive data and expose innovations in the fields of vocabulary and syntax that have not previously been discussed.</w:t>
      </w:r>
    </w:p>
    <w:p w:rsidR="00095A45" w:rsidRDefault="00095A45" w:rsidP="00095A45"/>
    <w:p w:rsidR="000204F3" w:rsidRPr="00B04B5E" w:rsidRDefault="00095A45" w:rsidP="00095A45">
      <w:pPr>
        <w:jc w:val="center"/>
        <w:rPr>
          <w:color w:val="00B0F0"/>
          <w:sz w:val="32"/>
          <w:szCs w:val="32"/>
        </w:rPr>
      </w:pPr>
      <w:r w:rsidRPr="00B04B5E">
        <w:rPr>
          <w:color w:val="00B0F0"/>
          <w:sz w:val="32"/>
          <w:szCs w:val="32"/>
        </w:rPr>
        <w:t>Contents</w:t>
      </w:r>
    </w:p>
    <w:p w:rsidR="00095A45" w:rsidRDefault="00095A45" w:rsidP="00095A45">
      <w:r>
        <w:t>Chapter One: Introduction</w:t>
      </w:r>
    </w:p>
    <w:p w:rsidR="00095A45" w:rsidRDefault="00095A45" w:rsidP="00095A45">
      <w:pPr>
        <w:pStyle w:val="E-1"/>
      </w:pPr>
      <w:r>
        <w:t>1.1</w:t>
      </w:r>
      <w:r>
        <w:tab/>
        <w:t>The Unique Aspects of Study of Maimonides’ Language</w:t>
      </w:r>
    </w:p>
    <w:p w:rsidR="00095A45" w:rsidRDefault="00095A45" w:rsidP="00095A45">
      <w:pPr>
        <w:pStyle w:val="E-3"/>
      </w:pPr>
      <w:r>
        <w:t>1.1.1</w:t>
      </w:r>
      <w:r>
        <w:tab/>
        <w:t>The Unique Quality of the Mishneh Torah</w:t>
      </w:r>
    </w:p>
    <w:p w:rsidR="00095A45" w:rsidRDefault="00095A45" w:rsidP="00095A45">
      <w:pPr>
        <w:pStyle w:val="E-3"/>
      </w:pPr>
      <w:r>
        <w:t>1.1.2</w:t>
      </w:r>
      <w:r>
        <w:tab/>
        <w:t>The Unique Quality of the Testaments of Form</w:t>
      </w:r>
    </w:p>
    <w:p w:rsidR="00095A45" w:rsidRDefault="00095A45" w:rsidP="00095A45">
      <w:pPr>
        <w:pStyle w:val="E-3"/>
      </w:pPr>
      <w:r>
        <w:t>1.2.3</w:t>
      </w:r>
      <w:r>
        <w:tab/>
        <w:t>Unique and Declarative Linguistic Awareness</w:t>
      </w:r>
    </w:p>
    <w:p w:rsidR="00095A45" w:rsidRDefault="00095A45" w:rsidP="00095A45">
      <w:pPr>
        <w:pStyle w:val="E-1"/>
      </w:pPr>
      <w:r>
        <w:t>1.2</w:t>
      </w:r>
      <w:r>
        <w:tab/>
        <w:t>Abstract of the Study and Study Methods</w:t>
      </w:r>
    </w:p>
    <w:p w:rsidR="00095A45" w:rsidRDefault="00095A45" w:rsidP="00095A45">
      <w:pPr>
        <w:pStyle w:val="E-3"/>
      </w:pPr>
      <w:r>
        <w:t>1.2.0</w:t>
      </w:r>
      <w:r>
        <w:tab/>
        <w:t xml:space="preserve">The Inner Corpus – Sefer Mishpatim </w:t>
      </w:r>
    </w:p>
    <w:p w:rsidR="00095A45" w:rsidRDefault="00095A45" w:rsidP="00095A45">
      <w:pPr>
        <w:pStyle w:val="E-3"/>
      </w:pPr>
      <w:r>
        <w:t>1.2.1</w:t>
      </w:r>
      <w:r>
        <w:tab/>
        <w:t>Chapter One – Introductory Explorations</w:t>
      </w:r>
    </w:p>
    <w:p w:rsidR="00095A45" w:rsidRDefault="00095A45" w:rsidP="00095A45">
      <w:pPr>
        <w:pStyle w:val="E-3"/>
      </w:pPr>
      <w:r>
        <w:t>1.2.2</w:t>
      </w:r>
      <w:r>
        <w:tab/>
        <w:t xml:space="preserve">Chapter Two – The Perception and Use of Language </w:t>
      </w:r>
    </w:p>
    <w:p w:rsidR="00095A45" w:rsidRDefault="00095A45" w:rsidP="00095A45">
      <w:pPr>
        <w:pStyle w:val="E-3"/>
      </w:pPr>
      <w:r>
        <w:t>1.2.3</w:t>
      </w:r>
      <w:r>
        <w:tab/>
        <w:t>Vocabulary</w:t>
      </w:r>
    </w:p>
    <w:p w:rsidR="00095A45" w:rsidRDefault="00095A45" w:rsidP="00095A45">
      <w:pPr>
        <w:pStyle w:val="E-3"/>
      </w:pPr>
      <w:r>
        <w:t>1.2.4</w:t>
      </w:r>
      <w:r>
        <w:tab/>
        <w:t xml:space="preserve">Syntactical Explorations </w:t>
      </w:r>
    </w:p>
    <w:p w:rsidR="00095A45" w:rsidRDefault="00095A45" w:rsidP="00095A45">
      <w:pPr>
        <w:pStyle w:val="E-3"/>
      </w:pPr>
      <w:r>
        <w:t>1.2.5</w:t>
      </w:r>
      <w:r>
        <w:tab/>
        <w:t>Research Methods</w:t>
      </w:r>
    </w:p>
    <w:p w:rsidR="00095A45" w:rsidRDefault="00095A45" w:rsidP="00095A45">
      <w:pPr>
        <w:pStyle w:val="E6"/>
      </w:pPr>
      <w:r>
        <w:t>1.2.5.1</w:t>
      </w:r>
      <w:r>
        <w:tab/>
        <w:t>The Examined Version of the Corpus</w:t>
      </w:r>
    </w:p>
    <w:p w:rsidR="00095A45" w:rsidRDefault="00095A45" w:rsidP="00095A45">
      <w:pPr>
        <w:pStyle w:val="E6"/>
      </w:pPr>
      <w:r>
        <w:t>1.2.5.2</w:t>
      </w:r>
      <w:r>
        <w:tab/>
        <w:t>Examination of the Sources of the Mishneh Torah</w:t>
      </w:r>
    </w:p>
    <w:p w:rsidR="00095A45" w:rsidRDefault="00095A45" w:rsidP="00095A45">
      <w:pPr>
        <w:pStyle w:val="E6"/>
      </w:pPr>
      <w:r>
        <w:t>1.2.5.3</w:t>
      </w:r>
      <w:r>
        <w:tab/>
        <w:t>Use of Computerized Corpuses for Comparative Purposes</w:t>
      </w:r>
    </w:p>
    <w:p w:rsidR="00095A45" w:rsidRDefault="00095A45" w:rsidP="00095A45">
      <w:pPr>
        <w:pStyle w:val="E-1"/>
      </w:pPr>
      <w:r>
        <w:t>1.3</w:t>
      </w:r>
      <w:r>
        <w:tab/>
        <w:t>Review of Previous Studies</w:t>
      </w:r>
    </w:p>
    <w:p w:rsidR="00095A45" w:rsidRDefault="00095A45" w:rsidP="00095A45">
      <w:pPr>
        <w:pStyle w:val="E-3"/>
      </w:pPr>
      <w:r>
        <w:t>1.3.1</w:t>
      </w:r>
      <w:r>
        <w:tab/>
        <w:t>Medieval Lexical Research</w:t>
      </w:r>
    </w:p>
    <w:p w:rsidR="00095A45" w:rsidRDefault="00095A45" w:rsidP="00095A45">
      <w:pPr>
        <w:pStyle w:val="E-3"/>
      </w:pPr>
      <w:r>
        <w:t>1.3.2</w:t>
      </w:r>
      <w:r>
        <w:tab/>
        <w:t xml:space="preserve">Medieval Study of Hebrew Syntax </w:t>
      </w:r>
    </w:p>
    <w:p w:rsidR="00095A45" w:rsidRDefault="00095A45" w:rsidP="00095A45">
      <w:pPr>
        <w:pStyle w:val="E-3"/>
      </w:pPr>
      <w:r>
        <w:lastRenderedPageBreak/>
        <w:t>1.3.3</w:t>
      </w:r>
      <w:r>
        <w:tab/>
        <w:t xml:space="preserve">Traditional Exegeses and Translations of Maimonides </w:t>
      </w:r>
    </w:p>
    <w:p w:rsidR="00095A45" w:rsidRDefault="00095A45" w:rsidP="00095A45">
      <w:pPr>
        <w:pStyle w:val="E-3"/>
      </w:pPr>
      <w:r>
        <w:t>1.3.4</w:t>
      </w:r>
      <w:r>
        <w:tab/>
        <w:t>Previous Studies on Maimonides’ Language (Hebrew and Arabic)</w:t>
      </w:r>
    </w:p>
    <w:p w:rsidR="00095A45" w:rsidRDefault="00095A45" w:rsidP="00095A45">
      <w:pPr>
        <w:pStyle w:val="E-1"/>
      </w:pPr>
      <w:r>
        <w:t>1.4</w:t>
      </w:r>
      <w:r>
        <w:tab/>
        <w:t>Editions of the Mishneh Torah</w:t>
      </w:r>
    </w:p>
    <w:p w:rsidR="00095A45" w:rsidRDefault="00095A45" w:rsidP="00095A45">
      <w:pPr>
        <w:pStyle w:val="E-3"/>
      </w:pPr>
      <w:r>
        <w:t>1.4.1</w:t>
      </w:r>
      <w:r>
        <w:tab/>
        <w:t>The Frankel Edition</w:t>
      </w:r>
    </w:p>
    <w:p w:rsidR="00095A45" w:rsidRDefault="00095A45" w:rsidP="00A414B6">
      <w:pPr>
        <w:pStyle w:val="E-3"/>
      </w:pPr>
      <w:r>
        <w:t>1.4.2</w:t>
      </w:r>
      <w:r>
        <w:tab/>
        <w:t xml:space="preserve">Rabbi Yosef Qafih’s Version and </w:t>
      </w:r>
      <w:r w:rsidR="00A414B6">
        <w:t xml:space="preserve">the Maqbili Edition </w:t>
      </w:r>
    </w:p>
    <w:p w:rsidR="00A414B6" w:rsidRDefault="00A414B6" w:rsidP="00A414B6">
      <w:pPr>
        <w:pStyle w:val="E-3"/>
      </w:pPr>
      <w:r>
        <w:t>1.4.3</w:t>
      </w:r>
      <w:r>
        <w:tab/>
        <w:t>Edition of Rabbi Nachum Eliezer Rabinovitch</w:t>
      </w:r>
    </w:p>
    <w:p w:rsidR="00A414B6" w:rsidRDefault="00A414B6" w:rsidP="00A414B6">
      <w:pPr>
        <w:pStyle w:val="E-3"/>
      </w:pPr>
      <w:r>
        <w:t>1.4.4</w:t>
      </w:r>
      <w:r>
        <w:tab/>
        <w:t xml:space="preserve">Edition of Rabbi Yitzhak Shelat </w:t>
      </w:r>
    </w:p>
    <w:p w:rsidR="00A414B6" w:rsidRDefault="00A414B6" w:rsidP="00A414B6">
      <w:pPr>
        <w:pStyle w:val="E-3"/>
      </w:pPr>
      <w:r>
        <w:t>1.4.5</w:t>
      </w:r>
      <w:r>
        <w:tab/>
        <w:t xml:space="preserve">Edition of the Historical Dictionary Enterprise </w:t>
      </w:r>
    </w:p>
    <w:p w:rsidR="00A414B6" w:rsidRDefault="00A414B6" w:rsidP="00A414B6">
      <w:pPr>
        <w:pStyle w:val="E-1"/>
      </w:pPr>
      <w:r>
        <w:t>1.5</w:t>
      </w:r>
      <w:r>
        <w:tab/>
        <w:t>The Manuscripts on Which the Study is Based</w:t>
      </w:r>
    </w:p>
    <w:p w:rsidR="00A414B6" w:rsidRDefault="00A414B6" w:rsidP="00A414B6">
      <w:pPr>
        <w:pStyle w:val="E-3"/>
      </w:pPr>
      <w:r>
        <w:t>1.5.1</w:t>
      </w:r>
      <w:r>
        <w:tab/>
        <w:t>Draft Pages</w:t>
      </w:r>
    </w:p>
    <w:p w:rsidR="00A414B6" w:rsidRDefault="00A414B6" w:rsidP="00A414B6">
      <w:pPr>
        <w:pStyle w:val="E-3"/>
      </w:pPr>
      <w:r>
        <w:t>1.5.2</w:t>
      </w:r>
      <w:r>
        <w:tab/>
        <w:t xml:space="preserve">Complete Manuscripts of Sefer Mishpatim </w:t>
      </w:r>
    </w:p>
    <w:p w:rsidR="00A414B6" w:rsidRDefault="00A414B6" w:rsidP="00A414B6">
      <w:pPr>
        <w:pStyle w:val="E-3"/>
      </w:pPr>
      <w:r>
        <w:t>1.5.3</w:t>
      </w:r>
      <w:r>
        <w:tab/>
        <w:t xml:space="preserve">Evidence of the Quality of the Manuscripts </w:t>
      </w:r>
    </w:p>
    <w:p w:rsidR="00A414B6" w:rsidRDefault="00A414B6" w:rsidP="00A414B6">
      <w:pPr>
        <w:pStyle w:val="E6"/>
      </w:pPr>
      <w:r>
        <w:t>1.5.3.1</w:t>
      </w:r>
      <w:r>
        <w:tab/>
        <w:t>Orthography</w:t>
      </w:r>
    </w:p>
    <w:p w:rsidR="00A414B6" w:rsidRDefault="00A414B6" w:rsidP="00A414B6">
      <w:pPr>
        <w:pStyle w:val="E6"/>
      </w:pPr>
      <w:r>
        <w:t>1.5.3.2</w:t>
      </w:r>
      <w:r>
        <w:tab/>
        <w:t xml:space="preserve">Version </w:t>
      </w:r>
    </w:p>
    <w:p w:rsidR="00A414B6" w:rsidRDefault="00A414B6" w:rsidP="00A414B6">
      <w:pPr>
        <w:pStyle w:val="E6"/>
      </w:pPr>
      <w:r>
        <w:t>1.5.3.3</w:t>
      </w:r>
      <w:r>
        <w:tab/>
        <w:t>Language</w:t>
      </w:r>
    </w:p>
    <w:p w:rsidR="00A414B6" w:rsidRDefault="00A414B6" w:rsidP="00A414B6">
      <w:pPr>
        <w:pStyle w:val="E-3"/>
      </w:pPr>
      <w:r>
        <w:t>1.5.4</w:t>
      </w:r>
      <w:r>
        <w:tab/>
        <w:t>Differences between the Manuscripts due to Corrections</w:t>
      </w:r>
    </w:p>
    <w:p w:rsidR="00A414B6" w:rsidRDefault="00A414B6" w:rsidP="00A414B6">
      <w:pPr>
        <w:pStyle w:val="E6"/>
      </w:pPr>
      <w:r>
        <w:t>1.5.4.1</w:t>
      </w:r>
      <w:r>
        <w:tab/>
        <w:t>Corrections of Content</w:t>
      </w:r>
    </w:p>
    <w:p w:rsidR="00A414B6" w:rsidRDefault="00A414B6" w:rsidP="00A414B6">
      <w:pPr>
        <w:pStyle w:val="E6"/>
      </w:pPr>
      <w:r>
        <w:t>1.5.4.2</w:t>
      </w:r>
      <w:r>
        <w:tab/>
        <w:t>Incomplete Corrections</w:t>
      </w:r>
    </w:p>
    <w:p w:rsidR="00A414B6" w:rsidRDefault="00A414B6" w:rsidP="00A414B6">
      <w:r>
        <w:t>Chapter Two: Linguistic Perception and Stylistic Polishing</w:t>
      </w:r>
    </w:p>
    <w:p w:rsidR="00A414B6" w:rsidRDefault="00A414B6" w:rsidP="00A414B6">
      <w:pPr>
        <w:pStyle w:val="E-1"/>
      </w:pPr>
      <w:r>
        <w:t>2.1</w:t>
      </w:r>
      <w:r>
        <w:tab/>
        <w:t xml:space="preserve">Maimonides’ Linguistic Perception </w:t>
      </w:r>
    </w:p>
    <w:p w:rsidR="00A414B6" w:rsidRDefault="00A414B6" w:rsidP="00A414B6">
      <w:pPr>
        <w:pStyle w:val="E-3"/>
      </w:pPr>
      <w:r>
        <w:t>2.1.1</w:t>
      </w:r>
      <w:r>
        <w:tab/>
        <w:t xml:space="preserve">Sanctity of the Hebrew Language </w:t>
      </w:r>
    </w:p>
    <w:p w:rsidR="00A414B6" w:rsidRDefault="00A414B6" w:rsidP="00A414B6">
      <w:pPr>
        <w:pStyle w:val="E-3"/>
      </w:pPr>
      <w:r>
        <w:t>2.1.2</w:t>
      </w:r>
      <w:r>
        <w:tab/>
        <w:t xml:space="preserve">Linguistic Finery as an Independent Value </w:t>
      </w:r>
    </w:p>
    <w:p w:rsidR="00A414B6" w:rsidRDefault="00A414B6" w:rsidP="00A414B6">
      <w:pPr>
        <w:pStyle w:val="E-3"/>
      </w:pPr>
      <w:r>
        <w:t>2.1.3</w:t>
      </w:r>
      <w:r>
        <w:tab/>
        <w:t>Linguistic Finery</w:t>
      </w:r>
    </w:p>
    <w:p w:rsidR="00E94D6E" w:rsidRDefault="00A414B6" w:rsidP="00E94D6E">
      <w:pPr>
        <w:pStyle w:val="E6"/>
        <w:rPr>
          <w:rFonts w:asciiTheme="majorBidi" w:hAnsiTheme="majorBidi" w:cstheme="majorBidi"/>
        </w:rPr>
      </w:pPr>
      <w:r>
        <w:t>2.1.3.1</w:t>
      </w:r>
      <w:r>
        <w:tab/>
      </w:r>
      <w:r w:rsidRPr="00E94D6E">
        <w:rPr>
          <w:rFonts w:asciiTheme="majorBidi" w:hAnsiTheme="majorBidi" w:cstheme="majorBidi"/>
        </w:rPr>
        <w:t xml:space="preserve">The Term </w:t>
      </w:r>
      <w:r w:rsidRPr="00E94D6E">
        <w:rPr>
          <w:rFonts w:asciiTheme="majorBidi" w:hAnsiTheme="majorBidi" w:cstheme="majorBidi"/>
          <w:i/>
          <w:iCs/>
        </w:rPr>
        <w:t>Faṣāḥa</w:t>
      </w:r>
      <w:r w:rsidR="00E94D6E" w:rsidRPr="00E94D6E">
        <w:rPr>
          <w:rFonts w:asciiTheme="majorBidi" w:hAnsiTheme="majorBidi" w:cstheme="majorBidi"/>
          <w:i/>
          <w:iCs/>
        </w:rPr>
        <w:t xml:space="preserve"> </w:t>
      </w:r>
      <w:r w:rsidR="00E94D6E" w:rsidRPr="00E94D6E">
        <w:rPr>
          <w:rFonts w:asciiTheme="majorBidi" w:hAnsiTheme="majorBidi" w:cstheme="majorBidi"/>
        </w:rPr>
        <w:t xml:space="preserve">in the Writings of Saadia Gaon and the Spanish </w:t>
      </w:r>
      <w:r w:rsidR="00E94D6E">
        <w:rPr>
          <w:rFonts w:asciiTheme="majorBidi" w:hAnsiTheme="majorBidi" w:cstheme="majorBidi"/>
        </w:rPr>
        <w:t xml:space="preserve">Grammarians </w:t>
      </w:r>
    </w:p>
    <w:p w:rsidR="00E94D6E" w:rsidRDefault="00E94D6E" w:rsidP="00E94D6E">
      <w:pPr>
        <w:pStyle w:val="E6"/>
        <w:rPr>
          <w:rFonts w:asciiTheme="majorBidi" w:hAnsiTheme="majorBidi" w:cstheme="majorBidi" w:hint="cs"/>
          <w:rtl/>
          <w:lang w:bidi="he-IL"/>
        </w:rPr>
      </w:pPr>
      <w:r>
        <w:rPr>
          <w:rFonts w:asciiTheme="majorBidi" w:hAnsiTheme="majorBidi" w:cstheme="majorBidi"/>
        </w:rPr>
        <w:t>2.1.3.2</w:t>
      </w:r>
      <w:r>
        <w:rPr>
          <w:rFonts w:asciiTheme="majorBidi" w:hAnsiTheme="majorBidi" w:cstheme="majorBidi"/>
        </w:rPr>
        <w:tab/>
        <w:t xml:space="preserve">The Meaning of the Terms </w:t>
      </w:r>
      <w:r w:rsidRPr="00E94D6E">
        <w:rPr>
          <w:rFonts w:asciiTheme="majorBidi" w:hAnsiTheme="majorBidi" w:cstheme="majorBidi"/>
          <w:i/>
          <w:iCs/>
        </w:rPr>
        <w:t>Faṣāḥa</w:t>
      </w:r>
      <w:r>
        <w:rPr>
          <w:rFonts w:asciiTheme="majorBidi" w:hAnsiTheme="majorBidi" w:cstheme="majorBidi"/>
          <w:i/>
          <w:iCs/>
        </w:rPr>
        <w:t xml:space="preserve"> </w:t>
      </w:r>
      <w:r>
        <w:rPr>
          <w:rFonts w:asciiTheme="majorBidi" w:hAnsiTheme="majorBidi" w:cstheme="majorBidi"/>
        </w:rPr>
        <w:t xml:space="preserve">and </w:t>
      </w:r>
      <w:r>
        <w:rPr>
          <w:rFonts w:asciiTheme="majorBidi" w:hAnsiTheme="majorBidi" w:cstheme="majorBidi"/>
          <w:i/>
          <w:iCs/>
        </w:rPr>
        <w:t xml:space="preserve">Balagha </w:t>
      </w:r>
      <w:r>
        <w:rPr>
          <w:rFonts w:asciiTheme="majorBidi" w:hAnsiTheme="majorBidi" w:cstheme="majorBidi"/>
        </w:rPr>
        <w:t>in Classical Arabic</w:t>
      </w:r>
    </w:p>
    <w:p w:rsidR="00EC19D6" w:rsidRDefault="00EC19D6" w:rsidP="00EC19D6">
      <w:pPr>
        <w:pStyle w:val="E-3"/>
        <w:rPr>
          <w:lang w:bidi="he-IL"/>
        </w:rPr>
      </w:pPr>
      <w:r>
        <w:rPr>
          <w:lang w:bidi="he-IL"/>
        </w:rPr>
        <w:t>2.1.4</w:t>
      </w:r>
      <w:r>
        <w:rPr>
          <w:lang w:bidi="he-IL"/>
        </w:rPr>
        <w:tab/>
        <w:t>Characteristics of Elegant Language according to Maimonides</w:t>
      </w:r>
    </w:p>
    <w:p w:rsidR="00EC19D6" w:rsidRDefault="00EC19D6" w:rsidP="00EC19D6">
      <w:pPr>
        <w:pStyle w:val="E6"/>
        <w:rPr>
          <w:lang w:bidi="he-IL"/>
        </w:rPr>
      </w:pPr>
      <w:r>
        <w:rPr>
          <w:lang w:bidi="he-IL"/>
        </w:rPr>
        <w:t>2.1.4.1</w:t>
      </w:r>
      <w:r>
        <w:rPr>
          <w:lang w:bidi="he-IL"/>
        </w:rPr>
        <w:tab/>
        <w:t>Pure Language without Foreign Admixture</w:t>
      </w:r>
    </w:p>
    <w:p w:rsidR="00EC19D6" w:rsidRDefault="00EC19D6" w:rsidP="00EC19D6">
      <w:pPr>
        <w:pStyle w:val="E6"/>
        <w:rPr>
          <w:lang w:bidi="he-IL"/>
        </w:rPr>
      </w:pPr>
      <w:r>
        <w:rPr>
          <w:lang w:bidi="he-IL"/>
        </w:rPr>
        <w:t>2.1.4.2</w:t>
      </w:r>
      <w:r>
        <w:rPr>
          <w:lang w:bidi="he-IL"/>
        </w:rPr>
        <w:tab/>
        <w:t xml:space="preserve">Observance of Grammatical Rules, Clear and Comprehensible Wording, Concision </w:t>
      </w:r>
    </w:p>
    <w:p w:rsidR="00EC19D6" w:rsidRDefault="00EC19D6" w:rsidP="00EC19D6">
      <w:pPr>
        <w:pStyle w:val="E6"/>
        <w:rPr>
          <w:lang w:bidi="he-IL"/>
        </w:rPr>
      </w:pPr>
      <w:r>
        <w:rPr>
          <w:lang w:bidi="he-IL"/>
        </w:rPr>
        <w:t>2.1.4.3</w:t>
      </w:r>
      <w:r>
        <w:rPr>
          <w:lang w:bidi="he-IL"/>
        </w:rPr>
        <w:tab/>
        <w:t xml:space="preserve">Sweet and Pleasant Language </w:t>
      </w:r>
    </w:p>
    <w:p w:rsidR="00EC19D6" w:rsidRDefault="00EC19D6" w:rsidP="00EC19D6">
      <w:pPr>
        <w:pStyle w:val="E-3"/>
        <w:rPr>
          <w:lang w:bidi="he-IL"/>
        </w:rPr>
      </w:pPr>
      <w:r>
        <w:rPr>
          <w:lang w:bidi="he-IL"/>
        </w:rPr>
        <w:t>2.1.5</w:t>
      </w:r>
      <w:r>
        <w:rPr>
          <w:lang w:bidi="he-IL"/>
        </w:rPr>
        <w:tab/>
        <w:t>Maimonides’ Knowledge of Linguistic Matters</w:t>
      </w:r>
    </w:p>
    <w:p w:rsidR="00EC19D6" w:rsidRDefault="00EC19D6" w:rsidP="00EC19D6">
      <w:pPr>
        <w:pStyle w:val="E-1"/>
        <w:rPr>
          <w:lang w:bidi="he-IL"/>
        </w:rPr>
      </w:pPr>
      <w:r>
        <w:rPr>
          <w:lang w:bidi="he-IL"/>
        </w:rPr>
        <w:t>2.2</w:t>
      </w:r>
      <w:r>
        <w:rPr>
          <w:lang w:bidi="he-IL"/>
        </w:rPr>
        <w:tab/>
        <w:t xml:space="preserve">The Development and Sophistication of Maimonides’ Language </w:t>
      </w:r>
    </w:p>
    <w:p w:rsidR="00EC19D6" w:rsidRDefault="000F27C6" w:rsidP="000F27C6">
      <w:pPr>
        <w:pStyle w:val="E-3"/>
        <w:rPr>
          <w:lang w:bidi="he-IL"/>
        </w:rPr>
      </w:pPr>
      <w:r>
        <w:rPr>
          <w:lang w:bidi="he-IL"/>
        </w:rPr>
        <w:lastRenderedPageBreak/>
        <w:t>2.2.1</w:t>
      </w:r>
      <w:r>
        <w:rPr>
          <w:lang w:bidi="he-IL"/>
        </w:rPr>
        <w:tab/>
        <w:t>Maimonides as a Self-Redactor</w:t>
      </w:r>
    </w:p>
    <w:p w:rsidR="000F27C6" w:rsidRDefault="000F27C6" w:rsidP="000F27C6">
      <w:pPr>
        <w:pStyle w:val="E-3"/>
        <w:rPr>
          <w:lang w:bidi="he-IL"/>
        </w:rPr>
      </w:pPr>
      <w:r>
        <w:rPr>
          <w:lang w:bidi="he-IL"/>
        </w:rPr>
        <w:t>2.2.2</w:t>
      </w:r>
      <w:r>
        <w:rPr>
          <w:lang w:bidi="he-IL"/>
        </w:rPr>
        <w:tab/>
        <w:t xml:space="preserve">Linguistic Corrections in the Draft and in the Transition to the Final Version </w:t>
      </w:r>
    </w:p>
    <w:p w:rsidR="000F27C6" w:rsidRDefault="000F27C6" w:rsidP="000F27C6">
      <w:pPr>
        <w:pStyle w:val="E6"/>
        <w:rPr>
          <w:lang w:bidi="he-IL"/>
        </w:rPr>
      </w:pPr>
      <w:r>
        <w:rPr>
          <w:lang w:bidi="he-IL"/>
        </w:rPr>
        <w:t>2.2.2.1</w:t>
      </w:r>
      <w:r>
        <w:rPr>
          <w:lang w:bidi="he-IL"/>
        </w:rPr>
        <w:tab/>
        <w:t>Vocabulary</w:t>
      </w:r>
    </w:p>
    <w:p w:rsidR="000F27C6" w:rsidRDefault="000F27C6" w:rsidP="000F27C6">
      <w:pPr>
        <w:pStyle w:val="E6"/>
        <w:rPr>
          <w:lang w:bidi="he-IL"/>
        </w:rPr>
      </w:pPr>
      <w:r>
        <w:rPr>
          <w:lang w:bidi="he-IL"/>
        </w:rPr>
        <w:t>2.2.2.2</w:t>
      </w:r>
      <w:r>
        <w:rPr>
          <w:lang w:bidi="he-IL"/>
        </w:rPr>
        <w:tab/>
        <w:t>Explicit Presentation of Sentence Components (Subject, Object, Predicate)</w:t>
      </w:r>
    </w:p>
    <w:p w:rsidR="000F27C6" w:rsidRDefault="000F27C6" w:rsidP="000F27C6">
      <w:pPr>
        <w:pStyle w:val="E6"/>
        <w:rPr>
          <w:lang w:bidi="he-IL"/>
        </w:rPr>
      </w:pPr>
      <w:r>
        <w:rPr>
          <w:lang w:bidi="he-IL"/>
        </w:rPr>
        <w:t>2.2.2.4</w:t>
      </w:r>
      <w:r>
        <w:rPr>
          <w:lang w:bidi="he-IL"/>
        </w:rPr>
        <w:tab/>
        <w:t>Clarification regarding Sentence Components</w:t>
      </w:r>
    </w:p>
    <w:p w:rsidR="000F27C6" w:rsidRDefault="000F27C6" w:rsidP="000F27C6">
      <w:pPr>
        <w:pStyle w:val="E6"/>
        <w:rPr>
          <w:lang w:bidi="he-IL"/>
        </w:rPr>
      </w:pPr>
      <w:r>
        <w:rPr>
          <w:lang w:bidi="he-IL"/>
        </w:rPr>
        <w:t>2.2.2.5</w:t>
      </w:r>
      <w:r>
        <w:rPr>
          <w:lang w:bidi="he-IL"/>
        </w:rPr>
        <w:tab/>
        <w:t>Additional Syntactical Changes</w:t>
      </w:r>
    </w:p>
    <w:p w:rsidR="000F27C6" w:rsidRDefault="000F27C6" w:rsidP="000F27C6">
      <w:pPr>
        <w:pStyle w:val="E6"/>
        <w:rPr>
          <w:lang w:bidi="he-IL"/>
        </w:rPr>
      </w:pPr>
      <w:r>
        <w:rPr>
          <w:lang w:bidi="he-IL"/>
        </w:rPr>
        <w:t>2.2.2.6</w:t>
      </w:r>
      <w:r>
        <w:rPr>
          <w:lang w:bidi="he-IL"/>
        </w:rPr>
        <w:tab/>
        <w:t xml:space="preserve">Replacement of Defective Structures by Specifying Structures and Enhancement of Cohesion </w:t>
      </w:r>
    </w:p>
    <w:p w:rsidR="000F27C6" w:rsidRDefault="000F27C6" w:rsidP="000F27C6">
      <w:pPr>
        <w:pStyle w:val="E6"/>
        <w:rPr>
          <w:lang w:bidi="he-IL"/>
        </w:rPr>
      </w:pPr>
      <w:r>
        <w:rPr>
          <w:lang w:bidi="he-IL"/>
        </w:rPr>
        <w:t>2.2.2.7</w:t>
      </w:r>
      <w:r>
        <w:rPr>
          <w:lang w:bidi="he-IL"/>
        </w:rPr>
        <w:tab/>
        <w:t xml:space="preserve">Abridgment </w:t>
      </w:r>
    </w:p>
    <w:p w:rsidR="000F27C6" w:rsidRDefault="000F27C6" w:rsidP="000F27C6">
      <w:pPr>
        <w:pStyle w:val="E6"/>
        <w:rPr>
          <w:lang w:bidi="he-IL"/>
        </w:rPr>
      </w:pPr>
      <w:r>
        <w:rPr>
          <w:lang w:bidi="he-IL"/>
        </w:rPr>
        <w:t>2.2.2.8</w:t>
      </w:r>
      <w:r>
        <w:rPr>
          <w:lang w:bidi="he-IL"/>
        </w:rPr>
        <w:tab/>
        <w:t xml:space="preserve">Corrected Unusual Forms in the Draft </w:t>
      </w:r>
    </w:p>
    <w:p w:rsidR="000F27C6" w:rsidRDefault="000F27C6" w:rsidP="000F27C6">
      <w:pPr>
        <w:pStyle w:val="E6"/>
        <w:rPr>
          <w:lang w:bidi="he-IL"/>
        </w:rPr>
      </w:pPr>
      <w:r>
        <w:rPr>
          <w:lang w:bidi="he-IL"/>
        </w:rPr>
        <w:t>2.2.2.9</w:t>
      </w:r>
      <w:r>
        <w:rPr>
          <w:lang w:bidi="he-IL"/>
        </w:rPr>
        <w:tab/>
        <w:t>Incomplete Corrections</w:t>
      </w:r>
    </w:p>
    <w:p w:rsidR="000F27C6" w:rsidRDefault="000F27C6" w:rsidP="000F27C6">
      <w:pPr>
        <w:pStyle w:val="E-3"/>
        <w:rPr>
          <w:lang w:bidi="he-IL"/>
        </w:rPr>
      </w:pPr>
      <w:r>
        <w:rPr>
          <w:lang w:bidi="he-IL"/>
        </w:rPr>
        <w:t>2.2.3</w:t>
      </w:r>
      <w:r>
        <w:rPr>
          <w:lang w:bidi="he-IL"/>
        </w:rPr>
        <w:tab/>
        <w:t>Corrections between Editions</w:t>
      </w:r>
    </w:p>
    <w:p w:rsidR="000F27C6" w:rsidRDefault="000F27C6" w:rsidP="00976460">
      <w:pPr>
        <w:pStyle w:val="E6"/>
        <w:rPr>
          <w:lang w:bidi="he-IL"/>
        </w:rPr>
      </w:pPr>
      <w:r>
        <w:rPr>
          <w:lang w:bidi="he-IL"/>
        </w:rPr>
        <w:t>2.2.3.1</w:t>
      </w:r>
      <w:r>
        <w:rPr>
          <w:lang w:bidi="he-IL"/>
        </w:rPr>
        <w:tab/>
        <w:t xml:space="preserve">Changes in </w:t>
      </w:r>
      <w:r w:rsidR="00976460">
        <w:rPr>
          <w:lang w:bidi="he-IL"/>
        </w:rPr>
        <w:t>Derivational Patterns</w:t>
      </w:r>
    </w:p>
    <w:p w:rsidR="00976460" w:rsidRDefault="00976460" w:rsidP="00976460">
      <w:pPr>
        <w:pStyle w:val="E6"/>
        <w:rPr>
          <w:lang w:bidi="he-IL"/>
        </w:rPr>
      </w:pPr>
      <w:r>
        <w:rPr>
          <w:lang w:bidi="he-IL"/>
        </w:rPr>
        <w:t>2.2.3.2</w:t>
      </w:r>
      <w:r>
        <w:rPr>
          <w:lang w:bidi="he-IL"/>
        </w:rPr>
        <w:tab/>
        <w:t>Lexical Changes</w:t>
      </w:r>
    </w:p>
    <w:p w:rsidR="00976460" w:rsidRDefault="00976460" w:rsidP="00976460">
      <w:pPr>
        <w:pStyle w:val="E6"/>
        <w:rPr>
          <w:lang w:bidi="he-IL"/>
        </w:rPr>
      </w:pPr>
      <w:r>
        <w:rPr>
          <w:lang w:bidi="he-IL"/>
        </w:rPr>
        <w:t>2.2.3.3</w:t>
      </w:r>
      <w:r>
        <w:rPr>
          <w:lang w:bidi="he-IL"/>
        </w:rPr>
        <w:tab/>
        <w:t xml:space="preserve">Abridgment </w:t>
      </w:r>
    </w:p>
    <w:p w:rsidR="00976460" w:rsidRDefault="00976460" w:rsidP="00976460">
      <w:pPr>
        <w:pStyle w:val="E6"/>
        <w:rPr>
          <w:lang w:bidi="he-IL"/>
        </w:rPr>
      </w:pPr>
      <w:r>
        <w:rPr>
          <w:lang w:bidi="he-IL"/>
        </w:rPr>
        <w:t>2.2.3.4</w:t>
      </w:r>
      <w:r>
        <w:rPr>
          <w:lang w:bidi="he-IL"/>
        </w:rPr>
        <w:tab/>
        <w:t>Word Order</w:t>
      </w:r>
    </w:p>
    <w:p w:rsidR="00976460" w:rsidRDefault="00976460" w:rsidP="00976460">
      <w:pPr>
        <w:pStyle w:val="E-3"/>
        <w:rPr>
          <w:lang w:bidi="he-IL"/>
        </w:rPr>
      </w:pPr>
      <w:r>
        <w:rPr>
          <w:lang w:bidi="he-IL"/>
        </w:rPr>
        <w:t>2.2.4</w:t>
      </w:r>
      <w:r>
        <w:rPr>
          <w:lang w:bidi="he-IL"/>
        </w:rPr>
        <w:tab/>
        <w:t>Perception and Use of Language</w:t>
      </w:r>
    </w:p>
    <w:p w:rsidR="00976460" w:rsidRDefault="00976460" w:rsidP="00976460">
      <w:pPr>
        <w:rPr>
          <w:lang w:bidi="he-IL"/>
        </w:rPr>
      </w:pPr>
      <w:r>
        <w:rPr>
          <w:lang w:bidi="he-IL"/>
        </w:rPr>
        <w:t>Chapter Three: Vocabulary</w:t>
      </w:r>
    </w:p>
    <w:p w:rsidR="00976460" w:rsidRDefault="00976460" w:rsidP="00976460">
      <w:pPr>
        <w:pStyle w:val="E-1"/>
        <w:rPr>
          <w:lang w:bidi="he-IL"/>
        </w:rPr>
      </w:pPr>
      <w:r>
        <w:rPr>
          <w:lang w:bidi="he-IL"/>
        </w:rPr>
        <w:t>3.0</w:t>
      </w:r>
      <w:r>
        <w:rPr>
          <w:lang w:bidi="he-IL"/>
        </w:rPr>
        <w:tab/>
        <w:t>Introduction</w:t>
      </w:r>
    </w:p>
    <w:p w:rsidR="00976460" w:rsidRDefault="00976460" w:rsidP="00976460">
      <w:pPr>
        <w:pStyle w:val="E-3"/>
        <w:rPr>
          <w:lang w:bidi="he-IL"/>
        </w:rPr>
      </w:pPr>
      <w:r>
        <w:rPr>
          <w:lang w:bidi="he-IL"/>
        </w:rPr>
        <w:t>3.0.1</w:t>
      </w:r>
      <w:r>
        <w:rPr>
          <w:lang w:bidi="he-IL"/>
        </w:rPr>
        <w:tab/>
        <w:t>Types of Changes</w:t>
      </w:r>
    </w:p>
    <w:p w:rsidR="00976460" w:rsidRDefault="00976460" w:rsidP="0057299E">
      <w:pPr>
        <w:pStyle w:val="E6"/>
        <w:rPr>
          <w:lang w:bidi="he-IL"/>
        </w:rPr>
      </w:pPr>
      <w:r>
        <w:rPr>
          <w:lang w:bidi="he-IL"/>
        </w:rPr>
        <w:t>3.0.1.1</w:t>
      </w:r>
      <w:r>
        <w:rPr>
          <w:lang w:bidi="he-IL"/>
        </w:rPr>
        <w:tab/>
      </w:r>
      <w:r w:rsidR="0057299E">
        <w:rPr>
          <w:lang w:bidi="he-IL"/>
        </w:rPr>
        <w:t xml:space="preserve">Complete Lexical Neologism </w:t>
      </w:r>
    </w:p>
    <w:p w:rsidR="0057299E" w:rsidRDefault="0057299E" w:rsidP="0057299E">
      <w:pPr>
        <w:pStyle w:val="E6"/>
        <w:rPr>
          <w:lang w:bidi="he-IL"/>
        </w:rPr>
      </w:pPr>
      <w:r>
        <w:rPr>
          <w:lang w:bidi="he-IL"/>
        </w:rPr>
        <w:t>3.0.1.2</w:t>
      </w:r>
      <w:r>
        <w:rPr>
          <w:lang w:bidi="he-IL"/>
        </w:rPr>
        <w:tab/>
        <w:t>Formal Innovation</w:t>
      </w:r>
    </w:p>
    <w:p w:rsidR="0057299E" w:rsidRDefault="0057299E" w:rsidP="0057299E">
      <w:pPr>
        <w:pStyle w:val="E6"/>
        <w:rPr>
          <w:lang w:bidi="he-IL"/>
        </w:rPr>
      </w:pPr>
      <w:r>
        <w:rPr>
          <w:lang w:bidi="he-IL"/>
        </w:rPr>
        <w:t>3.0.1.3</w:t>
      </w:r>
      <w:r>
        <w:rPr>
          <w:lang w:bidi="he-IL"/>
        </w:rPr>
        <w:tab/>
        <w:t>Change of Meaning</w:t>
      </w:r>
    </w:p>
    <w:p w:rsidR="0057299E" w:rsidRDefault="0057299E" w:rsidP="0057299E">
      <w:pPr>
        <w:pStyle w:val="E6"/>
        <w:rPr>
          <w:lang w:bidi="he-IL"/>
        </w:rPr>
      </w:pPr>
      <w:r>
        <w:rPr>
          <w:lang w:bidi="he-IL"/>
        </w:rPr>
        <w:t>3.0.1.4</w:t>
      </w:r>
      <w:r>
        <w:rPr>
          <w:lang w:bidi="he-IL"/>
        </w:rPr>
        <w:tab/>
        <w:t>Change of Distribution</w:t>
      </w:r>
    </w:p>
    <w:p w:rsidR="0057299E" w:rsidRDefault="0057299E" w:rsidP="0057299E">
      <w:pPr>
        <w:pStyle w:val="E6"/>
        <w:rPr>
          <w:lang w:bidi="he-IL"/>
        </w:rPr>
      </w:pPr>
      <w:r>
        <w:rPr>
          <w:lang w:bidi="he-IL"/>
        </w:rPr>
        <w:t>3.0.1.5</w:t>
      </w:r>
      <w:r>
        <w:rPr>
          <w:lang w:bidi="he-IL"/>
        </w:rPr>
        <w:tab/>
        <w:t>Phrasal Innovation</w:t>
      </w:r>
    </w:p>
    <w:p w:rsidR="0057299E" w:rsidRDefault="0057299E" w:rsidP="0057299E">
      <w:pPr>
        <w:pStyle w:val="E6"/>
        <w:rPr>
          <w:lang w:bidi="he-IL"/>
        </w:rPr>
      </w:pPr>
      <w:r>
        <w:rPr>
          <w:lang w:bidi="he-IL"/>
        </w:rPr>
        <w:t>3.0.1.6</w:t>
      </w:r>
      <w:r>
        <w:rPr>
          <w:lang w:bidi="he-IL"/>
        </w:rPr>
        <w:tab/>
        <w:t>Solely Ostensible Innovations</w:t>
      </w:r>
    </w:p>
    <w:p w:rsidR="0057299E" w:rsidRDefault="0057299E" w:rsidP="0057299E">
      <w:pPr>
        <w:pStyle w:val="E-3"/>
        <w:rPr>
          <w:lang w:bidi="he-IL"/>
        </w:rPr>
      </w:pPr>
      <w:r>
        <w:rPr>
          <w:lang w:bidi="he-IL"/>
        </w:rPr>
        <w:t>3.0.2</w:t>
      </w:r>
      <w:r>
        <w:rPr>
          <w:lang w:bidi="he-IL"/>
        </w:rPr>
        <w:tab/>
        <w:t>Source of Influence</w:t>
      </w:r>
    </w:p>
    <w:p w:rsidR="0057299E" w:rsidRDefault="0057299E" w:rsidP="0057299E">
      <w:pPr>
        <w:pStyle w:val="E6"/>
        <w:rPr>
          <w:lang w:bidi="he-IL"/>
        </w:rPr>
      </w:pPr>
      <w:r>
        <w:rPr>
          <w:lang w:bidi="he-IL"/>
        </w:rPr>
        <w:t>3.0.2.1</w:t>
      </w:r>
      <w:r>
        <w:rPr>
          <w:lang w:bidi="he-IL"/>
        </w:rPr>
        <w:tab/>
        <w:t>Biblical Hebrew</w:t>
      </w:r>
    </w:p>
    <w:p w:rsidR="0057299E" w:rsidRDefault="0057299E" w:rsidP="0057299E">
      <w:pPr>
        <w:pStyle w:val="E6"/>
        <w:rPr>
          <w:lang w:bidi="he-IL"/>
        </w:rPr>
      </w:pPr>
      <w:r>
        <w:rPr>
          <w:lang w:bidi="he-IL"/>
        </w:rPr>
        <w:t>3.0.2.2</w:t>
      </w:r>
      <w:r>
        <w:rPr>
          <w:lang w:bidi="he-IL"/>
        </w:rPr>
        <w:tab/>
        <w:t>Biblical Hebrew and Arabic</w:t>
      </w:r>
    </w:p>
    <w:p w:rsidR="0057299E" w:rsidRDefault="0057299E" w:rsidP="0057299E">
      <w:pPr>
        <w:pStyle w:val="E6"/>
        <w:rPr>
          <w:lang w:bidi="he-IL"/>
        </w:rPr>
      </w:pPr>
      <w:r>
        <w:rPr>
          <w:lang w:bidi="he-IL"/>
        </w:rPr>
        <w:t>3.0.2.3</w:t>
      </w:r>
      <w:r>
        <w:rPr>
          <w:lang w:bidi="he-IL"/>
        </w:rPr>
        <w:tab/>
        <w:t>Extension of a Rare Word in Talmudic Hebrew (Together with Additional Sources)</w:t>
      </w:r>
    </w:p>
    <w:p w:rsidR="0057299E" w:rsidRDefault="0057299E" w:rsidP="0057299E">
      <w:pPr>
        <w:pStyle w:val="E6"/>
        <w:rPr>
          <w:lang w:bidi="he-IL"/>
        </w:rPr>
      </w:pPr>
      <w:r>
        <w:rPr>
          <w:lang w:bidi="he-IL"/>
        </w:rPr>
        <w:t>3.0.2.4</w:t>
      </w:r>
      <w:r>
        <w:rPr>
          <w:lang w:bidi="he-IL"/>
        </w:rPr>
        <w:tab/>
        <w:t>Babylonian Aramaic</w:t>
      </w:r>
    </w:p>
    <w:p w:rsidR="0057299E" w:rsidRDefault="0057299E" w:rsidP="0057299E">
      <w:pPr>
        <w:pStyle w:val="E6"/>
        <w:rPr>
          <w:lang w:bidi="he-IL"/>
        </w:rPr>
      </w:pPr>
      <w:r>
        <w:rPr>
          <w:lang w:bidi="he-IL"/>
        </w:rPr>
        <w:lastRenderedPageBreak/>
        <w:t>3.0.2.5</w:t>
      </w:r>
      <w:r>
        <w:rPr>
          <w:lang w:bidi="he-IL"/>
        </w:rPr>
        <w:tab/>
        <w:t>Language of the Geonim and Rishonim</w:t>
      </w:r>
      <w:r w:rsidR="00814917">
        <w:rPr>
          <w:lang w:bidi="he-IL"/>
        </w:rPr>
        <w:t xml:space="preserve"> </w:t>
      </w:r>
      <w:r>
        <w:rPr>
          <w:lang w:bidi="he-IL"/>
        </w:rPr>
        <w:t xml:space="preserve"> </w:t>
      </w:r>
    </w:p>
    <w:p w:rsidR="0057299E" w:rsidRDefault="0057299E" w:rsidP="0057299E">
      <w:pPr>
        <w:pStyle w:val="E6"/>
        <w:rPr>
          <w:lang w:bidi="he-IL"/>
        </w:rPr>
      </w:pPr>
      <w:r>
        <w:rPr>
          <w:lang w:bidi="he-IL"/>
        </w:rPr>
        <w:t>3.0.2.6</w:t>
      </w:r>
      <w:r>
        <w:rPr>
          <w:lang w:bidi="he-IL"/>
        </w:rPr>
        <w:tab/>
      </w:r>
      <w:r w:rsidR="00583F20">
        <w:rPr>
          <w:lang w:bidi="he-IL"/>
        </w:rPr>
        <w:t>Arabic (without Influence of Biblical Hebrew)</w:t>
      </w:r>
    </w:p>
    <w:p w:rsidR="00583F20" w:rsidRDefault="00583F20" w:rsidP="00583F20">
      <w:pPr>
        <w:pStyle w:val="E-3"/>
        <w:rPr>
          <w:lang w:bidi="he-IL"/>
        </w:rPr>
      </w:pPr>
      <w:r>
        <w:rPr>
          <w:lang w:bidi="he-IL"/>
        </w:rPr>
        <w:t>3.0.3</w:t>
      </w:r>
      <w:r>
        <w:rPr>
          <w:lang w:bidi="he-IL"/>
        </w:rPr>
        <w:tab/>
        <w:t>Characteristics of Renewed Entries</w:t>
      </w:r>
    </w:p>
    <w:p w:rsidR="00583F20" w:rsidRDefault="00583F20" w:rsidP="00583F20">
      <w:pPr>
        <w:pStyle w:val="E6"/>
        <w:rPr>
          <w:lang w:bidi="he-IL"/>
        </w:rPr>
      </w:pPr>
      <w:r>
        <w:rPr>
          <w:lang w:bidi="he-IL"/>
        </w:rPr>
        <w:t>3.0.3.1</w:t>
      </w:r>
      <w:r>
        <w:rPr>
          <w:lang w:bidi="he-IL"/>
        </w:rPr>
        <w:tab/>
        <w:t xml:space="preserve">Legal Terminology </w:t>
      </w:r>
    </w:p>
    <w:p w:rsidR="00583F20" w:rsidRDefault="00583F20" w:rsidP="00583F20">
      <w:pPr>
        <w:pStyle w:val="E6"/>
        <w:rPr>
          <w:lang w:bidi="he-IL"/>
        </w:rPr>
      </w:pPr>
      <w:r>
        <w:rPr>
          <w:lang w:bidi="he-IL"/>
        </w:rPr>
        <w:t>3.0.3.2</w:t>
      </w:r>
      <w:r>
        <w:rPr>
          <w:lang w:bidi="he-IL"/>
        </w:rPr>
        <w:tab/>
        <w:t>Prepositions and Verbal Agreement</w:t>
      </w:r>
    </w:p>
    <w:p w:rsidR="00583F20" w:rsidRDefault="00583F20" w:rsidP="00583F20">
      <w:pPr>
        <w:pStyle w:val="E6"/>
        <w:rPr>
          <w:lang w:bidi="he-IL"/>
        </w:rPr>
      </w:pPr>
      <w:r>
        <w:rPr>
          <w:lang w:bidi="he-IL"/>
        </w:rPr>
        <w:t>3.0.3.4</w:t>
      </w:r>
      <w:r>
        <w:rPr>
          <w:lang w:bidi="he-IL"/>
        </w:rPr>
        <w:tab/>
        <w:t xml:space="preserve">Stylistic Elevation and Biblical Echoing </w:t>
      </w:r>
    </w:p>
    <w:p w:rsidR="00583F20" w:rsidRDefault="00583F20" w:rsidP="00583F20">
      <w:pPr>
        <w:pStyle w:val="E6"/>
        <w:rPr>
          <w:lang w:bidi="he-IL"/>
        </w:rPr>
      </w:pPr>
      <w:r>
        <w:rPr>
          <w:lang w:bidi="he-IL"/>
        </w:rPr>
        <w:t>3.0.3.5</w:t>
      </w:r>
      <w:r>
        <w:rPr>
          <w:lang w:bidi="he-IL"/>
        </w:rPr>
        <w:tab/>
        <w:t xml:space="preserve">Translation and “Reverse Translation” </w:t>
      </w:r>
    </w:p>
    <w:p w:rsidR="00583F20" w:rsidRDefault="00583F20" w:rsidP="00583F20">
      <w:pPr>
        <w:pStyle w:val="E-3"/>
        <w:rPr>
          <w:lang w:bidi="he-IL"/>
        </w:rPr>
      </w:pPr>
      <w:r>
        <w:rPr>
          <w:lang w:bidi="he-IL"/>
        </w:rPr>
        <w:t>3.0.4</w:t>
      </w:r>
      <w:r>
        <w:rPr>
          <w:lang w:bidi="he-IL"/>
        </w:rPr>
        <w:tab/>
        <w:t>Overall Evaluation of the Vocabulary</w:t>
      </w:r>
    </w:p>
    <w:p w:rsidR="00583F20" w:rsidRDefault="00583F20" w:rsidP="00583F20">
      <w:pPr>
        <w:pStyle w:val="E-1"/>
        <w:rPr>
          <w:lang w:bidi="he-IL"/>
        </w:rPr>
      </w:pPr>
      <w:r>
        <w:rPr>
          <w:lang w:bidi="he-IL"/>
        </w:rPr>
        <w:t>3.1</w:t>
      </w:r>
      <w:r>
        <w:rPr>
          <w:lang w:bidi="he-IL"/>
        </w:rPr>
        <w:tab/>
        <w:t>Entries</w:t>
      </w:r>
    </w:p>
    <w:p w:rsidR="00583F20" w:rsidRDefault="00583F20" w:rsidP="00583F20">
      <w:pPr>
        <w:pStyle w:val="E-3"/>
        <w:rPr>
          <w:lang w:bidi="he-IL"/>
        </w:rPr>
      </w:pPr>
      <w:r>
        <w:rPr>
          <w:lang w:bidi="he-IL"/>
        </w:rPr>
        <w:t>3.1.1</w:t>
      </w:r>
      <w:r>
        <w:rPr>
          <w:lang w:bidi="he-IL"/>
        </w:rPr>
        <w:tab/>
        <w:t>Natural Changes in Derivational Pattern</w:t>
      </w:r>
    </w:p>
    <w:p w:rsidR="00583F20" w:rsidRDefault="00583F20" w:rsidP="00583F20">
      <w:pPr>
        <w:pStyle w:val="E-1"/>
        <w:rPr>
          <w:lang w:bidi="he-IL"/>
        </w:rPr>
      </w:pPr>
      <w:r>
        <w:rPr>
          <w:lang w:bidi="he-IL"/>
        </w:rPr>
        <w:t>3.2</w:t>
      </w:r>
      <w:r>
        <w:rPr>
          <w:lang w:bidi="he-IL"/>
        </w:rPr>
        <w:tab/>
        <w:t xml:space="preserve">Variation </w:t>
      </w:r>
    </w:p>
    <w:p w:rsidR="00583F20" w:rsidRDefault="00583F20" w:rsidP="00583F20">
      <w:pPr>
        <w:pStyle w:val="E-3"/>
        <w:rPr>
          <w:lang w:bidi="he-IL"/>
        </w:rPr>
      </w:pPr>
      <w:r>
        <w:rPr>
          <w:lang w:bidi="he-IL"/>
        </w:rPr>
        <w:t>3.2.1</w:t>
      </w:r>
      <w:r>
        <w:rPr>
          <w:lang w:bidi="he-IL"/>
        </w:rPr>
        <w:tab/>
        <w:t>Exchanges in Derivational Pattern of Words</w:t>
      </w:r>
    </w:p>
    <w:p w:rsidR="00583F20" w:rsidRDefault="00583F20" w:rsidP="00583F20">
      <w:pPr>
        <w:pStyle w:val="E-3"/>
        <w:rPr>
          <w:lang w:bidi="he-IL"/>
        </w:rPr>
      </w:pPr>
      <w:r>
        <w:rPr>
          <w:lang w:bidi="he-IL"/>
        </w:rPr>
        <w:t>3.2.2</w:t>
      </w:r>
      <w:r>
        <w:rPr>
          <w:lang w:bidi="he-IL"/>
        </w:rPr>
        <w:tab/>
        <w:t xml:space="preserve">Lexical Exchanges </w:t>
      </w:r>
    </w:p>
    <w:p w:rsidR="00583F20" w:rsidRDefault="00583F20" w:rsidP="00583F20">
      <w:pPr>
        <w:rPr>
          <w:lang w:bidi="he-IL"/>
        </w:rPr>
      </w:pPr>
      <w:r>
        <w:rPr>
          <w:lang w:bidi="he-IL"/>
        </w:rPr>
        <w:t>Chapter Four: Syntactical Explorations</w:t>
      </w:r>
    </w:p>
    <w:p w:rsidR="00583F20" w:rsidRDefault="00583F20" w:rsidP="00583F20">
      <w:pPr>
        <w:pStyle w:val="E-1"/>
        <w:rPr>
          <w:lang w:bidi="he-IL"/>
        </w:rPr>
      </w:pPr>
      <w:r>
        <w:rPr>
          <w:lang w:bidi="he-IL"/>
        </w:rPr>
        <w:t>4.0</w:t>
      </w:r>
      <w:r>
        <w:rPr>
          <w:lang w:bidi="he-IL"/>
        </w:rPr>
        <w:tab/>
        <w:t>Introduction</w:t>
      </w:r>
    </w:p>
    <w:p w:rsidR="00583F20" w:rsidRDefault="00583F20" w:rsidP="00583F20">
      <w:pPr>
        <w:pStyle w:val="E-3"/>
        <w:rPr>
          <w:lang w:bidi="he-IL"/>
        </w:rPr>
      </w:pPr>
      <w:r>
        <w:rPr>
          <w:lang w:bidi="he-IL"/>
        </w:rPr>
        <w:t>4.0.1</w:t>
      </w:r>
      <w:r>
        <w:rPr>
          <w:lang w:bidi="he-IL"/>
        </w:rPr>
        <w:tab/>
        <w:t>Maimonides’ Awareness of and Attention to Syntax</w:t>
      </w:r>
    </w:p>
    <w:p w:rsidR="00583F20" w:rsidRDefault="00583F20" w:rsidP="00583F20">
      <w:pPr>
        <w:pStyle w:val="E-3"/>
        <w:rPr>
          <w:lang w:bidi="he-IL"/>
        </w:rPr>
      </w:pPr>
      <w:r>
        <w:rPr>
          <w:lang w:bidi="he-IL"/>
        </w:rPr>
        <w:t>4.0.2</w:t>
      </w:r>
      <w:r>
        <w:rPr>
          <w:lang w:bidi="he-IL"/>
        </w:rPr>
        <w:tab/>
        <w:t>Key Findings in the Chapter</w:t>
      </w:r>
    </w:p>
    <w:p w:rsidR="00583F20" w:rsidRDefault="00583F20" w:rsidP="00583F20">
      <w:pPr>
        <w:pStyle w:val="E-1"/>
        <w:rPr>
          <w:lang w:bidi="he-IL"/>
        </w:rPr>
      </w:pPr>
      <w:r>
        <w:rPr>
          <w:lang w:bidi="he-IL"/>
        </w:rPr>
        <w:t>(A) Syntax of Verb Forms</w:t>
      </w:r>
    </w:p>
    <w:p w:rsidR="00583F20" w:rsidRDefault="00583F20" w:rsidP="00583F20">
      <w:pPr>
        <w:pStyle w:val="E-1"/>
        <w:rPr>
          <w:lang w:bidi="he-IL"/>
        </w:rPr>
      </w:pPr>
      <w:r>
        <w:rPr>
          <w:lang w:bidi="he-IL"/>
        </w:rPr>
        <w:t>4.1</w:t>
      </w:r>
      <w:r>
        <w:rPr>
          <w:lang w:bidi="he-IL"/>
        </w:rPr>
        <w:tab/>
      </w:r>
      <w:r>
        <w:rPr>
          <w:i/>
          <w:iCs/>
          <w:lang w:bidi="he-IL"/>
        </w:rPr>
        <w:t>Nif</w:t>
      </w:r>
      <w:r w:rsidR="00814917">
        <w:rPr>
          <w:i/>
          <w:iCs/>
          <w:lang w:bidi="he-IL"/>
        </w:rPr>
        <w:t>’</w:t>
      </w:r>
      <w:r>
        <w:rPr>
          <w:i/>
          <w:iCs/>
          <w:lang w:bidi="he-IL"/>
        </w:rPr>
        <w:t xml:space="preserve">al </w:t>
      </w:r>
      <w:r>
        <w:rPr>
          <w:lang w:bidi="he-IL"/>
        </w:rPr>
        <w:t xml:space="preserve">(First Person Plural Future) </w:t>
      </w:r>
      <w:r w:rsidR="00814917">
        <w:rPr>
          <w:lang w:bidi="he-IL"/>
        </w:rPr>
        <w:t>instead</w:t>
      </w:r>
      <w:r>
        <w:rPr>
          <w:lang w:bidi="he-IL"/>
        </w:rPr>
        <w:t xml:space="preserve"> of </w:t>
      </w:r>
      <w:r>
        <w:rPr>
          <w:i/>
          <w:iCs/>
          <w:lang w:bidi="he-IL"/>
        </w:rPr>
        <w:t>Ef</w:t>
      </w:r>
      <w:r w:rsidR="00814917">
        <w:rPr>
          <w:i/>
          <w:iCs/>
          <w:lang w:bidi="he-IL"/>
        </w:rPr>
        <w:t>’</w:t>
      </w:r>
      <w:r>
        <w:rPr>
          <w:i/>
          <w:iCs/>
          <w:lang w:bidi="he-IL"/>
        </w:rPr>
        <w:t xml:space="preserve">al </w:t>
      </w:r>
      <w:r>
        <w:rPr>
          <w:lang w:bidi="he-IL"/>
        </w:rPr>
        <w:t>(First Person Singular Future)</w:t>
      </w:r>
    </w:p>
    <w:p w:rsidR="00583F20" w:rsidRDefault="00583F20" w:rsidP="00583F20">
      <w:pPr>
        <w:pStyle w:val="E-1"/>
        <w:rPr>
          <w:lang w:bidi="he-IL"/>
        </w:rPr>
      </w:pPr>
      <w:r>
        <w:rPr>
          <w:lang w:bidi="he-IL"/>
        </w:rPr>
        <w:t>4.2</w:t>
      </w:r>
      <w:r>
        <w:rPr>
          <w:lang w:bidi="he-IL"/>
        </w:rPr>
        <w:tab/>
        <w:t>Composite Temporal Constructions Not Found in Biblical or Talmudic Hebrew</w:t>
      </w:r>
    </w:p>
    <w:p w:rsidR="00583F20" w:rsidRDefault="00583F20" w:rsidP="00814917">
      <w:pPr>
        <w:pStyle w:val="E-3"/>
        <w:rPr>
          <w:i/>
          <w:iCs/>
          <w:lang w:bidi="he-IL"/>
        </w:rPr>
      </w:pPr>
      <w:r>
        <w:rPr>
          <w:lang w:bidi="he-IL"/>
        </w:rPr>
        <w:t>4.2.1</w:t>
      </w:r>
      <w:r>
        <w:rPr>
          <w:lang w:bidi="he-IL"/>
        </w:rPr>
        <w:tab/>
      </w:r>
      <w:r>
        <w:rPr>
          <w:i/>
          <w:iCs/>
          <w:lang w:bidi="he-IL"/>
        </w:rPr>
        <w:t>Haya Yiqtol</w:t>
      </w:r>
      <w:r>
        <w:rPr>
          <w:lang w:bidi="he-IL"/>
        </w:rPr>
        <w:t xml:space="preserve">, </w:t>
      </w:r>
      <w:r>
        <w:rPr>
          <w:i/>
          <w:iCs/>
          <w:lang w:bidi="he-IL"/>
        </w:rPr>
        <w:t>Haya Qatal</w:t>
      </w:r>
      <w:r>
        <w:rPr>
          <w:lang w:bidi="he-IL"/>
        </w:rPr>
        <w:t xml:space="preserve">, </w:t>
      </w:r>
      <w:r>
        <w:rPr>
          <w:i/>
          <w:iCs/>
          <w:lang w:bidi="he-IL"/>
        </w:rPr>
        <w:t>Yihyeh Q</w:t>
      </w:r>
      <w:r w:rsidR="00814917">
        <w:rPr>
          <w:i/>
          <w:iCs/>
          <w:lang w:bidi="he-IL"/>
        </w:rPr>
        <w:t>a</w:t>
      </w:r>
      <w:r>
        <w:rPr>
          <w:i/>
          <w:iCs/>
          <w:lang w:bidi="he-IL"/>
        </w:rPr>
        <w:t>tal</w:t>
      </w:r>
    </w:p>
    <w:p w:rsidR="00583F20" w:rsidRDefault="00583F20" w:rsidP="00583F20">
      <w:pPr>
        <w:pStyle w:val="E-3"/>
        <w:rPr>
          <w:i/>
          <w:iCs/>
          <w:lang w:bidi="he-IL"/>
        </w:rPr>
      </w:pPr>
      <w:r>
        <w:rPr>
          <w:lang w:bidi="he-IL"/>
        </w:rPr>
        <w:t>4.2.2</w:t>
      </w:r>
      <w:r>
        <w:rPr>
          <w:lang w:bidi="he-IL"/>
        </w:rPr>
        <w:tab/>
      </w:r>
      <w:r>
        <w:rPr>
          <w:i/>
          <w:iCs/>
          <w:lang w:bidi="he-IL"/>
        </w:rPr>
        <w:t>Ein Yiqtol</w:t>
      </w:r>
    </w:p>
    <w:p w:rsidR="00583F20" w:rsidRDefault="00583F20" w:rsidP="00583F20">
      <w:pPr>
        <w:pStyle w:val="E-3"/>
        <w:rPr>
          <w:i/>
          <w:iCs/>
          <w:lang w:bidi="he-IL"/>
        </w:rPr>
      </w:pPr>
      <w:r>
        <w:rPr>
          <w:lang w:bidi="he-IL"/>
        </w:rPr>
        <w:t>4.2.3</w:t>
      </w:r>
      <w:r>
        <w:rPr>
          <w:lang w:bidi="he-IL"/>
        </w:rPr>
        <w:tab/>
      </w:r>
      <w:r>
        <w:rPr>
          <w:i/>
          <w:iCs/>
          <w:lang w:bidi="he-IL"/>
        </w:rPr>
        <w:t>Ein Qatal</w:t>
      </w:r>
    </w:p>
    <w:p w:rsidR="00583F20" w:rsidRDefault="00583F20" w:rsidP="00583F20">
      <w:pPr>
        <w:pStyle w:val="E-1"/>
        <w:rPr>
          <w:lang w:bidi="he-IL"/>
        </w:rPr>
      </w:pPr>
      <w:r>
        <w:rPr>
          <w:lang w:bidi="he-IL"/>
        </w:rPr>
        <w:t>(B) Nominal Phrases</w:t>
      </w:r>
    </w:p>
    <w:p w:rsidR="00583F20" w:rsidRDefault="00583F20" w:rsidP="00583F20">
      <w:pPr>
        <w:pStyle w:val="E-1"/>
        <w:rPr>
          <w:lang w:bidi="he-IL"/>
        </w:rPr>
      </w:pPr>
      <w:r>
        <w:rPr>
          <w:lang w:bidi="he-IL"/>
        </w:rPr>
        <w:t>4.3</w:t>
      </w:r>
      <w:r>
        <w:rPr>
          <w:lang w:bidi="he-IL"/>
        </w:rPr>
        <w:tab/>
        <w:t>Pronouns in Complementary Function</w:t>
      </w:r>
    </w:p>
    <w:p w:rsidR="00583F20" w:rsidRDefault="00583F20" w:rsidP="00583F20">
      <w:pPr>
        <w:pStyle w:val="E-3"/>
        <w:rPr>
          <w:lang w:bidi="he-IL"/>
        </w:rPr>
      </w:pPr>
      <w:r>
        <w:rPr>
          <w:lang w:bidi="he-IL"/>
        </w:rPr>
        <w:t>4.3.1</w:t>
      </w:r>
      <w:r>
        <w:rPr>
          <w:lang w:bidi="he-IL"/>
        </w:rPr>
        <w:tab/>
        <w:t>Patterns for Addition of Complementary Pronoun to Noun</w:t>
      </w:r>
    </w:p>
    <w:p w:rsidR="00583F20" w:rsidRDefault="00583F20" w:rsidP="00583F20">
      <w:pPr>
        <w:pStyle w:val="E-3"/>
        <w:rPr>
          <w:lang w:bidi="he-IL"/>
        </w:rPr>
      </w:pPr>
      <w:r>
        <w:rPr>
          <w:lang w:bidi="he-IL"/>
        </w:rPr>
        <w:t>4.3.2</w:t>
      </w:r>
      <w:r>
        <w:rPr>
          <w:lang w:bidi="he-IL"/>
        </w:rPr>
        <w:tab/>
        <w:t>Comparison of Maimonides’ Language to Arabic and Aramaic</w:t>
      </w:r>
    </w:p>
    <w:p w:rsidR="00583F20" w:rsidRDefault="00583F20" w:rsidP="00583F20">
      <w:pPr>
        <w:pStyle w:val="E-3"/>
        <w:rPr>
          <w:lang w:bidi="he-IL"/>
        </w:rPr>
      </w:pPr>
      <w:r>
        <w:rPr>
          <w:lang w:bidi="he-IL"/>
        </w:rPr>
        <w:t>4.3.3</w:t>
      </w:r>
      <w:r>
        <w:rPr>
          <w:lang w:bidi="he-IL"/>
        </w:rPr>
        <w:tab/>
        <w:t xml:space="preserve">Distribution of Complementary Nominal and Pronominal Patterns in Sefer Mishpatim </w:t>
      </w:r>
    </w:p>
    <w:p w:rsidR="00583F20" w:rsidRDefault="00583F20" w:rsidP="00583F20">
      <w:pPr>
        <w:pStyle w:val="E-3"/>
        <w:rPr>
          <w:lang w:bidi="he-IL"/>
        </w:rPr>
      </w:pPr>
      <w:r>
        <w:rPr>
          <w:lang w:bidi="he-IL"/>
        </w:rPr>
        <w:t>4.3.4</w:t>
      </w:r>
      <w:r>
        <w:rPr>
          <w:lang w:bidi="he-IL"/>
        </w:rPr>
        <w:tab/>
        <w:t>Analysis of Findings</w:t>
      </w:r>
    </w:p>
    <w:p w:rsidR="00583F20" w:rsidRDefault="00583F20" w:rsidP="00583F20">
      <w:pPr>
        <w:pStyle w:val="E-3"/>
        <w:rPr>
          <w:lang w:bidi="he-IL"/>
        </w:rPr>
      </w:pPr>
      <w:r>
        <w:rPr>
          <w:lang w:bidi="he-IL"/>
        </w:rPr>
        <w:t>4.3.5</w:t>
      </w:r>
      <w:r>
        <w:rPr>
          <w:lang w:bidi="he-IL"/>
        </w:rPr>
        <w:tab/>
        <w:t xml:space="preserve">Substitution of </w:t>
      </w:r>
      <w:r w:rsidR="000F1BBB">
        <w:rPr>
          <w:lang w:bidi="he-IL"/>
        </w:rPr>
        <w:t xml:space="preserve">Complementary </w:t>
      </w:r>
      <w:r>
        <w:rPr>
          <w:lang w:bidi="he-IL"/>
        </w:rPr>
        <w:t xml:space="preserve">Proximal and Distal Pronouns </w:t>
      </w:r>
      <w:r w:rsidR="000F1BBB">
        <w:rPr>
          <w:lang w:bidi="he-IL"/>
        </w:rPr>
        <w:t>in Maimonides’ Arabic and Hebrew</w:t>
      </w:r>
    </w:p>
    <w:p w:rsidR="000F1BBB" w:rsidRDefault="000F1BBB" w:rsidP="00B04B5E">
      <w:pPr>
        <w:pStyle w:val="E-3"/>
        <w:rPr>
          <w:lang w:bidi="he-IL"/>
        </w:rPr>
      </w:pPr>
      <w:r>
        <w:rPr>
          <w:lang w:bidi="he-IL"/>
        </w:rPr>
        <w:t>4.3.6</w:t>
      </w:r>
      <w:r>
        <w:rPr>
          <w:lang w:bidi="he-IL"/>
        </w:rPr>
        <w:tab/>
        <w:t>Tendenc</w:t>
      </w:r>
      <w:r w:rsidR="00B04B5E">
        <w:rPr>
          <w:lang w:bidi="he-IL"/>
        </w:rPr>
        <w:t xml:space="preserve">y </w:t>
      </w:r>
      <w:r>
        <w:rPr>
          <w:lang w:bidi="he-IL"/>
        </w:rPr>
        <w:t>to Use Proximal Demonstrative Pronoun + Definite Noun in the Mishneh Torah</w:t>
      </w:r>
    </w:p>
    <w:p w:rsidR="000F1BBB" w:rsidRDefault="000F1BBB" w:rsidP="000F1BBB">
      <w:pPr>
        <w:pStyle w:val="E6"/>
        <w:rPr>
          <w:lang w:bidi="he-IL"/>
        </w:rPr>
      </w:pPr>
      <w:r>
        <w:rPr>
          <w:lang w:bidi="he-IL"/>
        </w:rPr>
        <w:lastRenderedPageBreak/>
        <w:t>4.3.6.1</w:t>
      </w:r>
      <w:r>
        <w:rPr>
          <w:lang w:bidi="he-IL"/>
        </w:rPr>
        <w:tab/>
        <w:t>Anaphoric Pronouns</w:t>
      </w:r>
    </w:p>
    <w:p w:rsidR="000F1BBB" w:rsidRDefault="000F1BBB" w:rsidP="000F1BBB">
      <w:pPr>
        <w:pStyle w:val="E6"/>
        <w:rPr>
          <w:lang w:bidi="he-IL"/>
        </w:rPr>
      </w:pPr>
      <w:r>
        <w:rPr>
          <w:lang w:bidi="he-IL"/>
        </w:rPr>
        <w:t>4.3.6.2</w:t>
      </w:r>
      <w:r>
        <w:rPr>
          <w:lang w:bidi="he-IL"/>
        </w:rPr>
        <w:tab/>
        <w:t>Person</w:t>
      </w:r>
    </w:p>
    <w:p w:rsidR="000F1BBB" w:rsidRDefault="000F1BBB" w:rsidP="000F1BBB">
      <w:pPr>
        <w:pStyle w:val="E6"/>
        <w:rPr>
          <w:lang w:bidi="he-IL"/>
        </w:rPr>
      </w:pPr>
      <w:r>
        <w:rPr>
          <w:lang w:bidi="he-IL"/>
        </w:rPr>
        <w:t>4.3.6.3</w:t>
      </w:r>
      <w:r>
        <w:rPr>
          <w:lang w:bidi="he-IL"/>
        </w:rPr>
        <w:tab/>
        <w:t>Relative and False Relative Clauses</w:t>
      </w:r>
    </w:p>
    <w:p w:rsidR="000F1BBB" w:rsidRDefault="000F1BBB" w:rsidP="000F1BBB">
      <w:pPr>
        <w:pStyle w:val="E-1"/>
        <w:rPr>
          <w:lang w:bidi="he-IL"/>
        </w:rPr>
      </w:pPr>
      <w:r>
        <w:rPr>
          <w:lang w:bidi="he-IL"/>
        </w:rPr>
        <w:t>4.4</w:t>
      </w:r>
      <w:r>
        <w:rPr>
          <w:lang w:bidi="he-IL"/>
        </w:rPr>
        <w:tab/>
        <w:t>Numerals</w:t>
      </w:r>
    </w:p>
    <w:p w:rsidR="000F1BBB" w:rsidRDefault="000F1BBB" w:rsidP="000F1BBB">
      <w:pPr>
        <w:pStyle w:val="E-3"/>
        <w:rPr>
          <w:lang w:bidi="he-IL"/>
        </w:rPr>
      </w:pPr>
      <w:r>
        <w:rPr>
          <w:lang w:bidi="he-IL"/>
        </w:rPr>
        <w:t>4.4.1</w:t>
      </w:r>
      <w:r>
        <w:rPr>
          <w:lang w:bidi="he-IL"/>
        </w:rPr>
        <w:tab/>
        <w:t>Two-Digit Numbers</w:t>
      </w:r>
    </w:p>
    <w:p w:rsidR="000F1BBB" w:rsidRDefault="000F1BBB" w:rsidP="000F1BBB">
      <w:pPr>
        <w:pStyle w:val="E-3"/>
        <w:rPr>
          <w:lang w:bidi="he-IL"/>
        </w:rPr>
      </w:pPr>
      <w:r>
        <w:rPr>
          <w:lang w:bidi="he-IL"/>
        </w:rPr>
        <w:t>4.4.2</w:t>
      </w:r>
      <w:r>
        <w:rPr>
          <w:lang w:bidi="he-IL"/>
        </w:rPr>
        <w:tab/>
        <w:t>Three- and Four-Digit Numbers</w:t>
      </w:r>
    </w:p>
    <w:p w:rsidR="000F1BBB" w:rsidRDefault="000F1BBB" w:rsidP="000F1BBB">
      <w:pPr>
        <w:pStyle w:val="E-3"/>
        <w:rPr>
          <w:lang w:bidi="he-IL"/>
        </w:rPr>
      </w:pPr>
      <w:r>
        <w:rPr>
          <w:lang w:bidi="he-IL"/>
        </w:rPr>
        <w:t>4.4.3</w:t>
      </w:r>
      <w:r>
        <w:rPr>
          <w:lang w:bidi="he-IL"/>
        </w:rPr>
        <w:tab/>
        <w:t>Maimonides’ Phraseology in Mishnat Ohalot 1, 8</w:t>
      </w:r>
    </w:p>
    <w:p w:rsidR="000F1BBB" w:rsidRDefault="000F1BBB" w:rsidP="000F1BBB">
      <w:pPr>
        <w:rPr>
          <w:lang w:bidi="he-IL"/>
        </w:rPr>
      </w:pPr>
      <w:r>
        <w:rPr>
          <w:lang w:bidi="he-IL"/>
        </w:rPr>
        <w:t>(C) Verbal Sentence</w:t>
      </w:r>
    </w:p>
    <w:p w:rsidR="000F1BBB" w:rsidRDefault="000F1BBB" w:rsidP="000F1BBB">
      <w:pPr>
        <w:pStyle w:val="E-1"/>
        <w:rPr>
          <w:lang w:bidi="he-IL"/>
        </w:rPr>
      </w:pPr>
      <w:r>
        <w:rPr>
          <w:lang w:bidi="he-IL"/>
        </w:rPr>
        <w:t>4.5</w:t>
      </w:r>
      <w:r>
        <w:rPr>
          <w:lang w:bidi="he-IL"/>
        </w:rPr>
        <w:tab/>
        <w:t>Agreement</w:t>
      </w:r>
    </w:p>
    <w:p w:rsidR="000F1BBB" w:rsidRDefault="000F1BBB" w:rsidP="000F1BBB">
      <w:pPr>
        <w:pStyle w:val="E-3"/>
        <w:rPr>
          <w:lang w:bidi="he-IL"/>
        </w:rPr>
      </w:pPr>
      <w:r>
        <w:rPr>
          <w:lang w:bidi="he-IL"/>
        </w:rPr>
        <w:t>4.5.1</w:t>
      </w:r>
      <w:r>
        <w:rPr>
          <w:lang w:bidi="he-IL"/>
        </w:rPr>
        <w:tab/>
        <w:t>Agreement with Object instead of Subject</w:t>
      </w:r>
    </w:p>
    <w:p w:rsidR="001565E8" w:rsidRDefault="000F1BBB" w:rsidP="001565E8">
      <w:pPr>
        <w:pStyle w:val="E-3"/>
        <w:rPr>
          <w:lang w:bidi="he-IL"/>
        </w:rPr>
      </w:pPr>
      <w:r>
        <w:rPr>
          <w:lang w:bidi="he-IL"/>
        </w:rPr>
        <w:t>4.5.2</w:t>
      </w:r>
      <w:r>
        <w:rPr>
          <w:lang w:bidi="he-IL"/>
        </w:rPr>
        <w:tab/>
        <w:t xml:space="preserve">Lack of Agreement with Subject (in Existential and </w:t>
      </w:r>
      <w:r w:rsidR="001565E8">
        <w:rPr>
          <w:lang w:bidi="he-IL"/>
        </w:rPr>
        <w:t>Possessive Sentences)</w:t>
      </w:r>
    </w:p>
    <w:p w:rsidR="001565E8" w:rsidRDefault="001565E8" w:rsidP="001565E8">
      <w:pPr>
        <w:pStyle w:val="E-3"/>
        <w:rPr>
          <w:lang w:bidi="he-IL"/>
        </w:rPr>
      </w:pPr>
      <w:r>
        <w:rPr>
          <w:lang w:bidi="he-IL"/>
        </w:rPr>
        <w:t>4.5.3</w:t>
      </w:r>
      <w:r>
        <w:rPr>
          <w:lang w:bidi="he-IL"/>
        </w:rPr>
        <w:tab/>
        <w:t>Additional Instances of Lack of Agreement in Gender and Number</w:t>
      </w:r>
    </w:p>
    <w:p w:rsidR="001565E8" w:rsidRDefault="001565E8" w:rsidP="001565E8">
      <w:pPr>
        <w:rPr>
          <w:lang w:bidi="he-IL"/>
        </w:rPr>
      </w:pPr>
      <w:r>
        <w:rPr>
          <w:lang w:bidi="he-IL"/>
        </w:rPr>
        <w:t xml:space="preserve">(D) The Clause </w:t>
      </w:r>
    </w:p>
    <w:p w:rsidR="001565E8" w:rsidRDefault="001565E8" w:rsidP="001565E8">
      <w:pPr>
        <w:pStyle w:val="E-1"/>
        <w:rPr>
          <w:lang w:bidi="he-IL"/>
        </w:rPr>
      </w:pPr>
      <w:r>
        <w:rPr>
          <w:lang w:bidi="he-IL"/>
        </w:rPr>
        <w:t>4.6</w:t>
      </w:r>
      <w:r>
        <w:rPr>
          <w:lang w:bidi="he-IL"/>
        </w:rPr>
        <w:tab/>
        <w:t>Infinitive Followed by Explicit Verb</w:t>
      </w:r>
    </w:p>
    <w:p w:rsidR="001565E8" w:rsidRDefault="001565E8" w:rsidP="001565E8">
      <w:pPr>
        <w:pStyle w:val="E-3"/>
        <w:rPr>
          <w:lang w:bidi="he-IL"/>
        </w:rPr>
      </w:pPr>
      <w:r>
        <w:rPr>
          <w:lang w:bidi="he-IL"/>
        </w:rPr>
        <w:t>4.6.1</w:t>
      </w:r>
      <w:r>
        <w:rPr>
          <w:lang w:bidi="he-IL"/>
        </w:rPr>
        <w:tab/>
        <w:t>Frequency of Structure in the Mishneh Torah</w:t>
      </w:r>
    </w:p>
    <w:p w:rsidR="001565E8" w:rsidRDefault="001565E8" w:rsidP="001565E8">
      <w:pPr>
        <w:pStyle w:val="E-3"/>
        <w:rPr>
          <w:lang w:bidi="he-IL"/>
        </w:rPr>
      </w:pPr>
      <w:r>
        <w:rPr>
          <w:lang w:bidi="he-IL"/>
        </w:rPr>
        <w:t>4.6.2</w:t>
      </w:r>
      <w:r>
        <w:rPr>
          <w:lang w:bidi="he-IL"/>
        </w:rPr>
        <w:tab/>
        <w:t xml:space="preserve">Comparison of List of Commandments to Source in Sefer HaMitzvot </w:t>
      </w:r>
    </w:p>
    <w:p w:rsidR="001565E8" w:rsidRDefault="001565E8" w:rsidP="001565E8">
      <w:pPr>
        <w:pStyle w:val="E-3"/>
        <w:rPr>
          <w:lang w:bidi="he-IL"/>
        </w:rPr>
      </w:pPr>
      <w:r>
        <w:rPr>
          <w:lang w:bidi="he-IL"/>
        </w:rPr>
        <w:t>4.6.3</w:t>
      </w:r>
      <w:r>
        <w:rPr>
          <w:lang w:bidi="he-IL"/>
        </w:rPr>
        <w:tab/>
        <w:t>Conditions for Use of the Infinitive + Explicit Subject Structure in the Mishneh Torah</w:t>
      </w:r>
    </w:p>
    <w:p w:rsidR="001565E8" w:rsidRDefault="001565E8" w:rsidP="001565E8">
      <w:pPr>
        <w:pStyle w:val="E6"/>
        <w:rPr>
          <w:lang w:bidi="he-IL"/>
        </w:rPr>
      </w:pPr>
      <w:r>
        <w:rPr>
          <w:lang w:bidi="he-IL"/>
        </w:rPr>
        <w:t>4.6.3.1</w:t>
      </w:r>
      <w:r>
        <w:rPr>
          <w:lang w:bidi="he-IL"/>
        </w:rPr>
        <w:tab/>
        <w:t xml:space="preserve">Influence of the Arabic Infinitive – Sefer HaMitzvot </w:t>
      </w:r>
    </w:p>
    <w:p w:rsidR="001565E8" w:rsidRDefault="001565E8" w:rsidP="001565E8">
      <w:pPr>
        <w:pStyle w:val="E6"/>
        <w:rPr>
          <w:lang w:bidi="he-IL"/>
        </w:rPr>
      </w:pPr>
      <w:r>
        <w:rPr>
          <w:lang w:bidi="he-IL"/>
        </w:rPr>
        <w:t>4.6.3.2</w:t>
      </w:r>
      <w:r>
        <w:rPr>
          <w:lang w:bidi="he-IL"/>
        </w:rPr>
        <w:tab/>
        <w:t>Influence of the Hebrew Formal Template on the List of Commandments</w:t>
      </w:r>
    </w:p>
    <w:p w:rsidR="001565E8" w:rsidRDefault="001565E8" w:rsidP="001565E8">
      <w:pPr>
        <w:pStyle w:val="E-1"/>
        <w:rPr>
          <w:lang w:bidi="he-IL"/>
        </w:rPr>
      </w:pPr>
      <w:r>
        <w:rPr>
          <w:lang w:bidi="he-IL"/>
        </w:rPr>
        <w:t>4.7</w:t>
      </w:r>
      <w:r>
        <w:rPr>
          <w:lang w:bidi="he-IL"/>
        </w:rPr>
        <w:tab/>
        <w:t>Present and Future Tense Clauses at Sentence Head</w:t>
      </w:r>
    </w:p>
    <w:p w:rsidR="001565E8" w:rsidRDefault="001565E8" w:rsidP="001565E8">
      <w:pPr>
        <w:pStyle w:val="E-3"/>
        <w:rPr>
          <w:lang w:bidi="he-IL"/>
        </w:rPr>
      </w:pPr>
      <w:r>
        <w:rPr>
          <w:lang w:bidi="he-IL"/>
        </w:rPr>
        <w:t>4.7.1</w:t>
      </w:r>
      <w:r>
        <w:rPr>
          <w:lang w:bidi="he-IL"/>
        </w:rPr>
        <w:tab/>
      </w:r>
      <w:r w:rsidR="00814917">
        <w:rPr>
          <w:lang w:bidi="he-IL"/>
        </w:rPr>
        <w:t>Patterns in the Mishneh Torah</w:t>
      </w:r>
    </w:p>
    <w:p w:rsidR="00814917" w:rsidRDefault="00814917" w:rsidP="001565E8">
      <w:pPr>
        <w:pStyle w:val="E-3"/>
        <w:rPr>
          <w:lang w:bidi="he-IL"/>
        </w:rPr>
      </w:pPr>
      <w:r>
        <w:rPr>
          <w:lang w:bidi="he-IL"/>
        </w:rPr>
        <w:t>4.7.2</w:t>
      </w:r>
      <w:r>
        <w:rPr>
          <w:lang w:bidi="he-IL"/>
        </w:rPr>
        <w:tab/>
        <w:t>Comparison between the Clause Patterns in Maimonides’ Sources</w:t>
      </w:r>
    </w:p>
    <w:p w:rsidR="00814917" w:rsidRDefault="00814917" w:rsidP="001565E8">
      <w:pPr>
        <w:pStyle w:val="E-3"/>
        <w:rPr>
          <w:lang w:bidi="he-IL"/>
        </w:rPr>
      </w:pPr>
      <w:r>
        <w:rPr>
          <w:lang w:bidi="he-IL"/>
        </w:rPr>
        <w:t>4.7.3</w:t>
      </w:r>
      <w:r>
        <w:rPr>
          <w:lang w:bidi="he-IL"/>
        </w:rPr>
        <w:tab/>
        <w:t xml:space="preserve">Structural Innovations in the Mishneh Torah and the Influence of Aramaic and Arabic </w:t>
      </w:r>
    </w:p>
    <w:p w:rsidR="00814917" w:rsidRDefault="00814917" w:rsidP="00814917">
      <w:pPr>
        <w:pStyle w:val="E-1"/>
        <w:rPr>
          <w:lang w:bidi="he-IL"/>
        </w:rPr>
      </w:pPr>
      <w:r>
        <w:rPr>
          <w:lang w:bidi="he-IL"/>
        </w:rPr>
        <w:t>4.8</w:t>
      </w:r>
      <w:r>
        <w:rPr>
          <w:lang w:bidi="he-IL"/>
        </w:rPr>
        <w:tab/>
        <w:t>Relative Clauses</w:t>
      </w:r>
    </w:p>
    <w:p w:rsidR="00814917" w:rsidRDefault="00814917" w:rsidP="00814917">
      <w:pPr>
        <w:pStyle w:val="E-3"/>
        <w:rPr>
          <w:lang w:bidi="he-IL"/>
        </w:rPr>
      </w:pPr>
      <w:r>
        <w:rPr>
          <w:lang w:bidi="he-IL"/>
        </w:rPr>
        <w:t>4.8.1</w:t>
      </w:r>
      <w:r>
        <w:rPr>
          <w:lang w:bidi="he-IL"/>
        </w:rPr>
        <w:tab/>
        <w:t>Unlinked Relative Clauses in Maimonides’ Language</w:t>
      </w:r>
    </w:p>
    <w:p w:rsidR="00814917" w:rsidRDefault="00814917" w:rsidP="00814917">
      <w:pPr>
        <w:pStyle w:val="E-3"/>
        <w:rPr>
          <w:lang w:bidi="he-IL"/>
        </w:rPr>
      </w:pPr>
      <w:r>
        <w:rPr>
          <w:lang w:bidi="he-IL"/>
        </w:rPr>
        <w:t>4.8.2</w:t>
      </w:r>
      <w:r>
        <w:rPr>
          <w:lang w:bidi="he-IL"/>
        </w:rPr>
        <w:tab/>
        <w:t xml:space="preserve">An Unlinked Relative Clause Beginning with a Participle </w:t>
      </w:r>
    </w:p>
    <w:p w:rsidR="00814917" w:rsidRDefault="00814917" w:rsidP="00814917">
      <w:pPr>
        <w:pStyle w:val="E-3"/>
        <w:rPr>
          <w:lang w:bidi="he-IL"/>
        </w:rPr>
      </w:pPr>
      <w:r>
        <w:rPr>
          <w:lang w:bidi="he-IL"/>
        </w:rPr>
        <w:t>4.8.3</w:t>
      </w:r>
      <w:r>
        <w:rPr>
          <w:lang w:bidi="he-IL"/>
        </w:rPr>
        <w:tab/>
        <w:t xml:space="preserve">Relative Clauses Headed by a Particle with Antecedent as Subject </w:t>
      </w:r>
    </w:p>
    <w:p w:rsidR="00814917" w:rsidRDefault="00814917" w:rsidP="00814917">
      <w:pPr>
        <w:pStyle w:val="E-3"/>
        <w:rPr>
          <w:i/>
          <w:iCs/>
          <w:lang w:bidi="he-IL"/>
        </w:rPr>
      </w:pPr>
      <w:r>
        <w:rPr>
          <w:lang w:bidi="he-IL"/>
        </w:rPr>
        <w:t>4.8.4</w:t>
      </w:r>
      <w:r>
        <w:rPr>
          <w:lang w:bidi="he-IL"/>
        </w:rPr>
        <w:tab/>
      </w:r>
      <w:r>
        <w:rPr>
          <w:i/>
          <w:iCs/>
          <w:lang w:bidi="he-IL"/>
        </w:rPr>
        <w:t xml:space="preserve">Ha- </w:t>
      </w:r>
      <w:r>
        <w:rPr>
          <w:lang w:bidi="he-IL"/>
        </w:rPr>
        <w:t xml:space="preserve">instead of Relative </w:t>
      </w:r>
      <w:r>
        <w:rPr>
          <w:i/>
          <w:iCs/>
          <w:lang w:bidi="he-IL"/>
        </w:rPr>
        <w:t>She-</w:t>
      </w:r>
    </w:p>
    <w:p w:rsidR="00814917" w:rsidRDefault="00814917" w:rsidP="00814917">
      <w:pPr>
        <w:pStyle w:val="E-1"/>
        <w:rPr>
          <w:lang w:bidi="he-IL"/>
        </w:rPr>
      </w:pPr>
      <w:r>
        <w:rPr>
          <w:lang w:bidi="he-IL"/>
        </w:rPr>
        <w:t xml:space="preserve">(E) Sentence Structures </w:t>
      </w:r>
    </w:p>
    <w:p w:rsidR="00814917" w:rsidRDefault="00814917" w:rsidP="00814917">
      <w:pPr>
        <w:pStyle w:val="E-1"/>
        <w:rPr>
          <w:lang w:bidi="he-IL"/>
        </w:rPr>
      </w:pPr>
      <w:r>
        <w:rPr>
          <w:lang w:bidi="he-IL"/>
        </w:rPr>
        <w:t>4.9</w:t>
      </w:r>
      <w:r>
        <w:rPr>
          <w:lang w:bidi="he-IL"/>
        </w:rPr>
        <w:tab/>
      </w:r>
      <w:r>
        <w:rPr>
          <w:i/>
          <w:iCs/>
          <w:lang w:bidi="he-IL"/>
        </w:rPr>
        <w:t xml:space="preserve">Sham </w:t>
      </w:r>
      <w:r>
        <w:rPr>
          <w:lang w:bidi="he-IL"/>
        </w:rPr>
        <w:t>in Existential Sentences</w:t>
      </w:r>
    </w:p>
    <w:p w:rsidR="00814917" w:rsidRDefault="00814917" w:rsidP="00814917">
      <w:pPr>
        <w:pStyle w:val="E-1"/>
        <w:rPr>
          <w:i/>
          <w:iCs/>
          <w:lang w:bidi="he-IL"/>
        </w:rPr>
      </w:pPr>
      <w:r>
        <w:rPr>
          <w:lang w:bidi="he-IL"/>
        </w:rPr>
        <w:lastRenderedPageBreak/>
        <w:t>4.10</w:t>
      </w:r>
      <w:r>
        <w:rPr>
          <w:lang w:bidi="he-IL"/>
        </w:rPr>
        <w:tab/>
      </w:r>
      <w:r>
        <w:rPr>
          <w:i/>
          <w:iCs/>
          <w:lang w:bidi="he-IL"/>
        </w:rPr>
        <w:t>Yesh Lo Lif’ol</w:t>
      </w:r>
    </w:p>
    <w:p w:rsidR="00814917" w:rsidRDefault="00814917" w:rsidP="00814917">
      <w:pPr>
        <w:pStyle w:val="E-3"/>
        <w:rPr>
          <w:lang w:bidi="he-IL"/>
        </w:rPr>
      </w:pPr>
      <w:r>
        <w:rPr>
          <w:lang w:bidi="he-IL"/>
        </w:rPr>
        <w:t>4.10.1</w:t>
      </w:r>
      <w:r>
        <w:rPr>
          <w:lang w:bidi="he-IL"/>
        </w:rPr>
        <w:tab/>
        <w:t>Previous Studies</w:t>
      </w:r>
    </w:p>
    <w:p w:rsidR="00814917" w:rsidRDefault="00814917" w:rsidP="00814917">
      <w:pPr>
        <w:pStyle w:val="E-3"/>
        <w:rPr>
          <w:lang w:bidi="he-IL"/>
        </w:rPr>
      </w:pPr>
      <w:r>
        <w:rPr>
          <w:lang w:bidi="he-IL"/>
        </w:rPr>
        <w:t>4.10.2</w:t>
      </w:r>
      <w:r>
        <w:rPr>
          <w:lang w:bidi="he-IL"/>
        </w:rPr>
        <w:tab/>
        <w:t xml:space="preserve">Distribution in Sefer Mishpatim </w:t>
      </w:r>
    </w:p>
    <w:p w:rsidR="00814917" w:rsidRDefault="00814917" w:rsidP="00814917">
      <w:pPr>
        <w:pStyle w:val="E-3"/>
        <w:rPr>
          <w:lang w:bidi="he-IL"/>
        </w:rPr>
      </w:pPr>
      <w:r>
        <w:rPr>
          <w:lang w:bidi="he-IL"/>
        </w:rPr>
        <w:t>4.10.3</w:t>
      </w:r>
      <w:r>
        <w:rPr>
          <w:lang w:bidi="he-IL"/>
        </w:rPr>
        <w:tab/>
        <w:t xml:space="preserve">Source of the Structure </w:t>
      </w:r>
    </w:p>
    <w:p w:rsidR="00814917" w:rsidRDefault="00814917" w:rsidP="00B04B5E">
      <w:pPr>
        <w:pStyle w:val="E-3"/>
        <w:rPr>
          <w:lang w:bidi="he-IL"/>
        </w:rPr>
      </w:pPr>
      <w:r>
        <w:rPr>
          <w:lang w:bidi="he-IL"/>
        </w:rPr>
        <w:t>4.10.4</w:t>
      </w:r>
      <w:r>
        <w:rPr>
          <w:lang w:bidi="he-IL"/>
        </w:rPr>
        <w:tab/>
        <w:t xml:space="preserve">Parallels between the </w:t>
      </w:r>
      <w:r>
        <w:rPr>
          <w:i/>
          <w:iCs/>
          <w:lang w:bidi="he-IL"/>
        </w:rPr>
        <w:t xml:space="preserve">Yesh Lo Lif’ol </w:t>
      </w:r>
      <w:r>
        <w:rPr>
          <w:lang w:bidi="he-IL"/>
        </w:rPr>
        <w:t xml:space="preserve">Structure in the Mishneh Torah and the </w:t>
      </w:r>
      <w:r>
        <w:rPr>
          <w:i/>
          <w:iCs/>
          <w:lang w:bidi="he-IL"/>
        </w:rPr>
        <w:t>L</w:t>
      </w:r>
      <w:r w:rsidR="00B04B5E">
        <w:rPr>
          <w:i/>
          <w:iCs/>
          <w:lang w:bidi="he-IL"/>
        </w:rPr>
        <w:t>eh</w:t>
      </w:r>
      <w:r>
        <w:rPr>
          <w:i/>
          <w:iCs/>
          <w:lang w:bidi="he-IL"/>
        </w:rPr>
        <w:t xml:space="preserve"> An Y</w:t>
      </w:r>
      <w:r w:rsidR="00B04B5E">
        <w:rPr>
          <w:i/>
          <w:iCs/>
          <w:lang w:bidi="he-IL"/>
        </w:rPr>
        <w:t>a</w:t>
      </w:r>
      <w:r>
        <w:rPr>
          <w:i/>
          <w:iCs/>
          <w:lang w:bidi="he-IL"/>
        </w:rPr>
        <w:t xml:space="preserve">f’al </w:t>
      </w:r>
      <w:r>
        <w:rPr>
          <w:lang w:bidi="he-IL"/>
        </w:rPr>
        <w:t>Structure in the Commentary on the Mishna</w:t>
      </w:r>
    </w:p>
    <w:p w:rsidR="00814917" w:rsidRDefault="00814917" w:rsidP="00814917">
      <w:pPr>
        <w:pStyle w:val="E-3"/>
        <w:rPr>
          <w:lang w:bidi="he-IL"/>
        </w:rPr>
      </w:pPr>
      <w:r>
        <w:rPr>
          <w:lang w:bidi="he-IL"/>
        </w:rPr>
        <w:t>4.10.5</w:t>
      </w:r>
      <w:r>
        <w:rPr>
          <w:lang w:bidi="he-IL"/>
        </w:rPr>
        <w:tab/>
        <w:t>Restriction of the Functions of the Arabic Structure in the Hebrew of the Mishneh Torah</w:t>
      </w:r>
    </w:p>
    <w:p w:rsidR="00814917" w:rsidRDefault="00814917" w:rsidP="00814917">
      <w:pPr>
        <w:pStyle w:val="E-1"/>
        <w:rPr>
          <w:lang w:bidi="he-IL"/>
        </w:rPr>
      </w:pPr>
      <w:r>
        <w:rPr>
          <w:lang w:bidi="he-IL"/>
        </w:rPr>
        <w:t>(F) Syntax and Style</w:t>
      </w:r>
    </w:p>
    <w:p w:rsidR="00814917" w:rsidRDefault="00814917" w:rsidP="00814917">
      <w:pPr>
        <w:pStyle w:val="E-1"/>
        <w:rPr>
          <w:lang w:bidi="he-IL"/>
        </w:rPr>
      </w:pPr>
      <w:r>
        <w:rPr>
          <w:lang w:bidi="he-IL"/>
        </w:rPr>
        <w:t>4.11</w:t>
      </w:r>
      <w:r>
        <w:rPr>
          <w:lang w:bidi="he-IL"/>
        </w:rPr>
        <w:tab/>
        <w:t xml:space="preserve">Syntactical Variation </w:t>
      </w:r>
    </w:p>
    <w:p w:rsidR="00814917" w:rsidRDefault="00814917" w:rsidP="00814917">
      <w:pPr>
        <w:pStyle w:val="E-3"/>
        <w:rPr>
          <w:lang w:bidi="he-IL"/>
        </w:rPr>
      </w:pPr>
      <w:r>
        <w:rPr>
          <w:lang w:bidi="he-IL"/>
        </w:rPr>
        <w:t>4.11.1</w:t>
      </w:r>
      <w:r>
        <w:rPr>
          <w:lang w:bidi="he-IL"/>
        </w:rPr>
        <w:tab/>
        <w:t>Exchanges of Tenses</w:t>
      </w:r>
    </w:p>
    <w:p w:rsidR="00814917" w:rsidRDefault="00814917" w:rsidP="00814917">
      <w:pPr>
        <w:pStyle w:val="E-3"/>
        <w:rPr>
          <w:lang w:bidi="he-IL"/>
        </w:rPr>
      </w:pPr>
      <w:r>
        <w:rPr>
          <w:lang w:bidi="he-IL"/>
        </w:rPr>
        <w:t>4.11.2</w:t>
      </w:r>
      <w:r>
        <w:rPr>
          <w:lang w:bidi="he-IL"/>
        </w:rPr>
        <w:tab/>
        <w:t>Word Order</w:t>
      </w:r>
    </w:p>
    <w:p w:rsidR="00814917" w:rsidRDefault="00814917" w:rsidP="00814917">
      <w:pPr>
        <w:pStyle w:val="E-3"/>
        <w:rPr>
          <w:lang w:bidi="he-IL"/>
        </w:rPr>
      </w:pPr>
      <w:r>
        <w:rPr>
          <w:lang w:bidi="he-IL"/>
        </w:rPr>
        <w:t>4.11.3</w:t>
      </w:r>
      <w:r>
        <w:rPr>
          <w:lang w:bidi="he-IL"/>
        </w:rPr>
        <w:tab/>
        <w:t xml:space="preserve">Simultaneous Action </w:t>
      </w:r>
    </w:p>
    <w:p w:rsidR="00814917" w:rsidRDefault="00814917" w:rsidP="00814917">
      <w:pPr>
        <w:pStyle w:val="E-3"/>
        <w:rPr>
          <w:lang w:bidi="he-IL"/>
        </w:rPr>
      </w:pPr>
      <w:r>
        <w:rPr>
          <w:lang w:bidi="he-IL"/>
        </w:rPr>
        <w:t>4.11.4</w:t>
      </w:r>
      <w:r>
        <w:rPr>
          <w:lang w:bidi="he-IL"/>
        </w:rPr>
        <w:tab/>
        <w:t>Construct State</w:t>
      </w:r>
    </w:p>
    <w:p w:rsidR="00814917" w:rsidRDefault="00814917" w:rsidP="00814917">
      <w:pPr>
        <w:rPr>
          <w:lang w:bidi="he-IL"/>
        </w:rPr>
      </w:pPr>
      <w:r>
        <w:rPr>
          <w:lang w:bidi="he-IL"/>
        </w:rPr>
        <w:t xml:space="preserve">Appendix A: Draft Pages of Sefer Mishpatim Compared to the Final Version </w:t>
      </w:r>
    </w:p>
    <w:p w:rsidR="00814917" w:rsidRDefault="00814917" w:rsidP="00814917">
      <w:pPr>
        <w:rPr>
          <w:lang w:bidi="he-IL"/>
        </w:rPr>
      </w:pPr>
      <w:r>
        <w:rPr>
          <w:lang w:bidi="he-IL"/>
        </w:rPr>
        <w:t xml:space="preserve">Appendix B: New Excerpts from the Laws of “Lender and Borrower” and “Plaintiff and Defendant” </w:t>
      </w:r>
    </w:p>
    <w:p w:rsidR="00814917" w:rsidRPr="00814917" w:rsidRDefault="00814917" w:rsidP="00814917">
      <w:pPr>
        <w:rPr>
          <w:lang w:bidi="he-IL"/>
        </w:rPr>
      </w:pPr>
      <w:r>
        <w:rPr>
          <w:lang w:bidi="he-IL"/>
        </w:rPr>
        <w:t xml:space="preserve"> </w:t>
      </w:r>
    </w:p>
    <w:p w:rsidR="00814917" w:rsidRPr="00814917" w:rsidRDefault="00814917" w:rsidP="00814917">
      <w:pPr>
        <w:pStyle w:val="E-1"/>
        <w:rPr>
          <w:i/>
          <w:iCs/>
          <w:lang w:bidi="he-IL"/>
        </w:rPr>
      </w:pPr>
    </w:p>
    <w:p w:rsidR="000F1BBB" w:rsidRDefault="000F1BBB" w:rsidP="001565E8">
      <w:pPr>
        <w:rPr>
          <w:lang w:bidi="he-IL"/>
        </w:rPr>
      </w:pPr>
      <w:r>
        <w:rPr>
          <w:lang w:bidi="he-IL"/>
        </w:rPr>
        <w:tab/>
      </w:r>
    </w:p>
    <w:p w:rsidR="00583F20" w:rsidRPr="00583F20" w:rsidRDefault="00583F20" w:rsidP="00583F20">
      <w:pPr>
        <w:pStyle w:val="E-1"/>
        <w:rPr>
          <w:lang w:bidi="he-IL"/>
        </w:rPr>
      </w:pPr>
      <w:r>
        <w:rPr>
          <w:lang w:bidi="he-IL"/>
        </w:rPr>
        <w:tab/>
      </w:r>
    </w:p>
    <w:p w:rsidR="00EC19D6" w:rsidRPr="00EC19D6" w:rsidRDefault="00EC19D6" w:rsidP="00EC19D6">
      <w:pPr>
        <w:pStyle w:val="E-3"/>
        <w:rPr>
          <w:lang w:bidi="he-IL"/>
        </w:rPr>
      </w:pPr>
    </w:p>
    <w:p w:rsidR="00A414B6" w:rsidRPr="00E94D6E" w:rsidRDefault="00814917" w:rsidP="00E94D6E">
      <w:pPr>
        <w:pStyle w:val="E6"/>
      </w:pPr>
      <w:r>
        <w:rPr>
          <w:rFonts w:asciiTheme="majorBidi" w:hAnsiTheme="majorBidi" w:cstheme="majorBidi"/>
        </w:rPr>
        <w:t xml:space="preserve"> </w:t>
      </w:r>
      <w:r w:rsidR="00A414B6" w:rsidRPr="00E94D6E">
        <w:t xml:space="preserve"> </w:t>
      </w:r>
    </w:p>
    <w:p w:rsidR="00095A45" w:rsidRDefault="00095A45" w:rsidP="00095A45">
      <w:pPr>
        <w:pStyle w:val="E-3"/>
      </w:pPr>
    </w:p>
    <w:p w:rsidR="00095A45" w:rsidRPr="00095A45" w:rsidRDefault="00095A45" w:rsidP="00095A45">
      <w:pPr>
        <w:pStyle w:val="E-1"/>
      </w:pPr>
    </w:p>
    <w:sectPr w:rsidR="00095A45" w:rsidRPr="00095A45"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C6" w:rsidRDefault="00D216C6" w:rsidP="00D67133">
      <w:r>
        <w:separator/>
      </w:r>
    </w:p>
  </w:endnote>
  <w:endnote w:type="continuationSeparator" w:id="0">
    <w:p w:rsidR="00D216C6" w:rsidRDefault="00D216C6" w:rsidP="00D67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EF6D78" w:rsidP="00D67133">
    <w:pPr>
      <w:pStyle w:val="Footer"/>
    </w:pPr>
    <w:r>
      <w:fldChar w:fldCharType="begin"/>
    </w:r>
    <w:r w:rsidR="006D7F3D">
      <w:instrText xml:space="preserve"> PAGE   \* MERGEFORMAT </w:instrText>
    </w:r>
    <w:r>
      <w:fldChar w:fldCharType="separate"/>
    </w:r>
    <w:r w:rsidR="00B04B5E">
      <w:rPr>
        <w:noProof/>
      </w:rPr>
      <w:t>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C6" w:rsidRDefault="00D216C6" w:rsidP="00D67133">
      <w:r>
        <w:separator/>
      </w:r>
    </w:p>
  </w:footnote>
  <w:footnote w:type="continuationSeparator" w:id="0">
    <w:p w:rsidR="00D216C6" w:rsidRDefault="00D216C6" w:rsidP="00D67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04F3"/>
    <w:rsid w:val="00021570"/>
    <w:rsid w:val="000230FE"/>
    <w:rsid w:val="00027D61"/>
    <w:rsid w:val="00032B49"/>
    <w:rsid w:val="000336D9"/>
    <w:rsid w:val="00033B89"/>
    <w:rsid w:val="00034169"/>
    <w:rsid w:val="0003584B"/>
    <w:rsid w:val="00035E6B"/>
    <w:rsid w:val="00036970"/>
    <w:rsid w:val="00036BFE"/>
    <w:rsid w:val="000375E4"/>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5A45"/>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1BBB"/>
    <w:rsid w:val="000F2334"/>
    <w:rsid w:val="000F2666"/>
    <w:rsid w:val="000F27C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65E8"/>
    <w:rsid w:val="0015753B"/>
    <w:rsid w:val="00160907"/>
    <w:rsid w:val="00161E76"/>
    <w:rsid w:val="00165C9F"/>
    <w:rsid w:val="001666A6"/>
    <w:rsid w:val="00167044"/>
    <w:rsid w:val="0017170C"/>
    <w:rsid w:val="00175C9B"/>
    <w:rsid w:val="00176C9E"/>
    <w:rsid w:val="0018280B"/>
    <w:rsid w:val="00183616"/>
    <w:rsid w:val="00184D49"/>
    <w:rsid w:val="00186206"/>
    <w:rsid w:val="00187CB3"/>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3EA2"/>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22D3"/>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414"/>
    <w:rsid w:val="004E4558"/>
    <w:rsid w:val="004E6143"/>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99E"/>
    <w:rsid w:val="00572A1A"/>
    <w:rsid w:val="00573F61"/>
    <w:rsid w:val="00574922"/>
    <w:rsid w:val="00577A56"/>
    <w:rsid w:val="00580FBF"/>
    <w:rsid w:val="005818DD"/>
    <w:rsid w:val="00583143"/>
    <w:rsid w:val="0058378E"/>
    <w:rsid w:val="00583F20"/>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5BA0"/>
    <w:rsid w:val="005D6B9E"/>
    <w:rsid w:val="005D77B2"/>
    <w:rsid w:val="005D7B9F"/>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07CDF"/>
    <w:rsid w:val="00710AFB"/>
    <w:rsid w:val="0071135A"/>
    <w:rsid w:val="0071202B"/>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917"/>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F0145"/>
    <w:rsid w:val="008F064B"/>
    <w:rsid w:val="008F2E1A"/>
    <w:rsid w:val="008F4E94"/>
    <w:rsid w:val="008F5676"/>
    <w:rsid w:val="008F66C7"/>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6460"/>
    <w:rsid w:val="00977E16"/>
    <w:rsid w:val="00982260"/>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67AB"/>
    <w:rsid w:val="00A40D77"/>
    <w:rsid w:val="00A414B6"/>
    <w:rsid w:val="00A41D41"/>
    <w:rsid w:val="00A42F04"/>
    <w:rsid w:val="00A434E7"/>
    <w:rsid w:val="00A43725"/>
    <w:rsid w:val="00A44F6F"/>
    <w:rsid w:val="00A453D4"/>
    <w:rsid w:val="00A456FC"/>
    <w:rsid w:val="00A47AF4"/>
    <w:rsid w:val="00A50535"/>
    <w:rsid w:val="00A50724"/>
    <w:rsid w:val="00A51D05"/>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B5E"/>
    <w:rsid w:val="00B04C3F"/>
    <w:rsid w:val="00B111E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394B"/>
    <w:rsid w:val="00CC42B3"/>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16C6"/>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4D6E"/>
    <w:rsid w:val="00E95C9A"/>
    <w:rsid w:val="00E9632C"/>
    <w:rsid w:val="00E969D3"/>
    <w:rsid w:val="00EA125E"/>
    <w:rsid w:val="00EA147F"/>
    <w:rsid w:val="00EA3E98"/>
    <w:rsid w:val="00EA4172"/>
    <w:rsid w:val="00EA4747"/>
    <w:rsid w:val="00EA48E4"/>
    <w:rsid w:val="00EA4C94"/>
    <w:rsid w:val="00EA62DA"/>
    <w:rsid w:val="00EB083D"/>
    <w:rsid w:val="00EB4ACA"/>
    <w:rsid w:val="00EB5196"/>
    <w:rsid w:val="00EB5F2A"/>
    <w:rsid w:val="00EB673E"/>
    <w:rsid w:val="00EB6866"/>
    <w:rsid w:val="00EB7530"/>
    <w:rsid w:val="00EB7C0C"/>
    <w:rsid w:val="00EC02AF"/>
    <w:rsid w:val="00EC042D"/>
    <w:rsid w:val="00EC19D6"/>
    <w:rsid w:val="00EC2927"/>
    <w:rsid w:val="00EC6938"/>
    <w:rsid w:val="00ED2D8B"/>
    <w:rsid w:val="00ED3262"/>
    <w:rsid w:val="00ED681C"/>
    <w:rsid w:val="00ED727E"/>
    <w:rsid w:val="00EE3A71"/>
    <w:rsid w:val="00EE7F02"/>
    <w:rsid w:val="00EF1885"/>
    <w:rsid w:val="00EF30BC"/>
    <w:rsid w:val="00EF4DED"/>
    <w:rsid w:val="00EF5BC2"/>
    <w:rsid w:val="00EF6D78"/>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link w:val="E-1Char"/>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link w:val="E-4Char"/>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paragraph" w:customStyle="1" w:styleId="E6">
    <w:name w:val="E6"/>
    <w:basedOn w:val="E-4"/>
    <w:link w:val="E6Char"/>
    <w:qFormat/>
    <w:rsid w:val="00095A45"/>
    <w:pPr>
      <w:ind w:left="3402" w:hanging="850"/>
    </w:pPr>
  </w:style>
  <w:style w:type="character" w:customStyle="1" w:styleId="E-1Char">
    <w:name w:val="E-1 Char"/>
    <w:basedOn w:val="DefaultParagraphFont"/>
    <w:link w:val="E-1"/>
    <w:rsid w:val="00095A45"/>
    <w:rPr>
      <w:rFonts w:eastAsia="Calibri" w:cs="David"/>
      <w:snapToGrid w:val="0"/>
      <w:color w:val="000000"/>
      <w:sz w:val="24"/>
      <w:szCs w:val="26"/>
      <w:lang w:bidi="ar-SA"/>
    </w:rPr>
  </w:style>
  <w:style w:type="character" w:customStyle="1" w:styleId="E-4Char">
    <w:name w:val="E-4 Char"/>
    <w:basedOn w:val="E-1Char"/>
    <w:link w:val="E-4"/>
    <w:rsid w:val="00095A45"/>
  </w:style>
  <w:style w:type="character" w:customStyle="1" w:styleId="E6Char">
    <w:name w:val="E6 Char"/>
    <w:basedOn w:val="E-4Char"/>
    <w:link w:val="E6"/>
    <w:rsid w:val="00095A45"/>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ACACA-5A1F-4D5D-87D6-634D5608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1995</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4</cp:revision>
  <dcterms:created xsi:type="dcterms:W3CDTF">2018-05-14T15:31:00Z</dcterms:created>
  <dcterms:modified xsi:type="dcterms:W3CDTF">2018-05-15T06:04:00Z</dcterms:modified>
</cp:coreProperties>
</file>