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1C65" w14:textId="291DEA14" w:rsidR="00C90DF2" w:rsidRPr="003A3428" w:rsidRDefault="001D395D">
      <w:pPr>
        <w:rPr>
          <w:b/>
          <w:bCs/>
          <w:rtl/>
        </w:rPr>
      </w:pPr>
      <w:r w:rsidRPr="003A3428">
        <w:rPr>
          <w:rFonts w:hint="cs"/>
          <w:b/>
          <w:bCs/>
          <w:rtl/>
        </w:rPr>
        <w:t xml:space="preserve">גזענות ופשע </w:t>
      </w:r>
    </w:p>
    <w:p w14:paraId="7BA9DAA7" w14:textId="1E32BA7B" w:rsidR="00525FC4" w:rsidRPr="003A3428" w:rsidRDefault="00C36DE1" w:rsidP="00525FC4">
      <w:pPr>
        <w:spacing w:after="120" w:line="360" w:lineRule="auto"/>
        <w:jc w:val="both"/>
        <w:rPr>
          <w:rtl/>
        </w:rPr>
      </w:pPr>
      <w:r w:rsidRPr="003A3428">
        <w:rPr>
          <w:rFonts w:hint="cs"/>
          <w:rtl/>
        </w:rPr>
        <w:t xml:space="preserve"> </w:t>
      </w:r>
      <w:r w:rsidR="00525FC4" w:rsidRPr="003A3428">
        <w:rPr>
          <w:rFonts w:hint="cs"/>
          <w:rtl/>
          <w:lang w:val="en-GB"/>
        </w:rPr>
        <w:t xml:space="preserve">תיאורית גזע היא המנחה לפדגוגיה בחקירת היסודות הגזעניים לחוסר צדק. </w:t>
      </w:r>
      <w:r w:rsidR="0064494C" w:rsidRPr="003A3428">
        <w:rPr>
          <w:rFonts w:hint="cs"/>
          <w:rtl/>
          <w:lang w:val="en-GB"/>
        </w:rPr>
        <w:t xml:space="preserve"> </w:t>
      </w:r>
    </w:p>
    <w:p w14:paraId="7ABE0A53" w14:textId="6B877701" w:rsidR="00C36DE1" w:rsidRPr="003A3428" w:rsidRDefault="00C36DE1" w:rsidP="00525FC4">
      <w:pPr>
        <w:spacing w:after="120" w:line="360" w:lineRule="auto"/>
        <w:jc w:val="both"/>
        <w:rPr>
          <w:rtl/>
        </w:rPr>
      </w:pPr>
      <w:r w:rsidRPr="003A3428">
        <w:rPr>
          <w:rFonts w:hint="cs"/>
          <w:rtl/>
        </w:rPr>
        <w:t xml:space="preserve">הפיצוץ </w:t>
      </w:r>
      <w:r w:rsidRPr="003A3428">
        <w:rPr>
          <w:rFonts w:hint="cs"/>
          <w:rtl/>
          <w:lang w:val="en-GB"/>
        </w:rPr>
        <w:t>בהפללות ומאסרים</w:t>
      </w:r>
      <w:r w:rsidRPr="003A3428">
        <w:rPr>
          <w:rFonts w:hint="cs"/>
          <w:rtl/>
        </w:rPr>
        <w:t xml:space="preserve"> לאחר קביעת זכויות האזרח היא פרויקט של גזענות וחוסר צדק</w:t>
      </w:r>
      <w:r w:rsidRPr="003A3428">
        <w:rPr>
          <w:rFonts w:hint="cs"/>
          <w:rtl/>
          <w:lang w:val="en-GB"/>
        </w:rPr>
        <w:t xml:space="preserve"> אדיר. גלובליזציה כוללת המחפשת כוח עבודה זול יותר ויותר ומיקסום הרווח היא חלק בלתי נפרד מגדילת המכלול התעשייתי של בית הכלא. הבסיס האידיאולוגי של גזענות והכלכלה הפוליטית של חוסר שוויון הם בשורש הדיון. </w:t>
      </w:r>
      <w:r w:rsidR="001F5470" w:rsidRPr="003A3428">
        <w:rPr>
          <w:rFonts w:hint="cs"/>
          <w:rtl/>
          <w:lang w:val="en-GB"/>
        </w:rPr>
        <w:t>עליונות הגזע הלבן על רווחיה הכלכליים והחברתיים בתוך ויחד עם החוק "כל שליטה, ברגע האחרון, נשמרת באמצעות אסטרטגיות שליטה חברתית" (</w:t>
      </w:r>
      <w:r w:rsidR="001F5470" w:rsidRPr="003A3428">
        <w:t>Bonilla-Silva, 2001, p. 103</w:t>
      </w:r>
      <w:r w:rsidR="001F5470" w:rsidRPr="003A3428">
        <w:rPr>
          <w:rFonts w:hint="cs"/>
          <w:rtl/>
          <w:lang w:val="en-GB"/>
        </w:rPr>
        <w:t xml:space="preserve">). ככל שתנועות למען ביטול העבדות וזכויות אזרח סוגרות את מוסדות העבדות, לינץ' והפרדה חוקית, מופיעים יותר מנגנונים המנציחים גזענות מערכתית והבסיס הכלכלי שלהם. בתקופה זו של גזענות עיוורת צבעים, חל מעבר מגזענות דה-יורה מבודדת במיוחד למערכות החוק והמשפט אל גזענות דה-פקטו בה אנשים צבעוניים, במיוחד אפרו-אמריקאים, חווים חוסר שוויון בהגנה של החוקים, מעקב מוגבר, הפרדה קיצונית  ועבודת פרך במאסר, הכול בשם לחימה בפשע. זוהי התופעה העכשווית של חוקיות משפטית של המעבר הגזעני מהאחוזות לבתי הכלא, מחוקי העבדות לחוקי השחורים, ממעשי לינץ' להוצאות להורג במימון המדינה. </w:t>
      </w:r>
      <w:r w:rsidR="00DA488E" w:rsidRPr="003A3428">
        <w:rPr>
          <w:rFonts w:hint="cs"/>
          <w:rtl/>
          <w:lang w:val="en-GB"/>
        </w:rPr>
        <w:t>"אטימות הפשע לצבע" (</w:t>
      </w:r>
      <w:r w:rsidR="00DA488E" w:rsidRPr="003A3428">
        <w:t>Douglass, cited in Foner, 1955, p.379</w:t>
      </w:r>
      <w:r w:rsidR="00DA488E" w:rsidRPr="003A3428">
        <w:rPr>
          <w:rFonts w:hint="cs"/>
          <w:rtl/>
        </w:rPr>
        <w:t xml:space="preserve">) ממשיכה היום כפרופילאות גזענית ומגיעה לשיאה באחוזה החדשה </w:t>
      </w:r>
      <w:r w:rsidR="00DA488E" w:rsidRPr="003A3428">
        <w:rPr>
          <w:rtl/>
        </w:rPr>
        <w:t>–</w:t>
      </w:r>
      <w:r w:rsidR="00DA488E" w:rsidRPr="003A3428">
        <w:rPr>
          <w:rFonts w:hint="cs"/>
          <w:rtl/>
        </w:rPr>
        <w:t xml:space="preserve"> המכלול התעשייתי של הכלא.</w:t>
      </w:r>
    </w:p>
    <w:p w14:paraId="1D2812E0" w14:textId="18DCB2BE" w:rsidR="00F31EAB" w:rsidRPr="003A3428" w:rsidRDefault="00DA488E" w:rsidP="00F31EAB">
      <w:pPr>
        <w:spacing w:after="120" w:line="360" w:lineRule="auto"/>
        <w:jc w:val="both"/>
        <w:rPr>
          <w:rtl/>
          <w:lang w:val="en-GB"/>
        </w:rPr>
      </w:pPr>
      <w:r w:rsidRPr="003A3428">
        <w:rPr>
          <w:rFonts w:hint="cs"/>
          <w:rtl/>
          <w:lang w:val="en-GB"/>
        </w:rPr>
        <w:t xml:space="preserve">אם הצדק האזרחי הוא ביסוד המבנה הכלכלי והפוליטי של העליונות הלבנה, אין טעם לדרוש פתרונות פוליטיים ומשפטיים ברמת המאקרו. </w:t>
      </w:r>
      <w:r w:rsidR="00F31EAB" w:rsidRPr="003A3428">
        <w:rPr>
          <w:rFonts w:hint="cs"/>
          <w:rtl/>
          <w:lang w:val="en-GB"/>
        </w:rPr>
        <w:t>ב</w:t>
      </w:r>
      <w:r w:rsidRPr="003A3428">
        <w:rPr>
          <w:rFonts w:hint="cs"/>
          <w:rtl/>
          <w:lang w:val="en-GB"/>
        </w:rPr>
        <w:t>צדק אזרחי</w:t>
      </w:r>
      <w:r w:rsidR="00F31EAB" w:rsidRPr="003A3428">
        <w:rPr>
          <w:rFonts w:hint="cs"/>
          <w:rtl/>
          <w:lang w:val="en-GB"/>
        </w:rPr>
        <w:t xml:space="preserve"> זה</w:t>
      </w:r>
      <w:r w:rsidRPr="003A3428">
        <w:rPr>
          <w:rFonts w:hint="cs"/>
          <w:rtl/>
          <w:lang w:val="en-GB"/>
        </w:rPr>
        <w:t xml:space="preserve"> השתמשו </w:t>
      </w:r>
      <w:r w:rsidR="00F31EAB" w:rsidRPr="003A3428">
        <w:rPr>
          <w:rFonts w:hint="cs"/>
          <w:rtl/>
          <w:lang w:val="en-GB"/>
        </w:rPr>
        <w:t xml:space="preserve"> </w:t>
      </w:r>
      <w:r w:rsidRPr="003A3428">
        <w:rPr>
          <w:rFonts w:hint="cs"/>
          <w:rtl/>
          <w:lang w:val="en-GB"/>
        </w:rPr>
        <w:t xml:space="preserve">לשעבד, להפריד, להפעיל עונשים בלתי-שווים לפשעים דומים על בסיס גזע. בעבר, השתמשו בו כדי להמחיש באמצעות החוק את פרדיגמת העליונות הלבנה. בהווה, צדק אזרחי היה במרכז טענות חוקיות לעיוורון-צבעים וקידם את הרעיון כי אם הגזע אינו מהווה יותר בסיס להפרדה חוקית, אזי הוא לא רלבנטי יותר לחוק. </w:t>
      </w:r>
      <w:r w:rsidR="00F31EAB" w:rsidRPr="003A3428">
        <w:rPr>
          <w:rFonts w:hint="cs"/>
          <w:rtl/>
          <w:lang w:val="en-GB"/>
        </w:rPr>
        <w:t xml:space="preserve"> </w:t>
      </w:r>
    </w:p>
    <w:p w14:paraId="1E3456B4" w14:textId="77777777" w:rsidR="00F31EAB" w:rsidRPr="003A3428" w:rsidRDefault="00F31EAB" w:rsidP="00525FC4">
      <w:pPr>
        <w:spacing w:after="120" w:line="360" w:lineRule="auto"/>
        <w:jc w:val="both"/>
        <w:rPr>
          <w:rtl/>
        </w:rPr>
      </w:pPr>
      <w:r w:rsidRPr="003A3428">
        <w:rPr>
          <w:rFonts w:hint="cs"/>
          <w:rtl/>
          <w:lang w:val="en-GB"/>
        </w:rPr>
        <w:t>צדק חברתי דורש שקיפות צדק אזרחי בגזענות. יש צורך בפרויקטים של צדק חברתי הנובעים מרמת המיקרו, מסיפורים ומאבקים. תיאורית הגזע הקריטי (</w:t>
      </w:r>
      <w:r w:rsidRPr="003A3428">
        <w:t>Critical Race Theory</w:t>
      </w:r>
      <w:r w:rsidRPr="003A3428">
        <w:rPr>
          <w:rFonts w:hint="cs"/>
          <w:rtl/>
          <w:lang w:val="en-GB"/>
        </w:rPr>
        <w:t xml:space="preserve"> </w:t>
      </w:r>
      <w:r w:rsidRPr="003A3428">
        <w:rPr>
          <w:rFonts w:hint="cs"/>
          <w:lang w:val="en-GB"/>
        </w:rPr>
        <w:t>CRT</w:t>
      </w:r>
      <w:r w:rsidRPr="003A3428">
        <w:rPr>
          <w:rFonts w:hint="cs"/>
          <w:rtl/>
          <w:lang w:val="en-GB"/>
        </w:rPr>
        <w:t xml:space="preserve">) יוצאת מההנחה כי פריבילגיה גזעית והדיכוי הקשור בה מושרשים בהיסטוריה ובחוק ובכך יוצרים מהגזענות "תכונה נורמלית וטבועה בנוף" </w:t>
      </w:r>
      <w:r w:rsidRPr="003A3428">
        <w:t xml:space="preserve">(Delgado &amp; Stefancic, 2000, p. xvii) </w:t>
      </w:r>
      <w:r w:rsidRPr="003A3428">
        <w:rPr>
          <w:rFonts w:hint="cs"/>
          <w:rtl/>
        </w:rPr>
        <w:t>.</w:t>
      </w:r>
    </w:p>
    <w:p w14:paraId="1059F6FC" w14:textId="050B7C5F" w:rsidR="00DA488E" w:rsidRPr="003A3428" w:rsidRDefault="00F31EAB" w:rsidP="00525FC4">
      <w:pPr>
        <w:spacing w:after="120" w:line="360" w:lineRule="auto"/>
        <w:jc w:val="both"/>
        <w:rPr>
          <w:rtl/>
        </w:rPr>
      </w:pPr>
      <w:r w:rsidRPr="003A3428">
        <w:rPr>
          <w:rFonts w:hint="cs"/>
          <w:rtl/>
        </w:rPr>
        <w:t xml:space="preserve"> </w:t>
      </w:r>
      <w:r w:rsidRPr="003A3428">
        <w:rPr>
          <w:rFonts w:hint="cs"/>
        </w:rPr>
        <w:t>CRT</w:t>
      </w:r>
      <w:r w:rsidRPr="003A3428">
        <w:rPr>
          <w:rFonts w:hint="cs"/>
          <w:rtl/>
        </w:rPr>
        <w:t xml:space="preserve"> מכירה בדרכים הרבות בהם המבנים החוקיים של גזע הפיקו שוב ושוב יתרונות מערכתיים כלכליים, פוליטיים וחברתיים עבור לבנים. אתגרים לגזענות דורשים מאמצים ברמת המיקרו </w:t>
      </w:r>
      <w:r w:rsidR="00AF56CE" w:rsidRPr="003A3428">
        <w:rPr>
          <w:rFonts w:hint="cs"/>
          <w:rtl/>
        </w:rPr>
        <w:t xml:space="preserve">כדי </w:t>
      </w:r>
      <w:r w:rsidRPr="003A3428">
        <w:rPr>
          <w:rFonts w:hint="cs"/>
          <w:rtl/>
        </w:rPr>
        <w:t xml:space="preserve">לחשוף את המבנים העמוקים של הגזענות. </w:t>
      </w:r>
    </w:p>
    <w:p w14:paraId="5D385808" w14:textId="77777777" w:rsidR="003A3428" w:rsidRDefault="003A3428" w:rsidP="00525FC4">
      <w:pPr>
        <w:spacing w:after="120" w:line="360" w:lineRule="auto"/>
        <w:jc w:val="both"/>
        <w:rPr>
          <w:rtl/>
          <w:lang w:val="en-GB"/>
        </w:rPr>
      </w:pPr>
      <w:r>
        <w:rPr>
          <w:rFonts w:hint="cs"/>
          <w:rtl/>
        </w:rPr>
        <w:t>\</w:t>
      </w:r>
      <w:r w:rsidR="00AF56CE" w:rsidRPr="003A3428">
        <w:rPr>
          <w:rFonts w:hint="cs"/>
          <w:rtl/>
        </w:rPr>
        <w:t xml:space="preserve">הסרת העליונות הלבנה מהחוק לא מחקה את </w:t>
      </w:r>
      <w:r w:rsidR="00AF56CE" w:rsidRPr="003A3428">
        <w:rPr>
          <w:rFonts w:hint="cs"/>
          <w:rtl/>
          <w:lang w:val="en-GB"/>
        </w:rPr>
        <w:t>יתרונות השימוש במאפיינים.</w:t>
      </w:r>
      <w:r w:rsidR="00E769F7" w:rsidRPr="003A3428">
        <w:t xml:space="preserve">        </w:t>
      </w:r>
      <w:r w:rsidR="00E769F7" w:rsidRPr="003A3428">
        <w:rPr>
          <w:rFonts w:hint="cs"/>
          <w:rtl/>
          <w:lang w:val="en-GB"/>
        </w:rPr>
        <w:t xml:space="preserve"> </w:t>
      </w:r>
      <w:r w:rsidR="00E769F7" w:rsidRPr="003A3428">
        <w:rPr>
          <w:rFonts w:hint="cs"/>
          <w:lang w:val="en-GB"/>
        </w:rPr>
        <w:t>CRT</w:t>
      </w:r>
      <w:r w:rsidR="00E769F7" w:rsidRPr="003A3428">
        <w:rPr>
          <w:rFonts w:hint="cs"/>
          <w:rtl/>
          <w:lang w:val="en-GB"/>
        </w:rPr>
        <w:t xml:space="preserve"> מותחת ביקורת על הרפורמות המשפטיות של זכויות הציבור בכך שהן נכשלו לטעון ביסודיות נגד חוסר שוויון גזעני. </w:t>
      </w:r>
      <w:r w:rsidR="00E769F7" w:rsidRPr="003A3428">
        <w:t>Bell (2000, p.7)</w:t>
      </w:r>
      <w:r w:rsidR="00E769F7" w:rsidRPr="003A3428">
        <w:rPr>
          <w:rFonts w:hint="cs"/>
          <w:rtl/>
          <w:lang w:val="en-GB"/>
        </w:rPr>
        <w:t xml:space="preserve"> כותב "שעבוד השחורים מרגיע את הלבנים לגבי זכות קניין שאין מדברים עליה, אך ודאית, אודות הלובן שלהם" . (יש לציין כי בעוד כל קהילות הצבעונים סובלות מגזענות באופן כללי, "שחורים" היה המקביל הפיגורטיבי של "לבנים". גזענות נגד שחורים היא ביסוד עליונות הלבנים (</w:t>
      </w:r>
      <w:r w:rsidR="00E769F7" w:rsidRPr="003A3428">
        <w:t>Bonilla-Silva 2001, 2006; Feagin,2000</w:t>
      </w:r>
      <w:r w:rsidR="00E769F7" w:rsidRPr="003A3428">
        <w:rPr>
          <w:rFonts w:hint="cs"/>
          <w:rtl/>
          <w:lang w:val="en-GB"/>
        </w:rPr>
        <w:t xml:space="preserve"> ). </w:t>
      </w:r>
    </w:p>
    <w:p w14:paraId="24AEEC08" w14:textId="651E79ED" w:rsidR="00AF56CE" w:rsidRPr="003A3428" w:rsidRDefault="00E769F7" w:rsidP="00525FC4">
      <w:pPr>
        <w:spacing w:after="120" w:line="360" w:lineRule="auto"/>
        <w:jc w:val="both"/>
        <w:rPr>
          <w:rtl/>
          <w:lang w:val="en-GB"/>
        </w:rPr>
      </w:pPr>
      <w:r w:rsidRPr="003A3428">
        <w:rPr>
          <w:rFonts w:hint="cs"/>
          <w:rtl/>
          <w:lang w:val="en-GB"/>
        </w:rPr>
        <w:lastRenderedPageBreak/>
        <w:t>מסיבה זו, בשילוב ייצוג-היתר של אפרו אמריקאים במערכת הצדק הפלילית והמכלול התעשייתי של הכלא, הניתוח יתמקד בעיקר בדרכים בהם החוק היווה כלי לדיכוי אפרו אמריקאים.</w:t>
      </w:r>
    </w:p>
    <w:p w14:paraId="6860A544" w14:textId="40791231" w:rsidR="00E769F7" w:rsidRPr="003A3428" w:rsidRDefault="00E769F7" w:rsidP="00525FC4">
      <w:pPr>
        <w:spacing w:after="120" w:line="360" w:lineRule="auto"/>
        <w:jc w:val="both"/>
        <w:rPr>
          <w:rtl/>
          <w:lang w:val="en-GB"/>
        </w:rPr>
      </w:pPr>
      <w:r w:rsidRPr="003A3428">
        <w:rPr>
          <w:rFonts w:hint="cs"/>
          <w:lang w:val="en-GB"/>
        </w:rPr>
        <w:t>CRT</w:t>
      </w:r>
      <w:r w:rsidRPr="003A3428">
        <w:rPr>
          <w:rFonts w:hint="cs"/>
          <w:rtl/>
          <w:lang w:val="en-GB"/>
        </w:rPr>
        <w:t xml:space="preserve"> מציעה גם שימוש בסיפורים וקונטקסט כדי להעלות לפני השטח את המבנים הללו. אנו נשענים על הסיפורים של שתי הדעות המשפטיות ושל אסירים פוליטיים/אסירי מצפון. הסיפור הדומיננטי וחילוקי הדעות חושפים את השורשים העמוקים של הנהלים הקיימים והמידה בה </w:t>
      </w:r>
      <w:r w:rsidR="002C0A0D" w:rsidRPr="003A3428">
        <w:rPr>
          <w:rFonts w:hint="cs"/>
          <w:rtl/>
          <w:lang w:val="en-GB"/>
        </w:rPr>
        <w:t xml:space="preserve">שיטות אכיפה חוקיות של עליונות לבנה רק משנות צורה עם הזמן. </w:t>
      </w:r>
      <w:r w:rsidR="0064494C" w:rsidRPr="003A3428">
        <w:rPr>
          <w:rFonts w:hint="cs"/>
          <w:rtl/>
          <w:lang w:val="en-GB"/>
        </w:rPr>
        <w:t xml:space="preserve"> </w:t>
      </w:r>
    </w:p>
    <w:p w14:paraId="0C1AF781" w14:textId="4AE51B88" w:rsidR="002C0A0D" w:rsidRPr="003A3428" w:rsidRDefault="002C0A0D" w:rsidP="00525FC4">
      <w:pPr>
        <w:spacing w:after="120" w:line="360" w:lineRule="auto"/>
        <w:jc w:val="both"/>
        <w:rPr>
          <w:u w:val="single"/>
          <w:rtl/>
          <w:lang w:val="en-GB"/>
        </w:rPr>
      </w:pPr>
      <w:r w:rsidRPr="003A3428">
        <w:rPr>
          <w:rFonts w:hint="cs"/>
          <w:u w:val="single"/>
          <w:rtl/>
          <w:lang w:val="en-GB"/>
        </w:rPr>
        <w:t>המצב הנוכחי של חוסר צדק פלילי</w:t>
      </w:r>
    </w:p>
    <w:p w14:paraId="4FCDCC05" w14:textId="4F983217" w:rsidR="00BE021B" w:rsidRPr="003A3428" w:rsidRDefault="002C0A0D" w:rsidP="00525FC4">
      <w:pPr>
        <w:spacing w:after="120" w:line="360" w:lineRule="auto"/>
        <w:jc w:val="both"/>
        <w:rPr>
          <w:rtl/>
          <w:lang w:val="en-GB"/>
        </w:rPr>
      </w:pPr>
      <w:r w:rsidRPr="003A3428">
        <w:rPr>
          <w:rFonts w:hint="cs"/>
          <w:rtl/>
          <w:lang w:val="en-GB"/>
        </w:rPr>
        <w:t>אין ויכוח על כך שהייתה עלייה דרמטית בפשיעה וכליאה בארצות הברית ב-35 השנים האחרונות. רוב הגידול נובע מהמלחמה בסמים ועליית</w:t>
      </w:r>
      <w:r w:rsidR="009068EE" w:rsidRPr="003A3428">
        <w:rPr>
          <w:rFonts w:hint="cs"/>
          <w:rtl/>
          <w:lang w:val="en-GB"/>
        </w:rPr>
        <w:t xml:space="preserve"> חיוב עונשים מינימליים על פשעי סמים ועברות אחרות. בערך 13 מיליון אמריקאים מרצים עונש או הואשמו בעברה בעבר (</w:t>
      </w:r>
      <w:r w:rsidR="009068EE" w:rsidRPr="003A3428">
        <w:t>Mauer &amp; Chesney-Lind, 2002, p.51</w:t>
      </w:r>
      <w:r w:rsidR="009068EE" w:rsidRPr="003A3428">
        <w:rPr>
          <w:rFonts w:hint="cs"/>
          <w:rtl/>
          <w:lang w:val="en-GB"/>
        </w:rPr>
        <w:t>). מיליו</w:t>
      </w:r>
      <w:r w:rsidR="00130A7D">
        <w:rPr>
          <w:rFonts w:hint="cs"/>
          <w:rtl/>
          <w:lang w:val="en-GB"/>
        </w:rPr>
        <w:t xml:space="preserve">נים </w:t>
      </w:r>
      <w:r w:rsidR="009068EE" w:rsidRPr="003A3428">
        <w:rPr>
          <w:rFonts w:hint="cs"/>
          <w:rtl/>
          <w:lang w:val="en-GB"/>
        </w:rPr>
        <w:t>נמצאים בסוג כלשהו של פיקוח ו</w:t>
      </w:r>
      <w:r w:rsidR="00130A7D">
        <w:rPr>
          <w:rFonts w:hint="cs"/>
          <w:rtl/>
          <w:lang w:val="en-GB"/>
        </w:rPr>
        <w:t>עוד מיליונים</w:t>
      </w:r>
      <w:r w:rsidR="009068EE" w:rsidRPr="003A3428">
        <w:rPr>
          <w:rFonts w:hint="cs"/>
          <w:rtl/>
          <w:lang w:val="en-GB"/>
        </w:rPr>
        <w:t xml:space="preserve"> תחת פיקוח מקומי באוכלוסייה, כגון שחרור על תנאי וחנינה; שני מיליון אחרים נמצאים בכלא.</w:t>
      </w:r>
      <w:r w:rsidR="009068EE" w:rsidRPr="003A3428">
        <w:t xml:space="preserve">  </w:t>
      </w:r>
      <w:r w:rsidR="009068EE" w:rsidRPr="003A3428">
        <w:rPr>
          <w:lang w:val="en-GB"/>
        </w:rPr>
        <w:t xml:space="preserve"> </w:t>
      </w:r>
      <w:r w:rsidR="009068EE" w:rsidRPr="003A3428">
        <w:rPr>
          <w:rFonts w:hint="cs"/>
          <w:rtl/>
          <w:lang w:val="en-GB"/>
        </w:rPr>
        <w:t xml:space="preserve"> אין ויכוח גם על כך שהעניים והצבעוניים, במיוחד אפרו אמריקאים, מיוצגים יתר על המידה בסטטיסטיקה בכל שלב מערכת הצדק הפלילית. למעלה משלושת רבעי מיליון שחורים נמצאים מאחורי הסורגים ושני מיליון בהשגחה כלשהיא. אין גם ויכוח על ההשפעה ההרסנית של המדיניות והנהלים על אוכלוסיות צבעוניות. בנוסף להשפעה ישירה של פשיעה המונית ומאסר, </w:t>
      </w:r>
      <w:r w:rsidR="00BE021B" w:rsidRPr="003A3428">
        <w:rPr>
          <w:rFonts w:hint="cs"/>
          <w:rtl/>
          <w:lang w:val="en-GB"/>
        </w:rPr>
        <w:t xml:space="preserve">קיים מגוון רב של "עונשים בלתי נראים" </w:t>
      </w:r>
      <w:r w:rsidR="00BE021B" w:rsidRPr="003A3428">
        <w:t>(Mauer and Chesney-Lind, 2002</w:t>
      </w:r>
      <w:r w:rsidR="00BE021B" w:rsidRPr="003A3428">
        <w:rPr>
          <w:rFonts w:hint="cs"/>
          <w:rtl/>
          <w:lang w:val="en-GB"/>
        </w:rPr>
        <w:t xml:space="preserve">). ההתפשטות הנוכחית של פשיעה ומאסר המוני מלווה בחקיקה, המגבילה עוד יותר את ההזדמנויות הפוליטיות והכלכליות של עבריינים מורשעים ואסירים לשעבר.  הסיבות לפיצוץ הבלתי מוסבר בפשיעה ומאסר ניתנות לוויכוח. </w:t>
      </w:r>
    </w:p>
    <w:p w14:paraId="525E1555" w14:textId="7901C7F8" w:rsidR="002C0A0D" w:rsidRPr="003A3428" w:rsidRDefault="00BE021B" w:rsidP="00525FC4">
      <w:pPr>
        <w:spacing w:after="120" w:line="360" w:lineRule="auto"/>
        <w:jc w:val="both"/>
        <w:rPr>
          <w:rtl/>
          <w:lang w:val="en-GB"/>
        </w:rPr>
      </w:pPr>
      <w:r w:rsidRPr="003A3428">
        <w:rPr>
          <w:rFonts w:hint="cs"/>
          <w:rtl/>
          <w:lang w:val="en-GB"/>
        </w:rPr>
        <w:t xml:space="preserve"> ה"ריאליסטים הגזעניים" </w:t>
      </w:r>
      <w:r w:rsidRPr="003A3428">
        <w:t>(Brown et al., 2005)</w:t>
      </w:r>
      <w:r w:rsidRPr="003A3428">
        <w:rPr>
          <w:rFonts w:hint="cs"/>
          <w:rtl/>
          <w:lang w:val="en-GB"/>
        </w:rPr>
        <w:t xml:space="preserve"> טוענים כי אין יותר גזענות, היא נכחדה בהצלחה על ידי חקיקה של זכויות אזרח, ואם יש חוסר שוויון גזעני, הוא הבעיה של האנשים שלא לוקחים אחריות על חייהם "</w:t>
      </w:r>
      <w:r w:rsidRPr="003A3428">
        <w:t>Brown et al, 2005, p. vii</w:t>
      </w:r>
      <w:r w:rsidRPr="003A3428">
        <w:rPr>
          <w:rFonts w:hint="cs"/>
          <w:rtl/>
        </w:rPr>
        <w:t>). הגזענות נתפשת כמשהו פרטי ולא משהו מבני ומערכתי, תכונה אינטגרלית  של "מערכות חברתיות גזעניות" (</w:t>
      </w:r>
      <w:r w:rsidRPr="003A3428">
        <w:t>Bonilla-Silva, 2001, p. 57</w:t>
      </w:r>
      <w:r w:rsidRPr="003A3428">
        <w:rPr>
          <w:rFonts w:hint="cs"/>
          <w:rtl/>
          <w:lang w:val="en-GB"/>
        </w:rPr>
        <w:t xml:space="preserve"> ). לכן הנושא הוא פשע, לא גזע ובהחלט לא גזענות.</w:t>
      </w:r>
    </w:p>
    <w:p w14:paraId="6CBD6734" w14:textId="5307499E" w:rsidR="00BE021B" w:rsidRPr="003A3428" w:rsidRDefault="0064494C" w:rsidP="00525FC4">
      <w:pPr>
        <w:spacing w:after="120" w:line="360" w:lineRule="auto"/>
        <w:jc w:val="both"/>
        <w:rPr>
          <w:rtl/>
          <w:lang w:val="en-GB"/>
        </w:rPr>
      </w:pPr>
      <w:r w:rsidRPr="003A3428">
        <w:rPr>
          <w:rFonts w:hint="cs"/>
          <w:rtl/>
          <w:lang w:val="en-GB"/>
        </w:rPr>
        <w:t>מצד שני, יש הטוענים כי פירוש עיוורון-הצבע לגבי הנהלים הגזעניים ויישומם הספציפי בחוק הפלילי (</w:t>
      </w:r>
      <w:r w:rsidRPr="003A3428">
        <w:t xml:space="preserve">Bonilla-Silva 2001, 2006; Brown et al., 2005; Feagin, 2000; Mauer &amp; Chesney-Lind, 2002; Walker, Spohn, &amp; </w:t>
      </w:r>
      <w:proofErr w:type="spellStart"/>
      <w:r w:rsidRPr="003A3428">
        <w:t>DeLone</w:t>
      </w:r>
      <w:proofErr w:type="spellEnd"/>
      <w:r w:rsidRPr="003A3428">
        <w:t>, 2004</w:t>
      </w:r>
      <w:r w:rsidRPr="003A3428">
        <w:rPr>
          <w:rFonts w:hint="cs"/>
          <w:rtl/>
          <w:lang w:val="en-GB"/>
        </w:rPr>
        <w:t xml:space="preserve">). מידת, היקף וקיצוניות התוצאות השליליות בקהילות צבעוניות היא חדשה, במיוחד נגד נשים. הגזענות והאג'נדה הכלכלית והפוליטית הקלאסית אינה חדשה. הפרדיגמות משתנות ממהות מגדרית לעיוורון צבעים ונהלי הדיכוי מעודנים ומקבלים שם חדש, אבל חוסר השוויון נותר בעינו. החוק ומשרתיו עדיין </w:t>
      </w:r>
      <w:r w:rsidR="003A3035" w:rsidRPr="003A3428">
        <w:rPr>
          <w:rFonts w:hint="cs"/>
          <w:rtl/>
          <w:lang w:val="en-GB"/>
        </w:rPr>
        <w:t>אוכפים את העליונות הלבנה והאינטרסים של ההון.</w:t>
      </w:r>
    </w:p>
    <w:p w14:paraId="59A01620" w14:textId="2131908A" w:rsidR="003A3035" w:rsidRPr="003A3428" w:rsidRDefault="003A3035" w:rsidP="00525FC4">
      <w:pPr>
        <w:spacing w:after="120" w:line="360" w:lineRule="auto"/>
        <w:jc w:val="both"/>
        <w:rPr>
          <w:u w:val="single"/>
          <w:rtl/>
          <w:lang w:val="en-GB"/>
        </w:rPr>
      </w:pPr>
      <w:r w:rsidRPr="003A3428">
        <w:rPr>
          <w:rFonts w:hint="cs"/>
          <w:u w:val="single"/>
          <w:rtl/>
          <w:lang w:val="en-GB"/>
        </w:rPr>
        <w:t>העבר הוא ההווה</w:t>
      </w:r>
    </w:p>
    <w:p w14:paraId="0582BB21" w14:textId="4462EC54" w:rsidR="003A3035" w:rsidRPr="003A3428" w:rsidRDefault="003A3035" w:rsidP="00525FC4">
      <w:pPr>
        <w:spacing w:after="120" w:line="360" w:lineRule="auto"/>
        <w:jc w:val="both"/>
        <w:rPr>
          <w:lang w:val="en-GB"/>
        </w:rPr>
      </w:pPr>
      <w:r w:rsidRPr="003A3428">
        <w:rPr>
          <w:rFonts w:hint="cs"/>
          <w:rtl/>
          <w:lang w:val="en-GB"/>
        </w:rPr>
        <w:t xml:space="preserve">החוקה האמריקאית נכתבה מתוך השקפת מבט צרה על אזרחות בתקופה שכללה רק גברים לבנים בעלי רכוש. רכוש זה כלל נשים וילדים, אבל הרכוש </w:t>
      </w:r>
      <w:r w:rsidRPr="003A3428">
        <w:rPr>
          <w:rFonts w:hint="cs"/>
          <w:rtl/>
        </w:rPr>
        <w:t xml:space="preserve">הרווחי ביותר </w:t>
      </w:r>
      <w:r w:rsidRPr="003A3428">
        <w:rPr>
          <w:rtl/>
        </w:rPr>
        <w:t>–</w:t>
      </w:r>
      <w:r w:rsidRPr="003A3428">
        <w:rPr>
          <w:rFonts w:hint="cs"/>
          <w:rtl/>
        </w:rPr>
        <w:t xml:space="preserve"> היה של עבדים.  ביטול העבדות לא הביא לביטול הגזענות בחוק, רק קריאה לשיטות חדשות לשמירה על האינטרסים של בעלות לבנה. </w:t>
      </w:r>
      <w:r w:rsidRPr="003A3428">
        <w:rPr>
          <w:rFonts w:hint="cs"/>
          <w:rtl/>
        </w:rPr>
        <w:lastRenderedPageBreak/>
        <w:t xml:space="preserve">העליונות הלבנה בחוק לאחר ביטול העבדות הושגה על ידי הכנסת סדרה של חוקי הפרדה גזעית </w:t>
      </w:r>
      <w:r w:rsidRPr="003A3428">
        <w:t>Jim Crow</w:t>
      </w:r>
      <w:r w:rsidRPr="003A3428">
        <w:rPr>
          <w:rFonts w:hint="cs"/>
          <w:rtl/>
          <w:lang w:val="en-GB"/>
        </w:rPr>
        <w:t xml:space="preserve">, דגם חדש לפרדיגמה גזענית מוצדקת על ידי ביולוגיה, החוקים לא קבעו כי השחורים יזכו לשוויון בחוק כי הטבע </w:t>
      </w:r>
      <w:r w:rsidRPr="003A3428">
        <w:rPr>
          <w:rtl/>
          <w:lang w:val="en-GB"/>
        </w:rPr>
        <w:t>–</w:t>
      </w:r>
      <w:r w:rsidRPr="003A3428">
        <w:rPr>
          <w:rFonts w:hint="cs"/>
          <w:rtl/>
          <w:lang w:val="en-GB"/>
        </w:rPr>
        <w:t xml:space="preserve"> ולא האדם, לא כוח ולא אלימות </w:t>
      </w:r>
      <w:r w:rsidRPr="003A3428">
        <w:rPr>
          <w:rtl/>
          <w:lang w:val="en-GB"/>
        </w:rPr>
        <w:t>–</w:t>
      </w:r>
      <w:r w:rsidRPr="003A3428">
        <w:rPr>
          <w:rFonts w:hint="cs"/>
          <w:rtl/>
          <w:lang w:val="en-GB"/>
        </w:rPr>
        <w:t xml:space="preserve"> החליט על מעמדם הנחות (</w:t>
      </w:r>
      <w:r w:rsidRPr="003A3428">
        <w:t>Harris, 1993, p.118</w:t>
      </w:r>
      <w:r w:rsidRPr="003A3428">
        <w:rPr>
          <w:rFonts w:hint="cs"/>
          <w:rtl/>
          <w:lang w:val="en-GB"/>
        </w:rPr>
        <w:t xml:space="preserve"> ).</w:t>
      </w:r>
      <w:r w:rsidR="00A13300" w:rsidRPr="003A3428">
        <w:t xml:space="preserve"> </w:t>
      </w:r>
      <w:r w:rsidR="00A13300" w:rsidRPr="003A3428">
        <w:rPr>
          <w:rFonts w:hint="cs"/>
          <w:rtl/>
          <w:lang w:val="en-GB"/>
        </w:rPr>
        <w:t xml:space="preserve"> </w:t>
      </w:r>
    </w:p>
    <w:p w14:paraId="2211344D" w14:textId="4380B95F" w:rsidR="00A13300" w:rsidRPr="003A3428" w:rsidRDefault="00A13300" w:rsidP="00525FC4">
      <w:pPr>
        <w:spacing w:after="120" w:line="360" w:lineRule="auto"/>
        <w:jc w:val="both"/>
        <w:rPr>
          <w:u w:val="single"/>
          <w:rtl/>
          <w:lang w:val="en-GB"/>
        </w:rPr>
      </w:pPr>
      <w:r w:rsidRPr="003A3428">
        <w:rPr>
          <w:rFonts w:hint="cs"/>
          <w:u w:val="single"/>
          <w:rtl/>
          <w:lang w:val="en-GB"/>
        </w:rPr>
        <w:t>צמתים: חוסר צדק פלילי, גזע וכלכלה פוליטית</w:t>
      </w:r>
    </w:p>
    <w:p w14:paraId="3C54395E" w14:textId="67422D46" w:rsidR="00A13300" w:rsidRPr="003A3428" w:rsidRDefault="00A13300" w:rsidP="00525FC4">
      <w:pPr>
        <w:spacing w:after="120" w:line="360" w:lineRule="auto"/>
        <w:jc w:val="both"/>
        <w:rPr>
          <w:rtl/>
          <w:lang w:val="en-GB"/>
        </w:rPr>
      </w:pPr>
      <w:r w:rsidRPr="003A3428">
        <w:rPr>
          <w:rFonts w:hint="cs"/>
          <w:rtl/>
          <w:lang w:val="en-GB"/>
        </w:rPr>
        <w:t xml:space="preserve">ההתחזקות החוקית של גזענות עיוורת-צבעים אפשרה השגת יתרונות עליונות פוליטית וכלכלית לבנה, תחת מעטה הצדק הפלילי.  עליונות זו קשורה באופן אינטימי לאינטרסים של הון כלכלי. הגזענות הקיצונית של צדק פלילי ועלית המכלול התעשייתי של הכלא קשורים ישירות להתרחבות הכלכלה הגלובלית, ירידת התעשייה ועליית סקטור שירות בשכר מינימלי בארצות הברית ועלייה בהפרטה של השירות הציבורי. הבינאום של כוח העבודה ושימוש ברובוטים, מחשבים והיי-טק משפיעים עמוקות על כוח העבודה. המכלול התעשייתי של הכלא הוא ביטוי של הכלכלה הפוליטית של הקפיטליזם המאוחר. </w:t>
      </w:r>
    </w:p>
    <w:p w14:paraId="265E28EB" w14:textId="11B2C2D5" w:rsidR="003A3428" w:rsidRPr="003A3428" w:rsidRDefault="00A13300" w:rsidP="00277D66">
      <w:pPr>
        <w:spacing w:after="120" w:line="360" w:lineRule="auto"/>
        <w:jc w:val="both"/>
        <w:rPr>
          <w:rtl/>
        </w:rPr>
      </w:pPr>
      <w:r w:rsidRPr="003A3428">
        <w:t>Angela Davis (2003)</w:t>
      </w:r>
      <w:r w:rsidRPr="003A3428">
        <w:rPr>
          <w:rFonts w:hint="cs"/>
          <w:rtl/>
          <w:lang w:val="en-GB"/>
        </w:rPr>
        <w:t xml:space="preserve"> חשובה בפירוש הצמתים המרובים של גזע, כלכלה והמכלול התעשייתי של הכלא. היא גלתה קשרים היסטוריים בין נהלים עכשוויים ומדיניות שצצה בתקופה שלאחר מלחמת האזרחים. עובדים שחורים, גברים ונשים, הם במרכז התהליך התעשייתי של הכלא. משתמשים בהם ככוח עבודה מנוצל וכצרכנים של מוצרים המיוצרים על ידי אסירים. אפריקאים אמריקאים ועובדים אחרים נחוצים פחות</w:t>
      </w:r>
      <w:r w:rsidR="003A3428" w:rsidRPr="003A3428">
        <w:rPr>
          <w:rFonts w:hint="cs"/>
          <w:rtl/>
          <w:lang w:val="en-GB"/>
        </w:rPr>
        <w:t xml:space="preserve"> בשוק העבודה החופשית בתנאי הגלובליזציה העכשוויים. תהליכי פיזור התיעוש ובנייה כלכלית מחדש תורמים לתהליך הצטברות הון ולהתגברות </w:t>
      </w:r>
      <w:r w:rsidR="003A3428" w:rsidRPr="003A3428">
        <w:rPr>
          <w:rFonts w:hint="cs"/>
          <w:rtl/>
        </w:rPr>
        <w:t>העוני בקרב השחורים.</w:t>
      </w:r>
    </w:p>
    <w:p w14:paraId="58160B08" w14:textId="16F45664" w:rsidR="003A3428" w:rsidRPr="003A3428" w:rsidRDefault="003A3428" w:rsidP="00525FC4">
      <w:pPr>
        <w:spacing w:after="120" w:line="360" w:lineRule="auto"/>
        <w:jc w:val="both"/>
        <w:rPr>
          <w:u w:val="single"/>
          <w:rtl/>
        </w:rPr>
      </w:pPr>
      <w:r w:rsidRPr="003A3428">
        <w:rPr>
          <w:rFonts w:hint="cs"/>
          <w:u w:val="single"/>
          <w:rtl/>
        </w:rPr>
        <w:t>שקיפות, מאבק פוליטי ופדגוגיות קיצוניות בעד צדק חברתי</w:t>
      </w:r>
    </w:p>
    <w:p w14:paraId="18DBA19E" w14:textId="77777777" w:rsidR="00985325" w:rsidRDefault="00277D66" w:rsidP="00525FC4">
      <w:pPr>
        <w:spacing w:after="120" w:line="360" w:lineRule="auto"/>
        <w:jc w:val="both"/>
        <w:rPr>
          <w:rtl/>
          <w:lang w:val="en-GB"/>
        </w:rPr>
      </w:pPr>
      <w:r>
        <w:rPr>
          <w:rFonts w:hint="cs"/>
          <w:rtl/>
        </w:rPr>
        <w:t>הדרישה לצדק חברתית היא "קריאה מרומזת לפתרונות, קריאה לתרופות, קריאה לפעולה" (</w:t>
      </w:r>
      <w:r>
        <w:t>Coates, 2004, p.850</w:t>
      </w:r>
      <w:r>
        <w:rPr>
          <w:rFonts w:hint="cs"/>
          <w:rtl/>
          <w:lang w:val="en-GB"/>
        </w:rPr>
        <w:t xml:space="preserve"> ). להופעה העכשווית של גזענות, צדק פלילי ומכלול התעשייה בכלא יש שורשים גזעניים קלאסיים שיש לחשוף ולחסל אותם. הרפורמה אינה מספקת. "לא יכולה להיות פשרה עם גזענות, פטריארכיה, הומופוביה ואימפריאליזם." (</w:t>
      </w:r>
      <w:r>
        <w:t>Marable, 2002, p.59</w:t>
      </w:r>
      <w:r>
        <w:rPr>
          <w:rFonts w:hint="cs"/>
          <w:rtl/>
          <w:lang w:val="en-GB"/>
        </w:rPr>
        <w:t xml:space="preserve"> ). עבודת הצדק צריכה להתחיל ברמת המיקרו, היא חייבת לצמוח מהשורשים. </w:t>
      </w:r>
      <w:r>
        <w:t>Davis (2003)</w:t>
      </w:r>
      <w:r>
        <w:rPr>
          <w:rFonts w:hint="cs"/>
          <w:rtl/>
          <w:lang w:val="en-GB"/>
        </w:rPr>
        <w:t xml:space="preserve"> קושר בין התנועות לביטול העבדות לסגרגציה ומדמיין את חיסול בתי הכלא ויצירת אלטרנטיבות למאסר המוני. </w:t>
      </w:r>
      <w:r>
        <w:rPr>
          <w:rFonts w:hint="cs"/>
        </w:rPr>
        <w:t>D</w:t>
      </w:r>
      <w:r>
        <w:t>avis (1998b)</w:t>
      </w:r>
      <w:r>
        <w:rPr>
          <w:rFonts w:hint="cs"/>
          <w:rtl/>
          <w:lang w:val="en-GB"/>
        </w:rPr>
        <w:t xml:space="preserve"> זיהה שלושה ממדים עיקריים לכך </w:t>
      </w:r>
      <w:r>
        <w:rPr>
          <w:rtl/>
          <w:lang w:val="en-GB"/>
        </w:rPr>
        <w:t>–</w:t>
      </w:r>
      <w:r>
        <w:rPr>
          <w:rFonts w:hint="cs"/>
          <w:rtl/>
          <w:lang w:val="en-GB"/>
        </w:rPr>
        <w:t xml:space="preserve"> עבודה ציבורית, ארגון קהילתי ומחקר אקדמי.</w:t>
      </w:r>
      <w:r w:rsidR="00985325">
        <w:rPr>
          <w:rFonts w:hint="cs"/>
          <w:rtl/>
          <w:lang w:val="en-GB"/>
        </w:rPr>
        <w:t xml:space="preserve"> </w:t>
      </w:r>
    </w:p>
    <w:p w14:paraId="77FFE517" w14:textId="572C2726" w:rsidR="003A3428" w:rsidRDefault="00985325" w:rsidP="00525FC4">
      <w:pPr>
        <w:spacing w:after="120" w:line="360" w:lineRule="auto"/>
        <w:jc w:val="both"/>
        <w:rPr>
          <w:rtl/>
          <w:lang w:val="en-GB"/>
        </w:rPr>
      </w:pPr>
      <w:r>
        <w:rPr>
          <w:rFonts w:hint="cs"/>
          <w:rtl/>
          <w:lang w:val="en-GB"/>
        </w:rPr>
        <w:t>התנועה העכשווית לביטול העבדות עומדת בפני אתגר ייחודי. יש לחשוף את הפרדיגמה של גזענות עיוורת צבע</w:t>
      </w:r>
      <w:r w:rsidR="00277D66">
        <w:rPr>
          <w:rFonts w:hint="cs"/>
          <w:rtl/>
          <w:lang w:val="en-GB"/>
        </w:rPr>
        <w:t xml:space="preserve"> </w:t>
      </w:r>
      <w:r>
        <w:rPr>
          <w:rFonts w:hint="cs"/>
          <w:rtl/>
          <w:lang w:val="en-GB"/>
        </w:rPr>
        <w:t>לפני שהקשרים בין גזע, פשע וכלכלה פוליטית יהיו שקופים. מול כיסוי תקשורתי הגמוני וייצוג מוטעה לגבי מציאות הפשע והצדק הפלילי צריכים להישמע קולות רבים (</w:t>
      </w:r>
      <w:r>
        <w:t xml:space="preserve">Davis, 2003; </w:t>
      </w:r>
      <w:proofErr w:type="spellStart"/>
      <w:r>
        <w:t>Entman</w:t>
      </w:r>
      <w:proofErr w:type="spellEnd"/>
      <w:r>
        <w:t xml:space="preserve"> &amp; </w:t>
      </w:r>
      <w:proofErr w:type="spellStart"/>
      <w:r>
        <w:t>Rojecki</w:t>
      </w:r>
      <w:proofErr w:type="spellEnd"/>
      <w:r>
        <w:t>, 2000; Sussman,2002</w:t>
      </w:r>
      <w:r>
        <w:rPr>
          <w:rFonts w:hint="cs"/>
          <w:rtl/>
          <w:lang w:val="en-GB"/>
        </w:rPr>
        <w:t xml:space="preserve"> ). כל עוד המהלך הציבורי מתמקד בפשע </w:t>
      </w:r>
      <w:r>
        <w:rPr>
          <w:rtl/>
          <w:lang w:val="en-GB"/>
        </w:rPr>
        <w:t>–</w:t>
      </w:r>
      <w:r>
        <w:rPr>
          <w:rFonts w:hint="cs"/>
          <w:rtl/>
          <w:lang w:val="en-GB"/>
        </w:rPr>
        <w:t xml:space="preserve"> ולא בגזע, מעמד או גזענות מגדרית </w:t>
      </w:r>
      <w:r>
        <w:rPr>
          <w:rtl/>
          <w:lang w:val="en-GB"/>
        </w:rPr>
        <w:t>–</w:t>
      </w:r>
      <w:r>
        <w:rPr>
          <w:rFonts w:hint="cs"/>
          <w:rtl/>
          <w:lang w:val="en-GB"/>
        </w:rPr>
        <w:t xml:space="preserve"> התפקיד האמתי של הצדק הפלילי והמכלול התעשייתי של הכלא בשמירה על עליונות הלבנים בקונטקסט של קפיטליזם מתקדם נותר סמוי. </w:t>
      </w:r>
    </w:p>
    <w:p w14:paraId="673980C7" w14:textId="240E2FA8" w:rsidR="00985325" w:rsidRPr="00985325" w:rsidRDefault="00985325" w:rsidP="00985325">
      <w:pPr>
        <w:spacing w:after="120" w:line="360" w:lineRule="auto"/>
        <w:jc w:val="both"/>
        <w:rPr>
          <w:rtl/>
          <w:lang w:val="en-GB"/>
        </w:rPr>
      </w:pPr>
      <w:r>
        <w:rPr>
          <w:rFonts w:hint="cs"/>
          <w:rtl/>
          <w:lang w:val="en-GB"/>
        </w:rPr>
        <w:t>עלינו להתארגן, להמשיך את מסורת המאבק. חייבים להתאחד מעבר לגבולות הזהות הלאומית, המין, הגזע, המעמד והמוצא האתני. חייבים לעבוד יחד כדי להגשים את החזון על כך שייתכן גם עולם אחר.</w:t>
      </w:r>
    </w:p>
    <w:sectPr w:rsidR="00985325" w:rsidRPr="00985325" w:rsidSect="000720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5D"/>
    <w:rsid w:val="000720CE"/>
    <w:rsid w:val="00130A7D"/>
    <w:rsid w:val="001D395D"/>
    <w:rsid w:val="001F5470"/>
    <w:rsid w:val="00277D66"/>
    <w:rsid w:val="002C0A0D"/>
    <w:rsid w:val="003A3035"/>
    <w:rsid w:val="003A3428"/>
    <w:rsid w:val="00525FC4"/>
    <w:rsid w:val="0064494C"/>
    <w:rsid w:val="009068EE"/>
    <w:rsid w:val="00985325"/>
    <w:rsid w:val="00A13300"/>
    <w:rsid w:val="00AF56CE"/>
    <w:rsid w:val="00BE021B"/>
    <w:rsid w:val="00C36DE1"/>
    <w:rsid w:val="00C90DF2"/>
    <w:rsid w:val="00DA488E"/>
    <w:rsid w:val="00E769F7"/>
    <w:rsid w:val="00F31E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0497"/>
  <w15:chartTrackingRefBased/>
  <w15:docId w15:val="{0CFE08AF-13DE-4AE8-B070-4EAB4D79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1316</Words>
  <Characters>6584</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irit</cp:lastModifiedBy>
  <cp:revision>5</cp:revision>
  <dcterms:created xsi:type="dcterms:W3CDTF">2021-05-28T06:17:00Z</dcterms:created>
  <dcterms:modified xsi:type="dcterms:W3CDTF">2021-05-28T12:08:00Z</dcterms:modified>
</cp:coreProperties>
</file>