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DC89A" w14:textId="77777777" w:rsidR="00481178" w:rsidRPr="00DF35B8" w:rsidRDefault="00481178" w:rsidP="00DF35B8">
      <w:pPr>
        <w:spacing w:line="360" w:lineRule="auto"/>
        <w:rPr>
          <w:rFonts w:asciiTheme="majorBidi" w:eastAsia="Times New Roman" w:hAnsiTheme="majorBidi" w:cstheme="majorBidi"/>
          <w:b/>
          <w:bCs/>
          <w:color w:val="222222"/>
        </w:rPr>
      </w:pPr>
    </w:p>
    <w:p w14:paraId="2A68A643" w14:textId="0BBF28F7" w:rsidR="00481178" w:rsidRPr="00DF35B8" w:rsidRDefault="00481178" w:rsidP="00DF35B8">
      <w:pPr>
        <w:spacing w:line="360" w:lineRule="auto"/>
        <w:jc w:val="center"/>
        <w:rPr>
          <w:rFonts w:asciiTheme="majorBidi" w:eastAsia="Times New Roman" w:hAnsiTheme="majorBidi" w:cstheme="majorBidi"/>
          <w:b/>
          <w:bCs/>
          <w:color w:val="222222"/>
        </w:rPr>
      </w:pPr>
      <w:r w:rsidRPr="00DF35B8">
        <w:rPr>
          <w:rFonts w:asciiTheme="majorBidi" w:eastAsia="Times New Roman" w:hAnsiTheme="majorBidi" w:cstheme="majorBidi"/>
          <w:b/>
          <w:bCs/>
          <w:color w:val="222222"/>
        </w:rPr>
        <w:t>Section</w:t>
      </w:r>
      <w:r w:rsidR="00CF2310" w:rsidRPr="00CF2310">
        <w:rPr>
          <w:rFonts w:asciiTheme="majorBidi" w:eastAsia="Times New Roman" w:hAnsiTheme="majorBidi" w:cstheme="majorBidi"/>
          <w:b/>
          <w:bCs/>
          <w:color w:val="222222"/>
        </w:rPr>
        <w:t>:</w:t>
      </w:r>
    </w:p>
    <w:p w14:paraId="6F27D10E" w14:textId="2ED81765" w:rsidR="00CF2310" w:rsidRPr="00CF2310" w:rsidRDefault="00481178" w:rsidP="00DF35B8">
      <w:pPr>
        <w:spacing w:line="360" w:lineRule="auto"/>
        <w:jc w:val="center"/>
        <w:rPr>
          <w:rFonts w:asciiTheme="majorBidi" w:eastAsia="Times New Roman" w:hAnsiTheme="majorBidi" w:cstheme="majorBidi"/>
          <w:color w:val="222222"/>
        </w:rPr>
      </w:pPr>
      <w:r w:rsidRPr="00DF35B8">
        <w:rPr>
          <w:rFonts w:asciiTheme="majorBidi" w:eastAsia="Times New Roman" w:hAnsiTheme="majorBidi" w:cstheme="majorBidi"/>
          <w:b/>
          <w:bCs/>
          <w:color w:val="222222"/>
        </w:rPr>
        <w:t xml:space="preserve">An Account of all of </w:t>
      </w:r>
      <w:r w:rsidR="00CF2310" w:rsidRPr="00CF2310">
        <w:rPr>
          <w:rFonts w:asciiTheme="majorBidi" w:eastAsia="Times New Roman" w:hAnsiTheme="majorBidi" w:cstheme="majorBidi"/>
          <w:b/>
          <w:bCs/>
          <w:color w:val="222222"/>
        </w:rPr>
        <w:t>their Abuses of the Qur’an</w:t>
      </w:r>
    </w:p>
    <w:p w14:paraId="658BF068" w14:textId="77777777" w:rsidR="00CF2310" w:rsidRPr="00CF2310" w:rsidRDefault="00CF2310" w:rsidP="00DF35B8">
      <w:pPr>
        <w:bidi/>
        <w:spacing w:line="360" w:lineRule="auto"/>
        <w:rPr>
          <w:rFonts w:asciiTheme="majorBidi" w:eastAsia="Times New Roman" w:hAnsiTheme="majorBidi" w:cstheme="majorBidi"/>
          <w:color w:val="222222"/>
          <w:rtl/>
        </w:rPr>
      </w:pPr>
    </w:p>
    <w:p w14:paraId="4492BC65" w14:textId="02C1757F" w:rsidR="00CF2310" w:rsidRPr="00CF2310" w:rsidRDefault="00CF2310" w:rsidP="00DF35B8">
      <w:pPr>
        <w:spacing w:line="360" w:lineRule="auto"/>
        <w:ind w:firstLine="720"/>
        <w:rPr>
          <w:rFonts w:asciiTheme="majorBidi" w:eastAsia="Times New Roman" w:hAnsiTheme="majorBidi" w:cstheme="majorBidi"/>
          <w:color w:val="222222"/>
          <w:rtl/>
        </w:rPr>
      </w:pPr>
      <w:r w:rsidRPr="00CF2310">
        <w:rPr>
          <w:rFonts w:asciiTheme="majorBidi" w:eastAsia="Times New Roman" w:hAnsiTheme="majorBidi" w:cstheme="majorBidi"/>
          <w:color w:val="222222"/>
        </w:rPr>
        <w:t>Know that the dissident atheists,</w:t>
      </w:r>
      <w:r w:rsidRPr="00DF35B8">
        <w:rPr>
          <w:rFonts w:asciiTheme="majorBidi" w:eastAsia="Times New Roman" w:hAnsiTheme="majorBidi" w:cstheme="majorBidi"/>
          <w:color w:val="222222"/>
        </w:rPr>
        <w:t xml:space="preserve"> </w:t>
      </w:r>
      <w:r w:rsidRPr="00CF2310">
        <w:rPr>
          <w:rFonts w:asciiTheme="majorBidi" w:eastAsia="Times New Roman" w:hAnsiTheme="majorBidi" w:cstheme="majorBidi"/>
          <w:color w:val="222222"/>
        </w:rPr>
        <w:t xml:space="preserve">even though they have gone to great lengths in their abuses of the Qur’an, have not gone as far as certain sects </w:t>
      </w:r>
      <w:r w:rsidR="0054769C">
        <w:rPr>
          <w:rFonts w:asciiTheme="majorBidi" w:eastAsia="Times New Roman" w:hAnsiTheme="majorBidi" w:cstheme="majorBidi"/>
          <w:color w:val="222222"/>
        </w:rPr>
        <w:t>that</w:t>
      </w:r>
      <w:r w:rsidRPr="00CF2310">
        <w:rPr>
          <w:rFonts w:asciiTheme="majorBidi" w:eastAsia="Times New Roman" w:hAnsiTheme="majorBidi" w:cstheme="majorBidi"/>
          <w:color w:val="222222"/>
        </w:rPr>
        <w:t xml:space="preserve"> have embraced Islam.</w:t>
      </w:r>
      <w:r w:rsidRPr="00DF35B8">
        <w:rPr>
          <w:rFonts w:asciiTheme="majorBidi" w:eastAsia="Times New Roman" w:hAnsiTheme="majorBidi" w:cstheme="majorBidi"/>
          <w:color w:val="222222"/>
        </w:rPr>
        <w:t xml:space="preserve"> </w:t>
      </w:r>
      <w:r w:rsidRPr="00CF2310">
        <w:rPr>
          <w:rFonts w:asciiTheme="majorBidi" w:eastAsia="Times New Roman" w:hAnsiTheme="majorBidi" w:cstheme="majorBidi"/>
          <w:color w:val="222222"/>
        </w:rPr>
        <w:t>These are the extremists (</w:t>
      </w:r>
      <w:proofErr w:type="spellStart"/>
      <w:r w:rsidRPr="00CF2310">
        <w:rPr>
          <w:rFonts w:asciiTheme="majorBidi" w:eastAsia="Times New Roman" w:hAnsiTheme="majorBidi" w:cstheme="majorBidi"/>
          <w:i/>
          <w:iCs/>
          <w:color w:val="222222"/>
        </w:rPr>
        <w:t>ghulāt</w:t>
      </w:r>
      <w:proofErr w:type="spellEnd"/>
      <w:r w:rsidRPr="00CF2310">
        <w:rPr>
          <w:rFonts w:asciiTheme="majorBidi" w:eastAsia="Times New Roman" w:hAnsiTheme="majorBidi" w:cstheme="majorBidi"/>
          <w:color w:val="222222"/>
        </w:rPr>
        <w:t xml:space="preserve">) and </w:t>
      </w:r>
      <w:proofErr w:type="spellStart"/>
      <w:r w:rsidRPr="00CF2310">
        <w:rPr>
          <w:rFonts w:asciiTheme="majorBidi" w:eastAsia="Times New Roman" w:hAnsiTheme="majorBidi" w:cstheme="majorBidi"/>
          <w:color w:val="222222"/>
        </w:rPr>
        <w:t>esotericists</w:t>
      </w:r>
      <w:proofErr w:type="spellEnd"/>
      <w:r w:rsidRPr="00CF2310">
        <w:rPr>
          <w:rFonts w:asciiTheme="majorBidi" w:eastAsia="Times New Roman" w:hAnsiTheme="majorBidi" w:cstheme="majorBidi"/>
          <w:color w:val="222222"/>
        </w:rPr>
        <w:t xml:space="preserve"> (</w:t>
      </w:r>
      <w:r w:rsidRPr="00CF2310">
        <w:rPr>
          <w:rFonts w:asciiTheme="majorBidi" w:eastAsia="Times New Roman" w:hAnsiTheme="majorBidi" w:cstheme="majorBidi"/>
          <w:i/>
          <w:iCs/>
          <w:color w:val="222222"/>
        </w:rPr>
        <w:t>al-</w:t>
      </w:r>
      <w:proofErr w:type="spellStart"/>
      <w:r w:rsidRPr="00CF2310">
        <w:rPr>
          <w:rFonts w:asciiTheme="majorBidi" w:eastAsia="Times New Roman" w:hAnsiTheme="majorBidi" w:cstheme="majorBidi"/>
          <w:i/>
          <w:iCs/>
          <w:color w:val="222222"/>
        </w:rPr>
        <w:t>Bātiniyya</w:t>
      </w:r>
      <w:proofErr w:type="spellEnd"/>
      <w:r w:rsidRPr="00CF2310">
        <w:rPr>
          <w:rFonts w:asciiTheme="majorBidi" w:eastAsia="Times New Roman" w:hAnsiTheme="majorBidi" w:cstheme="majorBidi"/>
          <w:color w:val="222222"/>
        </w:rPr>
        <w:t xml:space="preserve">), who described themselves </w:t>
      </w:r>
      <w:r w:rsidR="00481178" w:rsidRPr="00DF35B8">
        <w:rPr>
          <w:rFonts w:asciiTheme="majorBidi" w:eastAsia="Times New Roman" w:hAnsiTheme="majorBidi" w:cstheme="majorBidi"/>
          <w:color w:val="222222"/>
        </w:rPr>
        <w:t xml:space="preserve">as being excellent, </w:t>
      </w:r>
      <w:r w:rsidRPr="00CF2310">
        <w:rPr>
          <w:rFonts w:asciiTheme="majorBidi" w:eastAsia="Times New Roman" w:hAnsiTheme="majorBidi" w:cstheme="majorBidi"/>
          <w:color w:val="222222"/>
        </w:rPr>
        <w:t xml:space="preserve">though they are far from this. They have abused the Qur’an in every possible way, and this </w:t>
      </w:r>
      <w:r w:rsidR="00DF35B8">
        <w:rPr>
          <w:rFonts w:asciiTheme="majorBidi" w:eastAsia="Times New Roman" w:hAnsiTheme="majorBidi" w:cstheme="majorBidi"/>
          <w:color w:val="222222"/>
        </w:rPr>
        <w:t xml:space="preserve">is </w:t>
      </w:r>
      <w:r w:rsidR="00481178" w:rsidRPr="00DF35B8">
        <w:rPr>
          <w:rFonts w:asciiTheme="majorBidi" w:eastAsia="Times New Roman" w:hAnsiTheme="majorBidi" w:cstheme="majorBidi"/>
          <w:color w:val="222222"/>
        </w:rPr>
        <w:t xml:space="preserve">true </w:t>
      </w:r>
      <w:r w:rsidR="00A27367">
        <w:rPr>
          <w:rFonts w:asciiTheme="majorBidi" w:eastAsia="Times New Roman" w:hAnsiTheme="majorBidi" w:cstheme="majorBidi"/>
          <w:color w:val="222222"/>
        </w:rPr>
        <w:t>for</w:t>
      </w:r>
      <w:r w:rsidRPr="00CF2310">
        <w:rPr>
          <w:rFonts w:asciiTheme="majorBidi" w:eastAsia="Times New Roman" w:hAnsiTheme="majorBidi" w:cstheme="majorBidi"/>
          <w:color w:val="222222"/>
        </w:rPr>
        <w:t xml:space="preserve"> a class of the commoners </w:t>
      </w:r>
      <w:r w:rsidR="00A27367">
        <w:rPr>
          <w:rFonts w:asciiTheme="majorBidi" w:eastAsia="Times New Roman" w:hAnsiTheme="majorBidi" w:cstheme="majorBidi"/>
          <w:color w:val="222222"/>
        </w:rPr>
        <w:t>as well as</w:t>
      </w:r>
      <w:r w:rsidRPr="00CF2310">
        <w:rPr>
          <w:rFonts w:asciiTheme="majorBidi" w:eastAsia="Times New Roman" w:hAnsiTheme="majorBidi" w:cstheme="majorBidi"/>
          <w:color w:val="222222"/>
        </w:rPr>
        <w:t xml:space="preserve"> the people of </w:t>
      </w:r>
      <w:proofErr w:type="spellStart"/>
      <w:r w:rsidRPr="00CF2310">
        <w:rPr>
          <w:rFonts w:asciiTheme="majorBidi" w:eastAsia="Times New Roman" w:hAnsiTheme="majorBidi" w:cstheme="majorBidi"/>
          <w:i/>
          <w:iCs/>
          <w:color w:val="222222"/>
        </w:rPr>
        <w:t>ḥadīth</w:t>
      </w:r>
      <w:proofErr w:type="spellEnd"/>
      <w:r w:rsidRPr="00CF2310">
        <w:rPr>
          <w:rFonts w:asciiTheme="majorBidi" w:eastAsia="Times New Roman" w:hAnsiTheme="majorBidi" w:cstheme="majorBidi"/>
          <w:color w:val="222222"/>
        </w:rPr>
        <w:t>. We will</w:t>
      </w:r>
      <w:r w:rsidR="00317443" w:rsidRPr="00DF35B8">
        <w:rPr>
          <w:rFonts w:asciiTheme="majorBidi" w:eastAsia="Times New Roman" w:hAnsiTheme="majorBidi" w:cstheme="majorBidi"/>
          <w:color w:val="222222"/>
        </w:rPr>
        <w:t xml:space="preserve"> give an account of all of </w:t>
      </w:r>
      <w:r w:rsidRPr="00CF2310">
        <w:rPr>
          <w:rFonts w:asciiTheme="majorBidi" w:eastAsia="Times New Roman" w:hAnsiTheme="majorBidi" w:cstheme="majorBidi"/>
          <w:color w:val="222222"/>
        </w:rPr>
        <w:t xml:space="preserve">their mistakes, and then </w:t>
      </w:r>
      <w:r w:rsidR="007875E6">
        <w:rPr>
          <w:rFonts w:asciiTheme="majorBidi" w:eastAsia="Times New Roman" w:hAnsiTheme="majorBidi" w:cstheme="majorBidi"/>
          <w:color w:val="222222"/>
        </w:rPr>
        <w:t xml:space="preserve">later on </w:t>
      </w:r>
      <w:r w:rsidRPr="00CF2310">
        <w:rPr>
          <w:rFonts w:asciiTheme="majorBidi" w:eastAsia="Times New Roman" w:hAnsiTheme="majorBidi" w:cstheme="majorBidi"/>
          <w:color w:val="222222"/>
        </w:rPr>
        <w:t>we will clarify them. </w:t>
      </w:r>
    </w:p>
    <w:p w14:paraId="4C5236C6" w14:textId="77777777" w:rsidR="00CF2310" w:rsidRPr="00CF2310" w:rsidRDefault="00CF2310" w:rsidP="00DF35B8">
      <w:pPr>
        <w:spacing w:line="360" w:lineRule="auto"/>
        <w:rPr>
          <w:rFonts w:asciiTheme="majorBidi" w:eastAsia="Times New Roman" w:hAnsiTheme="majorBidi" w:cstheme="majorBidi"/>
          <w:color w:val="222222"/>
        </w:rPr>
      </w:pPr>
    </w:p>
    <w:p w14:paraId="3043DF92" w14:textId="17955865" w:rsidR="00CF2310" w:rsidRPr="00CF2310" w:rsidRDefault="00481178" w:rsidP="00DF35B8">
      <w:pPr>
        <w:spacing w:line="360" w:lineRule="auto"/>
        <w:ind w:firstLine="720"/>
        <w:rPr>
          <w:rFonts w:asciiTheme="majorBidi" w:eastAsia="Times New Roman" w:hAnsiTheme="majorBidi" w:cstheme="majorBidi"/>
          <w:color w:val="222222"/>
        </w:rPr>
      </w:pPr>
      <w:r w:rsidRPr="00DF35B8">
        <w:rPr>
          <w:rFonts w:asciiTheme="majorBidi" w:eastAsia="Times New Roman" w:hAnsiTheme="majorBidi" w:cstheme="majorBidi"/>
          <w:color w:val="222222"/>
        </w:rPr>
        <w:t>W</w:t>
      </w:r>
      <w:r w:rsidR="00CF2310" w:rsidRPr="00CF2310">
        <w:rPr>
          <w:rFonts w:asciiTheme="majorBidi" w:eastAsia="Times New Roman" w:hAnsiTheme="majorBidi" w:cstheme="majorBidi"/>
          <w:color w:val="222222"/>
        </w:rPr>
        <w:t>ith regards to the Qur’an</w:t>
      </w:r>
      <w:r w:rsidR="000C5A42">
        <w:rPr>
          <w:rFonts w:asciiTheme="majorBidi" w:eastAsia="Times New Roman" w:hAnsiTheme="majorBidi" w:cstheme="majorBidi"/>
          <w:color w:val="222222"/>
        </w:rPr>
        <w:t>,</w:t>
      </w:r>
      <w:r w:rsidRPr="00DF35B8">
        <w:rPr>
          <w:rFonts w:asciiTheme="majorBidi" w:eastAsia="Times New Roman" w:hAnsiTheme="majorBidi" w:cstheme="majorBidi"/>
          <w:color w:val="222222"/>
        </w:rPr>
        <w:t xml:space="preserve"> a group of people</w:t>
      </w:r>
      <w:r w:rsidR="00CF2310" w:rsidRPr="00CF2310">
        <w:rPr>
          <w:rFonts w:asciiTheme="majorBidi" w:eastAsia="Times New Roman" w:hAnsiTheme="majorBidi" w:cstheme="majorBidi"/>
          <w:color w:val="222222"/>
        </w:rPr>
        <w:t xml:space="preserve"> said</w:t>
      </w:r>
      <w:r w:rsidR="00DF35B8">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 xml:space="preserve"> “it has no meaning</w:t>
      </w:r>
      <w:r w:rsidR="00A27367">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 xml:space="preserve"> rather, God revealed it so that it </w:t>
      </w:r>
      <w:r w:rsidRPr="00DF35B8">
        <w:rPr>
          <w:rFonts w:asciiTheme="majorBidi" w:eastAsia="Times New Roman" w:hAnsiTheme="majorBidi" w:cstheme="majorBidi"/>
          <w:color w:val="222222"/>
        </w:rPr>
        <w:t xml:space="preserve">would </w:t>
      </w:r>
      <w:r w:rsidR="00CF2310" w:rsidRPr="00CF2310">
        <w:rPr>
          <w:rFonts w:asciiTheme="majorBidi" w:eastAsia="Times New Roman" w:hAnsiTheme="majorBidi" w:cstheme="majorBidi"/>
          <w:color w:val="222222"/>
        </w:rPr>
        <w:t>be believed and recited.” Another group said</w:t>
      </w:r>
      <w:r w:rsidR="00DF35B8">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 xml:space="preserve"> “</w:t>
      </w:r>
      <w:r w:rsidR="00474CB3">
        <w:rPr>
          <w:rFonts w:asciiTheme="majorBidi" w:eastAsia="Times New Roman" w:hAnsiTheme="majorBidi" w:cstheme="majorBidi"/>
          <w:color w:val="222222"/>
        </w:rPr>
        <w:t>i</w:t>
      </w:r>
      <w:r w:rsidR="00A27367">
        <w:rPr>
          <w:rFonts w:asciiTheme="majorBidi" w:eastAsia="Times New Roman" w:hAnsiTheme="majorBidi" w:cstheme="majorBidi"/>
          <w:color w:val="222222"/>
        </w:rPr>
        <w:t xml:space="preserve">t has meaning, </w:t>
      </w:r>
      <w:r w:rsidR="00CF2310" w:rsidRPr="00CF2310">
        <w:rPr>
          <w:rFonts w:asciiTheme="majorBidi" w:eastAsia="Times New Roman" w:hAnsiTheme="majorBidi" w:cstheme="majorBidi"/>
          <w:color w:val="222222"/>
        </w:rPr>
        <w:t>though there is no indication of its meaning, hence we cannot know the Qur’an.</w:t>
      </w:r>
      <w:r w:rsidR="00132883">
        <w:rPr>
          <w:rFonts w:asciiTheme="majorBidi" w:eastAsia="Times New Roman" w:hAnsiTheme="majorBidi" w:cstheme="majorBidi"/>
          <w:color w:val="222222"/>
        </w:rPr>
        <w:t>”</w:t>
      </w:r>
      <w:r w:rsidR="00DF35B8">
        <w:rPr>
          <w:rFonts w:asciiTheme="majorBidi" w:eastAsia="Times New Roman" w:hAnsiTheme="majorBidi" w:cstheme="majorBidi"/>
          <w:color w:val="222222"/>
        </w:rPr>
        <w:t xml:space="preserve"> </w:t>
      </w:r>
      <w:r w:rsidR="00CF2310" w:rsidRPr="00CF2310">
        <w:rPr>
          <w:rFonts w:asciiTheme="majorBidi" w:eastAsia="Times New Roman" w:hAnsiTheme="majorBidi" w:cstheme="majorBidi"/>
          <w:color w:val="222222"/>
        </w:rPr>
        <w:t>There is disagreement amongst those who have claimed this</w:t>
      </w:r>
      <w:r w:rsidR="00CF2310" w:rsidRPr="00DF35B8">
        <w:rPr>
          <w:rFonts w:asciiTheme="majorBidi" w:eastAsia="Times New Roman" w:hAnsiTheme="majorBidi" w:cstheme="majorBidi"/>
          <w:color w:val="222222"/>
          <w:rtl/>
        </w:rPr>
        <w:t>.</w:t>
      </w:r>
      <w:r w:rsidR="00CF2310" w:rsidRPr="00DF35B8">
        <w:rPr>
          <w:rFonts w:asciiTheme="majorBidi" w:eastAsia="Times New Roman" w:hAnsiTheme="majorBidi" w:cstheme="majorBidi"/>
          <w:color w:val="222222"/>
        </w:rPr>
        <w:t xml:space="preserve"> </w:t>
      </w:r>
      <w:r w:rsidR="00A27367">
        <w:rPr>
          <w:rFonts w:asciiTheme="majorBidi" w:eastAsia="Times New Roman" w:hAnsiTheme="majorBidi" w:cstheme="majorBidi"/>
          <w:color w:val="222222"/>
        </w:rPr>
        <w:t>Some said</w:t>
      </w:r>
      <w:r w:rsidR="00CF2310" w:rsidRPr="00CF2310">
        <w:rPr>
          <w:rFonts w:asciiTheme="majorBidi" w:eastAsia="Times New Roman" w:hAnsiTheme="majorBidi" w:cstheme="majorBidi"/>
          <w:color w:val="222222"/>
        </w:rPr>
        <w:t>,</w:t>
      </w:r>
      <w:r w:rsidR="00CF2310" w:rsidRPr="00DF35B8">
        <w:rPr>
          <w:rFonts w:asciiTheme="majorBidi" w:eastAsia="Times New Roman" w:hAnsiTheme="majorBidi" w:cstheme="majorBidi"/>
          <w:color w:val="222222"/>
          <w:rtl/>
        </w:rPr>
        <w:t xml:space="preserve"> </w:t>
      </w:r>
      <w:r w:rsidR="00CF2310" w:rsidRPr="00CF2310">
        <w:rPr>
          <w:rFonts w:asciiTheme="majorBidi" w:eastAsia="Times New Roman" w:hAnsiTheme="majorBidi" w:cstheme="majorBidi"/>
          <w:color w:val="222222"/>
        </w:rPr>
        <w:t>“it is the manner of speech to not indicate meanings.” Others said, “it has</w:t>
      </w:r>
      <w:r w:rsidR="00A27367">
        <w:rPr>
          <w:rFonts w:asciiTheme="majorBidi" w:eastAsia="Times New Roman" w:hAnsiTheme="majorBidi" w:cstheme="majorBidi"/>
          <w:color w:val="222222"/>
        </w:rPr>
        <w:t xml:space="preserve"> signification</w:t>
      </w:r>
      <w:r w:rsidR="00CF2310" w:rsidRPr="00CF2310">
        <w:rPr>
          <w:rFonts w:asciiTheme="majorBidi" w:eastAsia="Times New Roman" w:hAnsiTheme="majorBidi" w:cstheme="majorBidi"/>
          <w:color w:val="222222"/>
        </w:rPr>
        <w:t xml:space="preserve">, but God’s speech is special, and </w:t>
      </w:r>
      <w:r w:rsidR="00BE34E8">
        <w:rPr>
          <w:rFonts w:asciiTheme="majorBidi" w:eastAsia="Times New Roman" w:hAnsiTheme="majorBidi" w:cstheme="majorBidi"/>
          <w:color w:val="222222"/>
        </w:rPr>
        <w:t xml:space="preserve">no </w:t>
      </w:r>
      <w:r w:rsidR="00474CB3">
        <w:rPr>
          <w:rFonts w:asciiTheme="majorBidi" w:eastAsia="Times New Roman" w:hAnsiTheme="majorBidi" w:cstheme="majorBidi"/>
          <w:color w:val="222222"/>
        </w:rPr>
        <w:t xml:space="preserve">one </w:t>
      </w:r>
      <w:r w:rsidR="00CF2310" w:rsidRPr="00CF2310">
        <w:rPr>
          <w:rFonts w:asciiTheme="majorBidi" w:eastAsia="Times New Roman" w:hAnsiTheme="majorBidi" w:cstheme="majorBidi"/>
          <w:color w:val="222222"/>
        </w:rPr>
        <w:t xml:space="preserve">knows </w:t>
      </w:r>
      <w:proofErr w:type="gramStart"/>
      <w:r w:rsidR="00CF2310" w:rsidRPr="00CF2310">
        <w:rPr>
          <w:rFonts w:asciiTheme="majorBidi" w:eastAsia="Times New Roman" w:hAnsiTheme="majorBidi" w:cstheme="majorBidi"/>
          <w:color w:val="222222"/>
        </w:rPr>
        <w:t>its</w:t>
      </w:r>
      <w:proofErr w:type="gramEnd"/>
      <w:r w:rsidR="00CF2310" w:rsidRPr="00CF2310">
        <w:rPr>
          <w:rFonts w:asciiTheme="majorBidi" w:eastAsia="Times New Roman" w:hAnsiTheme="majorBidi" w:cstheme="majorBidi"/>
          <w:color w:val="222222"/>
        </w:rPr>
        <w:t xml:space="preserve"> meaning except the </w:t>
      </w:r>
      <w:r w:rsidR="00BE34E8">
        <w:rPr>
          <w:rFonts w:asciiTheme="majorBidi" w:eastAsia="Times New Roman" w:hAnsiTheme="majorBidi" w:cstheme="majorBidi"/>
          <w:color w:val="222222"/>
        </w:rPr>
        <w:t>M</w:t>
      </w:r>
      <w:r w:rsidR="00CF2310" w:rsidRPr="00CF2310">
        <w:rPr>
          <w:rFonts w:asciiTheme="majorBidi" w:eastAsia="Times New Roman" w:hAnsiTheme="majorBidi" w:cstheme="majorBidi"/>
          <w:color w:val="222222"/>
        </w:rPr>
        <w:t xml:space="preserve">essenger, peace be upon him. Thus, one must resort to what he </w:t>
      </w:r>
      <w:r w:rsidR="00317443" w:rsidRPr="00DF35B8">
        <w:rPr>
          <w:rFonts w:asciiTheme="majorBidi" w:eastAsia="Times New Roman" w:hAnsiTheme="majorBidi" w:cstheme="majorBidi"/>
          <w:color w:val="222222"/>
        </w:rPr>
        <w:t xml:space="preserve">has </w:t>
      </w:r>
      <w:r w:rsidR="00CF2310" w:rsidRPr="00CF2310">
        <w:rPr>
          <w:rFonts w:asciiTheme="majorBidi" w:eastAsia="Times New Roman" w:hAnsiTheme="majorBidi" w:cstheme="majorBidi"/>
          <w:color w:val="222222"/>
        </w:rPr>
        <w:t xml:space="preserve">related concerning it.” </w:t>
      </w:r>
      <w:r w:rsidR="000C5A42">
        <w:rPr>
          <w:rFonts w:asciiTheme="majorBidi" w:eastAsia="Times New Roman" w:hAnsiTheme="majorBidi" w:cstheme="majorBidi"/>
          <w:color w:val="222222"/>
        </w:rPr>
        <w:t>O</w:t>
      </w:r>
      <w:r w:rsidR="00CF2310" w:rsidRPr="00CF2310">
        <w:rPr>
          <w:rFonts w:asciiTheme="majorBidi" w:eastAsia="Times New Roman" w:hAnsiTheme="majorBidi" w:cstheme="majorBidi"/>
          <w:color w:val="222222"/>
        </w:rPr>
        <w:t>thers said,</w:t>
      </w:r>
      <w:r w:rsidR="00CF2310" w:rsidRPr="00DF35B8">
        <w:rPr>
          <w:rFonts w:asciiTheme="majorBidi" w:eastAsia="Times New Roman" w:hAnsiTheme="majorBidi" w:cstheme="majorBidi"/>
          <w:color w:val="222222"/>
        </w:rPr>
        <w:t xml:space="preserve"> </w:t>
      </w:r>
      <w:r w:rsidR="00CF2310" w:rsidRPr="00CF2310">
        <w:rPr>
          <w:rFonts w:asciiTheme="majorBidi" w:eastAsia="Times New Roman" w:hAnsiTheme="majorBidi" w:cstheme="majorBidi"/>
          <w:color w:val="222222"/>
        </w:rPr>
        <w:t xml:space="preserve">“it is necessary </w:t>
      </w:r>
      <w:r w:rsidR="00474CB3">
        <w:rPr>
          <w:rFonts w:asciiTheme="majorBidi" w:eastAsia="Times New Roman" w:hAnsiTheme="majorBidi" w:cstheme="majorBidi"/>
          <w:color w:val="222222"/>
        </w:rPr>
        <w:t>to resort to</w:t>
      </w:r>
      <w:r w:rsidR="00CF2310" w:rsidRPr="00CF2310">
        <w:rPr>
          <w:rFonts w:asciiTheme="majorBidi" w:eastAsia="Times New Roman" w:hAnsiTheme="majorBidi" w:cstheme="majorBidi"/>
          <w:color w:val="222222"/>
        </w:rPr>
        <w:t xml:space="preserve"> what has been related from him [the prophet Muhammad], peace be upon him, or what has been related from the companions or the </w:t>
      </w:r>
      <w:proofErr w:type="spellStart"/>
      <w:r w:rsidR="00CF2310" w:rsidRPr="00CF2310">
        <w:rPr>
          <w:rFonts w:asciiTheme="majorBidi" w:eastAsia="Times New Roman" w:hAnsiTheme="majorBidi" w:cstheme="majorBidi"/>
          <w:i/>
          <w:iCs/>
          <w:color w:val="222222"/>
        </w:rPr>
        <w:t>tābiʿīn</w:t>
      </w:r>
      <w:proofErr w:type="spellEnd"/>
      <w:r w:rsidR="00CF2310" w:rsidRPr="00CF2310">
        <w:rPr>
          <w:rFonts w:asciiTheme="majorBidi" w:eastAsia="Times New Roman" w:hAnsiTheme="majorBidi" w:cstheme="majorBidi"/>
          <w:color w:val="222222"/>
        </w:rPr>
        <w:t>, and no one after them can interpret or expound upon the Qur’an.”</w:t>
      </w:r>
    </w:p>
    <w:p w14:paraId="36E4A634" w14:textId="77777777" w:rsidR="00CF2310" w:rsidRPr="00CF2310" w:rsidRDefault="00CF2310" w:rsidP="00DF35B8">
      <w:pPr>
        <w:spacing w:line="360" w:lineRule="auto"/>
        <w:rPr>
          <w:rFonts w:asciiTheme="majorBidi" w:eastAsia="Times New Roman" w:hAnsiTheme="majorBidi" w:cstheme="majorBidi"/>
          <w:color w:val="222222"/>
        </w:rPr>
      </w:pPr>
    </w:p>
    <w:p w14:paraId="40910A16" w14:textId="02735293" w:rsidR="00CF2310" w:rsidRDefault="00CF2310" w:rsidP="00DF35B8">
      <w:pPr>
        <w:spacing w:line="360" w:lineRule="auto"/>
        <w:ind w:firstLine="720"/>
        <w:rPr>
          <w:rFonts w:asciiTheme="majorBidi" w:eastAsia="Times New Roman" w:hAnsiTheme="majorBidi" w:cstheme="majorBidi"/>
          <w:color w:val="222222"/>
        </w:rPr>
      </w:pPr>
      <w:r w:rsidRPr="00CF2310">
        <w:rPr>
          <w:rFonts w:asciiTheme="majorBidi" w:eastAsia="Times New Roman" w:hAnsiTheme="majorBidi" w:cstheme="majorBidi"/>
          <w:color w:val="222222"/>
        </w:rPr>
        <w:t xml:space="preserve">There is also </w:t>
      </w:r>
      <w:r w:rsidR="00474CB3">
        <w:rPr>
          <w:rFonts w:asciiTheme="majorBidi" w:eastAsia="Times New Roman" w:hAnsiTheme="majorBidi" w:cstheme="majorBidi"/>
          <w:color w:val="222222"/>
        </w:rPr>
        <w:t>someone</w:t>
      </w:r>
      <w:r w:rsidRPr="00CF2310">
        <w:rPr>
          <w:rFonts w:asciiTheme="majorBidi" w:eastAsia="Times New Roman" w:hAnsiTheme="majorBidi" w:cstheme="majorBidi"/>
          <w:color w:val="222222"/>
        </w:rPr>
        <w:t xml:space="preserve"> who said, “certainly it </w:t>
      </w:r>
      <w:r w:rsidR="00A27367">
        <w:rPr>
          <w:rFonts w:asciiTheme="majorBidi" w:eastAsia="Times New Roman" w:hAnsiTheme="majorBidi" w:cstheme="majorBidi"/>
          <w:color w:val="222222"/>
        </w:rPr>
        <w:t>signifies</w:t>
      </w:r>
      <w:r w:rsidRPr="00CF2310">
        <w:rPr>
          <w:rFonts w:asciiTheme="majorBidi" w:eastAsia="Times New Roman" w:hAnsiTheme="majorBidi" w:cstheme="majorBidi"/>
          <w:color w:val="222222"/>
        </w:rPr>
        <w:t xml:space="preserve"> esoteric </w:t>
      </w:r>
      <w:r w:rsidR="00A27367">
        <w:rPr>
          <w:rFonts w:asciiTheme="majorBidi" w:eastAsia="Times New Roman" w:hAnsiTheme="majorBidi" w:cstheme="majorBidi"/>
          <w:color w:val="222222"/>
        </w:rPr>
        <w:t>content</w:t>
      </w:r>
      <w:r w:rsidRPr="00CF2310">
        <w:rPr>
          <w:rFonts w:asciiTheme="majorBidi" w:eastAsia="Times New Roman" w:hAnsiTheme="majorBidi" w:cstheme="majorBidi"/>
          <w:color w:val="222222"/>
        </w:rPr>
        <w:t xml:space="preserve"> other than what is explicitly stated,” and they also claim, “this is well-known to the scholars.” </w:t>
      </w:r>
      <w:r w:rsidR="00DF35B8">
        <w:rPr>
          <w:rFonts w:asciiTheme="majorBidi" w:eastAsia="Times New Roman" w:hAnsiTheme="majorBidi" w:cstheme="majorBidi"/>
          <w:color w:val="222222"/>
        </w:rPr>
        <w:t>P</w:t>
      </w:r>
      <w:r w:rsidRPr="00CF2310">
        <w:rPr>
          <w:rFonts w:asciiTheme="majorBidi" w:eastAsia="Times New Roman" w:hAnsiTheme="majorBidi" w:cstheme="majorBidi"/>
          <w:color w:val="222222"/>
        </w:rPr>
        <w:t>erhaps they</w:t>
      </w:r>
      <w:r w:rsidR="00DF35B8">
        <w:rPr>
          <w:rFonts w:asciiTheme="majorBidi" w:eastAsia="Times New Roman" w:hAnsiTheme="majorBidi" w:cstheme="majorBidi"/>
          <w:color w:val="222222"/>
        </w:rPr>
        <w:t xml:space="preserve"> also</w:t>
      </w:r>
      <w:r w:rsidRPr="00CF2310">
        <w:rPr>
          <w:rFonts w:asciiTheme="majorBidi" w:eastAsia="Times New Roman" w:hAnsiTheme="majorBidi" w:cstheme="majorBidi"/>
          <w:color w:val="222222"/>
        </w:rPr>
        <w:t xml:space="preserve"> </w:t>
      </w:r>
      <w:r w:rsidR="00474CB3">
        <w:rPr>
          <w:rFonts w:asciiTheme="majorBidi" w:eastAsia="Times New Roman" w:hAnsiTheme="majorBidi" w:cstheme="majorBidi"/>
          <w:color w:val="222222"/>
        </w:rPr>
        <w:t xml:space="preserve">have </w:t>
      </w:r>
      <w:r w:rsidRPr="00CF2310">
        <w:rPr>
          <w:rFonts w:asciiTheme="majorBidi" w:eastAsia="Times New Roman" w:hAnsiTheme="majorBidi" w:cstheme="majorBidi"/>
          <w:color w:val="222222"/>
        </w:rPr>
        <w:t>said, “we resort to the proof (</w:t>
      </w:r>
      <w:r w:rsidRPr="00CF2310">
        <w:rPr>
          <w:rFonts w:asciiTheme="majorBidi" w:eastAsia="Times New Roman" w:hAnsiTheme="majorBidi" w:cstheme="majorBidi"/>
          <w:i/>
          <w:iCs/>
          <w:color w:val="222222"/>
        </w:rPr>
        <w:t>al-</w:t>
      </w:r>
      <w:proofErr w:type="spellStart"/>
      <w:r w:rsidRPr="00CF2310">
        <w:rPr>
          <w:rFonts w:asciiTheme="majorBidi" w:eastAsia="Times New Roman" w:hAnsiTheme="majorBidi" w:cstheme="majorBidi"/>
          <w:i/>
          <w:iCs/>
          <w:color w:val="222222"/>
        </w:rPr>
        <w:t>ḥujja</w:t>
      </w:r>
      <w:proofErr w:type="spellEnd"/>
      <w:r w:rsidRPr="00CF2310">
        <w:rPr>
          <w:rFonts w:asciiTheme="majorBidi" w:eastAsia="Times New Roman" w:hAnsiTheme="majorBidi" w:cstheme="majorBidi"/>
          <w:color w:val="222222"/>
        </w:rPr>
        <w:t xml:space="preserve">) concerning it [the meanings],” and this is the prophet or the Imam. Another group said, “if the Qur’an does not </w:t>
      </w:r>
      <w:r w:rsidR="00A27367">
        <w:rPr>
          <w:rFonts w:asciiTheme="majorBidi" w:eastAsia="Times New Roman" w:hAnsiTheme="majorBidi" w:cstheme="majorBidi"/>
          <w:color w:val="222222"/>
        </w:rPr>
        <w:t>signify</w:t>
      </w:r>
      <w:r w:rsidRPr="00CF2310">
        <w:rPr>
          <w:rFonts w:asciiTheme="majorBidi" w:eastAsia="Times New Roman" w:hAnsiTheme="majorBidi" w:cstheme="majorBidi"/>
          <w:color w:val="222222"/>
        </w:rPr>
        <w:t xml:space="preserve"> esoteric </w:t>
      </w:r>
      <w:r w:rsidR="00A27367">
        <w:rPr>
          <w:rFonts w:asciiTheme="majorBidi" w:eastAsia="Times New Roman" w:hAnsiTheme="majorBidi" w:cstheme="majorBidi"/>
          <w:color w:val="222222"/>
        </w:rPr>
        <w:t>content</w:t>
      </w:r>
      <w:r w:rsidRPr="00CF2310">
        <w:rPr>
          <w:rFonts w:asciiTheme="majorBidi" w:eastAsia="Times New Roman" w:hAnsiTheme="majorBidi" w:cstheme="majorBidi"/>
          <w:color w:val="222222"/>
        </w:rPr>
        <w:t xml:space="preserve"> </w:t>
      </w:r>
      <w:r w:rsidR="00A27367">
        <w:rPr>
          <w:rFonts w:asciiTheme="majorBidi" w:eastAsia="Times New Roman" w:hAnsiTheme="majorBidi" w:cstheme="majorBidi"/>
          <w:color w:val="222222"/>
        </w:rPr>
        <w:t xml:space="preserve">per </w:t>
      </w:r>
      <w:r w:rsidRPr="00CF2310">
        <w:rPr>
          <w:rFonts w:asciiTheme="majorBidi" w:eastAsia="Times New Roman" w:hAnsiTheme="majorBidi" w:cstheme="majorBidi"/>
          <w:color w:val="222222"/>
        </w:rPr>
        <w:t>what the </w:t>
      </w:r>
      <w:proofErr w:type="spellStart"/>
      <w:r w:rsidRPr="00CF2310">
        <w:rPr>
          <w:rFonts w:asciiTheme="majorBidi" w:eastAsia="Times New Roman" w:hAnsiTheme="majorBidi" w:cstheme="majorBidi"/>
          <w:i/>
          <w:iCs/>
          <w:color w:val="222222"/>
        </w:rPr>
        <w:t>Bātiniyya</w:t>
      </w:r>
      <w:proofErr w:type="spellEnd"/>
      <w:r w:rsidRPr="00CF2310">
        <w:rPr>
          <w:rFonts w:asciiTheme="majorBidi" w:eastAsia="Times New Roman" w:hAnsiTheme="majorBidi" w:cstheme="majorBidi"/>
          <w:color w:val="222222"/>
        </w:rPr>
        <w:t xml:space="preserve"> believe, then only the Imam knows its interpretation and exposition. Then there is </w:t>
      </w:r>
      <w:r w:rsidRPr="00DF35B8">
        <w:rPr>
          <w:rFonts w:asciiTheme="majorBidi" w:eastAsia="Times New Roman" w:hAnsiTheme="majorBidi" w:cstheme="majorBidi"/>
          <w:color w:val="222222"/>
        </w:rPr>
        <w:t>no</w:t>
      </w:r>
      <w:r w:rsidRPr="00CF2310">
        <w:rPr>
          <w:rFonts w:asciiTheme="majorBidi" w:eastAsia="Times New Roman" w:hAnsiTheme="majorBidi" w:cstheme="majorBidi"/>
          <w:color w:val="222222"/>
        </w:rPr>
        <w:t xml:space="preserve"> doubt that one must resort to him or the prophet.”  </w:t>
      </w:r>
    </w:p>
    <w:p w14:paraId="1FF5420A" w14:textId="77777777" w:rsidR="00DF35B8" w:rsidRPr="00CF2310" w:rsidRDefault="00DF35B8" w:rsidP="00DF35B8">
      <w:pPr>
        <w:spacing w:line="360" w:lineRule="auto"/>
        <w:ind w:firstLine="720"/>
        <w:rPr>
          <w:rFonts w:asciiTheme="majorBidi" w:eastAsia="Times New Roman" w:hAnsiTheme="majorBidi" w:cstheme="majorBidi"/>
          <w:color w:val="222222"/>
          <w:rtl/>
        </w:rPr>
      </w:pPr>
    </w:p>
    <w:p w14:paraId="173CB900" w14:textId="0B6CE6CF" w:rsidR="00CF2310" w:rsidRPr="00CF2310" w:rsidRDefault="00CF2310" w:rsidP="00DF35B8">
      <w:pPr>
        <w:spacing w:line="360" w:lineRule="auto"/>
        <w:ind w:firstLine="720"/>
        <w:rPr>
          <w:rFonts w:asciiTheme="majorBidi" w:eastAsia="Times New Roman" w:hAnsiTheme="majorBidi" w:cstheme="majorBidi"/>
          <w:color w:val="222222"/>
        </w:rPr>
      </w:pPr>
      <w:r w:rsidRPr="00CF2310">
        <w:rPr>
          <w:rFonts w:asciiTheme="majorBidi" w:eastAsia="Times New Roman" w:hAnsiTheme="majorBidi" w:cstheme="majorBidi"/>
          <w:color w:val="222222"/>
        </w:rPr>
        <w:t>When they said, “its indication of the esoteric dimension is correct,” they have made the exoteric meaning (</w:t>
      </w:r>
      <w:r w:rsidRPr="00CF2310">
        <w:rPr>
          <w:rFonts w:asciiTheme="majorBidi" w:eastAsia="Times New Roman" w:hAnsiTheme="majorBidi" w:cstheme="majorBidi"/>
          <w:i/>
          <w:iCs/>
          <w:color w:val="222222"/>
        </w:rPr>
        <w:t>al-</w:t>
      </w:r>
      <w:proofErr w:type="spellStart"/>
      <w:r w:rsidRPr="00CF2310">
        <w:rPr>
          <w:rFonts w:asciiTheme="majorBidi" w:eastAsia="Times New Roman" w:hAnsiTheme="majorBidi" w:cstheme="majorBidi"/>
          <w:i/>
          <w:iCs/>
          <w:color w:val="222222"/>
        </w:rPr>
        <w:t>ẓāhir</w:t>
      </w:r>
      <w:proofErr w:type="spellEnd"/>
      <w:r w:rsidRPr="00CF2310">
        <w:rPr>
          <w:rFonts w:asciiTheme="majorBidi" w:eastAsia="Times New Roman" w:hAnsiTheme="majorBidi" w:cstheme="majorBidi"/>
          <w:color w:val="222222"/>
        </w:rPr>
        <w:t>) more correct than the esoteric meaning (</w:t>
      </w:r>
      <w:r w:rsidRPr="00CF2310">
        <w:rPr>
          <w:rFonts w:asciiTheme="majorBidi" w:eastAsia="Times New Roman" w:hAnsiTheme="majorBidi" w:cstheme="majorBidi"/>
          <w:i/>
          <w:iCs/>
          <w:color w:val="222222"/>
        </w:rPr>
        <w:t>al-</w:t>
      </w:r>
      <w:proofErr w:type="spellStart"/>
      <w:r w:rsidRPr="00CF2310">
        <w:rPr>
          <w:rFonts w:asciiTheme="majorBidi" w:eastAsia="Times New Roman" w:hAnsiTheme="majorBidi" w:cstheme="majorBidi"/>
          <w:i/>
          <w:iCs/>
          <w:color w:val="222222"/>
        </w:rPr>
        <w:t>bāṭin</w:t>
      </w:r>
      <w:proofErr w:type="spellEnd"/>
      <w:r w:rsidRPr="00CF2310">
        <w:rPr>
          <w:rFonts w:asciiTheme="majorBidi" w:eastAsia="Times New Roman" w:hAnsiTheme="majorBidi" w:cstheme="majorBidi"/>
          <w:color w:val="222222"/>
        </w:rPr>
        <w:t>). This is because the esoteric meaning is known by it, and if not for the exoteric</w:t>
      </w:r>
      <w:r w:rsidR="00A27367">
        <w:rPr>
          <w:rFonts w:asciiTheme="majorBidi" w:eastAsia="Times New Roman" w:hAnsiTheme="majorBidi" w:cstheme="majorBidi"/>
          <w:color w:val="222222"/>
        </w:rPr>
        <w:t>,</w:t>
      </w:r>
      <w:r w:rsidRPr="00CF2310">
        <w:rPr>
          <w:rFonts w:asciiTheme="majorBidi" w:eastAsia="Times New Roman" w:hAnsiTheme="majorBidi" w:cstheme="majorBidi"/>
          <w:color w:val="222222"/>
        </w:rPr>
        <w:t xml:space="preserve"> then the esoteric would not be </w:t>
      </w:r>
      <w:r w:rsidRPr="00CF2310">
        <w:rPr>
          <w:rFonts w:asciiTheme="majorBidi" w:eastAsia="Times New Roman" w:hAnsiTheme="majorBidi" w:cstheme="majorBidi"/>
          <w:color w:val="222222"/>
        </w:rPr>
        <w:lastRenderedPageBreak/>
        <w:t xml:space="preserve">known. </w:t>
      </w:r>
      <w:r w:rsidR="00317443" w:rsidRPr="00DF35B8">
        <w:rPr>
          <w:rFonts w:asciiTheme="majorBidi" w:eastAsia="Times New Roman" w:hAnsiTheme="majorBidi" w:cstheme="majorBidi"/>
          <w:color w:val="222222"/>
        </w:rPr>
        <w:t>Thus</w:t>
      </w:r>
      <w:r w:rsidR="00A27367">
        <w:rPr>
          <w:rFonts w:asciiTheme="majorBidi" w:eastAsia="Times New Roman" w:hAnsiTheme="majorBidi" w:cstheme="majorBidi"/>
          <w:color w:val="222222"/>
        </w:rPr>
        <w:t>, they cannot abuse</w:t>
      </w:r>
      <w:r w:rsidRPr="00CF2310">
        <w:rPr>
          <w:rFonts w:asciiTheme="majorBidi" w:eastAsia="Times New Roman" w:hAnsiTheme="majorBidi" w:cstheme="majorBidi"/>
          <w:color w:val="222222"/>
        </w:rPr>
        <w:t xml:space="preserve"> exoteric </w:t>
      </w:r>
      <w:r w:rsidR="00A27367">
        <w:rPr>
          <w:rFonts w:asciiTheme="majorBidi" w:eastAsia="Times New Roman" w:hAnsiTheme="majorBidi" w:cstheme="majorBidi"/>
          <w:color w:val="222222"/>
        </w:rPr>
        <w:t>as such</w:t>
      </w:r>
      <w:r w:rsidRPr="00CF2310">
        <w:rPr>
          <w:rFonts w:asciiTheme="majorBidi" w:eastAsia="Times New Roman" w:hAnsiTheme="majorBidi" w:cstheme="majorBidi"/>
          <w:color w:val="222222"/>
        </w:rPr>
        <w:t>, because an abuse of it is an abuse of the esoteric meaning</w:t>
      </w:r>
      <w:r w:rsidR="00A27367">
        <w:rPr>
          <w:rFonts w:asciiTheme="majorBidi" w:eastAsia="Times New Roman" w:hAnsiTheme="majorBidi" w:cstheme="majorBidi"/>
          <w:color w:val="222222"/>
        </w:rPr>
        <w:t xml:space="preserve"> as well. </w:t>
      </w:r>
    </w:p>
    <w:p w14:paraId="0F91E1A9" w14:textId="77777777" w:rsidR="00CF2310" w:rsidRPr="00CF2310" w:rsidRDefault="00CF2310" w:rsidP="00DF35B8">
      <w:pPr>
        <w:spacing w:line="360" w:lineRule="auto"/>
        <w:rPr>
          <w:rFonts w:asciiTheme="majorBidi" w:eastAsia="Times New Roman" w:hAnsiTheme="majorBidi" w:cstheme="majorBidi"/>
          <w:color w:val="222222"/>
        </w:rPr>
      </w:pPr>
    </w:p>
    <w:p w14:paraId="6A8ACDC2" w14:textId="6E85CF6C" w:rsidR="00CF2310" w:rsidRPr="00CF2310" w:rsidRDefault="005B6381" w:rsidP="00DF35B8">
      <w:pPr>
        <w:spacing w:line="360" w:lineRule="auto"/>
        <w:ind w:firstLine="720"/>
        <w:rPr>
          <w:rFonts w:asciiTheme="majorBidi" w:eastAsia="Times New Roman" w:hAnsiTheme="majorBidi" w:cstheme="majorBidi"/>
          <w:color w:val="222222"/>
        </w:rPr>
      </w:pPr>
      <w:r w:rsidRPr="00DF35B8">
        <w:rPr>
          <w:rFonts w:asciiTheme="majorBidi" w:eastAsia="Times New Roman" w:hAnsiTheme="majorBidi" w:cstheme="majorBidi"/>
          <w:color w:val="222222"/>
        </w:rPr>
        <w:t>P</w:t>
      </w:r>
      <w:r w:rsidR="00CF2310" w:rsidRPr="00CF2310">
        <w:rPr>
          <w:rFonts w:asciiTheme="majorBidi" w:eastAsia="Times New Roman" w:hAnsiTheme="majorBidi" w:cstheme="majorBidi"/>
          <w:color w:val="222222"/>
        </w:rPr>
        <w:t xml:space="preserve">erhaps they would say, “when God said ‘Lo! this my brother hath ninety and nine ewes while I had one ewe’ (38:23), God meant </w:t>
      </w:r>
      <w:r w:rsidR="00474CB3">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woman</w:t>
      </w:r>
      <w:r w:rsidR="00474CB3">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 xml:space="preserve"> by his statement </w:t>
      </w:r>
      <w:r w:rsidR="00474CB3">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ewe</w:t>
      </w:r>
      <w:r w:rsidR="00474CB3">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w:t>
      </w:r>
      <w:r w:rsidR="00317443" w:rsidRPr="00DF35B8">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 xml:space="preserve"> </w:t>
      </w:r>
      <w:r w:rsidR="00317443" w:rsidRPr="00DF35B8">
        <w:rPr>
          <w:rFonts w:asciiTheme="majorBidi" w:eastAsia="Times New Roman" w:hAnsiTheme="majorBidi" w:cstheme="majorBidi"/>
          <w:color w:val="222222"/>
        </w:rPr>
        <w:t>However,</w:t>
      </w:r>
      <w:r w:rsidR="00CF2310" w:rsidRPr="00CF2310">
        <w:rPr>
          <w:rFonts w:asciiTheme="majorBidi" w:eastAsia="Times New Roman" w:hAnsiTheme="majorBidi" w:cstheme="majorBidi"/>
          <w:color w:val="222222"/>
        </w:rPr>
        <w:t xml:space="preserve"> this is not </w:t>
      </w:r>
      <w:r w:rsidRPr="00DF35B8">
        <w:rPr>
          <w:rFonts w:asciiTheme="majorBidi" w:eastAsia="Times New Roman" w:hAnsiTheme="majorBidi" w:cstheme="majorBidi"/>
          <w:color w:val="222222"/>
        </w:rPr>
        <w:t xml:space="preserve">linguistically </w:t>
      </w:r>
      <w:r w:rsidR="00CF2310" w:rsidRPr="00CF2310">
        <w:rPr>
          <w:rFonts w:asciiTheme="majorBidi" w:eastAsia="Times New Roman" w:hAnsiTheme="majorBidi" w:cstheme="majorBidi"/>
          <w:color w:val="222222"/>
        </w:rPr>
        <w:t>possible, and they have therefore claimed that it is correct that the exoteric is esoteric. </w:t>
      </w:r>
    </w:p>
    <w:p w14:paraId="6A04829C" w14:textId="77777777" w:rsidR="00CF2310" w:rsidRPr="00CF2310" w:rsidRDefault="00CF2310" w:rsidP="00DF35B8">
      <w:pPr>
        <w:bidi/>
        <w:spacing w:line="360" w:lineRule="auto"/>
        <w:rPr>
          <w:rFonts w:asciiTheme="majorBidi" w:eastAsia="Times New Roman" w:hAnsiTheme="majorBidi" w:cstheme="majorBidi"/>
          <w:color w:val="222222"/>
        </w:rPr>
      </w:pPr>
    </w:p>
    <w:p w14:paraId="6C0FA1B8" w14:textId="080DCCAE" w:rsidR="00CF2310" w:rsidRDefault="00DF35B8" w:rsidP="000C5A42">
      <w:pPr>
        <w:spacing w:line="360" w:lineRule="auto"/>
        <w:ind w:firstLine="720"/>
        <w:rPr>
          <w:rFonts w:asciiTheme="majorBidi" w:eastAsia="Times New Roman" w:hAnsiTheme="majorBidi" w:cstheme="majorBidi"/>
          <w:color w:val="222222"/>
        </w:rPr>
      </w:pPr>
      <w:r>
        <w:rPr>
          <w:rFonts w:asciiTheme="majorBidi" w:eastAsia="Times New Roman" w:hAnsiTheme="majorBidi" w:cstheme="majorBidi"/>
          <w:color w:val="222222"/>
        </w:rPr>
        <w:t xml:space="preserve">It should be said </w:t>
      </w:r>
      <w:r w:rsidR="00CF2310" w:rsidRPr="00CF2310">
        <w:rPr>
          <w:rFonts w:asciiTheme="majorBidi" w:eastAsia="Times New Roman" w:hAnsiTheme="majorBidi" w:cstheme="majorBidi"/>
          <w:color w:val="222222"/>
        </w:rPr>
        <w:t xml:space="preserve">to him, </w:t>
      </w:r>
      <w:r w:rsidR="00A27367">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 xml:space="preserve">how can it be that the intended meaning is what you mentioned without God providing an example to make us aware of this, and that he did not intend the exoteric </w:t>
      </w:r>
      <w:r>
        <w:rPr>
          <w:rFonts w:asciiTheme="majorBidi" w:eastAsia="Times New Roman" w:hAnsiTheme="majorBidi" w:cstheme="majorBidi"/>
          <w:color w:val="222222"/>
        </w:rPr>
        <w:t xml:space="preserve">meaning </w:t>
      </w:r>
      <w:r w:rsidR="00CF2310" w:rsidRPr="00CF2310">
        <w:rPr>
          <w:rFonts w:asciiTheme="majorBidi" w:eastAsia="Times New Roman" w:hAnsiTheme="majorBidi" w:cstheme="majorBidi"/>
          <w:color w:val="222222"/>
        </w:rPr>
        <w:t>(</w:t>
      </w:r>
      <w:r w:rsidR="00CF2310" w:rsidRPr="00CF2310">
        <w:rPr>
          <w:rFonts w:asciiTheme="majorBidi" w:eastAsia="Times New Roman" w:hAnsiTheme="majorBidi" w:cstheme="majorBidi"/>
          <w:i/>
          <w:iCs/>
          <w:color w:val="222222"/>
        </w:rPr>
        <w:t>al-</w:t>
      </w:r>
      <w:proofErr w:type="spellStart"/>
      <w:r w:rsidR="00CF2310" w:rsidRPr="00CF2310">
        <w:rPr>
          <w:rFonts w:asciiTheme="majorBidi" w:eastAsia="Times New Roman" w:hAnsiTheme="majorBidi" w:cstheme="majorBidi"/>
          <w:i/>
          <w:iCs/>
          <w:color w:val="222222"/>
        </w:rPr>
        <w:t>ẓāhir</w:t>
      </w:r>
      <w:proofErr w:type="spellEnd"/>
      <w:r w:rsidR="00CF2310" w:rsidRPr="00CF2310">
        <w:rPr>
          <w:rFonts w:asciiTheme="majorBidi" w:eastAsia="Times New Roman" w:hAnsiTheme="majorBidi" w:cstheme="majorBidi"/>
          <w:color w:val="222222"/>
        </w:rPr>
        <w:t xml:space="preserve">)? </w:t>
      </w:r>
      <w:r w:rsidR="00474CB3">
        <w:rPr>
          <w:rFonts w:asciiTheme="majorBidi" w:eastAsia="Times New Roman" w:hAnsiTheme="majorBidi" w:cstheme="majorBidi"/>
          <w:color w:val="222222"/>
        </w:rPr>
        <w:t>Also,</w:t>
      </w:r>
      <w:r w:rsidR="00CF2310" w:rsidRPr="00CF2310">
        <w:rPr>
          <w:rFonts w:asciiTheme="majorBidi" w:eastAsia="Times New Roman" w:hAnsiTheme="majorBidi" w:cstheme="majorBidi"/>
          <w:color w:val="222222"/>
        </w:rPr>
        <w:t xml:space="preserve"> how can this be so, since it is established in the Qur’an that it is in the Arabic language. If the esoteric is intended by it, which is non-rational, then what is the difference between it being Arabic, and it being in the Zanj in the Coptic language</w:t>
      </w:r>
      <w:r w:rsidR="00BE34E8">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 xml:space="preserve"> How can it be correct to say that it does not accord with linguistic convention, and it indicates a source (</w:t>
      </w:r>
      <w:r w:rsidR="00CF2310" w:rsidRPr="00CF2310">
        <w:rPr>
          <w:rFonts w:asciiTheme="majorBidi" w:eastAsia="Times New Roman" w:hAnsiTheme="majorBidi" w:cstheme="majorBidi"/>
          <w:i/>
          <w:iCs/>
          <w:color w:val="222222"/>
        </w:rPr>
        <w:t>umm</w:t>
      </w:r>
      <w:r w:rsidR="00CF2310" w:rsidRPr="00CF2310">
        <w:rPr>
          <w:rFonts w:asciiTheme="majorBidi" w:eastAsia="Times New Roman" w:hAnsiTheme="majorBidi" w:cstheme="majorBidi"/>
          <w:color w:val="222222"/>
        </w:rPr>
        <w:t>) at variance with it</w:t>
      </w:r>
      <w:r w:rsidR="000C5A42">
        <w:rPr>
          <w:rFonts w:asciiTheme="majorBidi" w:eastAsia="Times New Roman" w:hAnsiTheme="majorBidi" w:cstheme="majorBidi"/>
          <w:color w:val="222222"/>
        </w:rPr>
        <w:t xml:space="preserve"> </w:t>
      </w:r>
      <w:r w:rsidR="00CF2310" w:rsidRPr="00CF2310">
        <w:rPr>
          <w:rFonts w:asciiTheme="majorBidi" w:eastAsia="Times New Roman" w:hAnsiTheme="majorBidi" w:cstheme="majorBidi"/>
          <w:color w:val="222222"/>
        </w:rPr>
        <w:t>which linguistic convention does not support</w:t>
      </w:r>
      <w:r w:rsidR="00A27367">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 xml:space="preserve"> </w:t>
      </w:r>
      <w:r w:rsidR="00317443" w:rsidRPr="00DF35B8">
        <w:rPr>
          <w:rFonts w:asciiTheme="majorBidi" w:eastAsia="Times New Roman" w:hAnsiTheme="majorBidi" w:cstheme="majorBidi"/>
          <w:color w:val="222222"/>
        </w:rPr>
        <w:t>H</w:t>
      </w:r>
      <w:r w:rsidR="00CF2310" w:rsidRPr="00CF2310">
        <w:rPr>
          <w:rFonts w:asciiTheme="majorBidi" w:eastAsia="Times New Roman" w:hAnsiTheme="majorBidi" w:cstheme="majorBidi"/>
          <w:color w:val="222222"/>
        </w:rPr>
        <w:t xml:space="preserve">ow </w:t>
      </w:r>
      <w:r w:rsidR="00A27367">
        <w:rPr>
          <w:rFonts w:asciiTheme="majorBidi" w:eastAsia="Times New Roman" w:hAnsiTheme="majorBidi" w:cstheme="majorBidi"/>
          <w:color w:val="222222"/>
        </w:rPr>
        <w:t>can</w:t>
      </w:r>
      <w:r w:rsidR="00CF2310" w:rsidRPr="00CF2310">
        <w:rPr>
          <w:rFonts w:asciiTheme="majorBidi" w:eastAsia="Times New Roman" w:hAnsiTheme="majorBidi" w:cstheme="majorBidi"/>
          <w:color w:val="222222"/>
        </w:rPr>
        <w:t xml:space="preserve"> it be that it indicates something more worthy than it</w:t>
      </w:r>
      <w:r>
        <w:rPr>
          <w:rFonts w:asciiTheme="majorBidi" w:eastAsia="Times New Roman" w:hAnsiTheme="majorBidi" w:cstheme="majorBidi"/>
          <w:color w:val="222222"/>
        </w:rPr>
        <w:t>?</w:t>
      </w:r>
      <w:r w:rsidR="00317443" w:rsidRPr="00DF35B8">
        <w:rPr>
          <w:rFonts w:asciiTheme="majorBidi" w:eastAsia="Times New Roman" w:hAnsiTheme="majorBidi" w:cstheme="majorBidi"/>
          <w:color w:val="222222"/>
        </w:rPr>
        <w:t xml:space="preserve"> Also, </w:t>
      </w:r>
      <w:r w:rsidR="00CF2310" w:rsidRPr="00CF2310">
        <w:rPr>
          <w:rFonts w:asciiTheme="majorBidi" w:eastAsia="Times New Roman" w:hAnsiTheme="majorBidi" w:cstheme="majorBidi"/>
          <w:color w:val="222222"/>
        </w:rPr>
        <w:t>how can it be correct in this statement that there be both figurative and literal usages in the speech, and that everyone is in agreement that there must be an esoteric dimension</w:t>
      </w:r>
      <w:r>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 xml:space="preserve"> Also, how can one trust your saying, ‘there must certainly be an esoteric dimension,’ since perhaps you intend something that is at variance with the exoteric</w:t>
      </w:r>
      <w:r>
        <w:rPr>
          <w:rFonts w:asciiTheme="majorBidi" w:eastAsia="Times New Roman" w:hAnsiTheme="majorBidi" w:cstheme="majorBidi"/>
          <w:color w:val="222222"/>
        </w:rPr>
        <w:t>? As such, y</w:t>
      </w:r>
      <w:r w:rsidR="00CF2310" w:rsidRPr="00CF2310">
        <w:rPr>
          <w:rFonts w:asciiTheme="majorBidi" w:eastAsia="Times New Roman" w:hAnsiTheme="majorBidi" w:cstheme="majorBidi"/>
          <w:color w:val="222222"/>
        </w:rPr>
        <w:t>ou seek to negate that which is established, and establish that which is not, and [you seek] everything that is opposed to i</w:t>
      </w:r>
      <w:r>
        <w:rPr>
          <w:rFonts w:asciiTheme="majorBidi" w:eastAsia="Times New Roman" w:hAnsiTheme="majorBidi" w:cstheme="majorBidi"/>
          <w:color w:val="222222"/>
        </w:rPr>
        <w:t>t.”</w:t>
      </w:r>
    </w:p>
    <w:p w14:paraId="65236FF5" w14:textId="77777777" w:rsidR="000C5A42" w:rsidRPr="00CF2310" w:rsidRDefault="000C5A42" w:rsidP="000C5A42">
      <w:pPr>
        <w:spacing w:line="360" w:lineRule="auto"/>
        <w:ind w:firstLine="720"/>
        <w:rPr>
          <w:rFonts w:asciiTheme="majorBidi" w:eastAsia="Times New Roman" w:hAnsiTheme="majorBidi" w:cstheme="majorBidi"/>
          <w:color w:val="222222"/>
        </w:rPr>
      </w:pPr>
    </w:p>
    <w:p w14:paraId="40164D48" w14:textId="5C440FBB" w:rsidR="00CF2310" w:rsidRPr="00CF2310" w:rsidRDefault="00317443" w:rsidP="00DF35B8">
      <w:pPr>
        <w:spacing w:line="360" w:lineRule="auto"/>
        <w:ind w:firstLine="720"/>
        <w:rPr>
          <w:rFonts w:asciiTheme="majorBidi" w:eastAsia="Times New Roman" w:hAnsiTheme="majorBidi" w:cstheme="majorBidi"/>
          <w:color w:val="222222"/>
        </w:rPr>
      </w:pPr>
      <w:r w:rsidRPr="00DF35B8">
        <w:rPr>
          <w:rFonts w:asciiTheme="majorBidi" w:eastAsia="Times New Roman" w:hAnsiTheme="majorBidi" w:cstheme="majorBidi"/>
          <w:color w:val="222222"/>
        </w:rPr>
        <w:t>Also,</w:t>
      </w:r>
      <w:r w:rsidR="00CF2310" w:rsidRPr="00CF2310">
        <w:rPr>
          <w:rFonts w:asciiTheme="majorBidi" w:eastAsia="Times New Roman" w:hAnsiTheme="majorBidi" w:cstheme="majorBidi"/>
          <w:color w:val="222222"/>
        </w:rPr>
        <w:t xml:space="preserve"> how can</w:t>
      </w:r>
      <w:r w:rsidR="005B6381" w:rsidRPr="00DF35B8">
        <w:rPr>
          <w:rFonts w:asciiTheme="majorBidi" w:eastAsia="Times New Roman" w:hAnsiTheme="majorBidi" w:cstheme="majorBidi"/>
          <w:color w:val="222222"/>
        </w:rPr>
        <w:t xml:space="preserve"> one</w:t>
      </w:r>
      <w:r w:rsidR="00CF2310" w:rsidRPr="00CF2310">
        <w:rPr>
          <w:rFonts w:asciiTheme="majorBidi" w:eastAsia="Times New Roman" w:hAnsiTheme="majorBidi" w:cstheme="majorBidi"/>
          <w:color w:val="222222"/>
        </w:rPr>
        <w:t xml:space="preserve"> </w:t>
      </w:r>
      <w:r w:rsidR="005B6381" w:rsidRPr="00DF35B8">
        <w:rPr>
          <w:rFonts w:asciiTheme="majorBidi" w:eastAsia="Times New Roman" w:hAnsiTheme="majorBidi" w:cstheme="majorBidi"/>
          <w:color w:val="222222"/>
        </w:rPr>
        <w:t xml:space="preserve">trust </w:t>
      </w:r>
      <w:r w:rsidR="00474CB3">
        <w:rPr>
          <w:rFonts w:asciiTheme="majorBidi" w:eastAsia="Times New Roman" w:hAnsiTheme="majorBidi" w:cstheme="majorBidi"/>
          <w:color w:val="222222"/>
        </w:rPr>
        <w:t>a school of though</w:t>
      </w:r>
      <w:r w:rsidR="00BD5287">
        <w:rPr>
          <w:rFonts w:asciiTheme="majorBidi" w:eastAsia="Times New Roman" w:hAnsiTheme="majorBidi" w:cstheme="majorBidi"/>
          <w:color w:val="222222"/>
        </w:rPr>
        <w:t>t</w:t>
      </w:r>
      <w:r w:rsidR="005B6381" w:rsidRPr="00DF35B8">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 xml:space="preserve"> when </w:t>
      </w:r>
      <w:r w:rsidR="005B6381" w:rsidRPr="00DF35B8">
        <w:rPr>
          <w:rFonts w:asciiTheme="majorBidi" w:eastAsia="Times New Roman" w:hAnsiTheme="majorBidi" w:cstheme="majorBidi"/>
          <w:color w:val="222222"/>
        </w:rPr>
        <w:t xml:space="preserve">at times </w:t>
      </w:r>
      <w:r w:rsidR="00CF2310" w:rsidRPr="00CF2310">
        <w:rPr>
          <w:rFonts w:asciiTheme="majorBidi" w:eastAsia="Times New Roman" w:hAnsiTheme="majorBidi" w:cstheme="majorBidi"/>
          <w:color w:val="222222"/>
        </w:rPr>
        <w:t>one of them makes something public, though it is not neces</w:t>
      </w:r>
      <w:r w:rsidR="00474CB3">
        <w:rPr>
          <w:rFonts w:asciiTheme="majorBidi" w:eastAsia="Times New Roman" w:hAnsiTheme="majorBidi" w:cstheme="majorBidi"/>
          <w:color w:val="222222"/>
        </w:rPr>
        <w:t>sarily true</w:t>
      </w:r>
      <w:r w:rsidR="00CF2310" w:rsidRPr="00CF2310">
        <w:rPr>
          <w:rFonts w:asciiTheme="majorBidi" w:eastAsia="Times New Roman" w:hAnsiTheme="majorBidi" w:cstheme="majorBidi"/>
          <w:color w:val="222222"/>
        </w:rPr>
        <w:t xml:space="preserve">, because </w:t>
      </w:r>
      <w:r w:rsidR="009F5816">
        <w:rPr>
          <w:rFonts w:asciiTheme="majorBidi" w:eastAsia="Times New Roman" w:hAnsiTheme="majorBidi" w:cstheme="majorBidi"/>
          <w:color w:val="222222"/>
        </w:rPr>
        <w:t>some of them</w:t>
      </w:r>
      <w:r w:rsidR="00CF2310" w:rsidRPr="00CF2310">
        <w:rPr>
          <w:rFonts w:asciiTheme="majorBidi" w:eastAsia="Times New Roman" w:hAnsiTheme="majorBidi" w:cstheme="majorBidi"/>
          <w:color w:val="222222"/>
        </w:rPr>
        <w:t xml:space="preserve"> disguise what they </w:t>
      </w:r>
      <w:r w:rsidR="005B6381" w:rsidRPr="00DF35B8">
        <w:rPr>
          <w:rFonts w:asciiTheme="majorBidi" w:eastAsia="Times New Roman" w:hAnsiTheme="majorBidi" w:cstheme="majorBidi"/>
          <w:color w:val="222222"/>
        </w:rPr>
        <w:t>believe</w:t>
      </w:r>
      <w:r w:rsidR="00CF2310" w:rsidRPr="00CF2310">
        <w:rPr>
          <w:rFonts w:asciiTheme="majorBidi" w:eastAsia="Times New Roman" w:hAnsiTheme="majorBidi" w:cstheme="majorBidi"/>
          <w:color w:val="222222"/>
        </w:rPr>
        <w:t>. The differing schools of thought (</w:t>
      </w:r>
      <w:r w:rsidR="00CF2310" w:rsidRPr="00CF2310">
        <w:rPr>
          <w:rFonts w:asciiTheme="majorBidi" w:eastAsia="Times New Roman" w:hAnsiTheme="majorBidi" w:cstheme="majorBidi"/>
          <w:i/>
          <w:iCs/>
          <w:color w:val="222222"/>
        </w:rPr>
        <w:t>al-</w:t>
      </w:r>
      <w:proofErr w:type="spellStart"/>
      <w:r w:rsidR="00CF2310" w:rsidRPr="00CF2310">
        <w:rPr>
          <w:rFonts w:asciiTheme="majorBidi" w:eastAsia="Times New Roman" w:hAnsiTheme="majorBidi" w:cstheme="majorBidi"/>
          <w:i/>
          <w:iCs/>
          <w:color w:val="222222"/>
        </w:rPr>
        <w:t>madhāhib</w:t>
      </w:r>
      <w:proofErr w:type="spellEnd"/>
      <w:r w:rsidR="00CF2310" w:rsidRPr="00CF2310">
        <w:rPr>
          <w:rFonts w:asciiTheme="majorBidi" w:eastAsia="Times New Roman" w:hAnsiTheme="majorBidi" w:cstheme="majorBidi"/>
          <w:color w:val="222222"/>
        </w:rPr>
        <w:t xml:space="preserve">) are only known without </w:t>
      </w:r>
      <w:r w:rsidR="009F5816">
        <w:rPr>
          <w:rFonts w:asciiTheme="majorBidi" w:eastAsia="Times New Roman" w:hAnsiTheme="majorBidi" w:cstheme="majorBidi"/>
          <w:color w:val="222222"/>
        </w:rPr>
        <w:t xml:space="preserve">the </w:t>
      </w:r>
      <w:r w:rsidR="000E60F1" w:rsidRPr="00DF35B8">
        <w:rPr>
          <w:rFonts w:asciiTheme="majorBidi" w:eastAsia="Times New Roman" w:hAnsiTheme="majorBidi" w:cstheme="majorBidi"/>
          <w:color w:val="222222"/>
        </w:rPr>
        <w:t>conceal</w:t>
      </w:r>
      <w:r w:rsidR="009F5816">
        <w:rPr>
          <w:rFonts w:asciiTheme="majorBidi" w:eastAsia="Times New Roman" w:hAnsiTheme="majorBidi" w:cstheme="majorBidi"/>
          <w:color w:val="222222"/>
        </w:rPr>
        <w:t xml:space="preserve">ment of </w:t>
      </w:r>
      <w:r w:rsidR="000E60F1" w:rsidRPr="00DF35B8">
        <w:rPr>
          <w:rFonts w:asciiTheme="majorBidi" w:eastAsia="Times New Roman" w:hAnsiTheme="majorBidi" w:cstheme="majorBidi"/>
          <w:color w:val="222222"/>
        </w:rPr>
        <w:t>beliefs</w:t>
      </w:r>
      <w:r w:rsidR="00CF2310" w:rsidRPr="00CF2310">
        <w:rPr>
          <w:rFonts w:asciiTheme="majorBidi" w:eastAsia="Times New Roman" w:hAnsiTheme="majorBidi" w:cstheme="majorBidi"/>
          <w:color w:val="222222"/>
        </w:rPr>
        <w:t xml:space="preserve">, just as they [the schools of thought] are known by sound reports lacking </w:t>
      </w:r>
      <w:r w:rsidR="000E60F1" w:rsidRPr="00DF35B8">
        <w:rPr>
          <w:rFonts w:asciiTheme="majorBidi" w:eastAsia="Times New Roman" w:hAnsiTheme="majorBidi" w:cstheme="majorBidi"/>
          <w:color w:val="222222"/>
        </w:rPr>
        <w:t>this deceit</w:t>
      </w:r>
      <w:r w:rsidR="00CF2310" w:rsidRPr="00CF2310">
        <w:rPr>
          <w:rFonts w:asciiTheme="majorBidi" w:eastAsia="Times New Roman" w:hAnsiTheme="majorBidi" w:cstheme="majorBidi"/>
          <w:color w:val="222222"/>
        </w:rPr>
        <w:t>, and there are not many report</w:t>
      </w:r>
      <w:r w:rsidR="000C5A42">
        <w:rPr>
          <w:rFonts w:asciiTheme="majorBidi" w:eastAsia="Times New Roman" w:hAnsiTheme="majorBidi" w:cstheme="majorBidi"/>
          <w:color w:val="222222"/>
        </w:rPr>
        <w:t xml:space="preserve">s </w:t>
      </w:r>
      <w:r w:rsidR="00CF2310" w:rsidRPr="00CF2310">
        <w:rPr>
          <w:rFonts w:asciiTheme="majorBidi" w:eastAsia="Times New Roman" w:hAnsiTheme="majorBidi" w:cstheme="majorBidi"/>
          <w:color w:val="222222"/>
        </w:rPr>
        <w:t xml:space="preserve">like this with </w:t>
      </w:r>
      <w:r w:rsidR="00DF35B8">
        <w:rPr>
          <w:rFonts w:asciiTheme="majorBidi" w:eastAsia="Times New Roman" w:hAnsiTheme="majorBidi" w:cstheme="majorBidi"/>
          <w:color w:val="222222"/>
        </w:rPr>
        <w:t xml:space="preserve">regards to </w:t>
      </w:r>
      <w:r w:rsidR="00CF2310" w:rsidRPr="00CF2310">
        <w:rPr>
          <w:rFonts w:asciiTheme="majorBidi" w:eastAsia="Times New Roman" w:hAnsiTheme="majorBidi" w:cstheme="majorBidi"/>
          <w:color w:val="222222"/>
        </w:rPr>
        <w:t>them</w:t>
      </w:r>
      <w:r w:rsidR="00DF35B8">
        <w:rPr>
          <w:rFonts w:asciiTheme="majorBidi" w:eastAsia="Times New Roman" w:hAnsiTheme="majorBidi" w:cstheme="majorBidi"/>
          <w:color w:val="222222"/>
        </w:rPr>
        <w:t xml:space="preserve">. </w:t>
      </w:r>
      <w:r w:rsidR="00474CB3">
        <w:rPr>
          <w:rFonts w:asciiTheme="majorBidi" w:eastAsia="Times New Roman" w:hAnsiTheme="majorBidi" w:cstheme="majorBidi"/>
          <w:color w:val="222222"/>
        </w:rPr>
        <w:t>Thus</w:t>
      </w:r>
      <w:r w:rsidR="009F5816">
        <w:rPr>
          <w:rFonts w:asciiTheme="majorBidi" w:eastAsia="Times New Roman" w:hAnsiTheme="majorBidi" w:cstheme="majorBidi"/>
          <w:color w:val="222222"/>
        </w:rPr>
        <w:t>, it</w:t>
      </w:r>
      <w:r w:rsidR="00DF35B8">
        <w:rPr>
          <w:rFonts w:asciiTheme="majorBidi" w:eastAsia="Times New Roman" w:hAnsiTheme="majorBidi" w:cstheme="majorBidi"/>
          <w:color w:val="222222"/>
        </w:rPr>
        <w:t xml:space="preserve"> is not correct </w:t>
      </w:r>
      <w:r w:rsidR="000E60F1" w:rsidRPr="00DF35B8">
        <w:rPr>
          <w:rFonts w:asciiTheme="majorBidi" w:eastAsia="Times New Roman" w:hAnsiTheme="majorBidi" w:cstheme="majorBidi"/>
          <w:color w:val="222222"/>
        </w:rPr>
        <w:t xml:space="preserve">that they disavow what they </w:t>
      </w:r>
      <w:r w:rsidR="00474CB3">
        <w:rPr>
          <w:rFonts w:asciiTheme="majorBidi" w:eastAsia="Times New Roman" w:hAnsiTheme="majorBidi" w:cstheme="majorBidi"/>
          <w:color w:val="222222"/>
        </w:rPr>
        <w:t>know</w:t>
      </w:r>
      <w:r w:rsidR="000E60F1" w:rsidRPr="00DF35B8">
        <w:rPr>
          <w:rFonts w:asciiTheme="majorBidi" w:eastAsia="Times New Roman" w:hAnsiTheme="majorBidi" w:cstheme="majorBidi"/>
          <w:color w:val="222222"/>
        </w:rPr>
        <w:t>.</w:t>
      </w:r>
      <w:r w:rsidR="00474CB3">
        <w:rPr>
          <w:rFonts w:asciiTheme="majorBidi" w:eastAsia="Times New Roman" w:hAnsiTheme="majorBidi" w:cstheme="majorBidi"/>
          <w:color w:val="222222"/>
        </w:rPr>
        <w:t xml:space="preserve"> T</w:t>
      </w:r>
      <w:r w:rsidR="000E60F1" w:rsidRPr="00DF35B8">
        <w:rPr>
          <w:rFonts w:asciiTheme="majorBidi" w:eastAsia="Times New Roman" w:hAnsiTheme="majorBidi" w:cstheme="majorBidi"/>
          <w:color w:val="222222"/>
        </w:rPr>
        <w:t>hey</w:t>
      </w:r>
      <w:r w:rsidR="00CF2310" w:rsidRPr="00CF2310">
        <w:rPr>
          <w:rFonts w:asciiTheme="majorBidi" w:eastAsia="Times New Roman" w:hAnsiTheme="majorBidi" w:cstheme="majorBidi"/>
          <w:color w:val="222222"/>
        </w:rPr>
        <w:t xml:space="preserve"> conceal their </w:t>
      </w:r>
      <w:r w:rsidR="000E60F1" w:rsidRPr="00DF35B8">
        <w:rPr>
          <w:rFonts w:asciiTheme="majorBidi" w:eastAsia="Times New Roman" w:hAnsiTheme="majorBidi" w:cstheme="majorBidi"/>
          <w:color w:val="222222"/>
        </w:rPr>
        <w:t>school of thought</w:t>
      </w:r>
      <w:r w:rsidR="00CF2310" w:rsidRPr="00CF2310">
        <w:rPr>
          <w:rFonts w:asciiTheme="majorBidi" w:eastAsia="Times New Roman" w:hAnsiTheme="majorBidi" w:cstheme="majorBidi"/>
          <w:color w:val="222222"/>
        </w:rPr>
        <w:t xml:space="preserve">, and they make pacts and agreements to conceal it and hide it. </w:t>
      </w:r>
      <w:r w:rsidR="000E60F1" w:rsidRPr="00DF35B8">
        <w:rPr>
          <w:rFonts w:asciiTheme="majorBidi" w:eastAsia="Times New Roman" w:hAnsiTheme="majorBidi" w:cstheme="majorBidi"/>
          <w:color w:val="222222"/>
        </w:rPr>
        <w:t>So,</w:t>
      </w:r>
      <w:r w:rsidR="00CF2310" w:rsidRPr="00CF2310">
        <w:rPr>
          <w:rFonts w:asciiTheme="majorBidi" w:eastAsia="Times New Roman" w:hAnsiTheme="majorBidi" w:cstheme="majorBidi"/>
          <w:color w:val="222222"/>
        </w:rPr>
        <w:t xml:space="preserve"> because of this, we do not know their purposes and intents. Then how can one trust their word? Perhaps they mention </w:t>
      </w:r>
      <w:r w:rsidR="005B6381" w:rsidRPr="00DF35B8">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the proof</w:t>
      </w:r>
      <w:r w:rsidR="005B6381" w:rsidRPr="00DF35B8">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 xml:space="preserve"> (</w:t>
      </w:r>
      <w:r w:rsidR="00CF2310" w:rsidRPr="00CF2310">
        <w:rPr>
          <w:rFonts w:asciiTheme="majorBidi" w:eastAsia="Times New Roman" w:hAnsiTheme="majorBidi" w:cstheme="majorBidi"/>
          <w:i/>
          <w:iCs/>
          <w:color w:val="222222"/>
        </w:rPr>
        <w:t>al-</w:t>
      </w:r>
      <w:proofErr w:type="spellStart"/>
      <w:r w:rsidR="00CF2310" w:rsidRPr="00CF2310">
        <w:rPr>
          <w:rFonts w:asciiTheme="majorBidi" w:eastAsia="Times New Roman" w:hAnsiTheme="majorBidi" w:cstheme="majorBidi"/>
          <w:i/>
          <w:iCs/>
          <w:color w:val="222222"/>
        </w:rPr>
        <w:t>ḥujja</w:t>
      </w:r>
      <w:proofErr w:type="spellEnd"/>
      <w:r w:rsidR="00CF2310" w:rsidRPr="00CF2310">
        <w:rPr>
          <w:rFonts w:asciiTheme="majorBidi" w:eastAsia="Times New Roman" w:hAnsiTheme="majorBidi" w:cstheme="majorBidi"/>
          <w:color w:val="222222"/>
        </w:rPr>
        <w:t>)</w:t>
      </w:r>
      <w:r w:rsidR="009F5816">
        <w:rPr>
          <w:rFonts w:asciiTheme="majorBidi" w:eastAsia="Times New Roman" w:hAnsiTheme="majorBidi" w:cstheme="majorBidi"/>
          <w:color w:val="222222"/>
        </w:rPr>
        <w:t xml:space="preserve">, </w:t>
      </w:r>
      <w:r w:rsidR="00CF2310" w:rsidRPr="00CF2310">
        <w:rPr>
          <w:rFonts w:asciiTheme="majorBidi" w:eastAsia="Times New Roman" w:hAnsiTheme="majorBidi" w:cstheme="majorBidi"/>
          <w:color w:val="222222"/>
        </w:rPr>
        <w:t xml:space="preserve">and they intend </w:t>
      </w:r>
      <w:r w:rsidR="005B6381" w:rsidRPr="00DF35B8">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the doubt</w:t>
      </w:r>
      <w:r w:rsidR="005B6381" w:rsidRPr="00DF35B8">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 xml:space="preserve"> (</w:t>
      </w:r>
      <w:r w:rsidR="00CF2310" w:rsidRPr="00CF2310">
        <w:rPr>
          <w:rFonts w:asciiTheme="majorBidi" w:eastAsia="Times New Roman" w:hAnsiTheme="majorBidi" w:cstheme="majorBidi"/>
          <w:i/>
          <w:iCs/>
          <w:color w:val="222222"/>
        </w:rPr>
        <w:t>al-</w:t>
      </w:r>
      <w:proofErr w:type="spellStart"/>
      <w:r w:rsidR="00CF2310" w:rsidRPr="00CF2310">
        <w:rPr>
          <w:rFonts w:asciiTheme="majorBidi" w:eastAsia="Times New Roman" w:hAnsiTheme="majorBidi" w:cstheme="majorBidi"/>
          <w:i/>
          <w:iCs/>
          <w:color w:val="222222"/>
        </w:rPr>
        <w:t>shubha</w:t>
      </w:r>
      <w:proofErr w:type="spellEnd"/>
      <w:r w:rsidR="00CF2310" w:rsidRPr="00CF2310">
        <w:rPr>
          <w:rFonts w:asciiTheme="majorBidi" w:eastAsia="Times New Roman" w:hAnsiTheme="majorBidi" w:cstheme="majorBidi"/>
          <w:color w:val="222222"/>
        </w:rPr>
        <w:t xml:space="preserve">), or they mention </w:t>
      </w:r>
      <w:r w:rsidR="009F5816">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the leaders</w:t>
      </w:r>
      <w:r w:rsidR="009F5816">
        <w:rPr>
          <w:rFonts w:asciiTheme="majorBidi" w:eastAsia="Times New Roman" w:hAnsiTheme="majorBidi" w:cstheme="majorBidi"/>
          <w:color w:val="222222"/>
        </w:rPr>
        <w:t xml:space="preserve">” </w:t>
      </w:r>
      <w:r w:rsidR="00CF2310" w:rsidRPr="00CF2310">
        <w:rPr>
          <w:rFonts w:asciiTheme="majorBidi" w:eastAsia="Times New Roman" w:hAnsiTheme="majorBidi" w:cstheme="majorBidi"/>
          <w:color w:val="222222"/>
        </w:rPr>
        <w:t xml:space="preserve">while they intend </w:t>
      </w:r>
      <w:r w:rsidR="009F5816">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others</w:t>
      </w:r>
      <w:r w:rsidR="009F5816">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 xml:space="preserve">. This requires that we </w:t>
      </w:r>
      <w:r w:rsidR="005B6381" w:rsidRPr="00DF35B8">
        <w:rPr>
          <w:rFonts w:asciiTheme="majorBidi" w:eastAsia="Times New Roman" w:hAnsiTheme="majorBidi" w:cstheme="majorBidi"/>
          <w:color w:val="222222"/>
        </w:rPr>
        <w:t>refrain</w:t>
      </w:r>
      <w:r w:rsidR="00CF2310" w:rsidRPr="00CF2310">
        <w:rPr>
          <w:rFonts w:asciiTheme="majorBidi" w:eastAsia="Times New Roman" w:hAnsiTheme="majorBidi" w:cstheme="majorBidi"/>
          <w:color w:val="222222"/>
        </w:rPr>
        <w:t xml:space="preserve"> </w:t>
      </w:r>
      <w:r w:rsidR="00CF2310" w:rsidRPr="00CF2310">
        <w:rPr>
          <w:rFonts w:asciiTheme="majorBidi" w:eastAsia="Times New Roman" w:hAnsiTheme="majorBidi" w:cstheme="majorBidi"/>
          <w:color w:val="222222"/>
        </w:rPr>
        <w:lastRenderedPageBreak/>
        <w:t>from debating them and distrust their statements</w:t>
      </w:r>
      <w:r w:rsidR="000C5A42">
        <w:rPr>
          <w:rFonts w:asciiTheme="majorBidi" w:eastAsia="Times New Roman" w:hAnsiTheme="majorBidi" w:cstheme="majorBidi"/>
          <w:color w:val="222222"/>
        </w:rPr>
        <w:t>. F</w:t>
      </w:r>
      <w:r w:rsidR="00CF2310" w:rsidRPr="00CF2310">
        <w:rPr>
          <w:rFonts w:asciiTheme="majorBidi" w:eastAsia="Times New Roman" w:hAnsiTheme="majorBidi" w:cstheme="majorBidi"/>
          <w:color w:val="222222"/>
        </w:rPr>
        <w:t xml:space="preserve">or </w:t>
      </w:r>
      <w:r w:rsidR="000C5A42">
        <w:rPr>
          <w:rFonts w:asciiTheme="majorBidi" w:eastAsia="Times New Roman" w:hAnsiTheme="majorBidi" w:cstheme="majorBidi"/>
          <w:color w:val="222222"/>
        </w:rPr>
        <w:t>this</w:t>
      </w:r>
      <w:r w:rsidR="00CF2310" w:rsidRPr="00CF2310">
        <w:rPr>
          <w:rFonts w:asciiTheme="majorBidi" w:eastAsia="Times New Roman" w:hAnsiTheme="majorBidi" w:cstheme="majorBidi"/>
          <w:color w:val="222222"/>
        </w:rPr>
        <w:t xml:space="preserve"> </w:t>
      </w:r>
      <w:r w:rsidR="009F5816" w:rsidRPr="00CF2310">
        <w:rPr>
          <w:rFonts w:asciiTheme="majorBidi" w:eastAsia="Times New Roman" w:hAnsiTheme="majorBidi" w:cstheme="majorBidi"/>
          <w:color w:val="222222"/>
        </w:rPr>
        <w:t>reason,</w:t>
      </w:r>
      <w:r w:rsidR="00CF2310" w:rsidRPr="00CF2310">
        <w:rPr>
          <w:rFonts w:asciiTheme="majorBidi" w:eastAsia="Times New Roman" w:hAnsiTheme="majorBidi" w:cstheme="majorBidi"/>
          <w:color w:val="222222"/>
        </w:rPr>
        <w:t xml:space="preserve"> </w:t>
      </w:r>
      <w:r w:rsidR="00DF35B8">
        <w:rPr>
          <w:rFonts w:asciiTheme="majorBidi" w:eastAsia="Times New Roman" w:hAnsiTheme="majorBidi" w:cstheme="majorBidi"/>
          <w:color w:val="222222"/>
        </w:rPr>
        <w:t>there</w:t>
      </w:r>
      <w:r w:rsidR="00CF2310" w:rsidRPr="00CF2310">
        <w:rPr>
          <w:rFonts w:asciiTheme="majorBidi" w:eastAsia="Times New Roman" w:hAnsiTheme="majorBidi" w:cstheme="majorBidi"/>
          <w:color w:val="222222"/>
        </w:rPr>
        <w:t xml:space="preserve"> is </w:t>
      </w:r>
      <w:r w:rsidR="000E60F1" w:rsidRPr="00DF35B8">
        <w:rPr>
          <w:rFonts w:asciiTheme="majorBidi" w:eastAsia="Times New Roman" w:hAnsiTheme="majorBidi" w:cstheme="majorBidi"/>
          <w:color w:val="222222"/>
        </w:rPr>
        <w:t>minimal </w:t>
      </w:r>
      <w:r w:rsidR="00DF35B8">
        <w:rPr>
          <w:rFonts w:asciiTheme="majorBidi" w:eastAsia="Times New Roman" w:hAnsiTheme="majorBidi" w:cstheme="majorBidi"/>
          <w:color w:val="222222"/>
        </w:rPr>
        <w:t>trust in</w:t>
      </w:r>
      <w:r w:rsidR="00CF2310" w:rsidRPr="00CF2310">
        <w:rPr>
          <w:rFonts w:asciiTheme="majorBidi" w:eastAsia="Times New Roman" w:hAnsiTheme="majorBidi" w:cstheme="majorBidi"/>
          <w:color w:val="222222"/>
        </w:rPr>
        <w:t xml:space="preserve"> what they make apparent to others,</w:t>
      </w:r>
      <w:r w:rsidR="00DF35B8">
        <w:rPr>
          <w:rFonts w:asciiTheme="majorBidi" w:eastAsia="Times New Roman" w:hAnsiTheme="majorBidi" w:cstheme="majorBidi"/>
          <w:color w:val="222222"/>
        </w:rPr>
        <w:t xml:space="preserve"> </w:t>
      </w:r>
      <w:r w:rsidR="000C5A42">
        <w:rPr>
          <w:rFonts w:asciiTheme="majorBidi" w:eastAsia="Times New Roman" w:hAnsiTheme="majorBidi" w:cstheme="majorBidi"/>
          <w:color w:val="222222"/>
        </w:rPr>
        <w:t>though there is an</w:t>
      </w:r>
      <w:r w:rsidR="00DF35B8">
        <w:rPr>
          <w:rFonts w:asciiTheme="majorBidi" w:eastAsia="Times New Roman" w:hAnsiTheme="majorBidi" w:cstheme="majorBidi"/>
          <w:color w:val="222222"/>
        </w:rPr>
        <w:t xml:space="preserve"> exception </w:t>
      </w:r>
      <w:r w:rsidR="000C5A42">
        <w:rPr>
          <w:rFonts w:asciiTheme="majorBidi" w:eastAsia="Times New Roman" w:hAnsiTheme="majorBidi" w:cstheme="majorBidi"/>
          <w:color w:val="222222"/>
        </w:rPr>
        <w:t>for the</w:t>
      </w:r>
      <w:r w:rsidR="00CF2310" w:rsidRPr="00CF2310">
        <w:rPr>
          <w:rFonts w:asciiTheme="majorBidi" w:eastAsia="Times New Roman" w:hAnsiTheme="majorBidi" w:cstheme="majorBidi"/>
          <w:color w:val="222222"/>
        </w:rPr>
        <w:t xml:space="preserve"> one who knows their way by prolonged time with them. </w:t>
      </w:r>
    </w:p>
    <w:p w14:paraId="329FA397" w14:textId="77777777" w:rsidR="00CF2310" w:rsidRPr="00CF2310" w:rsidRDefault="00CF2310" w:rsidP="00DF35B8">
      <w:pPr>
        <w:bidi/>
        <w:spacing w:line="360" w:lineRule="auto"/>
        <w:rPr>
          <w:rFonts w:asciiTheme="majorBidi" w:eastAsia="Times New Roman" w:hAnsiTheme="majorBidi" w:cstheme="majorBidi"/>
          <w:color w:val="222222"/>
          <w:rtl/>
        </w:rPr>
      </w:pPr>
    </w:p>
    <w:p w14:paraId="3153A8EE" w14:textId="652E71DA" w:rsidR="00CF2310" w:rsidRPr="00DF35B8" w:rsidRDefault="00CF2310" w:rsidP="00DF35B8">
      <w:pPr>
        <w:spacing w:line="360" w:lineRule="auto"/>
        <w:ind w:firstLine="720"/>
        <w:rPr>
          <w:rFonts w:asciiTheme="majorBidi" w:eastAsia="Times New Roman" w:hAnsiTheme="majorBidi" w:cstheme="majorBidi"/>
          <w:color w:val="222222"/>
        </w:rPr>
      </w:pPr>
      <w:r w:rsidRPr="00CF2310">
        <w:rPr>
          <w:rFonts w:asciiTheme="majorBidi" w:eastAsia="Times New Roman" w:hAnsiTheme="majorBidi" w:cstheme="majorBidi"/>
          <w:color w:val="222222"/>
        </w:rPr>
        <w:t xml:space="preserve">As we have made evident before, there is no proof </w:t>
      </w:r>
      <w:r w:rsidR="005B6381" w:rsidRPr="00DF35B8">
        <w:rPr>
          <w:rFonts w:asciiTheme="majorBidi" w:eastAsia="Times New Roman" w:hAnsiTheme="majorBidi" w:cstheme="majorBidi"/>
          <w:color w:val="222222"/>
        </w:rPr>
        <w:t>with</w:t>
      </w:r>
      <w:r w:rsidRPr="00CF2310">
        <w:rPr>
          <w:rFonts w:asciiTheme="majorBidi" w:eastAsia="Times New Roman" w:hAnsiTheme="majorBidi" w:cstheme="majorBidi"/>
          <w:color w:val="222222"/>
        </w:rPr>
        <w:t xml:space="preserve"> time, and that which they claim to be the established faultless Imam is not correct. </w:t>
      </w:r>
      <w:r w:rsidR="00D40132" w:rsidRPr="00DF35B8">
        <w:rPr>
          <w:rFonts w:asciiTheme="majorBidi" w:eastAsia="Times New Roman" w:hAnsiTheme="majorBidi" w:cstheme="majorBidi"/>
          <w:color w:val="222222"/>
        </w:rPr>
        <w:t>I</w:t>
      </w:r>
      <w:r w:rsidRPr="00CF2310">
        <w:rPr>
          <w:rFonts w:asciiTheme="majorBidi" w:eastAsia="Times New Roman" w:hAnsiTheme="majorBidi" w:cstheme="majorBidi"/>
          <w:color w:val="222222"/>
        </w:rPr>
        <w:t xml:space="preserve">f it were correct, it would not be true in this era. Since if it </w:t>
      </w:r>
      <w:r w:rsidR="009F5816">
        <w:rPr>
          <w:rFonts w:asciiTheme="majorBidi" w:eastAsia="Times New Roman" w:hAnsiTheme="majorBidi" w:cstheme="majorBidi"/>
          <w:color w:val="222222"/>
        </w:rPr>
        <w:t>is true</w:t>
      </w:r>
      <w:r w:rsidRPr="00CF2310">
        <w:rPr>
          <w:rFonts w:asciiTheme="majorBidi" w:eastAsia="Times New Roman" w:hAnsiTheme="majorBidi" w:cstheme="majorBidi"/>
          <w:color w:val="222222"/>
        </w:rPr>
        <w:t xml:space="preserve"> that one cannot know the esoteric meaning except in the presence of </w:t>
      </w:r>
      <w:r w:rsidR="005B6381" w:rsidRPr="00DF35B8">
        <w:rPr>
          <w:rFonts w:asciiTheme="majorBidi" w:eastAsia="Times New Roman" w:hAnsiTheme="majorBidi" w:cstheme="majorBidi"/>
          <w:color w:val="222222"/>
        </w:rPr>
        <w:t>“</w:t>
      </w:r>
      <w:r w:rsidRPr="00CF2310">
        <w:rPr>
          <w:rFonts w:asciiTheme="majorBidi" w:eastAsia="Times New Roman" w:hAnsiTheme="majorBidi" w:cstheme="majorBidi"/>
          <w:color w:val="222222"/>
        </w:rPr>
        <w:t xml:space="preserve">the </w:t>
      </w:r>
      <w:r w:rsidR="00474CB3">
        <w:rPr>
          <w:rFonts w:asciiTheme="majorBidi" w:eastAsia="Times New Roman" w:hAnsiTheme="majorBidi" w:cstheme="majorBidi"/>
          <w:color w:val="222222"/>
        </w:rPr>
        <w:t>P</w:t>
      </w:r>
      <w:r w:rsidRPr="00CF2310">
        <w:rPr>
          <w:rFonts w:asciiTheme="majorBidi" w:eastAsia="Times New Roman" w:hAnsiTheme="majorBidi" w:cstheme="majorBidi"/>
          <w:color w:val="222222"/>
        </w:rPr>
        <w:t>roof</w:t>
      </w:r>
      <w:r w:rsidR="005B6381" w:rsidRPr="00DF35B8">
        <w:rPr>
          <w:rFonts w:asciiTheme="majorBidi" w:eastAsia="Times New Roman" w:hAnsiTheme="majorBidi" w:cstheme="majorBidi"/>
          <w:color w:val="222222"/>
        </w:rPr>
        <w:t xml:space="preserve">” </w:t>
      </w:r>
      <w:r w:rsidR="005B6381" w:rsidRPr="00CF2310">
        <w:rPr>
          <w:rFonts w:asciiTheme="majorBidi" w:eastAsia="Times New Roman" w:hAnsiTheme="majorBidi" w:cstheme="majorBidi"/>
          <w:color w:val="222222"/>
        </w:rPr>
        <w:t>(</w:t>
      </w:r>
      <w:r w:rsidR="005B6381" w:rsidRPr="00CF2310">
        <w:rPr>
          <w:rFonts w:asciiTheme="majorBidi" w:eastAsia="Times New Roman" w:hAnsiTheme="majorBidi" w:cstheme="majorBidi"/>
          <w:i/>
          <w:iCs/>
          <w:color w:val="222222"/>
        </w:rPr>
        <w:t>al-</w:t>
      </w:r>
      <w:proofErr w:type="spellStart"/>
      <w:r w:rsidR="005B6381" w:rsidRPr="00CF2310">
        <w:rPr>
          <w:rFonts w:asciiTheme="majorBidi" w:eastAsia="Times New Roman" w:hAnsiTheme="majorBidi" w:cstheme="majorBidi"/>
          <w:i/>
          <w:iCs/>
          <w:color w:val="222222"/>
        </w:rPr>
        <w:t>ḥujja</w:t>
      </w:r>
      <w:proofErr w:type="spellEnd"/>
      <w:r w:rsidR="005B6381" w:rsidRPr="00DF35B8">
        <w:rPr>
          <w:rFonts w:asciiTheme="majorBidi" w:eastAsia="Times New Roman" w:hAnsiTheme="majorBidi" w:cstheme="majorBidi"/>
          <w:i/>
          <w:iCs/>
          <w:color w:val="222222"/>
        </w:rPr>
        <w:t>)</w:t>
      </w:r>
      <w:r w:rsidR="00F12729" w:rsidRPr="00DF35B8">
        <w:rPr>
          <w:rFonts w:asciiTheme="majorBidi" w:eastAsia="Times New Roman" w:hAnsiTheme="majorBidi" w:cstheme="majorBidi"/>
          <w:color w:val="222222"/>
        </w:rPr>
        <w:t>,</w:t>
      </w:r>
      <w:r w:rsidRPr="00CF2310">
        <w:rPr>
          <w:rFonts w:asciiTheme="majorBidi" w:eastAsia="Times New Roman" w:hAnsiTheme="majorBidi" w:cstheme="majorBidi"/>
          <w:color w:val="222222"/>
        </w:rPr>
        <w:t xml:space="preserve"> then it would not be known at all</w:t>
      </w:r>
      <w:r w:rsidR="00F12729" w:rsidRPr="00DF35B8">
        <w:rPr>
          <w:rFonts w:asciiTheme="majorBidi" w:eastAsia="Times New Roman" w:hAnsiTheme="majorBidi" w:cstheme="majorBidi"/>
          <w:color w:val="222222"/>
        </w:rPr>
        <w:t xml:space="preserve">. For how can one know the same “proof” that one is </w:t>
      </w:r>
      <w:r w:rsidR="009F5816">
        <w:rPr>
          <w:rFonts w:asciiTheme="majorBidi" w:eastAsia="Times New Roman" w:hAnsiTheme="majorBidi" w:cstheme="majorBidi"/>
          <w:color w:val="222222"/>
        </w:rPr>
        <w:t xml:space="preserve">[only] </w:t>
      </w:r>
      <w:r w:rsidR="00F12729" w:rsidRPr="00DF35B8">
        <w:rPr>
          <w:rFonts w:asciiTheme="majorBidi" w:eastAsia="Times New Roman" w:hAnsiTheme="majorBidi" w:cstheme="majorBidi"/>
          <w:color w:val="222222"/>
        </w:rPr>
        <w:t>able to</w:t>
      </w:r>
      <w:r w:rsidR="00474CB3">
        <w:rPr>
          <w:rFonts w:asciiTheme="majorBidi" w:eastAsia="Times New Roman" w:hAnsiTheme="majorBidi" w:cstheme="majorBidi"/>
          <w:color w:val="222222"/>
        </w:rPr>
        <w:t xml:space="preserve"> know </w:t>
      </w:r>
      <w:r w:rsidR="00F12729" w:rsidRPr="00DF35B8">
        <w:rPr>
          <w:rFonts w:asciiTheme="majorBidi" w:eastAsia="Times New Roman" w:hAnsiTheme="majorBidi" w:cstheme="majorBidi"/>
          <w:color w:val="222222"/>
        </w:rPr>
        <w:t>in his presence</w:t>
      </w:r>
      <w:r w:rsidR="00DF35B8">
        <w:rPr>
          <w:rFonts w:asciiTheme="majorBidi" w:eastAsia="Times New Roman" w:hAnsiTheme="majorBidi" w:cstheme="majorBidi"/>
          <w:color w:val="222222"/>
        </w:rPr>
        <w:t xml:space="preserve">? </w:t>
      </w:r>
    </w:p>
    <w:p w14:paraId="71847A77" w14:textId="77777777" w:rsidR="00CF2310" w:rsidRPr="00CF2310" w:rsidRDefault="00CF2310" w:rsidP="00DF35B8">
      <w:pPr>
        <w:bidi/>
        <w:spacing w:line="360" w:lineRule="auto"/>
        <w:rPr>
          <w:rFonts w:asciiTheme="majorBidi" w:eastAsia="Times New Roman" w:hAnsiTheme="majorBidi" w:cstheme="majorBidi"/>
          <w:color w:val="222222"/>
          <w:rtl/>
        </w:rPr>
      </w:pPr>
    </w:p>
    <w:p w14:paraId="1DDF28B2" w14:textId="17EAB6AB" w:rsidR="00F12729" w:rsidRPr="00DF35B8" w:rsidRDefault="00CF2310" w:rsidP="00DF35B8">
      <w:pPr>
        <w:spacing w:line="360" w:lineRule="auto"/>
        <w:ind w:firstLine="720"/>
        <w:rPr>
          <w:rFonts w:asciiTheme="majorBidi" w:eastAsia="Times New Roman" w:hAnsiTheme="majorBidi" w:cstheme="majorBidi"/>
          <w:color w:val="222222"/>
        </w:rPr>
      </w:pPr>
      <w:r w:rsidRPr="00CF2310">
        <w:rPr>
          <w:rFonts w:asciiTheme="majorBidi" w:eastAsia="Times New Roman" w:hAnsiTheme="majorBidi" w:cstheme="majorBidi"/>
          <w:color w:val="222222"/>
        </w:rPr>
        <w:t xml:space="preserve">If they </w:t>
      </w:r>
      <w:r w:rsidR="005B6381" w:rsidRPr="00DF35B8">
        <w:rPr>
          <w:rFonts w:asciiTheme="majorBidi" w:eastAsia="Times New Roman" w:hAnsiTheme="majorBidi" w:cstheme="majorBidi"/>
          <w:color w:val="222222"/>
        </w:rPr>
        <w:t>say</w:t>
      </w:r>
      <w:r w:rsidRPr="00CF2310">
        <w:rPr>
          <w:rFonts w:asciiTheme="majorBidi" w:eastAsia="Times New Roman" w:hAnsiTheme="majorBidi" w:cstheme="majorBidi"/>
          <w:color w:val="222222"/>
        </w:rPr>
        <w:t>, “it is known by miracle</w:t>
      </w:r>
      <w:r w:rsidR="00F12729" w:rsidRPr="00DF35B8">
        <w:rPr>
          <w:rFonts w:asciiTheme="majorBidi" w:eastAsia="Times New Roman" w:hAnsiTheme="majorBidi" w:cstheme="majorBidi"/>
          <w:color w:val="222222"/>
        </w:rPr>
        <w:t xml:space="preserve">.” Then it should be said, “how is signification by miracle correct when we have made evident </w:t>
      </w:r>
      <w:r w:rsidR="000C5A42">
        <w:rPr>
          <w:rFonts w:asciiTheme="majorBidi" w:eastAsia="Times New Roman" w:hAnsiTheme="majorBidi" w:cstheme="majorBidi"/>
          <w:color w:val="222222"/>
        </w:rPr>
        <w:t>signification only occurs for belief</w:t>
      </w:r>
      <w:r w:rsidR="00F12729" w:rsidRPr="00DF35B8">
        <w:rPr>
          <w:rFonts w:asciiTheme="majorBidi" w:eastAsia="Times New Roman" w:hAnsiTheme="majorBidi" w:cstheme="majorBidi"/>
          <w:color w:val="222222"/>
        </w:rPr>
        <w:t>, and i</w:t>
      </w:r>
      <w:r w:rsidR="000C5A42">
        <w:rPr>
          <w:rFonts w:asciiTheme="majorBidi" w:eastAsia="Times New Roman" w:hAnsiTheme="majorBidi" w:cstheme="majorBidi"/>
          <w:color w:val="222222"/>
        </w:rPr>
        <w:t xml:space="preserve">f belief does not mean anything </w:t>
      </w:r>
      <w:r w:rsidR="0054769C">
        <w:rPr>
          <w:rFonts w:asciiTheme="majorBidi" w:eastAsia="Times New Roman" w:hAnsiTheme="majorBidi" w:cstheme="majorBidi"/>
          <w:color w:val="222222"/>
        </w:rPr>
        <w:t>for</w:t>
      </w:r>
      <w:r w:rsidR="000C5A42">
        <w:rPr>
          <w:rFonts w:asciiTheme="majorBidi" w:eastAsia="Times New Roman" w:hAnsiTheme="majorBidi" w:cstheme="majorBidi"/>
          <w:color w:val="222222"/>
        </w:rPr>
        <w:t xml:space="preserve"> them, </w:t>
      </w:r>
      <w:r w:rsidR="0054769C">
        <w:rPr>
          <w:rFonts w:asciiTheme="majorBidi" w:eastAsia="Times New Roman" w:hAnsiTheme="majorBidi" w:cstheme="majorBidi"/>
          <w:color w:val="222222"/>
        </w:rPr>
        <w:t xml:space="preserve">then </w:t>
      </w:r>
      <w:r w:rsidR="009F5816">
        <w:rPr>
          <w:rFonts w:asciiTheme="majorBidi" w:eastAsia="Times New Roman" w:hAnsiTheme="majorBidi" w:cstheme="majorBidi"/>
          <w:color w:val="222222"/>
        </w:rPr>
        <w:t>the likes of it</w:t>
      </w:r>
      <w:r w:rsidR="0054769C">
        <w:rPr>
          <w:rFonts w:asciiTheme="majorBidi" w:eastAsia="Times New Roman" w:hAnsiTheme="majorBidi" w:cstheme="majorBidi"/>
          <w:color w:val="222222"/>
        </w:rPr>
        <w:t xml:space="preserve"> </w:t>
      </w:r>
      <w:r w:rsidR="009F5816">
        <w:rPr>
          <w:rFonts w:asciiTheme="majorBidi" w:eastAsia="Times New Roman" w:hAnsiTheme="majorBidi" w:cstheme="majorBidi"/>
          <w:color w:val="222222"/>
        </w:rPr>
        <w:t>also</w:t>
      </w:r>
      <w:r w:rsidR="0054769C">
        <w:rPr>
          <w:rFonts w:asciiTheme="majorBidi" w:eastAsia="Times New Roman" w:hAnsiTheme="majorBidi" w:cstheme="majorBidi"/>
          <w:color w:val="222222"/>
        </w:rPr>
        <w:t xml:space="preserve"> does not occur</w:t>
      </w:r>
      <w:r w:rsidR="000C5A42">
        <w:rPr>
          <w:rFonts w:asciiTheme="majorBidi" w:eastAsia="Times New Roman" w:hAnsiTheme="majorBidi" w:cstheme="majorBidi"/>
          <w:color w:val="222222"/>
        </w:rPr>
        <w:t>.”</w:t>
      </w:r>
    </w:p>
    <w:p w14:paraId="615DD0B5" w14:textId="77777777" w:rsidR="00F12729" w:rsidRPr="00DF35B8" w:rsidRDefault="00F12729" w:rsidP="00DF35B8">
      <w:pPr>
        <w:spacing w:line="360" w:lineRule="auto"/>
        <w:rPr>
          <w:rFonts w:asciiTheme="majorBidi" w:eastAsia="Times New Roman" w:hAnsiTheme="majorBidi" w:cstheme="majorBidi"/>
          <w:color w:val="222222"/>
        </w:rPr>
      </w:pPr>
    </w:p>
    <w:p w14:paraId="0AB42841" w14:textId="72B229DE" w:rsidR="00481178" w:rsidRPr="00DF35B8" w:rsidRDefault="00F12729" w:rsidP="00DF35B8">
      <w:pPr>
        <w:spacing w:line="360" w:lineRule="auto"/>
        <w:ind w:firstLine="720"/>
        <w:rPr>
          <w:rFonts w:asciiTheme="majorBidi" w:eastAsia="Times New Roman" w:hAnsiTheme="majorBidi" w:cstheme="majorBidi"/>
          <w:color w:val="222222"/>
        </w:rPr>
      </w:pPr>
      <w:r w:rsidRPr="00DF35B8">
        <w:rPr>
          <w:rFonts w:asciiTheme="majorBidi" w:eastAsia="Times New Roman" w:hAnsiTheme="majorBidi" w:cstheme="majorBidi"/>
          <w:color w:val="222222"/>
        </w:rPr>
        <w:t>I</w:t>
      </w:r>
      <w:r w:rsidR="00CF2310" w:rsidRPr="00CF2310">
        <w:rPr>
          <w:rFonts w:asciiTheme="majorBidi" w:eastAsia="Times New Roman" w:hAnsiTheme="majorBidi" w:cstheme="majorBidi"/>
          <w:color w:val="222222"/>
        </w:rPr>
        <w:t xml:space="preserve">f they </w:t>
      </w:r>
      <w:r w:rsidRPr="00DF35B8">
        <w:rPr>
          <w:rFonts w:asciiTheme="majorBidi" w:eastAsia="Times New Roman" w:hAnsiTheme="majorBidi" w:cstheme="majorBidi"/>
          <w:color w:val="222222"/>
        </w:rPr>
        <w:t>say</w:t>
      </w:r>
      <w:r w:rsidR="00CF2310" w:rsidRPr="00CF2310">
        <w:rPr>
          <w:rFonts w:asciiTheme="majorBidi" w:eastAsia="Times New Roman" w:hAnsiTheme="majorBidi" w:cstheme="majorBidi"/>
          <w:color w:val="222222"/>
        </w:rPr>
        <w:t>, “[it is known] by the</w:t>
      </w:r>
      <w:r w:rsidRPr="00DF35B8">
        <w:rPr>
          <w:rFonts w:asciiTheme="majorBidi" w:eastAsia="Times New Roman" w:hAnsiTheme="majorBidi" w:cstheme="majorBidi"/>
          <w:color w:val="222222"/>
        </w:rPr>
        <w:t xml:space="preserve"> </w:t>
      </w:r>
      <w:r w:rsidR="005B6381" w:rsidRPr="00DF35B8">
        <w:rPr>
          <w:rFonts w:asciiTheme="majorBidi" w:eastAsia="Times New Roman" w:hAnsiTheme="majorBidi" w:cstheme="majorBidi"/>
          <w:color w:val="222222"/>
        </w:rPr>
        <w:t xml:space="preserve">direct </w:t>
      </w:r>
      <w:r w:rsidRPr="00DF35B8">
        <w:rPr>
          <w:rFonts w:asciiTheme="majorBidi" w:eastAsia="Times New Roman" w:hAnsiTheme="majorBidi" w:cstheme="majorBidi"/>
          <w:color w:val="222222"/>
        </w:rPr>
        <w:t>statement (</w:t>
      </w:r>
      <w:proofErr w:type="spellStart"/>
      <w:r w:rsidR="00CF2310" w:rsidRPr="00CF2310">
        <w:rPr>
          <w:rFonts w:asciiTheme="majorBidi" w:eastAsia="Times New Roman" w:hAnsiTheme="majorBidi" w:cstheme="majorBidi"/>
          <w:i/>
          <w:iCs/>
          <w:color w:val="222222"/>
        </w:rPr>
        <w:t>naṣṣ</w:t>
      </w:r>
      <w:proofErr w:type="spellEnd"/>
      <w:r w:rsidRPr="00DF35B8">
        <w:rPr>
          <w:rFonts w:asciiTheme="majorBidi" w:eastAsia="Times New Roman" w:hAnsiTheme="majorBidi" w:cstheme="majorBidi"/>
          <w:color w:val="222222"/>
        </w:rPr>
        <w:t xml:space="preserve">) </w:t>
      </w:r>
      <w:r w:rsidR="00CF2310" w:rsidRPr="00CF2310">
        <w:rPr>
          <w:rFonts w:asciiTheme="majorBidi" w:eastAsia="Times New Roman" w:hAnsiTheme="majorBidi" w:cstheme="majorBidi"/>
          <w:color w:val="222222"/>
        </w:rPr>
        <w:t>of the messenger of God concerning it,” then it is necessary that his</w:t>
      </w:r>
      <w:r w:rsidRPr="00DF35B8">
        <w:rPr>
          <w:rFonts w:asciiTheme="majorBidi" w:eastAsia="Times New Roman" w:hAnsiTheme="majorBidi" w:cstheme="majorBidi"/>
          <w:color w:val="222222"/>
        </w:rPr>
        <w:t xml:space="preserve"> statement</w:t>
      </w:r>
      <w:r w:rsidR="00CF2310" w:rsidRPr="00CF2310">
        <w:rPr>
          <w:rFonts w:asciiTheme="majorBidi" w:eastAsia="Times New Roman" w:hAnsiTheme="majorBidi" w:cstheme="majorBidi"/>
          <w:color w:val="222222"/>
        </w:rPr>
        <w:t> </w:t>
      </w:r>
      <w:r w:rsidRPr="00DF35B8">
        <w:rPr>
          <w:rFonts w:asciiTheme="majorBidi" w:eastAsia="Times New Roman" w:hAnsiTheme="majorBidi" w:cstheme="majorBidi"/>
          <w:color w:val="222222"/>
        </w:rPr>
        <w:t>(</w:t>
      </w:r>
      <w:proofErr w:type="spellStart"/>
      <w:r w:rsidR="00CF2310" w:rsidRPr="00CF2310">
        <w:rPr>
          <w:rFonts w:asciiTheme="majorBidi" w:eastAsia="Times New Roman" w:hAnsiTheme="majorBidi" w:cstheme="majorBidi"/>
          <w:i/>
          <w:iCs/>
          <w:color w:val="222222"/>
        </w:rPr>
        <w:t>naṣṣ</w:t>
      </w:r>
      <w:proofErr w:type="spellEnd"/>
      <w:r w:rsidRPr="00DF35B8">
        <w:rPr>
          <w:rFonts w:asciiTheme="majorBidi" w:eastAsia="Times New Roman" w:hAnsiTheme="majorBidi" w:cstheme="majorBidi"/>
          <w:i/>
          <w:iCs/>
          <w:color w:val="222222"/>
        </w:rPr>
        <w:t>)</w:t>
      </w:r>
      <w:r w:rsidR="00CF2310" w:rsidRPr="00CF2310">
        <w:rPr>
          <w:rFonts w:asciiTheme="majorBidi" w:eastAsia="Times New Roman" w:hAnsiTheme="majorBidi" w:cstheme="majorBidi"/>
          <w:color w:val="222222"/>
        </w:rPr>
        <w:t xml:space="preserve"> indicate their esoteric </w:t>
      </w:r>
      <w:r w:rsidRPr="00DF35B8">
        <w:rPr>
          <w:rFonts w:asciiTheme="majorBidi" w:eastAsia="Times New Roman" w:hAnsiTheme="majorBidi" w:cstheme="majorBidi"/>
          <w:color w:val="222222"/>
        </w:rPr>
        <w:t>claims</w:t>
      </w:r>
      <w:r w:rsidR="00CF2310" w:rsidRPr="00CF2310">
        <w:rPr>
          <w:rFonts w:asciiTheme="majorBidi" w:eastAsia="Times New Roman" w:hAnsiTheme="majorBidi" w:cstheme="majorBidi"/>
          <w:color w:val="222222"/>
        </w:rPr>
        <w:t xml:space="preserve">. </w:t>
      </w:r>
      <w:r w:rsidRPr="00DF35B8">
        <w:rPr>
          <w:rFonts w:asciiTheme="majorBidi" w:eastAsia="Times New Roman" w:hAnsiTheme="majorBidi" w:cstheme="majorBidi"/>
          <w:color w:val="222222"/>
        </w:rPr>
        <w:t>T</w:t>
      </w:r>
      <w:r w:rsidR="00CF2310" w:rsidRPr="00CF2310">
        <w:rPr>
          <w:rFonts w:asciiTheme="majorBidi" w:eastAsia="Times New Roman" w:hAnsiTheme="majorBidi" w:cstheme="majorBidi"/>
          <w:color w:val="222222"/>
        </w:rPr>
        <w:t xml:space="preserve">his is a refutation of all of that which is connected to </w:t>
      </w:r>
      <w:r w:rsidRPr="00DF35B8">
        <w:rPr>
          <w:rFonts w:asciiTheme="majorBidi" w:eastAsia="Times New Roman" w:hAnsiTheme="majorBidi" w:cstheme="majorBidi"/>
          <w:color w:val="222222"/>
        </w:rPr>
        <w:t>them</w:t>
      </w:r>
      <w:r w:rsidR="00CF2310" w:rsidRPr="00CF2310">
        <w:rPr>
          <w:rFonts w:asciiTheme="majorBidi" w:eastAsia="Times New Roman" w:hAnsiTheme="majorBidi" w:cstheme="majorBidi"/>
          <w:color w:val="222222"/>
        </w:rPr>
        <w:t xml:space="preserve">. We have made clear that if </w:t>
      </w:r>
      <w:r w:rsidR="00DF35B8" w:rsidRPr="00DF35B8">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 xml:space="preserve">the </w:t>
      </w:r>
      <w:r w:rsidR="000C5A42">
        <w:rPr>
          <w:rFonts w:asciiTheme="majorBidi" w:eastAsia="Times New Roman" w:hAnsiTheme="majorBidi" w:cstheme="majorBidi"/>
          <w:color w:val="222222"/>
        </w:rPr>
        <w:t>p</w:t>
      </w:r>
      <w:r w:rsidR="00CF2310" w:rsidRPr="00CF2310">
        <w:rPr>
          <w:rFonts w:asciiTheme="majorBidi" w:eastAsia="Times New Roman" w:hAnsiTheme="majorBidi" w:cstheme="majorBidi"/>
          <w:color w:val="222222"/>
        </w:rPr>
        <w:t>roof</w:t>
      </w:r>
      <w:r w:rsidR="00DF35B8" w:rsidRPr="00DF35B8">
        <w:rPr>
          <w:rFonts w:asciiTheme="majorBidi" w:eastAsia="Times New Roman" w:hAnsiTheme="majorBidi" w:cstheme="majorBidi"/>
          <w:color w:val="222222"/>
        </w:rPr>
        <w:t>”</w:t>
      </w:r>
      <w:r w:rsidR="00CF2310" w:rsidRPr="00CF2310">
        <w:rPr>
          <w:rFonts w:asciiTheme="majorBidi" w:eastAsia="Times New Roman" w:hAnsiTheme="majorBidi" w:cstheme="majorBidi"/>
          <w:color w:val="222222"/>
        </w:rPr>
        <w:t xml:space="preserve"> </w:t>
      </w:r>
      <w:r w:rsidR="00CF2310" w:rsidRPr="00CF2310">
        <w:rPr>
          <w:rFonts w:asciiTheme="majorBidi" w:eastAsia="Times New Roman" w:hAnsiTheme="majorBidi" w:cstheme="majorBidi"/>
          <w:i/>
          <w:iCs/>
          <w:color w:val="222222"/>
        </w:rPr>
        <w:t>(al-</w:t>
      </w:r>
      <w:proofErr w:type="spellStart"/>
      <w:r w:rsidR="00CF2310" w:rsidRPr="00CF2310">
        <w:rPr>
          <w:rFonts w:asciiTheme="majorBidi" w:eastAsia="Times New Roman" w:hAnsiTheme="majorBidi" w:cstheme="majorBidi"/>
          <w:i/>
          <w:iCs/>
          <w:color w:val="222222"/>
        </w:rPr>
        <w:t>ḥujja</w:t>
      </w:r>
      <w:proofErr w:type="spellEnd"/>
      <w:r w:rsidR="00CF2310" w:rsidRPr="00CF2310">
        <w:rPr>
          <w:rFonts w:asciiTheme="majorBidi" w:eastAsia="Times New Roman" w:hAnsiTheme="majorBidi" w:cstheme="majorBidi"/>
          <w:color w:val="222222"/>
        </w:rPr>
        <w:t xml:space="preserve">) were well established, then one would no doubt know the esoteric dimension by the Qur’an or the Sunna and not anything </w:t>
      </w:r>
      <w:r w:rsidR="00DF35B8" w:rsidRPr="00DF35B8">
        <w:rPr>
          <w:rFonts w:asciiTheme="majorBidi" w:eastAsia="Times New Roman" w:hAnsiTheme="majorBidi" w:cstheme="majorBidi"/>
          <w:color w:val="222222"/>
        </w:rPr>
        <w:t>else</w:t>
      </w:r>
      <w:r w:rsidR="00CF2310" w:rsidRPr="00CF2310">
        <w:rPr>
          <w:rFonts w:asciiTheme="majorBidi" w:eastAsia="Times New Roman" w:hAnsiTheme="majorBidi" w:cstheme="majorBidi"/>
          <w:color w:val="222222"/>
        </w:rPr>
        <w:t>. This would require that the esoteric dimension (</w:t>
      </w:r>
      <w:r w:rsidR="00CF2310" w:rsidRPr="00CF2310">
        <w:rPr>
          <w:rFonts w:asciiTheme="majorBidi" w:eastAsia="Times New Roman" w:hAnsiTheme="majorBidi" w:cstheme="majorBidi"/>
          <w:i/>
          <w:iCs/>
          <w:color w:val="222222"/>
        </w:rPr>
        <w:t>al-</w:t>
      </w:r>
      <w:proofErr w:type="spellStart"/>
      <w:r w:rsidR="00CF2310" w:rsidRPr="00CF2310">
        <w:rPr>
          <w:rFonts w:asciiTheme="majorBidi" w:eastAsia="Times New Roman" w:hAnsiTheme="majorBidi" w:cstheme="majorBidi"/>
          <w:i/>
          <w:iCs/>
          <w:color w:val="222222"/>
        </w:rPr>
        <w:t>bāṭin</w:t>
      </w:r>
      <w:proofErr w:type="spellEnd"/>
      <w:r w:rsidR="00CF2310" w:rsidRPr="00CF2310">
        <w:rPr>
          <w:rFonts w:asciiTheme="majorBidi" w:eastAsia="Times New Roman" w:hAnsiTheme="majorBidi" w:cstheme="majorBidi"/>
          <w:color w:val="222222"/>
        </w:rPr>
        <w:t>) be apparent, since all people would be able to know it.</w:t>
      </w:r>
    </w:p>
    <w:p w14:paraId="088E324E" w14:textId="77777777" w:rsidR="00481178" w:rsidRPr="00DF35B8" w:rsidRDefault="00481178" w:rsidP="00DF35B8">
      <w:pPr>
        <w:spacing w:line="360" w:lineRule="auto"/>
        <w:ind w:firstLine="720"/>
        <w:rPr>
          <w:rFonts w:asciiTheme="majorBidi" w:eastAsia="Times New Roman" w:hAnsiTheme="majorBidi" w:cstheme="majorBidi"/>
          <w:color w:val="222222"/>
        </w:rPr>
      </w:pPr>
    </w:p>
    <w:p w14:paraId="432E11F2" w14:textId="3DC25714" w:rsidR="00743BC1" w:rsidRDefault="00CF2310" w:rsidP="0054769C">
      <w:pPr>
        <w:spacing w:line="360" w:lineRule="auto"/>
        <w:ind w:firstLine="720"/>
      </w:pPr>
      <w:r w:rsidRPr="00CF2310">
        <w:rPr>
          <w:rFonts w:asciiTheme="majorBidi" w:eastAsia="Times New Roman" w:hAnsiTheme="majorBidi" w:cstheme="majorBidi"/>
          <w:color w:val="222222"/>
        </w:rPr>
        <w:t xml:space="preserve"> </w:t>
      </w:r>
      <w:r w:rsidR="00481178" w:rsidRPr="00DF35B8">
        <w:rPr>
          <w:rFonts w:asciiTheme="majorBidi" w:eastAsia="Times New Roman" w:hAnsiTheme="majorBidi" w:cstheme="majorBidi"/>
          <w:color w:val="222222"/>
        </w:rPr>
        <w:t>As for</w:t>
      </w:r>
      <w:r w:rsidRPr="00CF2310">
        <w:rPr>
          <w:rFonts w:asciiTheme="majorBidi" w:eastAsia="Times New Roman" w:hAnsiTheme="majorBidi" w:cstheme="majorBidi"/>
          <w:color w:val="222222"/>
        </w:rPr>
        <w:t xml:space="preserve"> their saying</w:t>
      </w:r>
      <w:r w:rsidR="00481178" w:rsidRPr="00DF35B8">
        <w:rPr>
          <w:rFonts w:asciiTheme="majorBidi" w:eastAsia="Times New Roman" w:hAnsiTheme="majorBidi" w:cstheme="majorBidi"/>
          <w:color w:val="222222"/>
        </w:rPr>
        <w:t xml:space="preserve"> </w:t>
      </w:r>
      <w:r w:rsidRPr="00CF2310">
        <w:rPr>
          <w:rFonts w:asciiTheme="majorBidi" w:eastAsia="Times New Roman" w:hAnsiTheme="majorBidi" w:cstheme="majorBidi"/>
          <w:color w:val="222222"/>
        </w:rPr>
        <w:t>that the esoteric dimension (</w:t>
      </w:r>
      <w:r w:rsidRPr="00CF2310">
        <w:rPr>
          <w:rFonts w:asciiTheme="majorBidi" w:eastAsia="Times New Roman" w:hAnsiTheme="majorBidi" w:cstheme="majorBidi"/>
          <w:i/>
          <w:iCs/>
          <w:color w:val="222222"/>
        </w:rPr>
        <w:t>al-</w:t>
      </w:r>
      <w:proofErr w:type="spellStart"/>
      <w:r w:rsidRPr="00CF2310">
        <w:rPr>
          <w:rFonts w:asciiTheme="majorBidi" w:eastAsia="Times New Roman" w:hAnsiTheme="majorBidi" w:cstheme="majorBidi"/>
          <w:i/>
          <w:iCs/>
          <w:color w:val="222222"/>
        </w:rPr>
        <w:t>bāṭin</w:t>
      </w:r>
      <w:proofErr w:type="spellEnd"/>
      <w:r w:rsidRPr="00CF2310">
        <w:rPr>
          <w:rFonts w:asciiTheme="majorBidi" w:eastAsia="Times New Roman" w:hAnsiTheme="majorBidi" w:cstheme="majorBidi"/>
          <w:color w:val="222222"/>
        </w:rPr>
        <w:t>) is affirmed as a test and an indication of the rank of the scholars</w:t>
      </w:r>
      <w:r w:rsidR="00481178" w:rsidRPr="00DF35B8">
        <w:rPr>
          <w:rFonts w:asciiTheme="majorBidi" w:eastAsia="Times New Roman" w:hAnsiTheme="majorBidi" w:cstheme="majorBidi"/>
          <w:color w:val="222222"/>
        </w:rPr>
        <w:t xml:space="preserve">, this </w:t>
      </w:r>
      <w:r w:rsidRPr="00CF2310">
        <w:rPr>
          <w:rFonts w:asciiTheme="majorBidi" w:eastAsia="Times New Roman" w:hAnsiTheme="majorBidi" w:cstheme="majorBidi"/>
          <w:color w:val="222222"/>
        </w:rPr>
        <w:t>is farfetched since the rank of the scholars is evident, even if the esoteric significance is not established. </w:t>
      </w:r>
      <w:r w:rsidR="00481178" w:rsidRPr="00DF35B8">
        <w:rPr>
          <w:rFonts w:asciiTheme="majorBidi" w:eastAsia="Times New Roman" w:hAnsiTheme="majorBidi" w:cstheme="majorBidi"/>
          <w:color w:val="222222"/>
        </w:rPr>
        <w:t xml:space="preserve"> This is b</w:t>
      </w:r>
      <w:r w:rsidRPr="00CF2310">
        <w:rPr>
          <w:rFonts w:asciiTheme="majorBidi" w:eastAsia="Times New Roman" w:hAnsiTheme="majorBidi" w:cstheme="majorBidi"/>
          <w:color w:val="222222"/>
        </w:rPr>
        <w:t xml:space="preserve">ecause people differ in </w:t>
      </w:r>
      <w:r w:rsidR="00481178" w:rsidRPr="00DF35B8">
        <w:rPr>
          <w:rFonts w:asciiTheme="majorBidi" w:eastAsia="Times New Roman" w:hAnsiTheme="majorBidi" w:cstheme="majorBidi"/>
          <w:color w:val="222222"/>
        </w:rPr>
        <w:t>their lack</w:t>
      </w:r>
      <w:r w:rsidRPr="00CF2310">
        <w:rPr>
          <w:rFonts w:asciiTheme="majorBidi" w:eastAsia="Times New Roman" w:hAnsiTheme="majorBidi" w:cstheme="majorBidi"/>
          <w:color w:val="222222"/>
        </w:rPr>
        <w:t xml:space="preserve"> </w:t>
      </w:r>
      <w:r w:rsidR="00481178" w:rsidRPr="00DF35B8">
        <w:rPr>
          <w:rFonts w:asciiTheme="majorBidi" w:eastAsia="Times New Roman" w:hAnsiTheme="majorBidi" w:cstheme="majorBidi"/>
          <w:color w:val="222222"/>
        </w:rPr>
        <w:t>of</w:t>
      </w:r>
      <w:r w:rsidRPr="00CF2310">
        <w:rPr>
          <w:rFonts w:asciiTheme="majorBidi" w:eastAsia="Times New Roman" w:hAnsiTheme="majorBidi" w:cstheme="majorBidi"/>
          <w:color w:val="222222"/>
        </w:rPr>
        <w:t xml:space="preserve"> the knowledge </w:t>
      </w:r>
      <w:r w:rsidR="009F5816">
        <w:rPr>
          <w:rFonts w:asciiTheme="majorBidi" w:eastAsia="Times New Roman" w:hAnsiTheme="majorBidi" w:cstheme="majorBidi"/>
          <w:color w:val="222222"/>
        </w:rPr>
        <w:t xml:space="preserve">of that </w:t>
      </w:r>
      <w:r w:rsidRPr="00CF2310">
        <w:rPr>
          <w:rFonts w:asciiTheme="majorBidi" w:eastAsia="Times New Roman" w:hAnsiTheme="majorBidi" w:cstheme="majorBidi"/>
          <w:color w:val="222222"/>
        </w:rPr>
        <w:t>which God has permitted and what he has not permitted, and in [in their knowledge of] language and its usage. Thus, what they claim is not correct, nor is it correct that they add more esoteric dimensions within the esoteric dimensions. He [God] made it manifest (</w:t>
      </w:r>
      <w:proofErr w:type="spellStart"/>
      <w:r w:rsidRPr="002005E0">
        <w:rPr>
          <w:rFonts w:asciiTheme="majorBidi" w:eastAsia="Times New Roman" w:hAnsiTheme="majorBidi" w:cstheme="majorBidi"/>
          <w:i/>
          <w:iCs/>
          <w:color w:val="222222"/>
        </w:rPr>
        <w:t>ẓāhir</w:t>
      </w:r>
      <w:proofErr w:type="spellEnd"/>
      <w:r w:rsidRPr="00CF2310">
        <w:rPr>
          <w:rFonts w:asciiTheme="majorBidi" w:eastAsia="Times New Roman" w:hAnsiTheme="majorBidi" w:cstheme="majorBidi"/>
          <w:color w:val="222222"/>
        </w:rPr>
        <w:t xml:space="preserve">) so that the test </w:t>
      </w:r>
      <w:r w:rsidR="0054769C">
        <w:rPr>
          <w:rFonts w:asciiTheme="majorBidi" w:eastAsia="Times New Roman" w:hAnsiTheme="majorBidi" w:cstheme="majorBidi"/>
          <w:color w:val="222222"/>
        </w:rPr>
        <w:t>would be</w:t>
      </w:r>
      <w:r w:rsidRPr="00CF2310">
        <w:rPr>
          <w:rFonts w:asciiTheme="majorBidi" w:eastAsia="Times New Roman" w:hAnsiTheme="majorBidi" w:cstheme="majorBidi"/>
          <w:color w:val="222222"/>
        </w:rPr>
        <w:t xml:space="preserve"> greater, and </w:t>
      </w:r>
      <w:r w:rsidR="000C5A42">
        <w:rPr>
          <w:rFonts w:asciiTheme="majorBidi" w:eastAsia="Times New Roman" w:hAnsiTheme="majorBidi" w:cstheme="majorBidi"/>
          <w:color w:val="222222"/>
        </w:rPr>
        <w:t>the indication of the</w:t>
      </w:r>
      <w:r w:rsidRPr="00CF2310">
        <w:rPr>
          <w:rFonts w:asciiTheme="majorBidi" w:eastAsia="Times New Roman" w:hAnsiTheme="majorBidi" w:cstheme="majorBidi"/>
          <w:color w:val="222222"/>
        </w:rPr>
        <w:t xml:space="preserve"> rank of the scholars</w:t>
      </w:r>
      <w:r w:rsidR="000C5A42">
        <w:rPr>
          <w:rFonts w:asciiTheme="majorBidi" w:eastAsia="Times New Roman" w:hAnsiTheme="majorBidi" w:cstheme="majorBidi"/>
          <w:color w:val="222222"/>
        </w:rPr>
        <w:t xml:space="preserve"> </w:t>
      </w:r>
      <w:r w:rsidR="0054769C">
        <w:rPr>
          <w:rFonts w:asciiTheme="majorBidi" w:eastAsia="Times New Roman" w:hAnsiTheme="majorBidi" w:cstheme="majorBidi"/>
          <w:color w:val="222222"/>
        </w:rPr>
        <w:t>would be</w:t>
      </w:r>
      <w:r w:rsidRPr="00CF2310">
        <w:rPr>
          <w:rFonts w:asciiTheme="majorBidi" w:eastAsia="Times New Roman" w:hAnsiTheme="majorBidi" w:cstheme="majorBidi"/>
          <w:color w:val="222222"/>
        </w:rPr>
        <w:t xml:space="preserve"> more established.</w:t>
      </w:r>
      <w:r w:rsidR="0054769C">
        <w:t xml:space="preserve"> </w:t>
      </w:r>
      <w:bookmarkStart w:id="0" w:name="_GoBack"/>
      <w:bookmarkEnd w:id="0"/>
    </w:p>
    <w:sectPr w:rsidR="00743BC1" w:rsidSect="007822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0C52C" w14:textId="77777777" w:rsidR="00EE04AE" w:rsidRDefault="00EE04AE" w:rsidP="00995363">
      <w:r>
        <w:separator/>
      </w:r>
    </w:p>
  </w:endnote>
  <w:endnote w:type="continuationSeparator" w:id="0">
    <w:p w14:paraId="4F159FAB" w14:textId="77777777" w:rsidR="00EE04AE" w:rsidRDefault="00EE04AE" w:rsidP="0099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F4DFC" w14:textId="77777777" w:rsidR="00EE04AE" w:rsidRDefault="00EE04AE" w:rsidP="00995363">
      <w:r>
        <w:separator/>
      </w:r>
    </w:p>
  </w:footnote>
  <w:footnote w:type="continuationSeparator" w:id="0">
    <w:p w14:paraId="74D33A62" w14:textId="77777777" w:rsidR="00EE04AE" w:rsidRDefault="00EE04AE" w:rsidP="00995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C0NDQxtjA3tLQwNjFS0lEKTi0uzszPAykwrAUAgJljtiwAAAA="/>
  </w:docVars>
  <w:rsids>
    <w:rsidRoot w:val="00CF2310"/>
    <w:rsid w:val="000C5A42"/>
    <w:rsid w:val="000E60F1"/>
    <w:rsid w:val="00132883"/>
    <w:rsid w:val="002005E0"/>
    <w:rsid w:val="00317443"/>
    <w:rsid w:val="00474CB3"/>
    <w:rsid w:val="00481178"/>
    <w:rsid w:val="0054769C"/>
    <w:rsid w:val="005B6381"/>
    <w:rsid w:val="0078223E"/>
    <w:rsid w:val="007875E6"/>
    <w:rsid w:val="00995363"/>
    <w:rsid w:val="009F5816"/>
    <w:rsid w:val="00A27367"/>
    <w:rsid w:val="00A9410F"/>
    <w:rsid w:val="00BD5287"/>
    <w:rsid w:val="00BE34E8"/>
    <w:rsid w:val="00CF2310"/>
    <w:rsid w:val="00D40132"/>
    <w:rsid w:val="00DF35B8"/>
    <w:rsid w:val="00EE04AE"/>
    <w:rsid w:val="00F12729"/>
    <w:rsid w:val="00F77A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44389"/>
  <w15:chartTrackingRefBased/>
  <w15:docId w15:val="{EA33C937-5779-5D49-AAED-E2C0E041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31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F2310"/>
  </w:style>
  <w:style w:type="character" w:styleId="CommentReference">
    <w:name w:val="annotation reference"/>
    <w:basedOn w:val="DefaultParagraphFont"/>
    <w:uiPriority w:val="99"/>
    <w:semiHidden/>
    <w:unhideWhenUsed/>
    <w:rsid w:val="00CF2310"/>
    <w:rPr>
      <w:sz w:val="16"/>
      <w:szCs w:val="16"/>
    </w:rPr>
  </w:style>
  <w:style w:type="paragraph" w:styleId="CommentText">
    <w:name w:val="annotation text"/>
    <w:basedOn w:val="Normal"/>
    <w:link w:val="CommentTextChar"/>
    <w:uiPriority w:val="99"/>
    <w:semiHidden/>
    <w:unhideWhenUsed/>
    <w:rsid w:val="00CF2310"/>
    <w:rPr>
      <w:sz w:val="20"/>
      <w:szCs w:val="20"/>
    </w:rPr>
  </w:style>
  <w:style w:type="character" w:customStyle="1" w:styleId="CommentTextChar">
    <w:name w:val="Comment Text Char"/>
    <w:basedOn w:val="DefaultParagraphFont"/>
    <w:link w:val="CommentText"/>
    <w:uiPriority w:val="99"/>
    <w:semiHidden/>
    <w:rsid w:val="00CF2310"/>
    <w:rPr>
      <w:sz w:val="20"/>
      <w:szCs w:val="20"/>
    </w:rPr>
  </w:style>
  <w:style w:type="paragraph" w:styleId="CommentSubject">
    <w:name w:val="annotation subject"/>
    <w:basedOn w:val="CommentText"/>
    <w:next w:val="CommentText"/>
    <w:link w:val="CommentSubjectChar"/>
    <w:uiPriority w:val="99"/>
    <w:semiHidden/>
    <w:unhideWhenUsed/>
    <w:rsid w:val="00CF2310"/>
    <w:rPr>
      <w:b/>
      <w:bCs/>
    </w:rPr>
  </w:style>
  <w:style w:type="character" w:customStyle="1" w:styleId="CommentSubjectChar">
    <w:name w:val="Comment Subject Char"/>
    <w:basedOn w:val="CommentTextChar"/>
    <w:link w:val="CommentSubject"/>
    <w:uiPriority w:val="99"/>
    <w:semiHidden/>
    <w:rsid w:val="00CF2310"/>
    <w:rPr>
      <w:b/>
      <w:bCs/>
      <w:sz w:val="20"/>
      <w:szCs w:val="20"/>
    </w:rPr>
  </w:style>
  <w:style w:type="paragraph" w:styleId="BalloonText">
    <w:name w:val="Balloon Text"/>
    <w:basedOn w:val="Normal"/>
    <w:link w:val="BalloonTextChar"/>
    <w:uiPriority w:val="99"/>
    <w:semiHidden/>
    <w:unhideWhenUsed/>
    <w:rsid w:val="00CF231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2310"/>
    <w:rPr>
      <w:rFonts w:ascii="Times New Roman" w:hAnsi="Times New Roman" w:cs="Times New Roman"/>
      <w:sz w:val="18"/>
      <w:szCs w:val="18"/>
    </w:rPr>
  </w:style>
  <w:style w:type="paragraph" w:styleId="Header">
    <w:name w:val="header"/>
    <w:basedOn w:val="Normal"/>
    <w:link w:val="HeaderChar"/>
    <w:uiPriority w:val="99"/>
    <w:unhideWhenUsed/>
    <w:rsid w:val="00995363"/>
    <w:pPr>
      <w:tabs>
        <w:tab w:val="center" w:pos="4513"/>
        <w:tab w:val="right" w:pos="9026"/>
      </w:tabs>
    </w:pPr>
  </w:style>
  <w:style w:type="character" w:customStyle="1" w:styleId="HeaderChar">
    <w:name w:val="Header Char"/>
    <w:basedOn w:val="DefaultParagraphFont"/>
    <w:link w:val="Header"/>
    <w:uiPriority w:val="99"/>
    <w:rsid w:val="00995363"/>
  </w:style>
  <w:style w:type="paragraph" w:styleId="Footer">
    <w:name w:val="footer"/>
    <w:basedOn w:val="Normal"/>
    <w:link w:val="FooterChar"/>
    <w:uiPriority w:val="99"/>
    <w:unhideWhenUsed/>
    <w:rsid w:val="00995363"/>
    <w:pPr>
      <w:tabs>
        <w:tab w:val="center" w:pos="4513"/>
        <w:tab w:val="right" w:pos="9026"/>
      </w:tabs>
    </w:pPr>
  </w:style>
  <w:style w:type="character" w:customStyle="1" w:styleId="FooterChar">
    <w:name w:val="Footer Char"/>
    <w:basedOn w:val="DefaultParagraphFont"/>
    <w:link w:val="Footer"/>
    <w:uiPriority w:val="99"/>
    <w:rsid w:val="00995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90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5761</Characters>
  <Application>Microsoft Office Word</Application>
  <DocSecurity>0</DocSecurity>
  <Lines>82</Lines>
  <Paragraphs>15</Paragraphs>
  <ScaleCrop>false</ScaleCrop>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2020-03-18T08:15:00Z</dcterms:created>
  <dcterms:modified xsi:type="dcterms:W3CDTF">2020-03-18T08:15:00Z</dcterms:modified>
</cp:coreProperties>
</file>