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0DEE6" w14:textId="42BF51ED" w:rsidR="00D46A4B" w:rsidRPr="00A07CB4" w:rsidRDefault="00D46A4B" w:rsidP="00D46A4B">
      <w:pPr>
        <w:spacing w:after="120" w:line="360" w:lineRule="auto"/>
        <w:jc w:val="center"/>
        <w:rPr>
          <w:rFonts w:asciiTheme="majorBidi" w:hAnsiTheme="majorBidi" w:cstheme="majorBidi"/>
        </w:rPr>
      </w:pPr>
      <w:commentRangeStart w:id="0"/>
      <w:r w:rsidRPr="00A07CB4">
        <w:rPr>
          <w:rFonts w:asciiTheme="majorBidi" w:hAnsiTheme="majorBidi" w:cstheme="majorBidi"/>
        </w:rPr>
        <w:t>Talmud</w:t>
      </w:r>
      <w:commentRangeEnd w:id="0"/>
      <w:r w:rsidRPr="00A07CB4">
        <w:rPr>
          <w:rStyle w:val="CommentReference"/>
          <w:rFonts w:asciiTheme="majorBidi" w:hAnsiTheme="majorBidi" w:cstheme="majorBidi"/>
        </w:rPr>
        <w:commentReference w:id="0"/>
      </w:r>
      <w:r w:rsidRPr="00A07CB4">
        <w:rPr>
          <w:rFonts w:asciiTheme="majorBidi" w:hAnsiTheme="majorBidi" w:cstheme="majorBidi"/>
        </w:rPr>
        <w:t xml:space="preserve"> </w:t>
      </w:r>
      <w:proofErr w:type="spellStart"/>
      <w:r w:rsidRPr="00A07CB4">
        <w:rPr>
          <w:rFonts w:asciiTheme="majorBidi" w:hAnsiTheme="majorBidi" w:cstheme="majorBidi"/>
        </w:rPr>
        <w:t>Bavili</w:t>
      </w:r>
      <w:proofErr w:type="spellEnd"/>
    </w:p>
    <w:p w14:paraId="7DEFAB92" w14:textId="092CF7F3" w:rsidR="00D46A4B" w:rsidRPr="00A07CB4" w:rsidRDefault="00D46A4B" w:rsidP="00D46A4B">
      <w:pPr>
        <w:spacing w:after="120" w:line="360" w:lineRule="auto"/>
        <w:jc w:val="center"/>
        <w:rPr>
          <w:rFonts w:asciiTheme="majorBidi" w:hAnsiTheme="majorBidi" w:cstheme="majorBidi"/>
        </w:rPr>
      </w:pPr>
      <w:r w:rsidRPr="00A07CB4">
        <w:rPr>
          <w:rFonts w:asciiTheme="majorBidi" w:hAnsiTheme="majorBidi" w:cstheme="majorBidi"/>
        </w:rPr>
        <w:t>Oren Cohen</w:t>
      </w:r>
    </w:p>
    <w:p w14:paraId="502A32E7" w14:textId="77777777" w:rsidR="00D46A4B" w:rsidRPr="00A07CB4" w:rsidRDefault="00D46A4B" w:rsidP="007421BF">
      <w:pPr>
        <w:spacing w:after="120"/>
        <w:jc w:val="center"/>
        <w:rPr>
          <w:rFonts w:asciiTheme="majorBidi" w:hAnsiTheme="majorBidi" w:cstheme="majorBidi"/>
          <w:i/>
          <w:iCs/>
          <w:color w:val="000000"/>
        </w:rPr>
      </w:pPr>
    </w:p>
    <w:p w14:paraId="5B1E7F32" w14:textId="195AEC5C" w:rsidR="007421BF" w:rsidRPr="00A07CB4" w:rsidRDefault="007421BF" w:rsidP="007421BF">
      <w:pPr>
        <w:spacing w:after="120"/>
        <w:jc w:val="center"/>
        <w:rPr>
          <w:rFonts w:asciiTheme="majorBidi" w:hAnsiTheme="majorBidi" w:cstheme="majorBidi"/>
        </w:rPr>
      </w:pPr>
      <w:r w:rsidRPr="00A07CB4">
        <w:rPr>
          <w:rFonts w:asciiTheme="majorBidi" w:hAnsiTheme="majorBidi" w:cstheme="majorBidi"/>
          <w:i/>
          <w:iCs/>
          <w:color w:val="000000"/>
        </w:rPr>
        <w:t xml:space="preserve">Thinking </w:t>
      </w:r>
      <w:proofErr w:type="spellStart"/>
      <w:r w:rsidRPr="00A07CB4">
        <w:rPr>
          <w:rFonts w:asciiTheme="majorBidi" w:hAnsiTheme="majorBidi" w:cstheme="majorBidi"/>
          <w:i/>
          <w:iCs/>
          <w:color w:val="000000"/>
        </w:rPr>
        <w:t>Hazal</w:t>
      </w:r>
      <w:proofErr w:type="spellEnd"/>
    </w:p>
    <w:p w14:paraId="3C029022" w14:textId="77777777" w:rsidR="007421BF" w:rsidRPr="00A07CB4" w:rsidRDefault="007421BF" w:rsidP="007421BF">
      <w:pPr>
        <w:spacing w:after="120"/>
        <w:jc w:val="center"/>
        <w:rPr>
          <w:rFonts w:asciiTheme="majorBidi" w:hAnsiTheme="majorBidi" w:cstheme="majorBidi"/>
          <w:lang w:bidi="he-IL"/>
        </w:rPr>
      </w:pPr>
      <w:r w:rsidRPr="00A07CB4">
        <w:rPr>
          <w:rFonts w:asciiTheme="majorBidi" w:hAnsiTheme="majorBidi" w:cstheme="majorBidi"/>
          <w:color w:val="000000"/>
        </w:rPr>
        <w:t>The Essence of the Talmud</w:t>
      </w:r>
    </w:p>
    <w:p w14:paraId="49604291" w14:textId="0947B1A6" w:rsidR="007421BF" w:rsidRPr="00A07CB4" w:rsidRDefault="00D46A4B" w:rsidP="007421BF">
      <w:pPr>
        <w:jc w:val="center"/>
        <w:rPr>
          <w:rFonts w:asciiTheme="majorBidi" w:hAnsiTheme="majorBidi" w:cstheme="majorBidi"/>
        </w:rPr>
      </w:pPr>
      <w:r w:rsidRPr="00A07CB4">
        <w:rPr>
          <w:rFonts w:asciiTheme="majorBidi" w:hAnsiTheme="majorBidi" w:cstheme="majorBidi"/>
          <w:color w:val="000000"/>
        </w:rPr>
        <w:t>Mutuality</w:t>
      </w:r>
    </w:p>
    <w:p w14:paraId="0CE682D4" w14:textId="77777777" w:rsidR="007421BF" w:rsidRPr="00A07CB4" w:rsidRDefault="007421BF" w:rsidP="007421BF">
      <w:pPr>
        <w:rPr>
          <w:rFonts w:asciiTheme="majorBidi" w:eastAsia="Times New Roman" w:hAnsiTheme="majorBidi" w:cstheme="majorBidi"/>
        </w:rPr>
      </w:pPr>
    </w:p>
    <w:p w14:paraId="3030C975" w14:textId="21BD7E0A" w:rsidR="00D46A4B" w:rsidRPr="00A07CB4" w:rsidRDefault="00D46A4B" w:rsidP="00D46A4B">
      <w:pPr>
        <w:spacing w:after="120" w:line="360" w:lineRule="auto"/>
        <w:jc w:val="center"/>
        <w:rPr>
          <w:rFonts w:asciiTheme="majorBidi" w:hAnsiTheme="majorBidi" w:cstheme="majorBidi"/>
        </w:rPr>
      </w:pPr>
      <w:proofErr w:type="spellStart"/>
      <w:r w:rsidRPr="00A07CB4">
        <w:rPr>
          <w:rFonts w:asciiTheme="majorBidi" w:hAnsiTheme="majorBidi" w:cstheme="majorBidi"/>
        </w:rPr>
        <w:t>Bava</w:t>
      </w:r>
      <w:proofErr w:type="spellEnd"/>
      <w:r w:rsidRPr="00A07CB4">
        <w:rPr>
          <w:rFonts w:asciiTheme="majorBidi" w:hAnsiTheme="majorBidi" w:cstheme="majorBidi"/>
        </w:rPr>
        <w:t xml:space="preserve"> </w:t>
      </w:r>
      <w:proofErr w:type="spellStart"/>
      <w:r w:rsidRPr="00A07CB4">
        <w:rPr>
          <w:rFonts w:asciiTheme="majorBidi" w:hAnsiTheme="majorBidi" w:cstheme="majorBidi"/>
        </w:rPr>
        <w:t>Metz</w:t>
      </w:r>
      <w:r w:rsidRPr="00A07CB4">
        <w:rPr>
          <w:rFonts w:asciiTheme="majorBidi" w:hAnsiTheme="majorBidi" w:cstheme="majorBidi"/>
        </w:rPr>
        <w:t>ia</w:t>
      </w:r>
      <w:proofErr w:type="spellEnd"/>
      <w:r w:rsidRPr="00A07CB4">
        <w:rPr>
          <w:rFonts w:asciiTheme="majorBidi" w:hAnsiTheme="majorBidi" w:cstheme="majorBidi"/>
        </w:rPr>
        <w:t xml:space="preserve"> </w:t>
      </w:r>
      <w:r w:rsidRPr="00A07CB4">
        <w:rPr>
          <w:rFonts w:asciiTheme="majorBidi" w:hAnsiTheme="majorBidi" w:cstheme="majorBidi"/>
        </w:rPr>
        <w:t>34a</w:t>
      </w:r>
    </w:p>
    <w:p w14:paraId="5AAD4879" w14:textId="25131DF0" w:rsidR="00D46A4B" w:rsidRPr="00A07CB4" w:rsidRDefault="00D46A4B" w:rsidP="00D46A4B">
      <w:pPr>
        <w:spacing w:after="120" w:line="360" w:lineRule="auto"/>
        <w:jc w:val="center"/>
        <w:rPr>
          <w:rFonts w:asciiTheme="majorBidi" w:hAnsiTheme="majorBidi" w:cstheme="majorBidi"/>
        </w:rPr>
      </w:pPr>
      <w:proofErr w:type="spellStart"/>
      <w:r w:rsidRPr="00A07CB4">
        <w:rPr>
          <w:rFonts w:asciiTheme="majorBidi" w:hAnsiTheme="majorBidi" w:cstheme="majorBidi"/>
        </w:rPr>
        <w:t>Gemara</w:t>
      </w:r>
      <w:proofErr w:type="spellEnd"/>
      <w:r w:rsidRPr="00A07CB4">
        <w:rPr>
          <w:rFonts w:asciiTheme="majorBidi" w:hAnsiTheme="majorBidi" w:cstheme="majorBidi"/>
        </w:rPr>
        <w:t xml:space="preserve">, </w:t>
      </w:r>
      <w:r w:rsidRPr="00A07CB4">
        <w:rPr>
          <w:rFonts w:asciiTheme="majorBidi" w:hAnsiTheme="majorBidi" w:cstheme="majorBidi"/>
        </w:rPr>
        <w:t xml:space="preserve">Rashi and </w:t>
      </w:r>
      <w:proofErr w:type="spellStart"/>
      <w:r w:rsidRPr="00A07CB4">
        <w:rPr>
          <w:rFonts w:asciiTheme="majorBidi" w:hAnsiTheme="majorBidi" w:cstheme="majorBidi"/>
        </w:rPr>
        <w:t>Tosafot</w:t>
      </w:r>
      <w:proofErr w:type="spellEnd"/>
    </w:p>
    <w:p w14:paraId="44C221EC" w14:textId="77777777" w:rsidR="00D46A4B" w:rsidRPr="00A07CB4" w:rsidRDefault="00D46A4B" w:rsidP="00D46A4B">
      <w:pPr>
        <w:spacing w:after="120" w:line="360" w:lineRule="auto"/>
        <w:jc w:val="center"/>
        <w:rPr>
          <w:rFonts w:asciiTheme="majorBidi" w:hAnsiTheme="majorBidi" w:cstheme="majorBidi"/>
        </w:rPr>
      </w:pPr>
    </w:p>
    <w:p w14:paraId="644E1BB7" w14:textId="77777777" w:rsidR="00D46A4B" w:rsidRPr="00A07CB4" w:rsidRDefault="00D46A4B" w:rsidP="007421BF">
      <w:pPr>
        <w:jc w:val="center"/>
        <w:rPr>
          <w:rFonts w:asciiTheme="majorBidi" w:hAnsiTheme="majorBidi" w:cstheme="majorBidi"/>
        </w:rPr>
      </w:pPr>
    </w:p>
    <w:p w14:paraId="63A55F92" w14:textId="77777777" w:rsidR="007421BF" w:rsidRPr="00A07CB4" w:rsidRDefault="007421BF" w:rsidP="007421BF">
      <w:pPr>
        <w:rPr>
          <w:rFonts w:asciiTheme="majorBidi" w:eastAsia="Times New Roman" w:hAnsiTheme="majorBidi" w:cstheme="majorBidi"/>
        </w:rPr>
      </w:pPr>
    </w:p>
    <w:p w14:paraId="5A50448C" w14:textId="25D63686"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Our discussion deals with the </w:t>
      </w:r>
      <w:r w:rsidR="00B46C36" w:rsidRPr="00A07CB4">
        <w:rPr>
          <w:rFonts w:asciiTheme="majorBidi" w:hAnsiTheme="majorBidi" w:cstheme="majorBidi"/>
          <w:color w:val="000000"/>
          <w:lang w:bidi="ar-EG"/>
        </w:rPr>
        <w:t>statuses</w:t>
      </w:r>
      <w:r w:rsidRPr="00A07CB4">
        <w:rPr>
          <w:rFonts w:asciiTheme="majorBidi" w:hAnsiTheme="majorBidi" w:cstheme="majorBidi"/>
          <w:color w:val="000000"/>
        </w:rPr>
        <w:t xml:space="preserve"> of the four types of </w:t>
      </w:r>
      <w:r w:rsidR="006E743C" w:rsidRPr="00A07CB4">
        <w:rPr>
          <w:rFonts w:asciiTheme="majorBidi" w:hAnsiTheme="majorBidi" w:cstheme="majorBidi"/>
          <w:color w:val="000000"/>
        </w:rPr>
        <w:t>custodian</w:t>
      </w:r>
      <w:r w:rsidR="00B46C36" w:rsidRPr="00A07CB4">
        <w:rPr>
          <w:rFonts w:asciiTheme="majorBidi" w:hAnsiTheme="majorBidi" w:cstheme="majorBidi"/>
          <w:color w:val="000000"/>
        </w:rPr>
        <w:t>s</w:t>
      </w:r>
      <w:r w:rsidR="005C2C7D" w:rsidRPr="00A07CB4">
        <w:rPr>
          <w:rFonts w:asciiTheme="majorBidi" w:hAnsiTheme="majorBidi" w:cstheme="majorBidi"/>
          <w:color w:val="000000"/>
        </w:rPr>
        <w:t xml:space="preserve"> (</w:t>
      </w:r>
      <w:commentRangeStart w:id="1"/>
      <w:r w:rsidR="005C2C7D" w:rsidRPr="00A07CB4">
        <w:rPr>
          <w:rFonts w:asciiTheme="majorBidi" w:hAnsiTheme="majorBidi" w:cstheme="majorBidi"/>
          <w:color w:val="000000"/>
        </w:rPr>
        <w:t>people entrusted with watching over an object or animal given to them by anothe</w:t>
      </w:r>
      <w:commentRangeEnd w:id="1"/>
      <w:r w:rsidR="005C2C7D" w:rsidRPr="00A07CB4">
        <w:rPr>
          <w:rStyle w:val="CommentReference"/>
          <w:rFonts w:asciiTheme="majorBidi" w:hAnsiTheme="majorBidi" w:cstheme="majorBidi"/>
        </w:rPr>
        <w:commentReference w:id="1"/>
      </w:r>
      <w:r w:rsidR="005C2C7D" w:rsidRPr="00A07CB4">
        <w:rPr>
          <w:rFonts w:asciiTheme="majorBidi" w:hAnsiTheme="majorBidi" w:cstheme="majorBidi"/>
          <w:color w:val="000000"/>
        </w:rPr>
        <w:t>r)</w:t>
      </w:r>
      <w:r w:rsidRPr="00A07CB4">
        <w:rPr>
          <w:rFonts w:asciiTheme="majorBidi" w:hAnsiTheme="majorBidi" w:cstheme="majorBidi"/>
          <w:color w:val="000000"/>
        </w:rPr>
        <w:t xml:space="preserve"> when </w:t>
      </w:r>
      <w:r w:rsidR="00B46C36" w:rsidRPr="00A07CB4">
        <w:rPr>
          <w:rFonts w:asciiTheme="majorBidi" w:hAnsiTheme="majorBidi" w:cstheme="majorBidi"/>
          <w:color w:val="000000"/>
        </w:rPr>
        <w:t>their charges</w:t>
      </w:r>
      <w:r w:rsidRPr="00A07CB4">
        <w:rPr>
          <w:rFonts w:asciiTheme="majorBidi" w:hAnsiTheme="majorBidi" w:cstheme="majorBidi"/>
          <w:color w:val="000000"/>
        </w:rPr>
        <w:t xml:space="preserve"> </w:t>
      </w:r>
      <w:r w:rsidR="00B46C36" w:rsidRPr="00A07CB4">
        <w:rPr>
          <w:rFonts w:asciiTheme="majorBidi" w:hAnsiTheme="majorBidi" w:cstheme="majorBidi"/>
          <w:color w:val="000000"/>
        </w:rPr>
        <w:t>are</w:t>
      </w:r>
      <w:r w:rsidRPr="00A07CB4">
        <w:rPr>
          <w:rFonts w:asciiTheme="majorBidi" w:hAnsiTheme="majorBidi" w:cstheme="majorBidi"/>
          <w:color w:val="000000"/>
        </w:rPr>
        <w:t xml:space="preserve"> stolen from them. These four </w:t>
      </w:r>
      <w:r w:rsidR="006E743C" w:rsidRPr="00A07CB4">
        <w:rPr>
          <w:rFonts w:asciiTheme="majorBidi" w:hAnsiTheme="majorBidi" w:cstheme="majorBidi"/>
          <w:color w:val="000000"/>
        </w:rPr>
        <w:t>custodian</w:t>
      </w:r>
      <w:r w:rsidR="00B46C36" w:rsidRPr="00A07CB4">
        <w:rPr>
          <w:rFonts w:asciiTheme="majorBidi" w:hAnsiTheme="majorBidi" w:cstheme="majorBidi"/>
          <w:color w:val="000000"/>
        </w:rPr>
        <w:t>s are</w:t>
      </w:r>
      <w:r w:rsidRPr="00A07CB4">
        <w:rPr>
          <w:rFonts w:asciiTheme="majorBidi" w:hAnsiTheme="majorBidi" w:cstheme="majorBidi"/>
          <w:color w:val="000000"/>
        </w:rPr>
        <w:t xml:space="preserve"> the unpaid </w:t>
      </w:r>
      <w:r w:rsidR="00B46C36" w:rsidRPr="00A07CB4">
        <w:rPr>
          <w:rFonts w:asciiTheme="majorBidi" w:hAnsiTheme="majorBidi" w:cstheme="majorBidi"/>
          <w:color w:val="000000"/>
        </w:rPr>
        <w:t>custodian</w:t>
      </w:r>
      <w:r w:rsidRPr="00A07CB4">
        <w:rPr>
          <w:rFonts w:asciiTheme="majorBidi" w:hAnsiTheme="majorBidi" w:cstheme="majorBidi"/>
          <w:color w:val="000000"/>
        </w:rPr>
        <w:t xml:space="preserve">, the paid </w:t>
      </w:r>
      <w:r w:rsidR="00B46C36" w:rsidRPr="00A07CB4">
        <w:rPr>
          <w:rFonts w:asciiTheme="majorBidi" w:hAnsiTheme="majorBidi" w:cstheme="majorBidi"/>
          <w:color w:val="000000"/>
        </w:rPr>
        <w:t>custodian</w:t>
      </w:r>
      <w:r w:rsidRPr="00A07CB4">
        <w:rPr>
          <w:rFonts w:asciiTheme="majorBidi" w:hAnsiTheme="majorBidi" w:cstheme="majorBidi"/>
          <w:color w:val="000000"/>
        </w:rPr>
        <w:t>, the renter, and the borrower. In our section</w:t>
      </w:r>
      <w:r w:rsidR="005C2C7D" w:rsidRPr="00A07CB4">
        <w:rPr>
          <w:rFonts w:asciiTheme="majorBidi" w:hAnsiTheme="majorBidi" w:cstheme="majorBidi"/>
          <w:color w:val="000000"/>
          <w:lang w:bidi="ar-EG"/>
        </w:rPr>
        <w:t xml:space="preserve">, </w:t>
      </w:r>
      <w:r w:rsidRPr="00A07CB4">
        <w:rPr>
          <w:rFonts w:asciiTheme="majorBidi" w:hAnsiTheme="majorBidi" w:cstheme="majorBidi"/>
          <w:color w:val="000000"/>
        </w:rPr>
        <w:t xml:space="preserve">we see </w:t>
      </w:r>
      <w:r w:rsidR="00B46C36" w:rsidRPr="00A07CB4">
        <w:rPr>
          <w:rFonts w:asciiTheme="majorBidi" w:hAnsiTheme="majorBidi" w:cstheme="majorBidi"/>
          <w:color w:val="000000"/>
        </w:rPr>
        <w:t>that one’s relationship to</w:t>
      </w:r>
      <w:r w:rsidRPr="00A07CB4">
        <w:rPr>
          <w:rFonts w:asciiTheme="majorBidi" w:hAnsiTheme="majorBidi" w:cstheme="majorBidi"/>
          <w:color w:val="000000"/>
        </w:rPr>
        <w:t xml:space="preserve"> </w:t>
      </w:r>
      <w:r w:rsidR="00B46C36" w:rsidRPr="00A07CB4">
        <w:rPr>
          <w:rFonts w:asciiTheme="majorBidi" w:hAnsiTheme="majorBidi" w:cstheme="majorBidi"/>
          <w:color w:val="000000"/>
        </w:rPr>
        <w:t>a</w:t>
      </w:r>
      <w:r w:rsidRPr="00A07CB4">
        <w:rPr>
          <w:rFonts w:asciiTheme="majorBidi" w:hAnsiTheme="majorBidi" w:cstheme="majorBidi"/>
          <w:color w:val="000000"/>
        </w:rPr>
        <w:t xml:space="preserve"> borrower </w:t>
      </w:r>
      <w:r w:rsidR="00B46C36" w:rsidRPr="00A07CB4">
        <w:rPr>
          <w:rFonts w:asciiTheme="majorBidi" w:hAnsiTheme="majorBidi" w:cstheme="majorBidi"/>
          <w:color w:val="000000"/>
        </w:rPr>
        <w:t xml:space="preserve">is different than that with other </w:t>
      </w:r>
      <w:r w:rsidR="006E743C" w:rsidRPr="00A07CB4">
        <w:rPr>
          <w:rFonts w:asciiTheme="majorBidi" w:hAnsiTheme="majorBidi" w:cstheme="majorBidi"/>
          <w:color w:val="000000"/>
        </w:rPr>
        <w:t>custodian</w:t>
      </w:r>
      <w:r w:rsidR="00B46C36" w:rsidRPr="00A07CB4">
        <w:rPr>
          <w:rFonts w:asciiTheme="majorBidi" w:hAnsiTheme="majorBidi" w:cstheme="majorBidi"/>
          <w:color w:val="000000"/>
        </w:rPr>
        <w:t>s: in the case of a borrower,</w:t>
      </w:r>
      <w:r w:rsidRPr="00A07CB4">
        <w:rPr>
          <w:rFonts w:asciiTheme="majorBidi" w:hAnsiTheme="majorBidi" w:cstheme="majorBidi"/>
          <w:color w:val="000000"/>
        </w:rPr>
        <w:t xml:space="preserve"> we don’t rely </w:t>
      </w:r>
      <w:r w:rsidR="00B46C36" w:rsidRPr="00A07CB4">
        <w:rPr>
          <w:rFonts w:asciiTheme="majorBidi" w:hAnsiTheme="majorBidi" w:cstheme="majorBidi"/>
          <w:color w:val="000000"/>
        </w:rPr>
        <w:t>on</w:t>
      </w:r>
      <w:r w:rsidRPr="00A07CB4">
        <w:rPr>
          <w:rFonts w:asciiTheme="majorBidi" w:hAnsiTheme="majorBidi" w:cstheme="majorBidi"/>
          <w:color w:val="000000"/>
        </w:rPr>
        <w:t xml:space="preserve"> his verbal guarantee </w:t>
      </w:r>
      <w:r w:rsidR="005C2C7D" w:rsidRPr="00A07CB4">
        <w:rPr>
          <w:rFonts w:asciiTheme="majorBidi" w:hAnsiTheme="majorBidi" w:cstheme="majorBidi"/>
          <w:color w:val="000000"/>
        </w:rPr>
        <w:t xml:space="preserve">of innocence </w:t>
      </w:r>
      <w:r w:rsidRPr="00A07CB4">
        <w:rPr>
          <w:rFonts w:asciiTheme="majorBidi" w:hAnsiTheme="majorBidi" w:cstheme="majorBidi"/>
          <w:color w:val="000000"/>
        </w:rPr>
        <w:t xml:space="preserve">when </w:t>
      </w:r>
      <w:r w:rsidR="006E743C" w:rsidRPr="00A07CB4">
        <w:rPr>
          <w:rFonts w:asciiTheme="majorBidi" w:hAnsiTheme="majorBidi" w:cstheme="majorBidi"/>
          <w:color w:val="000000"/>
        </w:rPr>
        <w:t xml:space="preserve">his charge is stolen from him. </w:t>
      </w:r>
      <w:r w:rsidRPr="00A07CB4">
        <w:rPr>
          <w:rFonts w:asciiTheme="majorBidi" w:hAnsiTheme="majorBidi" w:cstheme="majorBidi"/>
          <w:color w:val="000000"/>
        </w:rPr>
        <w:t xml:space="preserve"> </w:t>
      </w:r>
    </w:p>
    <w:p w14:paraId="54629DE7" w14:textId="77777777" w:rsidR="007421BF" w:rsidRPr="00A07CB4" w:rsidRDefault="007421BF" w:rsidP="007421BF">
      <w:pPr>
        <w:rPr>
          <w:rFonts w:asciiTheme="majorBidi" w:eastAsia="Times New Roman" w:hAnsiTheme="majorBidi" w:cstheme="majorBidi"/>
        </w:rPr>
      </w:pPr>
    </w:p>
    <w:p w14:paraId="66508819" w14:textId="4D0723EA" w:rsidR="007421BF" w:rsidRPr="00A07CB4" w:rsidRDefault="00D46A4B" w:rsidP="007421BF">
      <w:pPr>
        <w:rPr>
          <w:rFonts w:asciiTheme="majorBidi" w:hAnsiTheme="majorBidi" w:cstheme="majorBidi"/>
        </w:rPr>
      </w:pPr>
      <w:r w:rsidRPr="00A07CB4">
        <w:rPr>
          <w:rFonts w:asciiTheme="majorBidi" w:hAnsiTheme="majorBidi" w:cstheme="majorBidi"/>
          <w:color w:val="000000"/>
        </w:rPr>
        <w:t>W</w:t>
      </w:r>
      <w:r w:rsidRPr="00A07CB4">
        <w:rPr>
          <w:rFonts w:asciiTheme="majorBidi" w:hAnsiTheme="majorBidi" w:cstheme="majorBidi"/>
          <w:color w:val="000000"/>
          <w:lang w:bidi="ar-EG"/>
        </w:rPr>
        <w:t>hen</w:t>
      </w:r>
      <w:r w:rsidR="00B46C36" w:rsidRPr="00A07CB4">
        <w:rPr>
          <w:rFonts w:asciiTheme="majorBidi" w:hAnsiTheme="majorBidi" w:cstheme="majorBidi"/>
          <w:color w:val="000000"/>
        </w:rPr>
        <w:t xml:space="preserve"> an</w:t>
      </w:r>
      <w:r w:rsidR="007421BF" w:rsidRPr="00A07CB4">
        <w:rPr>
          <w:rFonts w:asciiTheme="majorBidi" w:hAnsiTheme="majorBidi" w:cstheme="majorBidi"/>
          <w:color w:val="000000"/>
        </w:rPr>
        <w:t xml:space="preserve"> object which being watched or used is stolen from one of the previously mentioned </w:t>
      </w:r>
      <w:r w:rsidR="006E743C" w:rsidRPr="00A07CB4">
        <w:rPr>
          <w:rFonts w:asciiTheme="majorBidi" w:hAnsiTheme="majorBidi" w:cstheme="majorBidi"/>
          <w:color w:val="000000"/>
        </w:rPr>
        <w:t>custodian</w:t>
      </w:r>
      <w:r w:rsidR="00B46C36" w:rsidRPr="00A07CB4">
        <w:rPr>
          <w:rFonts w:asciiTheme="majorBidi" w:hAnsiTheme="majorBidi" w:cstheme="majorBidi"/>
          <w:color w:val="000000"/>
        </w:rPr>
        <w:t>s</w:t>
      </w:r>
      <w:r w:rsidR="007421BF" w:rsidRPr="00A07CB4">
        <w:rPr>
          <w:rFonts w:asciiTheme="majorBidi" w:hAnsiTheme="majorBidi" w:cstheme="majorBidi"/>
          <w:color w:val="000000"/>
        </w:rPr>
        <w:t xml:space="preserve">, </w:t>
      </w:r>
      <w:r w:rsidR="00B46C36" w:rsidRPr="00A07CB4">
        <w:rPr>
          <w:rFonts w:asciiTheme="majorBidi" w:hAnsiTheme="majorBidi" w:cstheme="majorBidi"/>
          <w:color w:val="000000"/>
        </w:rPr>
        <w:t xml:space="preserve">the </w:t>
      </w:r>
      <w:r w:rsidR="006E743C" w:rsidRPr="00A07CB4">
        <w:rPr>
          <w:rFonts w:asciiTheme="majorBidi" w:hAnsiTheme="majorBidi" w:cstheme="majorBidi"/>
          <w:color w:val="000000"/>
        </w:rPr>
        <w:t>custodian</w:t>
      </w:r>
      <w:r w:rsidR="007421BF" w:rsidRPr="00A07CB4">
        <w:rPr>
          <w:rFonts w:asciiTheme="majorBidi" w:hAnsiTheme="majorBidi" w:cstheme="majorBidi"/>
          <w:color w:val="000000"/>
        </w:rPr>
        <w:t xml:space="preserve"> has the option to take responsibility for the stolen object, by</w:t>
      </w:r>
      <w:r w:rsidR="00B46C36" w:rsidRPr="00A07CB4">
        <w:rPr>
          <w:rFonts w:asciiTheme="majorBidi" w:hAnsiTheme="majorBidi" w:cstheme="majorBidi"/>
          <w:color w:val="000000"/>
        </w:rPr>
        <w:t xml:space="preserve"> paying its value to the owner. If </w:t>
      </w:r>
      <w:r w:rsidR="007421BF" w:rsidRPr="00A07CB4">
        <w:rPr>
          <w:rFonts w:asciiTheme="majorBidi" w:hAnsiTheme="majorBidi" w:cstheme="majorBidi"/>
          <w:color w:val="000000"/>
        </w:rPr>
        <w:t xml:space="preserve">the stolen object is </w:t>
      </w:r>
      <w:r w:rsidR="00B46C36" w:rsidRPr="00A07CB4">
        <w:rPr>
          <w:rFonts w:asciiTheme="majorBidi" w:hAnsiTheme="majorBidi" w:cstheme="majorBidi"/>
          <w:color w:val="000000"/>
        </w:rPr>
        <w:t xml:space="preserve">subsequently </w:t>
      </w:r>
      <w:r w:rsidR="007421BF" w:rsidRPr="00A07CB4">
        <w:rPr>
          <w:rFonts w:asciiTheme="majorBidi" w:hAnsiTheme="majorBidi" w:cstheme="majorBidi"/>
          <w:color w:val="000000"/>
        </w:rPr>
        <w:t xml:space="preserve">recovered, the thief will have to pay double the value of the object to the </w:t>
      </w:r>
      <w:r w:rsidR="006E743C" w:rsidRPr="00A07CB4">
        <w:rPr>
          <w:rFonts w:asciiTheme="majorBidi" w:hAnsiTheme="majorBidi" w:cstheme="majorBidi"/>
          <w:color w:val="000000"/>
        </w:rPr>
        <w:t>custodian</w:t>
      </w:r>
      <w:r w:rsidR="007421BF" w:rsidRPr="00A07CB4">
        <w:rPr>
          <w:rFonts w:asciiTheme="majorBidi" w:hAnsiTheme="majorBidi" w:cstheme="majorBidi"/>
          <w:color w:val="000000"/>
        </w:rPr>
        <w:t xml:space="preserve"> who </w:t>
      </w:r>
      <w:r w:rsidR="005C2C7D" w:rsidRPr="00A07CB4">
        <w:rPr>
          <w:rFonts w:asciiTheme="majorBidi" w:hAnsiTheme="majorBidi" w:cstheme="majorBidi"/>
          <w:color w:val="000000"/>
        </w:rPr>
        <w:t>chose</w:t>
      </w:r>
      <w:r w:rsidR="007421BF" w:rsidRPr="00A07CB4">
        <w:rPr>
          <w:rFonts w:asciiTheme="majorBidi" w:hAnsiTheme="majorBidi" w:cstheme="majorBidi"/>
          <w:color w:val="000000"/>
        </w:rPr>
        <w:t xml:space="preserve"> to pay for it.</w:t>
      </w:r>
    </w:p>
    <w:p w14:paraId="3A82177A" w14:textId="77777777" w:rsidR="007421BF" w:rsidRPr="00A07CB4" w:rsidRDefault="007421BF" w:rsidP="007421BF">
      <w:pPr>
        <w:rPr>
          <w:rFonts w:asciiTheme="majorBidi" w:eastAsia="Times New Roman" w:hAnsiTheme="majorBidi" w:cstheme="majorBidi"/>
        </w:rPr>
      </w:pPr>
    </w:p>
    <w:p w14:paraId="2BCB687B" w14:textId="0C849560"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transference of responsibility begins from the moment that the </w:t>
      </w:r>
      <w:r w:rsidR="006E743C" w:rsidRPr="00A07CB4">
        <w:rPr>
          <w:rFonts w:asciiTheme="majorBidi" w:hAnsiTheme="majorBidi" w:cstheme="majorBidi"/>
          <w:color w:val="000000"/>
        </w:rPr>
        <w:t>custodian</w:t>
      </w:r>
      <w:r w:rsidRPr="00A07CB4">
        <w:rPr>
          <w:rFonts w:asciiTheme="majorBidi" w:hAnsiTheme="majorBidi" w:cstheme="majorBidi"/>
          <w:color w:val="000000"/>
        </w:rPr>
        <w:t xml:space="preserve"> </w:t>
      </w:r>
      <w:r w:rsidR="00B46C36" w:rsidRPr="00A07CB4">
        <w:rPr>
          <w:rFonts w:asciiTheme="majorBidi" w:hAnsiTheme="majorBidi" w:cstheme="majorBidi"/>
          <w:color w:val="000000"/>
        </w:rPr>
        <w:t>undertakes</w:t>
      </w:r>
      <w:r w:rsidRPr="00A07CB4">
        <w:rPr>
          <w:rFonts w:asciiTheme="majorBidi" w:hAnsiTheme="majorBidi" w:cstheme="majorBidi"/>
          <w:color w:val="000000"/>
        </w:rPr>
        <w:t xml:space="preserve"> to </w:t>
      </w:r>
      <w:r w:rsidR="00D46A4B" w:rsidRPr="00A07CB4">
        <w:rPr>
          <w:rFonts w:asciiTheme="majorBidi" w:hAnsiTheme="majorBidi" w:cstheme="majorBidi"/>
          <w:color w:val="000000"/>
        </w:rPr>
        <w:t>pay the owner at</w:t>
      </w:r>
      <w:r w:rsidRPr="00A07CB4">
        <w:rPr>
          <w:rFonts w:asciiTheme="majorBidi" w:hAnsiTheme="majorBidi" w:cstheme="majorBidi"/>
          <w:color w:val="000000"/>
        </w:rPr>
        <w:t xml:space="preserve"> some future point.</w:t>
      </w:r>
    </w:p>
    <w:p w14:paraId="35740343" w14:textId="77777777" w:rsidR="007421BF" w:rsidRPr="00A07CB4" w:rsidRDefault="007421BF" w:rsidP="007421BF">
      <w:pPr>
        <w:rPr>
          <w:rFonts w:asciiTheme="majorBidi" w:eastAsia="Times New Roman" w:hAnsiTheme="majorBidi" w:cstheme="majorBidi"/>
        </w:rPr>
      </w:pPr>
    </w:p>
    <w:p w14:paraId="3EADED3E" w14:textId="4768B06D" w:rsidR="007421BF" w:rsidRPr="00A07CB4" w:rsidRDefault="00D46A4B" w:rsidP="007421BF">
      <w:pPr>
        <w:rPr>
          <w:rFonts w:asciiTheme="majorBidi" w:hAnsiTheme="majorBidi" w:cstheme="majorBidi"/>
        </w:rPr>
      </w:pPr>
      <w:r w:rsidRPr="00A07CB4">
        <w:rPr>
          <w:rFonts w:asciiTheme="majorBidi" w:hAnsiTheme="majorBidi" w:cstheme="majorBidi"/>
          <w:color w:val="000000"/>
        </w:rPr>
        <w:t>The ability</w:t>
      </w:r>
      <w:r w:rsidR="007421BF" w:rsidRPr="00A07CB4">
        <w:rPr>
          <w:rFonts w:asciiTheme="majorBidi" w:hAnsiTheme="majorBidi" w:cstheme="majorBidi"/>
          <w:color w:val="000000"/>
        </w:rPr>
        <w:t xml:space="preserve"> to verbally commit to pay for the object at some future point is not given to the borrower.</w:t>
      </w:r>
    </w:p>
    <w:p w14:paraId="31733D70" w14:textId="77777777" w:rsidR="007421BF" w:rsidRPr="00A07CB4" w:rsidRDefault="007421BF" w:rsidP="007421BF">
      <w:pPr>
        <w:rPr>
          <w:rFonts w:asciiTheme="majorBidi" w:eastAsia="Times New Roman" w:hAnsiTheme="majorBidi" w:cstheme="majorBidi"/>
        </w:rPr>
      </w:pPr>
    </w:p>
    <w:p w14:paraId="2D08CA54" w14:textId="4E43D0FF"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borrower’s offer </w:t>
      </w:r>
      <w:r w:rsidR="00B46C36" w:rsidRPr="00A07CB4">
        <w:rPr>
          <w:rFonts w:asciiTheme="majorBidi" w:hAnsiTheme="majorBidi" w:cstheme="majorBidi"/>
          <w:color w:val="000000"/>
        </w:rPr>
        <w:t>to pay only comes into</w:t>
      </w:r>
      <w:r w:rsidR="00A07CB4" w:rsidRPr="00A07CB4">
        <w:rPr>
          <w:rFonts w:asciiTheme="majorBidi" w:hAnsiTheme="majorBidi" w:cstheme="majorBidi"/>
          <w:color w:val="000000"/>
        </w:rPr>
        <w:t xml:space="preserve"> legal</w:t>
      </w:r>
      <w:r w:rsidR="00B46C36" w:rsidRPr="00A07CB4">
        <w:rPr>
          <w:rFonts w:asciiTheme="majorBidi" w:hAnsiTheme="majorBidi" w:cstheme="majorBidi"/>
          <w:color w:val="000000"/>
        </w:rPr>
        <w:t xml:space="preserve"> force, </w:t>
      </w:r>
      <w:r w:rsidR="00A07CB4" w:rsidRPr="00A07CB4">
        <w:rPr>
          <w:rFonts w:asciiTheme="majorBidi" w:hAnsiTheme="majorBidi" w:cstheme="majorBidi"/>
          <w:color w:val="000000"/>
        </w:rPr>
        <w:t>when he has</w:t>
      </w:r>
      <w:r w:rsidRPr="00A07CB4">
        <w:rPr>
          <w:rFonts w:asciiTheme="majorBidi" w:hAnsiTheme="majorBidi" w:cstheme="majorBidi"/>
          <w:color w:val="000000"/>
        </w:rPr>
        <w:t xml:space="preserve"> </w:t>
      </w:r>
      <w:proofErr w:type="gramStart"/>
      <w:r w:rsidRPr="00A07CB4">
        <w:rPr>
          <w:rFonts w:asciiTheme="majorBidi" w:hAnsiTheme="majorBidi" w:cstheme="majorBidi"/>
          <w:color w:val="000000"/>
        </w:rPr>
        <w:t xml:space="preserve">actually </w:t>
      </w:r>
      <w:r w:rsidR="00A07CB4" w:rsidRPr="00A07CB4">
        <w:rPr>
          <w:rFonts w:asciiTheme="majorBidi" w:hAnsiTheme="majorBidi" w:cstheme="majorBidi"/>
          <w:color w:val="000000"/>
        </w:rPr>
        <w:t>made</w:t>
      </w:r>
      <w:proofErr w:type="gramEnd"/>
      <w:r w:rsidRPr="00A07CB4">
        <w:rPr>
          <w:rFonts w:asciiTheme="majorBidi" w:hAnsiTheme="majorBidi" w:cstheme="majorBidi"/>
          <w:color w:val="000000"/>
        </w:rPr>
        <w:t xml:space="preserve"> the payment.</w:t>
      </w:r>
    </w:p>
    <w:p w14:paraId="4546CDC9" w14:textId="77777777" w:rsidR="007421BF" w:rsidRPr="00A07CB4" w:rsidRDefault="007421BF" w:rsidP="007421BF">
      <w:pPr>
        <w:rPr>
          <w:rFonts w:asciiTheme="majorBidi" w:eastAsia="Times New Roman" w:hAnsiTheme="majorBidi" w:cstheme="majorBidi"/>
        </w:rPr>
      </w:pPr>
    </w:p>
    <w:p w14:paraId="75DAA9FD" w14:textId="5A03FEF1" w:rsidR="007421BF" w:rsidRPr="00A07CB4" w:rsidRDefault="007421BF" w:rsidP="00B46C36">
      <w:pPr>
        <w:rPr>
          <w:rFonts w:asciiTheme="majorBidi" w:hAnsiTheme="majorBidi" w:cstheme="majorBidi"/>
          <w:color w:val="000000"/>
        </w:rPr>
      </w:pPr>
      <w:r w:rsidRPr="00A07CB4">
        <w:rPr>
          <w:rFonts w:asciiTheme="majorBidi" w:hAnsiTheme="majorBidi" w:cstheme="majorBidi"/>
          <w:color w:val="000000"/>
        </w:rPr>
        <w:t xml:space="preserve">This is the topic </w:t>
      </w:r>
      <w:r w:rsidR="00B46C36" w:rsidRPr="00A07CB4">
        <w:rPr>
          <w:rFonts w:asciiTheme="majorBidi" w:hAnsiTheme="majorBidi" w:cstheme="majorBidi"/>
          <w:color w:val="000000"/>
        </w:rPr>
        <w:t xml:space="preserve">under discussion in the current </w:t>
      </w:r>
      <w:proofErr w:type="spellStart"/>
      <w:r w:rsidR="00A07CB4" w:rsidRPr="00A07CB4">
        <w:rPr>
          <w:rFonts w:asciiTheme="majorBidi" w:hAnsiTheme="majorBidi" w:cstheme="majorBidi"/>
          <w:i/>
          <w:iCs/>
          <w:color w:val="000000"/>
        </w:rPr>
        <w:t>sugya</w:t>
      </w:r>
      <w:proofErr w:type="spellEnd"/>
      <w:r w:rsidR="00B46C36" w:rsidRPr="00A07CB4">
        <w:rPr>
          <w:rFonts w:asciiTheme="majorBidi" w:hAnsiTheme="majorBidi" w:cstheme="majorBidi"/>
          <w:color w:val="000000"/>
        </w:rPr>
        <w:t xml:space="preserve"> of</w:t>
      </w:r>
      <w:r w:rsidR="00A07CB4" w:rsidRPr="00A07CB4">
        <w:rPr>
          <w:rFonts w:asciiTheme="majorBidi" w:hAnsiTheme="majorBidi" w:cstheme="majorBidi"/>
          <w:color w:val="000000"/>
        </w:rPr>
        <w:t xml:space="preserve"> the</w:t>
      </w:r>
      <w:r w:rsidR="00B46C36" w:rsidRPr="00A07CB4">
        <w:rPr>
          <w:rFonts w:asciiTheme="majorBidi" w:hAnsiTheme="majorBidi" w:cstheme="majorBidi"/>
          <w:color w:val="000000"/>
        </w:rPr>
        <w:t xml:space="preserve"> </w:t>
      </w:r>
      <w:proofErr w:type="spellStart"/>
      <w:r w:rsidR="00B46C36" w:rsidRPr="00A07CB4">
        <w:rPr>
          <w:rFonts w:asciiTheme="majorBidi" w:hAnsiTheme="majorBidi" w:cstheme="majorBidi"/>
          <w:color w:val="000000"/>
        </w:rPr>
        <w:t>Gemara</w:t>
      </w:r>
      <w:proofErr w:type="spellEnd"/>
      <w:r w:rsidR="00B46C36" w:rsidRPr="00A07CB4">
        <w:rPr>
          <w:rFonts w:asciiTheme="majorBidi" w:hAnsiTheme="majorBidi" w:cstheme="majorBidi"/>
          <w:color w:val="000000"/>
        </w:rPr>
        <w:t>:</w:t>
      </w:r>
    </w:p>
    <w:p w14:paraId="2A3AFAD0" w14:textId="77777777" w:rsidR="00B46C36" w:rsidRPr="00A07CB4" w:rsidRDefault="00B46C36" w:rsidP="00B46C36">
      <w:pPr>
        <w:rPr>
          <w:rFonts w:asciiTheme="majorBidi" w:eastAsia="Times New Roman" w:hAnsiTheme="majorBidi" w:cstheme="majorBidi"/>
        </w:rPr>
      </w:pPr>
    </w:p>
    <w:p w14:paraId="60B85302" w14:textId="6CCF8396" w:rsidR="007421BF" w:rsidRPr="00A07CB4" w:rsidRDefault="005C2C7D" w:rsidP="005C2C7D">
      <w:pPr>
        <w:pStyle w:val="ListParagraph"/>
        <w:numPr>
          <w:ilvl w:val="0"/>
          <w:numId w:val="1"/>
        </w:numPr>
        <w:rPr>
          <w:rFonts w:asciiTheme="majorBidi" w:hAnsiTheme="majorBidi" w:cstheme="majorBidi"/>
        </w:rPr>
      </w:pPr>
      <w:r w:rsidRPr="00A07CB4">
        <w:rPr>
          <w:rFonts w:asciiTheme="majorBidi" w:hAnsiTheme="majorBidi" w:cstheme="majorBidi"/>
        </w:rPr>
        <w:t>We learn</w:t>
      </w:r>
      <w:r w:rsidR="008F19D6" w:rsidRPr="00A07CB4">
        <w:rPr>
          <w:rFonts w:asciiTheme="majorBidi" w:hAnsiTheme="majorBidi" w:cstheme="majorBidi"/>
        </w:rPr>
        <w:t>:</w:t>
      </w:r>
    </w:p>
    <w:p w14:paraId="13D0E4CC" w14:textId="77777777" w:rsidR="008F19D6" w:rsidRPr="00A07CB4" w:rsidRDefault="008F19D6" w:rsidP="005C2C7D">
      <w:pPr>
        <w:pStyle w:val="ListParagraph"/>
        <w:rPr>
          <w:rFonts w:asciiTheme="majorBidi" w:hAnsiTheme="majorBidi" w:cstheme="majorBidi"/>
        </w:rPr>
      </w:pPr>
    </w:p>
    <w:p w14:paraId="098FFAE5" w14:textId="46D5D172" w:rsidR="005C2C7D" w:rsidRPr="00A07CB4" w:rsidRDefault="008F19D6" w:rsidP="005C2C7D">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1A55568F" w14:textId="77777777" w:rsidR="007421BF" w:rsidRPr="00A07CB4" w:rsidRDefault="007421BF" w:rsidP="007421BF">
      <w:pPr>
        <w:rPr>
          <w:rFonts w:asciiTheme="majorBidi" w:eastAsia="Times New Roman" w:hAnsiTheme="majorBidi" w:cstheme="majorBidi"/>
        </w:rPr>
      </w:pPr>
    </w:p>
    <w:p w14:paraId="56E675D4" w14:textId="41D1EF0E"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Description of </w:t>
      </w:r>
      <w:r w:rsidR="00B46C36" w:rsidRPr="00A07CB4">
        <w:rPr>
          <w:rFonts w:asciiTheme="majorBidi" w:hAnsiTheme="majorBidi" w:cstheme="majorBidi"/>
          <w:color w:val="000000"/>
        </w:rPr>
        <w:t xml:space="preserve">the case: </w:t>
      </w:r>
      <w:r w:rsidRPr="00A07CB4">
        <w:rPr>
          <w:rFonts w:asciiTheme="majorBidi" w:hAnsiTheme="majorBidi" w:cstheme="majorBidi"/>
          <w:color w:val="000000"/>
        </w:rPr>
        <w:t xml:space="preserve">the </w:t>
      </w:r>
      <w:r w:rsidR="006E743C" w:rsidRPr="00A07CB4">
        <w:rPr>
          <w:rFonts w:asciiTheme="majorBidi" w:hAnsiTheme="majorBidi" w:cstheme="majorBidi"/>
          <w:color w:val="000000"/>
        </w:rPr>
        <w:t>custodian</w:t>
      </w:r>
      <w:r w:rsidR="00B46C36" w:rsidRPr="00A07CB4">
        <w:rPr>
          <w:rFonts w:asciiTheme="majorBidi" w:hAnsiTheme="majorBidi" w:cstheme="majorBidi"/>
          <w:color w:val="000000"/>
        </w:rPr>
        <w:t>,</w:t>
      </w:r>
      <w:r w:rsidRPr="00A07CB4">
        <w:rPr>
          <w:rFonts w:asciiTheme="majorBidi" w:hAnsiTheme="majorBidi" w:cstheme="majorBidi"/>
          <w:color w:val="000000"/>
        </w:rPr>
        <w:t xml:space="preserve"> from whom the object is stolen</w:t>
      </w:r>
      <w:r w:rsidR="00B46C36" w:rsidRPr="00A07CB4">
        <w:rPr>
          <w:rFonts w:asciiTheme="majorBidi" w:hAnsiTheme="majorBidi" w:cstheme="majorBidi"/>
          <w:color w:val="000000"/>
        </w:rPr>
        <w:t>,</w:t>
      </w:r>
      <w:r w:rsidRPr="00A07CB4">
        <w:rPr>
          <w:rFonts w:asciiTheme="majorBidi" w:hAnsiTheme="majorBidi" w:cstheme="majorBidi"/>
          <w:color w:val="000000"/>
        </w:rPr>
        <w:t xml:space="preserve"> chooses to pay for it.</w:t>
      </w:r>
    </w:p>
    <w:p w14:paraId="62432399" w14:textId="77777777" w:rsidR="007421BF" w:rsidRPr="00A07CB4" w:rsidRDefault="007421BF" w:rsidP="007421BF">
      <w:pPr>
        <w:rPr>
          <w:rFonts w:asciiTheme="majorBidi" w:eastAsia="Times New Roman" w:hAnsiTheme="majorBidi" w:cstheme="majorBidi"/>
        </w:rPr>
      </w:pPr>
    </w:p>
    <w:p w14:paraId="44B99FC4" w14:textId="3717EFB2" w:rsidR="007421BF" w:rsidRPr="00A07CB4" w:rsidRDefault="007421BF" w:rsidP="007421BF">
      <w:pPr>
        <w:rPr>
          <w:rFonts w:asciiTheme="majorBidi" w:hAnsiTheme="majorBidi" w:cstheme="majorBidi"/>
          <w:color w:val="000000"/>
        </w:rPr>
      </w:pPr>
      <w:r w:rsidRPr="00A07CB4">
        <w:rPr>
          <w:rFonts w:asciiTheme="majorBidi" w:hAnsiTheme="majorBidi" w:cstheme="majorBidi"/>
          <w:color w:val="000000"/>
        </w:rPr>
        <w:lastRenderedPageBreak/>
        <w:t xml:space="preserve">This payment </w:t>
      </w:r>
      <w:r w:rsidR="00B46C36" w:rsidRPr="00A07CB4">
        <w:rPr>
          <w:rFonts w:asciiTheme="majorBidi" w:hAnsiTheme="majorBidi" w:cstheme="majorBidi"/>
          <w:color w:val="000000"/>
        </w:rPr>
        <w:t>exempts</w:t>
      </w:r>
      <w:r w:rsidRPr="00A07CB4">
        <w:rPr>
          <w:rFonts w:asciiTheme="majorBidi" w:hAnsiTheme="majorBidi" w:cstheme="majorBidi"/>
          <w:color w:val="000000"/>
        </w:rPr>
        <w:t xml:space="preserve"> the </w:t>
      </w:r>
      <w:r w:rsidR="006E743C" w:rsidRPr="00A07CB4">
        <w:rPr>
          <w:rFonts w:asciiTheme="majorBidi" w:hAnsiTheme="majorBidi" w:cstheme="majorBidi"/>
          <w:color w:val="000000"/>
        </w:rPr>
        <w:t>custodian</w:t>
      </w:r>
      <w:r w:rsidRPr="00A07CB4">
        <w:rPr>
          <w:rFonts w:asciiTheme="majorBidi" w:hAnsiTheme="majorBidi" w:cstheme="majorBidi"/>
          <w:color w:val="000000"/>
        </w:rPr>
        <w:t xml:space="preserve"> from </w:t>
      </w:r>
      <w:r w:rsidR="00B46C36" w:rsidRPr="00A07CB4">
        <w:rPr>
          <w:rFonts w:asciiTheme="majorBidi" w:hAnsiTheme="majorBidi" w:cstheme="majorBidi"/>
          <w:color w:val="000000"/>
        </w:rPr>
        <w:t>taking</w:t>
      </w:r>
      <w:r w:rsidR="006E743C" w:rsidRPr="00A07CB4">
        <w:rPr>
          <w:rFonts w:asciiTheme="majorBidi" w:hAnsiTheme="majorBidi" w:cstheme="majorBidi"/>
          <w:color w:val="000000"/>
        </w:rPr>
        <w:t xml:space="preserve"> an oath, swearing that he was not </w:t>
      </w:r>
      <w:r w:rsidRPr="00A07CB4">
        <w:rPr>
          <w:rFonts w:asciiTheme="majorBidi" w:hAnsiTheme="majorBidi" w:cstheme="majorBidi"/>
          <w:color w:val="000000"/>
        </w:rPr>
        <w:t>negligent in watching the object.</w:t>
      </w:r>
    </w:p>
    <w:p w14:paraId="2C5358AE" w14:textId="77777777" w:rsidR="008F19D6" w:rsidRPr="00A07CB4" w:rsidRDefault="008F19D6" w:rsidP="007421BF">
      <w:pPr>
        <w:rPr>
          <w:rFonts w:asciiTheme="majorBidi" w:hAnsiTheme="majorBidi" w:cstheme="majorBidi"/>
          <w:color w:val="000000"/>
        </w:rPr>
      </w:pPr>
    </w:p>
    <w:p w14:paraId="5C061B5F" w14:textId="589F2807" w:rsidR="008F19D6"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Clarification:</w:t>
      </w:r>
    </w:p>
    <w:p w14:paraId="2032ED5C" w14:textId="77777777" w:rsidR="007421BF" w:rsidRPr="00A07CB4" w:rsidRDefault="007421BF" w:rsidP="007421BF">
      <w:pPr>
        <w:rPr>
          <w:rFonts w:asciiTheme="majorBidi" w:eastAsia="Times New Roman" w:hAnsiTheme="majorBidi" w:cstheme="majorBidi"/>
        </w:rPr>
      </w:pPr>
    </w:p>
    <w:p w14:paraId="66B4FA7D" w14:textId="77777777" w:rsidR="008F19D6" w:rsidRPr="00A07CB4" w:rsidRDefault="008F19D6" w:rsidP="007421BF">
      <w:pPr>
        <w:rPr>
          <w:rFonts w:asciiTheme="majorBidi" w:hAnsiTheme="majorBidi" w:cstheme="majorBidi"/>
          <w:color w:val="000000"/>
          <w:shd w:val="clear" w:color="auto" w:fill="FFFF00"/>
        </w:rPr>
      </w:pPr>
    </w:p>
    <w:p w14:paraId="5732CC12" w14:textId="4280AF04" w:rsidR="008F19D6" w:rsidRPr="00A07CB4" w:rsidRDefault="008F19D6" w:rsidP="007421BF">
      <w:pPr>
        <w:rPr>
          <w:rFonts w:asciiTheme="majorBidi" w:hAnsiTheme="majorBidi" w:cstheme="majorBidi"/>
        </w:rPr>
      </w:pPr>
      <w:proofErr w:type="spellStart"/>
      <w:r w:rsidRPr="00A07CB4">
        <w:rPr>
          <w:rFonts w:asciiTheme="majorBidi" w:hAnsiTheme="majorBidi" w:cstheme="majorBidi"/>
          <w:color w:val="000000"/>
          <w:shd w:val="clear" w:color="auto" w:fill="FFFF00"/>
        </w:rPr>
        <w:t>Gemara</w:t>
      </w:r>
      <w:proofErr w:type="spellEnd"/>
    </w:p>
    <w:p w14:paraId="173C7DF2" w14:textId="77777777" w:rsidR="007421BF" w:rsidRPr="00A07CB4" w:rsidRDefault="007421BF" w:rsidP="007421BF">
      <w:pPr>
        <w:rPr>
          <w:rFonts w:asciiTheme="majorBidi" w:eastAsia="Times New Roman" w:hAnsiTheme="majorBidi" w:cstheme="majorBidi"/>
        </w:rPr>
      </w:pPr>
    </w:p>
    <w:p w14:paraId="06B85814" w14:textId="6FC97D13" w:rsidR="007421BF" w:rsidRPr="00A07CB4" w:rsidRDefault="00B46C36" w:rsidP="007421BF">
      <w:pPr>
        <w:rPr>
          <w:rFonts w:asciiTheme="majorBidi" w:hAnsiTheme="majorBidi" w:cstheme="majorBidi"/>
        </w:rPr>
      </w:pPr>
      <w:r w:rsidRPr="00A07CB4">
        <w:rPr>
          <w:rFonts w:asciiTheme="majorBidi" w:hAnsiTheme="majorBidi" w:cstheme="majorBidi"/>
          <w:color w:val="000000"/>
        </w:rPr>
        <w:t xml:space="preserve">The </w:t>
      </w:r>
      <w:proofErr w:type="spellStart"/>
      <w:r w:rsidRPr="00A07CB4">
        <w:rPr>
          <w:rFonts w:asciiTheme="majorBidi" w:hAnsiTheme="majorBidi" w:cstheme="majorBidi"/>
          <w:color w:val="000000"/>
        </w:rPr>
        <w:t>G</w:t>
      </w:r>
      <w:r w:rsidR="007421BF" w:rsidRPr="00A07CB4">
        <w:rPr>
          <w:rFonts w:asciiTheme="majorBidi" w:hAnsiTheme="majorBidi" w:cstheme="majorBidi"/>
          <w:color w:val="000000"/>
        </w:rPr>
        <w:t>emara</w:t>
      </w:r>
      <w:proofErr w:type="spellEnd"/>
      <w:r w:rsidR="007421BF" w:rsidRPr="00A07CB4">
        <w:rPr>
          <w:rFonts w:asciiTheme="majorBidi" w:hAnsiTheme="majorBidi" w:cstheme="majorBidi"/>
          <w:color w:val="000000"/>
        </w:rPr>
        <w:t xml:space="preserve"> emphasizes </w:t>
      </w:r>
      <w:r w:rsidRPr="00A07CB4">
        <w:rPr>
          <w:rFonts w:asciiTheme="majorBidi" w:hAnsiTheme="majorBidi" w:cstheme="majorBidi"/>
          <w:color w:val="000000"/>
        </w:rPr>
        <w:t>that</w:t>
      </w:r>
      <w:r w:rsidR="007421BF" w:rsidRPr="00A07CB4">
        <w:rPr>
          <w:rFonts w:asciiTheme="majorBidi" w:hAnsiTheme="majorBidi" w:cstheme="majorBidi"/>
          <w:color w:val="000000"/>
        </w:rPr>
        <w:t xml:space="preserve"> a commitment to pay</w:t>
      </w:r>
      <w:r w:rsidRPr="00A07CB4">
        <w:rPr>
          <w:rFonts w:asciiTheme="majorBidi" w:hAnsiTheme="majorBidi" w:cstheme="majorBidi"/>
          <w:color w:val="000000"/>
        </w:rPr>
        <w:t xml:space="preserve">, and not the actual payment, is all that is required. </w:t>
      </w:r>
    </w:p>
    <w:p w14:paraId="69179C5A" w14:textId="77777777" w:rsidR="007421BF" w:rsidRPr="00A07CB4" w:rsidRDefault="007421BF" w:rsidP="007421BF">
      <w:pPr>
        <w:rPr>
          <w:rFonts w:asciiTheme="majorBidi" w:eastAsia="Times New Roman" w:hAnsiTheme="majorBidi" w:cstheme="majorBidi"/>
        </w:rPr>
      </w:pPr>
    </w:p>
    <w:p w14:paraId="49D62587" w14:textId="147DDCF6" w:rsidR="007421BF"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Challenge:</w:t>
      </w:r>
    </w:p>
    <w:p w14:paraId="3B92835D" w14:textId="77777777" w:rsidR="008F19D6" w:rsidRPr="00A07CB4" w:rsidRDefault="008F19D6" w:rsidP="008F19D6">
      <w:pPr>
        <w:pStyle w:val="ListParagraph"/>
        <w:rPr>
          <w:rFonts w:asciiTheme="majorBidi" w:hAnsiTheme="majorBidi" w:cstheme="majorBidi"/>
        </w:rPr>
      </w:pPr>
    </w:p>
    <w:p w14:paraId="4D4A96A2" w14:textId="2F864085" w:rsidR="008F19D6" w:rsidRPr="00A07CB4" w:rsidRDefault="008F19D6" w:rsidP="008F19D6">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376A770C" w14:textId="77777777" w:rsidR="007421BF" w:rsidRPr="00A07CB4" w:rsidRDefault="007421BF" w:rsidP="007421BF">
      <w:pPr>
        <w:rPr>
          <w:rFonts w:asciiTheme="majorBidi" w:eastAsia="Times New Roman" w:hAnsiTheme="majorBidi" w:cstheme="majorBidi"/>
        </w:rPr>
      </w:pPr>
    </w:p>
    <w:p w14:paraId="0A65DA62" w14:textId="29D386E5" w:rsidR="007421BF" w:rsidRPr="00A07CB4" w:rsidRDefault="00B46C36" w:rsidP="007421BF">
      <w:pPr>
        <w:rPr>
          <w:rFonts w:asciiTheme="majorBidi" w:hAnsiTheme="majorBidi" w:cstheme="majorBidi"/>
        </w:rPr>
      </w:pPr>
      <w:r w:rsidRPr="00A07CB4">
        <w:rPr>
          <w:rFonts w:asciiTheme="majorBidi" w:hAnsiTheme="majorBidi" w:cstheme="majorBidi"/>
          <w:color w:val="000000"/>
        </w:rPr>
        <w:t xml:space="preserve">From a close reading of the Mishna, the </w:t>
      </w:r>
      <w:proofErr w:type="spellStart"/>
      <w:r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proves </w:t>
      </w:r>
      <w:r w:rsidR="007421BF" w:rsidRPr="00A07CB4">
        <w:rPr>
          <w:rFonts w:asciiTheme="majorBidi" w:hAnsiTheme="majorBidi" w:cstheme="majorBidi"/>
          <w:color w:val="000000"/>
        </w:rPr>
        <w:t xml:space="preserve">that the benefits </w:t>
      </w:r>
      <w:r w:rsidRPr="00A07CB4">
        <w:rPr>
          <w:rFonts w:asciiTheme="majorBidi" w:hAnsiTheme="majorBidi" w:cstheme="majorBidi"/>
          <w:color w:val="000000"/>
        </w:rPr>
        <w:t>obtain</w:t>
      </w:r>
      <w:r w:rsidR="006C5DB6" w:rsidRPr="00A07CB4">
        <w:rPr>
          <w:rFonts w:asciiTheme="majorBidi" w:hAnsiTheme="majorBidi" w:cstheme="majorBidi"/>
          <w:color w:val="000000"/>
        </w:rPr>
        <w:t>ed</w:t>
      </w:r>
      <w:r w:rsidR="007421BF" w:rsidRPr="00A07CB4">
        <w:rPr>
          <w:rFonts w:asciiTheme="majorBidi" w:hAnsiTheme="majorBidi" w:cstheme="majorBidi"/>
          <w:color w:val="000000"/>
        </w:rPr>
        <w:t xml:space="preserve"> </w:t>
      </w:r>
      <w:r w:rsidRPr="00A07CB4">
        <w:rPr>
          <w:rFonts w:asciiTheme="majorBidi" w:hAnsiTheme="majorBidi" w:cstheme="majorBidi"/>
          <w:color w:val="000000"/>
        </w:rPr>
        <w:t>by</w:t>
      </w:r>
      <w:r w:rsidR="007421BF" w:rsidRPr="00A07CB4">
        <w:rPr>
          <w:rFonts w:asciiTheme="majorBidi" w:hAnsiTheme="majorBidi" w:cstheme="majorBidi"/>
          <w:color w:val="000000"/>
        </w:rPr>
        <w:t xml:space="preserve"> paying for the object take effect only when the actual payment is made.</w:t>
      </w:r>
    </w:p>
    <w:p w14:paraId="00779EF9" w14:textId="77777777" w:rsidR="007421BF" w:rsidRPr="00A07CB4" w:rsidRDefault="007421BF" w:rsidP="007421BF">
      <w:pPr>
        <w:rPr>
          <w:rFonts w:asciiTheme="majorBidi" w:eastAsia="Times New Roman" w:hAnsiTheme="majorBidi" w:cstheme="majorBidi"/>
        </w:rPr>
      </w:pPr>
    </w:p>
    <w:p w14:paraId="081A60DF" w14:textId="59F4F50E" w:rsidR="007421BF"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Objection:</w:t>
      </w:r>
    </w:p>
    <w:p w14:paraId="2569F739" w14:textId="2DCD39B0" w:rsidR="008F19D6" w:rsidRPr="00A07CB4" w:rsidRDefault="008F19D6" w:rsidP="008F19D6">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7702F725" w14:textId="77777777" w:rsidR="007421BF" w:rsidRPr="00A07CB4" w:rsidRDefault="007421BF" w:rsidP="007421BF">
      <w:pPr>
        <w:spacing w:after="240"/>
        <w:rPr>
          <w:rFonts w:asciiTheme="majorBidi" w:eastAsia="Times New Roman" w:hAnsiTheme="majorBidi" w:cstheme="majorBidi"/>
        </w:rPr>
      </w:pPr>
    </w:p>
    <w:p w14:paraId="47D02B42" w14:textId="1613C82C" w:rsidR="007421BF" w:rsidRPr="00A07CB4" w:rsidRDefault="00B46C36" w:rsidP="007421BF">
      <w:pPr>
        <w:rPr>
          <w:rFonts w:asciiTheme="majorBidi" w:hAnsiTheme="majorBidi" w:cstheme="majorBidi"/>
        </w:rPr>
      </w:pPr>
      <w:r w:rsidRPr="00A07CB4">
        <w:rPr>
          <w:rFonts w:asciiTheme="majorBidi" w:hAnsiTheme="majorBidi" w:cstheme="majorBidi"/>
          <w:color w:val="000000"/>
        </w:rPr>
        <w:t>From a</w:t>
      </w:r>
      <w:r w:rsidR="007421BF" w:rsidRPr="00A07CB4">
        <w:rPr>
          <w:rFonts w:asciiTheme="majorBidi" w:hAnsiTheme="majorBidi" w:cstheme="majorBidi"/>
          <w:color w:val="000000"/>
        </w:rPr>
        <w:t xml:space="preserve"> different close reading of the </w:t>
      </w:r>
      <w:r w:rsidRPr="00A07CB4">
        <w:rPr>
          <w:rFonts w:asciiTheme="majorBidi" w:hAnsiTheme="majorBidi" w:cstheme="majorBidi"/>
          <w:color w:val="000000"/>
        </w:rPr>
        <w:t xml:space="preserve">Mishna, the </w:t>
      </w:r>
      <w:proofErr w:type="spellStart"/>
      <w:r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w:t>
      </w:r>
      <w:r w:rsidR="007421BF" w:rsidRPr="00A07CB4">
        <w:rPr>
          <w:rFonts w:asciiTheme="majorBidi" w:hAnsiTheme="majorBidi" w:cstheme="majorBidi"/>
          <w:color w:val="000000"/>
        </w:rPr>
        <w:t xml:space="preserve">establishes that </w:t>
      </w:r>
      <w:r w:rsidRPr="00A07CB4">
        <w:rPr>
          <w:rFonts w:asciiTheme="majorBidi" w:hAnsiTheme="majorBidi" w:cstheme="majorBidi"/>
          <w:color w:val="000000"/>
        </w:rPr>
        <w:t xml:space="preserve">a </w:t>
      </w:r>
      <w:r w:rsidR="006E743C" w:rsidRPr="00A07CB4">
        <w:rPr>
          <w:rFonts w:asciiTheme="majorBidi" w:hAnsiTheme="majorBidi" w:cstheme="majorBidi"/>
          <w:color w:val="000000"/>
        </w:rPr>
        <w:t>custodian</w:t>
      </w:r>
      <w:r w:rsidRPr="00A07CB4">
        <w:rPr>
          <w:rFonts w:asciiTheme="majorBidi" w:hAnsiTheme="majorBidi" w:cstheme="majorBidi"/>
          <w:color w:val="000000"/>
        </w:rPr>
        <w:t xml:space="preserve"> obtains benefits the moment he declares his intention </w:t>
      </w:r>
      <w:r w:rsidR="007421BF" w:rsidRPr="00A07CB4">
        <w:rPr>
          <w:rFonts w:asciiTheme="majorBidi" w:hAnsiTheme="majorBidi" w:cstheme="majorBidi"/>
          <w:color w:val="000000"/>
        </w:rPr>
        <w:t xml:space="preserve">to </w:t>
      </w:r>
      <w:r w:rsidR="006C5DB6" w:rsidRPr="00A07CB4">
        <w:rPr>
          <w:rFonts w:asciiTheme="majorBidi" w:hAnsiTheme="majorBidi" w:cstheme="majorBidi"/>
          <w:color w:val="000000"/>
        </w:rPr>
        <w:t>pay for the theft of the object.</w:t>
      </w:r>
    </w:p>
    <w:p w14:paraId="181858EC" w14:textId="77777777" w:rsidR="007421BF" w:rsidRPr="00A07CB4" w:rsidRDefault="007421BF" w:rsidP="007421BF">
      <w:pPr>
        <w:rPr>
          <w:rFonts w:asciiTheme="majorBidi" w:eastAsia="Times New Roman" w:hAnsiTheme="majorBidi" w:cstheme="majorBidi"/>
        </w:rPr>
      </w:pPr>
    </w:p>
    <w:p w14:paraId="79181652" w14:textId="1402D222" w:rsidR="007421BF"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Assertion:</w:t>
      </w:r>
    </w:p>
    <w:p w14:paraId="72BB9BB7" w14:textId="55B39572" w:rsidR="008F19D6" w:rsidRPr="00A07CB4" w:rsidRDefault="008F19D6" w:rsidP="008F19D6">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2C1D37A9" w14:textId="77777777" w:rsidR="007421BF" w:rsidRPr="00A07CB4" w:rsidRDefault="007421BF" w:rsidP="007421BF">
      <w:pPr>
        <w:rPr>
          <w:rFonts w:asciiTheme="majorBidi" w:eastAsia="Times New Roman" w:hAnsiTheme="majorBidi" w:cstheme="majorBidi"/>
        </w:rPr>
      </w:pPr>
    </w:p>
    <w:p w14:paraId="77ED0936" w14:textId="7CB60DD4" w:rsidR="007421BF" w:rsidRPr="00A07CB4" w:rsidRDefault="006C5DB6" w:rsidP="006C5DB6">
      <w:pPr>
        <w:rPr>
          <w:rFonts w:asciiTheme="majorBidi" w:hAnsiTheme="majorBidi" w:cstheme="majorBidi"/>
        </w:rPr>
      </w:pPr>
      <w:r w:rsidRPr="00A07CB4">
        <w:rPr>
          <w:rFonts w:asciiTheme="majorBidi" w:hAnsiTheme="majorBidi" w:cstheme="majorBidi"/>
          <w:color w:val="000000"/>
        </w:rPr>
        <w:t xml:space="preserve">The </w:t>
      </w:r>
      <w:proofErr w:type="spellStart"/>
      <w:r w:rsidRPr="00A07CB4">
        <w:rPr>
          <w:rFonts w:asciiTheme="majorBidi" w:hAnsiTheme="majorBidi" w:cstheme="majorBidi"/>
          <w:color w:val="000000"/>
        </w:rPr>
        <w:t>G</w:t>
      </w:r>
      <w:r w:rsidR="007421BF" w:rsidRPr="00A07CB4">
        <w:rPr>
          <w:rFonts w:asciiTheme="majorBidi" w:hAnsiTheme="majorBidi" w:cstheme="majorBidi"/>
          <w:color w:val="000000"/>
        </w:rPr>
        <w:t>emara</w:t>
      </w:r>
      <w:proofErr w:type="spellEnd"/>
      <w:r w:rsidR="007421BF" w:rsidRPr="00A07CB4">
        <w:rPr>
          <w:rFonts w:asciiTheme="majorBidi" w:hAnsiTheme="majorBidi" w:cstheme="majorBidi"/>
          <w:color w:val="000000"/>
        </w:rPr>
        <w:t xml:space="preserve"> </w:t>
      </w:r>
      <w:r w:rsidRPr="00A07CB4">
        <w:rPr>
          <w:rFonts w:asciiTheme="majorBidi" w:hAnsiTheme="majorBidi" w:cstheme="majorBidi"/>
          <w:color w:val="000000"/>
        </w:rPr>
        <w:t>concludes</w:t>
      </w:r>
      <w:r w:rsidR="007421BF" w:rsidRPr="00A07CB4">
        <w:rPr>
          <w:rFonts w:asciiTheme="majorBidi" w:hAnsiTheme="majorBidi" w:cstheme="majorBidi"/>
          <w:color w:val="000000"/>
        </w:rPr>
        <w:t xml:space="preserve"> that one cannot </w:t>
      </w:r>
      <w:r w:rsidRPr="00A07CB4">
        <w:rPr>
          <w:rFonts w:asciiTheme="majorBidi" w:hAnsiTheme="majorBidi" w:cstheme="majorBidi"/>
          <w:color w:val="000000"/>
          <w:lang w:bidi="ar-EG"/>
        </w:rPr>
        <w:t>determine the answer to this question from</w:t>
      </w:r>
      <w:r w:rsidRPr="00A07CB4">
        <w:rPr>
          <w:rFonts w:asciiTheme="majorBidi" w:hAnsiTheme="majorBidi" w:cstheme="majorBidi"/>
          <w:color w:val="000000"/>
        </w:rPr>
        <w:t xml:space="preserve"> a close reading of the Mishna; in other words, it is impossible to determine from the </w:t>
      </w:r>
      <w:r w:rsidR="00A07CB4" w:rsidRPr="00A07CB4">
        <w:rPr>
          <w:rFonts w:asciiTheme="majorBidi" w:hAnsiTheme="majorBidi" w:cstheme="majorBidi"/>
          <w:color w:val="000000"/>
        </w:rPr>
        <w:t xml:space="preserve">words of the </w:t>
      </w:r>
      <w:r w:rsidRPr="00A07CB4">
        <w:rPr>
          <w:rFonts w:asciiTheme="majorBidi" w:hAnsiTheme="majorBidi" w:cstheme="majorBidi"/>
          <w:color w:val="000000"/>
        </w:rPr>
        <w:t xml:space="preserve">Mishna itself </w:t>
      </w:r>
      <w:r w:rsidR="007421BF" w:rsidRPr="00A07CB4">
        <w:rPr>
          <w:rFonts w:asciiTheme="majorBidi" w:hAnsiTheme="majorBidi" w:cstheme="majorBidi"/>
          <w:color w:val="000000"/>
        </w:rPr>
        <w:t>whether the deciding factor is the declaration to pay for the object which was stolen</w:t>
      </w:r>
      <w:r w:rsidRPr="00A07CB4">
        <w:rPr>
          <w:rFonts w:asciiTheme="majorBidi" w:hAnsiTheme="majorBidi" w:cstheme="majorBidi"/>
          <w:color w:val="000000"/>
        </w:rPr>
        <w:t xml:space="preserve">, or the actual payment. </w:t>
      </w:r>
    </w:p>
    <w:p w14:paraId="5B874D02" w14:textId="77777777" w:rsidR="007421BF" w:rsidRPr="00A07CB4" w:rsidRDefault="007421BF" w:rsidP="007421BF">
      <w:pPr>
        <w:rPr>
          <w:rFonts w:asciiTheme="majorBidi" w:eastAsia="Times New Roman" w:hAnsiTheme="majorBidi" w:cstheme="majorBidi"/>
        </w:rPr>
      </w:pPr>
    </w:p>
    <w:p w14:paraId="435A8CF9" w14:textId="4C1ABA59" w:rsidR="008F19D6"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Proof-text for assertion:</w:t>
      </w:r>
    </w:p>
    <w:p w14:paraId="386BCB63" w14:textId="5F936B3A" w:rsidR="008F19D6" w:rsidRPr="00A07CB4" w:rsidRDefault="008F19D6" w:rsidP="008F19D6">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194830D4" w14:textId="77777777" w:rsidR="007421BF" w:rsidRPr="00A07CB4" w:rsidRDefault="007421BF" w:rsidP="007421BF">
      <w:pPr>
        <w:rPr>
          <w:rFonts w:asciiTheme="majorBidi" w:eastAsia="Times New Roman" w:hAnsiTheme="majorBidi" w:cstheme="majorBidi"/>
        </w:rPr>
      </w:pPr>
    </w:p>
    <w:p w14:paraId="3D0E0412" w14:textId="3BFC29BB" w:rsidR="007421BF" w:rsidRPr="00A07CB4" w:rsidRDefault="006C5DB6" w:rsidP="008F19D6">
      <w:pPr>
        <w:rPr>
          <w:rFonts w:asciiTheme="majorBidi" w:hAnsiTheme="majorBidi" w:cstheme="majorBidi"/>
        </w:rPr>
      </w:pPr>
      <w:r w:rsidRPr="00A07CB4">
        <w:rPr>
          <w:rFonts w:asciiTheme="majorBidi" w:hAnsiTheme="majorBidi" w:cstheme="majorBidi"/>
          <w:color w:val="000000"/>
        </w:rPr>
        <w:t xml:space="preserve">The </w:t>
      </w:r>
      <w:proofErr w:type="spellStart"/>
      <w:r w:rsidRPr="00A07CB4">
        <w:rPr>
          <w:rFonts w:asciiTheme="majorBidi" w:hAnsiTheme="majorBidi" w:cstheme="majorBidi"/>
          <w:color w:val="000000"/>
        </w:rPr>
        <w:t>G</w:t>
      </w:r>
      <w:r w:rsidR="007421BF" w:rsidRPr="00A07CB4">
        <w:rPr>
          <w:rFonts w:asciiTheme="majorBidi" w:hAnsiTheme="majorBidi" w:cstheme="majorBidi"/>
          <w:color w:val="000000"/>
        </w:rPr>
        <w:t>emara</w:t>
      </w:r>
      <w:proofErr w:type="spellEnd"/>
      <w:r w:rsidR="007421BF" w:rsidRPr="00A07CB4">
        <w:rPr>
          <w:rFonts w:asciiTheme="majorBidi" w:hAnsiTheme="majorBidi" w:cstheme="majorBidi"/>
          <w:color w:val="000000"/>
        </w:rPr>
        <w:t xml:space="preserve"> produces a source from a </w:t>
      </w:r>
      <w:proofErr w:type="spellStart"/>
      <w:r w:rsidR="007421BF" w:rsidRPr="00A07CB4">
        <w:rPr>
          <w:rFonts w:asciiTheme="majorBidi" w:hAnsiTheme="majorBidi" w:cstheme="majorBidi"/>
          <w:i/>
          <w:iCs/>
          <w:color w:val="000000"/>
        </w:rPr>
        <w:t>beraita</w:t>
      </w:r>
      <w:proofErr w:type="spellEnd"/>
      <w:r w:rsidR="007421BF" w:rsidRPr="00A07CB4">
        <w:rPr>
          <w:rFonts w:asciiTheme="majorBidi" w:hAnsiTheme="majorBidi" w:cstheme="majorBidi"/>
          <w:color w:val="000000"/>
        </w:rPr>
        <w:t xml:space="preserve"> which conclusively demonstrates </w:t>
      </w:r>
      <w:r w:rsidRPr="00A07CB4">
        <w:rPr>
          <w:rFonts w:asciiTheme="majorBidi" w:hAnsiTheme="majorBidi" w:cstheme="majorBidi"/>
          <w:color w:val="000000"/>
        </w:rPr>
        <w:t xml:space="preserve">that the </w:t>
      </w:r>
      <w:r w:rsidR="006E743C" w:rsidRPr="00A07CB4">
        <w:rPr>
          <w:rFonts w:asciiTheme="majorBidi" w:hAnsiTheme="majorBidi" w:cstheme="majorBidi"/>
          <w:color w:val="000000"/>
        </w:rPr>
        <w:t>custodian</w:t>
      </w:r>
      <w:r w:rsidRPr="00A07CB4">
        <w:rPr>
          <w:rFonts w:asciiTheme="majorBidi" w:hAnsiTheme="majorBidi" w:cstheme="majorBidi"/>
          <w:color w:val="000000"/>
        </w:rPr>
        <w:t>’s declaration</w:t>
      </w:r>
      <w:r w:rsidR="007421BF" w:rsidRPr="00A07CB4">
        <w:rPr>
          <w:rFonts w:asciiTheme="majorBidi" w:hAnsiTheme="majorBidi" w:cstheme="majorBidi"/>
          <w:color w:val="000000"/>
        </w:rPr>
        <w:t>, as opposed to the actual payment for the object, br</w:t>
      </w:r>
      <w:r w:rsidR="002731FC" w:rsidRPr="00A07CB4">
        <w:rPr>
          <w:rFonts w:asciiTheme="majorBidi" w:hAnsiTheme="majorBidi" w:cstheme="majorBidi"/>
          <w:color w:val="000000"/>
        </w:rPr>
        <w:t xml:space="preserve">ings with it the benefits of a </w:t>
      </w:r>
      <w:r w:rsidR="006E743C" w:rsidRPr="00A07CB4">
        <w:rPr>
          <w:rFonts w:asciiTheme="majorBidi" w:hAnsiTheme="majorBidi" w:cstheme="majorBidi"/>
          <w:color w:val="000000"/>
        </w:rPr>
        <w:t>custodian</w:t>
      </w:r>
      <w:r w:rsidR="007421BF" w:rsidRPr="00A07CB4">
        <w:rPr>
          <w:rFonts w:asciiTheme="majorBidi" w:hAnsiTheme="majorBidi" w:cstheme="majorBidi"/>
          <w:color w:val="000000"/>
        </w:rPr>
        <w:t>.</w:t>
      </w:r>
    </w:p>
    <w:p w14:paraId="53D9B1F7" w14:textId="618D3210" w:rsidR="008F19D6" w:rsidRPr="00A07CB4" w:rsidRDefault="008F19D6" w:rsidP="008F19D6">
      <w:pPr>
        <w:rPr>
          <w:rFonts w:asciiTheme="majorBidi" w:hAnsiTheme="majorBidi" w:cstheme="majorBidi"/>
        </w:rPr>
      </w:pPr>
    </w:p>
    <w:p w14:paraId="00C667C8" w14:textId="47309F60" w:rsidR="008F19D6" w:rsidRPr="00A07CB4" w:rsidRDefault="008F19D6" w:rsidP="008F19D6">
      <w:pPr>
        <w:rPr>
          <w:rFonts w:asciiTheme="majorBidi" w:hAnsiTheme="majorBidi" w:cstheme="majorBidi"/>
        </w:rPr>
      </w:pPr>
      <w:r w:rsidRPr="00A07CB4">
        <w:rPr>
          <w:rFonts w:asciiTheme="majorBidi" w:hAnsiTheme="majorBidi" w:cstheme="majorBidi"/>
        </w:rPr>
        <w:t>Rashi:</w:t>
      </w:r>
    </w:p>
    <w:p w14:paraId="2F5EFA65" w14:textId="1F82D112" w:rsidR="008F19D6" w:rsidRPr="00A07CB4" w:rsidRDefault="008F19D6" w:rsidP="008F19D6">
      <w:pPr>
        <w:rPr>
          <w:rFonts w:asciiTheme="majorBidi" w:hAnsiTheme="majorBidi" w:cstheme="majorBidi"/>
        </w:rPr>
      </w:pPr>
      <w:r w:rsidRPr="00A07CB4">
        <w:rPr>
          <w:rFonts w:asciiTheme="majorBidi" w:hAnsiTheme="majorBidi" w:cstheme="majorBidi"/>
          <w:highlight w:val="yellow"/>
        </w:rPr>
        <w:t>Rashi-text</w:t>
      </w:r>
    </w:p>
    <w:p w14:paraId="789B5CE7" w14:textId="77777777" w:rsidR="008F19D6" w:rsidRPr="00A07CB4" w:rsidRDefault="008F19D6" w:rsidP="008F19D6">
      <w:pPr>
        <w:rPr>
          <w:rFonts w:asciiTheme="majorBidi" w:hAnsiTheme="majorBidi" w:cstheme="majorBidi"/>
        </w:rPr>
      </w:pPr>
    </w:p>
    <w:p w14:paraId="5DBEFCBE" w14:textId="5B98E12E" w:rsidR="007421BF"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Proposal:</w:t>
      </w:r>
    </w:p>
    <w:p w14:paraId="13038871" w14:textId="19BEC3BC" w:rsidR="008F19D6" w:rsidRPr="00A07CB4" w:rsidRDefault="008F19D6" w:rsidP="008F19D6">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02F2F139" w14:textId="77777777" w:rsidR="007421BF" w:rsidRPr="00A07CB4" w:rsidRDefault="007421BF" w:rsidP="007421BF">
      <w:pPr>
        <w:rPr>
          <w:rFonts w:asciiTheme="majorBidi" w:eastAsia="Times New Roman" w:hAnsiTheme="majorBidi" w:cstheme="majorBidi"/>
        </w:rPr>
      </w:pPr>
    </w:p>
    <w:p w14:paraId="3D1CD646" w14:textId="64B8A933" w:rsidR="007421BF" w:rsidRPr="00A07CB4" w:rsidRDefault="005C2C7D" w:rsidP="007421BF">
      <w:pPr>
        <w:rPr>
          <w:rFonts w:asciiTheme="majorBidi" w:hAnsiTheme="majorBidi" w:cstheme="majorBidi"/>
        </w:rPr>
      </w:pPr>
      <w:r w:rsidRPr="00A07CB4">
        <w:rPr>
          <w:rFonts w:asciiTheme="majorBidi" w:hAnsiTheme="majorBidi" w:cstheme="majorBidi"/>
          <w:b/>
          <w:bCs/>
          <w:color w:val="000000"/>
        </w:rPr>
        <w:t xml:space="preserve">The </w:t>
      </w:r>
      <w:proofErr w:type="spellStart"/>
      <w:r w:rsidRPr="00A07CB4">
        <w:rPr>
          <w:rFonts w:asciiTheme="majorBidi" w:hAnsiTheme="majorBidi" w:cstheme="majorBidi"/>
          <w:b/>
          <w:bCs/>
          <w:color w:val="000000"/>
        </w:rPr>
        <w:t>G</w:t>
      </w:r>
      <w:r w:rsidR="007421BF" w:rsidRPr="00A07CB4">
        <w:rPr>
          <w:rFonts w:asciiTheme="majorBidi" w:hAnsiTheme="majorBidi" w:cstheme="majorBidi"/>
          <w:b/>
          <w:bCs/>
          <w:color w:val="000000"/>
        </w:rPr>
        <w:t>emara</w:t>
      </w:r>
      <w:proofErr w:type="spellEnd"/>
      <w:r w:rsidR="007421BF" w:rsidRPr="00A07CB4">
        <w:rPr>
          <w:rFonts w:asciiTheme="majorBidi" w:hAnsiTheme="majorBidi" w:cstheme="majorBidi"/>
          <w:b/>
          <w:bCs/>
          <w:color w:val="000000"/>
        </w:rPr>
        <w:t xml:space="preserve"> specifies the various possibilities</w:t>
      </w:r>
    </w:p>
    <w:p w14:paraId="1655089C" w14:textId="77777777" w:rsidR="007421BF" w:rsidRPr="00A07CB4" w:rsidRDefault="007421BF" w:rsidP="007421BF">
      <w:pPr>
        <w:rPr>
          <w:rFonts w:asciiTheme="majorBidi" w:eastAsia="Times New Roman" w:hAnsiTheme="majorBidi" w:cstheme="majorBidi"/>
        </w:rPr>
      </w:pPr>
    </w:p>
    <w:p w14:paraId="57381699" w14:textId="005B1422" w:rsidR="007421BF" w:rsidRPr="00A07CB4" w:rsidRDefault="007421BF" w:rsidP="007421BF">
      <w:pPr>
        <w:rPr>
          <w:rFonts w:asciiTheme="majorBidi" w:hAnsiTheme="majorBidi" w:cstheme="majorBidi"/>
        </w:rPr>
      </w:pPr>
      <w:r w:rsidRPr="00A07CB4">
        <w:rPr>
          <w:rFonts w:asciiTheme="majorBidi" w:hAnsiTheme="majorBidi" w:cstheme="majorBidi"/>
          <w:i/>
          <w:iCs/>
          <w:color w:val="000000"/>
        </w:rPr>
        <w:t xml:space="preserve">Unpaid </w:t>
      </w:r>
      <w:r w:rsidR="002731FC" w:rsidRPr="00A07CB4">
        <w:rPr>
          <w:rFonts w:asciiTheme="majorBidi" w:hAnsiTheme="majorBidi" w:cstheme="majorBidi"/>
          <w:i/>
          <w:iCs/>
          <w:color w:val="000000"/>
        </w:rPr>
        <w:t>custodian</w:t>
      </w:r>
      <w:r w:rsidRPr="00A07CB4">
        <w:rPr>
          <w:rFonts w:asciiTheme="majorBidi" w:hAnsiTheme="majorBidi" w:cstheme="majorBidi"/>
          <w:color w:val="000000"/>
        </w:rPr>
        <w:t>:</w:t>
      </w:r>
    </w:p>
    <w:p w14:paraId="1DC7C1D4" w14:textId="77777777" w:rsidR="007421BF" w:rsidRPr="00A07CB4" w:rsidRDefault="007421BF" w:rsidP="007421BF">
      <w:pPr>
        <w:rPr>
          <w:rFonts w:asciiTheme="majorBidi" w:eastAsia="Times New Roman" w:hAnsiTheme="majorBidi" w:cstheme="majorBidi"/>
        </w:rPr>
      </w:pPr>
    </w:p>
    <w:p w14:paraId="1363981E" w14:textId="70978EBD"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admission of the unpaid </w:t>
      </w:r>
      <w:r w:rsidR="002731FC" w:rsidRPr="00A07CB4">
        <w:rPr>
          <w:rFonts w:asciiTheme="majorBidi" w:hAnsiTheme="majorBidi" w:cstheme="majorBidi"/>
          <w:color w:val="000000"/>
        </w:rPr>
        <w:t>custodian</w:t>
      </w:r>
      <w:r w:rsidRPr="00A07CB4">
        <w:rPr>
          <w:rFonts w:asciiTheme="majorBidi" w:hAnsiTheme="majorBidi" w:cstheme="majorBidi"/>
          <w:color w:val="000000"/>
        </w:rPr>
        <w:t xml:space="preserve"> that the theft </w:t>
      </w:r>
      <w:r w:rsidR="006E743C" w:rsidRPr="00A07CB4">
        <w:rPr>
          <w:rFonts w:asciiTheme="majorBidi" w:hAnsiTheme="majorBidi" w:cstheme="majorBidi"/>
          <w:color w:val="000000"/>
        </w:rPr>
        <w:t>resulted</w:t>
      </w:r>
      <w:r w:rsidRPr="00A07CB4">
        <w:rPr>
          <w:rFonts w:asciiTheme="majorBidi" w:hAnsiTheme="majorBidi" w:cstheme="majorBidi"/>
          <w:color w:val="000000"/>
        </w:rPr>
        <w:t xml:space="preserve"> from his </w:t>
      </w:r>
      <w:r w:rsidR="00A07CB4" w:rsidRPr="00A07CB4">
        <w:rPr>
          <w:rFonts w:asciiTheme="majorBidi" w:hAnsiTheme="majorBidi" w:cstheme="majorBidi"/>
          <w:color w:val="000000"/>
        </w:rPr>
        <w:t>negligence</w:t>
      </w:r>
      <w:r w:rsidRPr="00A07CB4">
        <w:rPr>
          <w:rFonts w:asciiTheme="majorBidi" w:hAnsiTheme="majorBidi" w:cstheme="majorBidi"/>
          <w:color w:val="000000"/>
        </w:rPr>
        <w:t xml:space="preserve">, and that he is therefore prepared to pay for the object, leads to his acquiring all benefits, even before he pays for the object. </w:t>
      </w:r>
      <w:r w:rsidR="005C2C7D" w:rsidRPr="00A07CB4">
        <w:rPr>
          <w:rFonts w:asciiTheme="majorBidi" w:hAnsiTheme="majorBidi" w:cstheme="majorBidi"/>
          <w:b/>
          <w:bCs/>
          <w:color w:val="000000"/>
        </w:rPr>
        <w:t>He is trusted because</w:t>
      </w:r>
      <w:r w:rsidRPr="00A07CB4">
        <w:rPr>
          <w:rFonts w:asciiTheme="majorBidi" w:hAnsiTheme="majorBidi" w:cstheme="majorBidi"/>
          <w:b/>
          <w:bCs/>
          <w:color w:val="000000"/>
        </w:rPr>
        <w:t xml:space="preserve"> he could have made </w:t>
      </w:r>
      <w:r w:rsidR="005C2C7D" w:rsidRPr="00A07CB4">
        <w:rPr>
          <w:rFonts w:asciiTheme="majorBidi" w:hAnsiTheme="majorBidi" w:cstheme="majorBidi"/>
          <w:b/>
          <w:bCs/>
          <w:color w:val="000000"/>
        </w:rPr>
        <w:t xml:space="preserve">another type of </w:t>
      </w:r>
      <w:r w:rsidRPr="00A07CB4">
        <w:rPr>
          <w:rFonts w:asciiTheme="majorBidi" w:hAnsiTheme="majorBidi" w:cstheme="majorBidi"/>
          <w:b/>
          <w:bCs/>
          <w:color w:val="000000"/>
        </w:rPr>
        <w:t>claim (that the object was stolen despite his being careful with it), through which he would have excused himself from needing to pay for the object</w:t>
      </w:r>
      <w:r w:rsidR="005C2C7D" w:rsidRPr="00A07CB4">
        <w:rPr>
          <w:rFonts w:asciiTheme="majorBidi" w:hAnsiTheme="majorBidi" w:cstheme="majorBidi"/>
          <w:b/>
          <w:bCs/>
          <w:color w:val="000000"/>
        </w:rPr>
        <w:t xml:space="preserve"> all together</w:t>
      </w:r>
      <w:r w:rsidRPr="00A07CB4">
        <w:rPr>
          <w:rFonts w:asciiTheme="majorBidi" w:hAnsiTheme="majorBidi" w:cstheme="majorBidi"/>
          <w:b/>
          <w:bCs/>
          <w:color w:val="000000"/>
        </w:rPr>
        <w:t xml:space="preserve">. Nonetheless, the </w:t>
      </w:r>
      <w:r w:rsidR="006E743C" w:rsidRPr="00A07CB4">
        <w:rPr>
          <w:rFonts w:asciiTheme="majorBidi" w:hAnsiTheme="majorBidi" w:cstheme="majorBidi"/>
          <w:b/>
          <w:bCs/>
          <w:color w:val="000000"/>
        </w:rPr>
        <w:t>custodian</w:t>
      </w:r>
      <w:r w:rsidRPr="00A07CB4">
        <w:rPr>
          <w:rFonts w:asciiTheme="majorBidi" w:hAnsiTheme="majorBidi" w:cstheme="majorBidi"/>
          <w:b/>
          <w:bCs/>
          <w:color w:val="000000"/>
        </w:rPr>
        <w:t xml:space="preserve"> chose to make a statement </w:t>
      </w:r>
      <w:r w:rsidR="006E743C" w:rsidRPr="00A07CB4">
        <w:rPr>
          <w:rFonts w:asciiTheme="majorBidi" w:hAnsiTheme="majorBidi" w:cstheme="majorBidi"/>
          <w:b/>
          <w:bCs/>
          <w:color w:val="000000"/>
        </w:rPr>
        <w:t>incurring more responsibility</w:t>
      </w:r>
      <w:r w:rsidRPr="00A07CB4">
        <w:rPr>
          <w:rFonts w:asciiTheme="majorBidi" w:hAnsiTheme="majorBidi" w:cstheme="majorBidi"/>
          <w:b/>
          <w:bCs/>
          <w:color w:val="000000"/>
        </w:rPr>
        <w:t>.</w:t>
      </w:r>
    </w:p>
    <w:p w14:paraId="6ECF6FEB" w14:textId="77777777" w:rsidR="007421BF" w:rsidRPr="00A07CB4" w:rsidRDefault="007421BF" w:rsidP="007421BF">
      <w:pPr>
        <w:rPr>
          <w:rFonts w:asciiTheme="majorBidi" w:eastAsia="Times New Roman" w:hAnsiTheme="majorBidi" w:cstheme="majorBidi"/>
        </w:rPr>
      </w:pPr>
    </w:p>
    <w:p w14:paraId="27056CFB" w14:textId="051D9AAB" w:rsidR="007421BF" w:rsidRPr="00A07CB4" w:rsidRDefault="007421BF" w:rsidP="007421BF">
      <w:pPr>
        <w:rPr>
          <w:rFonts w:asciiTheme="majorBidi" w:hAnsiTheme="majorBidi" w:cstheme="majorBidi"/>
          <w:i/>
          <w:iCs/>
        </w:rPr>
      </w:pPr>
      <w:r w:rsidRPr="00A07CB4">
        <w:rPr>
          <w:rFonts w:asciiTheme="majorBidi" w:hAnsiTheme="majorBidi" w:cstheme="majorBidi"/>
          <w:i/>
          <w:iCs/>
          <w:color w:val="000000"/>
        </w:rPr>
        <w:t xml:space="preserve">Paid </w:t>
      </w:r>
      <w:r w:rsidR="006E743C" w:rsidRPr="00A07CB4">
        <w:rPr>
          <w:rFonts w:asciiTheme="majorBidi" w:hAnsiTheme="majorBidi" w:cstheme="majorBidi"/>
          <w:i/>
          <w:iCs/>
          <w:color w:val="000000"/>
        </w:rPr>
        <w:t>Custodian</w:t>
      </w:r>
      <w:r w:rsidR="008F19D6" w:rsidRPr="00A07CB4">
        <w:rPr>
          <w:rFonts w:asciiTheme="majorBidi" w:hAnsiTheme="majorBidi" w:cstheme="majorBidi"/>
          <w:i/>
          <w:iCs/>
          <w:color w:val="000000"/>
        </w:rPr>
        <w:t>:</w:t>
      </w:r>
    </w:p>
    <w:p w14:paraId="16328E29" w14:textId="77777777" w:rsidR="007421BF" w:rsidRPr="00A07CB4" w:rsidRDefault="007421BF" w:rsidP="007421BF">
      <w:pPr>
        <w:rPr>
          <w:rFonts w:asciiTheme="majorBidi" w:eastAsia="Times New Roman" w:hAnsiTheme="majorBidi" w:cstheme="majorBidi"/>
        </w:rPr>
      </w:pPr>
    </w:p>
    <w:p w14:paraId="2C847E7B" w14:textId="785292BF" w:rsidR="007421BF" w:rsidRPr="00A07CB4" w:rsidRDefault="006E743C" w:rsidP="007421BF">
      <w:pPr>
        <w:rPr>
          <w:rFonts w:asciiTheme="majorBidi" w:hAnsiTheme="majorBidi" w:cstheme="majorBidi"/>
        </w:rPr>
      </w:pPr>
      <w:r w:rsidRPr="00A07CB4">
        <w:rPr>
          <w:rFonts w:asciiTheme="majorBidi" w:hAnsiTheme="majorBidi" w:cstheme="majorBidi"/>
          <w:color w:val="000000"/>
        </w:rPr>
        <w:t>A paid custodian’s admission</w:t>
      </w:r>
      <w:r w:rsidR="007421BF" w:rsidRPr="00A07CB4">
        <w:rPr>
          <w:rFonts w:asciiTheme="majorBidi" w:hAnsiTheme="majorBidi" w:cstheme="majorBidi"/>
          <w:color w:val="000000"/>
        </w:rPr>
        <w:t xml:space="preserve"> that </w:t>
      </w:r>
      <w:r w:rsidRPr="00A07CB4">
        <w:rPr>
          <w:rFonts w:asciiTheme="majorBidi" w:hAnsiTheme="majorBidi" w:cstheme="majorBidi"/>
          <w:color w:val="000000"/>
        </w:rPr>
        <w:t>his charge was stolen from him</w:t>
      </w:r>
      <w:r w:rsidR="007421BF" w:rsidRPr="00A07CB4">
        <w:rPr>
          <w:rFonts w:asciiTheme="majorBidi" w:hAnsiTheme="majorBidi" w:cstheme="majorBidi"/>
          <w:color w:val="000000"/>
        </w:rPr>
        <w:t xml:space="preserve"> </w:t>
      </w:r>
      <w:r w:rsidRPr="00A07CB4">
        <w:rPr>
          <w:rFonts w:asciiTheme="majorBidi" w:hAnsiTheme="majorBidi" w:cstheme="majorBidi"/>
          <w:color w:val="000000"/>
        </w:rPr>
        <w:t xml:space="preserve">acquires </w:t>
      </w:r>
      <w:r w:rsidR="005C2C7D" w:rsidRPr="00A07CB4">
        <w:rPr>
          <w:rFonts w:asciiTheme="majorBidi" w:hAnsiTheme="majorBidi" w:cstheme="majorBidi"/>
          <w:color w:val="000000"/>
        </w:rPr>
        <w:t>for him</w:t>
      </w:r>
      <w:r w:rsidR="007421BF" w:rsidRPr="00A07CB4">
        <w:rPr>
          <w:rFonts w:asciiTheme="majorBidi" w:hAnsiTheme="majorBidi" w:cstheme="majorBidi"/>
          <w:color w:val="000000"/>
        </w:rPr>
        <w:t xml:space="preserve"> all benefits, even before he pays for the object. The reason </w:t>
      </w:r>
      <w:r w:rsidRPr="00A07CB4">
        <w:rPr>
          <w:rFonts w:asciiTheme="majorBidi" w:hAnsiTheme="majorBidi" w:cstheme="majorBidi"/>
          <w:color w:val="000000"/>
        </w:rPr>
        <w:t>he is</w:t>
      </w:r>
      <w:r w:rsidR="007421BF" w:rsidRPr="00A07CB4">
        <w:rPr>
          <w:rFonts w:asciiTheme="majorBidi" w:hAnsiTheme="majorBidi" w:cstheme="majorBidi"/>
          <w:color w:val="000000"/>
        </w:rPr>
        <w:t xml:space="preserve"> trusted </w:t>
      </w:r>
      <w:r w:rsidRPr="00A07CB4">
        <w:rPr>
          <w:rFonts w:asciiTheme="majorBidi" w:hAnsiTheme="majorBidi" w:cstheme="majorBidi"/>
          <w:color w:val="000000"/>
        </w:rPr>
        <w:t>is the</w:t>
      </w:r>
      <w:r w:rsidR="007421BF" w:rsidRPr="00A07CB4">
        <w:rPr>
          <w:rFonts w:asciiTheme="majorBidi" w:hAnsiTheme="majorBidi" w:cstheme="majorBidi"/>
          <w:color w:val="000000"/>
        </w:rPr>
        <w:t xml:space="preserve"> fact that he cou</w:t>
      </w:r>
      <w:r w:rsidR="00736CBD" w:rsidRPr="00A07CB4">
        <w:rPr>
          <w:rFonts w:asciiTheme="majorBidi" w:hAnsiTheme="majorBidi" w:cstheme="majorBidi"/>
          <w:color w:val="000000"/>
        </w:rPr>
        <w:t>ld have made a different claim—that an</w:t>
      </w:r>
      <w:r w:rsidR="007421BF" w:rsidRPr="00A07CB4">
        <w:rPr>
          <w:rFonts w:asciiTheme="majorBidi" w:hAnsiTheme="majorBidi" w:cstheme="majorBidi"/>
          <w:color w:val="000000"/>
        </w:rPr>
        <w:t xml:space="preserve"> object broke or</w:t>
      </w:r>
      <w:r w:rsidR="00736CBD" w:rsidRPr="00A07CB4">
        <w:rPr>
          <w:rFonts w:asciiTheme="majorBidi" w:hAnsiTheme="majorBidi" w:cstheme="majorBidi"/>
          <w:color w:val="000000"/>
        </w:rPr>
        <w:t xml:space="preserve"> an animal</w:t>
      </w:r>
      <w:r w:rsidR="007421BF" w:rsidRPr="00A07CB4">
        <w:rPr>
          <w:rFonts w:asciiTheme="majorBidi" w:hAnsiTheme="majorBidi" w:cstheme="majorBidi"/>
          <w:color w:val="000000"/>
        </w:rPr>
        <w:t xml:space="preserve"> died </w:t>
      </w:r>
      <w:r w:rsidR="005C2C7D" w:rsidRPr="00A07CB4">
        <w:rPr>
          <w:rFonts w:asciiTheme="majorBidi" w:hAnsiTheme="majorBidi" w:cstheme="majorBidi"/>
          <w:color w:val="000000"/>
        </w:rPr>
        <w:t xml:space="preserve">as the result of circumstances </w:t>
      </w:r>
      <w:r w:rsidR="00736CBD" w:rsidRPr="00A07CB4">
        <w:rPr>
          <w:rFonts w:asciiTheme="majorBidi" w:hAnsiTheme="majorBidi" w:cstheme="majorBidi"/>
          <w:color w:val="000000"/>
        </w:rPr>
        <w:t>beyond his control.</w:t>
      </w:r>
      <w:r w:rsidR="007421BF" w:rsidRPr="00A07CB4">
        <w:rPr>
          <w:rFonts w:asciiTheme="majorBidi" w:hAnsiTheme="majorBidi" w:cstheme="majorBidi"/>
          <w:color w:val="000000"/>
        </w:rPr>
        <w:t xml:space="preserve"> </w:t>
      </w:r>
      <w:r w:rsidR="00736CBD" w:rsidRPr="00A07CB4">
        <w:rPr>
          <w:rFonts w:asciiTheme="majorBidi" w:hAnsiTheme="majorBidi" w:cstheme="majorBidi"/>
          <w:color w:val="000000"/>
        </w:rPr>
        <w:t xml:space="preserve">Were he to make these claims, </w:t>
      </w:r>
      <w:r w:rsidR="007421BF" w:rsidRPr="00A07CB4">
        <w:rPr>
          <w:rFonts w:asciiTheme="majorBidi" w:hAnsiTheme="majorBidi" w:cstheme="majorBidi"/>
          <w:color w:val="000000"/>
        </w:rPr>
        <w:t xml:space="preserve">he would not </w:t>
      </w:r>
      <w:r w:rsidR="00736CBD" w:rsidRPr="00A07CB4">
        <w:rPr>
          <w:rFonts w:asciiTheme="majorBidi" w:hAnsiTheme="majorBidi" w:cstheme="majorBidi"/>
          <w:color w:val="000000"/>
        </w:rPr>
        <w:t>be held</w:t>
      </w:r>
      <w:r w:rsidR="007421BF" w:rsidRPr="00A07CB4">
        <w:rPr>
          <w:rFonts w:asciiTheme="majorBidi" w:hAnsiTheme="majorBidi" w:cstheme="majorBidi"/>
          <w:color w:val="000000"/>
        </w:rPr>
        <w:t xml:space="preserve"> responsible to pay for </w:t>
      </w:r>
      <w:r w:rsidR="00736CBD" w:rsidRPr="00A07CB4">
        <w:rPr>
          <w:rFonts w:asciiTheme="majorBidi" w:hAnsiTheme="majorBidi" w:cstheme="majorBidi"/>
          <w:color w:val="000000"/>
        </w:rPr>
        <w:t xml:space="preserve">his charge. </w:t>
      </w:r>
    </w:p>
    <w:p w14:paraId="71F50860" w14:textId="77777777" w:rsidR="007421BF" w:rsidRPr="00A07CB4" w:rsidRDefault="007421BF" w:rsidP="007421BF">
      <w:pPr>
        <w:rPr>
          <w:rFonts w:asciiTheme="majorBidi" w:eastAsia="Times New Roman" w:hAnsiTheme="majorBidi" w:cstheme="majorBidi"/>
        </w:rPr>
      </w:pPr>
    </w:p>
    <w:p w14:paraId="604F46F4" w14:textId="5BC3557B" w:rsidR="007421BF" w:rsidRPr="00A07CB4" w:rsidRDefault="007421BF" w:rsidP="007421BF">
      <w:pPr>
        <w:rPr>
          <w:rFonts w:asciiTheme="majorBidi" w:hAnsiTheme="majorBidi" w:cstheme="majorBidi"/>
          <w:i/>
          <w:iCs/>
        </w:rPr>
      </w:pPr>
      <w:r w:rsidRPr="00A07CB4">
        <w:rPr>
          <w:rFonts w:asciiTheme="majorBidi" w:hAnsiTheme="majorBidi" w:cstheme="majorBidi"/>
          <w:i/>
          <w:iCs/>
          <w:color w:val="000000"/>
        </w:rPr>
        <w:t>Borrower</w:t>
      </w:r>
      <w:r w:rsidR="008F19D6" w:rsidRPr="00A07CB4">
        <w:rPr>
          <w:rFonts w:asciiTheme="majorBidi" w:hAnsiTheme="majorBidi" w:cstheme="majorBidi"/>
          <w:i/>
          <w:iCs/>
          <w:color w:val="000000"/>
        </w:rPr>
        <w:t>:</w:t>
      </w:r>
    </w:p>
    <w:p w14:paraId="5C61F70D" w14:textId="77777777" w:rsidR="007421BF" w:rsidRPr="00A07CB4" w:rsidRDefault="007421BF" w:rsidP="007421BF">
      <w:pPr>
        <w:rPr>
          <w:rFonts w:asciiTheme="majorBidi" w:eastAsia="Times New Roman" w:hAnsiTheme="majorBidi" w:cstheme="majorBidi"/>
        </w:rPr>
      </w:pPr>
    </w:p>
    <w:p w14:paraId="354F8397" w14:textId="4F1D9428" w:rsidR="007421BF" w:rsidRPr="00A07CB4" w:rsidRDefault="007421BF" w:rsidP="00736CBD">
      <w:pPr>
        <w:rPr>
          <w:rFonts w:asciiTheme="majorBidi" w:hAnsiTheme="majorBidi" w:cstheme="majorBidi"/>
        </w:rPr>
      </w:pPr>
      <w:r w:rsidRPr="00A07CB4">
        <w:rPr>
          <w:rFonts w:asciiTheme="majorBidi" w:hAnsiTheme="majorBidi" w:cstheme="majorBidi"/>
          <w:color w:val="000000"/>
        </w:rPr>
        <w:t xml:space="preserve">The borrower who states that he is prepared to pay for the object which was stolen, does not accrue the benefits which come from making the payment </w:t>
      </w:r>
      <w:r w:rsidR="00736CBD" w:rsidRPr="00A07CB4">
        <w:rPr>
          <w:rFonts w:asciiTheme="majorBidi" w:hAnsiTheme="majorBidi" w:cstheme="majorBidi"/>
          <w:color w:val="000000"/>
        </w:rPr>
        <w:t xml:space="preserve">until the payment has </w:t>
      </w:r>
      <w:proofErr w:type="gramStart"/>
      <w:r w:rsidR="00736CBD" w:rsidRPr="00A07CB4">
        <w:rPr>
          <w:rFonts w:asciiTheme="majorBidi" w:hAnsiTheme="majorBidi" w:cstheme="majorBidi"/>
          <w:color w:val="000000"/>
        </w:rPr>
        <w:t>actually been</w:t>
      </w:r>
      <w:proofErr w:type="gramEnd"/>
      <w:r w:rsidR="00736CBD" w:rsidRPr="00A07CB4">
        <w:rPr>
          <w:rFonts w:asciiTheme="majorBidi" w:hAnsiTheme="majorBidi" w:cstheme="majorBidi"/>
          <w:color w:val="000000"/>
        </w:rPr>
        <w:t xml:space="preserve"> made. </w:t>
      </w:r>
    </w:p>
    <w:p w14:paraId="467817D7" w14:textId="77777777" w:rsidR="007421BF" w:rsidRPr="00A07CB4" w:rsidRDefault="007421BF" w:rsidP="007421BF">
      <w:pPr>
        <w:rPr>
          <w:rFonts w:asciiTheme="majorBidi" w:eastAsia="Times New Roman" w:hAnsiTheme="majorBidi" w:cstheme="majorBidi"/>
        </w:rPr>
      </w:pPr>
    </w:p>
    <w:p w14:paraId="083760BC" w14:textId="2E08188A" w:rsidR="007421BF" w:rsidRPr="00A07CB4" w:rsidRDefault="007421BF" w:rsidP="008F19D6">
      <w:pPr>
        <w:rPr>
          <w:rFonts w:asciiTheme="majorBidi" w:hAnsiTheme="majorBidi" w:cstheme="majorBidi"/>
          <w:color w:val="000000"/>
        </w:rPr>
      </w:pPr>
      <w:r w:rsidRPr="00A07CB4">
        <w:rPr>
          <w:rFonts w:asciiTheme="majorBidi" w:hAnsiTheme="majorBidi" w:cstheme="majorBidi"/>
          <w:color w:val="000000"/>
        </w:rPr>
        <w:t xml:space="preserve">The reason he does not </w:t>
      </w:r>
      <w:r w:rsidR="005C2C7D" w:rsidRPr="00A07CB4">
        <w:rPr>
          <w:rFonts w:asciiTheme="majorBidi" w:hAnsiTheme="majorBidi" w:cstheme="majorBidi"/>
          <w:color w:val="000000"/>
        </w:rPr>
        <w:t>receive</w:t>
      </w:r>
      <w:r w:rsidRPr="00A07CB4">
        <w:rPr>
          <w:rFonts w:asciiTheme="majorBidi" w:hAnsiTheme="majorBidi" w:cstheme="majorBidi"/>
          <w:color w:val="000000"/>
        </w:rPr>
        <w:t xml:space="preserve"> the</w:t>
      </w:r>
      <w:r w:rsidR="005C2C7D" w:rsidRPr="00A07CB4">
        <w:rPr>
          <w:rFonts w:asciiTheme="majorBidi" w:hAnsiTheme="majorBidi" w:cstheme="majorBidi"/>
          <w:color w:val="000000"/>
        </w:rPr>
        <w:t>se</w:t>
      </w:r>
      <w:r w:rsidRPr="00A07CB4">
        <w:rPr>
          <w:rFonts w:asciiTheme="majorBidi" w:hAnsiTheme="majorBidi" w:cstheme="majorBidi"/>
          <w:color w:val="000000"/>
        </w:rPr>
        <w:t xml:space="preserve"> benefits after making the declaration is that there is no alternative claim which he co</w:t>
      </w:r>
      <w:r w:rsidR="00736CBD" w:rsidRPr="00A07CB4">
        <w:rPr>
          <w:rFonts w:asciiTheme="majorBidi" w:hAnsiTheme="majorBidi" w:cstheme="majorBidi"/>
          <w:color w:val="000000"/>
        </w:rPr>
        <w:t xml:space="preserve">uld have made about the object; therefore, the conditions for receiving benefits </w:t>
      </w:r>
      <w:proofErr w:type="gramStart"/>
      <w:r w:rsidR="005C2C7D" w:rsidRPr="00A07CB4">
        <w:rPr>
          <w:rFonts w:asciiTheme="majorBidi" w:hAnsiTheme="majorBidi" w:cstheme="majorBidi"/>
          <w:color w:val="000000"/>
        </w:rPr>
        <w:t>by virtue of</w:t>
      </w:r>
      <w:proofErr w:type="gramEnd"/>
      <w:r w:rsidRPr="00A07CB4">
        <w:rPr>
          <w:rFonts w:asciiTheme="majorBidi" w:hAnsiTheme="majorBidi" w:cstheme="majorBidi"/>
          <w:color w:val="000000"/>
        </w:rPr>
        <w:t xml:space="preserve"> his admission </w:t>
      </w:r>
      <w:r w:rsidR="00736CBD" w:rsidRPr="00A07CB4">
        <w:rPr>
          <w:rFonts w:asciiTheme="majorBidi" w:hAnsiTheme="majorBidi" w:cstheme="majorBidi"/>
          <w:color w:val="000000"/>
        </w:rPr>
        <w:t xml:space="preserve">are stricter. </w:t>
      </w:r>
    </w:p>
    <w:p w14:paraId="48FED7D3" w14:textId="4F699535" w:rsidR="008F19D6" w:rsidRPr="00A07CB4" w:rsidRDefault="008F19D6" w:rsidP="007421BF">
      <w:pPr>
        <w:rPr>
          <w:rFonts w:asciiTheme="majorBidi" w:hAnsiTheme="majorBidi" w:cstheme="majorBidi"/>
          <w:color w:val="000000"/>
        </w:rPr>
      </w:pPr>
    </w:p>
    <w:p w14:paraId="208E04E5" w14:textId="37AC1E2F" w:rsidR="008F19D6" w:rsidRPr="00A07CB4" w:rsidRDefault="008F19D6" w:rsidP="007421BF">
      <w:pPr>
        <w:rPr>
          <w:rFonts w:asciiTheme="majorBidi" w:hAnsiTheme="majorBidi" w:cstheme="majorBidi"/>
          <w:color w:val="000000"/>
        </w:rPr>
      </w:pPr>
      <w:r w:rsidRPr="00A07CB4">
        <w:rPr>
          <w:rFonts w:asciiTheme="majorBidi" w:hAnsiTheme="majorBidi" w:cstheme="majorBidi"/>
          <w:color w:val="000000"/>
        </w:rPr>
        <w:t>Rashi:</w:t>
      </w:r>
    </w:p>
    <w:p w14:paraId="610EB57B" w14:textId="2BE612EE" w:rsidR="008F19D6" w:rsidRPr="00A07CB4" w:rsidRDefault="008F19D6" w:rsidP="007421BF">
      <w:pPr>
        <w:rPr>
          <w:rFonts w:asciiTheme="majorBidi" w:hAnsiTheme="majorBidi" w:cstheme="majorBidi"/>
        </w:rPr>
      </w:pPr>
      <w:r w:rsidRPr="00A07CB4">
        <w:rPr>
          <w:rFonts w:asciiTheme="majorBidi" w:hAnsiTheme="majorBidi" w:cstheme="majorBidi"/>
          <w:color w:val="000000"/>
          <w:highlight w:val="yellow"/>
        </w:rPr>
        <w:t>Rashi-text</w:t>
      </w:r>
    </w:p>
    <w:p w14:paraId="4F86C6AA" w14:textId="77777777" w:rsidR="007421BF" w:rsidRPr="00A07CB4" w:rsidRDefault="007421BF" w:rsidP="007421BF">
      <w:pPr>
        <w:rPr>
          <w:rFonts w:asciiTheme="majorBidi" w:eastAsia="Times New Roman" w:hAnsiTheme="majorBidi" w:cstheme="majorBidi"/>
        </w:rPr>
      </w:pPr>
    </w:p>
    <w:p w14:paraId="07A23244" w14:textId="653D0A6D" w:rsidR="008F19D6" w:rsidRPr="00A07CB4" w:rsidRDefault="008F19D6" w:rsidP="008F19D6">
      <w:pPr>
        <w:pStyle w:val="ListParagraph"/>
        <w:numPr>
          <w:ilvl w:val="0"/>
          <w:numId w:val="1"/>
        </w:numPr>
        <w:rPr>
          <w:rFonts w:asciiTheme="majorBidi" w:hAnsiTheme="majorBidi" w:cstheme="majorBidi"/>
          <w:color w:val="000000"/>
        </w:rPr>
      </w:pPr>
      <w:r w:rsidRPr="00A07CB4">
        <w:rPr>
          <w:rFonts w:asciiTheme="majorBidi" w:hAnsiTheme="majorBidi" w:cstheme="majorBidi"/>
          <w:color w:val="000000"/>
        </w:rPr>
        <w:t>An alternative reading:</w:t>
      </w:r>
    </w:p>
    <w:p w14:paraId="746EFCCB" w14:textId="77777777" w:rsidR="008F19D6" w:rsidRPr="00A07CB4" w:rsidRDefault="008F19D6" w:rsidP="008F19D6">
      <w:pPr>
        <w:rPr>
          <w:rFonts w:asciiTheme="majorBidi" w:hAnsiTheme="majorBidi" w:cstheme="majorBidi"/>
          <w:color w:val="000000"/>
        </w:rPr>
      </w:pPr>
    </w:p>
    <w:p w14:paraId="563E5B46" w14:textId="2677DD32" w:rsidR="007421BF" w:rsidRPr="00A07CB4" w:rsidRDefault="008F19D6" w:rsidP="007421BF">
      <w:pPr>
        <w:spacing w:after="240"/>
        <w:rPr>
          <w:rFonts w:asciiTheme="majorBidi" w:eastAsia="Times New Roman" w:hAnsiTheme="majorBidi" w:cstheme="majorBidi"/>
        </w:rPr>
      </w:pPr>
      <w:proofErr w:type="spellStart"/>
      <w:r w:rsidRPr="00A07CB4">
        <w:rPr>
          <w:rFonts w:asciiTheme="majorBidi" w:eastAsia="Times New Roman" w:hAnsiTheme="majorBidi" w:cstheme="majorBidi"/>
          <w:highlight w:val="yellow"/>
        </w:rPr>
        <w:t>Gemara</w:t>
      </w:r>
      <w:proofErr w:type="spellEnd"/>
    </w:p>
    <w:p w14:paraId="31407D20" w14:textId="7DE8B89E"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w:t>
      </w:r>
      <w:proofErr w:type="spellStart"/>
      <w:r w:rsidR="00736CBD"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w:t>
      </w:r>
      <w:r w:rsidR="00A07CB4" w:rsidRPr="00A07CB4">
        <w:rPr>
          <w:rFonts w:asciiTheme="majorBidi" w:hAnsiTheme="majorBidi" w:cstheme="majorBidi"/>
          <w:color w:val="000000"/>
        </w:rPr>
        <w:t xml:space="preserve">suggests </w:t>
      </w:r>
      <w:r w:rsidR="008F19D6" w:rsidRPr="00A07CB4">
        <w:rPr>
          <w:rFonts w:asciiTheme="majorBidi" w:hAnsiTheme="majorBidi" w:cstheme="majorBidi"/>
          <w:color w:val="000000"/>
        </w:rPr>
        <w:t>another possibility</w:t>
      </w:r>
      <w:r w:rsidRPr="00A07CB4">
        <w:rPr>
          <w:rFonts w:asciiTheme="majorBidi" w:hAnsiTheme="majorBidi" w:cstheme="majorBidi"/>
          <w:color w:val="000000"/>
        </w:rPr>
        <w:t xml:space="preserve">: The borrower does in fact acquire the benefits by merely saying “I will pay” and not at the time when he pays. </w:t>
      </w:r>
    </w:p>
    <w:p w14:paraId="120CFAC3" w14:textId="77777777" w:rsidR="007421BF" w:rsidRPr="00A07CB4" w:rsidRDefault="007421BF" w:rsidP="007421BF">
      <w:pPr>
        <w:rPr>
          <w:rFonts w:asciiTheme="majorBidi" w:eastAsia="Times New Roman" w:hAnsiTheme="majorBidi" w:cstheme="majorBidi"/>
        </w:rPr>
      </w:pPr>
    </w:p>
    <w:p w14:paraId="16FCBEEB" w14:textId="77777777" w:rsidR="007421BF" w:rsidRPr="00A07CB4" w:rsidRDefault="007421BF" w:rsidP="007421BF">
      <w:pPr>
        <w:rPr>
          <w:rFonts w:asciiTheme="majorBidi" w:hAnsiTheme="majorBidi" w:cstheme="majorBidi"/>
        </w:rPr>
      </w:pPr>
      <w:r w:rsidRPr="00A07CB4">
        <w:rPr>
          <w:rFonts w:asciiTheme="majorBidi" w:hAnsiTheme="majorBidi" w:cstheme="majorBidi"/>
          <w:color w:val="000000"/>
        </w:rPr>
        <w:t>The alternative claim which he could have made is “</w:t>
      </w:r>
      <w:proofErr w:type="spellStart"/>
      <w:r w:rsidRPr="00A07CB4">
        <w:rPr>
          <w:rFonts w:asciiTheme="majorBidi" w:hAnsiTheme="majorBidi" w:cstheme="majorBidi"/>
          <w:i/>
          <w:iCs/>
          <w:color w:val="000000"/>
        </w:rPr>
        <w:t>Meitah</w:t>
      </w:r>
      <w:proofErr w:type="spellEnd"/>
      <w:r w:rsidRPr="00A07CB4">
        <w:rPr>
          <w:rFonts w:asciiTheme="majorBidi" w:hAnsiTheme="majorBidi" w:cstheme="majorBidi"/>
          <w:i/>
          <w:iCs/>
          <w:color w:val="000000"/>
        </w:rPr>
        <w:t xml:space="preserve"> </w:t>
      </w:r>
      <w:proofErr w:type="spellStart"/>
      <w:r w:rsidRPr="00A07CB4">
        <w:rPr>
          <w:rFonts w:asciiTheme="majorBidi" w:hAnsiTheme="majorBidi" w:cstheme="majorBidi"/>
          <w:i/>
          <w:iCs/>
          <w:color w:val="000000"/>
        </w:rPr>
        <w:t>machamat</w:t>
      </w:r>
      <w:proofErr w:type="spellEnd"/>
      <w:r w:rsidRPr="00A07CB4">
        <w:rPr>
          <w:rFonts w:asciiTheme="majorBidi" w:hAnsiTheme="majorBidi" w:cstheme="majorBidi"/>
          <w:i/>
          <w:iCs/>
          <w:color w:val="000000"/>
        </w:rPr>
        <w:t xml:space="preserve"> </w:t>
      </w:r>
      <w:proofErr w:type="spellStart"/>
      <w:r w:rsidRPr="00A07CB4">
        <w:rPr>
          <w:rFonts w:asciiTheme="majorBidi" w:hAnsiTheme="majorBidi" w:cstheme="majorBidi"/>
          <w:i/>
          <w:iCs/>
          <w:color w:val="000000"/>
        </w:rPr>
        <w:t>Melacha</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w:t>
      </w:r>
    </w:p>
    <w:p w14:paraId="7934FA0F" w14:textId="77777777" w:rsidR="007421BF" w:rsidRPr="00A07CB4" w:rsidRDefault="007421BF" w:rsidP="007421BF">
      <w:pPr>
        <w:rPr>
          <w:rFonts w:asciiTheme="majorBidi" w:eastAsia="Times New Roman" w:hAnsiTheme="majorBidi" w:cstheme="majorBidi"/>
        </w:rPr>
      </w:pPr>
    </w:p>
    <w:p w14:paraId="006A169A" w14:textId="5D222845"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In other words, he could have claimed that the object broke or </w:t>
      </w:r>
      <w:r w:rsidR="00736CBD" w:rsidRPr="00A07CB4">
        <w:rPr>
          <w:rFonts w:asciiTheme="majorBidi" w:hAnsiTheme="majorBidi" w:cstheme="majorBidi"/>
          <w:color w:val="000000"/>
        </w:rPr>
        <w:t xml:space="preserve">the animal </w:t>
      </w:r>
      <w:r w:rsidRPr="00A07CB4">
        <w:rPr>
          <w:rFonts w:asciiTheme="majorBidi" w:hAnsiTheme="majorBidi" w:cstheme="majorBidi"/>
          <w:color w:val="000000"/>
        </w:rPr>
        <w:t xml:space="preserve">died due to </w:t>
      </w:r>
      <w:r w:rsidR="00736CBD" w:rsidRPr="00A07CB4">
        <w:rPr>
          <w:rFonts w:asciiTheme="majorBidi" w:hAnsiTheme="majorBidi" w:cstheme="majorBidi"/>
          <w:color w:val="000000"/>
          <w:lang w:bidi="ar-EG"/>
        </w:rPr>
        <w:t>normal use</w:t>
      </w:r>
      <w:r w:rsidRPr="00A07CB4">
        <w:rPr>
          <w:rFonts w:asciiTheme="majorBidi" w:hAnsiTheme="majorBidi" w:cstheme="majorBidi"/>
          <w:color w:val="000000"/>
        </w:rPr>
        <w:t xml:space="preserve"> and not his own irresponsibility. </w:t>
      </w:r>
    </w:p>
    <w:p w14:paraId="00F1BCE2" w14:textId="77777777" w:rsidR="007421BF" w:rsidRPr="00A07CB4" w:rsidRDefault="007421BF" w:rsidP="007421BF">
      <w:pPr>
        <w:rPr>
          <w:rFonts w:asciiTheme="majorBidi" w:eastAsia="Times New Roman" w:hAnsiTheme="majorBidi" w:cstheme="majorBidi"/>
        </w:rPr>
      </w:pPr>
    </w:p>
    <w:p w14:paraId="54E7E0A6" w14:textId="77777777"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It should be noted that the claim of </w:t>
      </w:r>
      <w:r w:rsidRPr="00A07CB4">
        <w:rPr>
          <w:rFonts w:asciiTheme="majorBidi" w:hAnsiTheme="majorBidi" w:cstheme="majorBidi"/>
          <w:i/>
          <w:iCs/>
          <w:color w:val="000000"/>
        </w:rPr>
        <w:t>“</w:t>
      </w:r>
      <w:proofErr w:type="spellStart"/>
      <w:r w:rsidRPr="00A07CB4">
        <w:rPr>
          <w:rFonts w:asciiTheme="majorBidi" w:hAnsiTheme="majorBidi" w:cstheme="majorBidi"/>
          <w:i/>
          <w:iCs/>
          <w:color w:val="000000"/>
        </w:rPr>
        <w:t>Meitah</w:t>
      </w:r>
      <w:proofErr w:type="spellEnd"/>
      <w:r w:rsidRPr="00A07CB4">
        <w:rPr>
          <w:rFonts w:asciiTheme="majorBidi" w:hAnsiTheme="majorBidi" w:cstheme="majorBidi"/>
          <w:i/>
          <w:iCs/>
          <w:color w:val="000000"/>
        </w:rPr>
        <w:t xml:space="preserve"> </w:t>
      </w:r>
      <w:proofErr w:type="spellStart"/>
      <w:r w:rsidRPr="00A07CB4">
        <w:rPr>
          <w:rFonts w:asciiTheme="majorBidi" w:hAnsiTheme="majorBidi" w:cstheme="majorBidi"/>
          <w:i/>
          <w:iCs/>
          <w:color w:val="000000"/>
        </w:rPr>
        <w:t>Machamat</w:t>
      </w:r>
      <w:proofErr w:type="spellEnd"/>
      <w:r w:rsidRPr="00A07CB4">
        <w:rPr>
          <w:rFonts w:asciiTheme="majorBidi" w:hAnsiTheme="majorBidi" w:cstheme="majorBidi"/>
          <w:i/>
          <w:iCs/>
          <w:color w:val="000000"/>
        </w:rPr>
        <w:t xml:space="preserve"> </w:t>
      </w:r>
      <w:proofErr w:type="spellStart"/>
      <w:r w:rsidRPr="00A07CB4">
        <w:rPr>
          <w:rFonts w:asciiTheme="majorBidi" w:hAnsiTheme="majorBidi" w:cstheme="majorBidi"/>
          <w:i/>
          <w:iCs/>
          <w:color w:val="000000"/>
        </w:rPr>
        <w:t>Melacha</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is not a common claim as can be seen in section 7.</w:t>
      </w:r>
    </w:p>
    <w:p w14:paraId="5EA22EA2" w14:textId="77777777" w:rsidR="007421BF" w:rsidRPr="00A07CB4" w:rsidRDefault="007421BF" w:rsidP="007421BF">
      <w:pPr>
        <w:rPr>
          <w:rFonts w:asciiTheme="majorBidi" w:eastAsia="Times New Roman" w:hAnsiTheme="majorBidi" w:cstheme="majorBidi"/>
        </w:rPr>
      </w:pPr>
    </w:p>
    <w:p w14:paraId="0EE3E4C8" w14:textId="28DFBFE3" w:rsidR="007421BF" w:rsidRPr="00A07CB4" w:rsidRDefault="007421BF" w:rsidP="008F19D6">
      <w:pPr>
        <w:pStyle w:val="ListParagraph"/>
        <w:numPr>
          <w:ilvl w:val="0"/>
          <w:numId w:val="1"/>
        </w:numPr>
        <w:rPr>
          <w:rFonts w:asciiTheme="majorBidi" w:hAnsiTheme="majorBidi" w:cstheme="majorBidi"/>
        </w:rPr>
      </w:pPr>
      <w:r w:rsidRPr="00A07CB4">
        <w:rPr>
          <w:rFonts w:asciiTheme="majorBidi" w:hAnsiTheme="majorBidi" w:cstheme="majorBidi"/>
          <w:color w:val="000000"/>
        </w:rPr>
        <w:t>Alternative Idea</w:t>
      </w:r>
      <w:r w:rsidR="008F19D6" w:rsidRPr="00A07CB4">
        <w:rPr>
          <w:rFonts w:asciiTheme="majorBidi" w:hAnsiTheme="majorBidi" w:cstheme="majorBidi"/>
          <w:color w:val="000000"/>
        </w:rPr>
        <w:t>:</w:t>
      </w:r>
    </w:p>
    <w:p w14:paraId="2AD138EA" w14:textId="1BC3B791" w:rsidR="008F19D6" w:rsidRPr="00A07CB4" w:rsidRDefault="008F19D6" w:rsidP="008F19D6">
      <w:pPr>
        <w:pStyle w:val="ListParagraph"/>
        <w:rPr>
          <w:rFonts w:asciiTheme="majorBidi" w:hAnsiTheme="majorBidi" w:cstheme="majorBidi"/>
        </w:rPr>
      </w:pPr>
      <w:proofErr w:type="spellStart"/>
      <w:r w:rsidRPr="00A07CB4">
        <w:rPr>
          <w:rFonts w:asciiTheme="majorBidi" w:hAnsiTheme="majorBidi" w:cstheme="majorBidi"/>
          <w:color w:val="000000"/>
          <w:highlight w:val="yellow"/>
        </w:rPr>
        <w:t>Gemara</w:t>
      </w:r>
      <w:proofErr w:type="spellEnd"/>
    </w:p>
    <w:p w14:paraId="57CC7DA9" w14:textId="599324C9" w:rsidR="007421BF" w:rsidRPr="00A07CB4" w:rsidRDefault="008F19D6" w:rsidP="007421BF">
      <w:pPr>
        <w:spacing w:after="240"/>
        <w:rPr>
          <w:rFonts w:asciiTheme="majorBidi" w:eastAsia="Times New Roman" w:hAnsiTheme="majorBidi" w:cstheme="majorBidi"/>
        </w:rPr>
      </w:pPr>
      <w:r w:rsidRPr="00A07CB4">
        <w:rPr>
          <w:rFonts w:asciiTheme="majorBidi" w:eastAsia="Times New Roman" w:hAnsiTheme="majorBidi" w:cstheme="majorBidi"/>
        </w:rPr>
        <w:lastRenderedPageBreak/>
        <w:t xml:space="preserve">The </w:t>
      </w:r>
      <w:proofErr w:type="spellStart"/>
      <w:r w:rsidRPr="00A07CB4">
        <w:rPr>
          <w:rFonts w:asciiTheme="majorBidi" w:eastAsia="Times New Roman" w:hAnsiTheme="majorBidi" w:cstheme="majorBidi"/>
        </w:rPr>
        <w:t>Gemara</w:t>
      </w:r>
      <w:proofErr w:type="spellEnd"/>
      <w:r w:rsidRPr="00A07CB4">
        <w:rPr>
          <w:rFonts w:asciiTheme="majorBidi" w:eastAsia="Times New Roman" w:hAnsiTheme="majorBidi" w:cstheme="majorBidi"/>
        </w:rPr>
        <w:t xml:space="preserve"> maintains:</w:t>
      </w:r>
    </w:p>
    <w:p w14:paraId="5AFD8E4A" w14:textId="04396530" w:rsidR="007421BF" w:rsidRPr="00A07CB4" w:rsidRDefault="005C2C7D" w:rsidP="007421BF">
      <w:pPr>
        <w:rPr>
          <w:rFonts w:asciiTheme="majorBidi" w:hAnsiTheme="majorBidi" w:cstheme="majorBidi"/>
        </w:rPr>
      </w:pPr>
      <w:r w:rsidRPr="00A07CB4">
        <w:rPr>
          <w:rFonts w:asciiTheme="majorBidi" w:hAnsiTheme="majorBidi" w:cstheme="majorBidi"/>
          <w:color w:val="000000"/>
        </w:rPr>
        <w:t>The reasons a borrower does not receive benefits immediately upon declaring his willingness to pay for a stolen object</w:t>
      </w:r>
      <w:r w:rsidR="007421BF" w:rsidRPr="00A07CB4">
        <w:rPr>
          <w:rFonts w:asciiTheme="majorBidi" w:hAnsiTheme="majorBidi" w:cstheme="majorBidi"/>
          <w:color w:val="000000"/>
        </w:rPr>
        <w:t xml:space="preserve">, </w:t>
      </w:r>
      <w:r w:rsidRPr="00A07CB4">
        <w:rPr>
          <w:rFonts w:asciiTheme="majorBidi" w:hAnsiTheme="majorBidi" w:cstheme="majorBidi"/>
          <w:color w:val="000000"/>
        </w:rPr>
        <w:t xml:space="preserve">is due to </w:t>
      </w:r>
      <w:r w:rsidR="008F19D6" w:rsidRPr="00A07CB4">
        <w:rPr>
          <w:rFonts w:asciiTheme="majorBidi" w:hAnsiTheme="majorBidi" w:cstheme="majorBidi"/>
          <w:color w:val="000000"/>
        </w:rPr>
        <w:t>the relationship between an owner and a borrower</w:t>
      </w:r>
      <w:r w:rsidRPr="00A07CB4">
        <w:rPr>
          <w:rFonts w:asciiTheme="majorBidi" w:hAnsiTheme="majorBidi" w:cstheme="majorBidi"/>
          <w:b/>
          <w:bCs/>
          <w:color w:val="000000"/>
        </w:rPr>
        <w:t>:</w:t>
      </w:r>
      <w:r w:rsidR="007421BF" w:rsidRPr="00A07CB4">
        <w:rPr>
          <w:rFonts w:asciiTheme="majorBidi" w:hAnsiTheme="majorBidi" w:cstheme="majorBidi"/>
          <w:b/>
          <w:bCs/>
          <w:color w:val="000000"/>
        </w:rPr>
        <w:t xml:space="preserve"> </w:t>
      </w:r>
      <w:r w:rsidRPr="00A07CB4">
        <w:rPr>
          <w:rFonts w:asciiTheme="majorBidi" w:hAnsiTheme="majorBidi" w:cstheme="majorBidi"/>
          <w:b/>
          <w:bCs/>
          <w:color w:val="000000"/>
        </w:rPr>
        <w:t>a</w:t>
      </w:r>
      <w:r w:rsidR="007421BF" w:rsidRPr="00A07CB4">
        <w:rPr>
          <w:rFonts w:asciiTheme="majorBidi" w:hAnsiTheme="majorBidi" w:cstheme="majorBidi"/>
          <w:b/>
          <w:bCs/>
          <w:color w:val="000000"/>
        </w:rPr>
        <w:t xml:space="preserve"> borrower </w:t>
      </w:r>
      <w:r w:rsidRPr="00A07CB4">
        <w:rPr>
          <w:rFonts w:asciiTheme="majorBidi" w:hAnsiTheme="majorBidi" w:cstheme="majorBidi"/>
          <w:b/>
          <w:bCs/>
          <w:color w:val="000000"/>
        </w:rPr>
        <w:t>only benefits</w:t>
      </w:r>
      <w:r w:rsidR="007421BF" w:rsidRPr="00A07CB4">
        <w:rPr>
          <w:rFonts w:asciiTheme="majorBidi" w:hAnsiTheme="majorBidi" w:cstheme="majorBidi"/>
          <w:b/>
          <w:bCs/>
          <w:color w:val="000000"/>
        </w:rPr>
        <w:t xml:space="preserve"> from his u</w:t>
      </w:r>
      <w:r w:rsidRPr="00A07CB4">
        <w:rPr>
          <w:rFonts w:asciiTheme="majorBidi" w:hAnsiTheme="majorBidi" w:cstheme="majorBidi"/>
          <w:b/>
          <w:bCs/>
          <w:color w:val="000000"/>
        </w:rPr>
        <w:t>se of the object; the benefit is not mutual. The</w:t>
      </w:r>
      <w:r w:rsidR="007421BF" w:rsidRPr="00A07CB4">
        <w:rPr>
          <w:rFonts w:asciiTheme="majorBidi" w:hAnsiTheme="majorBidi" w:cstheme="majorBidi"/>
          <w:b/>
          <w:bCs/>
          <w:color w:val="000000"/>
        </w:rPr>
        <w:t xml:space="preserve"> borrower pays nothing in exchange for the object from which he benefits.</w:t>
      </w:r>
    </w:p>
    <w:p w14:paraId="4C489B2D" w14:textId="77777777" w:rsidR="007421BF" w:rsidRPr="00A07CB4" w:rsidRDefault="007421BF" w:rsidP="007421BF">
      <w:pPr>
        <w:rPr>
          <w:rFonts w:asciiTheme="majorBidi" w:eastAsia="Times New Roman" w:hAnsiTheme="majorBidi" w:cstheme="majorBidi"/>
        </w:rPr>
      </w:pPr>
    </w:p>
    <w:p w14:paraId="2F612D6D" w14:textId="58C86F6F" w:rsidR="008F19D6" w:rsidRPr="00A07CB4" w:rsidRDefault="007421BF" w:rsidP="008F19D6">
      <w:pPr>
        <w:rPr>
          <w:rFonts w:asciiTheme="majorBidi" w:hAnsiTheme="majorBidi" w:cstheme="majorBidi"/>
          <w:color w:val="000000"/>
        </w:rPr>
      </w:pPr>
      <w:r w:rsidRPr="00A07CB4">
        <w:rPr>
          <w:rFonts w:asciiTheme="majorBidi" w:hAnsiTheme="majorBidi" w:cstheme="majorBidi"/>
          <w:color w:val="000000"/>
        </w:rPr>
        <w:t xml:space="preserve">If so, </w:t>
      </w:r>
      <w:r w:rsidR="005C2C7D" w:rsidRPr="00A07CB4">
        <w:rPr>
          <w:rFonts w:asciiTheme="majorBidi" w:hAnsiTheme="majorBidi" w:cstheme="majorBidi"/>
          <w:color w:val="000000"/>
        </w:rPr>
        <w:t>the</w:t>
      </w:r>
      <w:r w:rsidRPr="00A07CB4">
        <w:rPr>
          <w:rFonts w:asciiTheme="majorBidi" w:hAnsiTheme="majorBidi" w:cstheme="majorBidi"/>
          <w:color w:val="000000"/>
        </w:rPr>
        <w:t xml:space="preserve"> one-sided benefit of the borrower</w:t>
      </w:r>
      <w:r w:rsidR="008F19D6" w:rsidRPr="00A07CB4">
        <w:rPr>
          <w:rFonts w:asciiTheme="majorBidi" w:hAnsiTheme="majorBidi" w:cstheme="majorBidi"/>
          <w:color w:val="000000"/>
        </w:rPr>
        <w:t xml:space="preserve"> and his exclusive benefit of the charge</w:t>
      </w:r>
      <w:r w:rsidR="005C2C7D" w:rsidRPr="00A07CB4">
        <w:rPr>
          <w:rFonts w:asciiTheme="majorBidi" w:hAnsiTheme="majorBidi" w:cstheme="majorBidi"/>
          <w:color w:val="000000"/>
        </w:rPr>
        <w:t xml:space="preserve">, </w:t>
      </w:r>
      <w:r w:rsidRPr="00A07CB4">
        <w:rPr>
          <w:rFonts w:asciiTheme="majorBidi" w:hAnsiTheme="majorBidi" w:cstheme="majorBidi"/>
          <w:color w:val="000000"/>
        </w:rPr>
        <w:t xml:space="preserve">does not logically lead to his being able to </w:t>
      </w:r>
      <w:r w:rsidR="005C2C7D" w:rsidRPr="00A07CB4">
        <w:rPr>
          <w:rFonts w:asciiTheme="majorBidi" w:hAnsiTheme="majorBidi" w:cstheme="majorBidi"/>
          <w:color w:val="000000"/>
        </w:rPr>
        <w:t>obtain</w:t>
      </w:r>
      <w:r w:rsidRPr="00A07CB4">
        <w:rPr>
          <w:rFonts w:asciiTheme="majorBidi" w:hAnsiTheme="majorBidi" w:cstheme="majorBidi"/>
          <w:color w:val="000000"/>
        </w:rPr>
        <w:t xml:space="preserve"> the benefits which come </w:t>
      </w:r>
      <w:r w:rsidR="005C2C7D" w:rsidRPr="00A07CB4">
        <w:rPr>
          <w:rFonts w:asciiTheme="majorBidi" w:hAnsiTheme="majorBidi" w:cstheme="majorBidi"/>
          <w:color w:val="000000"/>
        </w:rPr>
        <w:t>from a verbal declaration about his intent to pay.</w:t>
      </w:r>
      <w:r w:rsidRPr="00A07CB4">
        <w:rPr>
          <w:rFonts w:asciiTheme="majorBidi" w:hAnsiTheme="majorBidi" w:cstheme="majorBidi"/>
          <w:color w:val="000000"/>
        </w:rPr>
        <w:t xml:space="preserve"> Only an actual payment is enough for the b</w:t>
      </w:r>
      <w:r w:rsidR="008F19D6" w:rsidRPr="00A07CB4">
        <w:rPr>
          <w:rFonts w:asciiTheme="majorBidi" w:hAnsiTheme="majorBidi" w:cstheme="majorBidi"/>
          <w:color w:val="000000"/>
        </w:rPr>
        <w:t xml:space="preserve">orrower to acquire this benefit. </w:t>
      </w:r>
    </w:p>
    <w:p w14:paraId="37B4EC92" w14:textId="446676DE" w:rsidR="007421BF" w:rsidRPr="00A07CB4" w:rsidRDefault="007421BF" w:rsidP="008F19D6">
      <w:pPr>
        <w:rPr>
          <w:rFonts w:asciiTheme="majorBidi" w:hAnsiTheme="majorBidi" w:cstheme="majorBidi"/>
          <w:color w:val="000000"/>
        </w:rPr>
      </w:pPr>
    </w:p>
    <w:p w14:paraId="29EAF48C" w14:textId="5EE24252" w:rsidR="008F19D6" w:rsidRPr="00A07CB4" w:rsidRDefault="008F19D6" w:rsidP="008F19D6">
      <w:pPr>
        <w:rPr>
          <w:rFonts w:asciiTheme="majorBidi" w:hAnsiTheme="majorBidi" w:cstheme="majorBidi"/>
          <w:color w:val="000000"/>
        </w:rPr>
      </w:pPr>
    </w:p>
    <w:p w14:paraId="29171EC1" w14:textId="5A684C54" w:rsidR="008F19D6" w:rsidRPr="00A07CB4" w:rsidRDefault="008F19D6" w:rsidP="008F19D6">
      <w:pPr>
        <w:rPr>
          <w:rFonts w:asciiTheme="majorBidi" w:hAnsiTheme="majorBidi" w:cstheme="majorBidi"/>
          <w:color w:val="000000"/>
        </w:rPr>
      </w:pPr>
      <w:r w:rsidRPr="00A07CB4">
        <w:rPr>
          <w:rFonts w:asciiTheme="majorBidi" w:hAnsiTheme="majorBidi" w:cstheme="majorBidi"/>
          <w:color w:val="000000"/>
        </w:rPr>
        <w:t>Rashi:</w:t>
      </w:r>
    </w:p>
    <w:p w14:paraId="6E451F89" w14:textId="33DA3754" w:rsidR="008F19D6" w:rsidRPr="00A07CB4" w:rsidRDefault="008F19D6" w:rsidP="008F19D6">
      <w:pPr>
        <w:rPr>
          <w:rFonts w:asciiTheme="majorBidi" w:hAnsiTheme="majorBidi" w:cstheme="majorBidi"/>
        </w:rPr>
      </w:pPr>
      <w:r w:rsidRPr="00A07CB4">
        <w:rPr>
          <w:rFonts w:asciiTheme="majorBidi" w:hAnsiTheme="majorBidi" w:cstheme="majorBidi"/>
          <w:color w:val="000000"/>
          <w:highlight w:val="yellow"/>
        </w:rPr>
        <w:t>Rashi-text</w:t>
      </w:r>
    </w:p>
    <w:p w14:paraId="32E46679" w14:textId="77777777" w:rsidR="007421BF" w:rsidRPr="00A07CB4" w:rsidRDefault="007421BF" w:rsidP="007421BF">
      <w:pPr>
        <w:rPr>
          <w:rFonts w:asciiTheme="majorBidi" w:eastAsia="Times New Roman" w:hAnsiTheme="majorBidi" w:cstheme="majorBidi"/>
        </w:rPr>
      </w:pPr>
    </w:p>
    <w:p w14:paraId="39C451A6" w14:textId="123CCA9E" w:rsidR="007421BF" w:rsidRPr="00A07CB4" w:rsidRDefault="008F19D6" w:rsidP="008F19D6">
      <w:pPr>
        <w:pStyle w:val="ListParagraph"/>
        <w:numPr>
          <w:ilvl w:val="0"/>
          <w:numId w:val="1"/>
        </w:numPr>
        <w:rPr>
          <w:rFonts w:asciiTheme="majorBidi" w:eastAsia="Times New Roman" w:hAnsiTheme="majorBidi" w:cstheme="majorBidi"/>
        </w:rPr>
      </w:pPr>
      <w:r w:rsidRPr="00A07CB4">
        <w:rPr>
          <w:rFonts w:asciiTheme="majorBidi" w:hAnsiTheme="majorBidi" w:cstheme="majorBidi"/>
          <w:color w:val="000000"/>
        </w:rPr>
        <w:t>Proof-text for this alternative idea:</w:t>
      </w:r>
    </w:p>
    <w:p w14:paraId="4135DCF3" w14:textId="46FE45DF" w:rsidR="008F19D6" w:rsidRPr="00A07CB4" w:rsidRDefault="008F19D6" w:rsidP="008F19D6">
      <w:pPr>
        <w:pStyle w:val="ListParagraph"/>
        <w:rPr>
          <w:rFonts w:asciiTheme="majorBidi" w:eastAsia="Times New Roman" w:hAnsiTheme="majorBidi" w:cstheme="majorBidi"/>
        </w:rPr>
      </w:pPr>
      <w:proofErr w:type="spellStart"/>
      <w:r w:rsidRPr="00A07CB4">
        <w:rPr>
          <w:rFonts w:asciiTheme="majorBidi" w:hAnsiTheme="majorBidi" w:cstheme="majorBidi"/>
          <w:color w:val="000000"/>
          <w:highlight w:val="yellow"/>
        </w:rPr>
        <w:t>Gemara</w:t>
      </w:r>
      <w:proofErr w:type="spellEnd"/>
    </w:p>
    <w:p w14:paraId="5C28E0D5" w14:textId="13DBFAD4" w:rsidR="007421BF" w:rsidRPr="00A07CB4" w:rsidRDefault="007421BF" w:rsidP="008F19D6">
      <w:pPr>
        <w:rPr>
          <w:rFonts w:asciiTheme="majorBidi" w:hAnsiTheme="majorBidi" w:cstheme="majorBidi"/>
        </w:rPr>
      </w:pPr>
      <w:r w:rsidRPr="00A07CB4">
        <w:rPr>
          <w:rFonts w:asciiTheme="majorBidi" w:hAnsiTheme="majorBidi" w:cstheme="majorBidi"/>
          <w:color w:val="000000"/>
        </w:rPr>
        <w:t xml:space="preserve">The </w:t>
      </w:r>
      <w:proofErr w:type="spellStart"/>
      <w:r w:rsidR="005C2C7D"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brings a source from a </w:t>
      </w:r>
      <w:proofErr w:type="spellStart"/>
      <w:r w:rsidRPr="00A07CB4">
        <w:rPr>
          <w:rFonts w:asciiTheme="majorBidi" w:hAnsiTheme="majorBidi" w:cstheme="majorBidi"/>
          <w:color w:val="000000"/>
        </w:rPr>
        <w:t>beraita</w:t>
      </w:r>
      <w:proofErr w:type="spellEnd"/>
      <w:r w:rsidRPr="00A07CB4">
        <w:rPr>
          <w:rFonts w:asciiTheme="majorBidi" w:hAnsiTheme="majorBidi" w:cstheme="majorBidi"/>
          <w:color w:val="000000"/>
        </w:rPr>
        <w:t xml:space="preserve"> which strengthens the claim that the borrower must make the actual payment </w:t>
      </w:r>
      <w:proofErr w:type="gramStart"/>
      <w:r w:rsidRPr="00A07CB4">
        <w:rPr>
          <w:rFonts w:asciiTheme="majorBidi" w:hAnsiTheme="majorBidi" w:cstheme="majorBidi"/>
          <w:color w:val="000000"/>
        </w:rPr>
        <w:t>in order to</w:t>
      </w:r>
      <w:proofErr w:type="gramEnd"/>
      <w:r w:rsidRPr="00A07CB4">
        <w:rPr>
          <w:rFonts w:asciiTheme="majorBidi" w:hAnsiTheme="majorBidi" w:cstheme="majorBidi"/>
          <w:color w:val="000000"/>
        </w:rPr>
        <w:t xml:space="preserve"> </w:t>
      </w:r>
      <w:r w:rsidR="005C2C7D" w:rsidRPr="00A07CB4">
        <w:rPr>
          <w:rFonts w:asciiTheme="majorBidi" w:hAnsiTheme="majorBidi" w:cstheme="majorBidi"/>
          <w:color w:val="000000"/>
        </w:rPr>
        <w:t>obtain</w:t>
      </w:r>
      <w:r w:rsidRPr="00A07CB4">
        <w:rPr>
          <w:rFonts w:asciiTheme="majorBidi" w:hAnsiTheme="majorBidi" w:cstheme="majorBidi"/>
          <w:color w:val="000000"/>
        </w:rPr>
        <w:t xml:space="preserve"> the benefits which come with such payment.</w:t>
      </w:r>
    </w:p>
    <w:p w14:paraId="79324B50" w14:textId="19803406" w:rsidR="008F19D6" w:rsidRPr="00A07CB4" w:rsidRDefault="008F19D6" w:rsidP="008F19D6">
      <w:pPr>
        <w:rPr>
          <w:rFonts w:asciiTheme="majorBidi" w:hAnsiTheme="majorBidi" w:cstheme="majorBidi"/>
        </w:rPr>
      </w:pPr>
    </w:p>
    <w:p w14:paraId="66589CAC" w14:textId="740A2E9A" w:rsidR="008F19D6"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Question:</w:t>
      </w:r>
    </w:p>
    <w:p w14:paraId="45AABC36" w14:textId="600598FB" w:rsidR="008F19D6" w:rsidRPr="00A07CB4" w:rsidRDefault="008F19D6" w:rsidP="008F19D6">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51CAACD9" w14:textId="77777777" w:rsidR="008F19D6" w:rsidRPr="00A07CB4" w:rsidRDefault="008F19D6" w:rsidP="008F19D6">
      <w:pPr>
        <w:pStyle w:val="ListParagraph"/>
        <w:rPr>
          <w:rFonts w:asciiTheme="majorBidi" w:hAnsiTheme="majorBidi" w:cstheme="majorBidi"/>
        </w:rPr>
      </w:pPr>
    </w:p>
    <w:p w14:paraId="27463B19" w14:textId="684BEEA6"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w:t>
      </w:r>
      <w:proofErr w:type="spellStart"/>
      <w:r w:rsidR="005C2C7D"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deliberates over the contradiction </w:t>
      </w:r>
      <w:r w:rsidR="008F19D6" w:rsidRPr="00A07CB4">
        <w:rPr>
          <w:rFonts w:asciiTheme="majorBidi" w:hAnsiTheme="majorBidi" w:cstheme="majorBidi"/>
          <w:color w:val="000000"/>
        </w:rPr>
        <w:t>between section 10 and section 8 above</w:t>
      </w:r>
      <w:r w:rsidR="005C2C7D" w:rsidRPr="00A07CB4">
        <w:rPr>
          <w:rFonts w:asciiTheme="majorBidi" w:hAnsiTheme="majorBidi" w:cstheme="majorBidi"/>
          <w:color w:val="000000"/>
        </w:rPr>
        <w:t xml:space="preserve">; </w:t>
      </w:r>
      <w:r w:rsidR="008F19D6" w:rsidRPr="00A07CB4">
        <w:rPr>
          <w:rFonts w:asciiTheme="majorBidi" w:hAnsiTheme="majorBidi" w:cstheme="majorBidi"/>
          <w:color w:val="000000"/>
        </w:rPr>
        <w:t>in section 8 we considered it a</w:t>
      </w:r>
      <w:r w:rsidRPr="00A07CB4">
        <w:rPr>
          <w:rFonts w:asciiTheme="majorBidi" w:hAnsiTheme="majorBidi" w:cstheme="majorBidi"/>
          <w:color w:val="000000"/>
        </w:rPr>
        <w:t xml:space="preserve"> possibility that the borrower might </w:t>
      </w:r>
      <w:r w:rsidR="008F19D6" w:rsidRPr="00A07CB4">
        <w:rPr>
          <w:rFonts w:asciiTheme="majorBidi" w:hAnsiTheme="majorBidi" w:cstheme="majorBidi"/>
          <w:color w:val="000000"/>
        </w:rPr>
        <w:t>receive</w:t>
      </w:r>
      <w:r w:rsidRPr="00A07CB4">
        <w:rPr>
          <w:rFonts w:asciiTheme="majorBidi" w:hAnsiTheme="majorBidi" w:cstheme="majorBidi"/>
          <w:color w:val="000000"/>
        </w:rPr>
        <w:t xml:space="preserve"> the benefit </w:t>
      </w:r>
      <w:r w:rsidR="008F19D6" w:rsidRPr="00A07CB4">
        <w:rPr>
          <w:rFonts w:asciiTheme="majorBidi" w:hAnsiTheme="majorBidi" w:cstheme="majorBidi"/>
          <w:color w:val="000000"/>
        </w:rPr>
        <w:t>just from declaring his willingness to pay; in section 10, however,</w:t>
      </w:r>
      <w:r w:rsidRPr="00A07CB4">
        <w:rPr>
          <w:rFonts w:asciiTheme="majorBidi" w:hAnsiTheme="majorBidi" w:cstheme="majorBidi"/>
          <w:color w:val="000000"/>
        </w:rPr>
        <w:t xml:space="preserve"> we </w:t>
      </w:r>
      <w:r w:rsidR="008F19D6" w:rsidRPr="00A07CB4">
        <w:rPr>
          <w:rFonts w:asciiTheme="majorBidi" w:hAnsiTheme="majorBidi" w:cstheme="majorBidi"/>
          <w:color w:val="000000"/>
        </w:rPr>
        <w:t>see</w:t>
      </w:r>
      <w:r w:rsidRPr="00A07CB4">
        <w:rPr>
          <w:rFonts w:asciiTheme="majorBidi" w:hAnsiTheme="majorBidi" w:cstheme="majorBidi"/>
          <w:color w:val="000000"/>
        </w:rPr>
        <w:t xml:space="preserve"> that the borrower acquires the benefits only after the actual payment is made.</w:t>
      </w:r>
    </w:p>
    <w:p w14:paraId="4C560141" w14:textId="77777777" w:rsidR="007421BF" w:rsidRPr="00A07CB4" w:rsidRDefault="007421BF" w:rsidP="007421BF">
      <w:pPr>
        <w:rPr>
          <w:rFonts w:asciiTheme="majorBidi" w:eastAsia="Times New Roman" w:hAnsiTheme="majorBidi" w:cstheme="majorBidi"/>
        </w:rPr>
      </w:pPr>
    </w:p>
    <w:p w14:paraId="0A786C6E" w14:textId="77777777" w:rsidR="008F19D6" w:rsidRPr="00A07CB4" w:rsidRDefault="008F19D6" w:rsidP="008F19D6">
      <w:pPr>
        <w:rPr>
          <w:rFonts w:asciiTheme="majorBidi" w:hAnsiTheme="majorBidi" w:cstheme="majorBidi"/>
          <w:color w:val="000000"/>
        </w:rPr>
      </w:pPr>
      <w:r w:rsidRPr="00A07CB4">
        <w:rPr>
          <w:rFonts w:asciiTheme="majorBidi" w:hAnsiTheme="majorBidi" w:cstheme="majorBidi"/>
          <w:color w:val="000000"/>
        </w:rPr>
        <w:t>Rashi:</w:t>
      </w:r>
    </w:p>
    <w:p w14:paraId="48E480F1" w14:textId="77777777" w:rsidR="008F19D6" w:rsidRPr="00A07CB4" w:rsidRDefault="008F19D6" w:rsidP="008F19D6">
      <w:pPr>
        <w:rPr>
          <w:rFonts w:asciiTheme="majorBidi" w:hAnsiTheme="majorBidi" w:cstheme="majorBidi"/>
        </w:rPr>
      </w:pPr>
      <w:r w:rsidRPr="00A07CB4">
        <w:rPr>
          <w:rFonts w:asciiTheme="majorBidi" w:hAnsiTheme="majorBidi" w:cstheme="majorBidi"/>
          <w:color w:val="000000"/>
          <w:highlight w:val="yellow"/>
        </w:rPr>
        <w:t>Rashi-text</w:t>
      </w:r>
    </w:p>
    <w:p w14:paraId="77D330E6" w14:textId="77777777" w:rsidR="007421BF" w:rsidRPr="00A07CB4" w:rsidRDefault="007421BF" w:rsidP="007421BF">
      <w:pPr>
        <w:rPr>
          <w:rFonts w:asciiTheme="majorBidi" w:eastAsia="Times New Roman" w:hAnsiTheme="majorBidi" w:cstheme="majorBidi"/>
        </w:rPr>
      </w:pPr>
    </w:p>
    <w:p w14:paraId="7C07E129" w14:textId="04FD5B9B" w:rsidR="007421BF" w:rsidRPr="00A07CB4" w:rsidRDefault="008F19D6" w:rsidP="008F19D6">
      <w:pPr>
        <w:pStyle w:val="ListParagraph"/>
        <w:numPr>
          <w:ilvl w:val="0"/>
          <w:numId w:val="1"/>
        </w:numPr>
        <w:rPr>
          <w:rFonts w:asciiTheme="majorBidi" w:hAnsiTheme="majorBidi" w:cstheme="majorBidi"/>
        </w:rPr>
      </w:pPr>
      <w:r w:rsidRPr="00A07CB4">
        <w:rPr>
          <w:rFonts w:asciiTheme="majorBidi" w:hAnsiTheme="majorBidi" w:cstheme="majorBidi"/>
        </w:rPr>
        <w:t>Answer:</w:t>
      </w:r>
    </w:p>
    <w:p w14:paraId="5555DA9A" w14:textId="77777777" w:rsidR="007421BF" w:rsidRPr="00A07CB4" w:rsidRDefault="007421BF" w:rsidP="007421BF">
      <w:pPr>
        <w:rPr>
          <w:rFonts w:asciiTheme="majorBidi" w:eastAsia="Times New Roman" w:hAnsiTheme="majorBidi" w:cstheme="majorBidi"/>
        </w:rPr>
      </w:pPr>
    </w:p>
    <w:p w14:paraId="59B037C3" w14:textId="4E5D56CD"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w:t>
      </w:r>
      <w:proofErr w:type="spellStart"/>
      <w:r w:rsidR="005C2C7D" w:rsidRPr="00A07CB4">
        <w:rPr>
          <w:rFonts w:asciiTheme="majorBidi" w:hAnsiTheme="majorBidi" w:cstheme="majorBidi"/>
          <w:color w:val="000000"/>
        </w:rPr>
        <w:t>Gemara</w:t>
      </w:r>
      <w:proofErr w:type="spellEnd"/>
      <w:r w:rsidR="008F19D6" w:rsidRPr="00A07CB4">
        <w:rPr>
          <w:rFonts w:asciiTheme="majorBidi" w:hAnsiTheme="majorBidi" w:cstheme="majorBidi"/>
          <w:color w:val="000000"/>
        </w:rPr>
        <w:t xml:space="preserve"> resolves the contradiction </w:t>
      </w:r>
      <w:r w:rsidRPr="00A07CB4">
        <w:rPr>
          <w:rFonts w:asciiTheme="majorBidi" w:hAnsiTheme="majorBidi" w:cstheme="majorBidi"/>
          <w:color w:val="000000"/>
        </w:rPr>
        <w:t xml:space="preserve">between </w:t>
      </w:r>
      <w:r w:rsidR="008F19D6" w:rsidRPr="00A07CB4">
        <w:rPr>
          <w:rFonts w:asciiTheme="majorBidi" w:hAnsiTheme="majorBidi" w:cstheme="majorBidi"/>
          <w:color w:val="000000"/>
        </w:rPr>
        <w:t>section 8 and 10</w:t>
      </w:r>
      <w:r w:rsidRPr="00A07CB4">
        <w:rPr>
          <w:rFonts w:asciiTheme="majorBidi" w:hAnsiTheme="majorBidi" w:cstheme="majorBidi"/>
          <w:color w:val="000000"/>
        </w:rPr>
        <w:t xml:space="preserve"> and suggests that </w:t>
      </w:r>
      <w:r w:rsidR="00A07CB4">
        <w:rPr>
          <w:rFonts w:asciiTheme="majorBidi" w:hAnsiTheme="majorBidi" w:cstheme="majorBidi"/>
          <w:color w:val="000000"/>
        </w:rPr>
        <w:t>understanding of the</w:t>
      </w:r>
      <w:r w:rsidRPr="00A07CB4">
        <w:rPr>
          <w:rFonts w:asciiTheme="majorBidi" w:hAnsiTheme="majorBidi" w:cstheme="majorBidi"/>
          <w:color w:val="000000"/>
        </w:rPr>
        <w:t xml:space="preserve"> </w:t>
      </w:r>
      <w:proofErr w:type="spellStart"/>
      <w:r w:rsidRPr="00A07CB4">
        <w:rPr>
          <w:rFonts w:asciiTheme="majorBidi" w:hAnsiTheme="majorBidi" w:cstheme="majorBidi"/>
          <w:color w:val="000000"/>
        </w:rPr>
        <w:t>beraita</w:t>
      </w:r>
      <w:proofErr w:type="spellEnd"/>
      <w:r w:rsidRPr="00A07CB4">
        <w:rPr>
          <w:rFonts w:asciiTheme="majorBidi" w:hAnsiTheme="majorBidi" w:cstheme="majorBidi"/>
          <w:color w:val="000000"/>
        </w:rPr>
        <w:t xml:space="preserve"> (in section 10) </w:t>
      </w:r>
      <w:r w:rsidR="00A07CB4">
        <w:rPr>
          <w:rFonts w:asciiTheme="majorBidi" w:hAnsiTheme="majorBidi" w:cstheme="majorBidi"/>
          <w:color w:val="000000"/>
        </w:rPr>
        <w:t>is based</w:t>
      </w:r>
      <w:r w:rsidRPr="00A07CB4">
        <w:rPr>
          <w:rFonts w:asciiTheme="majorBidi" w:hAnsiTheme="majorBidi" w:cstheme="majorBidi"/>
          <w:color w:val="000000"/>
        </w:rPr>
        <w:t xml:space="preserve"> on the verbs </w:t>
      </w:r>
      <w:r w:rsidR="008F19D6" w:rsidRPr="00A07CB4">
        <w:rPr>
          <w:rFonts w:asciiTheme="majorBidi" w:hAnsiTheme="majorBidi" w:cstheme="majorBidi"/>
          <w:i/>
          <w:iCs/>
          <w:color w:val="000000"/>
        </w:rPr>
        <w:t>“</w:t>
      </w:r>
      <w:proofErr w:type="spellStart"/>
      <w:r w:rsidR="008F19D6" w:rsidRPr="00A07CB4">
        <w:rPr>
          <w:rFonts w:asciiTheme="majorBidi" w:hAnsiTheme="majorBidi" w:cstheme="majorBidi"/>
          <w:i/>
          <w:iCs/>
          <w:color w:val="000000"/>
        </w:rPr>
        <w:t>qi</w:t>
      </w:r>
      <w:r w:rsidRPr="00A07CB4">
        <w:rPr>
          <w:rFonts w:asciiTheme="majorBidi" w:hAnsiTheme="majorBidi" w:cstheme="majorBidi"/>
          <w:i/>
          <w:iCs/>
          <w:color w:val="000000"/>
        </w:rPr>
        <w:t>deim</w:t>
      </w:r>
      <w:proofErr w:type="spellEnd"/>
      <w:r w:rsidRPr="00A07CB4">
        <w:rPr>
          <w:rFonts w:asciiTheme="majorBidi" w:hAnsiTheme="majorBidi" w:cstheme="majorBidi"/>
          <w:i/>
          <w:iCs/>
          <w:color w:val="000000"/>
        </w:rPr>
        <w:t>”</w:t>
      </w:r>
      <w:r w:rsidR="00E27F03" w:rsidRPr="00A07CB4">
        <w:rPr>
          <w:rFonts w:asciiTheme="majorBidi" w:hAnsiTheme="majorBidi" w:cstheme="majorBidi"/>
          <w:i/>
          <w:iCs/>
          <w:color w:val="000000"/>
        </w:rPr>
        <w:t xml:space="preserve"> </w:t>
      </w:r>
      <w:r w:rsidRPr="00A07CB4">
        <w:rPr>
          <w:rFonts w:asciiTheme="majorBidi" w:hAnsiTheme="majorBidi" w:cstheme="majorBidi"/>
          <w:color w:val="000000"/>
        </w:rPr>
        <w:t xml:space="preserve">and </w:t>
      </w:r>
      <w:r w:rsidR="00E27F03" w:rsidRPr="00A07CB4">
        <w:rPr>
          <w:rFonts w:asciiTheme="majorBidi" w:hAnsiTheme="majorBidi" w:cstheme="majorBidi"/>
          <w:i/>
          <w:iCs/>
          <w:color w:val="000000"/>
        </w:rPr>
        <w:t>“</w:t>
      </w:r>
      <w:proofErr w:type="spellStart"/>
      <w:r w:rsidR="00E27F03" w:rsidRPr="00A07CB4">
        <w:rPr>
          <w:rFonts w:asciiTheme="majorBidi" w:hAnsiTheme="majorBidi" w:cstheme="majorBidi"/>
          <w:i/>
          <w:iCs/>
          <w:color w:val="000000"/>
        </w:rPr>
        <w:t>shil</w:t>
      </w:r>
      <w:r w:rsidRPr="00A07CB4">
        <w:rPr>
          <w:rFonts w:asciiTheme="majorBidi" w:hAnsiTheme="majorBidi" w:cstheme="majorBidi"/>
          <w:i/>
          <w:iCs/>
          <w:color w:val="000000"/>
        </w:rPr>
        <w:t>eim</w:t>
      </w:r>
      <w:proofErr w:type="spellEnd"/>
      <w:r w:rsidRPr="00A07CB4">
        <w:rPr>
          <w:rFonts w:asciiTheme="majorBidi" w:hAnsiTheme="majorBidi" w:cstheme="majorBidi"/>
          <w:i/>
          <w:iCs/>
          <w:color w:val="000000"/>
        </w:rPr>
        <w:t>”</w:t>
      </w:r>
      <w:r w:rsidR="00A07CB4">
        <w:rPr>
          <w:rFonts w:asciiTheme="majorBidi" w:hAnsiTheme="majorBidi" w:cstheme="majorBidi"/>
          <w:color w:val="000000"/>
        </w:rPr>
        <w:t xml:space="preserve">: </w:t>
      </w:r>
      <w:r w:rsidR="008F19D6" w:rsidRPr="00A07CB4">
        <w:rPr>
          <w:rFonts w:asciiTheme="majorBidi" w:hAnsiTheme="majorBidi" w:cstheme="majorBidi"/>
          <w:color w:val="000000"/>
        </w:rPr>
        <w:t>from</w:t>
      </w:r>
      <w:r w:rsidRPr="00A07CB4">
        <w:rPr>
          <w:rFonts w:asciiTheme="majorBidi" w:hAnsiTheme="majorBidi" w:cstheme="majorBidi"/>
          <w:color w:val="000000"/>
        </w:rPr>
        <w:t xml:space="preserve"> these </w:t>
      </w:r>
      <w:proofErr w:type="gramStart"/>
      <w:r w:rsidRPr="00A07CB4">
        <w:rPr>
          <w:rFonts w:asciiTheme="majorBidi" w:hAnsiTheme="majorBidi" w:cstheme="majorBidi"/>
          <w:color w:val="000000"/>
        </w:rPr>
        <w:t>words</w:t>
      </w:r>
      <w:proofErr w:type="gramEnd"/>
      <w:r w:rsidRPr="00A07CB4">
        <w:rPr>
          <w:rFonts w:asciiTheme="majorBidi" w:hAnsiTheme="majorBidi" w:cstheme="majorBidi"/>
          <w:color w:val="000000"/>
        </w:rPr>
        <w:t xml:space="preserve"> we learn of the need for the borrower to actually make the payment. Similarly, we can relate the actual teaching in this </w:t>
      </w:r>
      <w:r w:rsidR="00A07CB4">
        <w:rPr>
          <w:rFonts w:asciiTheme="majorBidi" w:hAnsiTheme="majorBidi" w:cstheme="majorBidi"/>
          <w:color w:val="000000"/>
        </w:rPr>
        <w:t>Mishna</w:t>
      </w:r>
      <w:r w:rsidRPr="00A07CB4">
        <w:rPr>
          <w:rFonts w:asciiTheme="majorBidi" w:hAnsiTheme="majorBidi" w:cstheme="majorBidi"/>
          <w:color w:val="000000"/>
        </w:rPr>
        <w:t xml:space="preserve"> (section 1) as coming from the verb </w:t>
      </w:r>
      <w:r w:rsidRPr="00A07CB4">
        <w:rPr>
          <w:rFonts w:asciiTheme="majorBidi" w:hAnsiTheme="majorBidi" w:cstheme="majorBidi"/>
          <w:i/>
          <w:iCs/>
          <w:color w:val="000000"/>
        </w:rPr>
        <w:t>“</w:t>
      </w:r>
      <w:proofErr w:type="spellStart"/>
      <w:r w:rsidRPr="00A07CB4">
        <w:rPr>
          <w:rFonts w:asciiTheme="majorBidi" w:hAnsiTheme="majorBidi" w:cstheme="majorBidi"/>
          <w:i/>
          <w:iCs/>
          <w:color w:val="000000"/>
        </w:rPr>
        <w:t>amar</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as in “I will pay” (section 2) and to reach the concl</w:t>
      </w:r>
      <w:r w:rsidR="00E27F03" w:rsidRPr="00A07CB4">
        <w:rPr>
          <w:rFonts w:asciiTheme="majorBidi" w:hAnsiTheme="majorBidi" w:cstheme="majorBidi"/>
          <w:color w:val="000000"/>
        </w:rPr>
        <w:t xml:space="preserve">usion that the borrower acquires </w:t>
      </w:r>
      <w:r w:rsidRPr="00A07CB4">
        <w:rPr>
          <w:rFonts w:asciiTheme="majorBidi" w:hAnsiTheme="majorBidi" w:cstheme="majorBidi"/>
          <w:color w:val="000000"/>
        </w:rPr>
        <w:t>the benefits which come from paying, just by saying he will pay.</w:t>
      </w:r>
    </w:p>
    <w:p w14:paraId="58580A4E" w14:textId="77777777" w:rsidR="007421BF" w:rsidRPr="00A07CB4" w:rsidRDefault="007421BF" w:rsidP="007421BF">
      <w:pPr>
        <w:rPr>
          <w:rFonts w:asciiTheme="majorBidi" w:eastAsia="Times New Roman" w:hAnsiTheme="majorBidi" w:cstheme="majorBidi"/>
        </w:rPr>
      </w:pPr>
    </w:p>
    <w:p w14:paraId="449043B4" w14:textId="67B606BB" w:rsidR="007421BF" w:rsidRPr="00A07CB4" w:rsidRDefault="00E27F03" w:rsidP="00E27F03">
      <w:pPr>
        <w:pStyle w:val="ListParagraph"/>
        <w:numPr>
          <w:ilvl w:val="0"/>
          <w:numId w:val="1"/>
        </w:numPr>
        <w:rPr>
          <w:rFonts w:asciiTheme="majorBidi" w:hAnsiTheme="majorBidi" w:cstheme="majorBidi"/>
        </w:rPr>
      </w:pPr>
      <w:r w:rsidRPr="00A07CB4">
        <w:rPr>
          <w:rFonts w:asciiTheme="majorBidi" w:hAnsiTheme="majorBidi" w:cstheme="majorBidi"/>
        </w:rPr>
        <w:t>The answer is rejected:</w:t>
      </w:r>
    </w:p>
    <w:p w14:paraId="4D2D2FCA" w14:textId="071506B5" w:rsidR="00E27F03" w:rsidRPr="00A07CB4" w:rsidRDefault="00E27F03" w:rsidP="00E27F03">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6D822369" w14:textId="77777777" w:rsidR="007421BF" w:rsidRPr="00A07CB4" w:rsidRDefault="007421BF" w:rsidP="007421BF">
      <w:pPr>
        <w:rPr>
          <w:rFonts w:asciiTheme="majorBidi" w:eastAsia="Times New Roman" w:hAnsiTheme="majorBidi" w:cstheme="majorBidi"/>
        </w:rPr>
      </w:pPr>
    </w:p>
    <w:p w14:paraId="48983D27" w14:textId="7DC0DD21" w:rsidR="00D8286A" w:rsidRPr="00A07CB4" w:rsidRDefault="007421BF" w:rsidP="007421BF">
      <w:pPr>
        <w:rPr>
          <w:rFonts w:asciiTheme="majorBidi" w:hAnsiTheme="majorBidi" w:cstheme="majorBidi"/>
          <w:color w:val="000000"/>
        </w:rPr>
      </w:pPr>
      <w:r w:rsidRPr="00A07CB4">
        <w:rPr>
          <w:rFonts w:asciiTheme="majorBidi" w:hAnsiTheme="majorBidi" w:cstheme="majorBidi"/>
          <w:color w:val="000000"/>
        </w:rPr>
        <w:t xml:space="preserve">The </w:t>
      </w:r>
      <w:proofErr w:type="spellStart"/>
      <w:r w:rsidR="00E27F03"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w:t>
      </w:r>
      <w:r w:rsidR="00E27F03" w:rsidRPr="00A07CB4">
        <w:rPr>
          <w:rFonts w:asciiTheme="majorBidi" w:hAnsiTheme="majorBidi" w:cstheme="majorBidi"/>
          <w:color w:val="000000"/>
        </w:rPr>
        <w:t>rejects</w:t>
      </w:r>
      <w:r w:rsidRPr="00A07CB4">
        <w:rPr>
          <w:rFonts w:asciiTheme="majorBidi" w:hAnsiTheme="majorBidi" w:cstheme="majorBidi"/>
          <w:color w:val="000000"/>
        </w:rPr>
        <w:t xml:space="preserve"> the claim made in section 12, and establishes that the </w:t>
      </w:r>
      <w:proofErr w:type="spellStart"/>
      <w:r w:rsidR="00E27F03" w:rsidRPr="00A07CB4">
        <w:rPr>
          <w:rFonts w:asciiTheme="majorBidi" w:hAnsiTheme="majorBidi" w:cstheme="majorBidi"/>
          <w:color w:val="000000"/>
        </w:rPr>
        <w:t>mishnah</w:t>
      </w:r>
      <w:proofErr w:type="spellEnd"/>
      <w:r w:rsidRPr="00A07CB4">
        <w:rPr>
          <w:rFonts w:asciiTheme="majorBidi" w:hAnsiTheme="majorBidi" w:cstheme="majorBidi"/>
          <w:color w:val="000000"/>
        </w:rPr>
        <w:t xml:space="preserve"> which was brought at the beginning of our </w:t>
      </w:r>
      <w:r w:rsidR="00E27F03" w:rsidRPr="00A07CB4">
        <w:rPr>
          <w:rFonts w:asciiTheme="majorBidi" w:hAnsiTheme="majorBidi" w:cstheme="majorBidi"/>
          <w:color w:val="000000"/>
        </w:rPr>
        <w:t>discussion</w:t>
      </w:r>
      <w:r w:rsidRPr="00A07CB4">
        <w:rPr>
          <w:rFonts w:asciiTheme="majorBidi" w:hAnsiTheme="majorBidi" w:cstheme="majorBidi"/>
          <w:color w:val="000000"/>
        </w:rPr>
        <w:t xml:space="preserve"> (section 1) only uses </w:t>
      </w:r>
      <w:r w:rsidR="00A07CB4">
        <w:rPr>
          <w:rFonts w:asciiTheme="majorBidi" w:hAnsiTheme="majorBidi" w:cstheme="majorBidi"/>
          <w:color w:val="000000"/>
        </w:rPr>
        <w:t>one</w:t>
      </w:r>
      <w:r w:rsidRPr="00A07CB4">
        <w:rPr>
          <w:rFonts w:asciiTheme="majorBidi" w:hAnsiTheme="majorBidi" w:cstheme="majorBidi"/>
          <w:color w:val="000000"/>
        </w:rPr>
        <w:t xml:space="preserve"> verb </w:t>
      </w:r>
      <w:r w:rsidR="00E27F03" w:rsidRPr="00A07CB4">
        <w:rPr>
          <w:rFonts w:asciiTheme="majorBidi" w:hAnsiTheme="majorBidi" w:cstheme="majorBidi"/>
          <w:i/>
          <w:iCs/>
          <w:color w:val="000000"/>
        </w:rPr>
        <w:t>“</w:t>
      </w:r>
      <w:proofErr w:type="spellStart"/>
      <w:r w:rsidR="00E27F03" w:rsidRPr="00A07CB4">
        <w:rPr>
          <w:rFonts w:asciiTheme="majorBidi" w:hAnsiTheme="majorBidi" w:cstheme="majorBidi"/>
          <w:i/>
          <w:iCs/>
          <w:color w:val="000000"/>
        </w:rPr>
        <w:t>shilei</w:t>
      </w:r>
      <w:r w:rsidRPr="00A07CB4">
        <w:rPr>
          <w:rFonts w:asciiTheme="majorBidi" w:hAnsiTheme="majorBidi" w:cstheme="majorBidi"/>
          <w:i/>
          <w:iCs/>
          <w:color w:val="000000"/>
        </w:rPr>
        <w:t>m</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w:t>
      </w:r>
      <w:r w:rsidR="00A07CB4">
        <w:rPr>
          <w:rFonts w:asciiTheme="majorBidi" w:hAnsiTheme="majorBidi" w:cstheme="majorBidi"/>
          <w:color w:val="000000"/>
        </w:rPr>
        <w:t xml:space="preserve">This word encompasses two </w:t>
      </w:r>
      <w:proofErr w:type="spellStart"/>
      <w:r w:rsidR="00A07CB4">
        <w:rPr>
          <w:rFonts w:asciiTheme="majorBidi" w:hAnsiTheme="majorBidi" w:cstheme="majorBidi"/>
          <w:color w:val="000000"/>
        </w:rPr>
        <w:t>possibilites</w:t>
      </w:r>
      <w:proofErr w:type="spellEnd"/>
      <w:r w:rsidRPr="00A07CB4">
        <w:rPr>
          <w:rFonts w:asciiTheme="majorBidi" w:hAnsiTheme="majorBidi" w:cstheme="majorBidi"/>
          <w:color w:val="000000"/>
        </w:rPr>
        <w:t>, either ‘saying he</w:t>
      </w:r>
      <w:r w:rsidR="00A07CB4">
        <w:rPr>
          <w:rFonts w:asciiTheme="majorBidi" w:hAnsiTheme="majorBidi" w:cstheme="majorBidi"/>
          <w:color w:val="000000"/>
        </w:rPr>
        <w:t xml:space="preserve"> will pay’ or ‘actual payment.’ T</w:t>
      </w:r>
      <w:r w:rsidRPr="00A07CB4">
        <w:rPr>
          <w:rFonts w:asciiTheme="majorBidi" w:hAnsiTheme="majorBidi" w:cstheme="majorBidi"/>
          <w:color w:val="000000"/>
        </w:rPr>
        <w:t xml:space="preserve">he </w:t>
      </w:r>
      <w:proofErr w:type="spellStart"/>
      <w:r w:rsidRPr="00A07CB4">
        <w:rPr>
          <w:rFonts w:asciiTheme="majorBidi" w:hAnsiTheme="majorBidi" w:cstheme="majorBidi"/>
          <w:color w:val="000000"/>
        </w:rPr>
        <w:t>beraita</w:t>
      </w:r>
      <w:proofErr w:type="spellEnd"/>
      <w:r w:rsidR="00A07CB4">
        <w:rPr>
          <w:rFonts w:asciiTheme="majorBidi" w:hAnsiTheme="majorBidi" w:cstheme="majorBidi"/>
          <w:color w:val="000000"/>
        </w:rPr>
        <w:t xml:space="preserve">, </w:t>
      </w:r>
      <w:r w:rsidR="00A07CB4">
        <w:rPr>
          <w:rFonts w:asciiTheme="majorBidi" w:hAnsiTheme="majorBidi" w:cstheme="majorBidi"/>
          <w:color w:val="000000"/>
        </w:rPr>
        <w:lastRenderedPageBreak/>
        <w:t xml:space="preserve">however, </w:t>
      </w:r>
      <w:r w:rsidRPr="00A07CB4">
        <w:rPr>
          <w:rFonts w:asciiTheme="majorBidi" w:hAnsiTheme="majorBidi" w:cstheme="majorBidi"/>
          <w:color w:val="000000"/>
        </w:rPr>
        <w:t>(section 10) use</w:t>
      </w:r>
      <w:r w:rsidR="00A07CB4">
        <w:rPr>
          <w:rFonts w:asciiTheme="majorBidi" w:hAnsiTheme="majorBidi" w:cstheme="majorBidi"/>
          <w:color w:val="000000"/>
        </w:rPr>
        <w:t>s</w:t>
      </w:r>
      <w:r w:rsidRPr="00A07CB4">
        <w:rPr>
          <w:rFonts w:asciiTheme="majorBidi" w:hAnsiTheme="majorBidi" w:cstheme="majorBidi"/>
          <w:color w:val="000000"/>
        </w:rPr>
        <w:t xml:space="preserve"> two verbs </w:t>
      </w:r>
      <w:r w:rsidRPr="00A07CB4">
        <w:rPr>
          <w:rFonts w:asciiTheme="majorBidi" w:hAnsiTheme="majorBidi" w:cstheme="majorBidi"/>
          <w:i/>
          <w:iCs/>
          <w:color w:val="000000"/>
        </w:rPr>
        <w:t>“</w:t>
      </w:r>
      <w:proofErr w:type="spellStart"/>
      <w:r w:rsidR="00E27F03" w:rsidRPr="00A07CB4">
        <w:rPr>
          <w:rFonts w:asciiTheme="majorBidi" w:hAnsiTheme="majorBidi" w:cstheme="majorBidi"/>
          <w:i/>
          <w:iCs/>
          <w:color w:val="000000"/>
        </w:rPr>
        <w:t>qi</w:t>
      </w:r>
      <w:r w:rsidRPr="00A07CB4">
        <w:rPr>
          <w:rFonts w:asciiTheme="majorBidi" w:hAnsiTheme="majorBidi" w:cstheme="majorBidi"/>
          <w:i/>
          <w:iCs/>
          <w:color w:val="000000"/>
        </w:rPr>
        <w:t>deim</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and </w:t>
      </w:r>
      <w:r w:rsidRPr="00A07CB4">
        <w:rPr>
          <w:rFonts w:asciiTheme="majorBidi" w:hAnsiTheme="majorBidi" w:cstheme="majorBidi"/>
          <w:i/>
          <w:iCs/>
          <w:color w:val="000000"/>
        </w:rPr>
        <w:t>“</w:t>
      </w:r>
      <w:proofErr w:type="spellStart"/>
      <w:r w:rsidR="00A07CB4">
        <w:rPr>
          <w:rFonts w:asciiTheme="majorBidi" w:hAnsiTheme="majorBidi" w:cstheme="majorBidi"/>
          <w:i/>
          <w:iCs/>
          <w:color w:val="000000"/>
        </w:rPr>
        <w:t>shileim</w:t>
      </w:r>
      <w:proofErr w:type="spellEnd"/>
      <w:r w:rsidR="00A07CB4">
        <w:rPr>
          <w:rFonts w:asciiTheme="majorBidi" w:hAnsiTheme="majorBidi" w:cstheme="majorBidi"/>
          <w:i/>
          <w:iCs/>
          <w:color w:val="000000"/>
        </w:rPr>
        <w:t xml:space="preserve">,” </w:t>
      </w:r>
      <w:r w:rsidR="00A07CB4" w:rsidRPr="00A07CB4">
        <w:rPr>
          <w:rFonts w:asciiTheme="majorBidi" w:hAnsiTheme="majorBidi" w:cstheme="majorBidi"/>
          <w:color w:val="000000"/>
        </w:rPr>
        <w:t>implying</w:t>
      </w:r>
      <w:r w:rsidR="00A07CB4">
        <w:rPr>
          <w:rFonts w:asciiTheme="majorBidi" w:hAnsiTheme="majorBidi" w:cstheme="majorBidi"/>
          <w:i/>
          <w:iCs/>
          <w:color w:val="000000"/>
        </w:rPr>
        <w:t xml:space="preserve"> </w:t>
      </w:r>
      <w:r w:rsidR="00A07CB4">
        <w:rPr>
          <w:rFonts w:asciiTheme="majorBidi" w:hAnsiTheme="majorBidi" w:cstheme="majorBidi"/>
          <w:color w:val="000000"/>
        </w:rPr>
        <w:t>that</w:t>
      </w:r>
      <w:r w:rsidRPr="00A07CB4">
        <w:rPr>
          <w:rFonts w:asciiTheme="majorBidi" w:hAnsiTheme="majorBidi" w:cstheme="majorBidi"/>
          <w:color w:val="000000"/>
        </w:rPr>
        <w:t xml:space="preserve"> an actual payment is required.</w:t>
      </w:r>
      <w:r w:rsidR="00D8286A" w:rsidRPr="00A07CB4">
        <w:rPr>
          <w:rFonts w:asciiTheme="majorBidi" w:hAnsiTheme="majorBidi" w:cstheme="majorBidi"/>
          <w:color w:val="000000"/>
        </w:rPr>
        <w:t xml:space="preserve"> </w:t>
      </w:r>
    </w:p>
    <w:p w14:paraId="1F6A26AD" w14:textId="77777777" w:rsidR="00D8286A" w:rsidRPr="00A07CB4" w:rsidRDefault="00D8286A" w:rsidP="007421BF">
      <w:pPr>
        <w:rPr>
          <w:rFonts w:asciiTheme="majorBidi" w:hAnsiTheme="majorBidi" w:cstheme="majorBidi"/>
          <w:color w:val="000000"/>
        </w:rPr>
      </w:pPr>
    </w:p>
    <w:p w14:paraId="349556E0" w14:textId="490E464E" w:rsidR="007421BF" w:rsidRPr="00A07CB4" w:rsidRDefault="00D8286A" w:rsidP="00D8286A">
      <w:pPr>
        <w:pStyle w:val="ListParagraph"/>
        <w:numPr>
          <w:ilvl w:val="0"/>
          <w:numId w:val="1"/>
        </w:numPr>
        <w:rPr>
          <w:rFonts w:asciiTheme="majorBidi" w:hAnsiTheme="majorBidi" w:cstheme="majorBidi"/>
        </w:rPr>
      </w:pPr>
      <w:r w:rsidRPr="00A07CB4">
        <w:rPr>
          <w:rFonts w:asciiTheme="majorBidi" w:hAnsiTheme="majorBidi" w:cstheme="majorBidi"/>
          <w:color w:val="000000"/>
        </w:rPr>
        <w:t>. Possible defense</w:t>
      </w:r>
    </w:p>
    <w:p w14:paraId="6032A039" w14:textId="77777777" w:rsidR="007421BF" w:rsidRPr="00A07CB4" w:rsidRDefault="007421BF" w:rsidP="007421BF">
      <w:pPr>
        <w:rPr>
          <w:rFonts w:asciiTheme="majorBidi" w:eastAsia="Times New Roman" w:hAnsiTheme="majorBidi" w:cstheme="majorBidi"/>
        </w:rPr>
      </w:pPr>
    </w:p>
    <w:p w14:paraId="1139842D" w14:textId="078F5678" w:rsidR="007421BF" w:rsidRPr="00A07CB4" w:rsidRDefault="00D8286A" w:rsidP="007421BF">
      <w:pPr>
        <w:rPr>
          <w:rFonts w:asciiTheme="majorBidi" w:hAnsiTheme="majorBidi" w:cstheme="majorBidi"/>
        </w:rPr>
      </w:pPr>
      <w:proofErr w:type="spellStart"/>
      <w:r w:rsidRPr="00A07CB4">
        <w:rPr>
          <w:rFonts w:asciiTheme="majorBidi" w:hAnsiTheme="majorBidi" w:cstheme="majorBidi"/>
          <w:color w:val="000000"/>
          <w:shd w:val="clear" w:color="auto" w:fill="FFFF00"/>
        </w:rPr>
        <w:t>Gemara</w:t>
      </w:r>
      <w:proofErr w:type="spellEnd"/>
    </w:p>
    <w:p w14:paraId="6690612D" w14:textId="6501FA28" w:rsidR="007421BF" w:rsidRPr="00A07CB4" w:rsidRDefault="007421BF" w:rsidP="00D8286A">
      <w:pPr>
        <w:tabs>
          <w:tab w:val="left" w:pos="2760"/>
        </w:tabs>
        <w:rPr>
          <w:rFonts w:asciiTheme="majorBidi" w:eastAsia="Times New Roman" w:hAnsiTheme="majorBidi" w:cstheme="majorBidi"/>
        </w:rPr>
      </w:pPr>
    </w:p>
    <w:p w14:paraId="1CBC82BD" w14:textId="77777777" w:rsidR="00D8286A" w:rsidRPr="00A07CB4" w:rsidRDefault="007421BF" w:rsidP="007421BF">
      <w:pPr>
        <w:rPr>
          <w:rFonts w:asciiTheme="majorBidi" w:hAnsiTheme="majorBidi" w:cstheme="majorBidi"/>
          <w:color w:val="000000"/>
        </w:rPr>
      </w:pPr>
      <w:r w:rsidRPr="00A07CB4">
        <w:rPr>
          <w:rFonts w:asciiTheme="majorBidi" w:hAnsiTheme="majorBidi" w:cstheme="majorBidi"/>
          <w:color w:val="000000"/>
        </w:rPr>
        <w:t xml:space="preserve">The </w:t>
      </w:r>
      <w:proofErr w:type="spellStart"/>
      <w:r w:rsidR="00D8286A"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w:t>
      </w:r>
      <w:r w:rsidR="00D8286A" w:rsidRPr="00A07CB4">
        <w:rPr>
          <w:rFonts w:asciiTheme="majorBidi" w:hAnsiTheme="majorBidi" w:cstheme="majorBidi"/>
          <w:color w:val="000000"/>
        </w:rPr>
        <w:t>entertains</w:t>
      </w:r>
      <w:r w:rsidRPr="00A07CB4">
        <w:rPr>
          <w:rFonts w:asciiTheme="majorBidi" w:hAnsiTheme="majorBidi" w:cstheme="majorBidi"/>
          <w:color w:val="000000"/>
        </w:rPr>
        <w:t xml:space="preserve"> the possibility that the verb </w:t>
      </w:r>
      <w:r w:rsidR="00D8286A" w:rsidRPr="00A07CB4">
        <w:rPr>
          <w:rFonts w:asciiTheme="majorBidi" w:hAnsiTheme="majorBidi" w:cstheme="majorBidi"/>
          <w:i/>
          <w:iCs/>
          <w:color w:val="000000"/>
        </w:rPr>
        <w:t>“</w:t>
      </w:r>
      <w:proofErr w:type="spellStart"/>
      <w:r w:rsidR="00D8286A" w:rsidRPr="00A07CB4">
        <w:rPr>
          <w:rFonts w:asciiTheme="majorBidi" w:hAnsiTheme="majorBidi" w:cstheme="majorBidi"/>
          <w:i/>
          <w:iCs/>
          <w:color w:val="000000"/>
        </w:rPr>
        <w:t>qi</w:t>
      </w:r>
      <w:r w:rsidRPr="00A07CB4">
        <w:rPr>
          <w:rFonts w:asciiTheme="majorBidi" w:hAnsiTheme="majorBidi" w:cstheme="majorBidi"/>
          <w:i/>
          <w:iCs/>
          <w:color w:val="000000"/>
        </w:rPr>
        <w:t>deim</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refers to speech, and not to making the actual</w:t>
      </w:r>
      <w:r w:rsidRPr="00A07CB4">
        <w:rPr>
          <w:rFonts w:asciiTheme="majorBidi" w:hAnsiTheme="majorBidi" w:cstheme="majorBidi"/>
          <w:i/>
          <w:iCs/>
          <w:color w:val="000000"/>
        </w:rPr>
        <w:t xml:space="preserve"> </w:t>
      </w:r>
      <w:r w:rsidRPr="00A07CB4">
        <w:rPr>
          <w:rFonts w:asciiTheme="majorBidi" w:hAnsiTheme="majorBidi" w:cstheme="majorBidi"/>
          <w:color w:val="000000"/>
        </w:rPr>
        <w:t>payment.</w:t>
      </w:r>
      <w:r w:rsidR="00D8286A" w:rsidRPr="00A07CB4">
        <w:rPr>
          <w:rFonts w:asciiTheme="majorBidi" w:hAnsiTheme="majorBidi" w:cstheme="majorBidi"/>
          <w:color w:val="000000"/>
        </w:rPr>
        <w:t xml:space="preserve"> </w:t>
      </w:r>
    </w:p>
    <w:p w14:paraId="4DD2E29B" w14:textId="77777777" w:rsidR="00D8286A" w:rsidRPr="00A07CB4" w:rsidRDefault="00D8286A" w:rsidP="007421BF">
      <w:pPr>
        <w:rPr>
          <w:rFonts w:asciiTheme="majorBidi" w:hAnsiTheme="majorBidi" w:cstheme="majorBidi"/>
          <w:color w:val="000000"/>
        </w:rPr>
      </w:pPr>
    </w:p>
    <w:p w14:paraId="4BECE958" w14:textId="51138E49" w:rsidR="007421BF" w:rsidRPr="00A07CB4" w:rsidRDefault="00D8286A" w:rsidP="00D8286A">
      <w:pPr>
        <w:pStyle w:val="ListParagraph"/>
        <w:numPr>
          <w:ilvl w:val="0"/>
          <w:numId w:val="1"/>
        </w:numPr>
        <w:rPr>
          <w:rFonts w:asciiTheme="majorBidi" w:hAnsiTheme="majorBidi" w:cstheme="majorBidi"/>
          <w:color w:val="000000"/>
        </w:rPr>
      </w:pPr>
      <w:r w:rsidRPr="00A07CB4">
        <w:rPr>
          <w:rFonts w:asciiTheme="majorBidi" w:hAnsiTheme="majorBidi" w:cstheme="majorBidi"/>
          <w:color w:val="000000"/>
        </w:rPr>
        <w:t>Explanation:</w:t>
      </w:r>
    </w:p>
    <w:p w14:paraId="7C9090E5" w14:textId="19171037" w:rsidR="00D8286A" w:rsidRPr="00A07CB4" w:rsidRDefault="00D8286A" w:rsidP="00D8286A">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5AC0A152" w14:textId="3E71B69B" w:rsidR="007421BF" w:rsidRPr="00A07CB4" w:rsidRDefault="007421BF" w:rsidP="007421BF">
      <w:pPr>
        <w:rPr>
          <w:rFonts w:asciiTheme="majorBidi" w:eastAsia="Times New Roman" w:hAnsiTheme="majorBidi" w:cstheme="majorBidi"/>
        </w:rPr>
      </w:pPr>
    </w:p>
    <w:p w14:paraId="461B2C15" w14:textId="0E60E170" w:rsidR="007421BF" w:rsidRPr="00A07CB4" w:rsidRDefault="007421BF" w:rsidP="00D8286A">
      <w:pPr>
        <w:pStyle w:val="ListParagraph"/>
        <w:rPr>
          <w:rFonts w:asciiTheme="majorBidi" w:eastAsia="Times New Roman" w:hAnsiTheme="majorBidi" w:cstheme="majorBidi"/>
        </w:rPr>
      </w:pPr>
    </w:p>
    <w:p w14:paraId="1B76F926" w14:textId="2114D983"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w:t>
      </w:r>
      <w:proofErr w:type="spellStart"/>
      <w:r w:rsidR="00D8286A"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emphasizes this </w:t>
      </w:r>
      <w:r w:rsidR="00D8286A" w:rsidRPr="00A07CB4">
        <w:rPr>
          <w:rFonts w:asciiTheme="majorBidi" w:hAnsiTheme="majorBidi" w:cstheme="majorBidi"/>
          <w:color w:val="000000"/>
        </w:rPr>
        <w:t>close-reading</w:t>
      </w:r>
      <w:r w:rsidRPr="00A07CB4">
        <w:rPr>
          <w:rFonts w:asciiTheme="majorBidi" w:hAnsiTheme="majorBidi" w:cstheme="majorBidi"/>
          <w:color w:val="000000"/>
        </w:rPr>
        <w:t xml:space="preserve"> by showing that the verb </w:t>
      </w:r>
      <w:r w:rsidRPr="00A07CB4">
        <w:rPr>
          <w:rFonts w:asciiTheme="majorBidi" w:hAnsiTheme="majorBidi" w:cstheme="majorBidi"/>
          <w:i/>
          <w:iCs/>
          <w:color w:val="000000"/>
        </w:rPr>
        <w:t>“</w:t>
      </w:r>
      <w:proofErr w:type="spellStart"/>
      <w:r w:rsidRPr="00A07CB4">
        <w:rPr>
          <w:rFonts w:asciiTheme="majorBidi" w:hAnsiTheme="majorBidi" w:cstheme="majorBidi"/>
          <w:i/>
          <w:iCs/>
          <w:color w:val="000000"/>
        </w:rPr>
        <w:t>amar</w:t>
      </w:r>
      <w:proofErr w:type="spellEnd"/>
      <w:r w:rsidRPr="00A07CB4">
        <w:rPr>
          <w:rFonts w:asciiTheme="majorBidi" w:hAnsiTheme="majorBidi" w:cstheme="majorBidi"/>
          <w:i/>
          <w:iCs/>
          <w:color w:val="000000"/>
        </w:rPr>
        <w:t xml:space="preserve">” </w:t>
      </w:r>
      <w:r w:rsidRPr="00A07CB4">
        <w:rPr>
          <w:rFonts w:asciiTheme="majorBidi" w:hAnsiTheme="majorBidi" w:cstheme="majorBidi"/>
          <w:color w:val="000000"/>
        </w:rPr>
        <w:t xml:space="preserve">(I will pay) is specifically used for the renter, whereas the verbs </w:t>
      </w:r>
      <w:r w:rsidRPr="00A07CB4">
        <w:rPr>
          <w:rFonts w:asciiTheme="majorBidi" w:hAnsiTheme="majorBidi" w:cstheme="majorBidi"/>
          <w:i/>
          <w:iCs/>
          <w:color w:val="000000"/>
        </w:rPr>
        <w:t>“</w:t>
      </w:r>
      <w:proofErr w:type="spellStart"/>
      <w:r w:rsidR="00D8286A" w:rsidRPr="00A07CB4">
        <w:rPr>
          <w:rFonts w:asciiTheme="majorBidi" w:hAnsiTheme="majorBidi" w:cstheme="majorBidi"/>
          <w:i/>
          <w:iCs/>
          <w:color w:val="000000"/>
        </w:rPr>
        <w:t>qideim</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and </w:t>
      </w:r>
      <w:r w:rsidRPr="00A07CB4">
        <w:rPr>
          <w:rFonts w:asciiTheme="majorBidi" w:hAnsiTheme="majorBidi" w:cstheme="majorBidi"/>
          <w:i/>
          <w:iCs/>
          <w:color w:val="000000"/>
        </w:rPr>
        <w:t>“</w:t>
      </w:r>
      <w:proofErr w:type="spellStart"/>
      <w:r w:rsidR="00D8286A" w:rsidRPr="00A07CB4">
        <w:rPr>
          <w:rFonts w:asciiTheme="majorBidi" w:hAnsiTheme="majorBidi" w:cstheme="majorBidi"/>
          <w:i/>
          <w:iCs/>
          <w:color w:val="000000"/>
        </w:rPr>
        <w:t>shileim</w:t>
      </w:r>
      <w:proofErr w:type="spellEnd"/>
      <w:r w:rsidRPr="00A07CB4">
        <w:rPr>
          <w:rFonts w:asciiTheme="majorBidi" w:hAnsiTheme="majorBidi" w:cstheme="majorBidi"/>
          <w:i/>
          <w:iCs/>
          <w:color w:val="000000"/>
        </w:rPr>
        <w:t xml:space="preserve">” </w:t>
      </w:r>
      <w:r w:rsidRPr="00A07CB4">
        <w:rPr>
          <w:rFonts w:asciiTheme="majorBidi" w:hAnsiTheme="majorBidi" w:cstheme="majorBidi"/>
          <w:color w:val="000000"/>
        </w:rPr>
        <w:t xml:space="preserve">are specifically used </w:t>
      </w:r>
      <w:proofErr w:type="gramStart"/>
      <w:r w:rsidRPr="00A07CB4">
        <w:rPr>
          <w:rFonts w:asciiTheme="majorBidi" w:hAnsiTheme="majorBidi" w:cstheme="majorBidi"/>
          <w:color w:val="000000"/>
        </w:rPr>
        <w:t xml:space="preserve">in </w:t>
      </w:r>
      <w:r w:rsidR="00A07CB4">
        <w:rPr>
          <w:rFonts w:asciiTheme="majorBidi" w:hAnsiTheme="majorBidi" w:cstheme="majorBidi"/>
          <w:color w:val="000000"/>
        </w:rPr>
        <w:t>reference to</w:t>
      </w:r>
      <w:proofErr w:type="gramEnd"/>
      <w:r w:rsidR="00A07CB4">
        <w:rPr>
          <w:rFonts w:asciiTheme="majorBidi" w:hAnsiTheme="majorBidi" w:cstheme="majorBidi"/>
          <w:color w:val="000000"/>
        </w:rPr>
        <w:t xml:space="preserve"> the</w:t>
      </w:r>
      <w:r w:rsidRPr="00A07CB4">
        <w:rPr>
          <w:rFonts w:asciiTheme="majorBidi" w:hAnsiTheme="majorBidi" w:cstheme="majorBidi"/>
          <w:color w:val="000000"/>
        </w:rPr>
        <w:t xml:space="preserve"> borrower (as seen in section 10). Therefore</w:t>
      </w:r>
      <w:r w:rsidR="00D8286A" w:rsidRPr="00A07CB4">
        <w:rPr>
          <w:rFonts w:asciiTheme="majorBidi" w:hAnsiTheme="majorBidi" w:cstheme="majorBidi"/>
          <w:color w:val="000000"/>
        </w:rPr>
        <w:t>,</w:t>
      </w:r>
      <w:r w:rsidRPr="00A07CB4">
        <w:rPr>
          <w:rFonts w:asciiTheme="majorBidi" w:hAnsiTheme="majorBidi" w:cstheme="majorBidi"/>
          <w:color w:val="000000"/>
        </w:rPr>
        <w:t xml:space="preserve"> it makes sense to use the verbs </w:t>
      </w:r>
      <w:r w:rsidRPr="00A07CB4">
        <w:rPr>
          <w:rFonts w:asciiTheme="majorBidi" w:hAnsiTheme="majorBidi" w:cstheme="majorBidi"/>
          <w:i/>
          <w:iCs/>
          <w:color w:val="000000"/>
        </w:rPr>
        <w:t>“</w:t>
      </w:r>
      <w:proofErr w:type="spellStart"/>
      <w:r w:rsidR="00D8286A" w:rsidRPr="00A07CB4">
        <w:rPr>
          <w:rFonts w:asciiTheme="majorBidi" w:hAnsiTheme="majorBidi" w:cstheme="majorBidi"/>
          <w:i/>
          <w:iCs/>
          <w:color w:val="000000"/>
        </w:rPr>
        <w:t>qideim</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and </w:t>
      </w:r>
      <w:r w:rsidRPr="00A07CB4">
        <w:rPr>
          <w:rFonts w:asciiTheme="majorBidi" w:hAnsiTheme="majorBidi" w:cstheme="majorBidi"/>
          <w:i/>
          <w:iCs/>
          <w:color w:val="000000"/>
        </w:rPr>
        <w:t>“</w:t>
      </w:r>
      <w:proofErr w:type="spellStart"/>
      <w:r w:rsidR="00D8286A" w:rsidRPr="00A07CB4">
        <w:rPr>
          <w:rFonts w:asciiTheme="majorBidi" w:hAnsiTheme="majorBidi" w:cstheme="majorBidi"/>
          <w:i/>
          <w:iCs/>
          <w:color w:val="000000"/>
        </w:rPr>
        <w:t>shileim</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w:t>
      </w:r>
      <w:r w:rsidR="00D8286A" w:rsidRPr="00A07CB4">
        <w:rPr>
          <w:rFonts w:asciiTheme="majorBidi" w:hAnsiTheme="majorBidi" w:cstheme="majorBidi"/>
          <w:color w:val="000000"/>
        </w:rPr>
        <w:t>specifically</w:t>
      </w:r>
      <w:r w:rsidRPr="00A07CB4">
        <w:rPr>
          <w:rFonts w:asciiTheme="majorBidi" w:hAnsiTheme="majorBidi" w:cstheme="majorBidi"/>
          <w:color w:val="000000"/>
        </w:rPr>
        <w:t xml:space="preserve"> for the borrower.</w:t>
      </w:r>
    </w:p>
    <w:p w14:paraId="3E40E046" w14:textId="1F159A54" w:rsidR="007421BF" w:rsidRPr="00A07CB4" w:rsidRDefault="007421BF" w:rsidP="007421BF">
      <w:pPr>
        <w:rPr>
          <w:rFonts w:asciiTheme="majorBidi" w:eastAsia="Times New Roman" w:hAnsiTheme="majorBidi" w:cstheme="majorBidi"/>
        </w:rPr>
      </w:pPr>
    </w:p>
    <w:p w14:paraId="1ACE3E18" w14:textId="44D05AB2" w:rsidR="00D8286A" w:rsidRPr="00A07CB4" w:rsidRDefault="00D8286A" w:rsidP="00D8286A">
      <w:pPr>
        <w:pStyle w:val="ListParagraph"/>
        <w:numPr>
          <w:ilvl w:val="0"/>
          <w:numId w:val="1"/>
        </w:numPr>
        <w:rPr>
          <w:rFonts w:asciiTheme="majorBidi" w:eastAsia="Times New Roman" w:hAnsiTheme="majorBidi" w:cstheme="majorBidi"/>
        </w:rPr>
      </w:pPr>
      <w:r w:rsidRPr="00A07CB4">
        <w:rPr>
          <w:rFonts w:asciiTheme="majorBidi" w:eastAsia="Times New Roman" w:hAnsiTheme="majorBidi" w:cstheme="majorBidi"/>
        </w:rPr>
        <w:t>Doubts about the answer:</w:t>
      </w:r>
    </w:p>
    <w:p w14:paraId="08343AE8" w14:textId="707261C9" w:rsidR="00D8286A" w:rsidRPr="00A07CB4" w:rsidRDefault="00D8286A" w:rsidP="00D8286A">
      <w:pPr>
        <w:pStyle w:val="ListParagraph"/>
        <w:rPr>
          <w:rFonts w:asciiTheme="majorBidi" w:eastAsia="Times New Roman" w:hAnsiTheme="majorBidi" w:cstheme="majorBidi"/>
        </w:rPr>
      </w:pPr>
      <w:proofErr w:type="spellStart"/>
      <w:r w:rsidRPr="00A07CB4">
        <w:rPr>
          <w:rFonts w:asciiTheme="majorBidi" w:eastAsia="Times New Roman" w:hAnsiTheme="majorBidi" w:cstheme="majorBidi"/>
          <w:highlight w:val="yellow"/>
        </w:rPr>
        <w:t>Gemara</w:t>
      </w:r>
      <w:proofErr w:type="spellEnd"/>
    </w:p>
    <w:p w14:paraId="51A02EA8" w14:textId="77777777" w:rsidR="007421BF" w:rsidRPr="00A07CB4" w:rsidRDefault="007421BF" w:rsidP="007421BF">
      <w:pPr>
        <w:rPr>
          <w:rFonts w:asciiTheme="majorBidi" w:eastAsia="Times New Roman" w:hAnsiTheme="majorBidi" w:cstheme="majorBidi"/>
        </w:rPr>
      </w:pPr>
    </w:p>
    <w:p w14:paraId="092ACF3B" w14:textId="4480B6BB"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The </w:t>
      </w:r>
      <w:proofErr w:type="spellStart"/>
      <w:r w:rsidR="00D8286A"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asks whether the two </w:t>
      </w:r>
      <w:proofErr w:type="spellStart"/>
      <w:r w:rsidRPr="00A07CB4">
        <w:rPr>
          <w:rFonts w:asciiTheme="majorBidi" w:hAnsiTheme="majorBidi" w:cstheme="majorBidi"/>
          <w:color w:val="000000"/>
        </w:rPr>
        <w:t>beraitot</w:t>
      </w:r>
      <w:proofErr w:type="spellEnd"/>
      <w:r w:rsidRPr="00A07CB4">
        <w:rPr>
          <w:rFonts w:asciiTheme="majorBidi" w:hAnsiTheme="majorBidi" w:cstheme="majorBidi"/>
          <w:color w:val="000000"/>
        </w:rPr>
        <w:t xml:space="preserve"> (mentioned in section 6 and 1</w:t>
      </w:r>
      <w:r w:rsidR="00D8286A" w:rsidRPr="00A07CB4">
        <w:rPr>
          <w:rFonts w:asciiTheme="majorBidi" w:hAnsiTheme="majorBidi" w:cstheme="majorBidi"/>
          <w:color w:val="000000"/>
        </w:rPr>
        <w:t>0) were taught concurrently</w:t>
      </w:r>
      <w:r w:rsidRPr="00A07CB4">
        <w:rPr>
          <w:rFonts w:asciiTheme="majorBidi" w:hAnsiTheme="majorBidi" w:cstheme="majorBidi"/>
          <w:color w:val="000000"/>
        </w:rPr>
        <w:t xml:space="preserve">. In other words, can we </w:t>
      </w:r>
      <w:r w:rsidR="00D8286A" w:rsidRPr="00A07CB4">
        <w:rPr>
          <w:rFonts w:asciiTheme="majorBidi" w:hAnsiTheme="majorBidi" w:cstheme="majorBidi"/>
          <w:color w:val="000000"/>
        </w:rPr>
        <w:t>make any inferences</w:t>
      </w:r>
      <w:r w:rsidRPr="00A07CB4">
        <w:rPr>
          <w:rFonts w:asciiTheme="majorBidi" w:hAnsiTheme="majorBidi" w:cstheme="majorBidi"/>
          <w:color w:val="000000"/>
        </w:rPr>
        <w:t xml:space="preserve"> from the </w:t>
      </w:r>
      <w:r w:rsidR="00D8286A" w:rsidRPr="00A07CB4">
        <w:rPr>
          <w:rFonts w:asciiTheme="majorBidi" w:hAnsiTheme="majorBidi" w:cstheme="majorBidi"/>
          <w:color w:val="000000"/>
        </w:rPr>
        <w:t>specific</w:t>
      </w:r>
      <w:r w:rsidRPr="00A07CB4">
        <w:rPr>
          <w:rFonts w:asciiTheme="majorBidi" w:hAnsiTheme="majorBidi" w:cstheme="majorBidi"/>
          <w:color w:val="000000"/>
        </w:rPr>
        <w:t xml:space="preserve"> language used in each </w:t>
      </w:r>
      <w:proofErr w:type="spellStart"/>
      <w:r w:rsidR="00A07CB4">
        <w:rPr>
          <w:rFonts w:asciiTheme="majorBidi" w:hAnsiTheme="majorBidi" w:cstheme="majorBidi"/>
          <w:color w:val="000000"/>
        </w:rPr>
        <w:t>beraita</w:t>
      </w:r>
      <w:proofErr w:type="spellEnd"/>
      <w:r w:rsidRPr="00A07CB4">
        <w:rPr>
          <w:rFonts w:asciiTheme="majorBidi" w:hAnsiTheme="majorBidi" w:cstheme="majorBidi"/>
          <w:color w:val="000000"/>
        </w:rPr>
        <w:t>?</w:t>
      </w:r>
    </w:p>
    <w:p w14:paraId="4A5CC900" w14:textId="77777777" w:rsidR="007421BF" w:rsidRPr="00A07CB4" w:rsidRDefault="007421BF" w:rsidP="007421BF">
      <w:pPr>
        <w:rPr>
          <w:rFonts w:asciiTheme="majorBidi" w:eastAsia="Times New Roman" w:hAnsiTheme="majorBidi" w:cstheme="majorBidi"/>
        </w:rPr>
      </w:pPr>
    </w:p>
    <w:p w14:paraId="6497D22D" w14:textId="72CE9C15" w:rsidR="007421BF" w:rsidRPr="00A07CB4" w:rsidRDefault="00D8286A" w:rsidP="00D8286A">
      <w:pPr>
        <w:pStyle w:val="ListParagraph"/>
        <w:numPr>
          <w:ilvl w:val="0"/>
          <w:numId w:val="1"/>
        </w:numPr>
        <w:rPr>
          <w:rFonts w:asciiTheme="majorBidi" w:hAnsiTheme="majorBidi" w:cstheme="majorBidi"/>
        </w:rPr>
      </w:pPr>
      <w:r w:rsidRPr="00A07CB4">
        <w:rPr>
          <w:rFonts w:asciiTheme="majorBidi" w:hAnsiTheme="majorBidi" w:cstheme="majorBidi"/>
        </w:rPr>
        <w:t>Answer:</w:t>
      </w:r>
    </w:p>
    <w:p w14:paraId="7B46BEA5" w14:textId="3A2A88C8" w:rsidR="00D8286A" w:rsidRPr="00A07CB4" w:rsidRDefault="00D8286A" w:rsidP="00D8286A">
      <w:pPr>
        <w:pStyle w:val="ListParagraph"/>
        <w:rPr>
          <w:rFonts w:asciiTheme="majorBidi" w:hAnsiTheme="majorBidi" w:cstheme="majorBidi"/>
        </w:rPr>
      </w:pPr>
      <w:proofErr w:type="spellStart"/>
      <w:r w:rsidRPr="00A07CB4">
        <w:rPr>
          <w:rFonts w:asciiTheme="majorBidi" w:hAnsiTheme="majorBidi" w:cstheme="majorBidi"/>
          <w:highlight w:val="yellow"/>
        </w:rPr>
        <w:t>Gemara</w:t>
      </w:r>
      <w:proofErr w:type="spellEnd"/>
    </w:p>
    <w:p w14:paraId="2F66E5A2" w14:textId="77777777" w:rsidR="007421BF" w:rsidRPr="00A07CB4" w:rsidRDefault="007421BF" w:rsidP="007421BF">
      <w:pPr>
        <w:rPr>
          <w:rFonts w:asciiTheme="majorBidi" w:eastAsia="Times New Roman" w:hAnsiTheme="majorBidi" w:cstheme="majorBidi"/>
        </w:rPr>
      </w:pPr>
    </w:p>
    <w:p w14:paraId="1984572A" w14:textId="77777777"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Yes, the two </w:t>
      </w:r>
      <w:proofErr w:type="spellStart"/>
      <w:r w:rsidRPr="00A07CB4">
        <w:rPr>
          <w:rFonts w:asciiTheme="majorBidi" w:hAnsiTheme="majorBidi" w:cstheme="majorBidi"/>
          <w:color w:val="000000"/>
        </w:rPr>
        <w:t>beraitot</w:t>
      </w:r>
      <w:proofErr w:type="spellEnd"/>
      <w:r w:rsidRPr="00A07CB4">
        <w:rPr>
          <w:rFonts w:asciiTheme="majorBidi" w:hAnsiTheme="majorBidi" w:cstheme="majorBidi"/>
          <w:color w:val="000000"/>
        </w:rPr>
        <w:t xml:space="preserve"> were in fact taught concurrently, and therefore one can in fact make linguistic inferences from them.</w:t>
      </w:r>
    </w:p>
    <w:p w14:paraId="05109B89" w14:textId="4677300C" w:rsidR="007421BF" w:rsidRPr="00A07CB4" w:rsidRDefault="007421BF" w:rsidP="007421BF">
      <w:pPr>
        <w:rPr>
          <w:rFonts w:asciiTheme="majorBidi" w:hAnsiTheme="majorBidi" w:cstheme="majorBidi"/>
        </w:rPr>
      </w:pPr>
      <w:r w:rsidRPr="00A07CB4">
        <w:rPr>
          <w:rFonts w:asciiTheme="majorBidi" w:hAnsiTheme="majorBidi" w:cstheme="majorBidi"/>
          <w:color w:val="000000"/>
        </w:rPr>
        <w:t xml:space="preserve">If so, the borrower only the benefits by </w:t>
      </w:r>
      <w:proofErr w:type="gramStart"/>
      <w:r w:rsidRPr="00A07CB4">
        <w:rPr>
          <w:rFonts w:asciiTheme="majorBidi" w:hAnsiTheme="majorBidi" w:cstheme="majorBidi"/>
          <w:color w:val="000000"/>
        </w:rPr>
        <w:t>actually paying</w:t>
      </w:r>
      <w:proofErr w:type="gramEnd"/>
      <w:r w:rsidRPr="00A07CB4">
        <w:rPr>
          <w:rFonts w:asciiTheme="majorBidi" w:hAnsiTheme="majorBidi" w:cstheme="majorBidi"/>
          <w:color w:val="000000"/>
        </w:rPr>
        <w:t>, and not merely by declaring that he will pay.</w:t>
      </w:r>
      <w:r w:rsidR="00D8286A" w:rsidRPr="00A07CB4">
        <w:rPr>
          <w:rFonts w:asciiTheme="majorBidi" w:hAnsiTheme="majorBidi" w:cstheme="majorBidi"/>
          <w:color w:val="000000"/>
        </w:rPr>
        <w:t xml:space="preserve"> </w:t>
      </w:r>
    </w:p>
    <w:p w14:paraId="381088AB" w14:textId="77777777" w:rsidR="00D8286A" w:rsidRPr="00A07CB4" w:rsidRDefault="00D8286A" w:rsidP="00D8286A">
      <w:pPr>
        <w:rPr>
          <w:rFonts w:asciiTheme="majorBidi" w:hAnsiTheme="majorBidi" w:cstheme="majorBidi"/>
          <w:color w:val="000000"/>
        </w:rPr>
      </w:pPr>
    </w:p>
    <w:p w14:paraId="055DF4EA" w14:textId="30FEBFCA" w:rsidR="00D8286A" w:rsidRPr="00A07CB4" w:rsidRDefault="00D8286A" w:rsidP="00D8286A">
      <w:pPr>
        <w:rPr>
          <w:rFonts w:asciiTheme="majorBidi" w:hAnsiTheme="majorBidi" w:cstheme="majorBidi"/>
          <w:color w:val="000000"/>
        </w:rPr>
      </w:pPr>
      <w:r w:rsidRPr="00A07CB4">
        <w:rPr>
          <w:rFonts w:asciiTheme="majorBidi" w:hAnsiTheme="majorBidi" w:cstheme="majorBidi"/>
          <w:color w:val="000000"/>
        </w:rPr>
        <w:t>Rashi:</w:t>
      </w:r>
    </w:p>
    <w:p w14:paraId="00895E99" w14:textId="77777777" w:rsidR="00D8286A" w:rsidRPr="00A07CB4" w:rsidRDefault="00D8286A" w:rsidP="00D8286A">
      <w:pPr>
        <w:rPr>
          <w:rFonts w:asciiTheme="majorBidi" w:hAnsiTheme="majorBidi" w:cstheme="majorBidi"/>
        </w:rPr>
      </w:pPr>
      <w:r w:rsidRPr="00A07CB4">
        <w:rPr>
          <w:rFonts w:asciiTheme="majorBidi" w:hAnsiTheme="majorBidi" w:cstheme="majorBidi"/>
          <w:color w:val="000000"/>
          <w:highlight w:val="yellow"/>
        </w:rPr>
        <w:t>Rashi-text</w:t>
      </w:r>
    </w:p>
    <w:p w14:paraId="692B8FDD" w14:textId="77777777" w:rsidR="007421BF" w:rsidRPr="00A07CB4" w:rsidRDefault="007421BF" w:rsidP="007421BF">
      <w:pPr>
        <w:rPr>
          <w:rFonts w:asciiTheme="majorBidi" w:eastAsia="Times New Roman" w:hAnsiTheme="majorBidi" w:cstheme="majorBidi"/>
        </w:rPr>
      </w:pPr>
    </w:p>
    <w:p w14:paraId="3CB6A124" w14:textId="657B0989" w:rsidR="007421BF" w:rsidRPr="00A07CB4" w:rsidRDefault="00D8286A" w:rsidP="007421BF">
      <w:pPr>
        <w:rPr>
          <w:rFonts w:asciiTheme="majorBidi" w:eastAsia="Times New Roman" w:hAnsiTheme="majorBidi" w:cstheme="majorBidi"/>
          <w:b/>
          <w:bCs/>
        </w:rPr>
      </w:pPr>
      <w:r w:rsidRPr="00A07CB4">
        <w:rPr>
          <w:rFonts w:asciiTheme="majorBidi" w:hAnsiTheme="majorBidi" w:cstheme="majorBidi"/>
          <w:b/>
          <w:bCs/>
          <w:color w:val="000000"/>
        </w:rPr>
        <w:t>Conclusion:</w:t>
      </w:r>
    </w:p>
    <w:p w14:paraId="41FE9DCE" w14:textId="77777777" w:rsidR="007421BF" w:rsidRPr="00A07CB4" w:rsidRDefault="007421BF" w:rsidP="007421BF">
      <w:pPr>
        <w:rPr>
          <w:rFonts w:asciiTheme="majorBidi" w:eastAsia="Times New Roman" w:hAnsiTheme="majorBidi" w:cstheme="majorBidi"/>
        </w:rPr>
      </w:pPr>
    </w:p>
    <w:p w14:paraId="5FF8CF4F" w14:textId="5BBB244C" w:rsidR="007421BF" w:rsidRPr="00A07CB4" w:rsidRDefault="00D8286A" w:rsidP="007421BF">
      <w:pPr>
        <w:rPr>
          <w:rFonts w:asciiTheme="majorBidi" w:hAnsiTheme="majorBidi" w:cstheme="majorBidi"/>
        </w:rPr>
      </w:pPr>
      <w:r w:rsidRPr="00A07CB4">
        <w:rPr>
          <w:rFonts w:asciiTheme="majorBidi" w:hAnsiTheme="majorBidi" w:cstheme="majorBidi"/>
          <w:color w:val="000000"/>
        </w:rPr>
        <w:t>The main topic discussed is the</w:t>
      </w:r>
      <w:r w:rsidR="007421BF" w:rsidRPr="00A07CB4">
        <w:rPr>
          <w:rFonts w:asciiTheme="majorBidi" w:hAnsiTheme="majorBidi" w:cstheme="majorBidi"/>
          <w:color w:val="000000"/>
        </w:rPr>
        <w:t xml:space="preserve"> distinction between the borrower and the other three </w:t>
      </w:r>
      <w:r w:rsidRPr="00A07CB4">
        <w:rPr>
          <w:rFonts w:asciiTheme="majorBidi" w:hAnsiTheme="majorBidi" w:cstheme="majorBidi"/>
          <w:color w:val="000000"/>
        </w:rPr>
        <w:t>custodians</w:t>
      </w:r>
      <w:r w:rsidR="007421BF" w:rsidRPr="00A07CB4">
        <w:rPr>
          <w:rFonts w:asciiTheme="majorBidi" w:hAnsiTheme="majorBidi" w:cstheme="majorBidi"/>
          <w:color w:val="000000"/>
        </w:rPr>
        <w:t xml:space="preserve"> (unpaid, paid, and renter)</w:t>
      </w:r>
      <w:r w:rsidRPr="00A07CB4">
        <w:rPr>
          <w:rFonts w:asciiTheme="majorBidi" w:hAnsiTheme="majorBidi" w:cstheme="majorBidi"/>
          <w:color w:val="000000"/>
        </w:rPr>
        <w:t xml:space="preserve"> in cases of theft</w:t>
      </w:r>
      <w:r w:rsidR="007421BF" w:rsidRPr="00A07CB4">
        <w:rPr>
          <w:rFonts w:asciiTheme="majorBidi" w:hAnsiTheme="majorBidi" w:cstheme="majorBidi"/>
          <w:color w:val="000000"/>
        </w:rPr>
        <w:t xml:space="preserve">. We see that the verbal declaration of the borrower to pay for an object which was stolen or damaged while in his possession, does not </w:t>
      </w:r>
      <w:r w:rsidRPr="00A07CB4">
        <w:rPr>
          <w:rFonts w:asciiTheme="majorBidi" w:hAnsiTheme="majorBidi" w:cstheme="majorBidi"/>
          <w:color w:val="000000"/>
        </w:rPr>
        <w:t xml:space="preserve">acquire </w:t>
      </w:r>
      <w:r w:rsidR="00A07CB4">
        <w:rPr>
          <w:rFonts w:asciiTheme="majorBidi" w:hAnsiTheme="majorBidi" w:cstheme="majorBidi"/>
          <w:color w:val="000000"/>
        </w:rPr>
        <w:t>for him</w:t>
      </w:r>
      <w:r w:rsidRPr="00A07CB4">
        <w:rPr>
          <w:rFonts w:asciiTheme="majorBidi" w:hAnsiTheme="majorBidi" w:cstheme="majorBidi"/>
          <w:color w:val="000000"/>
        </w:rPr>
        <w:t xml:space="preserve"> the </w:t>
      </w:r>
      <w:r w:rsidR="007421BF" w:rsidRPr="00A07CB4">
        <w:rPr>
          <w:rFonts w:asciiTheme="majorBidi" w:hAnsiTheme="majorBidi" w:cstheme="majorBidi"/>
          <w:color w:val="000000"/>
        </w:rPr>
        <w:t xml:space="preserve">right to </w:t>
      </w:r>
      <w:r w:rsidRPr="00A07CB4">
        <w:rPr>
          <w:rFonts w:asciiTheme="majorBidi" w:hAnsiTheme="majorBidi" w:cstheme="majorBidi"/>
          <w:color w:val="000000"/>
        </w:rPr>
        <w:t>receive</w:t>
      </w:r>
      <w:r w:rsidR="007421BF" w:rsidRPr="00A07CB4">
        <w:rPr>
          <w:rFonts w:asciiTheme="majorBidi" w:hAnsiTheme="majorBidi" w:cstheme="majorBidi"/>
          <w:color w:val="000000"/>
        </w:rPr>
        <w:t xml:space="preserve"> the double payment </w:t>
      </w:r>
      <w:proofErr w:type="gramStart"/>
      <w:r w:rsidR="007421BF" w:rsidRPr="00A07CB4">
        <w:rPr>
          <w:rFonts w:asciiTheme="majorBidi" w:hAnsiTheme="majorBidi" w:cstheme="majorBidi"/>
          <w:color w:val="000000"/>
        </w:rPr>
        <w:t>in the event that</w:t>
      </w:r>
      <w:proofErr w:type="gramEnd"/>
      <w:r w:rsidR="007421BF" w:rsidRPr="00A07CB4">
        <w:rPr>
          <w:rFonts w:asciiTheme="majorBidi" w:hAnsiTheme="majorBidi" w:cstheme="majorBidi"/>
          <w:color w:val="000000"/>
        </w:rPr>
        <w:t xml:space="preserve"> the obje</w:t>
      </w:r>
      <w:r w:rsidRPr="00A07CB4">
        <w:rPr>
          <w:rFonts w:asciiTheme="majorBidi" w:hAnsiTheme="majorBidi" w:cstheme="majorBidi"/>
          <w:color w:val="000000"/>
        </w:rPr>
        <w:t>ct is recovered. This is not the case for the other three custodians</w:t>
      </w:r>
      <w:r w:rsidR="007421BF" w:rsidRPr="00A07CB4">
        <w:rPr>
          <w:rFonts w:asciiTheme="majorBidi" w:hAnsiTheme="majorBidi" w:cstheme="majorBidi"/>
          <w:color w:val="000000"/>
        </w:rPr>
        <w:t xml:space="preserve"> for whom a mere verbal commitment to pay </w:t>
      </w:r>
      <w:r w:rsidRPr="00A07CB4">
        <w:rPr>
          <w:rFonts w:asciiTheme="majorBidi" w:hAnsiTheme="majorBidi" w:cstheme="majorBidi"/>
          <w:color w:val="000000"/>
        </w:rPr>
        <w:t>acquires the right to</w:t>
      </w:r>
      <w:r w:rsidR="00A07CB4">
        <w:rPr>
          <w:rFonts w:asciiTheme="majorBidi" w:hAnsiTheme="majorBidi" w:cstheme="majorBidi"/>
          <w:color w:val="000000"/>
        </w:rPr>
        <w:t xml:space="preserve"> double payment if the stolen object has been found. </w:t>
      </w:r>
    </w:p>
    <w:p w14:paraId="673603FB" w14:textId="77777777" w:rsidR="007421BF" w:rsidRPr="00A07CB4" w:rsidRDefault="007421BF" w:rsidP="007421BF">
      <w:pPr>
        <w:rPr>
          <w:rFonts w:asciiTheme="majorBidi" w:eastAsia="Times New Roman" w:hAnsiTheme="majorBidi" w:cstheme="majorBidi"/>
        </w:rPr>
      </w:pPr>
    </w:p>
    <w:p w14:paraId="1E439ECF" w14:textId="575E75D9" w:rsidR="007421BF" w:rsidRPr="00A07CB4" w:rsidRDefault="007421BF" w:rsidP="007421BF">
      <w:pPr>
        <w:rPr>
          <w:rFonts w:asciiTheme="majorBidi" w:hAnsiTheme="majorBidi" w:cstheme="majorBidi"/>
        </w:rPr>
      </w:pPr>
      <w:r w:rsidRPr="00A07CB4">
        <w:rPr>
          <w:rFonts w:asciiTheme="majorBidi" w:hAnsiTheme="majorBidi" w:cstheme="majorBidi"/>
          <w:color w:val="000000"/>
        </w:rPr>
        <w:lastRenderedPageBreak/>
        <w:t>In our discussion, we have chos</w:t>
      </w:r>
      <w:r w:rsidR="007626E9" w:rsidRPr="00A07CB4">
        <w:rPr>
          <w:rFonts w:asciiTheme="majorBidi" w:hAnsiTheme="majorBidi" w:cstheme="majorBidi"/>
          <w:color w:val="000000"/>
        </w:rPr>
        <w:t xml:space="preserve">en to emphasize section nine, </w:t>
      </w:r>
      <w:r w:rsidRPr="00A07CB4">
        <w:rPr>
          <w:rFonts w:asciiTheme="majorBidi" w:hAnsiTheme="majorBidi" w:cstheme="majorBidi"/>
          <w:color w:val="000000"/>
        </w:rPr>
        <w:t xml:space="preserve">from which we can see that the main reason why the borrower loses the right to acquire the double payment is </w:t>
      </w:r>
      <w:r w:rsidRPr="00A07CB4">
        <w:rPr>
          <w:rFonts w:asciiTheme="majorBidi" w:hAnsiTheme="majorBidi" w:cstheme="majorBidi"/>
          <w:i/>
          <w:iCs/>
          <w:color w:val="000000"/>
        </w:rPr>
        <w:t>“</w:t>
      </w:r>
      <w:proofErr w:type="spellStart"/>
      <w:r w:rsidRPr="00A07CB4">
        <w:rPr>
          <w:rFonts w:asciiTheme="majorBidi" w:hAnsiTheme="majorBidi" w:cstheme="majorBidi"/>
          <w:i/>
          <w:iCs/>
          <w:color w:val="000000"/>
        </w:rPr>
        <w:t>kol</w:t>
      </w:r>
      <w:proofErr w:type="spellEnd"/>
      <w:r w:rsidRPr="00A07CB4">
        <w:rPr>
          <w:rFonts w:asciiTheme="majorBidi" w:hAnsiTheme="majorBidi" w:cstheme="majorBidi"/>
          <w:i/>
          <w:iCs/>
          <w:color w:val="000000"/>
        </w:rPr>
        <w:t xml:space="preserve"> </w:t>
      </w:r>
      <w:proofErr w:type="spellStart"/>
      <w:r w:rsidRPr="00A07CB4">
        <w:rPr>
          <w:rFonts w:asciiTheme="majorBidi" w:hAnsiTheme="majorBidi" w:cstheme="majorBidi"/>
          <w:i/>
          <w:iCs/>
          <w:color w:val="000000"/>
        </w:rPr>
        <w:t>hanaah</w:t>
      </w:r>
      <w:proofErr w:type="spellEnd"/>
      <w:r w:rsidRPr="00A07CB4">
        <w:rPr>
          <w:rFonts w:asciiTheme="majorBidi" w:hAnsiTheme="majorBidi" w:cstheme="majorBidi"/>
          <w:i/>
          <w:iCs/>
          <w:color w:val="000000"/>
        </w:rPr>
        <w:t xml:space="preserve"> </w:t>
      </w:r>
      <w:proofErr w:type="spellStart"/>
      <w:r w:rsidRPr="00A07CB4">
        <w:rPr>
          <w:rFonts w:asciiTheme="majorBidi" w:hAnsiTheme="majorBidi" w:cstheme="majorBidi"/>
          <w:i/>
          <w:iCs/>
          <w:color w:val="000000"/>
        </w:rPr>
        <w:t>shelo</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In other words, there is no </w:t>
      </w:r>
      <w:r w:rsidR="00D46A4B" w:rsidRPr="00A07CB4">
        <w:rPr>
          <w:rFonts w:asciiTheme="majorBidi" w:hAnsiTheme="majorBidi" w:cstheme="majorBidi"/>
          <w:color w:val="000000"/>
        </w:rPr>
        <w:t>mutuality</w:t>
      </w:r>
      <w:r w:rsidRPr="00A07CB4">
        <w:rPr>
          <w:rFonts w:asciiTheme="majorBidi" w:hAnsiTheme="majorBidi" w:cstheme="majorBidi"/>
          <w:color w:val="000000"/>
        </w:rPr>
        <w:t xml:space="preserve"> when it comes to the benefits which go to the owner and borrower. The owner gives away that which is his, and the borrower benefits without giving anything in return. The borrower loses out in the lack of balance between the giver and the taker. This can also be seen from the language used in our </w:t>
      </w:r>
      <w:proofErr w:type="spellStart"/>
      <w:r w:rsidR="00A07CB4">
        <w:rPr>
          <w:rFonts w:asciiTheme="majorBidi" w:hAnsiTheme="majorBidi" w:cstheme="majorBidi"/>
          <w:color w:val="000000"/>
        </w:rPr>
        <w:t>Gemara</w:t>
      </w:r>
      <w:proofErr w:type="spellEnd"/>
      <w:r w:rsidRPr="00A07CB4">
        <w:rPr>
          <w:rFonts w:asciiTheme="majorBidi" w:hAnsiTheme="majorBidi" w:cstheme="majorBidi"/>
          <w:color w:val="000000"/>
        </w:rPr>
        <w:t>, where the words “</w:t>
      </w:r>
      <w:proofErr w:type="spellStart"/>
      <w:r w:rsidR="002B0296" w:rsidRPr="00A07CB4">
        <w:rPr>
          <w:rFonts w:asciiTheme="majorBidi" w:hAnsiTheme="majorBidi" w:cstheme="majorBidi"/>
          <w:i/>
          <w:iCs/>
          <w:color w:val="000000"/>
        </w:rPr>
        <w:t>qi</w:t>
      </w:r>
      <w:r w:rsidRPr="00A07CB4">
        <w:rPr>
          <w:rFonts w:asciiTheme="majorBidi" w:hAnsiTheme="majorBidi" w:cstheme="majorBidi"/>
          <w:i/>
          <w:iCs/>
          <w:color w:val="000000"/>
        </w:rPr>
        <w:t>deim</w:t>
      </w:r>
      <w:proofErr w:type="spellEnd"/>
      <w:r w:rsidRPr="00A07CB4">
        <w:rPr>
          <w:rFonts w:asciiTheme="majorBidi" w:hAnsiTheme="majorBidi" w:cstheme="majorBidi"/>
          <w:i/>
          <w:iCs/>
          <w:color w:val="000000"/>
        </w:rPr>
        <w:t>”</w:t>
      </w:r>
      <w:r w:rsidRPr="00A07CB4">
        <w:rPr>
          <w:rFonts w:asciiTheme="majorBidi" w:hAnsiTheme="majorBidi" w:cstheme="majorBidi"/>
          <w:color w:val="000000"/>
        </w:rPr>
        <w:t xml:space="preserve"> and </w:t>
      </w:r>
      <w:r w:rsidR="002B0296" w:rsidRPr="00A07CB4">
        <w:rPr>
          <w:rFonts w:asciiTheme="majorBidi" w:hAnsiTheme="majorBidi" w:cstheme="majorBidi"/>
          <w:i/>
          <w:iCs/>
          <w:color w:val="000000"/>
        </w:rPr>
        <w:t>“</w:t>
      </w:r>
      <w:proofErr w:type="spellStart"/>
      <w:r w:rsidR="002B0296" w:rsidRPr="00A07CB4">
        <w:rPr>
          <w:rFonts w:asciiTheme="majorBidi" w:hAnsiTheme="majorBidi" w:cstheme="majorBidi"/>
          <w:i/>
          <w:iCs/>
          <w:color w:val="000000"/>
        </w:rPr>
        <w:t>shilei</w:t>
      </w:r>
      <w:r w:rsidRPr="00A07CB4">
        <w:rPr>
          <w:rFonts w:asciiTheme="majorBidi" w:hAnsiTheme="majorBidi" w:cstheme="majorBidi"/>
          <w:i/>
          <w:iCs/>
          <w:color w:val="000000"/>
        </w:rPr>
        <w:t>m</w:t>
      </w:r>
      <w:proofErr w:type="spellEnd"/>
      <w:r w:rsidRPr="00A07CB4">
        <w:rPr>
          <w:rFonts w:asciiTheme="majorBidi" w:hAnsiTheme="majorBidi" w:cstheme="majorBidi"/>
          <w:i/>
          <w:iCs/>
          <w:color w:val="000000"/>
        </w:rPr>
        <w:t>”</w:t>
      </w:r>
      <w:r w:rsidR="002B0296" w:rsidRPr="00A07CB4">
        <w:rPr>
          <w:rFonts w:asciiTheme="majorBidi" w:hAnsiTheme="majorBidi" w:cstheme="majorBidi"/>
          <w:i/>
          <w:iCs/>
          <w:color w:val="000000"/>
        </w:rPr>
        <w:t xml:space="preserve"> </w:t>
      </w:r>
      <w:r w:rsidRPr="00A07CB4">
        <w:rPr>
          <w:rFonts w:asciiTheme="majorBidi" w:hAnsiTheme="majorBidi" w:cstheme="majorBidi"/>
          <w:color w:val="000000"/>
        </w:rPr>
        <w:t xml:space="preserve">were used specifically for the borrower (as seen in section 10), </w:t>
      </w:r>
      <w:bookmarkStart w:id="2" w:name="_GoBack"/>
      <w:bookmarkEnd w:id="2"/>
      <w:r w:rsidRPr="00A07CB4">
        <w:rPr>
          <w:rFonts w:asciiTheme="majorBidi" w:hAnsiTheme="majorBidi" w:cstheme="majorBidi"/>
          <w:color w:val="000000"/>
        </w:rPr>
        <w:t xml:space="preserve">from which the </w:t>
      </w:r>
      <w:proofErr w:type="spellStart"/>
      <w:r w:rsidR="002B0296" w:rsidRPr="00A07CB4">
        <w:rPr>
          <w:rFonts w:asciiTheme="majorBidi" w:hAnsiTheme="majorBidi" w:cstheme="majorBidi"/>
          <w:color w:val="000000"/>
        </w:rPr>
        <w:t>Gemara</w:t>
      </w:r>
      <w:proofErr w:type="spellEnd"/>
      <w:r w:rsidRPr="00A07CB4">
        <w:rPr>
          <w:rFonts w:asciiTheme="majorBidi" w:hAnsiTheme="majorBidi" w:cstheme="majorBidi"/>
          <w:color w:val="000000"/>
        </w:rPr>
        <w:t xml:space="preserve"> learns that the borrower must </w:t>
      </w:r>
      <w:proofErr w:type="gramStart"/>
      <w:r w:rsidRPr="00A07CB4">
        <w:rPr>
          <w:rFonts w:asciiTheme="majorBidi" w:hAnsiTheme="majorBidi" w:cstheme="majorBidi"/>
          <w:color w:val="000000"/>
        </w:rPr>
        <w:t>actually make</w:t>
      </w:r>
      <w:proofErr w:type="gramEnd"/>
      <w:r w:rsidRPr="00A07CB4">
        <w:rPr>
          <w:rFonts w:asciiTheme="majorBidi" w:hAnsiTheme="majorBidi" w:cstheme="majorBidi"/>
          <w:color w:val="000000"/>
        </w:rPr>
        <w:t xml:space="preserve"> the payment for the object after it is stolen, in order to acquire the right to the double payment.</w:t>
      </w:r>
    </w:p>
    <w:p w14:paraId="233030E2" w14:textId="77777777" w:rsidR="007421BF" w:rsidRPr="00A07CB4" w:rsidRDefault="007421BF" w:rsidP="007421BF">
      <w:pPr>
        <w:rPr>
          <w:rFonts w:asciiTheme="majorBidi" w:eastAsia="Times New Roman" w:hAnsiTheme="majorBidi" w:cstheme="majorBidi"/>
        </w:rPr>
      </w:pPr>
    </w:p>
    <w:p w14:paraId="0AD02519" w14:textId="77777777" w:rsidR="007421BF" w:rsidRPr="00A07CB4" w:rsidRDefault="007421BF" w:rsidP="007421BF">
      <w:pPr>
        <w:rPr>
          <w:rFonts w:asciiTheme="majorBidi" w:hAnsiTheme="majorBidi" w:cstheme="majorBidi"/>
        </w:rPr>
      </w:pPr>
      <w:commentRangeStart w:id="3"/>
      <w:r w:rsidRPr="00A07CB4">
        <w:rPr>
          <w:rFonts w:asciiTheme="majorBidi" w:hAnsiTheme="majorBidi" w:cstheme="majorBidi"/>
          <w:color w:val="000000"/>
        </w:rPr>
        <w:t>Vocabulary</w:t>
      </w:r>
      <w:commentRangeEnd w:id="3"/>
      <w:r w:rsidR="002B0296" w:rsidRPr="00A07CB4">
        <w:rPr>
          <w:rStyle w:val="CommentReference"/>
          <w:rFonts w:asciiTheme="majorBidi" w:hAnsiTheme="majorBidi" w:cstheme="majorBidi"/>
        </w:rPr>
        <w:commentReference w:id="3"/>
      </w:r>
    </w:p>
    <w:p w14:paraId="6E2BDF22" w14:textId="77777777" w:rsidR="007421BF" w:rsidRPr="00A07CB4" w:rsidRDefault="007421BF" w:rsidP="002B0296">
      <w:pPr>
        <w:ind w:firstLine="720"/>
        <w:rPr>
          <w:rFonts w:asciiTheme="majorBidi" w:eastAsia="Times New Roman" w:hAnsiTheme="majorBidi" w:cstheme="majorBidi"/>
        </w:rPr>
      </w:pPr>
    </w:p>
    <w:p w14:paraId="195A8B3E" w14:textId="16108E84" w:rsidR="002B0296" w:rsidRPr="00A07CB4" w:rsidRDefault="002B0296" w:rsidP="007421BF">
      <w:pPr>
        <w:bidi/>
        <w:rPr>
          <w:rFonts w:asciiTheme="majorBidi" w:hAnsiTheme="majorBidi" w:cstheme="majorBidi"/>
          <w:color w:val="000000"/>
          <w:lang w:bidi="he-IL"/>
        </w:rPr>
      </w:pPr>
      <w:r w:rsidRPr="00A07CB4">
        <w:rPr>
          <w:rFonts w:asciiTheme="majorBidi" w:hAnsiTheme="majorBidi" w:cstheme="majorBidi"/>
          <w:color w:val="000000"/>
          <w:lang w:bidi="he-IL"/>
        </w:rPr>
        <w:t>Page 2</w:t>
      </w:r>
    </w:p>
    <w:p w14:paraId="241C1E41" w14:textId="17A468F0" w:rsidR="007421BF" w:rsidRPr="00A07CB4" w:rsidRDefault="007421BF" w:rsidP="002B0296">
      <w:pPr>
        <w:bidi/>
        <w:rPr>
          <w:rFonts w:asciiTheme="majorBidi" w:hAnsiTheme="majorBidi" w:cstheme="majorBidi"/>
        </w:rPr>
      </w:pPr>
      <w:r w:rsidRPr="00A07CB4">
        <w:rPr>
          <w:rFonts w:asciiTheme="majorBidi" w:hAnsiTheme="majorBidi" w:cstheme="majorBidi"/>
          <w:color w:val="000000"/>
          <w:rtl/>
          <w:lang w:bidi="he-IL"/>
        </w:rPr>
        <w:t>תנן-</w:t>
      </w:r>
      <w:r w:rsidRPr="00A07CB4">
        <w:rPr>
          <w:rFonts w:asciiTheme="majorBidi" w:hAnsiTheme="majorBidi" w:cstheme="majorBidi"/>
          <w:color w:val="000000"/>
        </w:rPr>
        <w:t>we learned</w:t>
      </w:r>
    </w:p>
    <w:p w14:paraId="65C163AD" w14:textId="26D9D456" w:rsidR="007421BF" w:rsidRPr="00A07CB4" w:rsidRDefault="007421BF" w:rsidP="007421BF">
      <w:pPr>
        <w:bidi/>
        <w:rPr>
          <w:rFonts w:asciiTheme="majorBidi" w:hAnsiTheme="majorBidi" w:cstheme="majorBidi"/>
          <w:color w:val="000000"/>
        </w:rPr>
      </w:pPr>
      <w:r w:rsidRPr="00A07CB4">
        <w:rPr>
          <w:rFonts w:asciiTheme="majorBidi" w:hAnsiTheme="majorBidi" w:cstheme="majorBidi"/>
          <w:color w:val="000000"/>
          <w:rtl/>
          <w:lang w:bidi="he-IL"/>
        </w:rPr>
        <w:t>אין-</w:t>
      </w:r>
      <w:r w:rsidRPr="00A07CB4">
        <w:rPr>
          <w:rFonts w:asciiTheme="majorBidi" w:hAnsiTheme="majorBidi" w:cstheme="majorBidi"/>
          <w:color w:val="000000"/>
        </w:rPr>
        <w:t>yes</w:t>
      </w:r>
    </w:p>
    <w:p w14:paraId="0DB3A968" w14:textId="4076BD2B" w:rsidR="002B0296" w:rsidRPr="00A07CB4" w:rsidRDefault="002B0296" w:rsidP="002B0296">
      <w:pPr>
        <w:bidi/>
        <w:rPr>
          <w:rFonts w:asciiTheme="majorBidi" w:hAnsiTheme="majorBidi" w:cstheme="majorBidi"/>
          <w:color w:val="000000"/>
        </w:rPr>
      </w:pPr>
    </w:p>
    <w:p w14:paraId="2643F1EA" w14:textId="19E92821" w:rsidR="002B0296" w:rsidRPr="00A07CB4" w:rsidRDefault="002B0296" w:rsidP="002B0296">
      <w:pPr>
        <w:bidi/>
        <w:rPr>
          <w:rFonts w:asciiTheme="majorBidi" w:hAnsiTheme="majorBidi" w:cstheme="majorBidi"/>
          <w:rtl/>
        </w:rPr>
      </w:pPr>
      <w:r w:rsidRPr="00A07CB4">
        <w:rPr>
          <w:rFonts w:asciiTheme="majorBidi" w:hAnsiTheme="majorBidi" w:cstheme="majorBidi"/>
        </w:rPr>
        <w:t>Page 3</w:t>
      </w:r>
    </w:p>
    <w:p w14:paraId="4719C94D"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אימא-</w:t>
      </w:r>
      <w:r w:rsidRPr="00A07CB4">
        <w:rPr>
          <w:rFonts w:asciiTheme="majorBidi" w:hAnsiTheme="majorBidi" w:cstheme="majorBidi"/>
          <w:color w:val="000000"/>
        </w:rPr>
        <w:t>say</w:t>
      </w:r>
    </w:p>
    <w:p w14:paraId="434C6690"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סיפא-</w:t>
      </w:r>
      <w:r w:rsidRPr="00A07CB4">
        <w:rPr>
          <w:rFonts w:asciiTheme="majorBidi" w:hAnsiTheme="majorBidi" w:cstheme="majorBidi"/>
          <w:color w:val="000000"/>
        </w:rPr>
        <w:t>end</w:t>
      </w:r>
    </w:p>
    <w:p w14:paraId="6507891D"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טעמא-</w:t>
      </w:r>
      <w:r w:rsidRPr="00A07CB4">
        <w:rPr>
          <w:rFonts w:asciiTheme="majorBidi" w:hAnsiTheme="majorBidi" w:cstheme="majorBidi"/>
          <w:color w:val="000000"/>
        </w:rPr>
        <w:t>reason</w:t>
      </w:r>
    </w:p>
    <w:p w14:paraId="6D23FF77"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הא-</w:t>
      </w:r>
      <w:r w:rsidRPr="00A07CB4">
        <w:rPr>
          <w:rFonts w:asciiTheme="majorBidi" w:hAnsiTheme="majorBidi" w:cstheme="majorBidi"/>
          <w:color w:val="000000"/>
        </w:rPr>
        <w:t>but</w:t>
      </w:r>
    </w:p>
    <w:p w14:paraId="190C6195"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מהא-</w:t>
      </w:r>
      <w:r w:rsidRPr="00A07CB4">
        <w:rPr>
          <w:rFonts w:asciiTheme="majorBidi" w:hAnsiTheme="majorBidi" w:cstheme="majorBidi"/>
          <w:color w:val="000000"/>
        </w:rPr>
        <w:t>from this</w:t>
      </w:r>
    </w:p>
    <w:p w14:paraId="0B085398"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ליכא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there is not</w:t>
      </w:r>
    </w:p>
    <w:p w14:paraId="597BA61D"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משמע-</w:t>
      </w:r>
      <w:r w:rsidRPr="00A07CB4">
        <w:rPr>
          <w:rFonts w:asciiTheme="majorBidi" w:hAnsiTheme="majorBidi" w:cstheme="majorBidi"/>
          <w:color w:val="000000"/>
        </w:rPr>
        <w:t>to understand/prove</w:t>
      </w:r>
    </w:p>
    <w:p w14:paraId="77A093B4"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מינה-</w:t>
      </w:r>
      <w:r w:rsidRPr="00A07CB4">
        <w:rPr>
          <w:rFonts w:asciiTheme="majorBidi" w:hAnsiTheme="majorBidi" w:cstheme="majorBidi"/>
          <w:color w:val="000000"/>
        </w:rPr>
        <w:t>from it</w:t>
      </w:r>
    </w:p>
    <w:p w14:paraId="664F532E"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תניא-</w:t>
      </w:r>
      <w:r w:rsidRPr="00A07CB4">
        <w:rPr>
          <w:rFonts w:asciiTheme="majorBidi" w:hAnsiTheme="majorBidi" w:cstheme="majorBidi"/>
          <w:color w:val="000000"/>
        </w:rPr>
        <w:t>it was taught</w:t>
      </w:r>
    </w:p>
    <w:p w14:paraId="0C36F00B"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כותיה</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like him</w:t>
      </w:r>
    </w:p>
    <w:p w14:paraId="32A391CA"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הלה-</w:t>
      </w:r>
      <w:r w:rsidRPr="00A07CB4">
        <w:rPr>
          <w:rFonts w:asciiTheme="majorBidi" w:hAnsiTheme="majorBidi" w:cstheme="majorBidi"/>
          <w:color w:val="000000"/>
        </w:rPr>
        <w:t>that</w:t>
      </w:r>
    </w:p>
    <w:p w14:paraId="481CCA46"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מקנה-</w:t>
      </w:r>
      <w:r w:rsidRPr="00A07CB4">
        <w:rPr>
          <w:rFonts w:asciiTheme="majorBidi" w:hAnsiTheme="majorBidi" w:cstheme="majorBidi"/>
          <w:color w:val="000000"/>
        </w:rPr>
        <w:t>causes another to acquire</w:t>
      </w:r>
    </w:p>
    <w:p w14:paraId="1388BBBF"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ליה-</w:t>
      </w:r>
      <w:r w:rsidRPr="00A07CB4">
        <w:rPr>
          <w:rFonts w:asciiTheme="majorBidi" w:hAnsiTheme="majorBidi" w:cstheme="majorBidi"/>
          <w:color w:val="000000"/>
        </w:rPr>
        <w:t>to him</w:t>
      </w:r>
    </w:p>
    <w:p w14:paraId="7F973978"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דאי-</w:t>
      </w:r>
      <w:r w:rsidRPr="00A07CB4">
        <w:rPr>
          <w:rFonts w:asciiTheme="majorBidi" w:hAnsiTheme="majorBidi" w:cstheme="majorBidi"/>
          <w:color w:val="000000"/>
        </w:rPr>
        <w:t>that if</w:t>
      </w:r>
    </w:p>
    <w:p w14:paraId="67849B70"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בעי-</w:t>
      </w:r>
      <w:r w:rsidRPr="00A07CB4">
        <w:rPr>
          <w:rFonts w:asciiTheme="majorBidi" w:hAnsiTheme="majorBidi" w:cstheme="majorBidi"/>
          <w:color w:val="000000"/>
        </w:rPr>
        <w:t>wants</w:t>
      </w:r>
    </w:p>
    <w:p w14:paraId="654C18C9"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נפשיה</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himself</w:t>
      </w:r>
    </w:p>
    <w:p w14:paraId="335FD5F3" w14:textId="20B53E2D" w:rsidR="007421BF" w:rsidRPr="00A07CB4" w:rsidRDefault="007421BF" w:rsidP="007421BF">
      <w:pPr>
        <w:bidi/>
        <w:rPr>
          <w:rFonts w:asciiTheme="majorBidi" w:hAnsiTheme="majorBidi" w:cstheme="majorBidi"/>
          <w:color w:val="000000"/>
        </w:rPr>
      </w:pPr>
      <w:proofErr w:type="spellStart"/>
      <w:r w:rsidRPr="00A07CB4">
        <w:rPr>
          <w:rFonts w:asciiTheme="majorBidi" w:hAnsiTheme="majorBidi" w:cstheme="majorBidi"/>
          <w:color w:val="000000"/>
          <w:rtl/>
          <w:lang w:bidi="he-IL"/>
        </w:rPr>
        <w:t>כפילא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double payment</w:t>
      </w:r>
    </w:p>
    <w:p w14:paraId="641F0310" w14:textId="14C557EE" w:rsidR="002B0296" w:rsidRPr="00A07CB4" w:rsidRDefault="002B0296" w:rsidP="002B0296">
      <w:pPr>
        <w:bidi/>
        <w:rPr>
          <w:rFonts w:asciiTheme="majorBidi" w:hAnsiTheme="majorBidi" w:cstheme="majorBidi"/>
          <w:color w:val="000000"/>
        </w:rPr>
      </w:pPr>
    </w:p>
    <w:p w14:paraId="71CAF423" w14:textId="19EEE2B0" w:rsidR="002B0296" w:rsidRPr="00A07CB4" w:rsidRDefault="002B0296" w:rsidP="002B0296">
      <w:pPr>
        <w:bidi/>
        <w:rPr>
          <w:rFonts w:asciiTheme="majorBidi" w:hAnsiTheme="majorBidi" w:cstheme="majorBidi"/>
          <w:rtl/>
        </w:rPr>
      </w:pPr>
      <w:r w:rsidRPr="00A07CB4">
        <w:rPr>
          <w:rFonts w:asciiTheme="majorBidi" w:hAnsiTheme="majorBidi" w:cstheme="majorBidi"/>
          <w:color w:val="000000"/>
        </w:rPr>
        <w:t>Page 4:</w:t>
      </w:r>
    </w:p>
    <w:p w14:paraId="7E9F9993" w14:textId="3FF5B3C0"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במא</w:t>
      </w:r>
      <w:r w:rsidR="002B0296" w:rsidRPr="00A07CB4">
        <w:rPr>
          <w:rFonts w:asciiTheme="majorBidi" w:hAnsiTheme="majorBidi" w:cstheme="majorBidi"/>
          <w:color w:val="000000"/>
          <w:rtl/>
          <w:lang w:bidi="he-IL"/>
        </w:rPr>
        <w:t>י</w:t>
      </w:r>
      <w:r w:rsidRPr="00A07CB4">
        <w:rPr>
          <w:rFonts w:asciiTheme="majorBidi" w:hAnsiTheme="majorBidi" w:cstheme="majorBidi"/>
          <w:color w:val="000000"/>
          <w:rtl/>
          <w:lang w:bidi="he-IL"/>
        </w:rPr>
        <w:t>-</w:t>
      </w:r>
      <w:r w:rsidRPr="00A07CB4">
        <w:rPr>
          <w:rFonts w:asciiTheme="majorBidi" w:hAnsiTheme="majorBidi" w:cstheme="majorBidi"/>
          <w:color w:val="000000"/>
        </w:rPr>
        <w:t>with what</w:t>
      </w:r>
    </w:p>
    <w:p w14:paraId="4BD3957C"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הוה</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was</w:t>
      </w:r>
    </w:p>
    <w:p w14:paraId="0F1AA445"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מחמת-</w:t>
      </w:r>
      <w:r w:rsidRPr="00A07CB4">
        <w:rPr>
          <w:rFonts w:asciiTheme="majorBidi" w:hAnsiTheme="majorBidi" w:cstheme="majorBidi"/>
          <w:color w:val="000000"/>
        </w:rPr>
        <w:t>because of</w:t>
      </w:r>
    </w:p>
    <w:p w14:paraId="0C1CA5F7"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שכיח-</w:t>
      </w:r>
      <w:r w:rsidRPr="00A07CB4">
        <w:rPr>
          <w:rFonts w:asciiTheme="majorBidi" w:hAnsiTheme="majorBidi" w:cstheme="majorBidi"/>
          <w:color w:val="000000"/>
        </w:rPr>
        <w:t>common</w:t>
      </w:r>
    </w:p>
    <w:p w14:paraId="42179F5D"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איכא-</w:t>
      </w:r>
      <w:r w:rsidRPr="00A07CB4">
        <w:rPr>
          <w:rFonts w:asciiTheme="majorBidi" w:hAnsiTheme="majorBidi" w:cstheme="majorBidi"/>
          <w:color w:val="000000"/>
        </w:rPr>
        <w:t>there is</w:t>
      </w:r>
    </w:p>
    <w:p w14:paraId="1F499A30"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דאמרי</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that says</w:t>
      </w:r>
    </w:p>
    <w:p w14:paraId="65ACF063"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נמי</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also</w:t>
      </w:r>
    </w:p>
    <w:p w14:paraId="368EF4B6"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מקני-</w:t>
      </w:r>
      <w:r w:rsidRPr="00A07CB4">
        <w:rPr>
          <w:rFonts w:asciiTheme="majorBidi" w:hAnsiTheme="majorBidi" w:cstheme="majorBidi"/>
          <w:color w:val="000000"/>
        </w:rPr>
        <w:t>acquires</w:t>
      </w:r>
    </w:p>
    <w:p w14:paraId="5311C7D3" w14:textId="041A2226" w:rsidR="002B0296" w:rsidRPr="00A07CB4" w:rsidRDefault="002B0296" w:rsidP="007421BF">
      <w:pPr>
        <w:bidi/>
        <w:rPr>
          <w:rFonts w:asciiTheme="majorBidi" w:hAnsiTheme="majorBidi" w:cstheme="majorBidi"/>
          <w:color w:val="000000"/>
          <w:lang w:bidi="ar-EG"/>
        </w:rPr>
      </w:pPr>
      <w:r w:rsidRPr="00A07CB4">
        <w:rPr>
          <w:rFonts w:asciiTheme="majorBidi" w:hAnsiTheme="majorBidi" w:cstheme="majorBidi"/>
          <w:color w:val="000000"/>
          <w:lang w:bidi="he-IL"/>
        </w:rPr>
        <w:t>P</w:t>
      </w:r>
      <w:r w:rsidRPr="00A07CB4">
        <w:rPr>
          <w:rFonts w:asciiTheme="majorBidi" w:hAnsiTheme="majorBidi" w:cstheme="majorBidi"/>
          <w:color w:val="000000"/>
          <w:lang w:bidi="ar-EG"/>
        </w:rPr>
        <w:t>age 5:</w:t>
      </w:r>
    </w:p>
    <w:p w14:paraId="254EAF6E" w14:textId="4FFDB4E6" w:rsidR="007421BF" w:rsidRPr="00A07CB4" w:rsidRDefault="007421BF" w:rsidP="002B0296">
      <w:pPr>
        <w:bidi/>
        <w:rPr>
          <w:rFonts w:asciiTheme="majorBidi" w:hAnsiTheme="majorBidi" w:cstheme="majorBidi"/>
          <w:rtl/>
        </w:rPr>
      </w:pPr>
      <w:r w:rsidRPr="00A07CB4">
        <w:rPr>
          <w:rFonts w:asciiTheme="majorBidi" w:hAnsiTheme="majorBidi" w:cstheme="majorBidi"/>
          <w:color w:val="000000"/>
          <w:rtl/>
          <w:lang w:bidi="he-IL"/>
        </w:rPr>
        <w:t>הכי-</w:t>
      </w:r>
      <w:r w:rsidRPr="00A07CB4">
        <w:rPr>
          <w:rFonts w:asciiTheme="majorBidi" w:hAnsiTheme="majorBidi" w:cstheme="majorBidi"/>
          <w:color w:val="000000"/>
        </w:rPr>
        <w:t>this</w:t>
      </w:r>
    </w:p>
    <w:p w14:paraId="56ACC31C"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lastRenderedPageBreak/>
        <w:t>מאי-</w:t>
      </w:r>
      <w:r w:rsidRPr="00A07CB4">
        <w:rPr>
          <w:rFonts w:asciiTheme="majorBidi" w:hAnsiTheme="majorBidi" w:cstheme="majorBidi"/>
          <w:color w:val="000000"/>
        </w:rPr>
        <w:t>what</w:t>
      </w:r>
    </w:p>
    <w:p w14:paraId="3CC5F332"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דיבורא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words</w:t>
      </w:r>
    </w:p>
    <w:p w14:paraId="110F9FD5" w14:textId="799CCB31" w:rsidR="007421BF" w:rsidRPr="00A07CB4" w:rsidRDefault="007421BF" w:rsidP="007421BF">
      <w:pPr>
        <w:bidi/>
        <w:rPr>
          <w:rFonts w:asciiTheme="majorBidi" w:hAnsiTheme="majorBidi" w:cstheme="majorBidi"/>
          <w:color w:val="000000"/>
        </w:rPr>
      </w:pPr>
      <w:r w:rsidRPr="00A07CB4">
        <w:rPr>
          <w:rFonts w:asciiTheme="majorBidi" w:hAnsiTheme="majorBidi" w:cstheme="majorBidi"/>
          <w:color w:val="000000"/>
          <w:rtl/>
          <w:lang w:bidi="he-IL"/>
        </w:rPr>
        <w:t>קידם-</w:t>
      </w:r>
      <w:r w:rsidRPr="00A07CB4">
        <w:rPr>
          <w:rFonts w:asciiTheme="majorBidi" w:hAnsiTheme="majorBidi" w:cstheme="majorBidi"/>
          <w:color w:val="000000"/>
        </w:rPr>
        <w:t>precede</w:t>
      </w:r>
    </w:p>
    <w:p w14:paraId="0F2C0A45" w14:textId="2792A919" w:rsidR="002B0296" w:rsidRPr="00A07CB4" w:rsidRDefault="002B0296" w:rsidP="002B0296">
      <w:pPr>
        <w:bidi/>
        <w:rPr>
          <w:rFonts w:asciiTheme="majorBidi" w:hAnsiTheme="majorBidi" w:cstheme="majorBidi"/>
          <w:color w:val="000000"/>
        </w:rPr>
      </w:pPr>
    </w:p>
    <w:p w14:paraId="406DE81E" w14:textId="0380454C" w:rsidR="002B0296" w:rsidRPr="00A07CB4" w:rsidRDefault="002B0296" w:rsidP="002B0296">
      <w:pPr>
        <w:bidi/>
        <w:rPr>
          <w:rFonts w:asciiTheme="majorBidi" w:hAnsiTheme="majorBidi" w:cstheme="majorBidi"/>
          <w:rtl/>
        </w:rPr>
      </w:pPr>
      <w:r w:rsidRPr="00A07CB4">
        <w:rPr>
          <w:rFonts w:asciiTheme="majorBidi" w:hAnsiTheme="majorBidi" w:cstheme="majorBidi"/>
          <w:color w:val="000000"/>
        </w:rPr>
        <w:t>Page 6:</w:t>
      </w:r>
    </w:p>
    <w:p w14:paraId="1F73599D"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לישנא קמא-</w:t>
      </w:r>
      <w:r w:rsidRPr="00A07CB4">
        <w:rPr>
          <w:rFonts w:asciiTheme="majorBidi" w:hAnsiTheme="majorBidi" w:cstheme="majorBidi"/>
          <w:color w:val="000000"/>
        </w:rPr>
        <w:t>first version</w:t>
      </w:r>
    </w:p>
    <w:p w14:paraId="2741AE75"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הויא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was</w:t>
      </w:r>
    </w:p>
    <w:p w14:paraId="1DCE90DA"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תיובתא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refutation</w:t>
      </w:r>
    </w:p>
    <w:p w14:paraId="1897C693"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 xml:space="preserve">לישנא </w:t>
      </w:r>
      <w:proofErr w:type="spellStart"/>
      <w:r w:rsidRPr="00A07CB4">
        <w:rPr>
          <w:rFonts w:asciiTheme="majorBidi" w:hAnsiTheme="majorBidi" w:cstheme="majorBidi"/>
          <w:color w:val="000000"/>
          <w:rtl/>
          <w:lang w:bidi="he-IL"/>
        </w:rPr>
        <w:t>בתרא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second version</w:t>
      </w:r>
    </w:p>
    <w:p w14:paraId="11A9C4E8"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לימא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say</w:t>
      </w:r>
    </w:p>
    <w:p w14:paraId="38F3A10B"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תהוי-</w:t>
      </w:r>
      <w:r w:rsidRPr="00A07CB4">
        <w:rPr>
          <w:rFonts w:asciiTheme="majorBidi" w:hAnsiTheme="majorBidi" w:cstheme="majorBidi"/>
          <w:color w:val="000000"/>
        </w:rPr>
        <w:t>it will be</w:t>
      </w:r>
    </w:p>
    <w:p w14:paraId="7575F5A4"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אלימא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strong</w:t>
      </w:r>
    </w:p>
    <w:p w14:paraId="495D7BD4" w14:textId="0E96C168"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מתניתין</w:t>
      </w:r>
      <w:proofErr w:type="spellEnd"/>
      <w:r w:rsidRPr="00A07CB4">
        <w:rPr>
          <w:rFonts w:asciiTheme="majorBidi" w:hAnsiTheme="majorBidi" w:cstheme="majorBidi"/>
          <w:color w:val="000000"/>
          <w:rtl/>
          <w:lang w:bidi="he-IL"/>
        </w:rPr>
        <w:t>-</w:t>
      </w:r>
      <w:r w:rsidR="002B0296" w:rsidRPr="00A07CB4">
        <w:rPr>
          <w:rFonts w:asciiTheme="majorBidi" w:hAnsiTheme="majorBidi" w:cstheme="majorBidi"/>
          <w:color w:val="000000"/>
        </w:rPr>
        <w:t xml:space="preserve">our </w:t>
      </w:r>
      <w:proofErr w:type="spellStart"/>
      <w:r w:rsidR="002B0296" w:rsidRPr="00A07CB4">
        <w:rPr>
          <w:rFonts w:asciiTheme="majorBidi" w:hAnsiTheme="majorBidi" w:cstheme="majorBidi"/>
          <w:color w:val="000000"/>
        </w:rPr>
        <w:t>m</w:t>
      </w:r>
      <w:r w:rsidRPr="00A07CB4">
        <w:rPr>
          <w:rFonts w:asciiTheme="majorBidi" w:hAnsiTheme="majorBidi" w:cstheme="majorBidi"/>
          <w:color w:val="000000"/>
        </w:rPr>
        <w:t>ishna</w:t>
      </w:r>
      <w:proofErr w:type="spellEnd"/>
    </w:p>
    <w:p w14:paraId="2264598C"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קתני</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he taught</w:t>
      </w:r>
    </w:p>
    <w:p w14:paraId="7ECC080D"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אוקימנא</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we established</w:t>
      </w:r>
    </w:p>
    <w:p w14:paraId="745DE3C3"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הכא-</w:t>
      </w:r>
      <w:r w:rsidRPr="00A07CB4">
        <w:rPr>
          <w:rFonts w:asciiTheme="majorBidi" w:hAnsiTheme="majorBidi" w:cstheme="majorBidi"/>
          <w:color w:val="000000"/>
        </w:rPr>
        <w:t>here</w:t>
      </w:r>
    </w:p>
    <w:p w14:paraId="50F7B895"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מי דמי-</w:t>
      </w:r>
      <w:r w:rsidRPr="00A07CB4">
        <w:rPr>
          <w:rFonts w:asciiTheme="majorBidi" w:hAnsiTheme="majorBidi" w:cstheme="majorBidi"/>
          <w:color w:val="000000"/>
        </w:rPr>
        <w:t>is it similar</w:t>
      </w:r>
    </w:p>
    <w:p w14:paraId="4A711900" w14:textId="6AEF1E6B" w:rsidR="007421BF" w:rsidRPr="00A07CB4" w:rsidRDefault="007421BF" w:rsidP="007421BF">
      <w:pPr>
        <w:bidi/>
        <w:rPr>
          <w:rFonts w:asciiTheme="majorBidi" w:hAnsiTheme="majorBidi" w:cstheme="majorBidi"/>
          <w:color w:val="000000"/>
        </w:rPr>
      </w:pPr>
      <w:r w:rsidRPr="00A07CB4">
        <w:rPr>
          <w:rFonts w:asciiTheme="majorBidi" w:hAnsiTheme="majorBidi" w:cstheme="majorBidi"/>
          <w:color w:val="000000"/>
          <w:rtl/>
          <w:lang w:bidi="he-IL"/>
        </w:rPr>
        <w:t>התם-</w:t>
      </w:r>
      <w:r w:rsidRPr="00A07CB4">
        <w:rPr>
          <w:rFonts w:asciiTheme="majorBidi" w:hAnsiTheme="majorBidi" w:cstheme="majorBidi"/>
          <w:color w:val="000000"/>
        </w:rPr>
        <w:t>there</w:t>
      </w:r>
    </w:p>
    <w:p w14:paraId="726ED658" w14:textId="2121E854" w:rsidR="002B0296" w:rsidRPr="00A07CB4" w:rsidRDefault="002B0296" w:rsidP="002B0296">
      <w:pPr>
        <w:bidi/>
        <w:rPr>
          <w:rFonts w:asciiTheme="majorBidi" w:hAnsiTheme="majorBidi" w:cstheme="majorBidi"/>
          <w:color w:val="000000"/>
        </w:rPr>
      </w:pPr>
    </w:p>
    <w:p w14:paraId="2CDAA9D2" w14:textId="1474F634" w:rsidR="002B0296" w:rsidRPr="00A07CB4" w:rsidRDefault="002B0296" w:rsidP="002B0296">
      <w:pPr>
        <w:bidi/>
        <w:rPr>
          <w:rFonts w:asciiTheme="majorBidi" w:hAnsiTheme="majorBidi" w:cstheme="majorBidi"/>
          <w:rtl/>
        </w:rPr>
      </w:pPr>
      <w:r w:rsidRPr="00A07CB4">
        <w:rPr>
          <w:rFonts w:asciiTheme="majorBidi" w:hAnsiTheme="majorBidi" w:cstheme="majorBidi"/>
        </w:rPr>
        <w:t>Page 7</w:t>
      </w:r>
    </w:p>
    <w:p w14:paraId="6FD8EBEA"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גבי-</w:t>
      </w:r>
      <w:r w:rsidRPr="00A07CB4">
        <w:rPr>
          <w:rFonts w:asciiTheme="majorBidi" w:hAnsiTheme="majorBidi" w:cstheme="majorBidi"/>
          <w:color w:val="000000"/>
        </w:rPr>
        <w:t>by</w:t>
      </w:r>
    </w:p>
    <w:p w14:paraId="6FDF64D2"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שמע מינה-</w:t>
      </w:r>
      <w:r w:rsidRPr="00A07CB4">
        <w:rPr>
          <w:rFonts w:asciiTheme="majorBidi" w:hAnsiTheme="majorBidi" w:cstheme="majorBidi"/>
          <w:color w:val="000000"/>
        </w:rPr>
        <w:t>we learn from it</w:t>
      </w:r>
    </w:p>
    <w:p w14:paraId="682BAD05" w14:textId="5C221CBF"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מידי-</w:t>
      </w:r>
      <w:r w:rsidR="002B0296" w:rsidRPr="00A07CB4">
        <w:rPr>
          <w:rFonts w:asciiTheme="majorBidi" w:hAnsiTheme="majorBidi" w:cstheme="majorBidi"/>
          <w:color w:val="000000"/>
        </w:rPr>
        <w:t>does it?</w:t>
      </w:r>
    </w:p>
    <w:p w14:paraId="6E9985D6"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הדדי-</w:t>
      </w:r>
      <w:r w:rsidRPr="00A07CB4">
        <w:rPr>
          <w:rFonts w:asciiTheme="majorBidi" w:hAnsiTheme="majorBidi" w:cstheme="majorBidi"/>
          <w:color w:val="000000"/>
        </w:rPr>
        <w:t>together</w:t>
      </w:r>
    </w:p>
    <w:p w14:paraId="12B04799"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שיילינהו</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we asked them</w:t>
      </w:r>
    </w:p>
    <w:p w14:paraId="0FB77EF1" w14:textId="77777777" w:rsidR="007421BF" w:rsidRPr="00A07CB4" w:rsidRDefault="007421BF" w:rsidP="007421BF">
      <w:pPr>
        <w:bidi/>
        <w:rPr>
          <w:rFonts w:asciiTheme="majorBidi" w:hAnsiTheme="majorBidi" w:cstheme="majorBidi"/>
          <w:rtl/>
        </w:rPr>
      </w:pPr>
      <w:r w:rsidRPr="00A07CB4">
        <w:rPr>
          <w:rFonts w:asciiTheme="majorBidi" w:hAnsiTheme="majorBidi" w:cstheme="majorBidi"/>
          <w:color w:val="000000"/>
          <w:rtl/>
          <w:lang w:bidi="he-IL"/>
        </w:rPr>
        <w:t>דבי-</w:t>
      </w:r>
      <w:r w:rsidRPr="00A07CB4">
        <w:rPr>
          <w:rFonts w:asciiTheme="majorBidi" w:hAnsiTheme="majorBidi" w:cstheme="majorBidi"/>
          <w:color w:val="000000"/>
        </w:rPr>
        <w:t>of the house of</w:t>
      </w:r>
    </w:p>
    <w:p w14:paraId="0D8DAC89" w14:textId="77777777" w:rsidR="007421BF" w:rsidRPr="00A07CB4" w:rsidRDefault="007421BF" w:rsidP="007421BF">
      <w:pPr>
        <w:bidi/>
        <w:rPr>
          <w:rFonts w:asciiTheme="majorBidi" w:hAnsiTheme="majorBidi" w:cstheme="majorBidi"/>
          <w:rtl/>
        </w:rPr>
      </w:pPr>
      <w:proofErr w:type="spellStart"/>
      <w:r w:rsidRPr="00A07CB4">
        <w:rPr>
          <w:rFonts w:asciiTheme="majorBidi" w:hAnsiTheme="majorBidi" w:cstheme="majorBidi"/>
          <w:color w:val="000000"/>
          <w:rtl/>
          <w:lang w:bidi="he-IL"/>
        </w:rPr>
        <w:t>תניין</w:t>
      </w:r>
      <w:proofErr w:type="spellEnd"/>
      <w:r w:rsidRPr="00A07CB4">
        <w:rPr>
          <w:rFonts w:asciiTheme="majorBidi" w:hAnsiTheme="majorBidi" w:cstheme="majorBidi"/>
          <w:color w:val="000000"/>
          <w:rtl/>
          <w:lang w:bidi="he-IL"/>
        </w:rPr>
        <w:t>-</w:t>
      </w:r>
      <w:r w:rsidRPr="00A07CB4">
        <w:rPr>
          <w:rFonts w:asciiTheme="majorBidi" w:hAnsiTheme="majorBidi" w:cstheme="majorBidi"/>
          <w:color w:val="000000"/>
        </w:rPr>
        <w:t>they were taught</w:t>
      </w:r>
    </w:p>
    <w:p w14:paraId="0F20B41A" w14:textId="77777777" w:rsidR="007421BF" w:rsidRPr="00A07CB4" w:rsidRDefault="007421BF" w:rsidP="007421BF">
      <w:pPr>
        <w:rPr>
          <w:rFonts w:asciiTheme="majorBidi" w:eastAsia="Times New Roman" w:hAnsiTheme="majorBidi" w:cstheme="majorBidi"/>
          <w:rtl/>
        </w:rPr>
      </w:pPr>
    </w:p>
    <w:p w14:paraId="0056CB76" w14:textId="22EB6436" w:rsidR="00D46A4B" w:rsidRPr="00A07CB4" w:rsidRDefault="00D46A4B" w:rsidP="00D46A4B">
      <w:pPr>
        <w:spacing w:after="120" w:line="360" w:lineRule="auto"/>
        <w:jc w:val="both"/>
        <w:rPr>
          <w:rFonts w:asciiTheme="majorBidi" w:hAnsiTheme="majorBidi" w:cstheme="majorBidi"/>
        </w:rPr>
      </w:pPr>
      <w:commentRangeStart w:id="4"/>
      <w:r w:rsidRPr="00A07CB4">
        <w:rPr>
          <w:rFonts w:asciiTheme="majorBidi" w:hAnsiTheme="majorBidi" w:cstheme="majorBidi"/>
          <w:i/>
          <w:iCs/>
        </w:rPr>
        <w:t>Thinking</w:t>
      </w:r>
      <w:commentRangeEnd w:id="4"/>
      <w:r w:rsidRPr="00A07CB4">
        <w:rPr>
          <w:rStyle w:val="CommentReference"/>
          <w:rFonts w:asciiTheme="majorBidi" w:hAnsiTheme="majorBidi" w:cstheme="majorBidi"/>
        </w:rPr>
        <w:commentReference w:id="4"/>
      </w:r>
      <w:r w:rsidRPr="00A07CB4">
        <w:rPr>
          <w:rFonts w:asciiTheme="majorBidi" w:hAnsiTheme="majorBidi" w:cstheme="majorBidi"/>
          <w:i/>
          <w:iCs/>
        </w:rPr>
        <w:t xml:space="preserve"> </w:t>
      </w:r>
      <w:proofErr w:type="spellStart"/>
      <w:r w:rsidRPr="00A07CB4">
        <w:rPr>
          <w:rFonts w:asciiTheme="majorBidi" w:hAnsiTheme="majorBidi" w:cstheme="majorBidi"/>
          <w:i/>
          <w:iCs/>
        </w:rPr>
        <w:t>Hazal</w:t>
      </w:r>
      <w:proofErr w:type="spellEnd"/>
      <w:r w:rsidRPr="00A07CB4">
        <w:rPr>
          <w:rFonts w:asciiTheme="majorBidi" w:hAnsiTheme="majorBidi" w:cstheme="majorBidi"/>
        </w:rPr>
        <w:t xml:space="preserve"> are a series of spiritual treasure-troves offering a fundamental learning experience in talmudic </w:t>
      </w:r>
      <w:proofErr w:type="spellStart"/>
      <w:r w:rsidRPr="00A07CB4">
        <w:rPr>
          <w:rFonts w:asciiTheme="majorBidi" w:hAnsiTheme="majorBidi" w:cstheme="majorBidi"/>
          <w:i/>
          <w:iCs/>
        </w:rPr>
        <w:t>sugyot</w:t>
      </w:r>
      <w:proofErr w:type="spellEnd"/>
      <w:r w:rsidRPr="00A07CB4">
        <w:rPr>
          <w:rFonts w:asciiTheme="majorBidi" w:hAnsiTheme="majorBidi" w:cstheme="majorBidi"/>
        </w:rPr>
        <w:t xml:space="preserve">. This </w:t>
      </w:r>
      <w:commentRangeStart w:id="5"/>
      <w:r w:rsidRPr="00A07CB4">
        <w:rPr>
          <w:rFonts w:asciiTheme="majorBidi" w:hAnsiTheme="majorBidi" w:cstheme="majorBidi"/>
        </w:rPr>
        <w:t xml:space="preserve">pamphlet </w:t>
      </w:r>
      <w:commentRangeEnd w:id="5"/>
      <w:r w:rsidRPr="00A07CB4">
        <w:rPr>
          <w:rStyle w:val="CommentReference"/>
          <w:rFonts w:asciiTheme="majorBidi" w:hAnsiTheme="majorBidi" w:cstheme="majorBidi"/>
          <w:rtl/>
        </w:rPr>
        <w:commentReference w:id="5"/>
      </w:r>
      <w:r w:rsidRPr="00A07CB4">
        <w:rPr>
          <w:rFonts w:asciiTheme="majorBidi" w:hAnsiTheme="majorBidi" w:cstheme="majorBidi"/>
        </w:rPr>
        <w:t xml:space="preserve">points out the main lessons appearing tin the talmudic </w:t>
      </w:r>
      <w:proofErr w:type="spellStart"/>
      <w:r w:rsidRPr="00A07CB4">
        <w:rPr>
          <w:rFonts w:asciiTheme="majorBidi" w:hAnsiTheme="majorBidi" w:cstheme="majorBidi"/>
        </w:rPr>
        <w:t>sugya</w:t>
      </w:r>
      <w:proofErr w:type="spellEnd"/>
      <w:r w:rsidRPr="00A07CB4">
        <w:rPr>
          <w:rFonts w:asciiTheme="majorBidi" w:hAnsiTheme="majorBidi" w:cstheme="majorBidi"/>
        </w:rPr>
        <w:t xml:space="preserve">. The pamphlet contains literal explanations and illustrations which emphasize the principles of the </w:t>
      </w:r>
      <w:proofErr w:type="spellStart"/>
      <w:r w:rsidRPr="00A07CB4">
        <w:rPr>
          <w:rFonts w:asciiTheme="majorBidi" w:hAnsiTheme="majorBidi" w:cstheme="majorBidi"/>
          <w:i/>
          <w:iCs/>
        </w:rPr>
        <w:t>sugya</w:t>
      </w:r>
      <w:proofErr w:type="spellEnd"/>
      <w:r w:rsidRPr="00A07CB4">
        <w:rPr>
          <w:rFonts w:asciiTheme="majorBidi" w:hAnsiTheme="majorBidi" w:cstheme="majorBidi"/>
          <w:i/>
          <w:iCs/>
        </w:rPr>
        <w:t xml:space="preserve"> </w:t>
      </w:r>
      <w:r w:rsidRPr="00A07CB4">
        <w:rPr>
          <w:rFonts w:asciiTheme="majorBidi" w:hAnsiTheme="majorBidi" w:cstheme="majorBidi"/>
        </w:rPr>
        <w:t xml:space="preserve">and the varied and exciting views of the </w:t>
      </w:r>
      <w:r w:rsidRPr="00A07CB4">
        <w:rPr>
          <w:rFonts w:asciiTheme="majorBidi" w:hAnsiTheme="majorBidi" w:cstheme="majorBidi"/>
          <w:i/>
          <w:iCs/>
        </w:rPr>
        <w:t xml:space="preserve">Tannaim </w:t>
      </w:r>
      <w:r w:rsidRPr="00A07CB4">
        <w:rPr>
          <w:rFonts w:asciiTheme="majorBidi" w:hAnsiTheme="majorBidi" w:cstheme="majorBidi"/>
        </w:rPr>
        <w:t xml:space="preserve">and </w:t>
      </w:r>
      <w:r w:rsidRPr="00A07CB4">
        <w:rPr>
          <w:rFonts w:asciiTheme="majorBidi" w:hAnsiTheme="majorBidi" w:cstheme="majorBidi"/>
          <w:i/>
          <w:iCs/>
        </w:rPr>
        <w:t>Amoraim</w:t>
      </w:r>
      <w:r w:rsidRPr="00A07CB4">
        <w:rPr>
          <w:rFonts w:asciiTheme="majorBidi" w:hAnsiTheme="majorBidi" w:cstheme="majorBidi"/>
        </w:rPr>
        <w:t xml:space="preserve">. </w:t>
      </w:r>
      <w:r w:rsidRPr="00A07CB4">
        <w:rPr>
          <w:rFonts w:asciiTheme="majorBidi" w:hAnsiTheme="majorBidi" w:cstheme="majorBidi"/>
        </w:rPr>
        <w:t xml:space="preserve">The relationship between mutuality and </w:t>
      </w:r>
      <w:commentRangeStart w:id="6"/>
      <w:r w:rsidRPr="00A07CB4">
        <w:rPr>
          <w:rFonts w:asciiTheme="majorBidi" w:hAnsiTheme="majorBidi" w:cstheme="majorBidi"/>
        </w:rPr>
        <w:t>necessity</w:t>
      </w:r>
      <w:commentRangeEnd w:id="6"/>
      <w:r w:rsidRPr="00A07CB4">
        <w:rPr>
          <w:rStyle w:val="CommentReference"/>
          <w:rFonts w:asciiTheme="majorBidi" w:hAnsiTheme="majorBidi" w:cstheme="majorBidi"/>
          <w:rtl/>
        </w:rPr>
        <w:commentReference w:id="6"/>
      </w:r>
      <w:r w:rsidRPr="00A07CB4">
        <w:rPr>
          <w:rFonts w:asciiTheme="majorBidi" w:hAnsiTheme="majorBidi" w:cstheme="majorBidi"/>
        </w:rPr>
        <w:t xml:space="preserve">, is, among other things one of the main insight of our </w:t>
      </w:r>
      <w:proofErr w:type="spellStart"/>
      <w:r w:rsidRPr="00A07CB4">
        <w:rPr>
          <w:rFonts w:asciiTheme="majorBidi" w:hAnsiTheme="majorBidi" w:cstheme="majorBidi"/>
        </w:rPr>
        <w:t>sugya</w:t>
      </w:r>
      <w:proofErr w:type="spellEnd"/>
      <w:r w:rsidRPr="00A07CB4">
        <w:rPr>
          <w:rFonts w:asciiTheme="majorBidi" w:hAnsiTheme="majorBidi" w:cstheme="majorBidi"/>
        </w:rPr>
        <w:t xml:space="preserve">. </w:t>
      </w:r>
      <w:commentRangeStart w:id="7"/>
      <w:r w:rsidRPr="00A07CB4">
        <w:rPr>
          <w:rFonts w:asciiTheme="majorBidi" w:hAnsiTheme="majorBidi" w:cstheme="majorBidi"/>
        </w:rPr>
        <w:t>People</w:t>
      </w:r>
      <w:commentRangeEnd w:id="7"/>
      <w:r w:rsidRPr="00A07CB4">
        <w:rPr>
          <w:rStyle w:val="CommentReference"/>
          <w:rFonts w:asciiTheme="majorBidi" w:hAnsiTheme="majorBidi" w:cstheme="majorBidi"/>
        </w:rPr>
        <w:commentReference w:id="7"/>
      </w:r>
      <w:r w:rsidRPr="00A07CB4">
        <w:rPr>
          <w:rFonts w:asciiTheme="majorBidi" w:hAnsiTheme="majorBidi" w:cstheme="majorBidi"/>
        </w:rPr>
        <w:t xml:space="preserve"> enjoying a mutual and cooperative relationship are contrasted to people </w:t>
      </w:r>
      <w:r w:rsidRPr="00A07CB4">
        <w:rPr>
          <w:rFonts w:asciiTheme="majorBidi" w:hAnsiTheme="majorBidi" w:cstheme="majorBidi"/>
          <w:lang w:bidi="ar-EG"/>
        </w:rPr>
        <w:t>in a one-sided relationship</w:t>
      </w:r>
      <w:r w:rsidRPr="00A07CB4">
        <w:rPr>
          <w:rFonts w:asciiTheme="majorBidi" w:hAnsiTheme="majorBidi" w:cstheme="majorBidi"/>
        </w:rPr>
        <w:t xml:space="preserve">. The discussion of our </w:t>
      </w:r>
      <w:proofErr w:type="spellStart"/>
      <w:r w:rsidRPr="00A07CB4">
        <w:rPr>
          <w:rFonts w:asciiTheme="majorBidi" w:hAnsiTheme="majorBidi" w:cstheme="majorBidi"/>
        </w:rPr>
        <w:t>sugya</w:t>
      </w:r>
      <w:proofErr w:type="spellEnd"/>
      <w:r w:rsidRPr="00A07CB4">
        <w:rPr>
          <w:rFonts w:asciiTheme="majorBidi" w:hAnsiTheme="majorBidi" w:cstheme="majorBidi"/>
        </w:rPr>
        <w:t xml:space="preserve"> is based on this point.</w:t>
      </w:r>
    </w:p>
    <w:p w14:paraId="1107253D" w14:textId="41915EAE" w:rsidR="00D46A4B" w:rsidRPr="00A07CB4" w:rsidRDefault="00D46A4B" w:rsidP="00D46A4B">
      <w:pPr>
        <w:spacing w:after="120" w:line="360" w:lineRule="auto"/>
        <w:jc w:val="both"/>
        <w:rPr>
          <w:rFonts w:asciiTheme="majorBidi" w:hAnsiTheme="majorBidi" w:cstheme="majorBidi"/>
        </w:rPr>
      </w:pPr>
      <w:commentRangeStart w:id="8"/>
      <w:r w:rsidRPr="00A07CB4">
        <w:rPr>
          <w:rFonts w:asciiTheme="majorBidi" w:hAnsiTheme="majorBidi" w:cstheme="majorBidi"/>
        </w:rPr>
        <w:t>Email</w:t>
      </w:r>
      <w:commentRangeEnd w:id="8"/>
      <w:r w:rsidRPr="00A07CB4">
        <w:rPr>
          <w:rStyle w:val="CommentReference"/>
          <w:rFonts w:asciiTheme="majorBidi" w:hAnsiTheme="majorBidi" w:cstheme="majorBidi"/>
          <w:rtl/>
        </w:rPr>
        <w:commentReference w:id="8"/>
      </w:r>
      <w:r w:rsidRPr="00A07CB4">
        <w:rPr>
          <w:rFonts w:asciiTheme="majorBidi" w:hAnsiTheme="majorBidi" w:cstheme="majorBidi"/>
        </w:rPr>
        <w:t>: Orencohen101@gmail.com</w:t>
      </w:r>
    </w:p>
    <w:p w14:paraId="31FC1C05" w14:textId="77777777" w:rsidR="00D46A4B" w:rsidRPr="00A07CB4" w:rsidRDefault="00D46A4B" w:rsidP="00D46A4B">
      <w:pPr>
        <w:pStyle w:val="NormalWeb"/>
        <w:spacing w:before="0" w:beforeAutospacing="0" w:after="390" w:afterAutospacing="0"/>
        <w:jc w:val="both"/>
        <w:rPr>
          <w:rFonts w:asciiTheme="majorBidi" w:hAnsiTheme="majorBidi" w:cstheme="majorBidi"/>
          <w:color w:val="363632"/>
          <w:sz w:val="21"/>
          <w:szCs w:val="21"/>
          <w:lang w:bidi="ar-EG"/>
        </w:rPr>
      </w:pPr>
      <w:r w:rsidRPr="00A07CB4">
        <w:rPr>
          <w:rFonts w:asciiTheme="majorBidi" w:hAnsiTheme="majorBidi" w:cstheme="majorBidi"/>
          <w:color w:val="363632"/>
          <w:sz w:val="21"/>
          <w:szCs w:val="21"/>
        </w:rPr>
        <w:t>©All rights reserved</w:t>
      </w:r>
      <w:r w:rsidRPr="00A07CB4">
        <w:rPr>
          <w:rFonts w:asciiTheme="majorBidi" w:hAnsiTheme="majorBidi" w:cstheme="majorBidi"/>
          <w:color w:val="363632"/>
          <w:sz w:val="21"/>
          <w:szCs w:val="21"/>
          <w:rtl/>
          <w:lang w:bidi="he-IL"/>
        </w:rPr>
        <w:t xml:space="preserve"> </w:t>
      </w:r>
      <w:r w:rsidRPr="00A07CB4">
        <w:rPr>
          <w:rFonts w:asciiTheme="majorBidi" w:hAnsiTheme="majorBidi" w:cstheme="majorBidi"/>
          <w:color w:val="363632"/>
          <w:sz w:val="21"/>
          <w:szCs w:val="21"/>
          <w:rtl/>
          <w:lang w:bidi="ar-EG"/>
        </w:rPr>
        <w:t xml:space="preserve"> </w:t>
      </w:r>
      <w:r w:rsidRPr="00A07CB4">
        <w:rPr>
          <w:rFonts w:asciiTheme="majorBidi" w:hAnsiTheme="majorBidi" w:cstheme="majorBidi"/>
          <w:color w:val="363632"/>
          <w:sz w:val="21"/>
          <w:szCs w:val="21"/>
          <w:lang w:bidi="ar-EG"/>
        </w:rPr>
        <w:t xml:space="preserve"> to Oren Cohen, Jerusalem</w:t>
      </w:r>
      <w:r w:rsidRPr="00A07CB4">
        <w:rPr>
          <w:rFonts w:asciiTheme="majorBidi" w:hAnsiTheme="majorBidi" w:cstheme="majorBidi"/>
          <w:color w:val="363632"/>
          <w:sz w:val="21"/>
          <w:szCs w:val="21"/>
        </w:rPr>
        <w:t xml:space="preserve">. No part of this publication, or any part thereof, may be reproduced, copied, scanned, recorded, translated, stored in a database, or transmitted in any way or through any electronic medium, optical or mechanical. </w:t>
      </w:r>
      <w:r w:rsidRPr="00A07CB4">
        <w:rPr>
          <w:rFonts w:asciiTheme="majorBidi" w:hAnsiTheme="majorBidi" w:cstheme="majorBidi"/>
          <w:color w:val="363632"/>
          <w:sz w:val="21"/>
          <w:szCs w:val="21"/>
          <w:lang w:bidi="he-IL"/>
        </w:rPr>
        <w:t>A</w:t>
      </w:r>
      <w:r w:rsidRPr="00A07CB4">
        <w:rPr>
          <w:rFonts w:asciiTheme="majorBidi" w:hAnsiTheme="majorBidi" w:cstheme="majorBidi"/>
          <w:color w:val="363632"/>
          <w:sz w:val="21"/>
          <w:szCs w:val="21"/>
          <w:lang w:bidi="ar-EG"/>
        </w:rPr>
        <w:t xml:space="preserve">ny commercial use of this publication is absolutely prohibited without the explicit and written permission of the author. </w:t>
      </w:r>
    </w:p>
    <w:p w14:paraId="74AA02FD" w14:textId="77777777" w:rsidR="00AA602B" w:rsidRPr="00A07CB4" w:rsidRDefault="00AA602B">
      <w:pPr>
        <w:rPr>
          <w:rFonts w:asciiTheme="majorBidi" w:hAnsiTheme="majorBidi" w:cstheme="majorBidi"/>
        </w:rPr>
      </w:pPr>
    </w:p>
    <w:sectPr w:rsidR="00AA602B" w:rsidRPr="00A07CB4" w:rsidSect="00D576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8-10T13:12:00Z" w:initials="AK">
    <w:p w14:paraId="697054EE" w14:textId="5753833B" w:rsidR="00D46A4B" w:rsidRDefault="00D46A4B">
      <w:pPr>
        <w:pStyle w:val="CommentText"/>
        <w:rPr>
          <w:rFonts w:hint="cs"/>
          <w:rtl/>
          <w:lang w:bidi="he-IL"/>
        </w:rPr>
      </w:pPr>
      <w:r>
        <w:rPr>
          <w:rStyle w:val="CommentReference"/>
        </w:rPr>
        <w:annotationRef/>
      </w:r>
      <w:r>
        <w:rPr>
          <w:rFonts w:hint="cs"/>
          <w:rtl/>
          <w:lang w:bidi="he-IL"/>
        </w:rPr>
        <w:t>עמוד השער</w:t>
      </w:r>
    </w:p>
  </w:comment>
  <w:comment w:id="1" w:author="Avraham Kallenbach" w:date="2017-08-10T11:42:00Z" w:initials="AK">
    <w:p w14:paraId="50585E5F" w14:textId="58444A68" w:rsidR="005C2C7D" w:rsidRDefault="005C2C7D">
      <w:pPr>
        <w:pStyle w:val="CommentText"/>
        <w:rPr>
          <w:rtl/>
          <w:lang w:bidi="he-IL"/>
        </w:rPr>
      </w:pPr>
      <w:r>
        <w:rPr>
          <w:rStyle w:val="CommentReference"/>
        </w:rPr>
        <w:annotationRef/>
      </w:r>
      <w:r>
        <w:rPr>
          <w:rFonts w:hint="cs"/>
          <w:rtl/>
          <w:lang w:bidi="he-IL"/>
        </w:rPr>
        <w:t>הוספתי</w:t>
      </w:r>
    </w:p>
  </w:comment>
  <w:comment w:id="3" w:author="Avraham Kallenbach" w:date="2017-08-10T12:53:00Z" w:initials="AK">
    <w:p w14:paraId="23B5C3A6" w14:textId="777922D0" w:rsidR="002B0296" w:rsidRDefault="002B0296">
      <w:pPr>
        <w:pStyle w:val="CommentText"/>
        <w:rPr>
          <w:rFonts w:hint="cs"/>
          <w:rtl/>
          <w:lang w:bidi="he-IL"/>
        </w:rPr>
      </w:pPr>
      <w:r>
        <w:rPr>
          <w:rStyle w:val="CommentReference"/>
        </w:rPr>
        <w:annotationRef/>
      </w:r>
      <w:r>
        <w:rPr>
          <w:rFonts w:hint="cs"/>
          <w:rtl/>
          <w:lang w:bidi="he-IL"/>
        </w:rPr>
        <w:t>אוצר מילים</w:t>
      </w:r>
    </w:p>
  </w:comment>
  <w:comment w:id="4" w:author="Avraham Kallenbach" w:date="2017-08-10T13:16:00Z" w:initials="AK">
    <w:p w14:paraId="00EA1620" w14:textId="3754E368" w:rsidR="00D46A4B" w:rsidRDefault="00D46A4B">
      <w:pPr>
        <w:pStyle w:val="CommentText"/>
        <w:rPr>
          <w:rFonts w:hint="cs"/>
          <w:rtl/>
          <w:lang w:bidi="he-IL"/>
        </w:rPr>
      </w:pPr>
      <w:r>
        <w:rPr>
          <w:rStyle w:val="CommentReference"/>
        </w:rPr>
        <w:annotationRef/>
      </w:r>
      <w:r>
        <w:rPr>
          <w:rFonts w:hint="cs"/>
          <w:rtl/>
          <w:lang w:bidi="he-IL"/>
        </w:rPr>
        <w:t>עמוד אחורי</w:t>
      </w:r>
    </w:p>
  </w:comment>
  <w:comment w:id="5" w:author="a k" w:date="2017-04-05T13:05:00Z" w:initials="ak">
    <w:p w14:paraId="1CC8307B" w14:textId="77777777" w:rsidR="00D46A4B" w:rsidRDefault="00D46A4B" w:rsidP="00D46A4B">
      <w:pPr>
        <w:pStyle w:val="CommentText"/>
        <w:bidi/>
        <w:rPr>
          <w:rFonts w:hint="cs"/>
          <w:rtl/>
        </w:rPr>
      </w:pPr>
      <w:r>
        <w:rPr>
          <w:rStyle w:val="CommentReference"/>
        </w:rPr>
        <w:annotationRef/>
      </w:r>
      <w:proofErr w:type="spellStart"/>
      <w:r>
        <w:rPr>
          <w:rStyle w:val="CommentReference"/>
          <w:rFonts w:hint="cs"/>
          <w:rtl/>
        </w:rPr>
        <w:t>תקציר</w:t>
      </w:r>
      <w:proofErr w:type="spellEnd"/>
    </w:p>
  </w:comment>
  <w:comment w:id="6" w:author="Avraham Kallenbach" w:date="2017-08-10T13:17:00Z" w:initials="AK">
    <w:p w14:paraId="20C0A0E1" w14:textId="27BE19CB" w:rsidR="00D46A4B" w:rsidRDefault="00D46A4B">
      <w:pPr>
        <w:pStyle w:val="CommentText"/>
        <w:rPr>
          <w:rFonts w:hint="cs"/>
          <w:rtl/>
          <w:lang w:bidi="he-IL"/>
        </w:rPr>
      </w:pPr>
      <w:r>
        <w:rPr>
          <w:rStyle w:val="CommentReference"/>
        </w:rPr>
        <w:annotationRef/>
      </w:r>
      <w:r>
        <w:rPr>
          <w:rFonts w:hint="cs"/>
          <w:rtl/>
          <w:lang w:bidi="he-IL"/>
        </w:rPr>
        <w:t>חיוניות?</w:t>
      </w:r>
    </w:p>
  </w:comment>
  <w:comment w:id="7" w:author="Avraham Kallenbach" w:date="2017-08-10T13:18:00Z" w:initials="AK">
    <w:p w14:paraId="3B7022EA" w14:textId="5F179BBA" w:rsidR="00D46A4B" w:rsidRDefault="00D46A4B">
      <w:pPr>
        <w:pStyle w:val="CommentText"/>
        <w:rPr>
          <w:rFonts w:hint="cs"/>
          <w:rtl/>
          <w:lang w:bidi="he-IL"/>
        </w:rPr>
      </w:pPr>
      <w:r>
        <w:rPr>
          <w:rStyle w:val="CommentReference"/>
        </w:rPr>
        <w:annotationRef/>
      </w:r>
      <w:r>
        <w:rPr>
          <w:rFonts w:hint="cs"/>
          <w:rtl/>
          <w:lang w:bidi="he-IL"/>
        </w:rPr>
        <w:t>תרגום קצת חופשי נא לבדוק</w:t>
      </w:r>
    </w:p>
  </w:comment>
  <w:comment w:id="8" w:author="Avraham Kallenbach" w:date="2017-08-10T13:16:00Z" w:initials="AK">
    <w:p w14:paraId="4EA4D10A" w14:textId="0A19F45F" w:rsidR="00D46A4B" w:rsidRDefault="00D46A4B">
      <w:pPr>
        <w:pStyle w:val="CommentText"/>
        <w:rPr>
          <w:rFonts w:hint="cs"/>
          <w:lang w:bidi="he-IL"/>
        </w:rPr>
      </w:pPr>
      <w:r>
        <w:rPr>
          <w:rStyle w:val="CommentReference"/>
        </w:rPr>
        <w:annotationRef/>
      </w:r>
      <w:r>
        <w:rPr>
          <w:rFonts w:hint="cs"/>
          <w:rtl/>
          <w:lang w:bidi="he-IL"/>
        </w:rPr>
        <w:t>זכויות יוצרים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7054EE" w15:done="0"/>
  <w15:commentEx w15:paraId="50585E5F" w15:done="0"/>
  <w15:commentEx w15:paraId="23B5C3A6" w15:done="0"/>
  <w15:commentEx w15:paraId="00EA1620" w15:done="0"/>
  <w15:commentEx w15:paraId="1CC8307B" w15:done="0"/>
  <w15:commentEx w15:paraId="20C0A0E1" w15:done="0"/>
  <w15:commentEx w15:paraId="3B7022EA" w15:done="0"/>
  <w15:commentEx w15:paraId="4EA4D1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7054EE" w16cid:durableId="1D36DA38"/>
  <w16cid:commentId w16cid:paraId="50585E5F" w16cid:durableId="1D36C512"/>
  <w16cid:commentId w16cid:paraId="23B5C3A6" w16cid:durableId="1D36D5BF"/>
  <w16cid:commentId w16cid:paraId="00EA1620" w16cid:durableId="1D36DB30"/>
  <w16cid:commentId w16cid:paraId="1CC8307B" w16cid:durableId="1D36DA61"/>
  <w16cid:commentId w16cid:paraId="20C0A0E1" w16cid:durableId="1D36DB72"/>
  <w16cid:commentId w16cid:paraId="3B7022EA" w16cid:durableId="1D36DBAC"/>
  <w16cid:commentId w16cid:paraId="4EA4D10A" w16cid:durableId="1D36DB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AAA66" w14:textId="77777777" w:rsidR="00FE16FD" w:rsidRDefault="00FE16FD" w:rsidP="002B0296">
      <w:r>
        <w:separator/>
      </w:r>
    </w:p>
  </w:endnote>
  <w:endnote w:type="continuationSeparator" w:id="0">
    <w:p w14:paraId="3AB2530F" w14:textId="77777777" w:rsidR="00FE16FD" w:rsidRDefault="00FE16FD" w:rsidP="002B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7988" w14:textId="77777777" w:rsidR="00FE16FD" w:rsidRDefault="00FE16FD" w:rsidP="002B0296">
      <w:r>
        <w:separator/>
      </w:r>
    </w:p>
  </w:footnote>
  <w:footnote w:type="continuationSeparator" w:id="0">
    <w:p w14:paraId="44B7AC3D" w14:textId="77777777" w:rsidR="00FE16FD" w:rsidRDefault="00FE16FD" w:rsidP="002B0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85FF7"/>
    <w:multiLevelType w:val="hybridMultilevel"/>
    <w:tmpl w:val="6B480624"/>
    <w:lvl w:ilvl="0" w:tplc="98E40AB2">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A95618"/>
    <w:multiLevelType w:val="hybridMultilevel"/>
    <w:tmpl w:val="8BB2C1E0"/>
    <w:lvl w:ilvl="0" w:tplc="25105EEA">
      <w:start w:val="15"/>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BF"/>
    <w:rsid w:val="002731FC"/>
    <w:rsid w:val="002B0296"/>
    <w:rsid w:val="00506DB6"/>
    <w:rsid w:val="005C2C7D"/>
    <w:rsid w:val="0063684C"/>
    <w:rsid w:val="006C5DB6"/>
    <w:rsid w:val="006E743C"/>
    <w:rsid w:val="00736CBD"/>
    <w:rsid w:val="007421BF"/>
    <w:rsid w:val="007626E9"/>
    <w:rsid w:val="008F19D6"/>
    <w:rsid w:val="00A07CB4"/>
    <w:rsid w:val="00AA602B"/>
    <w:rsid w:val="00B46C36"/>
    <w:rsid w:val="00D46A4B"/>
    <w:rsid w:val="00D57615"/>
    <w:rsid w:val="00D8286A"/>
    <w:rsid w:val="00E27F03"/>
    <w:rsid w:val="00FE16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75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1BF"/>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semiHidden/>
    <w:unhideWhenUsed/>
    <w:rsid w:val="005C2C7D"/>
    <w:rPr>
      <w:sz w:val="16"/>
      <w:szCs w:val="16"/>
    </w:rPr>
  </w:style>
  <w:style w:type="paragraph" w:styleId="CommentText">
    <w:name w:val="annotation text"/>
    <w:basedOn w:val="Normal"/>
    <w:link w:val="CommentTextChar"/>
    <w:semiHidden/>
    <w:unhideWhenUsed/>
    <w:rsid w:val="005C2C7D"/>
    <w:rPr>
      <w:sz w:val="20"/>
      <w:szCs w:val="20"/>
    </w:rPr>
  </w:style>
  <w:style w:type="character" w:customStyle="1" w:styleId="CommentTextChar">
    <w:name w:val="Comment Text Char"/>
    <w:basedOn w:val="DefaultParagraphFont"/>
    <w:link w:val="CommentText"/>
    <w:semiHidden/>
    <w:rsid w:val="005C2C7D"/>
    <w:rPr>
      <w:sz w:val="20"/>
      <w:szCs w:val="20"/>
    </w:rPr>
  </w:style>
  <w:style w:type="paragraph" w:styleId="CommentSubject">
    <w:name w:val="annotation subject"/>
    <w:basedOn w:val="CommentText"/>
    <w:next w:val="CommentText"/>
    <w:link w:val="CommentSubjectChar"/>
    <w:uiPriority w:val="99"/>
    <w:semiHidden/>
    <w:unhideWhenUsed/>
    <w:rsid w:val="005C2C7D"/>
    <w:rPr>
      <w:b/>
      <w:bCs/>
    </w:rPr>
  </w:style>
  <w:style w:type="character" w:customStyle="1" w:styleId="CommentSubjectChar">
    <w:name w:val="Comment Subject Char"/>
    <w:basedOn w:val="CommentTextChar"/>
    <w:link w:val="CommentSubject"/>
    <w:uiPriority w:val="99"/>
    <w:semiHidden/>
    <w:rsid w:val="005C2C7D"/>
    <w:rPr>
      <w:b/>
      <w:bCs/>
      <w:sz w:val="20"/>
      <w:szCs w:val="20"/>
    </w:rPr>
  </w:style>
  <w:style w:type="paragraph" w:styleId="BalloonText">
    <w:name w:val="Balloon Text"/>
    <w:basedOn w:val="Normal"/>
    <w:link w:val="BalloonTextChar"/>
    <w:uiPriority w:val="99"/>
    <w:semiHidden/>
    <w:unhideWhenUsed/>
    <w:rsid w:val="005C2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C7D"/>
    <w:rPr>
      <w:rFonts w:ascii="Segoe UI" w:hAnsi="Segoe UI" w:cs="Segoe UI"/>
      <w:sz w:val="18"/>
      <w:szCs w:val="18"/>
    </w:rPr>
  </w:style>
  <w:style w:type="paragraph" w:styleId="ListParagraph">
    <w:name w:val="List Paragraph"/>
    <w:basedOn w:val="Normal"/>
    <w:uiPriority w:val="34"/>
    <w:qFormat/>
    <w:rsid w:val="005C2C7D"/>
    <w:pPr>
      <w:ind w:left="720"/>
      <w:contextualSpacing/>
    </w:pPr>
  </w:style>
  <w:style w:type="paragraph" w:styleId="Header">
    <w:name w:val="header"/>
    <w:basedOn w:val="Normal"/>
    <w:link w:val="HeaderChar"/>
    <w:uiPriority w:val="99"/>
    <w:unhideWhenUsed/>
    <w:rsid w:val="002B0296"/>
    <w:pPr>
      <w:tabs>
        <w:tab w:val="center" w:pos="4680"/>
        <w:tab w:val="right" w:pos="9360"/>
      </w:tabs>
    </w:pPr>
  </w:style>
  <w:style w:type="character" w:customStyle="1" w:styleId="HeaderChar">
    <w:name w:val="Header Char"/>
    <w:basedOn w:val="DefaultParagraphFont"/>
    <w:link w:val="Header"/>
    <w:uiPriority w:val="99"/>
    <w:rsid w:val="002B0296"/>
  </w:style>
  <w:style w:type="paragraph" w:styleId="Footer">
    <w:name w:val="footer"/>
    <w:basedOn w:val="Normal"/>
    <w:link w:val="FooterChar"/>
    <w:uiPriority w:val="99"/>
    <w:unhideWhenUsed/>
    <w:rsid w:val="002B0296"/>
    <w:pPr>
      <w:tabs>
        <w:tab w:val="center" w:pos="4680"/>
        <w:tab w:val="right" w:pos="9360"/>
      </w:tabs>
    </w:pPr>
  </w:style>
  <w:style w:type="character" w:customStyle="1" w:styleId="FooterChar">
    <w:name w:val="Footer Char"/>
    <w:basedOn w:val="DefaultParagraphFont"/>
    <w:link w:val="Footer"/>
    <w:uiPriority w:val="99"/>
    <w:rsid w:val="002B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5759">
      <w:bodyDiv w:val="1"/>
      <w:marLeft w:val="0"/>
      <w:marRight w:val="0"/>
      <w:marTop w:val="0"/>
      <w:marBottom w:val="0"/>
      <w:divBdr>
        <w:top w:val="none" w:sz="0" w:space="0" w:color="auto"/>
        <w:left w:val="none" w:sz="0" w:space="0" w:color="auto"/>
        <w:bottom w:val="none" w:sz="0" w:space="0" w:color="auto"/>
        <w:right w:val="none" w:sz="0" w:space="0" w:color="auto"/>
      </w:divBdr>
    </w:div>
    <w:div w:id="203370213">
      <w:bodyDiv w:val="1"/>
      <w:marLeft w:val="0"/>
      <w:marRight w:val="0"/>
      <w:marTop w:val="0"/>
      <w:marBottom w:val="0"/>
      <w:divBdr>
        <w:top w:val="none" w:sz="0" w:space="0" w:color="auto"/>
        <w:left w:val="none" w:sz="0" w:space="0" w:color="auto"/>
        <w:bottom w:val="none" w:sz="0" w:space="0" w:color="auto"/>
        <w:right w:val="none" w:sz="0" w:space="0" w:color="auto"/>
      </w:divBdr>
    </w:div>
    <w:div w:id="579095075">
      <w:bodyDiv w:val="1"/>
      <w:marLeft w:val="0"/>
      <w:marRight w:val="0"/>
      <w:marTop w:val="0"/>
      <w:marBottom w:val="0"/>
      <w:divBdr>
        <w:top w:val="none" w:sz="0" w:space="0" w:color="auto"/>
        <w:left w:val="none" w:sz="0" w:space="0" w:color="auto"/>
        <w:bottom w:val="none" w:sz="0" w:space="0" w:color="auto"/>
        <w:right w:val="none" w:sz="0" w:space="0" w:color="auto"/>
      </w:divBdr>
    </w:div>
    <w:div w:id="735712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64D4-7206-421F-BA80-BDB3BE63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Sommer</dc:creator>
  <cp:keywords/>
  <dc:description/>
  <cp:lastModifiedBy>Avraham Kallenbach</cp:lastModifiedBy>
  <cp:revision>7</cp:revision>
  <dcterms:created xsi:type="dcterms:W3CDTF">2017-08-02T03:17:00Z</dcterms:created>
  <dcterms:modified xsi:type="dcterms:W3CDTF">2017-08-10T10:27:00Z</dcterms:modified>
</cp:coreProperties>
</file>