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8543" w14:textId="77777777" w:rsidR="00CD5513" w:rsidRDefault="00CD5513" w:rsidP="00EA1551">
      <w:pPr>
        <w:spacing w:line="360" w:lineRule="auto"/>
        <w:jc w:val="both"/>
        <w:rPr>
          <w:rFonts w:ascii="Baskerville Old Face" w:hAnsi="Baskerville Old Face"/>
          <w:sz w:val="32"/>
          <w:szCs w:val="32"/>
        </w:rPr>
      </w:pPr>
    </w:p>
    <w:p w14:paraId="25442925" w14:textId="7F55B41B" w:rsidR="00CD5513" w:rsidRPr="00CD5513" w:rsidRDefault="00CD5513" w:rsidP="00EA1551">
      <w:pPr>
        <w:bidi w:val="0"/>
        <w:spacing w:line="360" w:lineRule="auto"/>
        <w:jc w:val="both"/>
        <w:rPr>
          <w:rFonts w:ascii="Baskerville Old Face" w:eastAsia="Calibri" w:hAnsi="Baskerville Old Face" w:cs="Arial"/>
          <w:sz w:val="32"/>
          <w:szCs w:val="32"/>
          <w:rtl/>
        </w:rPr>
      </w:pPr>
      <w:r w:rsidRPr="00CD5513">
        <w:rPr>
          <w:rFonts w:ascii="Baskerville Old Face" w:eastAsia="Calibri" w:hAnsi="Baskerville Old Face" w:cs="Arial"/>
          <w:b/>
          <w:bCs/>
          <w:sz w:val="32"/>
          <w:szCs w:val="32"/>
        </w:rPr>
        <w:t>Siblings</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in</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law:</w:t>
      </w:r>
      <w:r w:rsidRPr="00CD5513">
        <w:rPr>
          <w:rFonts w:ascii="Baskerville Old Face" w:eastAsia="Calibri" w:hAnsi="Baskerville Old Face" w:cs="Arial"/>
          <w:sz w:val="32"/>
          <w:szCs w:val="32"/>
        </w:rPr>
        <w:t xml:space="preserve"> </w:t>
      </w:r>
      <w:r w:rsidRPr="00CD5513">
        <w:rPr>
          <w:rFonts w:ascii="Baskerville Old Face" w:eastAsia="Calibri" w:hAnsi="Baskerville Old Face" w:cs="Arial"/>
          <w:b/>
          <w:bCs/>
          <w:sz w:val="32"/>
          <w:szCs w:val="32"/>
        </w:rPr>
        <w:t>The effect of new addition</w:t>
      </w:r>
      <w:r w:rsidRPr="001921E7">
        <w:rPr>
          <w:rFonts w:ascii="Baskerville Old Face" w:eastAsia="Calibri" w:hAnsi="Baskerville Old Face" w:cs="Arial"/>
          <w:b/>
          <w:bCs/>
          <w:sz w:val="32"/>
          <w:szCs w:val="32"/>
        </w:rPr>
        <w:t>s</w:t>
      </w:r>
      <w:r w:rsidRPr="00CD5513">
        <w:rPr>
          <w:rFonts w:ascii="Baskerville Old Face" w:eastAsia="Calibri" w:hAnsi="Baskerville Old Face" w:cs="Arial"/>
          <w:b/>
          <w:bCs/>
          <w:sz w:val="32"/>
          <w:szCs w:val="32"/>
        </w:rPr>
        <w:t xml:space="preserve"> to the generic family on the quality of sibling relationships</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 xml:space="preserve"> in context of differentiation, parenting attitudes</w:t>
      </w:r>
      <w:r w:rsidRP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 xml:space="preserve"> and interpersonal communication</w:t>
      </w:r>
    </w:p>
    <w:p w14:paraId="3F3E2F6C" w14:textId="77777777" w:rsidR="00CD5513" w:rsidRDefault="00CD5513" w:rsidP="00EA1551">
      <w:pPr>
        <w:jc w:val="both"/>
        <w:rPr>
          <w:rFonts w:ascii="Baskerville Old Face" w:hAnsi="Baskerville Old Face"/>
          <w:sz w:val="32"/>
          <w:szCs w:val="32"/>
          <w:rtl/>
        </w:rPr>
      </w:pPr>
    </w:p>
    <w:p w14:paraId="19939F3D" w14:textId="77777777" w:rsidR="00CD5513" w:rsidRDefault="00CD5513" w:rsidP="00EA1551">
      <w:pPr>
        <w:bidi w:val="0"/>
        <w:jc w:val="both"/>
        <w:rPr>
          <w:rFonts w:ascii="Baskerville Old Face" w:hAnsi="Baskerville Old Face"/>
          <w:sz w:val="28"/>
          <w:szCs w:val="28"/>
        </w:rPr>
      </w:pPr>
    </w:p>
    <w:p w14:paraId="66AD1E51" w14:textId="77777777" w:rsidR="00CD5513" w:rsidRDefault="00CD5513" w:rsidP="00EA1551">
      <w:pPr>
        <w:bidi w:val="0"/>
        <w:jc w:val="both"/>
        <w:rPr>
          <w:rFonts w:ascii="Baskerville Old Face" w:hAnsi="Baskerville Old Face"/>
          <w:sz w:val="28"/>
          <w:szCs w:val="28"/>
        </w:rPr>
      </w:pPr>
    </w:p>
    <w:p w14:paraId="776EB262" w14:textId="4F50B7EF" w:rsidR="00CD5513" w:rsidRDefault="00CD5513" w:rsidP="00EA1551">
      <w:pPr>
        <w:bidi w:val="0"/>
        <w:jc w:val="both"/>
        <w:rPr>
          <w:rFonts w:ascii="Baskerville Old Face" w:hAnsi="Baskerville Old Face"/>
          <w:sz w:val="28"/>
          <w:szCs w:val="28"/>
          <w:rtl/>
        </w:rPr>
      </w:pPr>
      <w:proofErr w:type="spellStart"/>
      <w:r>
        <w:rPr>
          <w:rFonts w:ascii="Baskerville Old Face" w:hAnsi="Baskerville Old Face"/>
          <w:sz w:val="28"/>
          <w:szCs w:val="28"/>
        </w:rPr>
        <w:t>Lilach</w:t>
      </w:r>
      <w:proofErr w:type="spellEnd"/>
      <w:r>
        <w:rPr>
          <w:rFonts w:ascii="Baskerville Old Face" w:hAnsi="Baskerville Old Face"/>
          <w:sz w:val="28"/>
          <w:szCs w:val="28"/>
        </w:rPr>
        <w:t xml:space="preserve"> </w:t>
      </w:r>
      <w:proofErr w:type="spellStart"/>
      <w:r>
        <w:rPr>
          <w:rFonts w:ascii="Baskerville Old Face" w:hAnsi="Baskerville Old Face"/>
          <w:sz w:val="28"/>
          <w:szCs w:val="28"/>
        </w:rPr>
        <w:t>Shwartz</w:t>
      </w:r>
      <w:proofErr w:type="spellEnd"/>
      <w:r>
        <w:rPr>
          <w:rFonts w:ascii="Baskerville Old Face" w:hAnsi="Baskerville Old Face"/>
          <w:sz w:val="28"/>
          <w:szCs w:val="28"/>
        </w:rPr>
        <w:t>-Peleg</w:t>
      </w:r>
    </w:p>
    <w:p w14:paraId="5EB4B66B" w14:textId="28FF65E3" w:rsidR="00A01822" w:rsidRDefault="00CD5513" w:rsidP="00EA1551">
      <w:pPr>
        <w:jc w:val="both"/>
        <w:rPr>
          <w:rFonts w:ascii="Baskerville Old Face" w:hAnsi="Baskerville Old Face"/>
          <w:sz w:val="28"/>
          <w:szCs w:val="28"/>
          <w:rtl/>
        </w:rPr>
      </w:pPr>
      <w:r>
        <w:rPr>
          <w:rFonts w:ascii="Baskerville Old Face" w:hAnsi="Baskerville Old Face"/>
          <w:sz w:val="28"/>
          <w:szCs w:val="28"/>
        </w:rPr>
        <w:t>Haifa, Israel</w:t>
      </w:r>
    </w:p>
    <w:p w14:paraId="68F46B09" w14:textId="03BB339B" w:rsidR="00CD5513" w:rsidRDefault="00CD5513" w:rsidP="00EA1551">
      <w:pPr>
        <w:bidi w:val="0"/>
        <w:jc w:val="both"/>
        <w:rPr>
          <w:rFonts w:ascii="Baskerville Old Face" w:hAnsi="Baskerville Old Face"/>
          <w:sz w:val="28"/>
          <w:szCs w:val="28"/>
          <w:rtl/>
        </w:rPr>
      </w:pPr>
      <w:r>
        <w:rPr>
          <w:rFonts w:ascii="Baskerville Old Face" w:hAnsi="Baskerville Old Face"/>
          <w:sz w:val="28"/>
          <w:szCs w:val="28"/>
          <w:rtl/>
        </w:rPr>
        <w:br w:type="page"/>
      </w:r>
    </w:p>
    <w:p w14:paraId="345A4ADF" w14:textId="024C4AD3" w:rsidR="00CD5513" w:rsidRDefault="00CD5513" w:rsidP="00EA1551">
      <w:pPr>
        <w:bidi w:val="0"/>
        <w:spacing w:line="360" w:lineRule="auto"/>
        <w:jc w:val="both"/>
        <w:rPr>
          <w:rFonts w:ascii="Baskerville Old Face" w:hAnsi="Baskerville Old Face"/>
          <w:sz w:val="28"/>
          <w:szCs w:val="28"/>
        </w:rPr>
      </w:pPr>
      <w:r w:rsidRPr="00CD5513">
        <w:rPr>
          <w:rFonts w:ascii="Baskerville Old Face" w:hAnsi="Baskerville Old Face"/>
          <w:sz w:val="28"/>
          <w:szCs w:val="28"/>
        </w:rPr>
        <w:lastRenderedPageBreak/>
        <w:t>The effect of new addition</w:t>
      </w:r>
      <w:r>
        <w:rPr>
          <w:rFonts w:ascii="Baskerville Old Face" w:hAnsi="Baskerville Old Face"/>
          <w:sz w:val="28"/>
          <w:szCs w:val="28"/>
        </w:rPr>
        <w:t>s</w:t>
      </w:r>
      <w:r w:rsidRPr="00CD5513">
        <w:rPr>
          <w:rFonts w:ascii="Baskerville Old Face" w:hAnsi="Baskerville Old Face"/>
          <w:sz w:val="28"/>
          <w:szCs w:val="28"/>
        </w:rPr>
        <w:t xml:space="preserve"> to the generic family on the quality of sibling relationships</w:t>
      </w:r>
      <w:r w:rsidR="001921E7">
        <w:rPr>
          <w:rFonts w:ascii="Baskerville Old Face" w:hAnsi="Baskerville Old Face"/>
          <w:sz w:val="28"/>
          <w:szCs w:val="28"/>
        </w:rPr>
        <w:t>,</w:t>
      </w:r>
      <w:r w:rsidRPr="00CD5513">
        <w:rPr>
          <w:rFonts w:ascii="Baskerville Old Face" w:hAnsi="Baskerville Old Face"/>
          <w:sz w:val="28"/>
          <w:szCs w:val="28"/>
        </w:rPr>
        <w:t xml:space="preserve"> in context of differentiation, parenting attitudes</w:t>
      </w:r>
      <w:r w:rsidR="00F91126">
        <w:rPr>
          <w:rFonts w:ascii="Baskerville Old Face" w:hAnsi="Baskerville Old Face"/>
          <w:sz w:val="28"/>
          <w:szCs w:val="28"/>
        </w:rPr>
        <w:t>,</w:t>
      </w:r>
      <w:r w:rsidRPr="00CD5513">
        <w:rPr>
          <w:rFonts w:ascii="Baskerville Old Face" w:hAnsi="Baskerville Old Face"/>
          <w:sz w:val="28"/>
          <w:szCs w:val="28"/>
        </w:rPr>
        <w:t xml:space="preserve"> and interpersonal communication</w:t>
      </w:r>
    </w:p>
    <w:p w14:paraId="5D01B1F4" w14:textId="2514D1EE" w:rsidR="00F91126" w:rsidRDefault="00F91126" w:rsidP="00EA1551">
      <w:pPr>
        <w:bidi w:val="0"/>
        <w:spacing w:line="360" w:lineRule="auto"/>
        <w:jc w:val="both"/>
        <w:rPr>
          <w:rFonts w:ascii="Baskerville Old Face" w:hAnsi="Baskerville Old Face"/>
          <w:sz w:val="28"/>
          <w:szCs w:val="28"/>
        </w:rPr>
      </w:pPr>
    </w:p>
    <w:p w14:paraId="4E883022" w14:textId="7BF418C5" w:rsidR="00DC2EAE" w:rsidRDefault="001921E7" w:rsidP="00DC5220">
      <w:pPr>
        <w:bidi w:val="0"/>
        <w:spacing w:line="360" w:lineRule="auto"/>
        <w:jc w:val="both"/>
        <w:rPr>
          <w:rFonts w:ascii="Baskerville Old Face" w:hAnsi="Baskerville Old Face"/>
          <w:sz w:val="24"/>
          <w:szCs w:val="24"/>
        </w:rPr>
      </w:pPr>
      <w:r>
        <w:rPr>
          <w:rFonts w:ascii="Baskerville Old Face" w:hAnsi="Baskerville Old Face"/>
          <w:sz w:val="24"/>
          <w:szCs w:val="24"/>
        </w:rPr>
        <w:t>The topic</w:t>
      </w:r>
      <w:r w:rsidR="00F91126">
        <w:rPr>
          <w:rFonts w:ascii="Baskerville Old Face" w:hAnsi="Baskerville Old Face"/>
          <w:sz w:val="24"/>
          <w:szCs w:val="24"/>
        </w:rPr>
        <w:t xml:space="preserve"> of sibling relationships </w:t>
      </w:r>
      <w:commentRangeStart w:id="0"/>
      <w:r w:rsidR="00F91126">
        <w:rPr>
          <w:rFonts w:ascii="Baskerville Old Face" w:hAnsi="Baskerville Old Face"/>
          <w:sz w:val="24"/>
          <w:szCs w:val="24"/>
        </w:rPr>
        <w:t>and their influence</w:t>
      </w:r>
      <w:commentRangeEnd w:id="0"/>
      <w:r w:rsidR="00A07E2E">
        <w:rPr>
          <w:rStyle w:val="CommentReference"/>
        </w:rPr>
        <w:commentReference w:id="0"/>
      </w:r>
      <w:r w:rsidR="00F91126">
        <w:rPr>
          <w:rFonts w:ascii="Baskerville Old Face" w:hAnsi="Baskerville Old Face"/>
          <w:sz w:val="24"/>
          <w:szCs w:val="24"/>
        </w:rPr>
        <w:t xml:space="preserve"> has </w:t>
      </w:r>
      <w:r>
        <w:rPr>
          <w:rFonts w:ascii="Baskerville Old Face" w:hAnsi="Baskerville Old Face"/>
          <w:sz w:val="24"/>
          <w:szCs w:val="24"/>
        </w:rPr>
        <w:t>become more prominent</w:t>
      </w:r>
      <w:r w:rsidR="00F91126">
        <w:rPr>
          <w:rFonts w:ascii="Baskerville Old Face" w:hAnsi="Baskerville Old Face"/>
          <w:sz w:val="24"/>
          <w:szCs w:val="24"/>
        </w:rPr>
        <w:t xml:space="preserve"> over the last few years, especially within families. A survey of the literature shows that central psychoanalytical approaches, from Freud until the beginning of the 1980s, did not significantly deal with sibling relationships within the various theories of </w:t>
      </w:r>
      <w:r w:rsidR="00F0256B">
        <w:rPr>
          <w:rFonts w:ascii="Baskerville Old Face" w:hAnsi="Baskerville Old Face"/>
          <w:sz w:val="24"/>
          <w:szCs w:val="24"/>
        </w:rPr>
        <w:t>mental development. Freud, who lost his 8-month-old brother</w:t>
      </w:r>
      <w:r w:rsidR="00DC5220">
        <w:rPr>
          <w:rFonts w:ascii="Baskerville Old Face" w:hAnsi="Baskerville Old Face"/>
          <w:sz w:val="24"/>
          <w:szCs w:val="24"/>
        </w:rPr>
        <w:t>,</w:t>
      </w:r>
      <w:r w:rsidR="00F0256B">
        <w:rPr>
          <w:rFonts w:ascii="Baskerville Old Face" w:hAnsi="Baskerville Old Face"/>
          <w:sz w:val="24"/>
          <w:szCs w:val="24"/>
        </w:rPr>
        <w:t xml:space="preserve"> Julius</w:t>
      </w:r>
      <w:r w:rsidR="00DC5220">
        <w:rPr>
          <w:rFonts w:ascii="Baskerville Old Face" w:hAnsi="Baskerville Old Face"/>
          <w:sz w:val="24"/>
          <w:szCs w:val="24"/>
        </w:rPr>
        <w:t>,</w:t>
      </w:r>
      <w:r w:rsidR="00F0256B">
        <w:rPr>
          <w:rFonts w:ascii="Baskerville Old Face" w:hAnsi="Baskerville Old Face"/>
          <w:sz w:val="24"/>
          <w:szCs w:val="24"/>
        </w:rPr>
        <w:t xml:space="preserve"> when he was a year and a half old, described in his autobiographic writings how the loss of his brother influenced the animosity and closeness he felt toward </w:t>
      </w:r>
      <w:r>
        <w:rPr>
          <w:rFonts w:ascii="Baskerville Old Face" w:hAnsi="Baskerville Old Face"/>
          <w:sz w:val="24"/>
          <w:szCs w:val="24"/>
        </w:rPr>
        <w:t>a</w:t>
      </w:r>
      <w:r w:rsidR="00F0256B">
        <w:rPr>
          <w:rFonts w:ascii="Baskerville Old Face" w:hAnsi="Baskerville Old Face"/>
          <w:sz w:val="24"/>
          <w:szCs w:val="24"/>
        </w:rPr>
        <w:t xml:space="preserve"> nephew who grew up with him as a brother, </w:t>
      </w:r>
      <w:r>
        <w:rPr>
          <w:rFonts w:ascii="Baskerville Old Face" w:hAnsi="Baskerville Old Face"/>
          <w:sz w:val="24"/>
          <w:szCs w:val="24"/>
        </w:rPr>
        <w:t>as well as</w:t>
      </w:r>
      <w:r w:rsidR="00F0256B">
        <w:rPr>
          <w:rFonts w:ascii="Baskerville Old Face" w:hAnsi="Baskerville Old Face"/>
          <w:sz w:val="24"/>
          <w:szCs w:val="24"/>
        </w:rPr>
        <w:t xml:space="preserve"> his relationship with peers in his adult life (Altman, 2013). Psychoanalytical movements which </w:t>
      </w:r>
      <w:r w:rsidR="001213F0">
        <w:rPr>
          <w:rFonts w:ascii="Baskerville Old Face" w:hAnsi="Baskerville Old Face"/>
          <w:sz w:val="24"/>
          <w:szCs w:val="24"/>
        </w:rPr>
        <w:t>arose</w:t>
      </w:r>
      <w:r w:rsidR="00F0256B">
        <w:rPr>
          <w:rFonts w:ascii="Baskerville Old Face" w:hAnsi="Baskerville Old Face"/>
          <w:sz w:val="24"/>
          <w:szCs w:val="24"/>
        </w:rPr>
        <w:t xml:space="preserve"> after Freud</w:t>
      </w:r>
      <w:r w:rsidR="00DC2EAE">
        <w:rPr>
          <w:rFonts w:ascii="Baskerville Old Face" w:hAnsi="Baskerville Old Face"/>
          <w:sz w:val="24"/>
          <w:szCs w:val="24"/>
        </w:rPr>
        <w:t>, including</w:t>
      </w:r>
      <w:r w:rsidR="00F0256B">
        <w:rPr>
          <w:rFonts w:ascii="Baskerville Old Face" w:hAnsi="Baskerville Old Face"/>
          <w:sz w:val="24"/>
          <w:szCs w:val="24"/>
        </w:rPr>
        <w:t xml:space="preserve"> Melanie Klein, Winnicott, and Kohut</w:t>
      </w:r>
      <w:r w:rsidR="00DC2EAE">
        <w:rPr>
          <w:rFonts w:ascii="Baskerville Old Face" w:hAnsi="Baskerville Old Face"/>
          <w:sz w:val="24"/>
          <w:szCs w:val="24"/>
        </w:rPr>
        <w:t>, had opposing and contradictory attitudes toward fraternity</w:t>
      </w:r>
      <w:r w:rsidR="00F0256B">
        <w:rPr>
          <w:rFonts w:ascii="Baskerville Old Face" w:hAnsi="Baskerville Old Face"/>
          <w:sz w:val="24"/>
          <w:szCs w:val="24"/>
        </w:rPr>
        <w:t xml:space="preserve">. </w:t>
      </w:r>
    </w:p>
    <w:p w14:paraId="2AC66DB4" w14:textId="39D91EF7" w:rsidR="00F91126" w:rsidRDefault="00897899"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In the 1980s</w:t>
      </w:r>
      <w:r w:rsidR="001213F0">
        <w:rPr>
          <w:rFonts w:ascii="Baskerville Old Face" w:hAnsi="Baskerville Old Face"/>
          <w:sz w:val="24"/>
          <w:szCs w:val="24"/>
        </w:rPr>
        <w:t>,</w:t>
      </w:r>
      <w:r>
        <w:rPr>
          <w:rFonts w:ascii="Baskerville Old Face" w:hAnsi="Baskerville Old Face"/>
          <w:sz w:val="24"/>
          <w:szCs w:val="24"/>
        </w:rPr>
        <w:t xml:space="preserve"> professionals started </w:t>
      </w:r>
      <w:r w:rsidR="001213F0">
        <w:rPr>
          <w:rFonts w:ascii="Baskerville Old Face" w:hAnsi="Baskerville Old Face"/>
          <w:sz w:val="24"/>
          <w:szCs w:val="24"/>
        </w:rPr>
        <w:t>exploring</w:t>
      </w:r>
      <w:r>
        <w:rPr>
          <w:rFonts w:ascii="Baskerville Old Face" w:hAnsi="Baskerville Old Face"/>
          <w:sz w:val="24"/>
          <w:szCs w:val="24"/>
        </w:rPr>
        <w:t xml:space="preserve"> the topic of sibling relationships, and in Israel, </w:t>
      </w:r>
      <w:r w:rsidR="001213F0">
        <w:rPr>
          <w:rFonts w:ascii="Baskerville Old Face" w:hAnsi="Baskerville Old Face"/>
          <w:sz w:val="24"/>
          <w:szCs w:val="24"/>
        </w:rPr>
        <w:t>too</w:t>
      </w:r>
      <w:r>
        <w:rPr>
          <w:rFonts w:ascii="Baskerville Old Face" w:hAnsi="Baskerville Old Face"/>
          <w:sz w:val="24"/>
          <w:szCs w:val="24"/>
        </w:rPr>
        <w:t>, th</w:t>
      </w:r>
      <w:r w:rsidR="001213F0">
        <w:rPr>
          <w:rFonts w:ascii="Baskerville Old Face" w:hAnsi="Baskerville Old Face"/>
          <w:sz w:val="24"/>
          <w:szCs w:val="24"/>
        </w:rPr>
        <w:t>is</w:t>
      </w:r>
      <w:r>
        <w:rPr>
          <w:rFonts w:ascii="Baskerville Old Face" w:hAnsi="Baskerville Old Face"/>
          <w:sz w:val="24"/>
          <w:szCs w:val="24"/>
        </w:rPr>
        <w:t xml:space="preserve"> topic gained momentum and served as a focus of discussion. </w:t>
      </w:r>
      <w:r w:rsidR="001213F0">
        <w:rPr>
          <w:rFonts w:ascii="Baskerville Old Face" w:hAnsi="Baskerville Old Face"/>
          <w:sz w:val="24"/>
          <w:szCs w:val="24"/>
        </w:rPr>
        <w:t>Mitchell was the</w:t>
      </w:r>
      <w:r>
        <w:rPr>
          <w:rFonts w:ascii="Baskerville Old Face" w:hAnsi="Baskerville Old Face"/>
          <w:sz w:val="24"/>
          <w:szCs w:val="24"/>
        </w:rPr>
        <w:t xml:space="preserve"> first and only </w:t>
      </w:r>
      <w:r w:rsidR="001213F0">
        <w:rPr>
          <w:rFonts w:ascii="Baskerville Old Face" w:hAnsi="Baskerville Old Face"/>
          <w:sz w:val="24"/>
          <w:szCs w:val="24"/>
        </w:rPr>
        <w:t>professional</w:t>
      </w:r>
      <w:r>
        <w:rPr>
          <w:rFonts w:ascii="Baskerville Old Face" w:hAnsi="Baskerville Old Face"/>
          <w:sz w:val="24"/>
          <w:szCs w:val="24"/>
        </w:rPr>
        <w:t xml:space="preserve">, until now, who </w:t>
      </w:r>
      <w:r w:rsidR="001213F0">
        <w:rPr>
          <w:rFonts w:ascii="Baskerville Old Face" w:hAnsi="Baskerville Old Face"/>
          <w:sz w:val="24"/>
          <w:szCs w:val="24"/>
        </w:rPr>
        <w:t>proposed</w:t>
      </w:r>
      <w:r>
        <w:rPr>
          <w:rFonts w:ascii="Baskerville Old Face" w:hAnsi="Baskerville Old Face"/>
          <w:sz w:val="24"/>
          <w:szCs w:val="24"/>
        </w:rPr>
        <w:t xml:space="preserve"> a developmental theory of the psyche</w:t>
      </w:r>
      <w:r w:rsidR="001213F0">
        <w:rPr>
          <w:rFonts w:ascii="Baskerville Old Face" w:hAnsi="Baskerville Old Face"/>
          <w:sz w:val="24"/>
          <w:szCs w:val="24"/>
        </w:rPr>
        <w:t>. She</w:t>
      </w:r>
      <w:r>
        <w:rPr>
          <w:rFonts w:ascii="Baskerville Old Face" w:hAnsi="Baskerville Old Face"/>
          <w:sz w:val="24"/>
          <w:szCs w:val="24"/>
        </w:rPr>
        <w:t xml:space="preserve"> wrote of the vertical axis (parent-child) and horizontal axis (sibling relationships) as axes that intersect and </w:t>
      </w:r>
      <w:r w:rsidR="00091FA9">
        <w:rPr>
          <w:rFonts w:ascii="Baskerville Old Face" w:hAnsi="Baskerville Old Face"/>
          <w:sz w:val="24"/>
          <w:szCs w:val="24"/>
        </w:rPr>
        <w:t>intertwine</w:t>
      </w:r>
      <w:r>
        <w:rPr>
          <w:rFonts w:ascii="Baskerville Old Face" w:hAnsi="Baskerville Old Face"/>
          <w:sz w:val="24"/>
          <w:szCs w:val="24"/>
        </w:rPr>
        <w:t xml:space="preserve">, forming </w:t>
      </w:r>
      <w:r w:rsidR="001213F0">
        <w:rPr>
          <w:rFonts w:ascii="Baskerville Old Face" w:hAnsi="Baskerville Old Face"/>
          <w:sz w:val="24"/>
          <w:szCs w:val="24"/>
        </w:rPr>
        <w:t>one’s</w:t>
      </w:r>
      <w:r>
        <w:rPr>
          <w:rFonts w:ascii="Baskerville Old Face" w:hAnsi="Baskerville Old Face"/>
          <w:sz w:val="24"/>
          <w:szCs w:val="24"/>
        </w:rPr>
        <w:t xml:space="preserve"> mental identity and assisting</w:t>
      </w:r>
      <w:r w:rsidR="001213F0">
        <w:rPr>
          <w:rFonts w:ascii="Baskerville Old Face" w:hAnsi="Baskerville Old Face"/>
          <w:sz w:val="24"/>
          <w:szCs w:val="24"/>
        </w:rPr>
        <w:t xml:space="preserve"> in</w:t>
      </w:r>
      <w:r>
        <w:rPr>
          <w:rFonts w:ascii="Baskerville Old Face" w:hAnsi="Baskerville Old Face"/>
          <w:sz w:val="24"/>
          <w:szCs w:val="24"/>
        </w:rPr>
        <w:t xml:space="preserve"> its consolidation (Altman, 2013).</w:t>
      </w:r>
    </w:p>
    <w:p w14:paraId="75E86F3D" w14:textId="1F19E0FF" w:rsidR="00897899" w:rsidRDefault="000C4A95"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Minuchin (</w:t>
      </w:r>
      <w:r w:rsidRPr="00DC2EAE">
        <w:rPr>
          <w:rFonts w:ascii="Baskerville Old Face" w:hAnsi="Baskerville Old Face"/>
          <w:sz w:val="24"/>
          <w:szCs w:val="24"/>
        </w:rPr>
        <w:t>1974</w:t>
      </w:r>
      <w:r>
        <w:rPr>
          <w:rFonts w:ascii="Baskerville Old Face" w:hAnsi="Baskerville Old Face"/>
          <w:sz w:val="24"/>
          <w:szCs w:val="24"/>
        </w:rPr>
        <w:t xml:space="preserve">), the inventor of the systemic approach to family therapy, also greatly contributed to </w:t>
      </w:r>
      <w:r w:rsidR="001213F0">
        <w:rPr>
          <w:rFonts w:ascii="Baskerville Old Face" w:hAnsi="Baskerville Old Face"/>
          <w:sz w:val="24"/>
          <w:szCs w:val="24"/>
        </w:rPr>
        <w:t>our</w:t>
      </w:r>
      <w:r>
        <w:rPr>
          <w:rFonts w:ascii="Baskerville Old Face" w:hAnsi="Baskerville Old Face"/>
          <w:sz w:val="24"/>
          <w:szCs w:val="24"/>
        </w:rPr>
        <w:t xml:space="preserve"> understanding of the importance of fraternal relationship</w:t>
      </w:r>
      <w:r w:rsidR="001213F0">
        <w:rPr>
          <w:rFonts w:ascii="Baskerville Old Face" w:hAnsi="Baskerville Old Face"/>
          <w:sz w:val="24"/>
          <w:szCs w:val="24"/>
        </w:rPr>
        <w:t>s</w:t>
      </w:r>
      <w:r>
        <w:rPr>
          <w:rFonts w:ascii="Baskerville Old Face" w:hAnsi="Baskerville Old Face"/>
          <w:sz w:val="24"/>
          <w:szCs w:val="24"/>
        </w:rPr>
        <w:t xml:space="preserve"> </w:t>
      </w:r>
      <w:r w:rsidR="00501E3C">
        <w:rPr>
          <w:rFonts w:ascii="Baskerville Old Face" w:hAnsi="Baskerville Old Face"/>
          <w:sz w:val="24"/>
          <w:szCs w:val="24"/>
        </w:rPr>
        <w:t xml:space="preserve">in providing a safe </w:t>
      </w:r>
      <w:r w:rsidR="002102B4">
        <w:rPr>
          <w:rFonts w:ascii="Baskerville Old Face" w:hAnsi="Baskerville Old Face"/>
          <w:sz w:val="24"/>
          <w:szCs w:val="24"/>
        </w:rPr>
        <w:t xml:space="preserve">environment </w:t>
      </w:r>
      <w:r w:rsidR="00501E3C">
        <w:rPr>
          <w:rFonts w:ascii="Baskerville Old Face" w:hAnsi="Baskerville Old Face"/>
          <w:sz w:val="24"/>
          <w:szCs w:val="24"/>
        </w:rPr>
        <w:t xml:space="preserve">for </w:t>
      </w:r>
      <w:commentRangeStart w:id="1"/>
      <w:r w:rsidR="00501E3C">
        <w:rPr>
          <w:rFonts w:ascii="Baskerville Old Face" w:hAnsi="Baskerville Old Face"/>
          <w:sz w:val="24"/>
          <w:szCs w:val="24"/>
        </w:rPr>
        <w:t xml:space="preserve">investigation </w:t>
      </w:r>
      <w:commentRangeEnd w:id="1"/>
      <w:r w:rsidR="002102B4">
        <w:rPr>
          <w:rStyle w:val="CommentReference"/>
        </w:rPr>
        <w:commentReference w:id="1"/>
      </w:r>
      <w:r w:rsidR="00501E3C">
        <w:rPr>
          <w:rFonts w:ascii="Baskerville Old Face" w:hAnsi="Baskerville Old Face"/>
          <w:sz w:val="24"/>
          <w:szCs w:val="24"/>
        </w:rPr>
        <w:t>and social experience</w:t>
      </w:r>
      <w:r w:rsidR="001213F0">
        <w:rPr>
          <w:rFonts w:ascii="Baskerville Old Face" w:hAnsi="Baskerville Old Face"/>
          <w:sz w:val="24"/>
          <w:szCs w:val="24"/>
        </w:rPr>
        <w:t>. Through these relationships,</w:t>
      </w:r>
      <w:r w:rsidR="00501E3C">
        <w:rPr>
          <w:rFonts w:ascii="Baskerville Old Face" w:hAnsi="Baskerville Old Face"/>
          <w:sz w:val="24"/>
          <w:szCs w:val="24"/>
        </w:rPr>
        <w:t xml:space="preserve"> one can safely investigate and conduct experiments</w:t>
      </w:r>
      <w:r w:rsidR="002102B4">
        <w:rPr>
          <w:rFonts w:ascii="Baskerville Old Face" w:hAnsi="Baskerville Old Face"/>
          <w:sz w:val="24"/>
          <w:szCs w:val="24"/>
        </w:rPr>
        <w:t xml:space="preserve"> </w:t>
      </w:r>
      <w:commentRangeStart w:id="2"/>
      <w:r w:rsidR="00501E3C">
        <w:rPr>
          <w:rFonts w:ascii="Baskerville Old Face" w:hAnsi="Baskerville Old Face"/>
          <w:sz w:val="24"/>
          <w:szCs w:val="24"/>
        </w:rPr>
        <w:t>within one’s peer group</w:t>
      </w:r>
      <w:commentRangeEnd w:id="2"/>
      <w:r w:rsidR="00121FFC">
        <w:rPr>
          <w:rStyle w:val="CommentReference"/>
        </w:rPr>
        <w:commentReference w:id="2"/>
      </w:r>
      <w:r w:rsidR="002102B4">
        <w:rPr>
          <w:rFonts w:ascii="Baskerville Old Face" w:hAnsi="Baskerville Old Face"/>
          <w:sz w:val="24"/>
          <w:szCs w:val="24"/>
        </w:rPr>
        <w:t xml:space="preserve"> relating to</w:t>
      </w:r>
      <w:r w:rsidR="00501E3C">
        <w:rPr>
          <w:rFonts w:ascii="Baskerville Old Face" w:hAnsi="Baskerville Old Face"/>
          <w:sz w:val="24"/>
          <w:szCs w:val="24"/>
        </w:rPr>
        <w:t xml:space="preserve"> </w:t>
      </w:r>
      <w:r w:rsidR="001213F0">
        <w:rPr>
          <w:rFonts w:ascii="Baskerville Old Face" w:hAnsi="Baskerville Old Face"/>
          <w:sz w:val="24"/>
          <w:szCs w:val="24"/>
        </w:rPr>
        <w:t>acquiring</w:t>
      </w:r>
      <w:r w:rsidR="00501E3C">
        <w:rPr>
          <w:rFonts w:ascii="Baskerville Old Face" w:hAnsi="Baskerville Old Face"/>
          <w:sz w:val="24"/>
          <w:szCs w:val="24"/>
        </w:rPr>
        <w:t xml:space="preserve"> friends, competing, losing, recognizing the other’s skills, negotiating, and more.</w:t>
      </w:r>
    </w:p>
    <w:p w14:paraId="776C4457" w14:textId="5C475741" w:rsidR="00501E3C" w:rsidRDefault="001213F0"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It is important for both </w:t>
      </w:r>
      <w:r w:rsidR="002214FE">
        <w:rPr>
          <w:rFonts w:ascii="Baskerville Old Face" w:hAnsi="Baskerville Old Face"/>
          <w:sz w:val="24"/>
          <w:szCs w:val="24"/>
        </w:rPr>
        <w:t>therapists in</w:t>
      </w:r>
      <w:r>
        <w:rPr>
          <w:rFonts w:ascii="Baskerville Old Face" w:hAnsi="Baskerville Old Face"/>
          <w:sz w:val="24"/>
          <w:szCs w:val="24"/>
        </w:rPr>
        <w:t xml:space="preserve"> the professional field </w:t>
      </w:r>
      <w:r w:rsidR="002214FE">
        <w:rPr>
          <w:rFonts w:ascii="Baskerville Old Face" w:hAnsi="Baskerville Old Face"/>
          <w:sz w:val="24"/>
          <w:szCs w:val="24"/>
        </w:rPr>
        <w:t>and parents in normative families, whose important and challenging goal is to create good and healthy fraternal relationships, to recognize the</w:t>
      </w:r>
      <w:r w:rsidR="00501E3C">
        <w:rPr>
          <w:rFonts w:ascii="Baskerville Old Face" w:hAnsi="Baskerville Old Face"/>
          <w:sz w:val="24"/>
          <w:szCs w:val="24"/>
        </w:rPr>
        <w:t xml:space="preserve"> influence of sibling relationships during childhood</w:t>
      </w:r>
      <w:r w:rsidR="002214FE">
        <w:rPr>
          <w:rFonts w:ascii="Baskerville Old Face" w:hAnsi="Baskerville Old Face"/>
          <w:sz w:val="24"/>
          <w:szCs w:val="24"/>
        </w:rPr>
        <w:t>.</w:t>
      </w:r>
      <w:r w:rsidR="00501E3C">
        <w:rPr>
          <w:rFonts w:ascii="Baskerville Old Face" w:hAnsi="Baskerville Old Face"/>
          <w:sz w:val="24"/>
          <w:szCs w:val="24"/>
        </w:rPr>
        <w:t xml:space="preserve"> The current study </w:t>
      </w:r>
      <w:r w:rsidR="002214FE">
        <w:rPr>
          <w:rFonts w:ascii="Baskerville Old Face" w:hAnsi="Baskerville Old Face"/>
          <w:sz w:val="24"/>
          <w:szCs w:val="24"/>
        </w:rPr>
        <w:t>aims</w:t>
      </w:r>
      <w:r w:rsidR="00501E3C">
        <w:rPr>
          <w:rFonts w:ascii="Baskerville Old Face" w:hAnsi="Baskerville Old Face"/>
          <w:sz w:val="24"/>
          <w:szCs w:val="24"/>
        </w:rPr>
        <w:t xml:space="preserve"> to develop a unified understanding of two central terms</w:t>
      </w:r>
      <w:r w:rsidR="00121FFC">
        <w:rPr>
          <w:rFonts w:ascii="Baskerville Old Face" w:hAnsi="Baskerville Old Face"/>
          <w:sz w:val="24"/>
          <w:szCs w:val="24"/>
        </w:rPr>
        <w:t>, namely</w:t>
      </w:r>
      <w:r w:rsidR="00501E3C">
        <w:rPr>
          <w:rFonts w:ascii="Baskerville Old Face" w:hAnsi="Baskerville Old Face"/>
          <w:sz w:val="24"/>
          <w:szCs w:val="24"/>
        </w:rPr>
        <w:t xml:space="preserve"> </w:t>
      </w:r>
      <w:r w:rsidR="00121FFC">
        <w:rPr>
          <w:rFonts w:ascii="Baskerville Old Face" w:hAnsi="Baskerville Old Face"/>
          <w:sz w:val="24"/>
          <w:szCs w:val="24"/>
        </w:rPr>
        <w:t>‘s</w:t>
      </w:r>
      <w:r w:rsidR="00501E3C">
        <w:rPr>
          <w:rFonts w:ascii="Baskerville Old Face" w:hAnsi="Baskerville Old Face"/>
          <w:sz w:val="24"/>
          <w:szCs w:val="24"/>
        </w:rPr>
        <w:t>ibling relationships</w:t>
      </w:r>
      <w:r w:rsidR="00121FFC">
        <w:rPr>
          <w:rFonts w:ascii="Baskerville Old Face" w:hAnsi="Baskerville Old Face"/>
          <w:sz w:val="24"/>
          <w:szCs w:val="24"/>
        </w:rPr>
        <w:t>’</w:t>
      </w:r>
      <w:r w:rsidR="002214FE">
        <w:rPr>
          <w:rFonts w:ascii="Baskerville Old Face" w:hAnsi="Baskerville Old Face"/>
          <w:sz w:val="24"/>
          <w:szCs w:val="24"/>
        </w:rPr>
        <w:t xml:space="preserve"> and </w:t>
      </w:r>
      <w:r w:rsidR="00121FFC">
        <w:rPr>
          <w:rFonts w:ascii="Baskerville Old Face" w:hAnsi="Baskerville Old Face"/>
          <w:sz w:val="24"/>
          <w:szCs w:val="24"/>
        </w:rPr>
        <w:t>‘</w:t>
      </w:r>
      <w:r w:rsidR="002214FE">
        <w:rPr>
          <w:rFonts w:ascii="Baskerville Old Face" w:hAnsi="Baskerville Old Face"/>
          <w:sz w:val="24"/>
          <w:szCs w:val="24"/>
        </w:rPr>
        <w:t xml:space="preserve">positive relationships between </w:t>
      </w:r>
      <w:proofErr w:type="gramStart"/>
      <w:r w:rsidR="002214FE">
        <w:rPr>
          <w:rFonts w:ascii="Baskerville Old Face" w:hAnsi="Baskerville Old Face"/>
          <w:sz w:val="24"/>
          <w:szCs w:val="24"/>
        </w:rPr>
        <w:t>siblings</w:t>
      </w:r>
      <w:r w:rsidR="00121FFC">
        <w:rPr>
          <w:rFonts w:ascii="Baskerville Old Face" w:hAnsi="Baskerville Old Face"/>
          <w:sz w:val="24"/>
          <w:szCs w:val="24"/>
        </w:rPr>
        <w:t>’</w:t>
      </w:r>
      <w:proofErr w:type="gramEnd"/>
      <w:r w:rsidR="002214FE">
        <w:rPr>
          <w:rFonts w:ascii="Baskerville Old Face" w:hAnsi="Baskerville Old Face"/>
          <w:sz w:val="24"/>
          <w:szCs w:val="24"/>
        </w:rPr>
        <w:t>. The first</w:t>
      </w:r>
      <w:r w:rsidR="00501E3C">
        <w:rPr>
          <w:rFonts w:ascii="Baskerville Old Face" w:hAnsi="Baskerville Old Face"/>
          <w:sz w:val="24"/>
          <w:szCs w:val="24"/>
        </w:rPr>
        <w:t xml:space="preserve"> relates to both sexes (brothers and/or sisters), meaning people who are genetically related to one another, who have familial connections</w:t>
      </w:r>
      <w:r w:rsidR="002214FE">
        <w:rPr>
          <w:rFonts w:ascii="Baskerville Old Face" w:hAnsi="Baskerville Old Face"/>
          <w:sz w:val="24"/>
          <w:szCs w:val="24"/>
        </w:rPr>
        <w:t>,</w:t>
      </w:r>
      <w:r w:rsidR="00501E3C">
        <w:rPr>
          <w:rFonts w:ascii="Baskerville Old Face" w:hAnsi="Baskerville Old Face"/>
          <w:sz w:val="24"/>
          <w:szCs w:val="24"/>
        </w:rPr>
        <w:t xml:space="preserve"> and live within a given social and historical context</w:t>
      </w:r>
      <w:r w:rsidR="002214FE">
        <w:rPr>
          <w:rFonts w:ascii="Baskerville Old Face" w:hAnsi="Baskerville Old Face"/>
          <w:sz w:val="24"/>
          <w:szCs w:val="24"/>
        </w:rPr>
        <w:t>. This is</w:t>
      </w:r>
      <w:r w:rsidR="00501E3C">
        <w:rPr>
          <w:rFonts w:ascii="Baskerville Old Face" w:hAnsi="Baskerville Old Face"/>
          <w:sz w:val="24"/>
          <w:szCs w:val="24"/>
        </w:rPr>
        <w:t xml:space="preserve"> defined by </w:t>
      </w:r>
      <w:proofErr w:type="spellStart"/>
      <w:r w:rsidR="00501E3C">
        <w:rPr>
          <w:rFonts w:ascii="Baskerville Old Face" w:hAnsi="Baskerville Old Face"/>
          <w:sz w:val="24"/>
          <w:szCs w:val="24"/>
        </w:rPr>
        <w:t>Walecka</w:t>
      </w:r>
      <w:proofErr w:type="spellEnd"/>
      <w:r w:rsidR="005B3F81">
        <w:rPr>
          <w:rFonts w:ascii="Baskerville Old Face" w:hAnsi="Baskerville Old Face"/>
          <w:sz w:val="24"/>
          <w:szCs w:val="24"/>
        </w:rPr>
        <w:t xml:space="preserve"> in his study </w:t>
      </w:r>
      <w:r w:rsidR="002214FE">
        <w:rPr>
          <w:rFonts w:ascii="Baskerville Old Face" w:hAnsi="Baskerville Old Face"/>
          <w:sz w:val="24"/>
          <w:szCs w:val="24"/>
        </w:rPr>
        <w:t>of</w:t>
      </w:r>
      <w:r w:rsidR="005B3F81">
        <w:rPr>
          <w:rFonts w:ascii="Baskerville Old Face" w:hAnsi="Baskerville Old Face"/>
          <w:sz w:val="24"/>
          <w:szCs w:val="24"/>
        </w:rPr>
        <w:t xml:space="preserve"> the influence of sibling relationships on the quality of life </w:t>
      </w:r>
      <w:r w:rsidR="00091FA9">
        <w:rPr>
          <w:rFonts w:ascii="Baskerville Old Face" w:hAnsi="Baskerville Old Face"/>
          <w:sz w:val="24"/>
          <w:szCs w:val="24"/>
        </w:rPr>
        <w:t xml:space="preserve">throughout life </w:t>
      </w:r>
      <w:r w:rsidR="005B3F81">
        <w:rPr>
          <w:rFonts w:ascii="Baskerville Old Face" w:hAnsi="Baskerville Old Face"/>
          <w:sz w:val="24"/>
          <w:szCs w:val="24"/>
        </w:rPr>
        <w:t>(</w:t>
      </w:r>
      <w:proofErr w:type="spellStart"/>
      <w:r w:rsidR="005B3F81">
        <w:rPr>
          <w:rFonts w:ascii="Baskerville Old Face" w:hAnsi="Baskerville Old Face"/>
          <w:sz w:val="24"/>
          <w:szCs w:val="24"/>
        </w:rPr>
        <w:t>Walecka-Matg</w:t>
      </w:r>
      <w:r w:rsidR="00CD3602">
        <w:rPr>
          <w:rFonts w:ascii="Baskerville Old Face" w:hAnsi="Baskerville Old Face"/>
          <w:sz w:val="24"/>
          <w:szCs w:val="24"/>
        </w:rPr>
        <w:t>j</w:t>
      </w:r>
      <w:r w:rsidR="005B3F81">
        <w:rPr>
          <w:rFonts w:ascii="Baskerville Old Face" w:hAnsi="Baskerville Old Face"/>
          <w:sz w:val="24"/>
          <w:szCs w:val="24"/>
        </w:rPr>
        <w:t>a</w:t>
      </w:r>
      <w:proofErr w:type="spellEnd"/>
      <w:r w:rsidR="005B3F81">
        <w:rPr>
          <w:rFonts w:ascii="Baskerville Old Face" w:hAnsi="Baskerville Old Face"/>
          <w:sz w:val="24"/>
          <w:szCs w:val="24"/>
        </w:rPr>
        <w:t xml:space="preserve">, 2015). An additional </w:t>
      </w:r>
      <w:r w:rsidR="005B3F81">
        <w:rPr>
          <w:rFonts w:ascii="Baskerville Old Face" w:hAnsi="Baskerville Old Face"/>
          <w:sz w:val="24"/>
          <w:szCs w:val="24"/>
        </w:rPr>
        <w:lastRenderedPageBreak/>
        <w:t>definition can be found in the work of Gur (</w:t>
      </w:r>
      <w:commentRangeStart w:id="3"/>
      <w:r w:rsidR="005B3F81">
        <w:rPr>
          <w:rFonts w:ascii="Baskerville Old Face" w:hAnsi="Baskerville Old Face"/>
          <w:sz w:val="24"/>
          <w:szCs w:val="24"/>
        </w:rPr>
        <w:t>2007</w:t>
      </w:r>
      <w:commentRangeEnd w:id="3"/>
      <w:r w:rsidR="00121FFC">
        <w:rPr>
          <w:rStyle w:val="CommentReference"/>
        </w:rPr>
        <w:commentReference w:id="3"/>
      </w:r>
      <w:r w:rsidR="005B3F81">
        <w:rPr>
          <w:rFonts w:ascii="Baskerville Old Face" w:hAnsi="Baskerville Old Face"/>
          <w:sz w:val="24"/>
          <w:szCs w:val="24"/>
        </w:rPr>
        <w:t xml:space="preserve">): “Sibling relationships are the sum of the interactions (physical, verbal, and non-verbal) of two or more who share knowledge, perceptions, values, beliefs, and emotions </w:t>
      </w:r>
      <w:commentRangeStart w:id="4"/>
      <w:r w:rsidR="005B3F81">
        <w:rPr>
          <w:rFonts w:ascii="Baskerville Old Face" w:hAnsi="Baskerville Old Face"/>
          <w:sz w:val="24"/>
          <w:szCs w:val="24"/>
        </w:rPr>
        <w:t xml:space="preserve">toward </w:t>
      </w:r>
      <w:commentRangeEnd w:id="4"/>
      <w:r w:rsidR="00091FA9">
        <w:rPr>
          <w:rStyle w:val="CommentReference"/>
          <w:color w:val="000000" w:themeColor="text1"/>
          <w:lang w:val="en-ZA"/>
        </w:rPr>
        <w:commentReference w:id="4"/>
      </w:r>
      <w:r w:rsidR="005B3F81">
        <w:rPr>
          <w:rFonts w:ascii="Baskerville Old Face" w:hAnsi="Baskerville Old Face"/>
          <w:sz w:val="24"/>
          <w:szCs w:val="24"/>
        </w:rPr>
        <w:t>one another. Therefore</w:t>
      </w:r>
      <w:r w:rsidR="002214FE">
        <w:rPr>
          <w:rFonts w:ascii="Baskerville Old Face" w:hAnsi="Baskerville Old Face"/>
          <w:sz w:val="24"/>
          <w:szCs w:val="24"/>
        </w:rPr>
        <w:t>,</w:t>
      </w:r>
      <w:r w:rsidR="005B3F81">
        <w:rPr>
          <w:rFonts w:ascii="Baskerville Old Face" w:hAnsi="Baskerville Old Face"/>
          <w:sz w:val="24"/>
          <w:szCs w:val="24"/>
        </w:rPr>
        <w:t xml:space="preserve"> these relationships can continue to exist even </w:t>
      </w:r>
      <w:r w:rsidR="002214FE">
        <w:rPr>
          <w:rFonts w:ascii="Baskerville Old Face" w:hAnsi="Baskerville Old Face"/>
          <w:sz w:val="24"/>
          <w:szCs w:val="24"/>
        </w:rPr>
        <w:t>when</w:t>
      </w:r>
      <w:r w:rsidR="005B3F81">
        <w:rPr>
          <w:rFonts w:ascii="Baskerville Old Face" w:hAnsi="Baskerville Old Face"/>
          <w:sz w:val="24"/>
          <w:szCs w:val="24"/>
        </w:rPr>
        <w:t xml:space="preserve"> they are physically separated and lacking continual interaction.”</w:t>
      </w:r>
    </w:p>
    <w:p w14:paraId="523F38DC" w14:textId="13A2D596" w:rsidR="00FB05D9" w:rsidRDefault="00F13D46"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The unique characteristics of these relationships </w:t>
      </w:r>
      <w:r w:rsidR="002214FE">
        <w:rPr>
          <w:rFonts w:ascii="Baskerville Old Face" w:hAnsi="Baskerville Old Face"/>
          <w:sz w:val="24"/>
          <w:szCs w:val="24"/>
        </w:rPr>
        <w:t>is</w:t>
      </w:r>
      <w:r>
        <w:rPr>
          <w:rFonts w:ascii="Baskerville Old Face" w:hAnsi="Baskerville Old Face"/>
          <w:sz w:val="24"/>
          <w:szCs w:val="24"/>
        </w:rPr>
        <w:t xml:space="preserve"> </w:t>
      </w:r>
      <w:r w:rsidR="002214FE">
        <w:rPr>
          <w:rFonts w:ascii="Baskerville Old Face" w:hAnsi="Baskerville Old Face"/>
          <w:sz w:val="24"/>
          <w:szCs w:val="24"/>
        </w:rPr>
        <w:t xml:space="preserve">that they are </w:t>
      </w:r>
      <w:r w:rsidR="001C4BE6">
        <w:rPr>
          <w:rFonts w:ascii="Baskerville Old Face" w:hAnsi="Baskerville Old Face"/>
          <w:sz w:val="24"/>
          <w:szCs w:val="24"/>
        </w:rPr>
        <w:t xml:space="preserve">people’s </w:t>
      </w:r>
      <w:r>
        <w:rPr>
          <w:rFonts w:ascii="Baskerville Old Face" w:hAnsi="Baskerville Old Face"/>
          <w:sz w:val="24"/>
          <w:szCs w:val="24"/>
        </w:rPr>
        <w:t>longest relationship</w:t>
      </w:r>
      <w:r w:rsidR="002214FE">
        <w:rPr>
          <w:rFonts w:ascii="Baskerville Old Face" w:hAnsi="Baskerville Old Face"/>
          <w:sz w:val="24"/>
          <w:szCs w:val="24"/>
        </w:rPr>
        <w:t>s</w:t>
      </w:r>
      <w:r>
        <w:rPr>
          <w:rFonts w:ascii="Baskerville Old Face" w:hAnsi="Baskerville Old Face"/>
          <w:sz w:val="24"/>
          <w:szCs w:val="24"/>
        </w:rPr>
        <w:t xml:space="preserve"> (even in cases of adopted or </w:t>
      </w:r>
      <w:proofErr w:type="gramStart"/>
      <w:r>
        <w:rPr>
          <w:rFonts w:ascii="Baskerville Old Face" w:hAnsi="Baskerville Old Face"/>
          <w:sz w:val="24"/>
          <w:szCs w:val="24"/>
        </w:rPr>
        <w:t>step-siblings</w:t>
      </w:r>
      <w:proofErr w:type="gramEnd"/>
      <w:r>
        <w:rPr>
          <w:rFonts w:ascii="Baskerville Old Face" w:hAnsi="Baskerville Old Face"/>
          <w:sz w:val="24"/>
          <w:szCs w:val="24"/>
        </w:rPr>
        <w:t>)</w:t>
      </w:r>
      <w:r w:rsidR="001C4BE6">
        <w:rPr>
          <w:rFonts w:ascii="Baskerville Old Face" w:hAnsi="Baskerville Old Face"/>
          <w:sz w:val="24"/>
          <w:szCs w:val="24"/>
        </w:rPr>
        <w:t>;</w:t>
      </w:r>
      <w:r>
        <w:rPr>
          <w:rFonts w:ascii="Baskerville Old Face" w:hAnsi="Baskerville Old Face"/>
          <w:sz w:val="24"/>
          <w:szCs w:val="24"/>
        </w:rPr>
        <w:t xml:space="preserve"> determined at birth</w:t>
      </w:r>
      <w:r w:rsidR="001C4BE6">
        <w:rPr>
          <w:rFonts w:ascii="Baskerville Old Face" w:hAnsi="Baskerville Old Face"/>
          <w:sz w:val="24"/>
          <w:szCs w:val="24"/>
        </w:rPr>
        <w:t>;</w:t>
      </w:r>
      <w:r>
        <w:rPr>
          <w:rFonts w:ascii="Baskerville Old Face" w:hAnsi="Baskerville Old Face"/>
          <w:sz w:val="24"/>
          <w:szCs w:val="24"/>
        </w:rPr>
        <w:t xml:space="preserve"> and cannot be acquired or dismissed. An additional characteristic </w:t>
      </w:r>
      <w:r w:rsidR="00FB05D9">
        <w:rPr>
          <w:rFonts w:ascii="Baskerville Old Face" w:hAnsi="Baskerville Old Face"/>
          <w:sz w:val="24"/>
          <w:szCs w:val="24"/>
        </w:rPr>
        <w:t xml:space="preserve">is that sibling relationships during childhood are intimate and </w:t>
      </w:r>
      <w:r w:rsidR="001C4BE6">
        <w:rPr>
          <w:rFonts w:ascii="Baskerville Old Face" w:hAnsi="Baskerville Old Face"/>
          <w:sz w:val="24"/>
          <w:szCs w:val="24"/>
        </w:rPr>
        <w:t xml:space="preserve">that siblings are in </w:t>
      </w:r>
      <w:r w:rsidR="00FB05D9">
        <w:rPr>
          <w:rFonts w:ascii="Baskerville Old Face" w:hAnsi="Baskerville Old Face"/>
          <w:sz w:val="24"/>
          <w:szCs w:val="24"/>
        </w:rPr>
        <w:t>daily</w:t>
      </w:r>
      <w:r w:rsidR="001C4BE6">
        <w:rPr>
          <w:rFonts w:ascii="Baskerville Old Face" w:hAnsi="Baskerville Old Face"/>
          <w:sz w:val="24"/>
          <w:szCs w:val="24"/>
        </w:rPr>
        <w:t xml:space="preserve"> contact</w:t>
      </w:r>
      <w:r w:rsidR="00FB05D9">
        <w:rPr>
          <w:rFonts w:ascii="Baskerville Old Face" w:hAnsi="Baskerville Old Face"/>
          <w:sz w:val="24"/>
          <w:szCs w:val="24"/>
        </w:rPr>
        <w:t xml:space="preserve">, as opposed to </w:t>
      </w:r>
      <w:r w:rsidR="001C4BE6">
        <w:rPr>
          <w:rFonts w:ascii="Baskerville Old Face" w:hAnsi="Baskerville Old Face"/>
          <w:sz w:val="24"/>
          <w:szCs w:val="24"/>
        </w:rPr>
        <w:t xml:space="preserve">during </w:t>
      </w:r>
      <w:r w:rsidR="00FB05D9">
        <w:rPr>
          <w:rFonts w:ascii="Baskerville Old Face" w:hAnsi="Baskerville Old Face"/>
          <w:sz w:val="24"/>
          <w:szCs w:val="24"/>
        </w:rPr>
        <w:t>adolescence</w:t>
      </w:r>
      <w:r w:rsidR="001C4BE6">
        <w:rPr>
          <w:rFonts w:ascii="Baskerville Old Face" w:hAnsi="Baskerville Old Face"/>
          <w:sz w:val="24"/>
          <w:szCs w:val="24"/>
        </w:rPr>
        <w:t>, where siblings spend more time apart</w:t>
      </w:r>
      <w:r w:rsidR="00FB05D9">
        <w:rPr>
          <w:rFonts w:ascii="Baskerville Old Face" w:hAnsi="Baskerville Old Face"/>
          <w:sz w:val="24"/>
          <w:szCs w:val="24"/>
        </w:rPr>
        <w:t>. A third important characteristic is that</w:t>
      </w:r>
      <w:r w:rsidR="001C4BE6">
        <w:rPr>
          <w:rFonts w:ascii="Baskerville Old Face" w:hAnsi="Baskerville Old Face"/>
          <w:sz w:val="24"/>
          <w:szCs w:val="24"/>
        </w:rPr>
        <w:t>,</w:t>
      </w:r>
      <w:r w:rsidR="00FB05D9">
        <w:rPr>
          <w:rFonts w:ascii="Baskerville Old Face" w:hAnsi="Baskerville Old Face"/>
          <w:sz w:val="24"/>
          <w:szCs w:val="24"/>
        </w:rPr>
        <w:t xml:space="preserve"> despite the </w:t>
      </w:r>
      <w:r w:rsidR="002214FE">
        <w:rPr>
          <w:rFonts w:ascii="Baskerville Old Face" w:hAnsi="Baskerville Old Face"/>
          <w:sz w:val="24"/>
          <w:szCs w:val="24"/>
        </w:rPr>
        <w:t>gap</w:t>
      </w:r>
      <w:r w:rsidR="00FB05D9">
        <w:rPr>
          <w:rFonts w:ascii="Baskerville Old Face" w:hAnsi="Baskerville Old Face"/>
          <w:sz w:val="24"/>
          <w:szCs w:val="24"/>
        </w:rPr>
        <w:t xml:space="preserve"> in power relations and status (age, knowledge, intelligence, social skills, achievements, and more), the relationships are usually characterized by acceptance, thus leading to more equal relationships as peers (Gur, 2007). </w:t>
      </w:r>
    </w:p>
    <w:p w14:paraId="539FE29E" w14:textId="7024B3E1" w:rsidR="005B3F81" w:rsidRDefault="00E804F2"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The</w:t>
      </w:r>
      <w:r w:rsidR="00FB05D9">
        <w:rPr>
          <w:rFonts w:ascii="Baskerville Old Face" w:hAnsi="Baskerville Old Face"/>
          <w:sz w:val="24"/>
          <w:szCs w:val="24"/>
        </w:rPr>
        <w:t xml:space="preserve"> second term</w:t>
      </w:r>
      <w:r>
        <w:rPr>
          <w:rFonts w:ascii="Baskerville Old Face" w:hAnsi="Baskerville Old Face"/>
          <w:sz w:val="24"/>
          <w:szCs w:val="24"/>
        </w:rPr>
        <w:t>,</w:t>
      </w:r>
      <w:r w:rsidR="00FB05D9">
        <w:rPr>
          <w:rFonts w:ascii="Baskerville Old Face" w:hAnsi="Baskerville Old Face"/>
          <w:sz w:val="24"/>
          <w:szCs w:val="24"/>
        </w:rPr>
        <w:t xml:space="preserve"> </w:t>
      </w:r>
      <w:r w:rsidR="00074E18">
        <w:rPr>
          <w:rFonts w:ascii="Baskerville Old Face" w:hAnsi="Baskerville Old Face"/>
          <w:sz w:val="24"/>
          <w:szCs w:val="24"/>
        </w:rPr>
        <w:t>‘</w:t>
      </w:r>
      <w:r w:rsidR="00FB05D9">
        <w:rPr>
          <w:rFonts w:ascii="Baskerville Old Face" w:hAnsi="Baskerville Old Face"/>
          <w:sz w:val="24"/>
          <w:szCs w:val="24"/>
        </w:rPr>
        <w:t>positive relationship between siblings</w:t>
      </w:r>
      <w:r w:rsidR="00074E18">
        <w:rPr>
          <w:rFonts w:ascii="Baskerville Old Face" w:hAnsi="Baskerville Old Face"/>
          <w:sz w:val="24"/>
          <w:szCs w:val="24"/>
        </w:rPr>
        <w:t>’</w:t>
      </w:r>
      <w:r w:rsidR="00FB05D9">
        <w:rPr>
          <w:rFonts w:ascii="Baskerville Old Face" w:hAnsi="Baskerville Old Face"/>
          <w:sz w:val="24"/>
          <w:szCs w:val="24"/>
        </w:rPr>
        <w:t xml:space="preserve"> or </w:t>
      </w:r>
      <w:r w:rsidR="00074E18">
        <w:rPr>
          <w:rFonts w:ascii="Baskerville Old Face" w:hAnsi="Baskerville Old Face"/>
          <w:sz w:val="24"/>
          <w:szCs w:val="24"/>
        </w:rPr>
        <w:t>‘</w:t>
      </w:r>
      <w:r w:rsidR="00FB05D9">
        <w:rPr>
          <w:rFonts w:ascii="Baskerville Old Face" w:hAnsi="Baskerville Old Face"/>
          <w:sz w:val="24"/>
          <w:szCs w:val="24"/>
        </w:rPr>
        <w:t>warmth</w:t>
      </w:r>
      <w:r w:rsidR="00074E18">
        <w:rPr>
          <w:rFonts w:ascii="Baskerville Old Face" w:hAnsi="Baskerville Old Face"/>
          <w:sz w:val="24"/>
          <w:szCs w:val="24"/>
        </w:rPr>
        <w:t>’</w:t>
      </w:r>
      <w:r w:rsidR="00FB05D9">
        <w:rPr>
          <w:rFonts w:ascii="Baskerville Old Face" w:hAnsi="Baskerville Old Face"/>
          <w:sz w:val="24"/>
          <w:szCs w:val="24"/>
        </w:rPr>
        <w:t>, achieved wide consensus among scholars</w:t>
      </w:r>
      <w:r>
        <w:rPr>
          <w:rFonts w:ascii="Baskerville Old Face" w:hAnsi="Baskerville Old Face"/>
          <w:sz w:val="24"/>
          <w:szCs w:val="24"/>
        </w:rPr>
        <w:t>. This</w:t>
      </w:r>
      <w:r w:rsidR="00FB05D9">
        <w:rPr>
          <w:rFonts w:ascii="Baskerville Old Face" w:hAnsi="Baskerville Old Face"/>
          <w:sz w:val="24"/>
          <w:szCs w:val="24"/>
        </w:rPr>
        <w:t xml:space="preserve"> </w:t>
      </w:r>
      <w:r>
        <w:rPr>
          <w:rFonts w:ascii="Baskerville Old Face" w:hAnsi="Baskerville Old Face"/>
          <w:sz w:val="24"/>
          <w:szCs w:val="24"/>
        </w:rPr>
        <w:t>describes</w:t>
      </w:r>
      <w:r w:rsidR="00FB05D9">
        <w:rPr>
          <w:rFonts w:ascii="Baskerville Old Face" w:hAnsi="Baskerville Old Face"/>
          <w:sz w:val="24"/>
          <w:szCs w:val="24"/>
        </w:rPr>
        <w:t xml:space="preserve"> the factors that determine the quality of the sibling relationship based on acceptance, knowledge about one another, similarity, admiration, understanding, and emotional and instrumental support of each other.</w:t>
      </w:r>
    </w:p>
    <w:p w14:paraId="56413F42" w14:textId="3642D58B" w:rsidR="00FB05D9" w:rsidRDefault="009D3773"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I wish to </w:t>
      </w:r>
      <w:r w:rsidR="00E804F2">
        <w:rPr>
          <w:rFonts w:ascii="Baskerville Old Face" w:hAnsi="Baskerville Old Face"/>
          <w:sz w:val="24"/>
          <w:szCs w:val="24"/>
        </w:rPr>
        <w:t xml:space="preserve">look at these terms in </w:t>
      </w:r>
      <w:r w:rsidR="00A82454">
        <w:rPr>
          <w:rFonts w:ascii="Baskerville Old Face" w:hAnsi="Baskerville Old Face"/>
          <w:sz w:val="24"/>
          <w:szCs w:val="24"/>
        </w:rPr>
        <w:t>conjunction</w:t>
      </w:r>
      <w:r w:rsidR="00E804F2">
        <w:rPr>
          <w:rFonts w:ascii="Baskerville Old Face" w:hAnsi="Baskerville Old Face"/>
          <w:sz w:val="24"/>
          <w:szCs w:val="24"/>
        </w:rPr>
        <w:t xml:space="preserve"> and </w:t>
      </w:r>
      <w:r>
        <w:rPr>
          <w:rFonts w:ascii="Baskerville Old Face" w:hAnsi="Baskerville Old Face"/>
          <w:sz w:val="24"/>
          <w:szCs w:val="24"/>
        </w:rPr>
        <w:t xml:space="preserve">examine what happens to the life of a generic adult family when </w:t>
      </w:r>
      <w:r w:rsidR="005C58B4">
        <w:rPr>
          <w:rFonts w:ascii="Baskerville Old Face" w:hAnsi="Baskerville Old Face"/>
          <w:sz w:val="24"/>
          <w:szCs w:val="24"/>
        </w:rPr>
        <w:t>‘</w:t>
      </w:r>
      <w:r w:rsidR="00E804F2">
        <w:rPr>
          <w:rFonts w:ascii="Baskerville Old Face" w:hAnsi="Baskerville Old Face"/>
          <w:sz w:val="24"/>
          <w:szCs w:val="24"/>
        </w:rPr>
        <w:t>others</w:t>
      </w:r>
      <w:r w:rsidR="005C58B4">
        <w:rPr>
          <w:rFonts w:ascii="Baskerville Old Face" w:hAnsi="Baskerville Old Face"/>
          <w:sz w:val="24"/>
          <w:szCs w:val="24"/>
        </w:rPr>
        <w:t>’</w:t>
      </w:r>
      <w:r>
        <w:rPr>
          <w:rFonts w:ascii="Baskerville Old Face" w:hAnsi="Baskerville Old Face"/>
          <w:sz w:val="24"/>
          <w:szCs w:val="24"/>
        </w:rPr>
        <w:t xml:space="preserve"> join them from the outside. What happens to the sibling relationships in their adult lives with the addition of siblings-in-law?</w:t>
      </w:r>
    </w:p>
    <w:p w14:paraId="3FB77409" w14:textId="1A494997" w:rsidR="00CD5513" w:rsidRDefault="00E804F2"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P</w:t>
      </w:r>
      <w:r w:rsidR="009D3773">
        <w:rPr>
          <w:rFonts w:ascii="Baskerville Old Face" w:hAnsi="Baskerville Old Face"/>
          <w:sz w:val="24"/>
          <w:szCs w:val="24"/>
        </w:rPr>
        <w:t xml:space="preserve">arents who prioritize sibling relationships usually invest many resources in the early stages of family formation, </w:t>
      </w:r>
      <w:r w:rsidR="0070502F">
        <w:rPr>
          <w:rFonts w:ascii="Baskerville Old Face" w:hAnsi="Baskerville Old Face"/>
          <w:sz w:val="24"/>
          <w:szCs w:val="24"/>
        </w:rPr>
        <w:t xml:space="preserve">such as being involved in </w:t>
      </w:r>
      <w:r w:rsidR="009D3773">
        <w:rPr>
          <w:rFonts w:ascii="Baskerville Old Face" w:hAnsi="Baskerville Old Face"/>
          <w:sz w:val="24"/>
          <w:szCs w:val="24"/>
        </w:rPr>
        <w:t>family outings, games, family entertainment, and family meals</w:t>
      </w:r>
      <w:r>
        <w:rPr>
          <w:rFonts w:ascii="Baskerville Old Face" w:hAnsi="Baskerville Old Face"/>
          <w:sz w:val="24"/>
          <w:szCs w:val="24"/>
        </w:rPr>
        <w:t xml:space="preserve">. </w:t>
      </w:r>
      <w:r w:rsidR="009D3773">
        <w:rPr>
          <w:rFonts w:ascii="Baskerville Old Face" w:hAnsi="Baskerville Old Face"/>
          <w:sz w:val="24"/>
          <w:szCs w:val="24"/>
        </w:rPr>
        <w:t>Will this necessarily help the siblings</w:t>
      </w:r>
      <w:r>
        <w:rPr>
          <w:rFonts w:ascii="Baskerville Old Face" w:hAnsi="Baskerville Old Face"/>
          <w:sz w:val="24"/>
          <w:szCs w:val="24"/>
        </w:rPr>
        <w:t>’</w:t>
      </w:r>
      <w:r w:rsidR="009D3773">
        <w:rPr>
          <w:rFonts w:ascii="Baskerville Old Face" w:hAnsi="Baskerville Old Face"/>
          <w:sz w:val="24"/>
          <w:szCs w:val="24"/>
        </w:rPr>
        <w:t xml:space="preserve"> </w:t>
      </w:r>
      <w:r w:rsidR="00807C29">
        <w:rPr>
          <w:rFonts w:ascii="Baskerville Old Face" w:hAnsi="Baskerville Old Face"/>
          <w:sz w:val="24"/>
          <w:szCs w:val="24"/>
        </w:rPr>
        <w:t xml:space="preserve">relationships in their adult lives? A significant </w:t>
      </w:r>
      <w:r w:rsidR="00045071">
        <w:rPr>
          <w:rFonts w:ascii="Baskerville Old Face" w:hAnsi="Baskerville Old Face"/>
          <w:sz w:val="24"/>
          <w:szCs w:val="24"/>
        </w:rPr>
        <w:t>part</w:t>
      </w:r>
      <w:r w:rsidR="00807C29">
        <w:rPr>
          <w:rFonts w:ascii="Baskerville Old Face" w:hAnsi="Baskerville Old Face"/>
          <w:sz w:val="24"/>
          <w:szCs w:val="24"/>
        </w:rPr>
        <w:t xml:space="preserve"> of </w:t>
      </w:r>
      <w:r w:rsidR="00045071">
        <w:rPr>
          <w:rFonts w:ascii="Baskerville Old Face" w:hAnsi="Baskerville Old Face"/>
          <w:sz w:val="24"/>
          <w:szCs w:val="24"/>
        </w:rPr>
        <w:t xml:space="preserve">a </w:t>
      </w:r>
      <w:r w:rsidR="00807C29">
        <w:rPr>
          <w:rFonts w:ascii="Baskerville Old Face" w:hAnsi="Baskerville Old Face"/>
          <w:sz w:val="24"/>
          <w:szCs w:val="24"/>
        </w:rPr>
        <w:t>family</w:t>
      </w:r>
      <w:r w:rsidR="00045071">
        <w:rPr>
          <w:rFonts w:ascii="Baskerville Old Face" w:hAnsi="Baskerville Old Face"/>
          <w:sz w:val="24"/>
          <w:szCs w:val="24"/>
        </w:rPr>
        <w:t>’s</w:t>
      </w:r>
      <w:r w:rsidR="00807C29">
        <w:rPr>
          <w:rFonts w:ascii="Baskerville Old Face" w:hAnsi="Baskerville Old Face"/>
          <w:sz w:val="24"/>
          <w:szCs w:val="24"/>
        </w:rPr>
        <w:t xml:space="preserve"> lifespan will include the addition of people from the outside, </w:t>
      </w:r>
      <w:r>
        <w:rPr>
          <w:rFonts w:ascii="Baskerville Old Face" w:hAnsi="Baskerville Old Face"/>
          <w:sz w:val="24"/>
          <w:szCs w:val="24"/>
        </w:rPr>
        <w:t>such as</w:t>
      </w:r>
      <w:r w:rsidR="00807C29">
        <w:rPr>
          <w:rFonts w:ascii="Baskerville Old Face" w:hAnsi="Baskerville Old Face"/>
          <w:sz w:val="24"/>
          <w:szCs w:val="24"/>
        </w:rPr>
        <w:t xml:space="preserve"> siblings-in-law. </w:t>
      </w:r>
      <w:commentRangeStart w:id="5"/>
      <w:r w:rsidR="00807C29">
        <w:rPr>
          <w:rFonts w:ascii="Baskerville Old Face" w:hAnsi="Baskerville Old Face"/>
          <w:sz w:val="24"/>
          <w:szCs w:val="24"/>
        </w:rPr>
        <w:t xml:space="preserve">Did the siblings and their parents dedicate enough resources to prepare for what seems </w:t>
      </w:r>
      <w:r>
        <w:rPr>
          <w:rFonts w:ascii="Baskerville Old Face" w:hAnsi="Baskerville Old Face"/>
          <w:sz w:val="24"/>
          <w:szCs w:val="24"/>
        </w:rPr>
        <w:t>to be</w:t>
      </w:r>
      <w:r w:rsidR="00807C29">
        <w:rPr>
          <w:rFonts w:ascii="Baskerville Old Face" w:hAnsi="Baskerville Old Face"/>
          <w:sz w:val="24"/>
          <w:szCs w:val="24"/>
        </w:rPr>
        <w:t xml:space="preserve"> a natural stage in the family’s development? Were enough skills </w:t>
      </w:r>
      <w:r>
        <w:rPr>
          <w:rFonts w:ascii="Baskerville Old Face" w:hAnsi="Baskerville Old Face"/>
          <w:sz w:val="24"/>
          <w:szCs w:val="24"/>
        </w:rPr>
        <w:t>implemented</w:t>
      </w:r>
      <w:r w:rsidR="00807C29">
        <w:rPr>
          <w:rFonts w:ascii="Baskerville Old Face" w:hAnsi="Baskerville Old Face"/>
          <w:sz w:val="24"/>
          <w:szCs w:val="24"/>
        </w:rPr>
        <w:t xml:space="preserve"> to create a broad and firm basis for this developmental stage?</w:t>
      </w:r>
      <w:commentRangeEnd w:id="5"/>
      <w:r w:rsidR="002B3B0A">
        <w:rPr>
          <w:rStyle w:val="CommentReference"/>
        </w:rPr>
        <w:commentReference w:id="5"/>
      </w:r>
    </w:p>
    <w:p w14:paraId="5B2B2982" w14:textId="7397CF52" w:rsidR="00807C29" w:rsidRDefault="00807C29" w:rsidP="00EA1551">
      <w:pPr>
        <w:bidi w:val="0"/>
        <w:spacing w:line="360" w:lineRule="auto"/>
        <w:jc w:val="both"/>
        <w:rPr>
          <w:rFonts w:ascii="Baskerville Old Face" w:hAnsi="Baskerville Old Face"/>
          <w:sz w:val="24"/>
          <w:szCs w:val="24"/>
        </w:rPr>
      </w:pPr>
      <w:r>
        <w:rPr>
          <w:rFonts w:ascii="Baskerville Old Face" w:hAnsi="Baskerville Old Face"/>
          <w:sz w:val="24"/>
          <w:szCs w:val="24"/>
        </w:rPr>
        <w:t>This study was born primarily from my</w:t>
      </w:r>
      <w:r w:rsidR="00BD5CA1">
        <w:rPr>
          <w:rFonts w:ascii="Baskerville Old Face" w:hAnsi="Baskerville Old Face"/>
          <w:sz w:val="24"/>
          <w:szCs w:val="24"/>
        </w:rPr>
        <w:t xml:space="preserve"> wish </w:t>
      </w:r>
      <w:r>
        <w:rPr>
          <w:rFonts w:ascii="Baskerville Old Face" w:hAnsi="Baskerville Old Face"/>
          <w:sz w:val="24"/>
          <w:szCs w:val="24"/>
        </w:rPr>
        <w:t xml:space="preserve">for my children to retain good relationships </w:t>
      </w:r>
      <w:r w:rsidR="00D879D8">
        <w:rPr>
          <w:rFonts w:ascii="Baskerville Old Face" w:hAnsi="Baskerville Old Face"/>
          <w:sz w:val="24"/>
          <w:szCs w:val="24"/>
        </w:rPr>
        <w:t>with one another, even</w:t>
      </w:r>
      <w:r>
        <w:rPr>
          <w:rFonts w:ascii="Baskerville Old Face" w:hAnsi="Baskerville Old Face"/>
          <w:sz w:val="24"/>
          <w:szCs w:val="24"/>
        </w:rPr>
        <w:t xml:space="preserve"> in adulthood</w:t>
      </w:r>
      <w:r w:rsidR="00BD5CA1">
        <w:rPr>
          <w:rFonts w:ascii="Baskerville Old Face" w:hAnsi="Baskerville Old Face"/>
          <w:sz w:val="24"/>
          <w:szCs w:val="24"/>
        </w:rPr>
        <w:t>, which is a concern shared by</w:t>
      </w:r>
      <w:r w:rsidR="00BD5CA1">
        <w:rPr>
          <w:rFonts w:ascii="Baskerville Old Face" w:hAnsi="Baskerville Old Face"/>
          <w:sz w:val="24"/>
          <w:szCs w:val="24"/>
        </w:rPr>
        <w:t xml:space="preserve"> </w:t>
      </w:r>
      <w:r w:rsidR="00BD5CA1">
        <w:rPr>
          <w:rFonts w:ascii="Baskerville Old Face" w:hAnsi="Baskerville Old Face"/>
          <w:sz w:val="24"/>
          <w:szCs w:val="24"/>
        </w:rPr>
        <w:t>most</w:t>
      </w:r>
      <w:r w:rsidR="00BD5CA1">
        <w:rPr>
          <w:rFonts w:ascii="Baskerville Old Face" w:hAnsi="Baskerville Old Face"/>
          <w:sz w:val="24"/>
          <w:szCs w:val="24"/>
        </w:rPr>
        <w:t xml:space="preserve"> parents across the world</w:t>
      </w:r>
      <w:r>
        <w:rPr>
          <w:rFonts w:ascii="Baskerville Old Face" w:hAnsi="Baskerville Old Face"/>
          <w:sz w:val="24"/>
          <w:szCs w:val="24"/>
        </w:rPr>
        <w:t xml:space="preserve">. My first exposure to the impact of </w:t>
      </w:r>
      <w:r w:rsidR="00BD5CA1">
        <w:rPr>
          <w:rFonts w:ascii="Baskerville Old Face" w:hAnsi="Baskerville Old Face"/>
          <w:sz w:val="24"/>
          <w:szCs w:val="24"/>
        </w:rPr>
        <w:t>‘</w:t>
      </w:r>
      <w:r>
        <w:rPr>
          <w:rFonts w:ascii="Baskerville Old Face" w:hAnsi="Baskerville Old Face"/>
          <w:sz w:val="24"/>
          <w:szCs w:val="24"/>
        </w:rPr>
        <w:t>outsiders</w:t>
      </w:r>
      <w:r w:rsidR="00BD5CA1">
        <w:rPr>
          <w:rFonts w:ascii="Baskerville Old Face" w:hAnsi="Baskerville Old Face"/>
          <w:sz w:val="24"/>
          <w:szCs w:val="24"/>
        </w:rPr>
        <w:t>’</w:t>
      </w:r>
      <w:r>
        <w:rPr>
          <w:rFonts w:ascii="Baskerville Old Face" w:hAnsi="Baskerville Old Face"/>
          <w:sz w:val="24"/>
          <w:szCs w:val="24"/>
        </w:rPr>
        <w:t xml:space="preserve"> joining the family was when my eldest adolescent daughter </w:t>
      </w:r>
      <w:r w:rsidR="00136189">
        <w:rPr>
          <w:rFonts w:ascii="Baskerville Old Face" w:hAnsi="Baskerville Old Face"/>
          <w:sz w:val="24"/>
          <w:szCs w:val="24"/>
        </w:rPr>
        <w:t>was in a relationship, and for the first time</w:t>
      </w:r>
      <w:r w:rsidR="00D879D8">
        <w:rPr>
          <w:rFonts w:ascii="Baskerville Old Face" w:hAnsi="Baskerville Old Face"/>
          <w:sz w:val="24"/>
          <w:szCs w:val="24"/>
        </w:rPr>
        <w:t>,</w:t>
      </w:r>
      <w:r w:rsidR="00136189">
        <w:rPr>
          <w:rFonts w:ascii="Baskerville Old Face" w:hAnsi="Baskerville Old Face"/>
          <w:sz w:val="24"/>
          <w:szCs w:val="24"/>
        </w:rPr>
        <w:t xml:space="preserve"> there was a significant presence, both physical and emotional, of an </w:t>
      </w:r>
      <w:r w:rsidR="00D879D8">
        <w:rPr>
          <w:rFonts w:ascii="Baskerville Old Face" w:hAnsi="Baskerville Old Face"/>
          <w:sz w:val="24"/>
          <w:szCs w:val="24"/>
        </w:rPr>
        <w:t>‘</w:t>
      </w:r>
      <w:r w:rsidR="00136189">
        <w:rPr>
          <w:rFonts w:ascii="Baskerville Old Face" w:hAnsi="Baskerville Old Face"/>
          <w:sz w:val="24"/>
          <w:szCs w:val="24"/>
        </w:rPr>
        <w:t>outsider</w:t>
      </w:r>
      <w:r w:rsidR="00D879D8">
        <w:rPr>
          <w:rFonts w:ascii="Baskerville Old Face" w:hAnsi="Baskerville Old Face"/>
          <w:sz w:val="24"/>
          <w:szCs w:val="24"/>
        </w:rPr>
        <w:t>’</w:t>
      </w:r>
      <w:r w:rsidR="00136189">
        <w:rPr>
          <w:rFonts w:ascii="Baskerville Old Face" w:hAnsi="Baskerville Old Face"/>
          <w:sz w:val="24"/>
          <w:szCs w:val="24"/>
        </w:rPr>
        <w:t xml:space="preserve">. This influenced the family dynamics, especially her relationship with her brother. </w:t>
      </w:r>
      <w:r w:rsidR="00D879D8">
        <w:rPr>
          <w:rFonts w:ascii="Baskerville Old Face" w:hAnsi="Baskerville Old Face"/>
          <w:sz w:val="24"/>
          <w:szCs w:val="24"/>
        </w:rPr>
        <w:t xml:space="preserve">This change in dynamics made me think of </w:t>
      </w:r>
      <w:r w:rsidR="00136189">
        <w:rPr>
          <w:rFonts w:ascii="Baskerville Old Face" w:hAnsi="Baskerville Old Face"/>
          <w:sz w:val="24"/>
          <w:szCs w:val="24"/>
        </w:rPr>
        <w:t xml:space="preserve">my own core family </w:t>
      </w:r>
      <w:r w:rsidR="00D879D8">
        <w:rPr>
          <w:rFonts w:ascii="Baskerville Old Face" w:hAnsi="Baskerville Old Face"/>
          <w:sz w:val="24"/>
          <w:szCs w:val="24"/>
        </w:rPr>
        <w:t xml:space="preserve">– </w:t>
      </w:r>
      <w:r w:rsidR="00136189">
        <w:rPr>
          <w:rFonts w:ascii="Baskerville Old Face" w:hAnsi="Baskerville Old Face"/>
          <w:sz w:val="24"/>
          <w:szCs w:val="24"/>
        </w:rPr>
        <w:lastRenderedPageBreak/>
        <w:t xml:space="preserve">as </w:t>
      </w:r>
      <w:r w:rsidR="00D879D8">
        <w:rPr>
          <w:rFonts w:ascii="Baskerville Old Face" w:hAnsi="Baskerville Old Face"/>
          <w:sz w:val="24"/>
          <w:szCs w:val="24"/>
        </w:rPr>
        <w:t xml:space="preserve">the </w:t>
      </w:r>
      <w:r w:rsidR="00136189">
        <w:rPr>
          <w:rFonts w:ascii="Baskerville Old Face" w:hAnsi="Baskerville Old Face"/>
          <w:sz w:val="24"/>
          <w:szCs w:val="24"/>
        </w:rPr>
        <w:t>third of four daughters, I wished to understand</w:t>
      </w:r>
      <w:r w:rsidR="00D879D8">
        <w:rPr>
          <w:rFonts w:ascii="Baskerville Old Face" w:hAnsi="Baskerville Old Face"/>
          <w:sz w:val="24"/>
          <w:szCs w:val="24"/>
        </w:rPr>
        <w:t xml:space="preserve"> if and</w:t>
      </w:r>
      <w:r w:rsidR="00136189">
        <w:rPr>
          <w:rFonts w:ascii="Baskerville Old Face" w:hAnsi="Baskerville Old Face"/>
          <w:sz w:val="24"/>
          <w:szCs w:val="24"/>
        </w:rPr>
        <w:t xml:space="preserve"> how the addition of siblings-in-law to our family influenced our relationship as sisters</w:t>
      </w:r>
      <w:r w:rsidR="00D879D8">
        <w:rPr>
          <w:rFonts w:ascii="Baskerville Old Face" w:hAnsi="Baskerville Old Face"/>
          <w:sz w:val="24"/>
          <w:szCs w:val="24"/>
        </w:rPr>
        <w:t>.</w:t>
      </w:r>
    </w:p>
    <w:p w14:paraId="0411FF2C" w14:textId="53C53714" w:rsidR="00136189" w:rsidRDefault="002C7F7D"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One</w:t>
      </w:r>
      <w:r w:rsidR="00D5590A">
        <w:rPr>
          <w:rFonts w:ascii="Baskerville Old Face" w:hAnsi="Baskerville Old Face"/>
          <w:sz w:val="24"/>
          <w:szCs w:val="24"/>
        </w:rPr>
        <w:t xml:space="preserve"> example that received wide coverage on the topic came from the British royal family, </w:t>
      </w:r>
      <w:r>
        <w:rPr>
          <w:rFonts w:ascii="Baskerville Old Face" w:hAnsi="Baskerville Old Face"/>
          <w:sz w:val="24"/>
          <w:szCs w:val="24"/>
        </w:rPr>
        <w:t>when</w:t>
      </w:r>
      <w:r w:rsidR="00D5590A">
        <w:rPr>
          <w:rFonts w:ascii="Baskerville Old Face" w:hAnsi="Baskerville Old Face"/>
          <w:sz w:val="24"/>
          <w:szCs w:val="24"/>
        </w:rPr>
        <w:t xml:space="preserve"> Princess Diana’s death </w:t>
      </w:r>
      <w:r>
        <w:rPr>
          <w:rFonts w:ascii="Baskerville Old Face" w:hAnsi="Baskerville Old Face"/>
          <w:sz w:val="24"/>
          <w:szCs w:val="24"/>
        </w:rPr>
        <w:t>left</w:t>
      </w:r>
      <w:r w:rsidR="00D5590A">
        <w:rPr>
          <w:rFonts w:ascii="Baskerville Old Face" w:hAnsi="Baskerville Old Face"/>
          <w:sz w:val="24"/>
          <w:szCs w:val="24"/>
        </w:rPr>
        <w:t xml:space="preserve"> her two sons, princes William and Harry, </w:t>
      </w:r>
      <w:r>
        <w:rPr>
          <w:rFonts w:ascii="Baskerville Old Face" w:hAnsi="Baskerville Old Face"/>
          <w:sz w:val="24"/>
          <w:szCs w:val="24"/>
        </w:rPr>
        <w:t>orphaned, touching</w:t>
      </w:r>
      <w:r w:rsidR="00D5590A">
        <w:rPr>
          <w:rFonts w:ascii="Baskerville Old Face" w:hAnsi="Baskerville Old Face"/>
          <w:sz w:val="24"/>
          <w:szCs w:val="24"/>
        </w:rPr>
        <w:t xml:space="preserve"> many hearts. </w:t>
      </w:r>
      <w:r w:rsidR="00E159B3">
        <w:rPr>
          <w:rFonts w:ascii="Baskerville Old Face" w:hAnsi="Baskerville Old Face"/>
          <w:sz w:val="24"/>
          <w:szCs w:val="24"/>
        </w:rPr>
        <w:t xml:space="preserve">Their unique and complex upbringing as princes linked their destinies and realities in a way known only to the two of them. With </w:t>
      </w:r>
      <w:r w:rsidR="006173A1">
        <w:rPr>
          <w:rFonts w:ascii="Baskerville Old Face" w:hAnsi="Baskerville Old Face"/>
          <w:sz w:val="24"/>
          <w:szCs w:val="24"/>
        </w:rPr>
        <w:t>maturity</w:t>
      </w:r>
      <w:r w:rsidR="00E159B3">
        <w:rPr>
          <w:rFonts w:ascii="Baskerville Old Face" w:hAnsi="Baskerville Old Face"/>
          <w:sz w:val="24"/>
          <w:szCs w:val="24"/>
        </w:rPr>
        <w:t xml:space="preserve"> and the addition of their brides (Kate Middleton and Meghan Markle), much was written in the media about the conflicts between the sisters-in-law</w:t>
      </w:r>
      <w:r>
        <w:rPr>
          <w:rFonts w:ascii="Baskerville Old Face" w:hAnsi="Baskerville Old Face"/>
          <w:sz w:val="24"/>
          <w:szCs w:val="24"/>
        </w:rPr>
        <w:t xml:space="preserve">. These </w:t>
      </w:r>
      <w:r w:rsidR="00BD5CA1">
        <w:rPr>
          <w:rFonts w:ascii="Baskerville Old Face" w:hAnsi="Baskerville Old Face"/>
          <w:sz w:val="24"/>
          <w:szCs w:val="24"/>
        </w:rPr>
        <w:t xml:space="preserve">conflicts </w:t>
      </w:r>
      <w:r w:rsidR="00E159B3">
        <w:rPr>
          <w:rFonts w:ascii="Baskerville Old Face" w:hAnsi="Baskerville Old Face"/>
          <w:sz w:val="24"/>
          <w:szCs w:val="24"/>
        </w:rPr>
        <w:t xml:space="preserve">significantly contributed to the rift between, among others, the two brothers, disappointing people throughout the world and leading </w:t>
      </w:r>
      <w:r w:rsidR="00B75D9F">
        <w:rPr>
          <w:rFonts w:ascii="Baskerville Old Face" w:hAnsi="Baskerville Old Face"/>
          <w:sz w:val="24"/>
          <w:szCs w:val="24"/>
        </w:rPr>
        <w:t>P</w:t>
      </w:r>
      <w:r w:rsidR="00E159B3">
        <w:rPr>
          <w:rFonts w:ascii="Baskerville Old Face" w:hAnsi="Baskerville Old Face"/>
          <w:sz w:val="24"/>
          <w:szCs w:val="24"/>
        </w:rPr>
        <w:t xml:space="preserve">rince Harry and Meghan Markle to leave the royal house and move to the United States. </w:t>
      </w:r>
      <w:r w:rsidR="001B5786">
        <w:rPr>
          <w:rFonts w:ascii="Baskerville Old Face" w:hAnsi="Baskerville Old Face"/>
          <w:sz w:val="24"/>
          <w:szCs w:val="24"/>
        </w:rPr>
        <w:t>Jessica Bail</w:t>
      </w:r>
      <w:r w:rsidR="00D12CD6">
        <w:rPr>
          <w:rFonts w:ascii="Baskerville Old Face" w:hAnsi="Baskerville Old Face"/>
          <w:sz w:val="24"/>
          <w:szCs w:val="24"/>
        </w:rPr>
        <w:t>e</w:t>
      </w:r>
      <w:r w:rsidR="001B5786">
        <w:rPr>
          <w:rFonts w:ascii="Baskerville Old Face" w:hAnsi="Baskerville Old Face"/>
          <w:sz w:val="24"/>
          <w:szCs w:val="24"/>
        </w:rPr>
        <w:t>y wrote in the onl</w:t>
      </w:r>
      <w:r>
        <w:rPr>
          <w:rFonts w:ascii="Baskerville Old Face" w:hAnsi="Baskerville Old Face"/>
          <w:sz w:val="24"/>
          <w:szCs w:val="24"/>
        </w:rPr>
        <w:t>ine</w:t>
      </w:r>
      <w:r w:rsidR="001B5786">
        <w:rPr>
          <w:rFonts w:ascii="Baskerville Old Face" w:hAnsi="Baskerville Old Face"/>
          <w:sz w:val="24"/>
          <w:szCs w:val="24"/>
        </w:rPr>
        <w:t xml:space="preserve"> magazine </w:t>
      </w:r>
      <w:r w:rsidR="001B5786" w:rsidRPr="00EA1551">
        <w:rPr>
          <w:rFonts w:ascii="Baskerville Old Face" w:hAnsi="Baskerville Old Face"/>
          <w:i/>
          <w:iCs/>
          <w:sz w:val="24"/>
          <w:szCs w:val="24"/>
        </w:rPr>
        <w:t>Grazia</w:t>
      </w:r>
      <w:r w:rsidR="001B5786">
        <w:rPr>
          <w:rFonts w:ascii="Baskerville Old Face" w:hAnsi="Baskerville Old Face"/>
          <w:sz w:val="24"/>
          <w:szCs w:val="24"/>
        </w:rPr>
        <w:t xml:space="preserve"> </w:t>
      </w:r>
      <w:r>
        <w:rPr>
          <w:rFonts w:ascii="Baskerville Old Face" w:hAnsi="Baskerville Old Face"/>
          <w:sz w:val="24"/>
          <w:szCs w:val="24"/>
        </w:rPr>
        <w:t>about</w:t>
      </w:r>
      <w:r w:rsidR="001B5786">
        <w:rPr>
          <w:rFonts w:ascii="Baskerville Old Face" w:hAnsi="Baskerville Old Face"/>
          <w:sz w:val="24"/>
          <w:szCs w:val="24"/>
        </w:rPr>
        <w:t xml:space="preserve"> the book </w:t>
      </w:r>
      <w:r w:rsidR="001B5786">
        <w:rPr>
          <w:rFonts w:ascii="Baskerville Old Face" w:hAnsi="Baskerville Old Face"/>
          <w:i/>
          <w:iCs/>
          <w:sz w:val="24"/>
          <w:szCs w:val="24"/>
        </w:rPr>
        <w:t>Finding Freedom</w:t>
      </w:r>
      <w:r w:rsidR="001B5786">
        <w:rPr>
          <w:rFonts w:ascii="Baskerville Old Face" w:hAnsi="Baskerville Old Face"/>
          <w:sz w:val="24"/>
          <w:szCs w:val="24"/>
        </w:rPr>
        <w:t xml:space="preserve"> (by the respectable royal authors </w:t>
      </w:r>
      <w:r w:rsidR="001B5786" w:rsidRPr="001B5786">
        <w:rPr>
          <w:rFonts w:ascii="Baskerville Old Face" w:hAnsi="Baskerville Old Face"/>
          <w:sz w:val="24"/>
          <w:szCs w:val="24"/>
        </w:rPr>
        <w:t>Omid Scobie and Carolyn Durand</w:t>
      </w:r>
      <w:r w:rsidR="001B5786">
        <w:rPr>
          <w:rFonts w:ascii="Baskerville Old Face" w:hAnsi="Baskerville Old Face"/>
          <w:sz w:val="24"/>
          <w:szCs w:val="24"/>
        </w:rPr>
        <w:t>), which details</w:t>
      </w:r>
      <w:r w:rsidR="006173A1">
        <w:rPr>
          <w:rFonts w:ascii="Baskerville Old Face" w:hAnsi="Baskerville Old Face"/>
          <w:sz w:val="24"/>
          <w:szCs w:val="24"/>
        </w:rPr>
        <w:t xml:space="preserve"> the relationship between Markle and Middleton. The book attempts to answer the question: What was the relationship between Kate Middleton and Meghan Markle when they both lived under the same roof?</w:t>
      </w:r>
      <w:r w:rsidR="00B75D9F">
        <w:rPr>
          <w:rFonts w:ascii="Baskerville Old Face" w:hAnsi="Baskerville Old Face"/>
          <w:sz w:val="24"/>
          <w:szCs w:val="24"/>
        </w:rPr>
        <w:t xml:space="preserve"> Their careful conclusion is that, curiously, Middleton did little to bridge the gap between Prince William and Prince Harry</w:t>
      </w:r>
      <w:r w:rsidR="00836171">
        <w:rPr>
          <w:rFonts w:ascii="Baskerville Old Face" w:hAnsi="Baskerville Old Face"/>
          <w:sz w:val="24"/>
          <w:szCs w:val="24"/>
        </w:rPr>
        <w:t>,</w:t>
      </w:r>
      <w:r w:rsidR="00B75D9F">
        <w:rPr>
          <w:rFonts w:ascii="Baskerville Old Face" w:hAnsi="Baskerville Old Face"/>
          <w:sz w:val="24"/>
          <w:szCs w:val="24"/>
        </w:rPr>
        <w:t xml:space="preserve"> and, as a result, the princes quarreled.</w:t>
      </w:r>
    </w:p>
    <w:p w14:paraId="0BB57D49" w14:textId="4FDED886" w:rsidR="00B75D9F" w:rsidRDefault="00836171" w:rsidP="00037108">
      <w:pPr>
        <w:bidi w:val="0"/>
        <w:spacing w:line="360" w:lineRule="auto"/>
        <w:jc w:val="both"/>
        <w:rPr>
          <w:rFonts w:ascii="Baskerville Old Face" w:hAnsi="Baskerville Old Face"/>
          <w:sz w:val="24"/>
          <w:szCs w:val="24"/>
          <w:rtl/>
        </w:rPr>
      </w:pPr>
      <w:r>
        <w:rPr>
          <w:rFonts w:ascii="Baskerville Old Face" w:hAnsi="Baskerville Old Face"/>
          <w:i/>
          <w:iCs/>
          <w:sz w:val="24"/>
          <w:szCs w:val="24"/>
        </w:rPr>
        <w:t>The New Yorker</w:t>
      </w:r>
      <w:r>
        <w:rPr>
          <w:rFonts w:ascii="Baskerville Old Face" w:hAnsi="Baskerville Old Face"/>
          <w:sz w:val="24"/>
          <w:szCs w:val="24"/>
        </w:rPr>
        <w:t xml:space="preserve"> described the last appearance of the Duke and Duchess of Sussex as active members of the royal family in the </w:t>
      </w:r>
      <w:r w:rsidR="002C7F7D">
        <w:rPr>
          <w:rFonts w:ascii="Baskerville Old Face" w:hAnsi="Baskerville Old Face"/>
          <w:sz w:val="24"/>
          <w:szCs w:val="24"/>
        </w:rPr>
        <w:t>62nd</w:t>
      </w:r>
      <w:r>
        <w:rPr>
          <w:rFonts w:ascii="Baskerville Old Face" w:hAnsi="Baskerville Old Face"/>
          <w:sz w:val="24"/>
          <w:szCs w:val="24"/>
        </w:rPr>
        <w:t xml:space="preserve"> annual</w:t>
      </w:r>
      <w:r w:rsidR="00D576A3">
        <w:rPr>
          <w:rFonts w:ascii="Baskerville Old Face" w:hAnsi="Baskerville Old Face"/>
          <w:sz w:val="24"/>
          <w:szCs w:val="24"/>
        </w:rPr>
        <w:t xml:space="preserve"> United Kingdom</w:t>
      </w:r>
      <w:r>
        <w:rPr>
          <w:rFonts w:ascii="Baskerville Old Face" w:hAnsi="Baskerville Old Face"/>
          <w:sz w:val="24"/>
          <w:szCs w:val="24"/>
        </w:rPr>
        <w:t xml:space="preserve"> </w:t>
      </w:r>
      <w:r w:rsidR="00D576A3">
        <w:rPr>
          <w:rFonts w:ascii="Baskerville Old Face" w:hAnsi="Baskerville Old Face"/>
          <w:sz w:val="24"/>
          <w:szCs w:val="24"/>
        </w:rPr>
        <w:t xml:space="preserve">ceremony which took place in </w:t>
      </w:r>
      <w:r w:rsidR="00ED2E6D">
        <w:rPr>
          <w:rFonts w:ascii="Baskerville Old Face" w:hAnsi="Baskerville Old Face"/>
          <w:sz w:val="24"/>
          <w:szCs w:val="24"/>
        </w:rPr>
        <w:t>Westminster Abbey and</w:t>
      </w:r>
      <w:r w:rsidR="002C7F7D">
        <w:rPr>
          <w:rFonts w:ascii="Baskerville Old Face" w:hAnsi="Baskerville Old Face"/>
          <w:sz w:val="24"/>
          <w:szCs w:val="24"/>
        </w:rPr>
        <w:t xml:space="preserve"> noted</w:t>
      </w:r>
      <w:r w:rsidR="00D576A3">
        <w:rPr>
          <w:rFonts w:ascii="Baskerville Old Face" w:hAnsi="Baskerville Old Face"/>
          <w:sz w:val="24"/>
          <w:szCs w:val="24"/>
        </w:rPr>
        <w:t xml:space="preserve"> the tension in the William-Harry-Meghan triangle (brothers and sister-in-law): “</w:t>
      </w:r>
      <w:commentRangeStart w:id="6"/>
      <w:r w:rsidR="00D576A3">
        <w:rPr>
          <w:rFonts w:ascii="Baskerville Old Face" w:hAnsi="Baskerville Old Face"/>
          <w:sz w:val="24"/>
          <w:szCs w:val="24"/>
        </w:rPr>
        <w:t>Television cameras which were placed within the Abbey documented the royal brothers sitting awkwardly in their seats while waiting for the Queen. According to reports, the previous close connection between Harry and William was put to the te</w:t>
      </w:r>
      <w:r w:rsidR="002C7F7D">
        <w:rPr>
          <w:rFonts w:ascii="Baskerville Old Face" w:hAnsi="Baskerville Old Face"/>
          <w:sz w:val="24"/>
          <w:szCs w:val="24"/>
        </w:rPr>
        <w:t>s</w:t>
      </w:r>
      <w:r w:rsidR="00D576A3">
        <w:rPr>
          <w:rFonts w:ascii="Baskerville Old Face" w:hAnsi="Baskerville Old Face"/>
          <w:sz w:val="24"/>
          <w:szCs w:val="24"/>
        </w:rPr>
        <w:t xml:space="preserve">t by Harry’s choice of </w:t>
      </w:r>
      <w:commentRangeStart w:id="7"/>
      <w:r w:rsidR="00D576A3">
        <w:rPr>
          <w:rFonts w:ascii="Baskerville Old Face" w:hAnsi="Baskerville Old Face"/>
          <w:sz w:val="24"/>
          <w:szCs w:val="24"/>
        </w:rPr>
        <w:t xml:space="preserve">“a different path,” </w:t>
      </w:r>
      <w:commentRangeEnd w:id="7"/>
      <w:r w:rsidR="00ED2E6D">
        <w:rPr>
          <w:rStyle w:val="CommentReference"/>
          <w:color w:val="000000" w:themeColor="text1"/>
          <w:lang w:val="en-ZA"/>
        </w:rPr>
        <w:commentReference w:id="7"/>
      </w:r>
      <w:r w:rsidR="00D576A3">
        <w:rPr>
          <w:rFonts w:ascii="Baskerville Old Face" w:hAnsi="Baskerville Old Face"/>
          <w:sz w:val="24"/>
          <w:szCs w:val="24"/>
        </w:rPr>
        <w:t xml:space="preserve">as he called it in an interview to Africa Trip. Camilla </w:t>
      </w:r>
      <w:proofErr w:type="spellStart"/>
      <w:r w:rsidR="00D576A3">
        <w:rPr>
          <w:rFonts w:ascii="Baskerville Old Face" w:hAnsi="Baskerville Old Face"/>
          <w:sz w:val="24"/>
          <w:szCs w:val="24"/>
        </w:rPr>
        <w:t>Tominey</w:t>
      </w:r>
      <w:proofErr w:type="spellEnd"/>
      <w:r w:rsidR="00D576A3">
        <w:rPr>
          <w:rFonts w:ascii="Baskerville Old Face" w:hAnsi="Baskerville Old Face"/>
          <w:sz w:val="24"/>
          <w:szCs w:val="24"/>
        </w:rPr>
        <w:t xml:space="preserve"> wrote a story in which she exposed that the Telegraph’s “expert lip-reader” investigated the royal interactions and reached the conclusion that </w:t>
      </w:r>
      <w:commentRangeStart w:id="8"/>
      <w:r w:rsidR="00D576A3">
        <w:rPr>
          <w:rFonts w:ascii="Baskerville Old Face" w:hAnsi="Baskerville Old Face"/>
          <w:sz w:val="24"/>
          <w:szCs w:val="24"/>
        </w:rPr>
        <w:t>Harry said to</w:t>
      </w:r>
      <w:r w:rsidR="00B85916">
        <w:rPr>
          <w:rFonts w:ascii="Baskerville Old Face" w:hAnsi="Baskerville Old Face"/>
          <w:sz w:val="24"/>
          <w:szCs w:val="24"/>
        </w:rPr>
        <w:t xml:space="preserve"> Meghan, “He really said, ‘Hello, Harry,’ </w:t>
      </w:r>
      <w:commentRangeEnd w:id="8"/>
      <w:r w:rsidR="00ED2E6D">
        <w:rPr>
          <w:rStyle w:val="CommentReference"/>
          <w:color w:val="000000" w:themeColor="text1"/>
          <w:lang w:val="en-ZA"/>
        </w:rPr>
        <w:commentReference w:id="8"/>
      </w:r>
      <w:r w:rsidR="00B85916">
        <w:rPr>
          <w:rFonts w:ascii="Baskerville Old Face" w:hAnsi="Baskerville Old Face"/>
          <w:sz w:val="24"/>
          <w:szCs w:val="24"/>
        </w:rPr>
        <w:t>and that is all.” It would require an expert mind-reader to distinguish whether the prince referred to Prince William or to Boris Johnson, who was on the receiving line, or to someone else entirely. After the ceremony there will be more body language to analyze, but instead of waiting for the royals to leave the Abbey, I crossed London in order to pay my respects to the first Duke of Sussex” (Mead, 2020).</w:t>
      </w:r>
      <w:commentRangeEnd w:id="6"/>
      <w:r w:rsidR="00B85916">
        <w:rPr>
          <w:rStyle w:val="CommentReference"/>
          <w:rtl/>
        </w:rPr>
        <w:commentReference w:id="6"/>
      </w:r>
    </w:p>
    <w:p w14:paraId="58C889D8" w14:textId="1C87F884" w:rsidR="00B85916" w:rsidRDefault="00B85916"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Another family </w:t>
      </w:r>
      <w:r w:rsidR="00151094">
        <w:rPr>
          <w:rFonts w:ascii="Baskerville Old Face" w:hAnsi="Baskerville Old Face"/>
          <w:sz w:val="24"/>
          <w:szCs w:val="24"/>
        </w:rPr>
        <w:t>who</w:t>
      </w:r>
      <w:r w:rsidR="00151094">
        <w:rPr>
          <w:rFonts w:ascii="Baskerville Old Face" w:hAnsi="Baskerville Old Face"/>
          <w:sz w:val="24"/>
          <w:szCs w:val="24"/>
        </w:rPr>
        <w:t xml:space="preserve"> </w:t>
      </w:r>
      <w:r>
        <w:rPr>
          <w:rFonts w:ascii="Baskerville Old Face" w:hAnsi="Baskerville Old Face"/>
          <w:sz w:val="24"/>
          <w:szCs w:val="24"/>
        </w:rPr>
        <w:t xml:space="preserve">gained international recognition </w:t>
      </w:r>
      <w:r w:rsidR="003D0BB8">
        <w:rPr>
          <w:rFonts w:ascii="Baskerville Old Face" w:hAnsi="Baskerville Old Face"/>
          <w:sz w:val="24"/>
          <w:szCs w:val="24"/>
        </w:rPr>
        <w:t>is</w:t>
      </w:r>
      <w:r w:rsidR="003D0BB8">
        <w:rPr>
          <w:rFonts w:ascii="Baskerville Old Face" w:hAnsi="Baskerville Old Face"/>
          <w:sz w:val="24"/>
          <w:szCs w:val="24"/>
        </w:rPr>
        <w:t xml:space="preserve"> </w:t>
      </w:r>
      <w:r>
        <w:rPr>
          <w:rFonts w:ascii="Baskerville Old Face" w:hAnsi="Baskerville Old Face"/>
          <w:sz w:val="24"/>
          <w:szCs w:val="24"/>
        </w:rPr>
        <w:t>the Kardashians</w:t>
      </w:r>
      <w:r w:rsidR="00151094">
        <w:rPr>
          <w:rFonts w:ascii="Baskerville Old Face" w:hAnsi="Baskerville Old Face"/>
          <w:sz w:val="24"/>
          <w:szCs w:val="24"/>
        </w:rPr>
        <w:t>. They</w:t>
      </w:r>
      <w:r>
        <w:rPr>
          <w:rFonts w:ascii="Baskerville Old Face" w:hAnsi="Baskerville Old Face"/>
          <w:sz w:val="24"/>
          <w:szCs w:val="24"/>
        </w:rPr>
        <w:t xml:space="preserve"> </w:t>
      </w:r>
      <w:r w:rsidR="00151094">
        <w:rPr>
          <w:rFonts w:ascii="Baskerville Old Face" w:hAnsi="Baskerville Old Face"/>
          <w:sz w:val="24"/>
          <w:szCs w:val="24"/>
        </w:rPr>
        <w:t>featured in</w:t>
      </w:r>
      <w:r w:rsidR="00151094">
        <w:rPr>
          <w:rFonts w:ascii="Baskerville Old Face" w:hAnsi="Baskerville Old Face"/>
          <w:sz w:val="24"/>
          <w:szCs w:val="24"/>
        </w:rPr>
        <w:t xml:space="preserve"> </w:t>
      </w:r>
      <w:r>
        <w:rPr>
          <w:rFonts w:ascii="Baskerville Old Face" w:hAnsi="Baskerville Old Face"/>
          <w:sz w:val="24"/>
          <w:szCs w:val="24"/>
        </w:rPr>
        <w:t>many headlines</w:t>
      </w:r>
      <w:r w:rsidR="003816AD">
        <w:rPr>
          <w:rFonts w:ascii="Baskerville Old Face" w:hAnsi="Baskerville Old Face"/>
          <w:sz w:val="24"/>
          <w:szCs w:val="24"/>
        </w:rPr>
        <w:t xml:space="preserve">, including </w:t>
      </w:r>
      <w:r w:rsidR="002C7F7D">
        <w:rPr>
          <w:rFonts w:ascii="Baskerville Old Face" w:hAnsi="Baskerville Old Face"/>
          <w:sz w:val="24"/>
          <w:szCs w:val="24"/>
        </w:rPr>
        <w:t xml:space="preserve">ones describing </w:t>
      </w:r>
      <w:r w:rsidR="003816AD">
        <w:rPr>
          <w:rFonts w:ascii="Baskerville Old Face" w:hAnsi="Baskerville Old Face"/>
          <w:sz w:val="24"/>
          <w:szCs w:val="24"/>
        </w:rPr>
        <w:t>the complex marital life of Kim Kardashian (the second daughter) and her (ex)partner and father of her four children, K</w:t>
      </w:r>
      <w:r w:rsidR="003F63B8">
        <w:rPr>
          <w:rFonts w:ascii="Baskerville Old Face" w:hAnsi="Baskerville Old Face"/>
          <w:sz w:val="24"/>
          <w:szCs w:val="24"/>
        </w:rPr>
        <w:t>anye</w:t>
      </w:r>
      <w:r w:rsidR="003816AD">
        <w:rPr>
          <w:rFonts w:ascii="Baskerville Old Face" w:hAnsi="Baskerville Old Face"/>
          <w:sz w:val="24"/>
          <w:szCs w:val="24"/>
        </w:rPr>
        <w:t xml:space="preserve"> West, the American rapper. </w:t>
      </w:r>
      <w:r w:rsidR="003816AD">
        <w:rPr>
          <w:rFonts w:ascii="Baskerville Old Face" w:hAnsi="Baskerville Old Face"/>
          <w:sz w:val="24"/>
          <w:szCs w:val="24"/>
        </w:rPr>
        <w:lastRenderedPageBreak/>
        <w:t>Their relationship caused upheaval and tension in the relationship between the sisters</w:t>
      </w:r>
      <w:r w:rsidR="003D0BB8">
        <w:rPr>
          <w:rFonts w:ascii="Baskerville Old Face" w:hAnsi="Baskerville Old Face"/>
          <w:sz w:val="24"/>
          <w:szCs w:val="24"/>
        </w:rPr>
        <w:t>,</w:t>
      </w:r>
      <w:r w:rsidR="003816AD">
        <w:rPr>
          <w:rFonts w:ascii="Baskerville Old Face" w:hAnsi="Baskerville Old Face"/>
          <w:sz w:val="24"/>
          <w:szCs w:val="24"/>
        </w:rPr>
        <w:t xml:space="preserve"> as documented in a series that follows their lives, </w:t>
      </w:r>
      <w:r w:rsidR="004337AF">
        <w:rPr>
          <w:rFonts w:ascii="Baskerville Old Face" w:hAnsi="Baskerville Old Face"/>
          <w:sz w:val="24"/>
          <w:szCs w:val="24"/>
        </w:rPr>
        <w:t>and in both</w:t>
      </w:r>
      <w:r w:rsidR="003816AD">
        <w:rPr>
          <w:rFonts w:ascii="Baskerville Old Face" w:hAnsi="Baskerville Old Face"/>
          <w:sz w:val="24"/>
          <w:szCs w:val="24"/>
        </w:rPr>
        <w:t xml:space="preserve"> social media and newspapers</w:t>
      </w:r>
      <w:r w:rsidR="004337AF">
        <w:rPr>
          <w:rFonts w:ascii="Baskerville Old Face" w:hAnsi="Baskerville Old Face"/>
          <w:sz w:val="24"/>
          <w:szCs w:val="24"/>
        </w:rPr>
        <w:t xml:space="preserve"> (</w:t>
      </w:r>
      <w:r w:rsidR="003816AD">
        <w:rPr>
          <w:rFonts w:ascii="Baskerville Old Face" w:hAnsi="Baskerville Old Face"/>
          <w:sz w:val="24"/>
          <w:szCs w:val="24"/>
        </w:rPr>
        <w:t>Desk</w:t>
      </w:r>
      <w:r w:rsidR="004337AF">
        <w:rPr>
          <w:rFonts w:ascii="Baskerville Old Face" w:hAnsi="Baskerville Old Face"/>
          <w:sz w:val="24"/>
          <w:szCs w:val="24"/>
        </w:rPr>
        <w:t xml:space="preserve">, </w:t>
      </w:r>
      <w:r w:rsidR="003816AD">
        <w:rPr>
          <w:rFonts w:ascii="Baskerville Old Face" w:hAnsi="Baskerville Old Face"/>
          <w:sz w:val="24"/>
          <w:szCs w:val="24"/>
        </w:rPr>
        <w:t xml:space="preserve">2022). Kim Kardashian’s sister, </w:t>
      </w:r>
      <w:r w:rsidR="004150EF">
        <w:rPr>
          <w:rFonts w:ascii="Baskerville Old Face" w:hAnsi="Baskerville Old Face"/>
          <w:sz w:val="24"/>
          <w:szCs w:val="24"/>
        </w:rPr>
        <w:t>K</w:t>
      </w:r>
      <w:r w:rsidR="003816AD">
        <w:rPr>
          <w:rFonts w:ascii="Baskerville Old Face" w:hAnsi="Baskerville Old Face"/>
          <w:sz w:val="24"/>
          <w:szCs w:val="24"/>
        </w:rPr>
        <w:t xml:space="preserve">hloe, </w:t>
      </w:r>
      <w:r w:rsidR="003F63B8">
        <w:rPr>
          <w:rFonts w:ascii="Baskerville Old Face" w:hAnsi="Baskerville Old Face"/>
          <w:sz w:val="24"/>
          <w:szCs w:val="24"/>
        </w:rPr>
        <w:t xml:space="preserve">appeared in the Van Nuys airport wearing Yeezy sneakers, probably </w:t>
      </w:r>
      <w:r w:rsidR="003816AD">
        <w:rPr>
          <w:rFonts w:ascii="Baskerville Old Face" w:hAnsi="Baskerville Old Face"/>
          <w:sz w:val="24"/>
          <w:szCs w:val="24"/>
        </w:rPr>
        <w:t xml:space="preserve">to show support for her problematic brother-in-law </w:t>
      </w:r>
      <w:r w:rsidR="003F63B8">
        <w:rPr>
          <w:rFonts w:ascii="Baskerville Old Face" w:hAnsi="Baskerville Old Face"/>
          <w:sz w:val="24"/>
          <w:szCs w:val="24"/>
        </w:rPr>
        <w:t>Kanye</w:t>
      </w:r>
      <w:r w:rsidR="003816AD">
        <w:rPr>
          <w:rFonts w:ascii="Baskerville Old Face" w:hAnsi="Baskerville Old Face"/>
          <w:sz w:val="24"/>
          <w:szCs w:val="24"/>
        </w:rPr>
        <w:t xml:space="preserve"> West</w:t>
      </w:r>
      <w:r w:rsidR="003F63B8">
        <w:rPr>
          <w:rFonts w:ascii="Baskerville Old Face" w:hAnsi="Baskerville Old Face"/>
          <w:sz w:val="24"/>
          <w:szCs w:val="24"/>
        </w:rPr>
        <w:t xml:space="preserve">, </w:t>
      </w:r>
      <w:r w:rsidR="003816AD">
        <w:rPr>
          <w:rFonts w:ascii="Baskerville Old Face" w:hAnsi="Baskerville Old Face"/>
          <w:sz w:val="24"/>
          <w:szCs w:val="24"/>
        </w:rPr>
        <w:t xml:space="preserve">within </w:t>
      </w:r>
      <w:r w:rsidR="004337AF">
        <w:rPr>
          <w:rFonts w:ascii="Baskerville Old Face" w:hAnsi="Baskerville Old Face"/>
          <w:sz w:val="24"/>
          <w:szCs w:val="24"/>
        </w:rPr>
        <w:t xml:space="preserve">the </w:t>
      </w:r>
      <w:r w:rsidR="003816AD">
        <w:rPr>
          <w:rFonts w:ascii="Baskerville Old Face" w:hAnsi="Baskerville Old Face"/>
          <w:sz w:val="24"/>
          <w:szCs w:val="24"/>
        </w:rPr>
        <w:t xml:space="preserve">context of the ongoing rift between the rapper, Kim Kardashian, and </w:t>
      </w:r>
      <w:commentRangeStart w:id="9"/>
      <w:r w:rsidR="003F63B8">
        <w:rPr>
          <w:rFonts w:ascii="Baskerville Old Face" w:hAnsi="Baskerville Old Face"/>
          <w:sz w:val="24"/>
          <w:szCs w:val="24"/>
        </w:rPr>
        <w:t>Pete</w:t>
      </w:r>
      <w:r w:rsidR="003816AD">
        <w:rPr>
          <w:rFonts w:ascii="Baskerville Old Face" w:hAnsi="Baskerville Old Face"/>
          <w:sz w:val="24"/>
          <w:szCs w:val="24"/>
        </w:rPr>
        <w:t xml:space="preserve"> </w:t>
      </w:r>
      <w:commentRangeStart w:id="10"/>
      <w:r w:rsidR="003816AD">
        <w:rPr>
          <w:rFonts w:ascii="Baskerville Old Face" w:hAnsi="Baskerville Old Face"/>
          <w:sz w:val="24"/>
          <w:szCs w:val="24"/>
        </w:rPr>
        <w:t>Davidson</w:t>
      </w:r>
      <w:commentRangeEnd w:id="10"/>
      <w:r w:rsidR="003F63B8">
        <w:rPr>
          <w:rStyle w:val="CommentReference"/>
          <w:rtl/>
        </w:rPr>
        <w:commentReference w:id="10"/>
      </w:r>
      <w:commentRangeEnd w:id="9"/>
      <w:r w:rsidR="003D0BB8">
        <w:rPr>
          <w:rStyle w:val="CommentReference"/>
          <w:color w:val="000000" w:themeColor="text1"/>
          <w:lang w:val="en-ZA"/>
        </w:rPr>
        <w:commentReference w:id="9"/>
      </w:r>
      <w:r w:rsidR="003816AD">
        <w:rPr>
          <w:rFonts w:ascii="Baskerville Old Face" w:hAnsi="Baskerville Old Face"/>
          <w:sz w:val="24"/>
          <w:szCs w:val="24"/>
        </w:rPr>
        <w:t>.</w:t>
      </w:r>
      <w:r w:rsidR="003F63B8">
        <w:rPr>
          <w:rFonts w:ascii="Baskerville Old Face" w:hAnsi="Baskerville Old Face"/>
          <w:sz w:val="24"/>
          <w:szCs w:val="24"/>
        </w:rPr>
        <w:t xml:space="preserve"> </w:t>
      </w:r>
    </w:p>
    <w:p w14:paraId="595230CF" w14:textId="69C722CB" w:rsidR="00E43CCC" w:rsidRDefault="00E43CCC"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My personal </w:t>
      </w:r>
      <w:commentRangeStart w:id="11"/>
      <w:r w:rsidR="003D0BB8">
        <w:rPr>
          <w:rFonts w:ascii="Baskerville Old Face" w:hAnsi="Baskerville Old Face"/>
          <w:sz w:val="24"/>
          <w:szCs w:val="24"/>
        </w:rPr>
        <w:t>(</w:t>
      </w:r>
      <w:r>
        <w:rPr>
          <w:rFonts w:ascii="Baskerville Old Face" w:hAnsi="Baskerville Old Face"/>
          <w:sz w:val="24"/>
          <w:szCs w:val="24"/>
        </w:rPr>
        <w:t>as well as the world’s</w:t>
      </w:r>
      <w:r w:rsidR="003D0BB8">
        <w:rPr>
          <w:rFonts w:ascii="Baskerville Old Face" w:hAnsi="Baskerville Old Face"/>
          <w:sz w:val="24"/>
          <w:szCs w:val="24"/>
        </w:rPr>
        <w:t xml:space="preserve">) </w:t>
      </w:r>
      <w:commentRangeEnd w:id="11"/>
      <w:r w:rsidR="003D0BB8">
        <w:rPr>
          <w:rStyle w:val="CommentReference"/>
          <w:color w:val="000000" w:themeColor="text1"/>
          <w:lang w:val="en-ZA"/>
        </w:rPr>
        <w:commentReference w:id="11"/>
      </w:r>
      <w:r w:rsidR="003D0BB8">
        <w:rPr>
          <w:rFonts w:ascii="Baskerville Old Face" w:hAnsi="Baskerville Old Face"/>
          <w:sz w:val="24"/>
          <w:szCs w:val="24"/>
        </w:rPr>
        <w:t>dealings</w:t>
      </w:r>
      <w:r>
        <w:rPr>
          <w:rFonts w:ascii="Baskerville Old Face" w:hAnsi="Baskerville Old Face"/>
          <w:sz w:val="24"/>
          <w:szCs w:val="24"/>
        </w:rPr>
        <w:t xml:space="preserve"> </w:t>
      </w:r>
      <w:commentRangeStart w:id="12"/>
      <w:r>
        <w:rPr>
          <w:rFonts w:ascii="Baskerville Old Face" w:hAnsi="Baskerville Old Face"/>
          <w:sz w:val="24"/>
          <w:szCs w:val="24"/>
        </w:rPr>
        <w:t>with</w:t>
      </w:r>
      <w:r w:rsidR="0079643C">
        <w:rPr>
          <w:rFonts w:ascii="Baskerville Old Face" w:hAnsi="Baskerville Old Face"/>
          <w:sz w:val="24"/>
          <w:szCs w:val="24"/>
        </w:rPr>
        <w:t xml:space="preserve"> changes in</w:t>
      </w:r>
      <w:r>
        <w:rPr>
          <w:rFonts w:ascii="Baskerville Old Face" w:hAnsi="Baskerville Old Face"/>
          <w:sz w:val="24"/>
          <w:szCs w:val="24"/>
        </w:rPr>
        <w:t xml:space="preserve"> the relationship </w:t>
      </w:r>
      <w:commentRangeEnd w:id="12"/>
      <w:r w:rsidR="0079643C">
        <w:rPr>
          <w:rStyle w:val="CommentReference"/>
          <w:color w:val="000000" w:themeColor="text1"/>
          <w:lang w:val="en-ZA"/>
        </w:rPr>
        <w:commentReference w:id="12"/>
      </w:r>
      <w:r>
        <w:rPr>
          <w:rFonts w:ascii="Baskerville Old Face" w:hAnsi="Baskerville Old Face"/>
          <w:sz w:val="24"/>
          <w:szCs w:val="24"/>
        </w:rPr>
        <w:t xml:space="preserve">between adult siblings upon the addition of siblings-in-law to the family </w:t>
      </w:r>
      <w:r w:rsidR="0079643C">
        <w:rPr>
          <w:rFonts w:ascii="Baskerville Old Face" w:hAnsi="Baskerville Old Face"/>
          <w:sz w:val="24"/>
          <w:szCs w:val="24"/>
        </w:rPr>
        <w:t>inspired me</w:t>
      </w:r>
      <w:r>
        <w:rPr>
          <w:rFonts w:ascii="Baskerville Old Face" w:hAnsi="Baskerville Old Face"/>
          <w:sz w:val="24"/>
          <w:szCs w:val="24"/>
        </w:rPr>
        <w:t xml:space="preserve"> to </w:t>
      </w:r>
      <w:r w:rsidR="0079643C">
        <w:rPr>
          <w:rFonts w:ascii="Baskerville Old Face" w:hAnsi="Baskerville Old Face"/>
          <w:sz w:val="24"/>
          <w:szCs w:val="24"/>
        </w:rPr>
        <w:t>investigate</w:t>
      </w:r>
      <w:r>
        <w:rPr>
          <w:rFonts w:ascii="Baskerville Old Face" w:hAnsi="Baskerville Old Face"/>
          <w:sz w:val="24"/>
          <w:szCs w:val="24"/>
        </w:rPr>
        <w:t xml:space="preserve"> this sensitive topic</w:t>
      </w:r>
      <w:r w:rsidR="004337AF">
        <w:rPr>
          <w:rFonts w:ascii="Baskerville Old Face" w:hAnsi="Baskerville Old Face"/>
          <w:sz w:val="24"/>
          <w:szCs w:val="24"/>
        </w:rPr>
        <w:t xml:space="preserve">. This topic </w:t>
      </w:r>
      <w:r>
        <w:rPr>
          <w:rFonts w:ascii="Baskerville Old Face" w:hAnsi="Baskerville Old Face"/>
          <w:sz w:val="24"/>
          <w:szCs w:val="24"/>
        </w:rPr>
        <w:t xml:space="preserve">is important for the continuity of my </w:t>
      </w:r>
      <w:commentRangeStart w:id="13"/>
      <w:r>
        <w:rPr>
          <w:rFonts w:ascii="Baskerville Old Face" w:hAnsi="Baskerville Old Face"/>
          <w:sz w:val="24"/>
          <w:szCs w:val="24"/>
        </w:rPr>
        <w:t>dynasty</w:t>
      </w:r>
      <w:commentRangeEnd w:id="13"/>
      <w:r w:rsidR="000562A9">
        <w:rPr>
          <w:rStyle w:val="CommentReference"/>
          <w:color w:val="000000" w:themeColor="text1"/>
          <w:lang w:val="en-ZA"/>
        </w:rPr>
        <w:commentReference w:id="13"/>
      </w:r>
      <w:r>
        <w:rPr>
          <w:rFonts w:ascii="Baskerville Old Face" w:hAnsi="Baskerville Old Face"/>
          <w:sz w:val="24"/>
          <w:szCs w:val="24"/>
        </w:rPr>
        <w:t xml:space="preserve">, and for the continued quality </w:t>
      </w:r>
      <w:r w:rsidR="004337AF">
        <w:rPr>
          <w:rFonts w:ascii="Baskerville Old Face" w:hAnsi="Baskerville Old Face"/>
          <w:sz w:val="24"/>
          <w:szCs w:val="24"/>
        </w:rPr>
        <w:t xml:space="preserve">of </w:t>
      </w:r>
      <w:r>
        <w:rPr>
          <w:rFonts w:ascii="Baskerville Old Face" w:hAnsi="Baskerville Old Face"/>
          <w:sz w:val="24"/>
          <w:szCs w:val="24"/>
        </w:rPr>
        <w:t xml:space="preserve">family life </w:t>
      </w:r>
      <w:commentRangeStart w:id="14"/>
      <w:r>
        <w:rPr>
          <w:rFonts w:ascii="Baskerville Old Face" w:hAnsi="Baskerville Old Face"/>
          <w:sz w:val="24"/>
          <w:szCs w:val="24"/>
        </w:rPr>
        <w:t>wherever it may be</w:t>
      </w:r>
      <w:commentRangeEnd w:id="14"/>
      <w:r w:rsidR="0079643C">
        <w:rPr>
          <w:rStyle w:val="CommentReference"/>
          <w:color w:val="000000" w:themeColor="text1"/>
          <w:lang w:val="en-ZA"/>
        </w:rPr>
        <w:commentReference w:id="14"/>
      </w:r>
      <w:r>
        <w:rPr>
          <w:rFonts w:ascii="Baskerville Old Face" w:hAnsi="Baskerville Old Face"/>
          <w:sz w:val="24"/>
          <w:szCs w:val="24"/>
        </w:rPr>
        <w:t>.</w:t>
      </w:r>
    </w:p>
    <w:p w14:paraId="0CF7A0C0" w14:textId="170165EC" w:rsidR="00E43CCC" w:rsidRDefault="0079643C" w:rsidP="00037108">
      <w:pPr>
        <w:bidi w:val="0"/>
        <w:spacing w:line="360" w:lineRule="auto"/>
        <w:jc w:val="both"/>
        <w:rPr>
          <w:rFonts w:ascii="Baskerville Old Face" w:hAnsi="Baskerville Old Face"/>
          <w:sz w:val="24"/>
          <w:szCs w:val="24"/>
          <w:rtl/>
        </w:rPr>
      </w:pPr>
      <w:r>
        <w:rPr>
          <w:rFonts w:ascii="Baskerville Old Face" w:hAnsi="Baskerville Old Face"/>
          <w:sz w:val="24"/>
          <w:szCs w:val="24"/>
        </w:rPr>
        <w:t>A person’s r</w:t>
      </w:r>
      <w:r w:rsidR="00CD3602">
        <w:rPr>
          <w:rFonts w:ascii="Baskerville Old Face" w:hAnsi="Baskerville Old Face"/>
          <w:sz w:val="24"/>
          <w:szCs w:val="24"/>
        </w:rPr>
        <w:t>elationship</w:t>
      </w:r>
      <w:r w:rsidR="000562A9">
        <w:rPr>
          <w:rFonts w:ascii="Baskerville Old Face" w:hAnsi="Baskerville Old Face"/>
          <w:sz w:val="24"/>
          <w:szCs w:val="24"/>
        </w:rPr>
        <w:t>s</w:t>
      </w:r>
      <w:r w:rsidR="00CD3602">
        <w:rPr>
          <w:rFonts w:ascii="Baskerville Old Face" w:hAnsi="Baskerville Old Face"/>
          <w:sz w:val="24"/>
          <w:szCs w:val="24"/>
        </w:rPr>
        <w:t xml:space="preserve"> with </w:t>
      </w:r>
      <w:r w:rsidR="000562A9">
        <w:rPr>
          <w:rFonts w:ascii="Baskerville Old Face" w:hAnsi="Baskerville Old Face"/>
          <w:sz w:val="24"/>
          <w:szCs w:val="24"/>
        </w:rPr>
        <w:t xml:space="preserve">their </w:t>
      </w:r>
      <w:r w:rsidR="00CD3602">
        <w:rPr>
          <w:rFonts w:ascii="Baskerville Old Face" w:hAnsi="Baskerville Old Face"/>
          <w:sz w:val="24"/>
          <w:szCs w:val="24"/>
        </w:rPr>
        <w:t xml:space="preserve">siblings </w:t>
      </w:r>
      <w:r w:rsidR="000562A9">
        <w:rPr>
          <w:rFonts w:ascii="Baskerville Old Face" w:hAnsi="Baskerville Old Face"/>
          <w:sz w:val="24"/>
          <w:szCs w:val="24"/>
        </w:rPr>
        <w:t>are</w:t>
      </w:r>
      <w:r w:rsidR="000562A9">
        <w:rPr>
          <w:rFonts w:ascii="Baskerville Old Face" w:hAnsi="Baskerville Old Face"/>
          <w:sz w:val="24"/>
          <w:szCs w:val="24"/>
        </w:rPr>
        <w:t xml:space="preserve"> </w:t>
      </w:r>
      <w:r w:rsidR="00CD3602">
        <w:rPr>
          <w:rFonts w:ascii="Baskerville Old Face" w:hAnsi="Baskerville Old Face"/>
          <w:sz w:val="24"/>
          <w:szCs w:val="24"/>
        </w:rPr>
        <w:t xml:space="preserve">the strongest and longest </w:t>
      </w:r>
      <w:r w:rsidR="000562A9">
        <w:rPr>
          <w:rFonts w:ascii="Baskerville Old Face" w:hAnsi="Baskerville Old Face"/>
          <w:sz w:val="24"/>
          <w:szCs w:val="24"/>
        </w:rPr>
        <w:t>relationship they</w:t>
      </w:r>
      <w:r w:rsidR="00CD3602">
        <w:rPr>
          <w:rFonts w:ascii="Baskerville Old Face" w:hAnsi="Baskerville Old Face"/>
          <w:sz w:val="24"/>
          <w:szCs w:val="24"/>
        </w:rPr>
        <w:t xml:space="preserve"> will </w:t>
      </w:r>
      <w:r w:rsidR="000562A9">
        <w:rPr>
          <w:rFonts w:ascii="Baskerville Old Face" w:hAnsi="Baskerville Old Face"/>
          <w:sz w:val="24"/>
          <w:szCs w:val="24"/>
        </w:rPr>
        <w:t xml:space="preserve">ever </w:t>
      </w:r>
      <w:r w:rsidR="00CD3602">
        <w:rPr>
          <w:rFonts w:ascii="Baskerville Old Face" w:hAnsi="Baskerville Old Face"/>
          <w:sz w:val="24"/>
          <w:szCs w:val="24"/>
        </w:rPr>
        <w:t>have (</w:t>
      </w:r>
      <w:proofErr w:type="spellStart"/>
      <w:r w:rsidR="00CD3602">
        <w:rPr>
          <w:rFonts w:ascii="Baskerville Old Face" w:hAnsi="Baskerville Old Face"/>
          <w:sz w:val="24"/>
          <w:szCs w:val="24"/>
        </w:rPr>
        <w:t>Walecka-Matgja</w:t>
      </w:r>
      <w:proofErr w:type="spellEnd"/>
      <w:r w:rsidR="00CD3602">
        <w:rPr>
          <w:rFonts w:ascii="Baskerville Old Face" w:hAnsi="Baskerville Old Face"/>
          <w:sz w:val="24"/>
          <w:szCs w:val="24"/>
        </w:rPr>
        <w:t xml:space="preserve">, 2015). </w:t>
      </w:r>
      <w:commentRangeStart w:id="15"/>
      <w:r w:rsidR="006A7208">
        <w:rPr>
          <w:rFonts w:ascii="Baskerville Old Face" w:hAnsi="Baskerville Old Face"/>
          <w:sz w:val="24"/>
          <w:szCs w:val="24"/>
        </w:rPr>
        <w:t xml:space="preserve">The fraternal relationship serves as a primary </w:t>
      </w:r>
      <w:commentRangeStart w:id="16"/>
      <w:r w:rsidR="00723864">
        <w:rPr>
          <w:rFonts w:ascii="Baskerville Old Face" w:hAnsi="Baskerville Old Face"/>
          <w:sz w:val="24"/>
          <w:szCs w:val="24"/>
        </w:rPr>
        <w:t>‘</w:t>
      </w:r>
      <w:r w:rsidR="006A7208">
        <w:rPr>
          <w:rFonts w:ascii="Baskerville Old Face" w:hAnsi="Baskerville Old Face"/>
          <w:sz w:val="24"/>
          <w:szCs w:val="24"/>
        </w:rPr>
        <w:t>laboratory</w:t>
      </w:r>
      <w:r w:rsidR="00723864">
        <w:rPr>
          <w:rFonts w:ascii="Baskerville Old Face" w:hAnsi="Baskerville Old Face"/>
          <w:sz w:val="24"/>
          <w:szCs w:val="24"/>
        </w:rPr>
        <w:t>’</w:t>
      </w:r>
      <w:r w:rsidR="006A7208">
        <w:rPr>
          <w:rFonts w:ascii="Baskerville Old Face" w:hAnsi="Baskerville Old Face"/>
          <w:sz w:val="24"/>
          <w:szCs w:val="24"/>
        </w:rPr>
        <w:t xml:space="preserve"> </w:t>
      </w:r>
      <w:commentRangeEnd w:id="16"/>
      <w:r w:rsidR="00723864">
        <w:rPr>
          <w:rStyle w:val="CommentReference"/>
          <w:color w:val="000000" w:themeColor="text1"/>
          <w:lang w:val="en-ZA"/>
        </w:rPr>
        <w:commentReference w:id="16"/>
      </w:r>
      <w:r w:rsidR="006A7208">
        <w:rPr>
          <w:rFonts w:ascii="Baskerville Old Face" w:hAnsi="Baskerville Old Face"/>
          <w:sz w:val="24"/>
          <w:szCs w:val="24"/>
        </w:rPr>
        <w:t>for experiencing and trying out social skills such as sharing,</w:t>
      </w:r>
      <w:r w:rsidR="008D227D">
        <w:rPr>
          <w:rFonts w:ascii="Baskerville Old Face" w:hAnsi="Baskerville Old Face"/>
          <w:sz w:val="24"/>
          <w:szCs w:val="24"/>
        </w:rPr>
        <w:t xml:space="preserve"> initiating, competing, and other skills which will prepare them for peer attachments throughout their lives (M</w:t>
      </w:r>
      <w:r w:rsidR="004337AF">
        <w:rPr>
          <w:rFonts w:ascii="Baskerville Old Face" w:hAnsi="Baskerville Old Face"/>
          <w:sz w:val="24"/>
          <w:szCs w:val="24"/>
        </w:rPr>
        <w:t>i</w:t>
      </w:r>
      <w:r w:rsidR="008D227D">
        <w:rPr>
          <w:rFonts w:ascii="Baskerville Old Face" w:hAnsi="Baskerville Old Face"/>
          <w:sz w:val="24"/>
          <w:szCs w:val="24"/>
        </w:rPr>
        <w:t>nuchin, 1974).</w:t>
      </w:r>
      <w:commentRangeEnd w:id="15"/>
      <w:r w:rsidR="004337AF">
        <w:rPr>
          <w:rStyle w:val="CommentReference"/>
          <w:rtl/>
        </w:rPr>
        <w:commentReference w:id="15"/>
      </w:r>
    </w:p>
    <w:p w14:paraId="46ABDE1A" w14:textId="013086C8" w:rsidR="008D227D" w:rsidRDefault="008D227D"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The importance of sibling relationships in general and in adulthood in particular </w:t>
      </w:r>
      <w:r w:rsidR="00723864">
        <w:rPr>
          <w:rFonts w:ascii="Baskerville Old Face" w:hAnsi="Baskerville Old Face"/>
          <w:sz w:val="24"/>
          <w:szCs w:val="24"/>
        </w:rPr>
        <w:t>was emphasized by</w:t>
      </w:r>
      <w:r>
        <w:rPr>
          <w:rFonts w:ascii="Baskerville Old Face" w:hAnsi="Baskerville Old Face"/>
          <w:sz w:val="24"/>
          <w:szCs w:val="24"/>
        </w:rPr>
        <w:t xml:space="preserve"> the research</w:t>
      </w:r>
      <w:r w:rsidR="00723864">
        <w:rPr>
          <w:rFonts w:ascii="Baskerville Old Face" w:hAnsi="Baskerville Old Face"/>
          <w:sz w:val="24"/>
          <w:szCs w:val="24"/>
        </w:rPr>
        <w:t xml:space="preserve"> </w:t>
      </w:r>
      <w:r w:rsidR="00AE639A">
        <w:rPr>
          <w:rFonts w:ascii="Baskerville Old Face" w:hAnsi="Baskerville Old Face"/>
          <w:sz w:val="24"/>
          <w:szCs w:val="24"/>
        </w:rPr>
        <w:t xml:space="preserve">only </w:t>
      </w:r>
      <w:r w:rsidR="00723864">
        <w:rPr>
          <w:rFonts w:ascii="Baskerville Old Face" w:hAnsi="Baskerville Old Face"/>
          <w:sz w:val="24"/>
          <w:szCs w:val="24"/>
        </w:rPr>
        <w:t>to a limited extent</w:t>
      </w:r>
      <w:r>
        <w:rPr>
          <w:rFonts w:ascii="Baskerville Old Face" w:hAnsi="Baskerville Old Face"/>
          <w:sz w:val="24"/>
          <w:szCs w:val="24"/>
        </w:rPr>
        <w:t>. A longitudinal survey shows that</w:t>
      </w:r>
      <w:r w:rsidR="00723864">
        <w:rPr>
          <w:rFonts w:ascii="Baskerville Old Face" w:hAnsi="Baskerville Old Face"/>
          <w:sz w:val="24"/>
          <w:szCs w:val="24"/>
        </w:rPr>
        <w:t>,</w:t>
      </w:r>
      <w:r>
        <w:rPr>
          <w:rFonts w:ascii="Baskerville Old Face" w:hAnsi="Baskerville Old Face"/>
          <w:sz w:val="24"/>
          <w:szCs w:val="24"/>
        </w:rPr>
        <w:t xml:space="preserve"> since the days of Freud and his followers</w:t>
      </w:r>
      <w:r w:rsidR="00723864">
        <w:rPr>
          <w:rFonts w:ascii="Baskerville Old Face" w:hAnsi="Baskerville Old Face"/>
          <w:sz w:val="24"/>
          <w:szCs w:val="24"/>
        </w:rPr>
        <w:t>,</w:t>
      </w:r>
      <w:r>
        <w:rPr>
          <w:rFonts w:ascii="Baskerville Old Face" w:hAnsi="Baskerville Old Face"/>
          <w:sz w:val="24"/>
          <w:szCs w:val="24"/>
        </w:rPr>
        <w:t xml:space="preserve"> no </w:t>
      </w:r>
      <w:r w:rsidR="0097306F">
        <w:rPr>
          <w:rFonts w:ascii="Baskerville Old Face" w:hAnsi="Baskerville Old Face"/>
          <w:sz w:val="24"/>
          <w:szCs w:val="24"/>
        </w:rPr>
        <w:t>importance</w:t>
      </w:r>
      <w:r w:rsidR="0097306F">
        <w:rPr>
          <w:rFonts w:ascii="Baskerville Old Face" w:hAnsi="Baskerville Old Face"/>
          <w:sz w:val="24"/>
          <w:szCs w:val="24"/>
        </w:rPr>
        <w:t xml:space="preserve"> </w:t>
      </w:r>
      <w:r w:rsidR="00723864">
        <w:rPr>
          <w:rFonts w:ascii="Baskerville Old Face" w:hAnsi="Baskerville Old Face"/>
          <w:sz w:val="24"/>
          <w:szCs w:val="24"/>
        </w:rPr>
        <w:t>was</w:t>
      </w:r>
      <w:r>
        <w:rPr>
          <w:rFonts w:ascii="Baskerville Old Face" w:hAnsi="Baskerville Old Face"/>
          <w:sz w:val="24"/>
          <w:szCs w:val="24"/>
        </w:rPr>
        <w:t xml:space="preserve"> place</w:t>
      </w:r>
      <w:r w:rsidR="00723864">
        <w:rPr>
          <w:rFonts w:ascii="Baskerville Old Face" w:hAnsi="Baskerville Old Face"/>
          <w:sz w:val="24"/>
          <w:szCs w:val="24"/>
        </w:rPr>
        <w:t>d</w:t>
      </w:r>
      <w:r>
        <w:rPr>
          <w:rFonts w:ascii="Baskerville Old Face" w:hAnsi="Baskerville Old Face"/>
          <w:sz w:val="24"/>
          <w:szCs w:val="24"/>
        </w:rPr>
        <w:t xml:space="preserve"> </w:t>
      </w:r>
      <w:r w:rsidR="00723864">
        <w:rPr>
          <w:rFonts w:ascii="Baskerville Old Face" w:hAnsi="Baskerville Old Face"/>
          <w:sz w:val="24"/>
          <w:szCs w:val="24"/>
        </w:rPr>
        <w:t>on</w:t>
      </w:r>
      <w:r>
        <w:rPr>
          <w:rFonts w:ascii="Baskerville Old Face" w:hAnsi="Baskerville Old Face"/>
          <w:sz w:val="24"/>
          <w:szCs w:val="24"/>
        </w:rPr>
        <w:t xml:space="preserve"> sibling relationships and their </w:t>
      </w:r>
      <w:commentRangeStart w:id="17"/>
      <w:r>
        <w:rPr>
          <w:rFonts w:ascii="Baskerville Old Face" w:hAnsi="Baskerville Old Face"/>
          <w:sz w:val="24"/>
          <w:szCs w:val="24"/>
        </w:rPr>
        <w:t>influence</w:t>
      </w:r>
      <w:r w:rsidR="00723864">
        <w:rPr>
          <w:rFonts w:ascii="Baskerville Old Face" w:hAnsi="Baskerville Old Face"/>
          <w:sz w:val="24"/>
          <w:szCs w:val="24"/>
        </w:rPr>
        <w:t>,</w:t>
      </w:r>
      <w:r>
        <w:rPr>
          <w:rFonts w:ascii="Baskerville Old Face" w:hAnsi="Baskerville Old Face"/>
          <w:sz w:val="24"/>
          <w:szCs w:val="24"/>
        </w:rPr>
        <w:t xml:space="preserve"> </w:t>
      </w:r>
      <w:commentRangeEnd w:id="17"/>
      <w:r w:rsidR="00723864">
        <w:rPr>
          <w:rStyle w:val="CommentReference"/>
          <w:color w:val="000000" w:themeColor="text1"/>
          <w:lang w:val="en-ZA"/>
        </w:rPr>
        <w:commentReference w:id="17"/>
      </w:r>
      <w:r>
        <w:rPr>
          <w:rFonts w:ascii="Baskerville Old Face" w:hAnsi="Baskerville Old Face"/>
          <w:sz w:val="24"/>
          <w:szCs w:val="24"/>
        </w:rPr>
        <w:t xml:space="preserve">and even less </w:t>
      </w:r>
      <w:r w:rsidR="00723864">
        <w:rPr>
          <w:rFonts w:ascii="Baskerville Old Face" w:hAnsi="Baskerville Old Face"/>
          <w:sz w:val="24"/>
          <w:szCs w:val="24"/>
        </w:rPr>
        <w:t>on</w:t>
      </w:r>
      <w:r w:rsidR="00723864">
        <w:rPr>
          <w:rFonts w:ascii="Baskerville Old Face" w:hAnsi="Baskerville Old Face"/>
          <w:sz w:val="24"/>
          <w:szCs w:val="24"/>
        </w:rPr>
        <w:t xml:space="preserve"> </w:t>
      </w:r>
      <w:commentRangeStart w:id="18"/>
      <w:r>
        <w:rPr>
          <w:rFonts w:ascii="Baskerville Old Face" w:hAnsi="Baskerville Old Face"/>
          <w:sz w:val="24"/>
          <w:szCs w:val="24"/>
        </w:rPr>
        <w:t xml:space="preserve">those relationships during adulthood </w:t>
      </w:r>
      <w:commentRangeEnd w:id="18"/>
      <w:r w:rsidR="0097306F">
        <w:rPr>
          <w:rStyle w:val="CommentReference"/>
          <w:color w:val="000000" w:themeColor="text1"/>
          <w:lang w:val="en-ZA"/>
        </w:rPr>
        <w:commentReference w:id="18"/>
      </w:r>
      <w:r>
        <w:rPr>
          <w:rFonts w:ascii="Baskerville Old Face" w:hAnsi="Baskerville Old Face"/>
          <w:sz w:val="24"/>
          <w:szCs w:val="24"/>
        </w:rPr>
        <w:t xml:space="preserve">(Altman, 2013). </w:t>
      </w:r>
      <w:commentRangeStart w:id="19"/>
      <w:r>
        <w:rPr>
          <w:rFonts w:ascii="Baskerville Old Face" w:hAnsi="Baskerville Old Face"/>
          <w:sz w:val="24"/>
          <w:szCs w:val="24"/>
        </w:rPr>
        <w:t xml:space="preserve">Freud himself related to the </w:t>
      </w:r>
      <w:r w:rsidR="00D12CD6">
        <w:rPr>
          <w:rFonts w:ascii="Baskerville Old Face" w:hAnsi="Baskerville Old Face"/>
          <w:sz w:val="24"/>
          <w:szCs w:val="24"/>
        </w:rPr>
        <w:t>influence of the relationship he shared with</w:t>
      </w:r>
      <w:r>
        <w:rPr>
          <w:rFonts w:ascii="Baskerville Old Face" w:hAnsi="Baskerville Old Face"/>
          <w:sz w:val="24"/>
          <w:szCs w:val="24"/>
        </w:rPr>
        <w:t xml:space="preserve"> his nephew</w:t>
      </w:r>
      <w:r w:rsidR="00D12CD6">
        <w:rPr>
          <w:rFonts w:ascii="Baskerville Old Face" w:hAnsi="Baskerville Old Face"/>
          <w:sz w:val="24"/>
          <w:szCs w:val="24"/>
        </w:rPr>
        <w:t>, who was raised as</w:t>
      </w:r>
      <w:r w:rsidR="0097306F">
        <w:rPr>
          <w:rFonts w:ascii="Baskerville Old Face" w:hAnsi="Baskerville Old Face"/>
          <w:sz w:val="24"/>
          <w:szCs w:val="24"/>
        </w:rPr>
        <w:t xml:space="preserve"> his</w:t>
      </w:r>
      <w:r w:rsidR="00D12CD6">
        <w:rPr>
          <w:rFonts w:ascii="Baskerville Old Face" w:hAnsi="Baskerville Old Face"/>
          <w:sz w:val="24"/>
          <w:szCs w:val="24"/>
        </w:rPr>
        <w:t xml:space="preserve"> brother after the death of his infant brother. </w:t>
      </w:r>
      <w:commentRangeEnd w:id="19"/>
      <w:r w:rsidR="004337AF">
        <w:rPr>
          <w:rStyle w:val="CommentReference"/>
          <w:rtl/>
        </w:rPr>
        <w:commentReference w:id="19"/>
      </w:r>
      <w:r w:rsidR="00D12CD6">
        <w:rPr>
          <w:rFonts w:ascii="Baskerville Old Face" w:hAnsi="Baskerville Old Face"/>
          <w:sz w:val="24"/>
          <w:szCs w:val="24"/>
        </w:rPr>
        <w:t>Melanie Klein mainly emphasized the mother-child relationship, and her contribution to sibling rivalry was indirect</w:t>
      </w:r>
      <w:r w:rsidR="008126A6">
        <w:rPr>
          <w:rFonts w:ascii="Baskerville Old Face" w:hAnsi="Baskerville Old Face"/>
          <w:sz w:val="24"/>
          <w:szCs w:val="24"/>
        </w:rPr>
        <w:t>, as s</w:t>
      </w:r>
      <w:r w:rsidR="00D12CD6">
        <w:rPr>
          <w:rFonts w:ascii="Baskerville Old Face" w:hAnsi="Baskerville Old Face"/>
          <w:sz w:val="24"/>
          <w:szCs w:val="24"/>
        </w:rPr>
        <w:t xml:space="preserve">he distinguished between three terms: envy, jealousy, and greed. Winnicott emphasized </w:t>
      </w:r>
      <w:r w:rsidR="0097306F">
        <w:rPr>
          <w:rFonts w:ascii="Baskerville Old Face" w:hAnsi="Baskerville Old Face"/>
          <w:sz w:val="24"/>
          <w:szCs w:val="24"/>
        </w:rPr>
        <w:t>children’s</w:t>
      </w:r>
      <w:r w:rsidR="0097306F">
        <w:rPr>
          <w:rFonts w:ascii="Baskerville Old Face" w:hAnsi="Baskerville Old Face"/>
          <w:sz w:val="24"/>
          <w:szCs w:val="24"/>
        </w:rPr>
        <w:t xml:space="preserve"> </w:t>
      </w:r>
      <w:r w:rsidR="00D12CD6">
        <w:rPr>
          <w:rFonts w:ascii="Baskerville Old Face" w:hAnsi="Baskerville Old Face"/>
          <w:sz w:val="24"/>
          <w:szCs w:val="24"/>
        </w:rPr>
        <w:t xml:space="preserve">relationship with </w:t>
      </w:r>
      <w:r w:rsidR="0097306F">
        <w:rPr>
          <w:rFonts w:ascii="Baskerville Old Face" w:hAnsi="Baskerville Old Face"/>
          <w:sz w:val="24"/>
          <w:szCs w:val="24"/>
        </w:rPr>
        <w:t>their</w:t>
      </w:r>
      <w:r w:rsidR="0097306F">
        <w:rPr>
          <w:rFonts w:ascii="Baskerville Old Face" w:hAnsi="Baskerville Old Face"/>
          <w:sz w:val="24"/>
          <w:szCs w:val="24"/>
        </w:rPr>
        <w:t xml:space="preserve"> </w:t>
      </w:r>
      <w:r w:rsidR="00D12CD6">
        <w:rPr>
          <w:rFonts w:ascii="Baskerville Old Face" w:hAnsi="Baskerville Old Face"/>
          <w:sz w:val="24"/>
          <w:szCs w:val="24"/>
        </w:rPr>
        <w:t xml:space="preserve">parents as a </w:t>
      </w:r>
      <w:commentRangeStart w:id="20"/>
      <w:r w:rsidR="00D12CD6">
        <w:rPr>
          <w:rFonts w:ascii="Baskerville Old Face" w:hAnsi="Baskerville Old Face"/>
          <w:sz w:val="24"/>
          <w:szCs w:val="24"/>
        </w:rPr>
        <w:t xml:space="preserve">central factor </w:t>
      </w:r>
      <w:commentRangeEnd w:id="20"/>
      <w:r w:rsidR="008126A6">
        <w:rPr>
          <w:rStyle w:val="CommentReference"/>
          <w:rtl/>
        </w:rPr>
        <w:commentReference w:id="20"/>
      </w:r>
      <w:r w:rsidR="00D12CD6">
        <w:rPr>
          <w:rFonts w:ascii="Baskerville Old Face" w:hAnsi="Baskerville Old Face"/>
          <w:sz w:val="24"/>
          <w:szCs w:val="24"/>
        </w:rPr>
        <w:t xml:space="preserve">and sibling relationships as secondary (Altman, 2013). Lately, more has been written about sibling relationships in </w:t>
      </w:r>
      <w:r w:rsidR="004337AF">
        <w:rPr>
          <w:rFonts w:ascii="Baskerville Old Face" w:hAnsi="Baskerville Old Face"/>
          <w:sz w:val="24"/>
          <w:szCs w:val="24"/>
        </w:rPr>
        <w:t>general</w:t>
      </w:r>
      <w:r w:rsidR="00D12CD6">
        <w:rPr>
          <w:rFonts w:ascii="Baskerville Old Face" w:hAnsi="Baskerville Old Face"/>
          <w:sz w:val="24"/>
          <w:szCs w:val="24"/>
        </w:rPr>
        <w:t xml:space="preserve"> and on sibling relationships during </w:t>
      </w:r>
      <w:proofErr w:type="gramStart"/>
      <w:r w:rsidR="00D12CD6">
        <w:rPr>
          <w:rFonts w:ascii="Baskerville Old Face" w:hAnsi="Baskerville Old Face"/>
          <w:sz w:val="24"/>
          <w:szCs w:val="24"/>
        </w:rPr>
        <w:t>adulthood</w:t>
      </w:r>
      <w:r w:rsidR="004337AF">
        <w:rPr>
          <w:rFonts w:ascii="Baskerville Old Face" w:hAnsi="Baskerville Old Face"/>
          <w:sz w:val="24"/>
          <w:szCs w:val="24"/>
        </w:rPr>
        <w:t xml:space="preserve"> in particular</w:t>
      </w:r>
      <w:r w:rsidR="00D12CD6">
        <w:rPr>
          <w:rFonts w:ascii="Baskerville Old Face" w:hAnsi="Baskerville Old Face"/>
          <w:sz w:val="24"/>
          <w:szCs w:val="24"/>
        </w:rPr>
        <w:t>, but</w:t>
      </w:r>
      <w:proofErr w:type="gramEnd"/>
      <w:r w:rsidR="00D12CD6">
        <w:rPr>
          <w:rFonts w:ascii="Baskerville Old Face" w:hAnsi="Baskerville Old Face"/>
          <w:sz w:val="24"/>
          <w:szCs w:val="24"/>
        </w:rPr>
        <w:t xml:space="preserve"> </w:t>
      </w:r>
      <w:r w:rsidR="0097306F">
        <w:rPr>
          <w:rFonts w:ascii="Baskerville Old Face" w:hAnsi="Baskerville Old Face"/>
          <w:sz w:val="24"/>
          <w:szCs w:val="24"/>
        </w:rPr>
        <w:t>the research is too</w:t>
      </w:r>
      <w:r w:rsidR="00D12CD6">
        <w:rPr>
          <w:rFonts w:ascii="Baskerville Old Face" w:hAnsi="Baskerville Old Face"/>
          <w:sz w:val="24"/>
          <w:szCs w:val="24"/>
        </w:rPr>
        <w:t xml:space="preserve"> limited.</w:t>
      </w:r>
    </w:p>
    <w:p w14:paraId="0A181669" w14:textId="71996A97" w:rsidR="00D12CD6" w:rsidRDefault="0097306F"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In general, only the first two decades of a child’s life </w:t>
      </w:r>
      <w:r w:rsidR="00563604">
        <w:rPr>
          <w:rFonts w:ascii="Baskerville Old Face" w:hAnsi="Baskerville Old Face"/>
          <w:sz w:val="24"/>
          <w:szCs w:val="24"/>
        </w:rPr>
        <w:t xml:space="preserve">is spent within the framework of the nuclear family, while the rest is spent independently, usually with a spouse, raising a family of his or her own. </w:t>
      </w:r>
      <w:r w:rsidR="00AE639A">
        <w:rPr>
          <w:rFonts w:ascii="Baskerville Old Face" w:hAnsi="Baskerville Old Face"/>
          <w:sz w:val="24"/>
          <w:szCs w:val="24"/>
        </w:rPr>
        <w:t>T</w:t>
      </w:r>
      <w:r w:rsidR="008126A6">
        <w:rPr>
          <w:rFonts w:ascii="Baskerville Old Face" w:hAnsi="Baskerville Old Face"/>
          <w:sz w:val="24"/>
          <w:szCs w:val="24"/>
        </w:rPr>
        <w:t>he literature emphasize</w:t>
      </w:r>
      <w:r w:rsidR="00AE639A">
        <w:rPr>
          <w:rFonts w:ascii="Baskerville Old Face" w:hAnsi="Baskerville Old Face"/>
          <w:sz w:val="24"/>
          <w:szCs w:val="24"/>
        </w:rPr>
        <w:t>s</w:t>
      </w:r>
      <w:r w:rsidR="00563604">
        <w:rPr>
          <w:rFonts w:ascii="Baskerville Old Face" w:hAnsi="Baskerville Old Face"/>
          <w:sz w:val="24"/>
          <w:szCs w:val="24"/>
        </w:rPr>
        <w:t xml:space="preserve"> sibling relationships during childhood</w:t>
      </w:r>
      <w:r w:rsidR="00A152AE">
        <w:rPr>
          <w:rFonts w:ascii="Baskerville Old Face" w:hAnsi="Baskerville Old Face"/>
          <w:sz w:val="24"/>
          <w:szCs w:val="24"/>
        </w:rPr>
        <w:t xml:space="preserve"> only</w:t>
      </w:r>
      <w:r w:rsidR="00AE639A">
        <w:rPr>
          <w:rFonts w:ascii="Baskerville Old Face" w:hAnsi="Baskerville Old Face"/>
          <w:sz w:val="24"/>
          <w:szCs w:val="24"/>
        </w:rPr>
        <w:t>, and the</w:t>
      </w:r>
      <w:r w:rsidR="00563604">
        <w:rPr>
          <w:rFonts w:ascii="Baskerville Old Face" w:hAnsi="Baskerville Old Face"/>
          <w:sz w:val="24"/>
          <w:szCs w:val="24"/>
        </w:rPr>
        <w:t xml:space="preserve"> lengthy period during which the individual </w:t>
      </w:r>
      <w:r w:rsidR="00A152AE">
        <w:rPr>
          <w:rFonts w:ascii="Baskerville Old Face" w:hAnsi="Baskerville Old Face"/>
          <w:sz w:val="24"/>
          <w:szCs w:val="24"/>
        </w:rPr>
        <w:t xml:space="preserve">finds a partner and </w:t>
      </w:r>
      <w:r w:rsidR="00563604">
        <w:rPr>
          <w:rFonts w:ascii="Baskerville Old Face" w:hAnsi="Baskerville Old Face"/>
          <w:sz w:val="24"/>
          <w:szCs w:val="24"/>
        </w:rPr>
        <w:t xml:space="preserve">marries does not </w:t>
      </w:r>
      <w:r w:rsidR="00AE639A">
        <w:rPr>
          <w:rFonts w:ascii="Baskerville Old Face" w:hAnsi="Baskerville Old Face"/>
          <w:sz w:val="24"/>
          <w:szCs w:val="24"/>
        </w:rPr>
        <w:t>receive</w:t>
      </w:r>
      <w:r w:rsidR="00AE639A">
        <w:rPr>
          <w:rFonts w:ascii="Baskerville Old Face" w:hAnsi="Baskerville Old Face"/>
          <w:sz w:val="24"/>
          <w:szCs w:val="24"/>
        </w:rPr>
        <w:t xml:space="preserve"> </w:t>
      </w:r>
      <w:r w:rsidR="00563604">
        <w:rPr>
          <w:rFonts w:ascii="Baskerville Old Face" w:hAnsi="Baskerville Old Face"/>
          <w:sz w:val="24"/>
          <w:szCs w:val="24"/>
        </w:rPr>
        <w:t>the attention and investigation it deserves. How does the addition of outsiders influence the siblings</w:t>
      </w:r>
      <w:r w:rsidR="004150EF">
        <w:rPr>
          <w:rFonts w:ascii="Baskerville Old Face" w:hAnsi="Baskerville Old Face"/>
          <w:sz w:val="24"/>
          <w:szCs w:val="24"/>
        </w:rPr>
        <w:t>’</w:t>
      </w:r>
      <w:r w:rsidR="00563604">
        <w:rPr>
          <w:rFonts w:ascii="Baskerville Old Face" w:hAnsi="Baskerville Old Face"/>
          <w:sz w:val="24"/>
          <w:szCs w:val="24"/>
        </w:rPr>
        <w:t xml:space="preserve"> relationship?</w:t>
      </w:r>
      <w:r w:rsidR="004150EF">
        <w:rPr>
          <w:rFonts w:ascii="Baskerville Old Face" w:hAnsi="Baskerville Old Face"/>
          <w:sz w:val="24"/>
          <w:szCs w:val="24"/>
        </w:rPr>
        <w:t xml:space="preserve"> Can one prepare for this stage of life? I believe that it is critically important to raise </w:t>
      </w:r>
      <w:r w:rsidR="008126A6">
        <w:rPr>
          <w:rFonts w:ascii="Baskerville Old Face" w:hAnsi="Baskerville Old Face"/>
          <w:sz w:val="24"/>
          <w:szCs w:val="24"/>
        </w:rPr>
        <w:t xml:space="preserve">an </w:t>
      </w:r>
      <w:r w:rsidR="004150EF">
        <w:rPr>
          <w:rFonts w:ascii="Baskerville Old Face" w:hAnsi="Baskerville Old Face"/>
          <w:sz w:val="24"/>
          <w:szCs w:val="24"/>
        </w:rPr>
        <w:t xml:space="preserve">awareness of this topic, </w:t>
      </w:r>
      <w:r w:rsidR="00A152AE">
        <w:rPr>
          <w:rFonts w:ascii="Baskerville Old Face" w:hAnsi="Baskerville Old Face"/>
          <w:sz w:val="24"/>
          <w:szCs w:val="24"/>
        </w:rPr>
        <w:t>and the</w:t>
      </w:r>
      <w:r w:rsidR="004150EF">
        <w:rPr>
          <w:rFonts w:ascii="Baskerville Old Face" w:hAnsi="Baskerville Old Face"/>
          <w:sz w:val="24"/>
          <w:szCs w:val="24"/>
        </w:rPr>
        <w:t xml:space="preserve"> main goal </w:t>
      </w:r>
      <w:r w:rsidR="00A152AE">
        <w:rPr>
          <w:rFonts w:ascii="Baskerville Old Face" w:hAnsi="Baskerville Old Face"/>
          <w:sz w:val="24"/>
          <w:szCs w:val="24"/>
        </w:rPr>
        <w:t xml:space="preserve">of this research </w:t>
      </w:r>
      <w:r w:rsidR="004150EF">
        <w:rPr>
          <w:rFonts w:ascii="Baskerville Old Face" w:hAnsi="Baskerville Old Face"/>
          <w:sz w:val="24"/>
          <w:szCs w:val="24"/>
        </w:rPr>
        <w:t xml:space="preserve">is to contribute to the improvement of sibling </w:t>
      </w:r>
      <w:r w:rsidR="004150EF">
        <w:rPr>
          <w:rFonts w:ascii="Baskerville Old Face" w:hAnsi="Baskerville Old Face"/>
          <w:sz w:val="24"/>
          <w:szCs w:val="24"/>
        </w:rPr>
        <w:lastRenderedPageBreak/>
        <w:t>relationships during adulthood</w:t>
      </w:r>
      <w:r w:rsidR="00A152AE">
        <w:rPr>
          <w:rFonts w:ascii="Baskerville Old Face" w:hAnsi="Baskerville Old Face"/>
          <w:sz w:val="24"/>
          <w:szCs w:val="24"/>
        </w:rPr>
        <w:t>,</w:t>
      </w:r>
      <w:r w:rsidR="004150EF">
        <w:rPr>
          <w:rFonts w:ascii="Baskerville Old Face" w:hAnsi="Baskerville Old Face"/>
          <w:sz w:val="24"/>
          <w:szCs w:val="24"/>
        </w:rPr>
        <w:t xml:space="preserve"> despite the change in the family makeup following the addition of siblings-in-law.</w:t>
      </w:r>
    </w:p>
    <w:p w14:paraId="574FA918" w14:textId="259B224F" w:rsidR="004150EF" w:rsidRDefault="004150EF" w:rsidP="00037108">
      <w:pPr>
        <w:bidi w:val="0"/>
        <w:spacing w:line="360" w:lineRule="auto"/>
        <w:jc w:val="both"/>
        <w:rPr>
          <w:rFonts w:ascii="Baskerville Old Face" w:hAnsi="Baskerville Old Face"/>
          <w:sz w:val="24"/>
          <w:szCs w:val="24"/>
        </w:rPr>
      </w:pPr>
      <w:commentRangeStart w:id="21"/>
      <w:proofErr w:type="spellStart"/>
      <w:r>
        <w:rPr>
          <w:rFonts w:ascii="Baskerville Old Face" w:hAnsi="Baskerville Old Face"/>
          <w:sz w:val="24"/>
          <w:szCs w:val="24"/>
        </w:rPr>
        <w:t>Walecka-Matgja</w:t>
      </w:r>
      <w:proofErr w:type="spellEnd"/>
      <w:r>
        <w:rPr>
          <w:rFonts w:ascii="Baskerville Old Face" w:hAnsi="Baskerville Old Face"/>
          <w:sz w:val="24"/>
          <w:szCs w:val="24"/>
        </w:rPr>
        <w:t xml:space="preserve"> (2015) posited that there is not much literature on the topic due to the difficulty of generalizing family life, given the differential influence of family size, order of birth, age differences, gender, personality characteristics, and more.</w:t>
      </w:r>
      <w:commentRangeEnd w:id="21"/>
      <w:r>
        <w:rPr>
          <w:rStyle w:val="CommentReference"/>
          <w:rtl/>
        </w:rPr>
        <w:commentReference w:id="21"/>
      </w:r>
    </w:p>
    <w:p w14:paraId="428E3D91" w14:textId="09F8E39E" w:rsidR="00D84784" w:rsidRDefault="00E3230F"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To shed light on this important research topic, which may affect families in general and sibling </w:t>
      </w:r>
      <w:proofErr w:type="gramStart"/>
      <w:r>
        <w:rPr>
          <w:rFonts w:ascii="Baskerville Old Face" w:hAnsi="Baskerville Old Face"/>
          <w:sz w:val="24"/>
          <w:szCs w:val="24"/>
        </w:rPr>
        <w:t>relationships in particular, I</w:t>
      </w:r>
      <w:proofErr w:type="gramEnd"/>
      <w:r>
        <w:rPr>
          <w:rFonts w:ascii="Baskerville Old Face" w:hAnsi="Baskerville Old Face"/>
          <w:sz w:val="24"/>
          <w:szCs w:val="24"/>
        </w:rPr>
        <w:t xml:space="preserve"> will focus on three contexts</w:t>
      </w:r>
      <w:r w:rsidR="00037108">
        <w:rPr>
          <w:rFonts w:ascii="Baskerville Old Face" w:hAnsi="Baskerville Old Face"/>
          <w:sz w:val="24"/>
          <w:szCs w:val="24"/>
        </w:rPr>
        <w:t>, namely</w:t>
      </w:r>
      <w:r>
        <w:rPr>
          <w:rFonts w:ascii="Baskerville Old Face" w:hAnsi="Baskerville Old Face"/>
          <w:sz w:val="24"/>
          <w:szCs w:val="24"/>
        </w:rPr>
        <w:t xml:space="preserve"> parental approach, differentiation, and interpersonal communication (conflict management), and </w:t>
      </w:r>
      <w:r w:rsidR="00037108">
        <w:rPr>
          <w:rFonts w:ascii="Baskerville Old Face" w:hAnsi="Baskerville Old Face"/>
          <w:sz w:val="24"/>
          <w:szCs w:val="24"/>
        </w:rPr>
        <w:t>the</w:t>
      </w:r>
      <w:r w:rsidR="00037108">
        <w:rPr>
          <w:rFonts w:ascii="Baskerville Old Face" w:hAnsi="Baskerville Old Face"/>
          <w:sz w:val="24"/>
          <w:szCs w:val="24"/>
        </w:rPr>
        <w:t xml:space="preserve"> </w:t>
      </w:r>
      <w:r w:rsidR="008126A6">
        <w:rPr>
          <w:rFonts w:ascii="Baskerville Old Face" w:hAnsi="Baskerville Old Face"/>
          <w:sz w:val="24"/>
          <w:szCs w:val="24"/>
        </w:rPr>
        <w:t>effect</w:t>
      </w:r>
      <w:r>
        <w:rPr>
          <w:rFonts w:ascii="Baskerville Old Face" w:hAnsi="Baskerville Old Face"/>
          <w:sz w:val="24"/>
          <w:szCs w:val="24"/>
        </w:rPr>
        <w:t xml:space="preserve"> </w:t>
      </w:r>
      <w:r w:rsidR="00037108">
        <w:rPr>
          <w:rFonts w:ascii="Baskerville Old Face" w:hAnsi="Baskerville Old Face"/>
          <w:sz w:val="24"/>
          <w:szCs w:val="24"/>
        </w:rPr>
        <w:t xml:space="preserve">thereof </w:t>
      </w:r>
      <w:r>
        <w:rPr>
          <w:rFonts w:ascii="Baskerville Old Face" w:hAnsi="Baskerville Old Face"/>
          <w:sz w:val="24"/>
          <w:szCs w:val="24"/>
        </w:rPr>
        <w:t>on sibling relationships after siblings-in-law joined the family.</w:t>
      </w:r>
    </w:p>
    <w:p w14:paraId="62E3A27B" w14:textId="08D76613" w:rsidR="00AE639A" w:rsidRDefault="00D84784" w:rsidP="00037108">
      <w:pPr>
        <w:bidi w:val="0"/>
        <w:spacing w:line="360" w:lineRule="auto"/>
        <w:jc w:val="both"/>
        <w:rPr>
          <w:rFonts w:ascii="Baskerville Old Face" w:hAnsi="Baskerville Old Face"/>
          <w:sz w:val="24"/>
          <w:szCs w:val="24"/>
        </w:rPr>
      </w:pPr>
      <w:r w:rsidRPr="00EA1551">
        <w:rPr>
          <w:rFonts w:ascii="Baskerville Old Face" w:hAnsi="Baskerville Old Face"/>
          <w:b/>
          <w:bCs/>
          <w:sz w:val="24"/>
          <w:szCs w:val="24"/>
        </w:rPr>
        <w:t>Parental approach</w:t>
      </w:r>
      <w:r>
        <w:rPr>
          <w:rFonts w:ascii="Baskerville Old Face" w:hAnsi="Baskerville Old Face"/>
          <w:sz w:val="24"/>
          <w:szCs w:val="24"/>
        </w:rPr>
        <w:t>: The</w:t>
      </w:r>
      <w:r w:rsidR="008126A6">
        <w:rPr>
          <w:rFonts w:ascii="Baskerville Old Face" w:hAnsi="Baskerville Old Face"/>
          <w:sz w:val="24"/>
          <w:szCs w:val="24"/>
        </w:rPr>
        <w:t xml:space="preserve"> educational</w:t>
      </w:r>
      <w:r>
        <w:rPr>
          <w:rFonts w:ascii="Baskerville Old Face" w:hAnsi="Baskerville Old Face"/>
          <w:sz w:val="24"/>
          <w:szCs w:val="24"/>
        </w:rPr>
        <w:t xml:space="preserve"> approach of parents who stand at the head of the family will greatly influence </w:t>
      </w:r>
      <w:r w:rsidR="008126A6">
        <w:rPr>
          <w:rFonts w:ascii="Baskerville Old Face" w:hAnsi="Baskerville Old Face"/>
          <w:sz w:val="24"/>
          <w:szCs w:val="24"/>
        </w:rPr>
        <w:t xml:space="preserve">both </w:t>
      </w:r>
      <w:commentRangeStart w:id="22"/>
      <w:r>
        <w:rPr>
          <w:rFonts w:ascii="Baskerville Old Face" w:hAnsi="Baskerville Old Face"/>
          <w:sz w:val="24"/>
          <w:szCs w:val="24"/>
        </w:rPr>
        <w:t>their children</w:t>
      </w:r>
      <w:r w:rsidR="008126A6">
        <w:rPr>
          <w:rFonts w:ascii="Baskerville Old Face" w:hAnsi="Baskerville Old Face"/>
          <w:sz w:val="24"/>
          <w:szCs w:val="24"/>
        </w:rPr>
        <w:t xml:space="preserve"> </w:t>
      </w:r>
      <w:commentRangeEnd w:id="22"/>
      <w:r w:rsidR="00836D05">
        <w:rPr>
          <w:rStyle w:val="CommentReference"/>
          <w:color w:val="000000" w:themeColor="text1"/>
          <w:lang w:val="en-ZA"/>
        </w:rPr>
        <w:commentReference w:id="22"/>
      </w:r>
      <w:r w:rsidR="008126A6">
        <w:rPr>
          <w:rFonts w:ascii="Baskerville Old Face" w:hAnsi="Baskerville Old Face"/>
          <w:sz w:val="24"/>
          <w:szCs w:val="24"/>
        </w:rPr>
        <w:t>and</w:t>
      </w:r>
      <w:r>
        <w:rPr>
          <w:rFonts w:ascii="Baskerville Old Face" w:hAnsi="Baskerville Old Face"/>
          <w:sz w:val="24"/>
          <w:szCs w:val="24"/>
        </w:rPr>
        <w:t xml:space="preserve"> the relationships between the siblings. In </w:t>
      </w:r>
      <w:proofErr w:type="spellStart"/>
      <w:r>
        <w:rPr>
          <w:rFonts w:ascii="Baskerville Old Face" w:hAnsi="Baskerville Old Face"/>
          <w:sz w:val="24"/>
          <w:szCs w:val="24"/>
        </w:rPr>
        <w:t>Walecka-Matgja’s</w:t>
      </w:r>
      <w:proofErr w:type="spellEnd"/>
      <w:r>
        <w:rPr>
          <w:rFonts w:ascii="Baskerville Old Face" w:hAnsi="Baskerville Old Face"/>
          <w:sz w:val="24"/>
          <w:szCs w:val="24"/>
        </w:rPr>
        <w:t xml:space="preserve"> (2015) study, </w:t>
      </w:r>
      <w:r w:rsidR="008126A6">
        <w:rPr>
          <w:rFonts w:ascii="Baskerville Old Face" w:hAnsi="Baskerville Old Face"/>
          <w:sz w:val="24"/>
          <w:szCs w:val="24"/>
        </w:rPr>
        <w:t xml:space="preserve">the </w:t>
      </w:r>
      <w:r>
        <w:rPr>
          <w:rFonts w:ascii="Baskerville Old Face" w:hAnsi="Baskerville Old Face"/>
          <w:sz w:val="24"/>
          <w:szCs w:val="24"/>
        </w:rPr>
        <w:t xml:space="preserve">communication patterns </w:t>
      </w:r>
      <w:r w:rsidR="008126A6">
        <w:rPr>
          <w:rFonts w:ascii="Baskerville Old Face" w:hAnsi="Baskerville Old Face"/>
          <w:sz w:val="24"/>
          <w:szCs w:val="24"/>
        </w:rPr>
        <w:t>established</w:t>
      </w:r>
      <w:commentRangeStart w:id="23"/>
      <w:r>
        <w:rPr>
          <w:rFonts w:ascii="Baskerville Old Face" w:hAnsi="Baskerville Old Face"/>
          <w:sz w:val="24"/>
          <w:szCs w:val="24"/>
        </w:rPr>
        <w:t xml:space="preserve"> </w:t>
      </w:r>
      <w:commentRangeEnd w:id="23"/>
      <w:r>
        <w:rPr>
          <w:rStyle w:val="CommentReference"/>
          <w:rtl/>
        </w:rPr>
        <w:commentReference w:id="23"/>
      </w:r>
      <w:r>
        <w:rPr>
          <w:rFonts w:ascii="Baskerville Old Face" w:hAnsi="Baskerville Old Face"/>
          <w:sz w:val="24"/>
          <w:szCs w:val="24"/>
        </w:rPr>
        <w:t>by the parents influenced the siblings’ relationship in adulthood.</w:t>
      </w:r>
      <w:r w:rsidR="002A68A5">
        <w:rPr>
          <w:rFonts w:ascii="Baskerville Old Face" w:hAnsi="Baskerville Old Face"/>
          <w:sz w:val="24"/>
          <w:szCs w:val="24"/>
        </w:rPr>
        <w:t xml:space="preserve"> From a chronological point of view, one can discern a significant change in Western society from the 1960s </w:t>
      </w:r>
      <w:r w:rsidR="00037108">
        <w:rPr>
          <w:rFonts w:ascii="Baskerville Old Face" w:hAnsi="Baskerville Old Face"/>
          <w:sz w:val="24"/>
          <w:szCs w:val="24"/>
        </w:rPr>
        <w:t>onwards</w:t>
      </w:r>
      <w:r w:rsidR="002A68A5">
        <w:rPr>
          <w:rFonts w:ascii="Baskerville Old Face" w:hAnsi="Baskerville Old Face"/>
          <w:sz w:val="24"/>
          <w:szCs w:val="24"/>
        </w:rPr>
        <w:t xml:space="preserve">. </w:t>
      </w:r>
      <w:r w:rsidR="00C77570">
        <w:rPr>
          <w:rFonts w:ascii="Baskerville Old Face" w:hAnsi="Baskerville Old Face"/>
          <w:sz w:val="24"/>
          <w:szCs w:val="24"/>
        </w:rPr>
        <w:t>The</w:t>
      </w:r>
      <w:r w:rsidR="002A68A5">
        <w:rPr>
          <w:rFonts w:ascii="Baskerville Old Face" w:hAnsi="Baskerville Old Face"/>
          <w:sz w:val="24"/>
          <w:szCs w:val="24"/>
        </w:rPr>
        <w:t xml:space="preserve"> concept of the indisputable authoritative adult was replaced with a permissible approach toward child-rearing. The professional literature mainly differentiates, within each parenting style, between two dimensions: acquiescence and demands. On the acquiescence dimension, they differentiate between effective acquiescence</w:t>
      </w:r>
      <w:r w:rsidR="0063046D">
        <w:rPr>
          <w:rFonts w:ascii="Baskerville Old Face" w:hAnsi="Baskerville Old Face"/>
          <w:sz w:val="24"/>
          <w:szCs w:val="24"/>
        </w:rPr>
        <w:t>,</w:t>
      </w:r>
      <w:r w:rsidR="002A68A5">
        <w:rPr>
          <w:rFonts w:ascii="Baskerville Old Face" w:hAnsi="Baskerville Old Face"/>
          <w:sz w:val="24"/>
          <w:szCs w:val="24"/>
        </w:rPr>
        <w:t xml:space="preserve"> which includes warmth and the expression of emotions</w:t>
      </w:r>
      <w:r w:rsidR="0063046D">
        <w:rPr>
          <w:rFonts w:ascii="Baskerville Old Face" w:hAnsi="Baskerville Old Face"/>
          <w:sz w:val="24"/>
          <w:szCs w:val="24"/>
        </w:rPr>
        <w:t>, and cognitive acquiescence</w:t>
      </w:r>
      <w:r w:rsidR="00836D05">
        <w:rPr>
          <w:rFonts w:ascii="Baskerville Old Face" w:hAnsi="Baskerville Old Face"/>
          <w:sz w:val="24"/>
          <w:szCs w:val="24"/>
        </w:rPr>
        <w:t>,</w:t>
      </w:r>
      <w:r w:rsidR="0063046D">
        <w:rPr>
          <w:rFonts w:ascii="Baskerville Old Face" w:hAnsi="Baskerville Old Face"/>
          <w:sz w:val="24"/>
          <w:szCs w:val="24"/>
        </w:rPr>
        <w:t xml:space="preserve"> which relates to conversing with the child, encouraging him to express an opinion, and supplying intellectual stimuli.</w:t>
      </w:r>
      <w:r w:rsidR="0058523F">
        <w:rPr>
          <w:rFonts w:ascii="Baskerville Old Face" w:hAnsi="Baskerville Old Face"/>
          <w:sz w:val="24"/>
          <w:szCs w:val="24"/>
        </w:rPr>
        <w:t xml:space="preserve"> The demands dimension refers to strictness regarding discipline and performing tasks, and the willingness to present society’s demands to the child. These dimensions lead to three central parenting styles</w:t>
      </w:r>
      <w:r w:rsidR="00836D05">
        <w:rPr>
          <w:rFonts w:ascii="Baskerville Old Face" w:hAnsi="Baskerville Old Face"/>
          <w:sz w:val="24"/>
          <w:szCs w:val="24"/>
        </w:rPr>
        <w:t>, namely 1) t</w:t>
      </w:r>
      <w:r w:rsidR="0058523F">
        <w:rPr>
          <w:rFonts w:ascii="Baskerville Old Face" w:hAnsi="Baskerville Old Face"/>
          <w:sz w:val="24"/>
          <w:szCs w:val="24"/>
        </w:rPr>
        <w:t>he authoritarian parent</w:t>
      </w:r>
      <w:r w:rsidR="00836D05">
        <w:rPr>
          <w:rFonts w:ascii="Baskerville Old Face" w:hAnsi="Baskerville Old Face"/>
          <w:sz w:val="24"/>
          <w:szCs w:val="24"/>
        </w:rPr>
        <w:t>; 2)</w:t>
      </w:r>
      <w:r w:rsidR="0058523F">
        <w:rPr>
          <w:rFonts w:ascii="Baskerville Old Face" w:hAnsi="Baskerville Old Face"/>
          <w:sz w:val="24"/>
          <w:szCs w:val="24"/>
        </w:rPr>
        <w:t xml:space="preserve"> the permissive parent</w:t>
      </w:r>
      <w:r w:rsidR="00836D05">
        <w:rPr>
          <w:rFonts w:ascii="Baskerville Old Face" w:hAnsi="Baskerville Old Face"/>
          <w:sz w:val="24"/>
          <w:szCs w:val="24"/>
        </w:rPr>
        <w:t>;</w:t>
      </w:r>
      <w:r w:rsidR="0058523F">
        <w:rPr>
          <w:rFonts w:ascii="Baskerville Old Face" w:hAnsi="Baskerville Old Face"/>
          <w:sz w:val="24"/>
          <w:szCs w:val="24"/>
        </w:rPr>
        <w:t xml:space="preserve"> and </w:t>
      </w:r>
      <w:r w:rsidR="00836D05">
        <w:rPr>
          <w:rFonts w:ascii="Baskerville Old Face" w:hAnsi="Baskerville Old Face"/>
          <w:sz w:val="24"/>
          <w:szCs w:val="24"/>
        </w:rPr>
        <w:t xml:space="preserve">3) </w:t>
      </w:r>
      <w:r w:rsidR="0058523F">
        <w:rPr>
          <w:rFonts w:ascii="Baskerville Old Face" w:hAnsi="Baskerville Old Face"/>
          <w:sz w:val="24"/>
          <w:szCs w:val="24"/>
        </w:rPr>
        <w:t xml:space="preserve">the authoritative parent. </w:t>
      </w:r>
    </w:p>
    <w:p w14:paraId="5345639F" w14:textId="3D87ED1F" w:rsidR="00D84784" w:rsidRDefault="0058523F" w:rsidP="001C44AA">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The authoritarian parent is characterized by high parental control and low parental support, </w:t>
      </w:r>
      <w:r w:rsidR="00C77570">
        <w:rPr>
          <w:rFonts w:ascii="Baskerville Old Face" w:hAnsi="Baskerville Old Face"/>
          <w:sz w:val="24"/>
          <w:szCs w:val="24"/>
        </w:rPr>
        <w:t>where the parent attempts</w:t>
      </w:r>
      <w:r>
        <w:rPr>
          <w:rFonts w:ascii="Baskerville Old Face" w:hAnsi="Baskerville Old Face"/>
          <w:sz w:val="24"/>
          <w:szCs w:val="24"/>
        </w:rPr>
        <w:t xml:space="preserve"> to mold and control the child’s behavior according to clear standards which </w:t>
      </w:r>
      <w:r w:rsidR="00A82117">
        <w:rPr>
          <w:rFonts w:ascii="Baskerville Old Face" w:hAnsi="Baskerville Old Face"/>
          <w:sz w:val="24"/>
          <w:szCs w:val="24"/>
        </w:rPr>
        <w:t>t</w:t>
      </w:r>
      <w:r>
        <w:rPr>
          <w:rFonts w:ascii="Baskerville Old Face" w:hAnsi="Baskerville Old Face"/>
          <w:sz w:val="24"/>
          <w:szCs w:val="24"/>
        </w:rPr>
        <w:t>he</w:t>
      </w:r>
      <w:r w:rsidR="00A82117">
        <w:rPr>
          <w:rFonts w:ascii="Baskerville Old Face" w:hAnsi="Baskerville Old Face"/>
          <w:sz w:val="24"/>
          <w:szCs w:val="24"/>
        </w:rPr>
        <w:t>y</w:t>
      </w:r>
      <w:r>
        <w:rPr>
          <w:rFonts w:ascii="Baskerville Old Face" w:hAnsi="Baskerville Old Face"/>
          <w:sz w:val="24"/>
          <w:szCs w:val="24"/>
        </w:rPr>
        <w:t xml:space="preserve"> set and expect the child to follow. The permissive parent is characterized by low parental control and high parental support of the child</w:t>
      </w:r>
      <w:r w:rsidR="00A82117">
        <w:rPr>
          <w:rFonts w:ascii="Baskerville Old Face" w:hAnsi="Baskerville Old Face"/>
          <w:sz w:val="24"/>
          <w:szCs w:val="24"/>
        </w:rPr>
        <w:t>. This parent</w:t>
      </w:r>
      <w:r>
        <w:rPr>
          <w:rFonts w:ascii="Baskerville Old Face" w:hAnsi="Baskerville Old Face"/>
          <w:sz w:val="24"/>
          <w:szCs w:val="24"/>
        </w:rPr>
        <w:t xml:space="preserve"> </w:t>
      </w:r>
      <w:r w:rsidR="00387D4C">
        <w:rPr>
          <w:rFonts w:ascii="Baskerville Old Face" w:hAnsi="Baskerville Old Face"/>
          <w:sz w:val="24"/>
          <w:szCs w:val="24"/>
        </w:rPr>
        <w:t xml:space="preserve">relates to the child’s desires and actions and does not punish or require </w:t>
      </w:r>
      <w:r w:rsidR="00A82117">
        <w:rPr>
          <w:rFonts w:ascii="Baskerville Old Face" w:hAnsi="Baskerville Old Face"/>
          <w:sz w:val="24"/>
          <w:szCs w:val="24"/>
        </w:rPr>
        <w:t>them</w:t>
      </w:r>
      <w:r w:rsidR="00A82117">
        <w:rPr>
          <w:rFonts w:ascii="Baskerville Old Face" w:hAnsi="Baskerville Old Face"/>
          <w:sz w:val="24"/>
          <w:szCs w:val="24"/>
        </w:rPr>
        <w:t xml:space="preserve"> </w:t>
      </w:r>
      <w:r w:rsidR="00387D4C">
        <w:rPr>
          <w:rFonts w:ascii="Baskerville Old Face" w:hAnsi="Baskerville Old Face"/>
          <w:sz w:val="24"/>
          <w:szCs w:val="24"/>
        </w:rPr>
        <w:t xml:space="preserve">to obey defined </w:t>
      </w:r>
      <w:r w:rsidR="00C77570">
        <w:rPr>
          <w:rFonts w:ascii="Baskerville Old Face" w:hAnsi="Baskerville Old Face"/>
          <w:sz w:val="24"/>
          <w:szCs w:val="24"/>
        </w:rPr>
        <w:t>principles</w:t>
      </w:r>
      <w:r w:rsidR="00387D4C">
        <w:rPr>
          <w:rFonts w:ascii="Baskerville Old Face" w:hAnsi="Baskerville Old Face"/>
          <w:sz w:val="24"/>
          <w:szCs w:val="24"/>
        </w:rPr>
        <w:t>. The authoritative parent strives to combine high parental control with high parental support</w:t>
      </w:r>
      <w:r w:rsidR="00A82117">
        <w:rPr>
          <w:rFonts w:ascii="Baskerville Old Face" w:hAnsi="Baskerville Old Face"/>
          <w:sz w:val="24"/>
          <w:szCs w:val="24"/>
        </w:rPr>
        <w:t>.</w:t>
      </w:r>
      <w:r w:rsidR="00387D4C">
        <w:rPr>
          <w:rFonts w:ascii="Baskerville Old Face" w:hAnsi="Baskerville Old Face"/>
          <w:sz w:val="24"/>
          <w:szCs w:val="24"/>
        </w:rPr>
        <w:t xml:space="preserve"> </w:t>
      </w:r>
      <w:r w:rsidR="00A82117">
        <w:rPr>
          <w:rFonts w:ascii="Baskerville Old Face" w:hAnsi="Baskerville Old Face"/>
          <w:sz w:val="24"/>
          <w:szCs w:val="24"/>
        </w:rPr>
        <w:t>They</w:t>
      </w:r>
      <w:r w:rsidR="00A82117">
        <w:rPr>
          <w:rFonts w:ascii="Baskerville Old Face" w:hAnsi="Baskerville Old Face"/>
          <w:sz w:val="24"/>
          <w:szCs w:val="24"/>
        </w:rPr>
        <w:t xml:space="preserve"> </w:t>
      </w:r>
      <w:r w:rsidR="00387D4C">
        <w:rPr>
          <w:rFonts w:ascii="Baskerville Old Face" w:hAnsi="Baskerville Old Face"/>
          <w:sz w:val="24"/>
          <w:szCs w:val="24"/>
        </w:rPr>
        <w:t>set out clear rules for the child and enforce them, but also recognize the child’s desires and opinions. This parent tries to direct the child’s activities</w:t>
      </w:r>
      <w:r w:rsidR="00A82117">
        <w:rPr>
          <w:rFonts w:ascii="Baskerville Old Face" w:hAnsi="Baskerville Old Face"/>
          <w:sz w:val="24"/>
          <w:szCs w:val="24"/>
        </w:rPr>
        <w:t>,</w:t>
      </w:r>
      <w:r w:rsidR="00387D4C">
        <w:rPr>
          <w:rFonts w:ascii="Baskerville Old Face" w:hAnsi="Baskerville Old Face"/>
          <w:sz w:val="24"/>
          <w:szCs w:val="24"/>
        </w:rPr>
        <w:t xml:space="preserve"> while </w:t>
      </w:r>
      <w:r w:rsidR="00A82117">
        <w:rPr>
          <w:rFonts w:ascii="Baskerville Old Face" w:hAnsi="Baskerville Old Face"/>
          <w:sz w:val="24"/>
          <w:szCs w:val="24"/>
        </w:rPr>
        <w:t>providing</w:t>
      </w:r>
      <w:r w:rsidR="00A82117">
        <w:rPr>
          <w:rFonts w:ascii="Baskerville Old Face" w:hAnsi="Baskerville Old Face"/>
          <w:sz w:val="24"/>
          <w:szCs w:val="24"/>
        </w:rPr>
        <w:t xml:space="preserve"> </w:t>
      </w:r>
      <w:r w:rsidR="00387D4C">
        <w:rPr>
          <w:rFonts w:ascii="Baskerville Old Face" w:hAnsi="Baskerville Old Face"/>
          <w:sz w:val="24"/>
          <w:szCs w:val="24"/>
        </w:rPr>
        <w:t>rational explanations</w:t>
      </w:r>
      <w:r w:rsidR="00A82117">
        <w:rPr>
          <w:rFonts w:ascii="Baskerville Old Face" w:hAnsi="Baskerville Old Face"/>
          <w:sz w:val="24"/>
          <w:szCs w:val="24"/>
        </w:rPr>
        <w:t>,</w:t>
      </w:r>
      <w:r w:rsidR="00387D4C">
        <w:rPr>
          <w:rFonts w:ascii="Baskerville Old Face" w:hAnsi="Baskerville Old Face"/>
          <w:sz w:val="24"/>
          <w:szCs w:val="24"/>
        </w:rPr>
        <w:t xml:space="preserve"> and </w:t>
      </w:r>
      <w:r w:rsidR="00A82117">
        <w:rPr>
          <w:rFonts w:ascii="Baskerville Old Face" w:hAnsi="Baskerville Old Face"/>
          <w:sz w:val="24"/>
          <w:szCs w:val="24"/>
        </w:rPr>
        <w:t xml:space="preserve">make </w:t>
      </w:r>
      <w:r w:rsidR="00387D4C">
        <w:rPr>
          <w:rFonts w:ascii="Baskerville Old Face" w:hAnsi="Baskerville Old Face"/>
          <w:sz w:val="24"/>
          <w:szCs w:val="24"/>
        </w:rPr>
        <w:t>use of negotiation</w:t>
      </w:r>
      <w:r w:rsidR="00A82117">
        <w:rPr>
          <w:rFonts w:ascii="Baskerville Old Face" w:hAnsi="Baskerville Old Face"/>
          <w:sz w:val="24"/>
          <w:szCs w:val="24"/>
        </w:rPr>
        <w:t>s</w:t>
      </w:r>
      <w:r w:rsidR="00387D4C">
        <w:rPr>
          <w:rFonts w:ascii="Baskerville Old Face" w:hAnsi="Baskerville Old Face"/>
          <w:sz w:val="24"/>
          <w:szCs w:val="24"/>
        </w:rPr>
        <w:t xml:space="preserve"> (Gur, 2007). Omer, a psychologist, believes that</w:t>
      </w:r>
      <w:r w:rsidR="00A82117">
        <w:rPr>
          <w:rFonts w:ascii="Baskerville Old Face" w:hAnsi="Baskerville Old Face"/>
          <w:sz w:val="24"/>
          <w:szCs w:val="24"/>
        </w:rPr>
        <w:t>,</w:t>
      </w:r>
      <w:r w:rsidR="00387D4C">
        <w:rPr>
          <w:rFonts w:ascii="Baskerville Old Face" w:hAnsi="Baskerville Old Face"/>
          <w:sz w:val="24"/>
          <w:szCs w:val="24"/>
        </w:rPr>
        <w:t xml:space="preserve"> in the modern era</w:t>
      </w:r>
      <w:r w:rsidR="00A82117">
        <w:rPr>
          <w:rFonts w:ascii="Baskerville Old Face" w:hAnsi="Baskerville Old Face"/>
          <w:sz w:val="24"/>
          <w:szCs w:val="24"/>
        </w:rPr>
        <w:t>,</w:t>
      </w:r>
      <w:r w:rsidR="00387D4C">
        <w:rPr>
          <w:rFonts w:ascii="Baskerville Old Face" w:hAnsi="Baskerville Old Face"/>
          <w:sz w:val="24"/>
          <w:szCs w:val="24"/>
        </w:rPr>
        <w:t xml:space="preserve"> the traditional </w:t>
      </w:r>
      <w:r w:rsidR="00387D4C">
        <w:rPr>
          <w:rFonts w:ascii="Baskerville Old Face" w:hAnsi="Baskerville Old Face"/>
          <w:sz w:val="24"/>
          <w:szCs w:val="24"/>
        </w:rPr>
        <w:lastRenderedPageBreak/>
        <w:t xml:space="preserve">authority has weakened. This traditional authority was based on an agreement among </w:t>
      </w:r>
      <w:r w:rsidR="00A82117">
        <w:rPr>
          <w:rFonts w:ascii="Baskerville Old Face" w:hAnsi="Baskerville Old Face"/>
          <w:sz w:val="24"/>
          <w:szCs w:val="24"/>
        </w:rPr>
        <w:t>most</w:t>
      </w:r>
      <w:r w:rsidR="00387D4C">
        <w:rPr>
          <w:rFonts w:ascii="Baskerville Old Face" w:hAnsi="Baskerville Old Face"/>
          <w:sz w:val="24"/>
          <w:szCs w:val="24"/>
        </w:rPr>
        <w:t xml:space="preserve"> </w:t>
      </w:r>
      <w:commentRangeStart w:id="24"/>
      <w:r w:rsidR="00387D4C">
        <w:rPr>
          <w:rFonts w:ascii="Baskerville Old Face" w:hAnsi="Baskerville Old Face"/>
          <w:sz w:val="24"/>
          <w:szCs w:val="24"/>
        </w:rPr>
        <w:t xml:space="preserve">elements in </w:t>
      </w:r>
      <w:commentRangeEnd w:id="24"/>
      <w:r w:rsidR="00A82117">
        <w:rPr>
          <w:rStyle w:val="CommentReference"/>
          <w:color w:val="000000" w:themeColor="text1"/>
          <w:lang w:val="en-ZA"/>
        </w:rPr>
        <w:commentReference w:id="24"/>
      </w:r>
      <w:r w:rsidR="00387D4C">
        <w:rPr>
          <w:rFonts w:ascii="Baskerville Old Face" w:hAnsi="Baskerville Old Face"/>
          <w:sz w:val="24"/>
          <w:szCs w:val="24"/>
        </w:rPr>
        <w:t xml:space="preserve">society and the community that parents deserve </w:t>
      </w:r>
      <w:r w:rsidR="00794B27">
        <w:rPr>
          <w:rFonts w:ascii="Baskerville Old Face" w:hAnsi="Baskerville Old Face"/>
          <w:sz w:val="24"/>
          <w:szCs w:val="24"/>
        </w:rPr>
        <w:t xml:space="preserve">obedience and respect by virtue of being parents. Aside from liminal revolutionaries, all believed that every expression of disobedience and rebellion should be condemned and quashed. The new approach to authority, </w:t>
      </w:r>
      <w:r w:rsidR="00F85DE8">
        <w:rPr>
          <w:rFonts w:ascii="Baskerville Old Face" w:hAnsi="Baskerville Old Face"/>
          <w:sz w:val="24"/>
          <w:szCs w:val="24"/>
        </w:rPr>
        <w:t>developed by</w:t>
      </w:r>
      <w:r w:rsidR="00F85DE8">
        <w:rPr>
          <w:rFonts w:ascii="Baskerville Old Face" w:hAnsi="Baskerville Old Face"/>
          <w:sz w:val="24"/>
          <w:szCs w:val="24"/>
        </w:rPr>
        <w:t xml:space="preserve"> </w:t>
      </w:r>
      <w:r w:rsidR="00794B27">
        <w:rPr>
          <w:rFonts w:ascii="Baskerville Old Face" w:hAnsi="Baskerville Old Face"/>
          <w:sz w:val="24"/>
          <w:szCs w:val="24"/>
        </w:rPr>
        <w:t xml:space="preserve">Omer, is based on the premise that the role of the person of authority (parent, teacher) is to </w:t>
      </w:r>
      <w:r w:rsidR="00C77570">
        <w:rPr>
          <w:rFonts w:ascii="Baskerville Old Face" w:hAnsi="Baskerville Old Face"/>
          <w:sz w:val="24"/>
          <w:szCs w:val="24"/>
        </w:rPr>
        <w:t>maintain</w:t>
      </w:r>
      <w:r w:rsidR="00794B27">
        <w:rPr>
          <w:rFonts w:ascii="Baskerville Old Face" w:hAnsi="Baskerville Old Face"/>
          <w:sz w:val="24"/>
          <w:szCs w:val="24"/>
        </w:rPr>
        <w:t xml:space="preserve"> his authority while preserving the child’s honor, as well as protecting his </w:t>
      </w:r>
      <w:r w:rsidR="00C77570">
        <w:rPr>
          <w:rFonts w:ascii="Baskerville Old Face" w:hAnsi="Baskerville Old Face"/>
          <w:sz w:val="24"/>
          <w:szCs w:val="24"/>
        </w:rPr>
        <w:t xml:space="preserve">or her </w:t>
      </w:r>
      <w:r w:rsidR="00794B27">
        <w:rPr>
          <w:rFonts w:ascii="Baskerville Old Face" w:hAnsi="Baskerville Old Face"/>
          <w:sz w:val="24"/>
          <w:szCs w:val="24"/>
        </w:rPr>
        <w:t xml:space="preserve">developmental track and function. The new authority is not based on overpowering the child and achieving full control of </w:t>
      </w:r>
      <w:r w:rsidR="00C77570">
        <w:rPr>
          <w:rFonts w:ascii="Baskerville Old Face" w:hAnsi="Baskerville Old Face"/>
          <w:sz w:val="24"/>
          <w:szCs w:val="24"/>
        </w:rPr>
        <w:t>their</w:t>
      </w:r>
      <w:r w:rsidR="00794B27">
        <w:rPr>
          <w:rFonts w:ascii="Baskerville Old Face" w:hAnsi="Baskerville Old Face"/>
          <w:sz w:val="24"/>
          <w:szCs w:val="24"/>
        </w:rPr>
        <w:t xml:space="preserve"> behavior, but on transmitting a clear message: “We respect your privacy and your choices, but since we love you, we cannot allow you to hurt yourself without doing anything about it</w:t>
      </w:r>
      <w:r w:rsidR="00AE639A">
        <w:rPr>
          <w:rFonts w:ascii="Baskerville Old Face" w:hAnsi="Baskerville Old Face"/>
          <w:sz w:val="24"/>
          <w:szCs w:val="24"/>
        </w:rPr>
        <w:t>.</w:t>
      </w:r>
      <w:r w:rsidR="00794B27">
        <w:rPr>
          <w:rFonts w:ascii="Baskerville Old Face" w:hAnsi="Baskerville Old Face"/>
          <w:sz w:val="24"/>
          <w:szCs w:val="24"/>
        </w:rPr>
        <w:t xml:space="preserve">” (Omer Haim, </w:t>
      </w:r>
      <w:r w:rsidR="00CE5E32" w:rsidRPr="00CE5E32">
        <w:rPr>
          <w:rFonts w:ascii="Baskerville Old Face" w:hAnsi="Baskerville Old Face"/>
          <w:i/>
          <w:iCs/>
          <w:sz w:val="24"/>
          <w:szCs w:val="24"/>
        </w:rPr>
        <w:t xml:space="preserve">New </w:t>
      </w:r>
      <w:r w:rsidR="009C2C38">
        <w:rPr>
          <w:rFonts w:ascii="Baskerville Old Face" w:hAnsi="Baskerville Old Face"/>
          <w:i/>
          <w:iCs/>
          <w:sz w:val="24"/>
          <w:szCs w:val="24"/>
        </w:rPr>
        <w:t>A</w:t>
      </w:r>
      <w:r w:rsidR="00CE5E32" w:rsidRPr="00CE5E32">
        <w:rPr>
          <w:rFonts w:ascii="Baskerville Old Face" w:hAnsi="Baskerville Old Face"/>
          <w:i/>
          <w:iCs/>
          <w:sz w:val="24"/>
          <w:szCs w:val="24"/>
        </w:rPr>
        <w:t xml:space="preserve">uthority: </w:t>
      </w:r>
      <w:r w:rsidR="009C2C38">
        <w:rPr>
          <w:rFonts w:ascii="Baskerville Old Face" w:hAnsi="Baskerville Old Face"/>
          <w:i/>
          <w:iCs/>
          <w:sz w:val="24"/>
          <w:szCs w:val="24"/>
        </w:rPr>
        <w:t>F</w:t>
      </w:r>
      <w:r w:rsidR="00CE5E32" w:rsidRPr="00CE5E32">
        <w:rPr>
          <w:rFonts w:ascii="Baskerville Old Face" w:hAnsi="Baskerville Old Face"/>
          <w:i/>
          <w:iCs/>
          <w:sz w:val="24"/>
          <w:szCs w:val="24"/>
        </w:rPr>
        <w:t xml:space="preserve">amily, </w:t>
      </w:r>
      <w:r w:rsidR="009C2C38">
        <w:rPr>
          <w:rFonts w:ascii="Baskerville Old Face" w:hAnsi="Baskerville Old Face"/>
          <w:i/>
          <w:iCs/>
          <w:sz w:val="24"/>
          <w:szCs w:val="24"/>
        </w:rPr>
        <w:t>S</w:t>
      </w:r>
      <w:r w:rsidR="00CE5E32" w:rsidRPr="00CE5E32">
        <w:rPr>
          <w:rFonts w:ascii="Baskerville Old Face" w:hAnsi="Baskerville Old Face"/>
          <w:i/>
          <w:iCs/>
          <w:sz w:val="24"/>
          <w:szCs w:val="24"/>
        </w:rPr>
        <w:t xml:space="preserve">chool and </w:t>
      </w:r>
      <w:r w:rsidR="009C2C38">
        <w:rPr>
          <w:rFonts w:ascii="Baskerville Old Face" w:hAnsi="Baskerville Old Face"/>
          <w:i/>
          <w:iCs/>
          <w:sz w:val="24"/>
          <w:szCs w:val="24"/>
        </w:rPr>
        <w:t>C</w:t>
      </w:r>
      <w:r w:rsidR="00CE5E32" w:rsidRPr="00CE5E32">
        <w:rPr>
          <w:rFonts w:ascii="Baskerville Old Face" w:hAnsi="Baskerville Old Face"/>
          <w:i/>
          <w:iCs/>
          <w:sz w:val="24"/>
          <w:szCs w:val="24"/>
        </w:rPr>
        <w:t>ommunity</w:t>
      </w:r>
      <w:r w:rsidR="00CE5E32">
        <w:rPr>
          <w:rFonts w:ascii="Baskerville Old Face" w:hAnsi="Baskerville Old Face"/>
          <w:sz w:val="24"/>
          <w:szCs w:val="24"/>
        </w:rPr>
        <w:t xml:space="preserve">, </w:t>
      </w:r>
      <w:commentRangeStart w:id="25"/>
      <w:r w:rsidR="00CE5E32">
        <w:rPr>
          <w:rFonts w:ascii="Baskerville Old Face" w:hAnsi="Baskerville Old Face"/>
          <w:sz w:val="24"/>
          <w:szCs w:val="24"/>
        </w:rPr>
        <w:t>2007</w:t>
      </w:r>
      <w:commentRangeEnd w:id="25"/>
      <w:r w:rsidR="00AE639A">
        <w:rPr>
          <w:rStyle w:val="CommentReference"/>
          <w:color w:val="000000" w:themeColor="text1"/>
          <w:lang w:val="en-ZA"/>
        </w:rPr>
        <w:commentReference w:id="25"/>
      </w:r>
      <w:r w:rsidR="00CE5E32">
        <w:rPr>
          <w:rFonts w:ascii="Baskerville Old Face" w:hAnsi="Baskerville Old Face"/>
          <w:sz w:val="24"/>
          <w:szCs w:val="24"/>
        </w:rPr>
        <w:t>)</w:t>
      </w:r>
    </w:p>
    <w:p w14:paraId="7AFCBFC3" w14:textId="76C6E3A1" w:rsidR="00CE5E32" w:rsidRDefault="0016141A"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Other recent studies deal with additional parental approaches, such as </w:t>
      </w:r>
      <w:r w:rsidR="00AE639A">
        <w:rPr>
          <w:rFonts w:ascii="Baskerville Old Face" w:hAnsi="Baskerville Old Face"/>
          <w:sz w:val="24"/>
          <w:szCs w:val="24"/>
        </w:rPr>
        <w:t xml:space="preserve">emphasizing </w:t>
      </w:r>
      <w:r w:rsidR="00416BF0">
        <w:rPr>
          <w:rFonts w:ascii="Baskerville Old Face" w:hAnsi="Baskerville Old Face"/>
          <w:sz w:val="24"/>
          <w:szCs w:val="24"/>
        </w:rPr>
        <w:t xml:space="preserve">gender equality. A group of English scholars </w:t>
      </w:r>
      <w:r w:rsidR="00C77570">
        <w:rPr>
          <w:rFonts w:ascii="Baskerville Old Face" w:hAnsi="Baskerville Old Face"/>
          <w:sz w:val="24"/>
          <w:szCs w:val="24"/>
        </w:rPr>
        <w:t xml:space="preserve">who </w:t>
      </w:r>
      <w:r w:rsidR="00416BF0">
        <w:rPr>
          <w:rFonts w:ascii="Baskerville Old Face" w:hAnsi="Baskerville Old Face"/>
          <w:sz w:val="24"/>
          <w:szCs w:val="24"/>
        </w:rPr>
        <w:t>focused on the gender-equality parental approach found that equally distributing household chores between the parents (not necessarily gendered stances) was directly correlated with the quality of sibling relationships. It seems that marital satisfaction</w:t>
      </w:r>
      <w:r w:rsidR="00C77570">
        <w:rPr>
          <w:rFonts w:ascii="Baskerville Old Face" w:hAnsi="Baskerville Old Face"/>
          <w:sz w:val="24"/>
          <w:szCs w:val="24"/>
        </w:rPr>
        <w:t>,</w:t>
      </w:r>
      <w:r w:rsidR="00416BF0">
        <w:rPr>
          <w:rFonts w:ascii="Baskerville Old Face" w:hAnsi="Baskerville Old Face"/>
          <w:sz w:val="24"/>
          <w:szCs w:val="24"/>
        </w:rPr>
        <w:t xml:space="preserve"> related to the equal division of household chores</w:t>
      </w:r>
      <w:r w:rsidR="00C77570">
        <w:rPr>
          <w:rFonts w:ascii="Baskerville Old Face" w:hAnsi="Baskerville Old Face"/>
          <w:sz w:val="24"/>
          <w:szCs w:val="24"/>
        </w:rPr>
        <w:t>,</w:t>
      </w:r>
      <w:r w:rsidR="00416BF0">
        <w:rPr>
          <w:rFonts w:ascii="Baskerville Old Face" w:hAnsi="Baskerville Old Face"/>
          <w:sz w:val="24"/>
          <w:szCs w:val="24"/>
        </w:rPr>
        <w:t xml:space="preserve"> affected both the child-parent relationship and the relationships between the siblings. This study also found a correlation between a warm parental approach to children and a closer relationship between the siblings (Dawson et al., 2015).</w:t>
      </w:r>
      <w:r w:rsidR="00454DD0">
        <w:rPr>
          <w:rFonts w:ascii="Baskerville Old Face" w:hAnsi="Baskerville Old Face"/>
          <w:sz w:val="24"/>
          <w:szCs w:val="24"/>
        </w:rPr>
        <w:t xml:space="preserve"> A different study examined the effect of a differential (unequal</w:t>
      </w:r>
      <w:r w:rsidR="00AE639A">
        <w:rPr>
          <w:rFonts w:ascii="Baskerville Old Face" w:hAnsi="Baskerville Old Face"/>
          <w:sz w:val="24"/>
          <w:szCs w:val="24"/>
        </w:rPr>
        <w:t>,</w:t>
      </w:r>
      <w:r w:rsidR="00454DD0">
        <w:rPr>
          <w:rFonts w:ascii="Baskerville Old Face" w:hAnsi="Baskerville Old Face"/>
          <w:sz w:val="24"/>
          <w:szCs w:val="24"/>
        </w:rPr>
        <w:t xml:space="preserve"> discriminatory) parental approach on the </w:t>
      </w:r>
      <w:commentRangeStart w:id="26"/>
      <w:r w:rsidR="00454DD0">
        <w:rPr>
          <w:rFonts w:ascii="Baskerville Old Face" w:hAnsi="Baskerville Old Face"/>
          <w:sz w:val="24"/>
          <w:szCs w:val="24"/>
        </w:rPr>
        <w:t xml:space="preserve">inner </w:t>
      </w:r>
      <w:r w:rsidR="00CB7839">
        <w:rPr>
          <w:rFonts w:ascii="Baskerville Old Face" w:hAnsi="Baskerville Old Face"/>
          <w:sz w:val="24"/>
          <w:szCs w:val="24"/>
        </w:rPr>
        <w:t>concept</w:t>
      </w:r>
      <w:r w:rsidR="00454DD0">
        <w:rPr>
          <w:rFonts w:ascii="Baskerville Old Face" w:hAnsi="Baskerville Old Face"/>
          <w:sz w:val="24"/>
          <w:szCs w:val="24"/>
        </w:rPr>
        <w:t xml:space="preserve"> </w:t>
      </w:r>
      <w:commentRangeEnd w:id="26"/>
      <w:r w:rsidR="00AE639A">
        <w:rPr>
          <w:rStyle w:val="CommentReference"/>
          <w:color w:val="000000" w:themeColor="text1"/>
          <w:lang w:val="en-ZA"/>
        </w:rPr>
        <w:commentReference w:id="26"/>
      </w:r>
      <w:r w:rsidR="00454DD0">
        <w:rPr>
          <w:rFonts w:ascii="Baskerville Old Face" w:hAnsi="Baskerville Old Face"/>
          <w:sz w:val="24"/>
          <w:szCs w:val="24"/>
        </w:rPr>
        <w:t xml:space="preserve">of the </w:t>
      </w:r>
      <w:r w:rsidR="001100BC">
        <w:rPr>
          <w:rFonts w:ascii="Baskerville Old Face" w:hAnsi="Baskerville Old Face"/>
          <w:sz w:val="24"/>
          <w:szCs w:val="24"/>
        </w:rPr>
        <w:t>individual and</w:t>
      </w:r>
      <w:r w:rsidR="00454DD0">
        <w:rPr>
          <w:rFonts w:ascii="Baskerville Old Face" w:hAnsi="Baskerville Old Face"/>
          <w:sz w:val="24"/>
          <w:szCs w:val="24"/>
        </w:rPr>
        <w:t xml:space="preserve"> found that </w:t>
      </w:r>
      <w:r w:rsidR="00A77849">
        <w:rPr>
          <w:rFonts w:ascii="Baskerville Old Face" w:hAnsi="Baskerville Old Face"/>
          <w:sz w:val="24"/>
          <w:szCs w:val="24"/>
        </w:rPr>
        <w:t xml:space="preserve">parents who expressed more affection toward those individuals than toward their siblings led the less-preferred siblings to develop low self-esteem, </w:t>
      </w:r>
      <w:r w:rsidR="00B97676">
        <w:rPr>
          <w:rFonts w:ascii="Baskerville Old Face" w:hAnsi="Baskerville Old Face"/>
          <w:sz w:val="24"/>
          <w:szCs w:val="24"/>
        </w:rPr>
        <w:t xml:space="preserve">negative thoughts about themselves and others, and feel less loved than their preferred siblings. The most prominent expression of children in a family whose parents’ hold a discriminatory approach will be sibling rivalry. This refers to the complex emotions, cognitions, and behaviors which stem from the threat or loss of a </w:t>
      </w:r>
      <w:r w:rsidR="00CB7839">
        <w:rPr>
          <w:rFonts w:ascii="Baskerville Old Face" w:hAnsi="Baskerville Old Face"/>
          <w:sz w:val="24"/>
          <w:szCs w:val="24"/>
        </w:rPr>
        <w:t>loving</w:t>
      </w:r>
      <w:r w:rsidR="00B97676">
        <w:rPr>
          <w:rFonts w:ascii="Baskerville Old Face" w:hAnsi="Baskerville Old Face"/>
          <w:sz w:val="24"/>
          <w:szCs w:val="24"/>
        </w:rPr>
        <w:t xml:space="preserve"> relationship </w:t>
      </w:r>
      <w:r w:rsidR="001100BC">
        <w:rPr>
          <w:rFonts w:ascii="Baskerville Old Face" w:hAnsi="Baskerville Old Face"/>
          <w:sz w:val="24"/>
          <w:szCs w:val="24"/>
        </w:rPr>
        <w:t>to</w:t>
      </w:r>
      <w:r w:rsidR="001100BC">
        <w:rPr>
          <w:rFonts w:ascii="Baskerville Old Face" w:hAnsi="Baskerville Old Face"/>
          <w:sz w:val="24"/>
          <w:szCs w:val="24"/>
        </w:rPr>
        <w:t xml:space="preserve"> </w:t>
      </w:r>
      <w:r w:rsidR="00B97676">
        <w:rPr>
          <w:rFonts w:ascii="Baskerville Old Face" w:hAnsi="Baskerville Old Face"/>
          <w:sz w:val="24"/>
          <w:szCs w:val="24"/>
        </w:rPr>
        <w:t xml:space="preserve">a rival. For our purposes, in sibling relationships the loved one is the individual’s </w:t>
      </w:r>
      <w:r w:rsidR="00CB7839">
        <w:rPr>
          <w:rFonts w:ascii="Baskerville Old Face" w:hAnsi="Baskerville Old Face"/>
          <w:sz w:val="24"/>
          <w:szCs w:val="24"/>
        </w:rPr>
        <w:t>parent,</w:t>
      </w:r>
      <w:r w:rsidR="004A2AA8">
        <w:rPr>
          <w:rFonts w:ascii="Baskerville Old Face" w:hAnsi="Baskerville Old Face"/>
          <w:sz w:val="24"/>
          <w:szCs w:val="24"/>
        </w:rPr>
        <w:t xml:space="preserve"> and the rival is his sibling. This means that differential parenting will lead to heightened jealousy, which will lead to low self-esteem, and, in the future, affect the quality of marriage. This study adds and shows that when the person views himself as the beneficiary of </w:t>
      </w:r>
      <w:commentRangeStart w:id="27"/>
      <w:r w:rsidR="004A2AA8">
        <w:rPr>
          <w:rFonts w:ascii="Baskerville Old Face" w:hAnsi="Baskerville Old Face"/>
          <w:sz w:val="24"/>
          <w:szCs w:val="24"/>
        </w:rPr>
        <w:t>more</w:t>
      </w:r>
      <w:commentRangeEnd w:id="27"/>
      <w:r w:rsidR="00CB7839">
        <w:rPr>
          <w:rStyle w:val="CommentReference"/>
          <w:rtl/>
        </w:rPr>
        <w:commentReference w:id="27"/>
      </w:r>
      <w:r w:rsidR="004A2AA8">
        <w:rPr>
          <w:rFonts w:ascii="Baskerville Old Face" w:hAnsi="Baskerville Old Face"/>
          <w:sz w:val="24"/>
          <w:szCs w:val="24"/>
        </w:rPr>
        <w:t xml:space="preserve"> affection than his siblings, he may find it difficult to establish security and to be loved in a relationship as a young adult (</w:t>
      </w:r>
      <w:proofErr w:type="spellStart"/>
      <w:r w:rsidR="004A2AA8">
        <w:rPr>
          <w:rFonts w:ascii="Baskerville Old Face" w:hAnsi="Baskerville Old Face"/>
          <w:sz w:val="24"/>
          <w:szCs w:val="24"/>
        </w:rPr>
        <w:t>Rauer</w:t>
      </w:r>
      <w:proofErr w:type="spellEnd"/>
      <w:r w:rsidR="004A2AA8">
        <w:rPr>
          <w:rFonts w:ascii="Baskerville Old Face" w:hAnsi="Baskerville Old Face"/>
          <w:sz w:val="24"/>
          <w:szCs w:val="24"/>
        </w:rPr>
        <w:t xml:space="preserve"> &amp; </w:t>
      </w:r>
      <w:proofErr w:type="spellStart"/>
      <w:r w:rsidR="004A2AA8">
        <w:rPr>
          <w:rFonts w:ascii="Baskerville Old Face" w:hAnsi="Baskerville Old Face"/>
          <w:sz w:val="24"/>
          <w:szCs w:val="24"/>
        </w:rPr>
        <w:t>Volling</w:t>
      </w:r>
      <w:proofErr w:type="spellEnd"/>
      <w:r w:rsidR="004A2AA8">
        <w:rPr>
          <w:rFonts w:ascii="Baskerville Old Face" w:hAnsi="Baskerville Old Face"/>
          <w:sz w:val="24"/>
          <w:szCs w:val="24"/>
        </w:rPr>
        <w:t>, 2007).</w:t>
      </w:r>
    </w:p>
    <w:p w14:paraId="01AA944E" w14:textId="6BD3391F" w:rsidR="004A2AA8" w:rsidRDefault="00FE310E"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The above survey shows that</w:t>
      </w:r>
      <w:r w:rsidR="004A2AA8">
        <w:rPr>
          <w:rFonts w:ascii="Baskerville Old Face" w:hAnsi="Baskerville Old Face"/>
          <w:sz w:val="24"/>
          <w:szCs w:val="24"/>
        </w:rPr>
        <w:t xml:space="preserve"> the </w:t>
      </w:r>
      <w:r w:rsidR="00CB7839">
        <w:rPr>
          <w:rFonts w:ascii="Baskerville Old Face" w:hAnsi="Baskerville Old Face"/>
          <w:sz w:val="24"/>
          <w:szCs w:val="24"/>
        </w:rPr>
        <w:t>scholarly</w:t>
      </w:r>
      <w:r w:rsidR="004A2AA8">
        <w:rPr>
          <w:rFonts w:ascii="Baskerville Old Face" w:hAnsi="Baskerville Old Face"/>
          <w:sz w:val="24"/>
          <w:szCs w:val="24"/>
        </w:rPr>
        <w:t xml:space="preserve"> literature </w:t>
      </w:r>
      <w:r w:rsidR="001100BC">
        <w:rPr>
          <w:rFonts w:ascii="Baskerville Old Face" w:hAnsi="Baskerville Old Face"/>
          <w:sz w:val="24"/>
          <w:szCs w:val="24"/>
        </w:rPr>
        <w:t>places</w:t>
      </w:r>
      <w:r w:rsidR="001100BC">
        <w:rPr>
          <w:rFonts w:ascii="Baskerville Old Face" w:hAnsi="Baskerville Old Face"/>
          <w:sz w:val="24"/>
          <w:szCs w:val="24"/>
        </w:rPr>
        <w:t xml:space="preserve"> </w:t>
      </w:r>
      <w:r w:rsidR="004A2AA8">
        <w:rPr>
          <w:rFonts w:ascii="Baskerville Old Face" w:hAnsi="Baskerville Old Face"/>
          <w:sz w:val="24"/>
          <w:szCs w:val="24"/>
        </w:rPr>
        <w:t>the importance of the parental approach and its influence on the siblings’ relationship</w:t>
      </w:r>
      <w:r>
        <w:rPr>
          <w:rFonts w:ascii="Baskerville Old Face" w:hAnsi="Baskerville Old Face"/>
          <w:sz w:val="24"/>
          <w:szCs w:val="24"/>
        </w:rPr>
        <w:t xml:space="preserve">s and on the individual, where the parental </w:t>
      </w:r>
      <w:r>
        <w:rPr>
          <w:rFonts w:ascii="Baskerville Old Face" w:hAnsi="Baskerville Old Face"/>
          <w:sz w:val="24"/>
          <w:szCs w:val="24"/>
        </w:rPr>
        <w:lastRenderedPageBreak/>
        <w:t xml:space="preserve">approach directly affects the siblings’ relationship. Given this great importance, in this study </w:t>
      </w:r>
      <w:r w:rsidR="00CB7839">
        <w:rPr>
          <w:rFonts w:ascii="Baskerville Old Face" w:hAnsi="Baskerville Old Face"/>
          <w:sz w:val="24"/>
          <w:szCs w:val="24"/>
        </w:rPr>
        <w:t>I</w:t>
      </w:r>
      <w:r>
        <w:rPr>
          <w:rFonts w:ascii="Baskerville Old Face" w:hAnsi="Baskerville Old Face"/>
          <w:sz w:val="24"/>
          <w:szCs w:val="24"/>
        </w:rPr>
        <w:t xml:space="preserve"> will try to broaden the </w:t>
      </w:r>
      <w:r w:rsidR="001100BC">
        <w:rPr>
          <w:rFonts w:ascii="Baskerville Old Face" w:hAnsi="Baskerville Old Face"/>
          <w:sz w:val="24"/>
          <w:szCs w:val="24"/>
        </w:rPr>
        <w:t>scope</w:t>
      </w:r>
      <w:r w:rsidR="001100BC">
        <w:rPr>
          <w:rFonts w:ascii="Baskerville Old Face" w:hAnsi="Baskerville Old Face"/>
          <w:sz w:val="24"/>
          <w:szCs w:val="24"/>
        </w:rPr>
        <w:t xml:space="preserve"> </w:t>
      </w:r>
      <w:r>
        <w:rPr>
          <w:rFonts w:ascii="Baskerville Old Face" w:hAnsi="Baskerville Old Face"/>
          <w:sz w:val="24"/>
          <w:szCs w:val="24"/>
        </w:rPr>
        <w:t xml:space="preserve">and examine the way in which the addition of newcomers to the family </w:t>
      </w:r>
      <w:r w:rsidR="00CB7839">
        <w:rPr>
          <w:rFonts w:ascii="Baskerville Old Face" w:hAnsi="Baskerville Old Face"/>
          <w:sz w:val="24"/>
          <w:szCs w:val="24"/>
        </w:rPr>
        <w:t>influences</w:t>
      </w:r>
      <w:r>
        <w:rPr>
          <w:rFonts w:ascii="Baskerville Old Face" w:hAnsi="Baskerville Old Face"/>
          <w:sz w:val="24"/>
          <w:szCs w:val="24"/>
        </w:rPr>
        <w:t xml:space="preserve"> the siblings’ relationship within the context of </w:t>
      </w:r>
      <w:r w:rsidR="00CB7839">
        <w:rPr>
          <w:rFonts w:ascii="Baskerville Old Face" w:hAnsi="Baskerville Old Face"/>
          <w:sz w:val="24"/>
          <w:szCs w:val="24"/>
        </w:rPr>
        <w:t xml:space="preserve">the </w:t>
      </w:r>
      <w:r>
        <w:rPr>
          <w:rFonts w:ascii="Baskerville Old Face" w:hAnsi="Baskerville Old Face"/>
          <w:sz w:val="24"/>
          <w:szCs w:val="24"/>
        </w:rPr>
        <w:t>parental approach.</w:t>
      </w:r>
    </w:p>
    <w:p w14:paraId="4164DCA5" w14:textId="082B4437" w:rsidR="00FE310E" w:rsidRDefault="00893E2A" w:rsidP="00037108">
      <w:pPr>
        <w:bidi w:val="0"/>
        <w:spacing w:line="360" w:lineRule="auto"/>
        <w:jc w:val="both"/>
        <w:rPr>
          <w:rFonts w:ascii="Baskerville Old Face" w:hAnsi="Baskerville Old Face"/>
          <w:sz w:val="24"/>
          <w:szCs w:val="24"/>
        </w:rPr>
      </w:pPr>
      <w:r w:rsidRPr="00EA1551">
        <w:rPr>
          <w:rFonts w:ascii="Baskerville Old Face" w:hAnsi="Baskerville Old Face"/>
          <w:b/>
          <w:bCs/>
          <w:sz w:val="24"/>
          <w:szCs w:val="24"/>
        </w:rPr>
        <w:t xml:space="preserve">Interpersonal </w:t>
      </w:r>
      <w:r w:rsidR="00CB7839" w:rsidRPr="00EA1551">
        <w:rPr>
          <w:rFonts w:ascii="Baskerville Old Face" w:hAnsi="Baskerville Old Face"/>
          <w:b/>
          <w:bCs/>
          <w:sz w:val="24"/>
          <w:szCs w:val="24"/>
        </w:rPr>
        <w:t>communication/conflict</w:t>
      </w:r>
      <w:r w:rsidRPr="00EA1551">
        <w:rPr>
          <w:rFonts w:ascii="Baskerville Old Face" w:hAnsi="Baskerville Old Face"/>
          <w:b/>
          <w:bCs/>
          <w:sz w:val="24"/>
          <w:szCs w:val="24"/>
        </w:rPr>
        <w:t xml:space="preserve"> resolution</w:t>
      </w:r>
      <w:r>
        <w:rPr>
          <w:rFonts w:ascii="Baskerville Old Face" w:hAnsi="Baskerville Old Face"/>
          <w:sz w:val="24"/>
          <w:szCs w:val="24"/>
        </w:rPr>
        <w:t xml:space="preserve">: As noted above, the relationship between siblings is the longest-lasting and most influential relationship in a person’s life. </w:t>
      </w:r>
      <w:r w:rsidR="00B1086A">
        <w:rPr>
          <w:rFonts w:ascii="Baskerville Old Face" w:hAnsi="Baskerville Old Face"/>
          <w:sz w:val="24"/>
          <w:szCs w:val="24"/>
        </w:rPr>
        <w:t>The ability to resolve conflicts develops within</w:t>
      </w:r>
      <w:r>
        <w:rPr>
          <w:rFonts w:ascii="Baskerville Old Face" w:hAnsi="Baskerville Old Face"/>
          <w:sz w:val="24"/>
          <w:szCs w:val="24"/>
        </w:rPr>
        <w:t xml:space="preserve"> this relationship</w:t>
      </w:r>
      <w:r w:rsidR="00B1086A">
        <w:rPr>
          <w:rFonts w:ascii="Baskerville Old Face" w:hAnsi="Baskerville Old Face"/>
          <w:sz w:val="24"/>
          <w:szCs w:val="24"/>
        </w:rPr>
        <w:t>, and</w:t>
      </w:r>
      <w:r>
        <w:rPr>
          <w:rFonts w:ascii="Baskerville Old Face" w:hAnsi="Baskerville Old Face"/>
          <w:sz w:val="24"/>
          <w:szCs w:val="24"/>
        </w:rPr>
        <w:t xml:space="preserve"> interaction</w:t>
      </w:r>
      <w:r w:rsidR="00B1086A">
        <w:rPr>
          <w:rFonts w:ascii="Baskerville Old Face" w:hAnsi="Baskerville Old Face"/>
          <w:sz w:val="24"/>
          <w:szCs w:val="24"/>
        </w:rPr>
        <w:t>s</w:t>
      </w:r>
      <w:r>
        <w:rPr>
          <w:rFonts w:ascii="Baskerville Old Face" w:hAnsi="Baskerville Old Face"/>
          <w:sz w:val="24"/>
          <w:szCs w:val="24"/>
        </w:rPr>
        <w:t xml:space="preserve"> with one’s siblings </w:t>
      </w:r>
      <w:r w:rsidR="00B1086A">
        <w:rPr>
          <w:rFonts w:ascii="Baskerville Old Face" w:hAnsi="Baskerville Old Face"/>
          <w:sz w:val="24"/>
          <w:szCs w:val="24"/>
        </w:rPr>
        <w:t>serve as</w:t>
      </w:r>
      <w:r>
        <w:rPr>
          <w:rFonts w:ascii="Baskerville Old Face" w:hAnsi="Baskerville Old Face"/>
          <w:sz w:val="24"/>
          <w:szCs w:val="24"/>
        </w:rPr>
        <w:t xml:space="preserve"> a microcosm of the social world outside. The skills required for conflict management are vital to the success of any relationship</w:t>
      </w:r>
      <w:r w:rsidR="00CA4CC7">
        <w:rPr>
          <w:rFonts w:ascii="Baskerville Old Face" w:hAnsi="Baskerville Old Face"/>
          <w:sz w:val="24"/>
          <w:szCs w:val="24"/>
        </w:rPr>
        <w:t>, such as marital life in the future (</w:t>
      </w:r>
      <w:proofErr w:type="spellStart"/>
      <w:r w:rsidR="00CA4CC7">
        <w:rPr>
          <w:rFonts w:ascii="Baskerville Old Face" w:hAnsi="Baskerville Old Face"/>
          <w:sz w:val="24"/>
          <w:szCs w:val="24"/>
        </w:rPr>
        <w:t>Shalach</w:t>
      </w:r>
      <w:proofErr w:type="spellEnd"/>
      <w:r w:rsidR="00CA4CC7">
        <w:rPr>
          <w:rFonts w:ascii="Baskerville Old Face" w:hAnsi="Baskerville Old Face"/>
          <w:sz w:val="24"/>
          <w:szCs w:val="24"/>
        </w:rPr>
        <w:t xml:space="preserve"> et al., 2013). </w:t>
      </w:r>
      <w:proofErr w:type="spellStart"/>
      <w:r w:rsidR="00CA4CC7">
        <w:rPr>
          <w:rFonts w:ascii="Baskerville Old Face" w:hAnsi="Baskerville Old Face"/>
          <w:sz w:val="24"/>
          <w:szCs w:val="24"/>
        </w:rPr>
        <w:t>Shalach</w:t>
      </w:r>
      <w:proofErr w:type="spellEnd"/>
      <w:r w:rsidR="00CA4CC7">
        <w:rPr>
          <w:rFonts w:ascii="Baskerville Old Face" w:hAnsi="Baskerville Old Face"/>
          <w:sz w:val="24"/>
          <w:szCs w:val="24"/>
        </w:rPr>
        <w:t xml:space="preserve"> also notes that the way</w:t>
      </w:r>
      <w:r w:rsidR="001100BC">
        <w:rPr>
          <w:rFonts w:ascii="Baskerville Old Face" w:hAnsi="Baskerville Old Face"/>
          <w:sz w:val="24"/>
          <w:szCs w:val="24"/>
        </w:rPr>
        <w:t xml:space="preserve"> in which siblings</w:t>
      </w:r>
      <w:r w:rsidR="00CA4CC7">
        <w:rPr>
          <w:rFonts w:ascii="Baskerville Old Face" w:hAnsi="Baskerville Old Face"/>
          <w:sz w:val="24"/>
          <w:szCs w:val="24"/>
        </w:rPr>
        <w:t xml:space="preserve"> cope with conflict </w:t>
      </w:r>
      <w:r w:rsidR="001100BC">
        <w:rPr>
          <w:rFonts w:ascii="Baskerville Old Face" w:hAnsi="Baskerville Old Face"/>
          <w:sz w:val="24"/>
          <w:szCs w:val="24"/>
        </w:rPr>
        <w:t xml:space="preserve">between themselves </w:t>
      </w:r>
      <w:r w:rsidR="00CA4CC7">
        <w:rPr>
          <w:rFonts w:ascii="Baskerville Old Face" w:hAnsi="Baskerville Old Face"/>
          <w:sz w:val="24"/>
          <w:szCs w:val="24"/>
        </w:rPr>
        <w:t xml:space="preserve">can be </w:t>
      </w:r>
      <w:r w:rsidR="001100BC">
        <w:rPr>
          <w:rFonts w:ascii="Baskerville Old Face" w:hAnsi="Baskerville Old Face"/>
          <w:sz w:val="24"/>
          <w:szCs w:val="24"/>
        </w:rPr>
        <w:t xml:space="preserve">either </w:t>
      </w:r>
      <w:r w:rsidR="00CA4CC7">
        <w:rPr>
          <w:rFonts w:ascii="Baskerville Old Face" w:hAnsi="Baskerville Old Face"/>
          <w:sz w:val="24"/>
          <w:szCs w:val="24"/>
        </w:rPr>
        <w:t>constructive</w:t>
      </w:r>
      <w:r w:rsidR="001100BC">
        <w:rPr>
          <w:rFonts w:ascii="Baskerville Old Face" w:hAnsi="Baskerville Old Face"/>
          <w:sz w:val="24"/>
          <w:szCs w:val="24"/>
        </w:rPr>
        <w:t xml:space="preserve"> or</w:t>
      </w:r>
      <w:r w:rsidR="00B1086A">
        <w:rPr>
          <w:rFonts w:ascii="Baskerville Old Face" w:hAnsi="Baskerville Old Face"/>
          <w:sz w:val="24"/>
          <w:szCs w:val="24"/>
        </w:rPr>
        <w:t xml:space="preserve"> </w:t>
      </w:r>
      <w:r w:rsidR="00CA4CC7">
        <w:rPr>
          <w:rFonts w:ascii="Baskerville Old Face" w:hAnsi="Baskerville Old Face"/>
          <w:sz w:val="24"/>
          <w:szCs w:val="24"/>
        </w:rPr>
        <w:t>destructive. He found a significant correlation between an individual’s conflict resolution style vis-à-vis his siblings, during their youth, and his style of conflict resolution in his adult life, vis-à-vis his partner. This testifies to the importance of</w:t>
      </w:r>
      <w:r w:rsidR="00B1086A">
        <w:rPr>
          <w:rFonts w:ascii="Baskerville Old Face" w:hAnsi="Baskerville Old Face"/>
          <w:sz w:val="24"/>
          <w:szCs w:val="24"/>
        </w:rPr>
        <w:t xml:space="preserve"> one’s</w:t>
      </w:r>
      <w:r w:rsidR="00CA4CC7">
        <w:rPr>
          <w:rFonts w:ascii="Baskerville Old Face" w:hAnsi="Baskerville Old Face"/>
          <w:sz w:val="24"/>
          <w:szCs w:val="24"/>
        </w:rPr>
        <w:t xml:space="preserve"> conflict management style, beyond </w:t>
      </w:r>
      <w:commentRangeStart w:id="28"/>
      <w:r w:rsidR="00CA4CC7">
        <w:rPr>
          <w:rFonts w:ascii="Baskerville Old Face" w:hAnsi="Baskerville Old Face"/>
          <w:sz w:val="24"/>
          <w:szCs w:val="24"/>
        </w:rPr>
        <w:t xml:space="preserve">the frequency </w:t>
      </w:r>
      <w:commentRangeEnd w:id="28"/>
      <w:r w:rsidR="001100BC">
        <w:rPr>
          <w:rStyle w:val="CommentReference"/>
          <w:color w:val="000000" w:themeColor="text1"/>
          <w:lang w:val="en-ZA"/>
        </w:rPr>
        <w:commentReference w:id="28"/>
      </w:r>
      <w:r w:rsidR="00CA4CC7">
        <w:rPr>
          <w:rFonts w:ascii="Baskerville Old Face" w:hAnsi="Baskerville Old Face"/>
          <w:sz w:val="24"/>
          <w:szCs w:val="24"/>
        </w:rPr>
        <w:t>of conflict between siblings in their youth.</w:t>
      </w:r>
    </w:p>
    <w:p w14:paraId="3F34AC95" w14:textId="5728A03A" w:rsidR="00CA4CC7" w:rsidRDefault="00CA4CC7"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My study will try to innovate, delve deeper, and examine, among others, whether the ability to optimally resolve conflict will assist</w:t>
      </w:r>
      <w:r w:rsidR="00C46E9F">
        <w:rPr>
          <w:rFonts w:ascii="Baskerville Old Face" w:hAnsi="Baskerville Old Face"/>
          <w:sz w:val="24"/>
          <w:szCs w:val="24"/>
        </w:rPr>
        <w:t xml:space="preserve"> in siblings’ ability to</w:t>
      </w:r>
      <w:r>
        <w:rPr>
          <w:rFonts w:ascii="Baskerville Old Face" w:hAnsi="Baskerville Old Face"/>
          <w:sz w:val="24"/>
          <w:szCs w:val="24"/>
        </w:rPr>
        <w:t xml:space="preserve"> maintain a good relationship</w:t>
      </w:r>
      <w:r w:rsidR="00C46E9F">
        <w:rPr>
          <w:rFonts w:ascii="Baskerville Old Face" w:hAnsi="Baskerville Old Face"/>
          <w:sz w:val="24"/>
          <w:szCs w:val="24"/>
        </w:rPr>
        <w:t>,</w:t>
      </w:r>
      <w:r>
        <w:rPr>
          <w:rFonts w:ascii="Baskerville Old Face" w:hAnsi="Baskerville Old Face"/>
          <w:sz w:val="24"/>
          <w:szCs w:val="24"/>
        </w:rPr>
        <w:t xml:space="preserve"> even after the addition of siblings-in-law, </w:t>
      </w:r>
      <w:r w:rsidR="00B1086A">
        <w:rPr>
          <w:rFonts w:ascii="Baskerville Old Face" w:hAnsi="Baskerville Old Face"/>
          <w:sz w:val="24"/>
          <w:szCs w:val="24"/>
        </w:rPr>
        <w:t>a stage that induces a</w:t>
      </w:r>
      <w:r>
        <w:rPr>
          <w:rFonts w:ascii="Baskerville Old Face" w:hAnsi="Baskerville Old Face"/>
          <w:sz w:val="24"/>
          <w:szCs w:val="24"/>
        </w:rPr>
        <w:t xml:space="preserve"> change in the family dynamics and structure</w:t>
      </w:r>
      <w:r w:rsidR="00EB6A94">
        <w:rPr>
          <w:rFonts w:ascii="Baskerville Old Face" w:hAnsi="Baskerville Old Face"/>
          <w:sz w:val="24"/>
          <w:szCs w:val="24"/>
        </w:rPr>
        <w:t xml:space="preserve"> following the </w:t>
      </w:r>
      <w:r w:rsidR="00B1086A">
        <w:rPr>
          <w:rFonts w:ascii="Baskerville Old Face" w:hAnsi="Baskerville Old Face"/>
          <w:sz w:val="24"/>
          <w:szCs w:val="24"/>
        </w:rPr>
        <w:t>absorption</w:t>
      </w:r>
      <w:r w:rsidR="00EB6A94">
        <w:rPr>
          <w:rFonts w:ascii="Baskerville Old Face" w:hAnsi="Baskerville Old Face"/>
          <w:sz w:val="24"/>
          <w:szCs w:val="24"/>
        </w:rPr>
        <w:t xml:space="preserve"> of </w:t>
      </w:r>
      <w:r w:rsidR="00C46E9F">
        <w:rPr>
          <w:rFonts w:ascii="Baskerville Old Face" w:hAnsi="Baskerville Old Face"/>
          <w:sz w:val="24"/>
          <w:szCs w:val="24"/>
        </w:rPr>
        <w:t>‘</w:t>
      </w:r>
      <w:r w:rsidR="00EB6A94">
        <w:rPr>
          <w:rFonts w:ascii="Baskerville Old Face" w:hAnsi="Baskerville Old Face"/>
          <w:sz w:val="24"/>
          <w:szCs w:val="24"/>
        </w:rPr>
        <w:t>outsiders</w:t>
      </w:r>
      <w:r w:rsidR="00C46E9F">
        <w:rPr>
          <w:rFonts w:ascii="Baskerville Old Face" w:hAnsi="Baskerville Old Face"/>
          <w:sz w:val="24"/>
          <w:szCs w:val="24"/>
        </w:rPr>
        <w:t>’</w:t>
      </w:r>
      <w:r w:rsidR="00EB6A94">
        <w:rPr>
          <w:rFonts w:ascii="Baskerville Old Face" w:hAnsi="Baskerville Old Face"/>
          <w:sz w:val="24"/>
          <w:szCs w:val="24"/>
        </w:rPr>
        <w:t xml:space="preserve"> into the nuclear family.</w:t>
      </w:r>
    </w:p>
    <w:p w14:paraId="07D9E0EF" w14:textId="249369A7" w:rsidR="005F4D5E" w:rsidRDefault="00EB6A94" w:rsidP="00037108">
      <w:pPr>
        <w:bidi w:val="0"/>
        <w:spacing w:line="360" w:lineRule="auto"/>
        <w:jc w:val="both"/>
        <w:rPr>
          <w:rFonts w:ascii="Baskerville Old Face" w:hAnsi="Baskerville Old Face"/>
          <w:sz w:val="24"/>
          <w:szCs w:val="24"/>
        </w:rPr>
      </w:pPr>
      <w:r w:rsidRPr="00EA1551">
        <w:rPr>
          <w:rFonts w:ascii="Baskerville Old Face" w:hAnsi="Baskerville Old Face"/>
          <w:b/>
          <w:bCs/>
          <w:sz w:val="24"/>
          <w:szCs w:val="24"/>
        </w:rPr>
        <w:t>Differentiation</w:t>
      </w:r>
      <w:r>
        <w:rPr>
          <w:rFonts w:ascii="Baskerville Old Face" w:hAnsi="Baskerville Old Face"/>
          <w:sz w:val="24"/>
          <w:szCs w:val="24"/>
        </w:rPr>
        <w:t xml:space="preserve">: This is a mental process </w:t>
      </w:r>
      <w:r w:rsidR="00B1086A">
        <w:rPr>
          <w:rFonts w:ascii="Baskerville Old Face" w:hAnsi="Baskerville Old Face"/>
          <w:sz w:val="24"/>
          <w:szCs w:val="24"/>
        </w:rPr>
        <w:t>that</w:t>
      </w:r>
      <w:r>
        <w:rPr>
          <w:rFonts w:ascii="Baskerville Old Face" w:hAnsi="Baskerville Old Face"/>
          <w:sz w:val="24"/>
          <w:szCs w:val="24"/>
        </w:rPr>
        <w:t xml:space="preserve"> determines how we function </w:t>
      </w:r>
      <w:r w:rsidR="00C46E9F">
        <w:rPr>
          <w:rFonts w:ascii="Baskerville Old Face" w:hAnsi="Baskerville Old Face"/>
          <w:sz w:val="24"/>
          <w:szCs w:val="24"/>
        </w:rPr>
        <w:t>within</w:t>
      </w:r>
      <w:r w:rsidR="00C46E9F">
        <w:rPr>
          <w:rFonts w:ascii="Baskerville Old Face" w:hAnsi="Baskerville Old Face"/>
          <w:sz w:val="24"/>
          <w:szCs w:val="24"/>
        </w:rPr>
        <w:t xml:space="preserve"> </w:t>
      </w:r>
      <w:r>
        <w:rPr>
          <w:rFonts w:ascii="Baskerville Old Face" w:hAnsi="Baskerville Old Face"/>
          <w:sz w:val="24"/>
          <w:szCs w:val="24"/>
        </w:rPr>
        <w:t>ourselves and toward others within a significant relationship. It was Dr. Murray Bow</w:t>
      </w:r>
      <w:r w:rsidR="00B1086A">
        <w:rPr>
          <w:rFonts w:ascii="Baskerville Old Face" w:hAnsi="Baskerville Old Face"/>
          <w:sz w:val="24"/>
          <w:szCs w:val="24"/>
        </w:rPr>
        <w:t>e</w:t>
      </w:r>
      <w:r>
        <w:rPr>
          <w:rFonts w:ascii="Baskerville Old Face" w:hAnsi="Baskerville Old Face"/>
          <w:sz w:val="24"/>
          <w:szCs w:val="24"/>
        </w:rPr>
        <w:t>n, a psychiatrist</w:t>
      </w:r>
      <w:r w:rsidR="00B1086A">
        <w:rPr>
          <w:rFonts w:ascii="Baskerville Old Face" w:hAnsi="Baskerville Old Face"/>
          <w:sz w:val="24"/>
          <w:szCs w:val="24"/>
        </w:rPr>
        <w:t xml:space="preserve"> during</w:t>
      </w:r>
      <w:r>
        <w:rPr>
          <w:rFonts w:ascii="Baskerville Old Face" w:hAnsi="Baskerville Old Face"/>
          <w:sz w:val="24"/>
          <w:szCs w:val="24"/>
        </w:rPr>
        <w:t xml:space="preserve"> the 1970s and 1980s, who identified and defined this process and implemented it </w:t>
      </w:r>
      <w:r w:rsidR="00B1086A">
        <w:rPr>
          <w:rFonts w:ascii="Baskerville Old Face" w:hAnsi="Baskerville Old Face"/>
          <w:sz w:val="24"/>
          <w:szCs w:val="24"/>
        </w:rPr>
        <w:t>with</w:t>
      </w:r>
      <w:r>
        <w:rPr>
          <w:rFonts w:ascii="Baskerville Old Face" w:hAnsi="Baskerville Old Face"/>
          <w:sz w:val="24"/>
          <w:szCs w:val="24"/>
        </w:rPr>
        <w:t xml:space="preserve">in an innovative model for family therapy. He was followed by </w:t>
      </w:r>
      <w:r w:rsidR="00C46E9F">
        <w:rPr>
          <w:rFonts w:ascii="Baskerville Old Face" w:hAnsi="Baskerville Old Face"/>
          <w:sz w:val="24"/>
          <w:szCs w:val="24"/>
        </w:rPr>
        <w:t xml:space="preserve">a </w:t>
      </w:r>
      <w:r>
        <w:rPr>
          <w:rFonts w:ascii="Baskerville Old Face" w:hAnsi="Baskerville Old Face"/>
          <w:sz w:val="24"/>
          <w:szCs w:val="24"/>
        </w:rPr>
        <w:t>psychologist</w:t>
      </w:r>
      <w:r w:rsidR="00C46E9F">
        <w:rPr>
          <w:rFonts w:ascii="Baskerville Old Face" w:hAnsi="Baskerville Old Face"/>
          <w:sz w:val="24"/>
          <w:szCs w:val="24"/>
        </w:rPr>
        <w:t>,</w:t>
      </w:r>
      <w:r>
        <w:rPr>
          <w:rFonts w:ascii="Baskerville Old Face" w:hAnsi="Baskerville Old Face"/>
          <w:sz w:val="24"/>
          <w:szCs w:val="24"/>
        </w:rPr>
        <w:t xml:space="preserve"> Dr. David </w:t>
      </w:r>
      <w:proofErr w:type="spellStart"/>
      <w:r w:rsidRPr="00EB6A94">
        <w:rPr>
          <w:rFonts w:ascii="Baskerville Old Face" w:hAnsi="Baskerville Old Face"/>
          <w:sz w:val="24"/>
          <w:szCs w:val="24"/>
        </w:rPr>
        <w:t>Schnarch</w:t>
      </w:r>
      <w:proofErr w:type="spellEnd"/>
      <w:r w:rsidR="00C46E9F">
        <w:rPr>
          <w:rFonts w:ascii="Baskerville Old Face" w:hAnsi="Baskerville Old Face"/>
          <w:sz w:val="24"/>
          <w:szCs w:val="24"/>
        </w:rPr>
        <w:t>,</w:t>
      </w:r>
      <w:r>
        <w:rPr>
          <w:rFonts w:ascii="Baskerville Old Face" w:hAnsi="Baskerville Old Face"/>
          <w:sz w:val="24"/>
          <w:szCs w:val="24"/>
        </w:rPr>
        <w:t xml:space="preserve"> who developed and </w:t>
      </w:r>
      <w:r w:rsidR="00B1086A">
        <w:rPr>
          <w:rFonts w:ascii="Baskerville Old Face" w:hAnsi="Baskerville Old Face"/>
          <w:sz w:val="24"/>
          <w:szCs w:val="24"/>
        </w:rPr>
        <w:t>applied</w:t>
      </w:r>
      <w:r>
        <w:rPr>
          <w:rFonts w:ascii="Baskerville Old Face" w:hAnsi="Baskerville Old Face"/>
          <w:sz w:val="24"/>
          <w:szCs w:val="24"/>
        </w:rPr>
        <w:t xml:space="preserve"> the process more specifically </w:t>
      </w:r>
      <w:r w:rsidR="00B1086A">
        <w:rPr>
          <w:rFonts w:ascii="Baskerville Old Face" w:hAnsi="Baskerville Old Face"/>
          <w:sz w:val="24"/>
          <w:szCs w:val="24"/>
        </w:rPr>
        <w:t>to</w:t>
      </w:r>
      <w:r>
        <w:rPr>
          <w:rFonts w:ascii="Baskerville Old Face" w:hAnsi="Baskerville Old Face"/>
          <w:sz w:val="24"/>
          <w:szCs w:val="24"/>
        </w:rPr>
        <w:t xml:space="preserve"> the field of</w:t>
      </w:r>
      <w:r w:rsidR="005F4D5E">
        <w:rPr>
          <w:rFonts w:ascii="Baskerville Old Face" w:hAnsi="Baskerville Old Face"/>
          <w:sz w:val="24"/>
          <w:szCs w:val="24"/>
        </w:rPr>
        <w:t xml:space="preserve"> intimacy and sexuality (</w:t>
      </w:r>
      <w:proofErr w:type="spellStart"/>
      <w:r w:rsidR="005F4D5E">
        <w:rPr>
          <w:rFonts w:ascii="Baskerville Old Face" w:hAnsi="Baskerville Old Face"/>
          <w:sz w:val="24"/>
          <w:szCs w:val="24"/>
        </w:rPr>
        <w:t>Schnarch</w:t>
      </w:r>
      <w:proofErr w:type="spellEnd"/>
      <w:r w:rsidR="005F4D5E">
        <w:rPr>
          <w:rFonts w:ascii="Baskerville Old Face" w:hAnsi="Baskerville Old Face"/>
          <w:sz w:val="24"/>
          <w:szCs w:val="24"/>
        </w:rPr>
        <w:t xml:space="preserve"> et al., 2012).</w:t>
      </w:r>
      <w:r w:rsidR="00B1086A">
        <w:rPr>
          <w:rFonts w:ascii="Baskerville Old Face" w:hAnsi="Baskerville Old Face"/>
          <w:sz w:val="24"/>
          <w:szCs w:val="24"/>
        </w:rPr>
        <w:t xml:space="preserve"> </w:t>
      </w:r>
      <w:proofErr w:type="spellStart"/>
      <w:r w:rsidR="005F4D5E">
        <w:rPr>
          <w:rFonts w:ascii="Baskerville Old Face" w:hAnsi="Baskerville Old Face"/>
          <w:sz w:val="24"/>
          <w:szCs w:val="24"/>
        </w:rPr>
        <w:t>Schnarch</w:t>
      </w:r>
      <w:proofErr w:type="spellEnd"/>
      <w:r w:rsidR="005F4D5E">
        <w:rPr>
          <w:rFonts w:ascii="Baskerville Old Face" w:hAnsi="Baskerville Old Face"/>
          <w:sz w:val="24"/>
          <w:szCs w:val="24"/>
        </w:rPr>
        <w:t xml:space="preserve"> developed the </w:t>
      </w:r>
      <w:r w:rsidR="00C46E9F">
        <w:rPr>
          <w:rFonts w:ascii="Baskerville Old Face" w:hAnsi="Baskerville Old Face"/>
          <w:sz w:val="24"/>
          <w:szCs w:val="24"/>
        </w:rPr>
        <w:t>‘c</w:t>
      </w:r>
      <w:r w:rsidR="005F4D5E">
        <w:rPr>
          <w:rFonts w:ascii="Baskerville Old Face" w:hAnsi="Baskerville Old Face"/>
          <w:sz w:val="24"/>
          <w:szCs w:val="24"/>
        </w:rPr>
        <w:t>rucible approach</w:t>
      </w:r>
      <w:r w:rsidR="00C46E9F">
        <w:rPr>
          <w:rFonts w:ascii="Baskerville Old Face" w:hAnsi="Baskerville Old Face"/>
          <w:sz w:val="24"/>
          <w:szCs w:val="24"/>
        </w:rPr>
        <w:t>’,</w:t>
      </w:r>
      <w:r w:rsidR="005F4D5E">
        <w:rPr>
          <w:rFonts w:ascii="Baskerville Old Face" w:hAnsi="Baskerville Old Face"/>
          <w:sz w:val="24"/>
          <w:szCs w:val="24"/>
        </w:rPr>
        <w:t xml:space="preserve"> which extends and more precisely defines the four elements which describe differentiation</w:t>
      </w:r>
      <w:r w:rsidR="00C46E9F">
        <w:rPr>
          <w:rFonts w:ascii="Baskerville Old Face" w:hAnsi="Baskerville Old Face"/>
          <w:sz w:val="24"/>
          <w:szCs w:val="24"/>
        </w:rPr>
        <w:t xml:space="preserve">, as outlined below. </w:t>
      </w:r>
    </w:p>
    <w:p w14:paraId="635BD627" w14:textId="7987DEDB" w:rsidR="005F4D5E" w:rsidRPr="00EA1551" w:rsidRDefault="00C46E9F" w:rsidP="001C44AA">
      <w:pPr>
        <w:bidi w:val="0"/>
        <w:spacing w:line="360" w:lineRule="auto"/>
        <w:jc w:val="both"/>
        <w:rPr>
          <w:rFonts w:ascii="Baskerville Old Face" w:hAnsi="Baskerville Old Face"/>
          <w:sz w:val="24"/>
          <w:szCs w:val="24"/>
        </w:rPr>
      </w:pPr>
      <w:r w:rsidRPr="001C44AA">
        <w:rPr>
          <w:rFonts w:ascii="Baskerville Old Face" w:hAnsi="Baskerville Old Face"/>
          <w:sz w:val="24"/>
          <w:szCs w:val="24"/>
        </w:rPr>
        <w:t>1)</w:t>
      </w:r>
      <w:r>
        <w:rPr>
          <w:rFonts w:ascii="Baskerville Old Face" w:hAnsi="Baskerville Old Face"/>
          <w:sz w:val="24"/>
          <w:szCs w:val="24"/>
        </w:rPr>
        <w:t xml:space="preserve"> </w:t>
      </w:r>
      <w:r w:rsidR="005F4D5E" w:rsidRPr="00EA1551">
        <w:rPr>
          <w:rFonts w:ascii="Baskerville Old Face" w:hAnsi="Baskerville Old Face"/>
          <w:sz w:val="24"/>
          <w:szCs w:val="24"/>
        </w:rPr>
        <w:t xml:space="preserve">A stable sense of self-esteem: Our level of differentiation determines </w:t>
      </w:r>
      <w:r w:rsidR="00B1086A" w:rsidRPr="00EA1551">
        <w:rPr>
          <w:rFonts w:ascii="Baskerville Old Face" w:hAnsi="Baskerville Old Face"/>
          <w:sz w:val="24"/>
          <w:szCs w:val="24"/>
        </w:rPr>
        <w:t>the extent to which</w:t>
      </w:r>
      <w:r w:rsidR="005F4D5E" w:rsidRPr="00EA1551">
        <w:rPr>
          <w:rFonts w:ascii="Baskerville Old Face" w:hAnsi="Baskerville Old Face"/>
          <w:sz w:val="24"/>
          <w:szCs w:val="24"/>
        </w:rPr>
        <w:t xml:space="preserve"> we validate </w:t>
      </w:r>
      <w:proofErr w:type="gramStart"/>
      <w:r w:rsidR="005F4D5E" w:rsidRPr="00EA1551">
        <w:rPr>
          <w:rFonts w:ascii="Baskerville Old Face" w:hAnsi="Baskerville Old Face"/>
          <w:sz w:val="24"/>
          <w:szCs w:val="24"/>
        </w:rPr>
        <w:t xml:space="preserve">ourselves, </w:t>
      </w:r>
      <w:r>
        <w:rPr>
          <w:rFonts w:ascii="Baskerville Old Face" w:hAnsi="Baskerville Old Face"/>
          <w:sz w:val="24"/>
          <w:szCs w:val="24"/>
        </w:rPr>
        <w:t xml:space="preserve"> and</w:t>
      </w:r>
      <w:proofErr w:type="gramEnd"/>
      <w:r>
        <w:rPr>
          <w:rFonts w:ascii="Baskerville Old Face" w:hAnsi="Baskerville Old Face"/>
          <w:sz w:val="24"/>
          <w:szCs w:val="24"/>
        </w:rPr>
        <w:t xml:space="preserve"> </w:t>
      </w:r>
      <w:r w:rsidR="005F4D5E" w:rsidRPr="00EA1551">
        <w:rPr>
          <w:rFonts w:ascii="Baskerville Old Face" w:hAnsi="Baskerville Old Face"/>
          <w:sz w:val="24"/>
          <w:szCs w:val="24"/>
        </w:rPr>
        <w:t>preserv</w:t>
      </w:r>
      <w:r>
        <w:rPr>
          <w:rFonts w:ascii="Baskerville Old Face" w:hAnsi="Baskerville Old Face"/>
          <w:sz w:val="24"/>
          <w:szCs w:val="24"/>
        </w:rPr>
        <w:t>e</w:t>
      </w:r>
      <w:r w:rsidR="005F4D5E" w:rsidRPr="00EA1551">
        <w:rPr>
          <w:rFonts w:ascii="Baskerville Old Face" w:hAnsi="Baskerville Old Face"/>
          <w:sz w:val="24"/>
          <w:szCs w:val="24"/>
        </w:rPr>
        <w:t xml:space="preserve"> and sustain our healthy sense of self-esteem. </w:t>
      </w:r>
      <w:r w:rsidR="005D22B1" w:rsidRPr="00EA1551">
        <w:rPr>
          <w:rFonts w:ascii="Baskerville Old Face" w:hAnsi="Baskerville Old Face"/>
          <w:sz w:val="24"/>
          <w:szCs w:val="24"/>
        </w:rPr>
        <w:t>Withi</w:t>
      </w:r>
      <w:r w:rsidR="005F4D5E" w:rsidRPr="00EA1551">
        <w:rPr>
          <w:rFonts w:ascii="Baskerville Old Face" w:hAnsi="Baskerville Old Face"/>
          <w:sz w:val="24"/>
          <w:szCs w:val="24"/>
        </w:rPr>
        <w:t>n high levels of differentiation, our sense of self-esteem is not based or dependent upon what others think or feel about us, or how they act toward us.</w:t>
      </w:r>
    </w:p>
    <w:p w14:paraId="6AD90076" w14:textId="6C7D78A8" w:rsidR="005F4D5E" w:rsidRDefault="00C46E9F"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2) </w:t>
      </w:r>
      <w:r w:rsidR="005F4D5E">
        <w:rPr>
          <w:rFonts w:ascii="Baskerville Old Face" w:hAnsi="Baskerville Old Face"/>
          <w:sz w:val="24"/>
          <w:szCs w:val="24"/>
        </w:rPr>
        <w:t xml:space="preserve">The ability </w:t>
      </w:r>
      <w:r w:rsidR="005D22B1">
        <w:rPr>
          <w:rFonts w:ascii="Baskerville Old Face" w:hAnsi="Baskerville Old Face"/>
          <w:sz w:val="24"/>
          <w:szCs w:val="24"/>
        </w:rPr>
        <w:t>to</w:t>
      </w:r>
      <w:r w:rsidR="005F4D5E">
        <w:rPr>
          <w:rFonts w:ascii="Baskerville Old Face" w:hAnsi="Baskerville Old Face"/>
          <w:sz w:val="24"/>
          <w:szCs w:val="24"/>
        </w:rPr>
        <w:t xml:space="preserve"> self-</w:t>
      </w:r>
      <w:r w:rsidR="005D22B1">
        <w:rPr>
          <w:rFonts w:ascii="Baskerville Old Face" w:hAnsi="Baskerville Old Face"/>
          <w:sz w:val="24"/>
          <w:szCs w:val="24"/>
        </w:rPr>
        <w:t>soothe</w:t>
      </w:r>
      <w:r w:rsidR="005F4D5E">
        <w:rPr>
          <w:rFonts w:ascii="Baskerville Old Face" w:hAnsi="Baskerville Old Face"/>
          <w:sz w:val="24"/>
          <w:szCs w:val="24"/>
        </w:rPr>
        <w:t>:</w:t>
      </w:r>
      <w:r w:rsidR="005D22B1">
        <w:rPr>
          <w:rFonts w:ascii="Baskerville Old Face" w:hAnsi="Baskerville Old Face"/>
          <w:sz w:val="24"/>
          <w:szCs w:val="24"/>
        </w:rPr>
        <w:t xml:space="preserve"> Another element of differentiation is our ability to soothe ourselves – to manage our emotions in healthy and efficient ways when we are exposed to the emotions of others. </w:t>
      </w:r>
      <w:r w:rsidR="00B1086A">
        <w:rPr>
          <w:rFonts w:ascii="Baskerville Old Face" w:hAnsi="Baskerville Old Face"/>
          <w:sz w:val="24"/>
          <w:szCs w:val="24"/>
        </w:rPr>
        <w:t>H</w:t>
      </w:r>
      <w:r w:rsidR="005D22B1">
        <w:rPr>
          <w:rFonts w:ascii="Baskerville Old Face" w:hAnsi="Baskerville Old Face"/>
          <w:sz w:val="24"/>
          <w:szCs w:val="24"/>
        </w:rPr>
        <w:t>igh levels of differentiation</w:t>
      </w:r>
      <w:r w:rsidR="00B1086A">
        <w:rPr>
          <w:rFonts w:ascii="Baskerville Old Face" w:hAnsi="Baskerville Old Face"/>
          <w:sz w:val="24"/>
          <w:szCs w:val="24"/>
        </w:rPr>
        <w:t xml:space="preserve"> lead to the ability to preserve inner</w:t>
      </w:r>
      <w:r w:rsidR="005D22B1">
        <w:rPr>
          <w:rFonts w:ascii="Baskerville Old Face" w:hAnsi="Baskerville Old Face"/>
          <w:sz w:val="24"/>
          <w:szCs w:val="24"/>
        </w:rPr>
        <w:t xml:space="preserve"> stability and not </w:t>
      </w:r>
      <w:r w:rsidR="00B1086A">
        <w:rPr>
          <w:rFonts w:ascii="Baskerville Old Face" w:hAnsi="Baskerville Old Face"/>
          <w:sz w:val="24"/>
          <w:szCs w:val="24"/>
        </w:rPr>
        <w:t>respond</w:t>
      </w:r>
      <w:r w:rsidR="005D22B1">
        <w:rPr>
          <w:rFonts w:ascii="Baskerville Old Face" w:hAnsi="Baskerville Old Face"/>
          <w:sz w:val="24"/>
          <w:szCs w:val="24"/>
        </w:rPr>
        <w:t xml:space="preserve"> in an extreme manner, or, conversely,</w:t>
      </w:r>
      <w:r w:rsidR="00B1086A">
        <w:rPr>
          <w:rFonts w:ascii="Baskerville Old Face" w:hAnsi="Baskerville Old Face"/>
          <w:sz w:val="24"/>
          <w:szCs w:val="24"/>
        </w:rPr>
        <w:t xml:space="preserve"> to</w:t>
      </w:r>
      <w:r w:rsidR="005D22B1">
        <w:rPr>
          <w:rFonts w:ascii="Baskerville Old Face" w:hAnsi="Baskerville Old Face"/>
          <w:sz w:val="24"/>
          <w:szCs w:val="24"/>
        </w:rPr>
        <w:t xml:space="preserve"> break off contact. We are capable of remaining close </w:t>
      </w:r>
      <w:r w:rsidR="005D22B1">
        <w:rPr>
          <w:rFonts w:ascii="Baskerville Old Face" w:hAnsi="Baskerville Old Face"/>
          <w:sz w:val="24"/>
          <w:szCs w:val="24"/>
        </w:rPr>
        <w:lastRenderedPageBreak/>
        <w:t xml:space="preserve">while others express their feelings toward </w:t>
      </w:r>
      <w:r w:rsidR="00854F27">
        <w:rPr>
          <w:rFonts w:ascii="Baskerville Old Face" w:hAnsi="Baskerville Old Face"/>
          <w:sz w:val="24"/>
          <w:szCs w:val="24"/>
        </w:rPr>
        <w:t>us and</w:t>
      </w:r>
      <w:r w:rsidR="005D22B1">
        <w:rPr>
          <w:rFonts w:ascii="Baskerville Old Face" w:hAnsi="Baskerville Old Face"/>
          <w:sz w:val="24"/>
          <w:szCs w:val="24"/>
        </w:rPr>
        <w:t xml:space="preserve"> can be emotionally connected to a partner even when it is inconvenient for us or when we do not like what </w:t>
      </w:r>
      <w:r w:rsidR="00B1086A">
        <w:rPr>
          <w:rFonts w:ascii="Baskerville Old Face" w:hAnsi="Baskerville Old Face"/>
          <w:sz w:val="24"/>
          <w:szCs w:val="24"/>
        </w:rPr>
        <w:t>they are</w:t>
      </w:r>
      <w:r w:rsidR="005D22B1">
        <w:rPr>
          <w:rFonts w:ascii="Baskerville Old Face" w:hAnsi="Baskerville Old Face"/>
          <w:sz w:val="24"/>
          <w:szCs w:val="24"/>
        </w:rPr>
        <w:t xml:space="preserve"> expressing toward us.</w:t>
      </w:r>
    </w:p>
    <w:p w14:paraId="25E0FBA7" w14:textId="69C6F69A" w:rsidR="005D22B1" w:rsidRDefault="00854F27"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3) </w:t>
      </w:r>
      <w:r w:rsidR="005D22B1">
        <w:rPr>
          <w:rFonts w:ascii="Baskerville Old Face" w:hAnsi="Baskerville Old Face"/>
          <w:sz w:val="24"/>
          <w:szCs w:val="24"/>
        </w:rPr>
        <w:t xml:space="preserve">Growth and development: </w:t>
      </w:r>
      <w:r>
        <w:rPr>
          <w:rFonts w:ascii="Baskerville Old Face" w:hAnsi="Baskerville Old Face"/>
          <w:sz w:val="24"/>
          <w:szCs w:val="24"/>
        </w:rPr>
        <w:t>Increasing</w:t>
      </w:r>
      <w:r>
        <w:rPr>
          <w:rFonts w:ascii="Baskerville Old Face" w:hAnsi="Baskerville Old Face"/>
          <w:sz w:val="24"/>
          <w:szCs w:val="24"/>
        </w:rPr>
        <w:t xml:space="preserve"> </w:t>
      </w:r>
      <w:r w:rsidR="005D22B1">
        <w:rPr>
          <w:rFonts w:ascii="Baskerville Old Face" w:hAnsi="Baskerville Old Face"/>
          <w:sz w:val="24"/>
          <w:szCs w:val="24"/>
        </w:rPr>
        <w:t xml:space="preserve">our level of differentiation is a process of growth. Another aspect of differentiation is the willingness to bear discomfort in order to achieve growth. </w:t>
      </w:r>
      <w:r w:rsidR="00DB0E8D">
        <w:rPr>
          <w:rFonts w:ascii="Baskerville Old Face" w:hAnsi="Baskerville Old Face"/>
          <w:sz w:val="24"/>
          <w:szCs w:val="24"/>
        </w:rPr>
        <w:t xml:space="preserve">Personal growth and intimacy are often accompanied by conflict, anxieties, and unpleasant thoughts or feelings. Increasing our endurance </w:t>
      </w:r>
      <w:r>
        <w:rPr>
          <w:rFonts w:ascii="Baskerville Old Face" w:hAnsi="Baskerville Old Face"/>
          <w:sz w:val="24"/>
          <w:szCs w:val="24"/>
        </w:rPr>
        <w:t>of</w:t>
      </w:r>
      <w:r>
        <w:rPr>
          <w:rFonts w:ascii="Baskerville Old Face" w:hAnsi="Baskerville Old Face"/>
          <w:sz w:val="24"/>
          <w:szCs w:val="24"/>
        </w:rPr>
        <w:t xml:space="preserve"> </w:t>
      </w:r>
      <w:r w:rsidR="00DB0E8D">
        <w:rPr>
          <w:rFonts w:ascii="Baskerville Old Face" w:hAnsi="Baskerville Old Face"/>
          <w:sz w:val="24"/>
          <w:szCs w:val="24"/>
        </w:rPr>
        <w:t xml:space="preserve">these types of discomfort increases our ability to grow and experience intimacy. Pushing ourselves to do things that we perceive as difficult (for example, being assertive </w:t>
      </w:r>
      <w:r>
        <w:rPr>
          <w:rFonts w:ascii="Baskerville Old Face" w:hAnsi="Baskerville Old Face"/>
          <w:sz w:val="24"/>
          <w:szCs w:val="24"/>
        </w:rPr>
        <w:t>with</w:t>
      </w:r>
      <w:r>
        <w:rPr>
          <w:rFonts w:ascii="Baskerville Old Face" w:hAnsi="Baskerville Old Face"/>
          <w:sz w:val="24"/>
          <w:szCs w:val="24"/>
        </w:rPr>
        <w:t xml:space="preserve"> </w:t>
      </w:r>
      <w:r w:rsidR="00DB0E8D">
        <w:rPr>
          <w:rFonts w:ascii="Baskerville Old Face" w:hAnsi="Baskerville Old Face"/>
          <w:sz w:val="24"/>
          <w:szCs w:val="24"/>
        </w:rPr>
        <w:t>someone even though we anticipate conflict and opposition) can teach us new and growth-inducing skills.</w:t>
      </w:r>
    </w:p>
    <w:p w14:paraId="6BB72C4A" w14:textId="3D8B7F73" w:rsidR="00DB0E8D" w:rsidRDefault="00854F27"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4) </w:t>
      </w:r>
      <w:r w:rsidR="00DB0E8D">
        <w:rPr>
          <w:rFonts w:ascii="Baskerville Old Face" w:hAnsi="Baskerville Old Face"/>
          <w:sz w:val="24"/>
          <w:szCs w:val="24"/>
        </w:rPr>
        <w:t xml:space="preserve">Setting boundaries for the other and being true to myself: Our level of differentiation determines our ability to define and express our sense of identity (my perception of who I am, what I am thinking, what I feel, and what I want) and to be open </w:t>
      </w:r>
      <w:r>
        <w:rPr>
          <w:rFonts w:ascii="Baskerville Old Face" w:hAnsi="Baskerville Old Face"/>
          <w:sz w:val="24"/>
          <w:szCs w:val="24"/>
        </w:rPr>
        <w:t xml:space="preserve">to </w:t>
      </w:r>
      <w:r w:rsidR="00DB0E8D">
        <w:rPr>
          <w:rFonts w:ascii="Baskerville Old Face" w:hAnsi="Baskerville Old Face"/>
          <w:sz w:val="24"/>
          <w:szCs w:val="24"/>
        </w:rPr>
        <w:t xml:space="preserve">and tolerant </w:t>
      </w:r>
      <w:r>
        <w:rPr>
          <w:rFonts w:ascii="Baskerville Old Face" w:hAnsi="Baskerville Old Face"/>
          <w:sz w:val="24"/>
          <w:szCs w:val="24"/>
        </w:rPr>
        <w:t>towards</w:t>
      </w:r>
      <w:r>
        <w:rPr>
          <w:rFonts w:ascii="Baskerville Old Face" w:hAnsi="Baskerville Old Face"/>
          <w:sz w:val="24"/>
          <w:szCs w:val="24"/>
        </w:rPr>
        <w:t xml:space="preserve"> </w:t>
      </w:r>
      <w:r w:rsidR="00DB0E8D">
        <w:rPr>
          <w:rFonts w:ascii="Baskerville Old Face" w:hAnsi="Baskerville Old Face"/>
          <w:sz w:val="24"/>
          <w:szCs w:val="24"/>
        </w:rPr>
        <w:t xml:space="preserve">others who define and express themselves to </w:t>
      </w:r>
      <w:r w:rsidR="00F51021">
        <w:rPr>
          <w:rFonts w:ascii="Baskerville Old Face" w:hAnsi="Baskerville Old Face"/>
          <w:sz w:val="24"/>
          <w:szCs w:val="24"/>
        </w:rPr>
        <w:t xml:space="preserve">us. The ability to be assertive and preserve healthy boundaries (the ability to set boundaries for others, and to say when something does not suit me) is part of the process of differentiation. Our level of differentiation determines the degree to which we </w:t>
      </w:r>
      <w:r>
        <w:rPr>
          <w:rFonts w:ascii="Baskerville Old Face" w:hAnsi="Baskerville Old Face"/>
          <w:sz w:val="24"/>
          <w:szCs w:val="24"/>
        </w:rPr>
        <w:t>can preserve</w:t>
      </w:r>
      <w:r w:rsidR="00F51021">
        <w:rPr>
          <w:rFonts w:ascii="Baskerville Old Face" w:hAnsi="Baskerville Old Face"/>
          <w:sz w:val="24"/>
          <w:szCs w:val="24"/>
        </w:rPr>
        <w:t xml:space="preserve"> and protect our inner integrity (our moral and ethical beliefs). Within low levels of differentiation, we will be more willing to give in and sacrifice our integrity and agree with issues that bother us</w:t>
      </w:r>
      <w:r>
        <w:rPr>
          <w:rFonts w:ascii="Baskerville Old Face" w:hAnsi="Baskerville Old Face"/>
          <w:sz w:val="24"/>
          <w:szCs w:val="24"/>
        </w:rPr>
        <w:t xml:space="preserve"> in order</w:t>
      </w:r>
      <w:r w:rsidR="00F51021">
        <w:rPr>
          <w:rFonts w:ascii="Baskerville Old Face" w:hAnsi="Baskerville Old Face"/>
          <w:sz w:val="24"/>
          <w:szCs w:val="24"/>
        </w:rPr>
        <w:t xml:space="preserve"> to avoid the anxiety which accompanies opposition and conflict. Within low levels of differentiation, </w:t>
      </w:r>
      <w:r w:rsidR="00821C66">
        <w:rPr>
          <w:rFonts w:ascii="Baskerville Old Face" w:hAnsi="Baskerville Old Face"/>
          <w:sz w:val="24"/>
          <w:szCs w:val="24"/>
        </w:rPr>
        <w:t>we have</w:t>
      </w:r>
      <w:r w:rsidR="00F51021">
        <w:rPr>
          <w:rFonts w:ascii="Baskerville Old Face" w:hAnsi="Baskerville Old Face"/>
          <w:sz w:val="24"/>
          <w:szCs w:val="24"/>
        </w:rPr>
        <w:t xml:space="preserve"> a higher chanc</w:t>
      </w:r>
      <w:r w:rsidR="00821C66">
        <w:rPr>
          <w:rFonts w:ascii="Baskerville Old Face" w:hAnsi="Baskerville Old Face"/>
          <w:sz w:val="24"/>
          <w:szCs w:val="24"/>
        </w:rPr>
        <w:t>e of being involved in actions that decrease anxiety short-term, such as lies, concealment, disloyalty, and various addictions (</w:t>
      </w:r>
      <w:proofErr w:type="spellStart"/>
      <w:r w:rsidR="00821C66">
        <w:rPr>
          <w:rFonts w:ascii="Baskerville Old Face" w:hAnsi="Baskerville Old Face"/>
          <w:sz w:val="24"/>
          <w:szCs w:val="24"/>
        </w:rPr>
        <w:t>Schnarch</w:t>
      </w:r>
      <w:proofErr w:type="spellEnd"/>
      <w:r w:rsidR="00821C66">
        <w:rPr>
          <w:rFonts w:ascii="Baskerville Old Face" w:hAnsi="Baskerville Old Face"/>
          <w:sz w:val="24"/>
          <w:szCs w:val="24"/>
        </w:rPr>
        <w:t xml:space="preserve"> et al., 2012).</w:t>
      </w:r>
    </w:p>
    <w:p w14:paraId="51691C71" w14:textId="661AEADD" w:rsidR="00821C66" w:rsidRDefault="00821C66"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Differentiation, on its own, has lately become an important tool within the therapeutic field in general, and within couple’s </w:t>
      </w:r>
      <w:proofErr w:type="gramStart"/>
      <w:r>
        <w:rPr>
          <w:rFonts w:ascii="Baskerville Old Face" w:hAnsi="Baskerville Old Face"/>
          <w:sz w:val="24"/>
          <w:szCs w:val="24"/>
        </w:rPr>
        <w:t>therapy in particular</w:t>
      </w:r>
      <w:proofErr w:type="gramEnd"/>
      <w:r>
        <w:rPr>
          <w:rFonts w:ascii="Baskerville Old Face" w:hAnsi="Baskerville Old Face"/>
          <w:sz w:val="24"/>
          <w:szCs w:val="24"/>
        </w:rPr>
        <w:t>. Therefore, it is important to also examine</w:t>
      </w:r>
      <w:r w:rsidR="00684C10">
        <w:rPr>
          <w:rFonts w:ascii="Baskerville Old Face" w:hAnsi="Baskerville Old Face"/>
          <w:sz w:val="24"/>
          <w:szCs w:val="24"/>
        </w:rPr>
        <w:t xml:space="preserve"> the topic of </w:t>
      </w:r>
      <w:r>
        <w:rPr>
          <w:rFonts w:ascii="Baskerville Old Face" w:hAnsi="Baskerville Old Face"/>
          <w:sz w:val="24"/>
          <w:szCs w:val="24"/>
        </w:rPr>
        <w:t>differentiation within sibling relationships, and whether it is another essential element that can help preserve sibling</w:t>
      </w:r>
      <w:r w:rsidR="00684C10">
        <w:rPr>
          <w:rFonts w:ascii="Baskerville Old Face" w:hAnsi="Baskerville Old Face"/>
          <w:sz w:val="24"/>
          <w:szCs w:val="24"/>
        </w:rPr>
        <w:t>s’</w:t>
      </w:r>
      <w:r>
        <w:rPr>
          <w:rFonts w:ascii="Baskerville Old Face" w:hAnsi="Baskerville Old Face"/>
          <w:sz w:val="24"/>
          <w:szCs w:val="24"/>
        </w:rPr>
        <w:t xml:space="preserve"> relationships during their adult lives.</w:t>
      </w:r>
    </w:p>
    <w:p w14:paraId="0F14F191" w14:textId="2DBFFE10" w:rsidR="00821C66" w:rsidRDefault="00821C66" w:rsidP="00037108">
      <w:pPr>
        <w:bidi w:val="0"/>
        <w:spacing w:line="360" w:lineRule="auto"/>
        <w:jc w:val="both"/>
        <w:rPr>
          <w:rFonts w:ascii="Baskerville Old Face" w:hAnsi="Baskerville Old Face"/>
          <w:sz w:val="24"/>
          <w:szCs w:val="24"/>
          <w:rtl/>
        </w:rPr>
      </w:pPr>
      <w:commentRangeStart w:id="29"/>
      <w:r>
        <w:rPr>
          <w:rFonts w:ascii="Baskerville Old Face" w:hAnsi="Baskerville Old Face"/>
          <w:b/>
          <w:bCs/>
          <w:sz w:val="24"/>
          <w:szCs w:val="24"/>
        </w:rPr>
        <w:t>Bibliography</w:t>
      </w:r>
      <w:commentRangeEnd w:id="29"/>
      <w:r w:rsidR="003C581C">
        <w:rPr>
          <w:rStyle w:val="CommentReference"/>
          <w:rtl/>
        </w:rPr>
        <w:commentReference w:id="29"/>
      </w:r>
    </w:p>
    <w:p w14:paraId="39827D09" w14:textId="3F913D76" w:rsidR="00821C66" w:rsidRDefault="00821C66"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 xml:space="preserve">Altman, R. (2012). </w:t>
      </w:r>
      <w:r w:rsidR="00B537E7">
        <w:rPr>
          <w:rFonts w:ascii="Baskerville Old Face" w:hAnsi="Baskerville Old Face"/>
          <w:sz w:val="24"/>
          <w:szCs w:val="24"/>
        </w:rPr>
        <w:t xml:space="preserve">“‘Mi </w:t>
      </w:r>
      <w:proofErr w:type="spellStart"/>
      <w:r w:rsidR="00B537E7">
        <w:rPr>
          <w:rFonts w:ascii="Baskerville Old Face" w:hAnsi="Baskerville Old Face"/>
          <w:sz w:val="24"/>
          <w:szCs w:val="24"/>
        </w:rPr>
        <w:t>ba</w:t>
      </w:r>
      <w:proofErr w:type="spellEnd"/>
      <w:r w:rsidR="00B537E7">
        <w:rPr>
          <w:rFonts w:ascii="Baskerville Old Face" w:hAnsi="Baskerville Old Face"/>
          <w:sz w:val="24"/>
          <w:szCs w:val="24"/>
        </w:rPr>
        <w:t xml:space="preserve"> </w:t>
      </w:r>
      <w:proofErr w:type="spellStart"/>
      <w:r w:rsidR="00B537E7">
        <w:rPr>
          <w:rFonts w:ascii="Baskerville Old Face" w:hAnsi="Baskerville Old Face"/>
          <w:sz w:val="24"/>
          <w:szCs w:val="24"/>
        </w:rPr>
        <w:t>aharai</w:t>
      </w:r>
      <w:proofErr w:type="spellEnd"/>
      <w:r w:rsidR="00B537E7">
        <w:rPr>
          <w:rFonts w:ascii="Baskerville Old Face" w:hAnsi="Baskerville Old Face"/>
          <w:sz w:val="24"/>
          <w:szCs w:val="24"/>
        </w:rPr>
        <w:t xml:space="preserve">?’ </w:t>
      </w:r>
      <w:proofErr w:type="spellStart"/>
      <w:r w:rsidR="00B537E7">
        <w:rPr>
          <w:rFonts w:ascii="Baskerville Old Face" w:hAnsi="Baskerville Old Face"/>
          <w:sz w:val="24"/>
          <w:szCs w:val="24"/>
        </w:rPr>
        <w:t>Yahasei</w:t>
      </w:r>
      <w:proofErr w:type="spellEnd"/>
      <w:r w:rsidR="00B537E7">
        <w:rPr>
          <w:rFonts w:ascii="Baskerville Old Face" w:hAnsi="Baskerville Old Face"/>
          <w:sz w:val="24"/>
          <w:szCs w:val="24"/>
        </w:rPr>
        <w:t xml:space="preserve"> </w:t>
      </w:r>
      <w:proofErr w:type="spellStart"/>
      <w:r w:rsidR="00B537E7">
        <w:rPr>
          <w:rFonts w:ascii="Baskerville Old Face" w:hAnsi="Baskerville Old Face"/>
          <w:sz w:val="24"/>
          <w:szCs w:val="24"/>
        </w:rPr>
        <w:t>ha’avarah</w:t>
      </w:r>
      <w:proofErr w:type="spellEnd"/>
      <w:r w:rsidR="00B537E7">
        <w:rPr>
          <w:rFonts w:ascii="Baskerville Old Face" w:hAnsi="Baskerville Old Face"/>
          <w:sz w:val="24"/>
          <w:szCs w:val="24"/>
        </w:rPr>
        <w:t xml:space="preserve"> </w:t>
      </w:r>
      <w:proofErr w:type="spellStart"/>
      <w:r w:rsidR="00B537E7">
        <w:rPr>
          <w:rFonts w:ascii="Baskerville Old Face" w:hAnsi="Baskerville Old Face"/>
          <w:sz w:val="24"/>
          <w:szCs w:val="24"/>
        </w:rPr>
        <w:t>ahaim</w:t>
      </w:r>
      <w:proofErr w:type="spellEnd"/>
      <w:r w:rsidR="00B537E7">
        <w:rPr>
          <w:rFonts w:ascii="Baskerville Old Face" w:hAnsi="Baskerville Old Face"/>
          <w:sz w:val="24"/>
          <w:szCs w:val="24"/>
        </w:rPr>
        <w:t xml:space="preserve"> be-</w:t>
      </w:r>
      <w:proofErr w:type="spellStart"/>
      <w:r w:rsidR="00B537E7">
        <w:rPr>
          <w:rFonts w:ascii="Baskerville Old Face" w:hAnsi="Baskerville Old Face"/>
          <w:sz w:val="24"/>
          <w:szCs w:val="24"/>
        </w:rPr>
        <w:t>psychoterapia</w:t>
      </w:r>
      <w:proofErr w:type="spellEnd"/>
      <w:r w:rsidR="00B537E7">
        <w:rPr>
          <w:rFonts w:ascii="Baskerville Old Face" w:hAnsi="Baskerville Old Face"/>
          <w:sz w:val="24"/>
          <w:szCs w:val="24"/>
        </w:rPr>
        <w:t xml:space="preserve"> </w:t>
      </w:r>
      <w:proofErr w:type="spellStart"/>
      <w:r w:rsidR="00B537E7">
        <w:rPr>
          <w:rFonts w:ascii="Baskerville Old Face" w:hAnsi="Baskerville Old Face"/>
          <w:sz w:val="24"/>
          <w:szCs w:val="24"/>
        </w:rPr>
        <w:t>psychoanalitit</w:t>
      </w:r>
      <w:proofErr w:type="spellEnd"/>
      <w:r w:rsidR="00B537E7">
        <w:rPr>
          <w:rFonts w:ascii="Baskerville Old Face" w:hAnsi="Baskerville Old Face"/>
          <w:sz w:val="24"/>
          <w:szCs w:val="24"/>
        </w:rPr>
        <w:t>,</w:t>
      </w:r>
      <w:proofErr w:type="gramStart"/>
      <w:r w:rsidR="00B537E7">
        <w:rPr>
          <w:rFonts w:ascii="Baskerville Old Face" w:hAnsi="Baskerville Old Face"/>
          <w:sz w:val="24"/>
          <w:szCs w:val="24"/>
        </w:rPr>
        <w:t xml:space="preserve">” </w:t>
      </w:r>
      <w:r w:rsidR="003C581C">
        <w:rPr>
          <w:rFonts w:ascii="Baskerville Old Face" w:hAnsi="Baskerville Old Face"/>
          <w:sz w:val="24"/>
          <w:szCs w:val="24"/>
          <w:rtl/>
        </w:rPr>
        <w:t>]</w:t>
      </w:r>
      <w:r w:rsidR="003C581C">
        <w:rPr>
          <w:rFonts w:ascii="Baskerville Old Face" w:hAnsi="Baskerville Old Face"/>
          <w:sz w:val="24"/>
          <w:szCs w:val="24"/>
        </w:rPr>
        <w:t>Hebrew</w:t>
      </w:r>
      <w:proofErr w:type="gramEnd"/>
      <w:r w:rsidR="003C581C">
        <w:rPr>
          <w:rFonts w:ascii="Baskerville Old Face" w:hAnsi="Baskerville Old Face"/>
          <w:sz w:val="24"/>
          <w:szCs w:val="24"/>
        </w:rPr>
        <w:t>]</w:t>
      </w:r>
      <w:r w:rsidR="00E0635F">
        <w:rPr>
          <w:rFonts w:ascii="Baskerville Old Face" w:hAnsi="Baskerville Old Face"/>
          <w:sz w:val="24"/>
          <w:szCs w:val="24"/>
        </w:rPr>
        <w:t>.</w:t>
      </w:r>
      <w:r w:rsidR="003C581C">
        <w:rPr>
          <w:rFonts w:ascii="Baskerville Old Face" w:hAnsi="Baskerville Old Face"/>
          <w:sz w:val="24"/>
          <w:szCs w:val="24"/>
        </w:rPr>
        <w:t xml:space="preserve"> </w:t>
      </w:r>
      <w:proofErr w:type="spellStart"/>
      <w:r w:rsidR="00B537E7">
        <w:rPr>
          <w:rFonts w:ascii="Baskerville Old Face" w:hAnsi="Baskerville Old Face"/>
          <w:i/>
          <w:iCs/>
          <w:sz w:val="24"/>
          <w:szCs w:val="24"/>
        </w:rPr>
        <w:t>Maarag</w:t>
      </w:r>
      <w:proofErr w:type="spellEnd"/>
      <w:r w:rsidR="00B537E7">
        <w:rPr>
          <w:rFonts w:ascii="Baskerville Old Face" w:hAnsi="Baskerville Old Face"/>
          <w:sz w:val="24"/>
          <w:szCs w:val="24"/>
        </w:rPr>
        <w:t xml:space="preserve"> 4, 43-68.</w:t>
      </w:r>
    </w:p>
    <w:p w14:paraId="553425A6" w14:textId="7FA2EB4C" w:rsidR="00B537E7" w:rsidRDefault="00B537E7" w:rsidP="00037108">
      <w:pPr>
        <w:bidi w:val="0"/>
        <w:spacing w:line="360" w:lineRule="auto"/>
        <w:jc w:val="both"/>
        <w:rPr>
          <w:rFonts w:ascii="Baskerville Old Face" w:hAnsi="Baskerville Old Face"/>
          <w:sz w:val="24"/>
          <w:szCs w:val="24"/>
        </w:rPr>
      </w:pPr>
      <w:r>
        <w:rPr>
          <w:rFonts w:ascii="Baskerville Old Face" w:hAnsi="Baskerville Old Face"/>
          <w:sz w:val="24"/>
          <w:szCs w:val="24"/>
        </w:rPr>
        <w:t>Gur-</w:t>
      </w:r>
      <w:proofErr w:type="spellStart"/>
      <w:r>
        <w:rPr>
          <w:rFonts w:ascii="Baskerville Old Face" w:hAnsi="Baskerville Old Face"/>
          <w:sz w:val="24"/>
          <w:szCs w:val="24"/>
        </w:rPr>
        <w:t>Bustenai</w:t>
      </w:r>
      <w:proofErr w:type="spellEnd"/>
      <w:r>
        <w:rPr>
          <w:rFonts w:ascii="Baskerville Old Face" w:hAnsi="Baskerville Old Face"/>
          <w:sz w:val="24"/>
          <w:szCs w:val="24"/>
        </w:rPr>
        <w:t>, T. (2007). “The contribution of the quality of sibling relationships to juvenile delinquency in the context of parental approaches, social support, and relationship with peers.”</w:t>
      </w:r>
      <w:r w:rsidR="003C581C">
        <w:rPr>
          <w:rFonts w:ascii="Baskerville Old Face" w:hAnsi="Baskerville Old Face"/>
          <w:sz w:val="24"/>
          <w:szCs w:val="24"/>
        </w:rPr>
        <w:t xml:space="preserve"> [Hebrew].</w:t>
      </w:r>
      <w:r>
        <w:rPr>
          <w:rFonts w:ascii="Baskerville Old Face" w:hAnsi="Baskerville Old Face"/>
          <w:sz w:val="24"/>
          <w:szCs w:val="24"/>
        </w:rPr>
        <w:t xml:space="preserve"> PhD dissertation, Haifa University.</w:t>
      </w:r>
    </w:p>
    <w:p w14:paraId="1DFD944B" w14:textId="076F61BF" w:rsidR="00B537E7" w:rsidRPr="003C581C" w:rsidRDefault="00B537E7" w:rsidP="00037108">
      <w:pPr>
        <w:bidi w:val="0"/>
        <w:spacing w:line="360" w:lineRule="auto"/>
        <w:jc w:val="both"/>
        <w:rPr>
          <w:rFonts w:ascii="Baskerville Old Face" w:hAnsi="Baskerville Old Face"/>
          <w:sz w:val="24"/>
          <w:szCs w:val="24"/>
        </w:rPr>
      </w:pPr>
      <w:r>
        <w:rPr>
          <w:rFonts w:ascii="Baskerville Old Face" w:hAnsi="Baskerville Old Face"/>
          <w:sz w:val="24"/>
          <w:szCs w:val="24"/>
        </w:rPr>
        <w:lastRenderedPageBreak/>
        <w:t xml:space="preserve">Omer, H. (2007). </w:t>
      </w:r>
      <w:r w:rsidR="003C581C">
        <w:rPr>
          <w:rFonts w:ascii="Baskerville Old Face" w:hAnsi="Baskerville Old Face"/>
          <w:sz w:val="24"/>
          <w:szCs w:val="24"/>
        </w:rPr>
        <w:t>“</w:t>
      </w:r>
      <w:proofErr w:type="spellStart"/>
      <w:r w:rsidRPr="003C581C">
        <w:rPr>
          <w:rFonts w:ascii="Baskerville Old Face" w:hAnsi="Baskerville Old Face"/>
          <w:sz w:val="24"/>
          <w:szCs w:val="24"/>
        </w:rPr>
        <w:t>Likrat</w:t>
      </w:r>
      <w:proofErr w:type="spellEnd"/>
      <w:r w:rsidRPr="003C581C">
        <w:rPr>
          <w:rFonts w:ascii="Baskerville Old Face" w:hAnsi="Baskerville Old Face"/>
          <w:sz w:val="24"/>
          <w:szCs w:val="24"/>
        </w:rPr>
        <w:t xml:space="preserve"> </w:t>
      </w:r>
      <w:proofErr w:type="spellStart"/>
      <w:r w:rsidRPr="003C581C">
        <w:rPr>
          <w:rFonts w:ascii="Baskerville Old Face" w:hAnsi="Baskerville Old Face"/>
          <w:sz w:val="24"/>
          <w:szCs w:val="24"/>
        </w:rPr>
        <w:t>haSam</w:t>
      </w:r>
      <w:r w:rsidR="003C581C" w:rsidRPr="003C581C">
        <w:rPr>
          <w:rFonts w:ascii="Baskerville Old Face" w:hAnsi="Baskerville Old Face"/>
          <w:sz w:val="24"/>
          <w:szCs w:val="24"/>
        </w:rPr>
        <w:t>c</w:t>
      </w:r>
      <w:r w:rsidRPr="003C581C">
        <w:rPr>
          <w:rFonts w:ascii="Baskerville Old Face" w:hAnsi="Baskerville Old Face"/>
          <w:sz w:val="24"/>
          <w:szCs w:val="24"/>
        </w:rPr>
        <w:t>hut</w:t>
      </w:r>
      <w:proofErr w:type="spellEnd"/>
      <w:r w:rsidRPr="003C581C">
        <w:rPr>
          <w:rFonts w:ascii="Baskerville Old Face" w:hAnsi="Baskerville Old Face"/>
          <w:sz w:val="24"/>
          <w:szCs w:val="24"/>
        </w:rPr>
        <w:t xml:space="preserve"> </w:t>
      </w:r>
      <w:proofErr w:type="spellStart"/>
      <w:r w:rsidR="003C581C" w:rsidRPr="003C581C">
        <w:rPr>
          <w:rFonts w:ascii="Baskerville Old Face" w:hAnsi="Baskerville Old Face"/>
          <w:sz w:val="24"/>
          <w:szCs w:val="24"/>
        </w:rPr>
        <w:t>haChadasha</w:t>
      </w:r>
      <w:r w:rsidR="003C581C">
        <w:rPr>
          <w:rFonts w:ascii="Baskerville Old Face" w:hAnsi="Baskerville Old Face"/>
          <w:sz w:val="24"/>
          <w:szCs w:val="24"/>
        </w:rPr>
        <w:t>h</w:t>
      </w:r>
      <w:proofErr w:type="spellEnd"/>
      <w:r w:rsidR="003C581C">
        <w:rPr>
          <w:rFonts w:ascii="Baskerville Old Face" w:hAnsi="Baskerville Old Face"/>
          <w:sz w:val="24"/>
          <w:szCs w:val="24"/>
        </w:rPr>
        <w:t xml:space="preserve">,” [Hebrew]. </w:t>
      </w:r>
      <w:proofErr w:type="spellStart"/>
      <w:r w:rsidR="003C581C" w:rsidRPr="003C581C">
        <w:rPr>
          <w:rFonts w:ascii="Baskerville Old Face" w:hAnsi="Baskerville Old Face"/>
          <w:i/>
          <w:iCs/>
          <w:sz w:val="24"/>
          <w:szCs w:val="24"/>
        </w:rPr>
        <w:t>Hed</w:t>
      </w:r>
      <w:proofErr w:type="spellEnd"/>
      <w:r w:rsidR="003C581C" w:rsidRPr="003C581C">
        <w:rPr>
          <w:rFonts w:ascii="Baskerville Old Face" w:hAnsi="Baskerville Old Face"/>
          <w:i/>
          <w:iCs/>
          <w:sz w:val="24"/>
          <w:szCs w:val="24"/>
        </w:rPr>
        <w:t xml:space="preserve"> </w:t>
      </w:r>
      <w:proofErr w:type="spellStart"/>
      <w:r w:rsidR="003C581C" w:rsidRPr="003C581C">
        <w:rPr>
          <w:rFonts w:ascii="Baskerville Old Face" w:hAnsi="Baskerville Old Face"/>
          <w:i/>
          <w:iCs/>
          <w:sz w:val="24"/>
          <w:szCs w:val="24"/>
        </w:rPr>
        <w:t>haHinuch</w:t>
      </w:r>
      <w:proofErr w:type="spellEnd"/>
      <w:r w:rsidR="003C581C">
        <w:rPr>
          <w:rFonts w:ascii="Baskerville Old Face" w:hAnsi="Baskerville Old Face"/>
          <w:sz w:val="24"/>
          <w:szCs w:val="24"/>
        </w:rPr>
        <w:t xml:space="preserve"> 81(9), 32-26.</w:t>
      </w:r>
    </w:p>
    <w:p w14:paraId="2E35C521" w14:textId="77777777" w:rsidR="00821C66" w:rsidRPr="00CE5E32" w:rsidRDefault="00821C66" w:rsidP="00037108">
      <w:pPr>
        <w:bidi w:val="0"/>
        <w:spacing w:line="360" w:lineRule="auto"/>
        <w:jc w:val="both"/>
        <w:rPr>
          <w:rFonts w:ascii="Baskerville Old Face" w:hAnsi="Baskerville Old Face"/>
          <w:sz w:val="24"/>
          <w:szCs w:val="24"/>
        </w:rPr>
      </w:pPr>
    </w:p>
    <w:sectPr w:rsidR="00821C66" w:rsidRPr="00CE5E32" w:rsidSect="00EA1551">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e van Niekerk" w:date="2022-06-09T07:51:00Z" w:initials="HvN">
    <w:p w14:paraId="0D32FF9E" w14:textId="77777777" w:rsidR="00A07E2E" w:rsidRDefault="00A07E2E" w:rsidP="00BD5CA1">
      <w:pPr>
        <w:pStyle w:val="CommentText"/>
      </w:pPr>
      <w:r>
        <w:rPr>
          <w:rStyle w:val="CommentReference"/>
        </w:rPr>
        <w:annotationRef/>
      </w:r>
      <w:r>
        <w:t>Since this is a research paper, you need to be more specific. On what?</w:t>
      </w:r>
    </w:p>
  </w:comment>
  <w:comment w:id="1" w:author="Helene van Niekerk" w:date="2022-06-09T09:12:00Z" w:initials="HvN">
    <w:p w14:paraId="0E0FC5CB" w14:textId="77777777" w:rsidR="002102B4" w:rsidRDefault="002102B4" w:rsidP="00BD5CA1">
      <w:pPr>
        <w:pStyle w:val="CommentText"/>
      </w:pPr>
      <w:r>
        <w:rPr>
          <w:rStyle w:val="CommentReference"/>
        </w:rPr>
        <w:annotationRef/>
      </w:r>
      <w:r>
        <w:t>This needs to be more specific. Perhaps you could delete "investigation" and only say "providing a safe environment for social experimentation", especially as "investigate" is repeated in the next sentence.</w:t>
      </w:r>
    </w:p>
  </w:comment>
  <w:comment w:id="2" w:author="Helene van Niekerk" w:date="2022-06-09T09:18:00Z" w:initials="HvN">
    <w:p w14:paraId="280058C2" w14:textId="77777777" w:rsidR="00121FFC" w:rsidRDefault="00121FFC" w:rsidP="00BD5CA1">
      <w:pPr>
        <w:pStyle w:val="CommentText"/>
      </w:pPr>
      <w:r>
        <w:rPr>
          <w:rStyle w:val="CommentReference"/>
        </w:rPr>
        <w:annotationRef/>
      </w:r>
      <w:r>
        <w:t>Not sure if a sibling is necessarily a peer? Could you delete this?</w:t>
      </w:r>
    </w:p>
  </w:comment>
  <w:comment w:id="3" w:author="Helene van Niekerk" w:date="2022-06-09T09:22:00Z" w:initials="HvN">
    <w:p w14:paraId="2B17FBB3" w14:textId="77777777" w:rsidR="00121FFC" w:rsidRDefault="00121FFC" w:rsidP="00BD5CA1">
      <w:pPr>
        <w:pStyle w:val="CommentText"/>
      </w:pPr>
      <w:r>
        <w:rPr>
          <w:rStyle w:val="CommentReference"/>
        </w:rPr>
        <w:annotationRef/>
      </w:r>
      <w:r>
        <w:t>You need to add a page number for direct quotes.</w:t>
      </w:r>
    </w:p>
  </w:comment>
  <w:comment w:id="4" w:author="Helene van Niekerk [2]" w:date="2022-06-11T09:43:00Z" w:initials="HJV">
    <w:p w14:paraId="5B0509B1" w14:textId="25C3321A" w:rsidR="00091FA9" w:rsidRDefault="00091FA9">
      <w:pPr>
        <w:pStyle w:val="CommentText"/>
      </w:pPr>
      <w:r>
        <w:rPr>
          <w:rStyle w:val="CommentReference"/>
        </w:rPr>
        <w:annotationRef/>
      </w:r>
      <w:r>
        <w:t>Please check the source. Should this be “with”?</w:t>
      </w:r>
    </w:p>
  </w:comment>
  <w:comment w:id="5" w:author="Helene van Niekerk [2]" w:date="2022-06-09T17:24:00Z" w:initials="HJV">
    <w:p w14:paraId="27BA469A" w14:textId="6295F21A" w:rsidR="002B3B0A" w:rsidRDefault="002B3B0A" w:rsidP="00BD5CA1">
      <w:pPr>
        <w:pStyle w:val="CommentText"/>
      </w:pPr>
      <w:r>
        <w:rPr>
          <w:rStyle w:val="CommentReference"/>
        </w:rPr>
        <w:annotationRef/>
      </w:r>
      <w:r>
        <w:t>I think you need</w:t>
      </w:r>
      <w:r>
        <w:t xml:space="preserve"> to explain to the reader why you are asking these questions, i.e., you need to add a sentence or phrase before the questions to explain </w:t>
      </w:r>
      <w:proofErr w:type="gramStart"/>
      <w:r>
        <w:t>e.g.</w:t>
      </w:r>
      <w:proofErr w:type="gramEnd"/>
      <w:r>
        <w:t xml:space="preserve"> that these are the questions you will attempt to</w:t>
      </w:r>
      <w:r w:rsidR="00BD5CA1">
        <w:rPr>
          <w:rFonts w:hint="cs"/>
        </w:rPr>
        <w:t xml:space="preserve"> </w:t>
      </w:r>
      <w:r>
        <w:t>address in your research</w:t>
      </w:r>
      <w:r w:rsidR="00C50B71">
        <w:rPr>
          <w:rFonts w:hint="cs"/>
        </w:rPr>
        <w:t>.</w:t>
      </w:r>
    </w:p>
  </w:comment>
  <w:comment w:id="7" w:author="Helene van Niekerk [2]" w:date="2022-06-10T06:20:00Z" w:initials="HJV">
    <w:p w14:paraId="69D2B40C" w14:textId="37CF3837" w:rsidR="00ED2E6D" w:rsidRDefault="00ED2E6D">
      <w:pPr>
        <w:pStyle w:val="CommentText"/>
      </w:pPr>
      <w:r>
        <w:rPr>
          <w:rStyle w:val="CommentReference"/>
        </w:rPr>
        <w:annotationRef/>
      </w:r>
      <w:r>
        <w:t>A quote within a quote usually requires single quotation marks.</w:t>
      </w:r>
    </w:p>
  </w:comment>
  <w:comment w:id="8" w:author="Helene van Niekerk [2]" w:date="2022-06-10T06:21:00Z" w:initials="HJV">
    <w:p w14:paraId="23AC72AB" w14:textId="61DE284C" w:rsidR="00ED2E6D" w:rsidRDefault="00ED2E6D">
      <w:pPr>
        <w:pStyle w:val="CommentText"/>
      </w:pPr>
      <w:r>
        <w:rPr>
          <w:rStyle w:val="CommentReference"/>
        </w:rPr>
        <w:annotationRef/>
      </w:r>
      <w:r>
        <w:t>Please review. This does not seem to make sense.</w:t>
      </w:r>
    </w:p>
  </w:comment>
  <w:comment w:id="6" w:author="mailshelnava@gmail.com" w:date="2022-06-06T13:53:00Z" w:initials="m">
    <w:p w14:paraId="77E99FE9" w14:textId="521FD5CC" w:rsidR="00B85916" w:rsidRDefault="00B85916" w:rsidP="00BD5CA1">
      <w:pPr>
        <w:pStyle w:val="CommentText"/>
      </w:pPr>
      <w:r>
        <w:rPr>
          <w:rStyle w:val="CommentReference"/>
        </w:rPr>
        <w:annotationRef/>
      </w:r>
      <w:r>
        <w:rPr>
          <w:rFonts w:hint="eastAsia"/>
          <w:rtl/>
        </w:rPr>
        <w:t>כל</w:t>
      </w:r>
      <w:r>
        <w:rPr>
          <w:rtl/>
        </w:rPr>
        <w:t xml:space="preserve"> הקטע הזה הוא תרגום שלי מתרגום בעברית. נראה לי נכון יותר להביא את המקור</w:t>
      </w:r>
    </w:p>
  </w:comment>
  <w:comment w:id="10" w:author="mailshelnava@gmail.com" w:date="2022-06-06T14:03:00Z" w:initials="m">
    <w:p w14:paraId="7C6852EC" w14:textId="77777777" w:rsidR="003F63B8" w:rsidRDefault="003F63B8" w:rsidP="00BD5CA1">
      <w:pPr>
        <w:pStyle w:val="CommentText"/>
      </w:pPr>
      <w:r>
        <w:rPr>
          <w:rStyle w:val="CommentReference"/>
        </w:rPr>
        <w:annotationRef/>
      </w:r>
      <w:r>
        <w:rPr>
          <w:rFonts w:hint="eastAsia"/>
          <w:rtl/>
        </w:rPr>
        <w:t>הורדתי</w:t>
      </w:r>
      <w:r>
        <w:rPr>
          <w:rtl/>
        </w:rPr>
        <w:t xml:space="preserve"> </w:t>
      </w:r>
      <w:r>
        <w:rPr>
          <w:rtl/>
        </w:rPr>
        <w:t>את המשפט האחרון כי זה חזר על המשפט מספר שורות למעלה. גם לא ברור מה הכוונה בסוף ציטוט</w:t>
      </w:r>
    </w:p>
  </w:comment>
  <w:comment w:id="9" w:author="Helene van Niekerk [2]" w:date="2022-06-10T08:49:00Z" w:initials="HJV">
    <w:p w14:paraId="3C6A0E6E" w14:textId="7041B1F5" w:rsidR="003D0BB8" w:rsidRDefault="003D0BB8">
      <w:pPr>
        <w:pStyle w:val="CommentText"/>
      </w:pPr>
      <w:r>
        <w:rPr>
          <w:rStyle w:val="CommentReference"/>
        </w:rPr>
        <w:annotationRef/>
      </w:r>
      <w:r>
        <w:t>Does he need an introduction, or would the reader know who he is?</w:t>
      </w:r>
    </w:p>
  </w:comment>
  <w:comment w:id="11" w:author="Helene van Niekerk [2]" w:date="2022-06-10T08:50:00Z" w:initials="HJV">
    <w:p w14:paraId="2354FFCA" w14:textId="3F76A69C" w:rsidR="003D0BB8" w:rsidRDefault="003D0BB8">
      <w:pPr>
        <w:pStyle w:val="CommentText"/>
      </w:pPr>
      <w:r>
        <w:rPr>
          <w:rStyle w:val="CommentReference"/>
        </w:rPr>
        <w:annotationRef/>
      </w:r>
      <w:r>
        <w:t>(Not sure if one could assume to know what everyone thinks?)</w:t>
      </w:r>
    </w:p>
  </w:comment>
  <w:comment w:id="12" w:author="Helene van Niekerk [2]" w:date="2022-06-10T08:53:00Z" w:initials="HJV">
    <w:p w14:paraId="62CE30A0" w14:textId="5C741BC1" w:rsidR="0079643C" w:rsidRDefault="0079643C">
      <w:pPr>
        <w:pStyle w:val="CommentText"/>
      </w:pPr>
      <w:r>
        <w:rPr>
          <w:rStyle w:val="CommentReference"/>
        </w:rPr>
        <w:annotationRef/>
      </w:r>
      <w:r>
        <w:t>Please check if my change makes sense and does not change what you are trying to convey.</w:t>
      </w:r>
    </w:p>
  </w:comment>
  <w:comment w:id="13" w:author="Helene van Niekerk [2]" w:date="2022-06-10T09:00:00Z" w:initials="HJV">
    <w:p w14:paraId="51F8B0CD" w14:textId="3D444C1C" w:rsidR="000562A9" w:rsidRDefault="000562A9">
      <w:pPr>
        <w:pStyle w:val="CommentText"/>
      </w:pPr>
      <w:r>
        <w:rPr>
          <w:rStyle w:val="CommentReference"/>
        </w:rPr>
        <w:annotationRef/>
      </w:r>
      <w:r>
        <w:t>I think this should be “legacy”?</w:t>
      </w:r>
    </w:p>
  </w:comment>
  <w:comment w:id="14" w:author="Helene van Niekerk [2]" w:date="2022-06-10T08:55:00Z" w:initials="HJV">
    <w:p w14:paraId="18A24D4E" w14:textId="217D21BE" w:rsidR="0079643C" w:rsidRDefault="0079643C">
      <w:pPr>
        <w:pStyle w:val="CommentText"/>
      </w:pPr>
      <w:r>
        <w:rPr>
          <w:rStyle w:val="CommentReference"/>
        </w:rPr>
        <w:annotationRef/>
      </w:r>
      <w:r>
        <w:t xml:space="preserve">Not sure what is meant by this? </w:t>
      </w:r>
      <w:r w:rsidR="00A82454">
        <w:t>Do you mean “regardless of the stage it is in”?</w:t>
      </w:r>
    </w:p>
  </w:comment>
  <w:comment w:id="16" w:author="Helene van Niekerk [2]" w:date="2022-06-10T09:09:00Z" w:initials="HJV">
    <w:p w14:paraId="07D271D0" w14:textId="17DB36CF" w:rsidR="00723864" w:rsidRDefault="00723864">
      <w:pPr>
        <w:pStyle w:val="CommentText"/>
      </w:pPr>
      <w:r>
        <w:rPr>
          <w:rStyle w:val="CommentReference"/>
        </w:rPr>
        <w:annotationRef/>
      </w:r>
      <w:r>
        <w:t>Adding quotation marks since it is not really a laboratory.</w:t>
      </w:r>
    </w:p>
  </w:comment>
  <w:comment w:id="15" w:author="mailshelnava@gmail.com" w:date="2022-06-08T11:28:00Z" w:initials="m">
    <w:p w14:paraId="3C1F3134" w14:textId="77777777" w:rsidR="004337AF" w:rsidRDefault="004337AF" w:rsidP="00BD5CA1">
      <w:pPr>
        <w:pStyle w:val="CommentText"/>
      </w:pPr>
      <w:r>
        <w:rPr>
          <w:rStyle w:val="CommentReference"/>
        </w:rPr>
        <w:annotationRef/>
      </w:r>
      <w:r>
        <w:rPr>
          <w:rFonts w:hint="eastAsia"/>
          <w:rtl/>
        </w:rPr>
        <w:t>זה</w:t>
      </w:r>
      <w:r>
        <w:rPr>
          <w:rtl/>
        </w:rPr>
        <w:t xml:space="preserve"> נאמר כבר בפסקה השניה של המאמר</w:t>
      </w:r>
    </w:p>
  </w:comment>
  <w:comment w:id="17" w:author="Helene van Niekerk [2]" w:date="2022-06-10T09:13:00Z" w:initials="HJV">
    <w:p w14:paraId="307D967E" w14:textId="08C8BFAE" w:rsidR="00723864" w:rsidRDefault="00723864">
      <w:pPr>
        <w:pStyle w:val="CommentText"/>
      </w:pPr>
      <w:r>
        <w:rPr>
          <w:rStyle w:val="CommentReference"/>
        </w:rPr>
        <w:annotationRef/>
      </w:r>
      <w:r>
        <w:t>On what? Please specify.</w:t>
      </w:r>
    </w:p>
  </w:comment>
  <w:comment w:id="18" w:author="Helene van Niekerk [2]" w:date="2022-06-10T09:14:00Z" w:initials="HJV">
    <w:p w14:paraId="59BA9AFA" w14:textId="59BBCE91" w:rsidR="0097306F" w:rsidRDefault="0097306F">
      <w:pPr>
        <w:pStyle w:val="CommentText"/>
      </w:pPr>
      <w:r>
        <w:rPr>
          <w:rStyle w:val="CommentReference"/>
        </w:rPr>
        <w:annotationRef/>
      </w:r>
      <w:r>
        <w:t>Please explain. In what why was importance not placed on these relationships? In what way are they important?</w:t>
      </w:r>
    </w:p>
  </w:comment>
  <w:comment w:id="19" w:author="mailshelnava@gmail.com" w:date="2022-06-08T11:29:00Z" w:initials="m">
    <w:p w14:paraId="71175B9E" w14:textId="77777777" w:rsidR="004337AF" w:rsidRDefault="004337AF" w:rsidP="00BD5CA1">
      <w:pPr>
        <w:pStyle w:val="CommentText"/>
      </w:pPr>
      <w:r>
        <w:rPr>
          <w:rStyle w:val="CommentReference"/>
        </w:rPr>
        <w:annotationRef/>
      </w:r>
      <w:r>
        <w:rPr>
          <w:rFonts w:hint="eastAsia"/>
          <w:rtl/>
        </w:rPr>
        <w:t>גם</w:t>
      </w:r>
      <w:r>
        <w:rPr>
          <w:rtl/>
        </w:rPr>
        <w:t xml:space="preserve"> זה כבר הוזכר לעיל</w:t>
      </w:r>
    </w:p>
  </w:comment>
  <w:comment w:id="20" w:author="mailshelnava@gmail.com" w:date="2022-06-08T11:32:00Z" w:initials="m">
    <w:p w14:paraId="68406131" w14:textId="77777777" w:rsidR="008126A6" w:rsidRDefault="008126A6" w:rsidP="00BD5CA1">
      <w:pPr>
        <w:pStyle w:val="CommentText"/>
      </w:pPr>
      <w:r>
        <w:rPr>
          <w:rStyle w:val="CommentReference"/>
        </w:rPr>
        <w:annotationRef/>
      </w:r>
      <w:r>
        <w:rPr>
          <w:rFonts w:hint="eastAsia"/>
          <w:rtl/>
        </w:rPr>
        <w:t>מרכיב</w:t>
      </w:r>
      <w:r>
        <w:rPr>
          <w:rtl/>
        </w:rPr>
        <w:t xml:space="preserve"> </w:t>
      </w:r>
      <w:r>
        <w:rPr>
          <w:rtl/>
        </w:rPr>
        <w:t>מרכזי במה?</w:t>
      </w:r>
    </w:p>
  </w:comment>
  <w:comment w:id="21" w:author="mailshelnava@gmail.com" w:date="2022-06-06T20:52:00Z" w:initials="m">
    <w:p w14:paraId="61A2AF8B" w14:textId="77777777" w:rsidR="004150EF" w:rsidRDefault="004150EF" w:rsidP="00BD5CA1">
      <w:pPr>
        <w:pStyle w:val="CommentText"/>
      </w:pPr>
      <w:r>
        <w:rPr>
          <w:rStyle w:val="CommentReference"/>
        </w:rPr>
        <w:annotationRef/>
      </w:r>
      <w:r>
        <w:rPr>
          <w:rFonts w:hint="eastAsia"/>
          <w:rtl/>
        </w:rPr>
        <w:t>בבקשה</w:t>
      </w:r>
      <w:r>
        <w:rPr>
          <w:rtl/>
        </w:rPr>
        <w:t xml:space="preserve"> לבדוק אם זו הכוונה, אני לא בטוחה שהבנתי מה זה "קשיים באוניברסליות של חיי משפחה"</w:t>
      </w:r>
    </w:p>
  </w:comment>
  <w:comment w:id="22" w:author="Helene van Niekerk [2]" w:date="2022-06-10T09:45:00Z" w:initials="HJV">
    <w:p w14:paraId="1A107767" w14:textId="5199D90E" w:rsidR="00836D05" w:rsidRDefault="00836D05">
      <w:pPr>
        <w:pStyle w:val="CommentText"/>
      </w:pPr>
      <w:r>
        <w:rPr>
          <w:rStyle w:val="CommentReference"/>
        </w:rPr>
        <w:annotationRef/>
      </w:r>
      <w:r>
        <w:t>What about them? Could you be more specific?</w:t>
      </w:r>
    </w:p>
  </w:comment>
  <w:comment w:id="23" w:author="mailshelnava@gmail.com" w:date="2022-06-06T20:57:00Z" w:initials="m">
    <w:p w14:paraId="5DFA7534" w14:textId="77777777" w:rsidR="00D84784" w:rsidRDefault="00D84784" w:rsidP="00BD5CA1">
      <w:pPr>
        <w:pStyle w:val="CommentText"/>
      </w:pPr>
      <w:r>
        <w:rPr>
          <w:rStyle w:val="CommentReference"/>
        </w:rPr>
        <w:annotationRef/>
      </w:r>
      <w:r>
        <w:rPr>
          <w:rtl/>
        </w:rPr>
        <w:t>"תקשורת שנבנו"?</w:t>
      </w:r>
    </w:p>
  </w:comment>
  <w:comment w:id="24" w:author="Helene van Niekerk [2]" w:date="2022-06-10T09:52:00Z" w:initials="HJV">
    <w:p w14:paraId="4F773934" w14:textId="4727D6A9" w:rsidR="00A82117" w:rsidRDefault="00A82117">
      <w:pPr>
        <w:pStyle w:val="CommentText"/>
      </w:pPr>
      <w:r>
        <w:rPr>
          <w:rStyle w:val="CommentReference"/>
        </w:rPr>
        <w:annotationRef/>
      </w:r>
      <w:r>
        <w:t>Could this be deleted? Not sure what is meant by it.</w:t>
      </w:r>
      <w:r w:rsidR="00F85DE8">
        <w:t xml:space="preserve"> It could be changed to: “</w:t>
      </w:r>
      <w:r w:rsidR="00F85DE8">
        <w:rPr>
          <w:rFonts w:ascii="Baskerville Old Face" w:hAnsi="Baskerville Old Face"/>
          <w:sz w:val="24"/>
          <w:szCs w:val="24"/>
        </w:rPr>
        <w:t>This traditional authority was based on the premise that parents…”</w:t>
      </w:r>
    </w:p>
  </w:comment>
  <w:comment w:id="25" w:author="Helene van Niekerk [2]" w:date="2022-06-11T09:52:00Z" w:initials="HJV">
    <w:p w14:paraId="30B2449B" w14:textId="39106B9B" w:rsidR="00AE639A" w:rsidRDefault="00AE639A">
      <w:pPr>
        <w:pStyle w:val="CommentText"/>
      </w:pPr>
      <w:r>
        <w:rPr>
          <w:rStyle w:val="CommentReference"/>
        </w:rPr>
        <w:annotationRef/>
      </w:r>
      <w:proofErr w:type="gramStart"/>
      <w:r>
        <w:t>Page  number</w:t>
      </w:r>
      <w:proofErr w:type="gramEnd"/>
      <w:r>
        <w:t xml:space="preserve"> for direct quote?</w:t>
      </w:r>
    </w:p>
  </w:comment>
  <w:comment w:id="26" w:author="Helene van Niekerk [2]" w:date="2022-06-11T09:53:00Z" w:initials="HJV">
    <w:p w14:paraId="02602F84" w14:textId="3EFD203B" w:rsidR="00AE639A" w:rsidRDefault="00AE639A">
      <w:pPr>
        <w:pStyle w:val="CommentText"/>
      </w:pPr>
      <w:r>
        <w:rPr>
          <w:rStyle w:val="CommentReference"/>
        </w:rPr>
        <w:annotationRef/>
      </w:r>
      <w:r>
        <w:t xml:space="preserve">Do you mean ‘self-image? </w:t>
      </w:r>
      <w:r w:rsidR="001100BC">
        <w:t>Self-image is a known concept.</w:t>
      </w:r>
    </w:p>
  </w:comment>
  <w:comment w:id="27" w:author="mailshelnava@gmail.com" w:date="2022-06-08T11:43:00Z" w:initials="m">
    <w:p w14:paraId="25E3B048" w14:textId="77777777" w:rsidR="00CB7839" w:rsidRDefault="00CB7839" w:rsidP="00BD5CA1">
      <w:pPr>
        <w:pStyle w:val="CommentText"/>
      </w:pPr>
      <w:r>
        <w:rPr>
          <w:rStyle w:val="CommentReference"/>
        </w:rPr>
        <w:annotationRef/>
      </w:r>
      <w:r>
        <w:rPr>
          <w:rFonts w:hint="eastAsia"/>
          <w:rtl/>
        </w:rPr>
        <w:t>הכוונה</w:t>
      </w:r>
      <w:r>
        <w:rPr>
          <w:rtl/>
        </w:rPr>
        <w:t xml:space="preserve"> אולי למי שמרגיש </w:t>
      </w:r>
      <w:r>
        <w:rPr>
          <w:rFonts w:hint="eastAsia"/>
          <w:i/>
          <w:iCs/>
          <w:rtl/>
        </w:rPr>
        <w:t>פחות</w:t>
      </w:r>
      <w:r>
        <w:rPr>
          <w:i/>
          <w:iCs/>
          <w:rtl/>
        </w:rPr>
        <w:t xml:space="preserve"> </w:t>
      </w:r>
      <w:r>
        <w:rPr>
          <w:rFonts w:hint="eastAsia"/>
          <w:rtl/>
        </w:rPr>
        <w:t>אהוב</w:t>
      </w:r>
      <w:r>
        <w:rPr>
          <w:rtl/>
        </w:rPr>
        <w:t xml:space="preserve"> מהאחים?</w:t>
      </w:r>
    </w:p>
  </w:comment>
  <w:comment w:id="28" w:author="Helene van Niekerk [2]" w:date="2022-06-11T09:59:00Z" w:initials="HJV">
    <w:p w14:paraId="20739DC1" w14:textId="45427558" w:rsidR="001100BC" w:rsidRDefault="001100BC">
      <w:pPr>
        <w:pStyle w:val="CommentText"/>
      </w:pPr>
      <w:r>
        <w:rPr>
          <w:rStyle w:val="CommentReference"/>
        </w:rPr>
        <w:annotationRef/>
      </w:r>
      <w:r>
        <w:t>Not sure that it makes sense to add this? Please review.</w:t>
      </w:r>
    </w:p>
  </w:comment>
  <w:comment w:id="29" w:author="mailshelnava@gmail.com" w:date="2022-06-07T16:21:00Z" w:initials="m">
    <w:p w14:paraId="7290D54B" w14:textId="2AEE793F" w:rsidR="003C581C" w:rsidRDefault="003C581C" w:rsidP="00BD5CA1">
      <w:pPr>
        <w:pStyle w:val="CommentText"/>
      </w:pPr>
      <w:r>
        <w:rPr>
          <w:rStyle w:val="CommentReference"/>
        </w:rPr>
        <w:annotationRef/>
      </w:r>
      <w:r>
        <w:rPr>
          <w:rFonts w:hint="eastAsia"/>
          <w:rtl/>
        </w:rPr>
        <w:t>יש</w:t>
      </w:r>
      <w:r>
        <w:rPr>
          <w:rtl/>
        </w:rPr>
        <w:t xml:space="preserve"> עוד פריטי ביבליוגרפיה שהוזכרו במאמר אבל לא רשומים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2FF9E" w15:done="0"/>
  <w15:commentEx w15:paraId="0E0FC5CB" w15:done="0"/>
  <w15:commentEx w15:paraId="280058C2" w15:done="0"/>
  <w15:commentEx w15:paraId="2B17FBB3" w15:done="0"/>
  <w15:commentEx w15:paraId="5B0509B1" w15:done="0"/>
  <w15:commentEx w15:paraId="27BA469A" w15:done="0"/>
  <w15:commentEx w15:paraId="69D2B40C" w15:done="0"/>
  <w15:commentEx w15:paraId="23AC72AB" w15:done="0"/>
  <w15:commentEx w15:paraId="77E99FE9" w15:done="0"/>
  <w15:commentEx w15:paraId="7C6852EC" w15:done="0"/>
  <w15:commentEx w15:paraId="3C6A0E6E" w15:done="0"/>
  <w15:commentEx w15:paraId="2354FFCA" w15:done="0"/>
  <w15:commentEx w15:paraId="62CE30A0" w15:done="0"/>
  <w15:commentEx w15:paraId="51F8B0CD" w15:done="0"/>
  <w15:commentEx w15:paraId="18A24D4E" w15:done="0"/>
  <w15:commentEx w15:paraId="07D271D0" w15:done="0"/>
  <w15:commentEx w15:paraId="3C1F3134" w15:done="0"/>
  <w15:commentEx w15:paraId="307D967E" w15:done="0"/>
  <w15:commentEx w15:paraId="59BA9AFA" w15:done="0"/>
  <w15:commentEx w15:paraId="71175B9E" w15:done="0"/>
  <w15:commentEx w15:paraId="68406131" w15:done="0"/>
  <w15:commentEx w15:paraId="61A2AF8B" w15:done="0"/>
  <w15:commentEx w15:paraId="1A107767" w15:done="0"/>
  <w15:commentEx w15:paraId="5DFA7534" w15:done="0"/>
  <w15:commentEx w15:paraId="4F773934" w15:done="0"/>
  <w15:commentEx w15:paraId="30B2449B" w15:done="0"/>
  <w15:commentEx w15:paraId="02602F84" w15:done="0"/>
  <w15:commentEx w15:paraId="25E3B048" w15:done="0"/>
  <w15:commentEx w15:paraId="20739DC1" w15:done="0"/>
  <w15:commentEx w15:paraId="7290D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50C" w16cex:dateUtc="2022-06-09T05:51:00Z"/>
  <w16cex:commentExtensible w16cex:durableId="264C37E1" w16cex:dateUtc="2022-06-09T07:12:00Z"/>
  <w16cex:commentExtensible w16cex:durableId="264C3952" w16cex:dateUtc="2022-06-09T07:18:00Z"/>
  <w16cex:commentExtensible w16cex:durableId="264C3A3C" w16cex:dateUtc="2022-06-09T07:22:00Z"/>
  <w16cex:commentExtensible w16cex:durableId="264EE24A" w16cex:dateUtc="2022-06-11T07:43:00Z"/>
  <w16cex:commentExtensible w16cex:durableId="264CAB66" w16cex:dateUtc="2022-06-09T15:24:00Z"/>
  <w16cex:commentExtensible w16cex:durableId="264D6134" w16cex:dateUtc="2022-06-10T04:20:00Z"/>
  <w16cex:commentExtensible w16cex:durableId="264D615E" w16cex:dateUtc="2022-06-10T04:21:00Z"/>
  <w16cex:commentExtensible w16cex:durableId="26489363" w16cex:dateUtc="2022-06-06T11:53:00Z"/>
  <w16cex:commentExtensible w16cex:durableId="264895AA" w16cex:dateUtc="2022-06-06T12:03:00Z"/>
  <w16cex:commentExtensible w16cex:durableId="264D8408" w16cex:dateUtc="2022-06-10T06:49:00Z"/>
  <w16cex:commentExtensible w16cex:durableId="264D8455" w16cex:dateUtc="2022-06-10T06:50:00Z"/>
  <w16cex:commentExtensible w16cex:durableId="264D84FD" w16cex:dateUtc="2022-06-10T06:53:00Z"/>
  <w16cex:commentExtensible w16cex:durableId="264D86AB" w16cex:dateUtc="2022-06-10T07:00:00Z"/>
  <w16cex:commentExtensible w16cex:durableId="264D8573" w16cex:dateUtc="2022-06-10T06:55:00Z"/>
  <w16cex:commentExtensible w16cex:durableId="264D88BE" w16cex:dateUtc="2022-06-10T07:09:00Z"/>
  <w16cex:commentExtensible w16cex:durableId="264B147F" w16cex:dateUtc="2022-06-08T09:28:00Z"/>
  <w16cex:commentExtensible w16cex:durableId="264D89A3" w16cex:dateUtc="2022-06-10T07:13:00Z"/>
  <w16cex:commentExtensible w16cex:durableId="264D89E9" w16cex:dateUtc="2022-06-10T07:14:00Z"/>
  <w16cex:commentExtensible w16cex:durableId="264B14AE" w16cex:dateUtc="2022-06-08T09:29:00Z"/>
  <w16cex:commentExtensible w16cex:durableId="264B1540" w16cex:dateUtc="2022-06-08T09:32:00Z"/>
  <w16cex:commentExtensible w16cex:durableId="2648F5A1" w16cex:dateUtc="2022-06-06T18:52:00Z"/>
  <w16cex:commentExtensible w16cex:durableId="264D913F" w16cex:dateUtc="2022-06-10T07:45:00Z"/>
  <w16cex:commentExtensible w16cex:durableId="2648F6CF" w16cex:dateUtc="2022-06-06T18:57:00Z"/>
  <w16cex:commentExtensible w16cex:durableId="264D92E9" w16cex:dateUtc="2022-06-10T07:52:00Z"/>
  <w16cex:commentExtensible w16cex:durableId="264EE461" w16cex:dateUtc="2022-06-11T07:52:00Z"/>
  <w16cex:commentExtensible w16cex:durableId="264EE4A8" w16cex:dateUtc="2022-06-11T07:53:00Z"/>
  <w16cex:commentExtensible w16cex:durableId="264B17EC" w16cex:dateUtc="2022-06-08T09:43:00Z"/>
  <w16cex:commentExtensible w16cex:durableId="264EE60C" w16cex:dateUtc="2022-06-11T07:59:00Z"/>
  <w16cex:commentExtensible w16cex:durableId="264A07A8" w16cex:dateUtc="2022-06-0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2FF9E" w16cid:durableId="264C250C"/>
  <w16cid:commentId w16cid:paraId="0E0FC5CB" w16cid:durableId="264C37E1"/>
  <w16cid:commentId w16cid:paraId="280058C2" w16cid:durableId="264C3952"/>
  <w16cid:commentId w16cid:paraId="2B17FBB3" w16cid:durableId="264C3A3C"/>
  <w16cid:commentId w16cid:paraId="5B0509B1" w16cid:durableId="264EE24A"/>
  <w16cid:commentId w16cid:paraId="27BA469A" w16cid:durableId="264CAB66"/>
  <w16cid:commentId w16cid:paraId="69D2B40C" w16cid:durableId="264D6134"/>
  <w16cid:commentId w16cid:paraId="23AC72AB" w16cid:durableId="264D615E"/>
  <w16cid:commentId w16cid:paraId="77E99FE9" w16cid:durableId="26489363"/>
  <w16cid:commentId w16cid:paraId="7C6852EC" w16cid:durableId="264895AA"/>
  <w16cid:commentId w16cid:paraId="3C6A0E6E" w16cid:durableId="264D8408"/>
  <w16cid:commentId w16cid:paraId="2354FFCA" w16cid:durableId="264D8455"/>
  <w16cid:commentId w16cid:paraId="62CE30A0" w16cid:durableId="264D84FD"/>
  <w16cid:commentId w16cid:paraId="51F8B0CD" w16cid:durableId="264D86AB"/>
  <w16cid:commentId w16cid:paraId="18A24D4E" w16cid:durableId="264D8573"/>
  <w16cid:commentId w16cid:paraId="07D271D0" w16cid:durableId="264D88BE"/>
  <w16cid:commentId w16cid:paraId="3C1F3134" w16cid:durableId="264B147F"/>
  <w16cid:commentId w16cid:paraId="307D967E" w16cid:durableId="264D89A3"/>
  <w16cid:commentId w16cid:paraId="59BA9AFA" w16cid:durableId="264D89E9"/>
  <w16cid:commentId w16cid:paraId="71175B9E" w16cid:durableId="264B14AE"/>
  <w16cid:commentId w16cid:paraId="68406131" w16cid:durableId="264B1540"/>
  <w16cid:commentId w16cid:paraId="61A2AF8B" w16cid:durableId="2648F5A1"/>
  <w16cid:commentId w16cid:paraId="1A107767" w16cid:durableId="264D913F"/>
  <w16cid:commentId w16cid:paraId="5DFA7534" w16cid:durableId="2648F6CF"/>
  <w16cid:commentId w16cid:paraId="4F773934" w16cid:durableId="264D92E9"/>
  <w16cid:commentId w16cid:paraId="30B2449B" w16cid:durableId="264EE461"/>
  <w16cid:commentId w16cid:paraId="02602F84" w16cid:durableId="264EE4A8"/>
  <w16cid:commentId w16cid:paraId="25E3B048" w16cid:durableId="264B17EC"/>
  <w16cid:commentId w16cid:paraId="20739DC1" w16cid:durableId="264EE60C"/>
  <w16cid:commentId w16cid:paraId="7290D54B" w16cid:durableId="264A07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4A0"/>
    <w:multiLevelType w:val="hybridMultilevel"/>
    <w:tmpl w:val="EC88BD4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e van Niekerk">
    <w15:presenceInfo w15:providerId="Windows Live" w15:userId="571a0e9af6799734"/>
  </w15:person>
  <w15:person w15:author="Helene van Niekerk [2]">
    <w15:presenceInfo w15:providerId="None" w15:userId="Helene van Niekerk"/>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DD"/>
    <w:rsid w:val="00037108"/>
    <w:rsid w:val="00045071"/>
    <w:rsid w:val="000562A9"/>
    <w:rsid w:val="00074E18"/>
    <w:rsid w:val="00091FA9"/>
    <w:rsid w:val="000C4A95"/>
    <w:rsid w:val="000D1FD2"/>
    <w:rsid w:val="001100BC"/>
    <w:rsid w:val="001213F0"/>
    <w:rsid w:val="00121FFC"/>
    <w:rsid w:val="00136189"/>
    <w:rsid w:val="0014400A"/>
    <w:rsid w:val="00150A4E"/>
    <w:rsid w:val="00151094"/>
    <w:rsid w:val="0016141A"/>
    <w:rsid w:val="001921E7"/>
    <w:rsid w:val="001B5786"/>
    <w:rsid w:val="001C44AA"/>
    <w:rsid w:val="001C4BE6"/>
    <w:rsid w:val="002102B4"/>
    <w:rsid w:val="002214FE"/>
    <w:rsid w:val="002A68A5"/>
    <w:rsid w:val="002B347E"/>
    <w:rsid w:val="002B3B0A"/>
    <w:rsid w:val="002C4CA5"/>
    <w:rsid w:val="002C7F7D"/>
    <w:rsid w:val="00380350"/>
    <w:rsid w:val="003816AD"/>
    <w:rsid w:val="00387D4C"/>
    <w:rsid w:val="003A47FD"/>
    <w:rsid w:val="003B1402"/>
    <w:rsid w:val="003C581C"/>
    <w:rsid w:val="003D0BB8"/>
    <w:rsid w:val="003F63B8"/>
    <w:rsid w:val="004150EF"/>
    <w:rsid w:val="00416BF0"/>
    <w:rsid w:val="004337AF"/>
    <w:rsid w:val="00454DD0"/>
    <w:rsid w:val="004A2AA8"/>
    <w:rsid w:val="00501E3C"/>
    <w:rsid w:val="00563604"/>
    <w:rsid w:val="0058523F"/>
    <w:rsid w:val="00586942"/>
    <w:rsid w:val="005B3F81"/>
    <w:rsid w:val="005C58B4"/>
    <w:rsid w:val="005D22B1"/>
    <w:rsid w:val="005F4D5E"/>
    <w:rsid w:val="005F6C0F"/>
    <w:rsid w:val="006173A1"/>
    <w:rsid w:val="0063046D"/>
    <w:rsid w:val="00684C10"/>
    <w:rsid w:val="006A7208"/>
    <w:rsid w:val="0070502F"/>
    <w:rsid w:val="00723864"/>
    <w:rsid w:val="00746FC5"/>
    <w:rsid w:val="00794B27"/>
    <w:rsid w:val="0079643C"/>
    <w:rsid w:val="00807C29"/>
    <w:rsid w:val="008126A6"/>
    <w:rsid w:val="00821C66"/>
    <w:rsid w:val="00836171"/>
    <w:rsid w:val="00836D05"/>
    <w:rsid w:val="00854F27"/>
    <w:rsid w:val="00893E2A"/>
    <w:rsid w:val="00897899"/>
    <w:rsid w:val="008D227D"/>
    <w:rsid w:val="008D587C"/>
    <w:rsid w:val="0097306F"/>
    <w:rsid w:val="009969DF"/>
    <w:rsid w:val="009C2C38"/>
    <w:rsid w:val="009D3773"/>
    <w:rsid w:val="00A01822"/>
    <w:rsid w:val="00A07E2E"/>
    <w:rsid w:val="00A152AE"/>
    <w:rsid w:val="00A77849"/>
    <w:rsid w:val="00A82117"/>
    <w:rsid w:val="00A82454"/>
    <w:rsid w:val="00AE639A"/>
    <w:rsid w:val="00B1086A"/>
    <w:rsid w:val="00B537E7"/>
    <w:rsid w:val="00B749EA"/>
    <w:rsid w:val="00B75D9F"/>
    <w:rsid w:val="00B82C85"/>
    <w:rsid w:val="00B85916"/>
    <w:rsid w:val="00B97676"/>
    <w:rsid w:val="00BD5CA1"/>
    <w:rsid w:val="00C46E9F"/>
    <w:rsid w:val="00C50B71"/>
    <w:rsid w:val="00C77570"/>
    <w:rsid w:val="00CA4CC7"/>
    <w:rsid w:val="00CB7839"/>
    <w:rsid w:val="00CD3602"/>
    <w:rsid w:val="00CD5513"/>
    <w:rsid w:val="00CE5E32"/>
    <w:rsid w:val="00D12CD6"/>
    <w:rsid w:val="00D5590A"/>
    <w:rsid w:val="00D576A3"/>
    <w:rsid w:val="00D84784"/>
    <w:rsid w:val="00D879D8"/>
    <w:rsid w:val="00D95E6E"/>
    <w:rsid w:val="00DB0E8D"/>
    <w:rsid w:val="00DC2EAE"/>
    <w:rsid w:val="00DC5220"/>
    <w:rsid w:val="00E0635F"/>
    <w:rsid w:val="00E159B3"/>
    <w:rsid w:val="00E3230F"/>
    <w:rsid w:val="00E43CCC"/>
    <w:rsid w:val="00E804F2"/>
    <w:rsid w:val="00EA1551"/>
    <w:rsid w:val="00EB6A94"/>
    <w:rsid w:val="00ED2E6D"/>
    <w:rsid w:val="00F0256B"/>
    <w:rsid w:val="00F13D46"/>
    <w:rsid w:val="00F51021"/>
    <w:rsid w:val="00F833DD"/>
    <w:rsid w:val="00F85DE8"/>
    <w:rsid w:val="00F91126"/>
    <w:rsid w:val="00FB05D9"/>
    <w:rsid w:val="00FE310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3CD"/>
  <w15:docId w15:val="{050A34C4-B37F-4DBA-8BC8-BBABB35C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13"/>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3773"/>
    <w:rPr>
      <w:sz w:val="16"/>
      <w:szCs w:val="16"/>
    </w:rPr>
  </w:style>
  <w:style w:type="paragraph" w:styleId="CommentText">
    <w:name w:val="annotation text"/>
    <w:basedOn w:val="Normal"/>
    <w:link w:val="CommentTextChar"/>
    <w:autoRedefine/>
    <w:uiPriority w:val="99"/>
    <w:unhideWhenUsed/>
    <w:rsid w:val="00BD5CA1"/>
    <w:pPr>
      <w:bidi w:val="0"/>
      <w:spacing w:line="240" w:lineRule="auto"/>
      <w:jc w:val="right"/>
    </w:pPr>
    <w:rPr>
      <w:color w:val="000000" w:themeColor="text1"/>
      <w:sz w:val="20"/>
      <w:szCs w:val="20"/>
      <w:lang w:val="en-ZA"/>
    </w:rPr>
  </w:style>
  <w:style w:type="character" w:customStyle="1" w:styleId="CommentTextChar">
    <w:name w:val="Comment Text Char"/>
    <w:basedOn w:val="DefaultParagraphFont"/>
    <w:link w:val="CommentText"/>
    <w:uiPriority w:val="99"/>
    <w:rsid w:val="00BD5CA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D3773"/>
    <w:rPr>
      <w:b/>
      <w:bCs/>
    </w:rPr>
  </w:style>
  <w:style w:type="character" w:customStyle="1" w:styleId="CommentSubjectChar">
    <w:name w:val="Comment Subject Char"/>
    <w:basedOn w:val="CommentTextChar"/>
    <w:link w:val="CommentSubject"/>
    <w:uiPriority w:val="99"/>
    <w:semiHidden/>
    <w:rsid w:val="009D3773"/>
    <w:rPr>
      <w:b/>
      <w:bCs/>
      <w:color w:val="000000" w:themeColor="text1"/>
      <w:sz w:val="20"/>
      <w:szCs w:val="20"/>
      <w:lang w:val="en-US"/>
    </w:rPr>
  </w:style>
  <w:style w:type="paragraph" w:styleId="Revision">
    <w:name w:val="Revision"/>
    <w:hidden/>
    <w:uiPriority w:val="99"/>
    <w:semiHidden/>
    <w:rsid w:val="00A07E2E"/>
    <w:pPr>
      <w:spacing w:after="0" w:line="240" w:lineRule="auto"/>
    </w:pPr>
    <w:rPr>
      <w:lang w:val="en-US"/>
    </w:rPr>
  </w:style>
  <w:style w:type="paragraph" w:styleId="ListParagraph">
    <w:name w:val="List Paragraph"/>
    <w:basedOn w:val="Normal"/>
    <w:uiPriority w:val="34"/>
    <w:qFormat/>
    <w:rsid w:val="00C4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Helene van Niekerk</cp:lastModifiedBy>
  <cp:revision>2</cp:revision>
  <cp:lastPrinted>2022-06-10T10:01:00Z</cp:lastPrinted>
  <dcterms:created xsi:type="dcterms:W3CDTF">2022-06-11T08:17:00Z</dcterms:created>
  <dcterms:modified xsi:type="dcterms:W3CDTF">2022-06-11T08:17:00Z</dcterms:modified>
</cp:coreProperties>
</file>