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0165" w14:textId="77777777" w:rsidR="00440979" w:rsidRPr="00375531" w:rsidRDefault="00EE7C47" w:rsidP="00656883">
      <w:pPr>
        <w:spacing w:line="360" w:lineRule="exact"/>
        <w:jc w:val="center"/>
        <w:rPr>
          <w:rFonts w:ascii="Times New Roman" w:eastAsia="MS Mincho" w:hAnsi="Times New Roman" w:cs="Times New Roman"/>
          <w:b/>
          <w:bCs/>
        </w:rPr>
      </w:pPr>
      <w:r w:rsidRPr="00375531">
        <w:rPr>
          <w:rFonts w:ascii="Times New Roman" w:hAnsi="Times New Roman" w:cs="Times New Roman"/>
          <w:b/>
          <w:i/>
          <w:iCs/>
        </w:rPr>
        <w:t>Hito-</w:t>
      </w:r>
      <w:proofErr w:type="spellStart"/>
      <w:r w:rsidRPr="00375531">
        <w:rPr>
          <w:rFonts w:ascii="Times New Roman" w:hAnsi="Times New Roman" w:cs="Times New Roman"/>
          <w:b/>
          <w:i/>
          <w:iCs/>
        </w:rPr>
        <w:t>zukuri</w:t>
      </w:r>
      <w:proofErr w:type="spellEnd"/>
      <w:r w:rsidRPr="00375531">
        <w:rPr>
          <w:rFonts w:ascii="Times New Roman" w:hAnsi="Times New Roman" w:cs="Times New Roman"/>
          <w:b/>
        </w:rPr>
        <w:t xml:space="preserve"> </w:t>
      </w:r>
      <w:commentRangeStart w:id="0"/>
      <w:r w:rsidRPr="00375531">
        <w:rPr>
          <w:rFonts w:ascii="Times New Roman" w:hAnsi="Times New Roman" w:cs="Times New Roman"/>
          <w:b/>
        </w:rPr>
        <w:t>(Human Resources Development)</w:t>
      </w:r>
      <w:commentRangeEnd w:id="0"/>
      <w:r w:rsidRPr="00375531">
        <w:rPr>
          <w:rStyle w:val="CommentReference"/>
          <w:rFonts w:ascii="Times New Roman" w:hAnsi="Times New Roman" w:cs="Times New Roman"/>
        </w:rPr>
        <w:commentReference w:id="0"/>
      </w:r>
    </w:p>
    <w:p w14:paraId="6FEFB7EC" w14:textId="5FD69B9B" w:rsidR="00943B70" w:rsidRPr="00375531" w:rsidRDefault="00943B70" w:rsidP="00656883">
      <w:pPr>
        <w:spacing w:line="360" w:lineRule="exact"/>
        <w:jc w:val="center"/>
        <w:rPr>
          <w:rFonts w:ascii="Times New Roman" w:eastAsia="MS Mincho" w:hAnsi="Times New Roman" w:cs="Times New Roman"/>
          <w:b/>
          <w:bCs/>
        </w:rPr>
      </w:pPr>
      <w:r w:rsidRPr="00375531">
        <w:rPr>
          <w:rFonts w:ascii="Times New Roman" w:hAnsi="Times New Roman" w:cs="Times New Roman"/>
          <w:b/>
        </w:rPr>
        <w:t>—Educating without Education—</w:t>
      </w:r>
    </w:p>
    <w:p w14:paraId="471C6B04" w14:textId="77777777" w:rsidR="00440979" w:rsidRPr="00375531" w:rsidRDefault="00440979" w:rsidP="00656883">
      <w:pPr>
        <w:spacing w:line="360" w:lineRule="exact"/>
        <w:jc w:val="center"/>
        <w:rPr>
          <w:rFonts w:ascii="Times New Roman" w:eastAsia="MS Mincho" w:hAnsi="Times New Roman" w:cs="Times New Roman"/>
          <w:b/>
          <w:bCs/>
          <w:sz w:val="21"/>
          <w:szCs w:val="21"/>
        </w:rPr>
      </w:pPr>
    </w:p>
    <w:p w14:paraId="0B6D145B" w14:textId="32CCB25C" w:rsidR="00943B70" w:rsidRPr="00375531" w:rsidRDefault="00440979" w:rsidP="00656883">
      <w:pPr>
        <w:spacing w:line="360" w:lineRule="exact"/>
        <w:jc w:val="center"/>
        <w:rPr>
          <w:rFonts w:ascii="Times New Roman" w:eastAsia="MS Mincho" w:hAnsi="Times New Roman" w:cs="Times New Roman"/>
          <w:sz w:val="21"/>
          <w:szCs w:val="21"/>
        </w:rPr>
      </w:pPr>
      <w:r w:rsidRPr="00375531">
        <w:rPr>
          <w:rFonts w:ascii="Times New Roman" w:hAnsi="Times New Roman" w:cs="Times New Roman"/>
          <w:color w:val="000000"/>
          <w:sz w:val="21"/>
        </w:rPr>
        <w:t>Noriyuki Hashimoto</w:t>
      </w:r>
    </w:p>
    <w:p w14:paraId="0C250C06" w14:textId="77777777" w:rsidR="00440979" w:rsidRPr="00375531" w:rsidRDefault="00440979" w:rsidP="00656883">
      <w:pPr>
        <w:spacing w:line="360" w:lineRule="exact"/>
        <w:jc w:val="center"/>
        <w:rPr>
          <w:rFonts w:ascii="Times New Roman" w:eastAsia="MS Mincho" w:hAnsi="Times New Roman" w:cs="Times New Roman"/>
          <w:sz w:val="21"/>
          <w:szCs w:val="21"/>
        </w:rPr>
      </w:pPr>
      <w:r w:rsidRPr="00375531">
        <w:rPr>
          <w:rFonts w:ascii="Times New Roman" w:hAnsi="Times New Roman" w:cs="Times New Roman"/>
          <w:color w:val="000000"/>
          <w:sz w:val="21"/>
        </w:rPr>
        <w:t>hashimoto@yamanashi-ken.ac.jp</w:t>
      </w:r>
    </w:p>
    <w:p w14:paraId="128CE23C" w14:textId="51AEB4A8" w:rsidR="00440979" w:rsidRPr="00375531" w:rsidRDefault="00440979" w:rsidP="00656883">
      <w:pPr>
        <w:spacing w:line="360" w:lineRule="exact"/>
        <w:jc w:val="both"/>
        <w:rPr>
          <w:rFonts w:ascii="Times New Roman" w:eastAsia="MS Mincho" w:hAnsi="Times New Roman" w:cs="Times New Roman"/>
          <w:sz w:val="21"/>
          <w:szCs w:val="21"/>
        </w:rPr>
      </w:pPr>
    </w:p>
    <w:p w14:paraId="534CC422" w14:textId="77777777" w:rsidR="00375531" w:rsidRDefault="00606682" w:rsidP="00656883">
      <w:pPr>
        <w:snapToGrid w:val="0"/>
        <w:spacing w:line="360" w:lineRule="exact"/>
        <w:ind w:leftChars="202" w:left="485"/>
        <w:jc w:val="both"/>
        <w:rPr>
          <w:rFonts w:ascii="Times New Roman" w:hAnsi="Times New Roman" w:cs="Times New Roman"/>
          <w:sz w:val="21"/>
        </w:rPr>
      </w:pPr>
      <w:r w:rsidRPr="00375531">
        <w:rPr>
          <w:rFonts w:ascii="Times New Roman" w:hAnsi="Times New Roman" w:cs="Times New Roman"/>
          <w:sz w:val="21"/>
        </w:rPr>
        <w:t xml:space="preserve">Those who demand that others keep the social order should, if they are </w:t>
      </w:r>
      <w:r w:rsidRPr="00375531">
        <w:rPr>
          <w:rFonts w:ascii="Times New Roman" w:hAnsi="Times New Roman" w:cs="Times New Roman"/>
          <w:sz w:val="21"/>
          <w:u w:val="single"/>
        </w:rPr>
        <w:t>grateful</w:t>
      </w:r>
      <w:r w:rsidRPr="00375531">
        <w:rPr>
          <w:rFonts w:ascii="Times New Roman" w:hAnsi="Times New Roman" w:cs="Times New Roman"/>
          <w:sz w:val="21"/>
        </w:rPr>
        <w:t xml:space="preserve"> for this order, aspire to </w:t>
      </w:r>
      <w:r w:rsidR="00375531" w:rsidRPr="00375531">
        <w:rPr>
          <w:rFonts w:ascii="Times New Roman" w:hAnsi="Times New Roman" w:cs="Times New Roman"/>
          <w:sz w:val="21"/>
          <w:u w:val="single"/>
        </w:rPr>
        <w:t>improve</w:t>
      </w:r>
      <w:r w:rsidRPr="00375531">
        <w:rPr>
          <w:rFonts w:ascii="Times New Roman" w:hAnsi="Times New Roman" w:cs="Times New Roman"/>
          <w:sz w:val="21"/>
        </w:rPr>
        <w:t xml:space="preserve"> and </w:t>
      </w:r>
      <w:r w:rsidRPr="00375531">
        <w:rPr>
          <w:rFonts w:ascii="Times New Roman" w:hAnsi="Times New Roman" w:cs="Times New Roman"/>
          <w:sz w:val="21"/>
          <w:u w:val="single"/>
        </w:rPr>
        <w:t>develop</w:t>
      </w:r>
      <w:r w:rsidRPr="00375531">
        <w:rPr>
          <w:rFonts w:ascii="Times New Roman" w:hAnsi="Times New Roman" w:cs="Times New Roman"/>
          <w:sz w:val="21"/>
        </w:rPr>
        <w:t xml:space="preserve"> it.</w:t>
      </w:r>
    </w:p>
    <w:p w14:paraId="5D0B5531" w14:textId="36C233DF" w:rsidR="00606682" w:rsidRPr="00375531" w:rsidRDefault="00606682" w:rsidP="00656883">
      <w:pPr>
        <w:snapToGrid w:val="0"/>
        <w:spacing w:line="360" w:lineRule="exact"/>
        <w:ind w:leftChars="202" w:left="485"/>
        <w:jc w:val="both"/>
        <w:rPr>
          <w:rFonts w:ascii="Times New Roman" w:eastAsia="MS Mincho" w:hAnsi="Times New Roman" w:cs="Times New Roman"/>
          <w:sz w:val="21"/>
          <w:szCs w:val="21"/>
        </w:rPr>
      </w:pPr>
      <w:r w:rsidRPr="00375531">
        <w:rPr>
          <w:rFonts w:ascii="Times New Roman" w:hAnsi="Times New Roman" w:cs="Times New Roman"/>
          <w:sz w:val="21"/>
        </w:rPr>
        <w:t xml:space="preserve">(Watanabe 1993:198; emphasis added by the author)  </w:t>
      </w:r>
    </w:p>
    <w:p w14:paraId="21298A63" w14:textId="77777777" w:rsidR="00440979" w:rsidRPr="00375531" w:rsidRDefault="00440979" w:rsidP="00656883">
      <w:pPr>
        <w:snapToGrid w:val="0"/>
        <w:spacing w:line="360" w:lineRule="exact"/>
        <w:ind w:leftChars="202" w:left="485"/>
        <w:jc w:val="both"/>
        <w:rPr>
          <w:rFonts w:ascii="Times New Roman" w:eastAsia="MS Mincho" w:hAnsi="Times New Roman" w:cs="Times New Roman"/>
          <w:sz w:val="21"/>
          <w:szCs w:val="21"/>
        </w:rPr>
      </w:pPr>
    </w:p>
    <w:p w14:paraId="6AF1F24C" w14:textId="77777777" w:rsidR="00375531" w:rsidRDefault="00BB7F72" w:rsidP="00656883">
      <w:pPr>
        <w:snapToGrid w:val="0"/>
        <w:spacing w:line="360" w:lineRule="exact"/>
        <w:ind w:leftChars="202" w:left="485"/>
        <w:jc w:val="both"/>
        <w:rPr>
          <w:rFonts w:ascii="Times New Roman" w:hAnsi="Times New Roman" w:cs="Times New Roman"/>
          <w:sz w:val="21"/>
        </w:rPr>
      </w:pP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(human resources development): Fostering people useful for society. </w:t>
      </w:r>
    </w:p>
    <w:p w14:paraId="76EE01D6" w14:textId="430D2930" w:rsidR="00BB7F72" w:rsidRPr="00375531" w:rsidRDefault="00BB7F72" w:rsidP="00656883">
      <w:pPr>
        <w:snapToGrid w:val="0"/>
        <w:spacing w:line="360" w:lineRule="exact"/>
        <w:ind w:leftChars="202" w:left="485"/>
        <w:jc w:val="both"/>
        <w:rPr>
          <w:rFonts w:ascii="Times New Roman" w:eastAsia="MS Mincho" w:hAnsi="Times New Roman" w:cs="Times New Roman"/>
          <w:sz w:val="21"/>
          <w:szCs w:val="21"/>
        </w:rPr>
      </w:pPr>
      <w:r w:rsidRPr="00375531">
        <w:rPr>
          <w:rFonts w:ascii="Times New Roman" w:hAnsi="Times New Roman" w:cs="Times New Roman"/>
          <w:sz w:val="21"/>
        </w:rPr>
        <w:t xml:space="preserve">(Matsumura et al. ed. 1992:1090) </w:t>
      </w:r>
    </w:p>
    <w:p w14:paraId="27105E5A" w14:textId="077C32C9" w:rsidR="00753076" w:rsidRPr="00375531" w:rsidRDefault="00753076" w:rsidP="00656883">
      <w:pPr>
        <w:spacing w:line="360" w:lineRule="exact"/>
        <w:jc w:val="both"/>
        <w:rPr>
          <w:rFonts w:ascii="Times New Roman" w:eastAsia="MS Mincho" w:hAnsi="Times New Roman" w:cs="Times New Roman"/>
          <w:sz w:val="21"/>
          <w:szCs w:val="21"/>
          <w:lang w:eastAsia="ja-JP"/>
        </w:rPr>
      </w:pPr>
    </w:p>
    <w:p w14:paraId="01CA6BCC" w14:textId="77777777" w:rsidR="00440979" w:rsidRPr="00375531" w:rsidRDefault="00440979" w:rsidP="00656883">
      <w:pPr>
        <w:spacing w:line="360" w:lineRule="exact"/>
        <w:ind w:left="105"/>
        <w:jc w:val="both"/>
        <w:rPr>
          <w:rFonts w:ascii="Times New Roman" w:eastAsia="MS Mincho" w:hAnsi="Times New Roman" w:cs="Times New Roman"/>
          <w:b/>
          <w:bCs/>
          <w:sz w:val="21"/>
          <w:szCs w:val="21"/>
        </w:rPr>
      </w:pPr>
      <w:r w:rsidRPr="00375531">
        <w:rPr>
          <w:rFonts w:ascii="Times New Roman" w:hAnsi="Times New Roman" w:cs="Times New Roman"/>
          <w:b/>
          <w:sz w:val="21"/>
        </w:rPr>
        <w:t xml:space="preserve">　</w:t>
      </w:r>
    </w:p>
    <w:p w14:paraId="63C03DC1" w14:textId="00B219FF" w:rsidR="00DC33D9" w:rsidRPr="00375531" w:rsidRDefault="00440979" w:rsidP="00656883">
      <w:pPr>
        <w:spacing w:line="360" w:lineRule="exact"/>
        <w:ind w:left="105"/>
        <w:jc w:val="both"/>
        <w:rPr>
          <w:rFonts w:ascii="Times New Roman" w:eastAsia="MS Mincho" w:hAnsi="Times New Roman" w:cs="Times New Roman"/>
          <w:b/>
          <w:bCs/>
          <w:sz w:val="21"/>
          <w:szCs w:val="21"/>
        </w:rPr>
      </w:pPr>
      <w:r w:rsidRPr="00375531">
        <w:rPr>
          <w:rFonts w:ascii="Times New Roman" w:hAnsi="Times New Roman" w:cs="Times New Roman"/>
          <w:b/>
          <w:sz w:val="21"/>
        </w:rPr>
        <w:t xml:space="preserve">1. The concept of </w:t>
      </w:r>
      <w:proofErr w:type="spellStart"/>
      <w:r w:rsidRPr="00375531">
        <w:rPr>
          <w:rFonts w:ascii="Times New Roman" w:hAnsi="Times New Roman" w:cs="Times New Roman"/>
          <w:b/>
          <w:i/>
          <w:iCs/>
          <w:sz w:val="21"/>
        </w:rPr>
        <w:t>hito-zukuri</w:t>
      </w:r>
      <w:proofErr w:type="spellEnd"/>
    </w:p>
    <w:p w14:paraId="4B9BF00D" w14:textId="77777777" w:rsidR="00440979" w:rsidRPr="00375531" w:rsidRDefault="00440979" w:rsidP="00656883">
      <w:pPr>
        <w:spacing w:line="360" w:lineRule="exact"/>
        <w:ind w:left="105"/>
        <w:jc w:val="both"/>
        <w:rPr>
          <w:rFonts w:ascii="Times New Roman" w:eastAsia="MS Mincho" w:hAnsi="Times New Roman" w:cs="Times New Roman"/>
          <w:b/>
          <w:bCs/>
          <w:sz w:val="21"/>
          <w:szCs w:val="21"/>
        </w:rPr>
      </w:pPr>
    </w:p>
    <w:p w14:paraId="3E07D149" w14:textId="00688AB3" w:rsidR="00E34D5A" w:rsidRPr="00375531" w:rsidRDefault="000A5E1C" w:rsidP="00656883">
      <w:pPr>
        <w:spacing w:line="360" w:lineRule="exact"/>
        <w:ind w:firstLineChars="50" w:firstLine="105"/>
        <w:jc w:val="both"/>
        <w:rPr>
          <w:rFonts w:ascii="Times New Roman" w:eastAsia="MS Mincho" w:hAnsi="Times New Roman" w:cs="Times New Roman"/>
          <w:sz w:val="21"/>
          <w:szCs w:val="21"/>
        </w:rPr>
      </w:pPr>
      <w:r w:rsidRPr="00375531">
        <w:rPr>
          <w:rFonts w:ascii="Times New Roman" w:hAnsi="Times New Roman" w:cs="Times New Roman"/>
          <w:sz w:val="21"/>
        </w:rPr>
        <w:t xml:space="preserve">It is unclear to what degree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(human resources development)</w:t>
      </w:r>
      <w:commentRangeStart w:id="1"/>
      <w:commentRangeEnd w:id="1"/>
      <w:r w:rsidRPr="00375531">
        <w:rPr>
          <w:rStyle w:val="CommentReference"/>
          <w:rFonts w:ascii="Times New Roman" w:hAnsi="Times New Roman" w:cs="Times New Roman"/>
        </w:rPr>
        <w:commentReference w:id="1"/>
      </w:r>
      <w:r w:rsidRPr="00375531">
        <w:rPr>
          <w:rFonts w:ascii="Times New Roman" w:hAnsi="Times New Roman" w:cs="Times New Roman"/>
          <w:sz w:val="21"/>
        </w:rPr>
        <w:t xml:space="preserve"> has entered the Japanese vernacular, but it is often used in the context of international development. The term itself conveys a sense of action aimed at bringing about some form of change in people. Some people may perceive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as desirable, with its implied associations with </w:t>
      </w:r>
      <w:r w:rsidRPr="00375531">
        <w:rPr>
          <w:rFonts w:ascii="Times New Roman" w:hAnsi="Times New Roman" w:cs="Times New Roman"/>
          <w:i/>
          <w:iCs/>
          <w:sz w:val="21"/>
        </w:rPr>
        <w:t>mono-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(manufacturing) and </w:t>
      </w:r>
      <w:r w:rsidRPr="00375531">
        <w:rPr>
          <w:rFonts w:ascii="Times New Roman" w:hAnsi="Times New Roman" w:cs="Times New Roman"/>
          <w:i/>
          <w:iCs/>
          <w:sz w:val="21"/>
        </w:rPr>
        <w:t>machi-</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(urban development). However, if we stop and think for a moment about what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actually means, we realize that the term does not necessarily have a clear definition. It is therefore far from certain whether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can actually be translated directly into English as “human resources development,” even though these terms are generally assumed to be equivalent. In this </w:t>
      </w:r>
      <w:commentRangeStart w:id="2"/>
      <w:r w:rsidRPr="00375531">
        <w:rPr>
          <w:rFonts w:ascii="Times New Roman" w:hAnsi="Times New Roman" w:cs="Times New Roman"/>
          <w:sz w:val="21"/>
        </w:rPr>
        <w:t>paper</w:t>
      </w:r>
      <w:commentRangeEnd w:id="2"/>
      <w:r w:rsidRPr="00375531">
        <w:rPr>
          <w:rStyle w:val="CommentReference"/>
          <w:rFonts w:ascii="Times New Roman" w:hAnsi="Times New Roman" w:cs="Times New Roman"/>
        </w:rPr>
        <w:commentReference w:id="2"/>
      </w:r>
      <w:r w:rsidRPr="00375531">
        <w:rPr>
          <w:rFonts w:ascii="Times New Roman" w:hAnsi="Times New Roman" w:cs="Times New Roman"/>
          <w:sz w:val="21"/>
        </w:rPr>
        <w:t xml:space="preserve">, I aim to examine and clarify the meaning and structure of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w:t>
      </w:r>
      <w:proofErr w:type="gramStart"/>
      <w:r w:rsidRPr="00375531">
        <w:rPr>
          <w:rFonts w:ascii="Times New Roman" w:hAnsi="Times New Roman" w:cs="Times New Roman"/>
          <w:sz w:val="21"/>
        </w:rPr>
        <w:t>concept.</w:t>
      </w:r>
      <w:r w:rsidRPr="00375531">
        <w:rPr>
          <w:rFonts w:ascii="Times New Roman" w:hAnsi="Times New Roman" w:cs="Times New Roman"/>
          <w:sz w:val="21"/>
          <w:vertAlign w:val="superscript"/>
        </w:rPr>
        <w:t>(</w:t>
      </w:r>
      <w:proofErr w:type="gramEnd"/>
      <w:r w:rsidRPr="00375531">
        <w:rPr>
          <w:rFonts w:ascii="Times New Roman" w:hAnsi="Times New Roman" w:cs="Times New Roman"/>
          <w:sz w:val="21"/>
          <w:vertAlign w:val="superscript"/>
        </w:rPr>
        <w:t>1)</w:t>
      </w:r>
    </w:p>
    <w:p w14:paraId="677475C8" w14:textId="6D1291D7" w:rsidR="00A16E49" w:rsidRPr="00375531" w:rsidRDefault="00826624"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This effort to reveal the reality of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implies a focus on the Japanese government’s basic approach to </w:t>
      </w:r>
      <w:commentRangeStart w:id="3"/>
      <w:r w:rsidRPr="00375531">
        <w:rPr>
          <w:rFonts w:ascii="Times New Roman" w:hAnsi="Times New Roman" w:cs="Times New Roman"/>
          <w:sz w:val="21"/>
        </w:rPr>
        <w:t xml:space="preserve">international </w:t>
      </w:r>
      <w:commentRangeEnd w:id="3"/>
      <w:r w:rsidRPr="00375531">
        <w:rPr>
          <w:rStyle w:val="CommentReference"/>
          <w:rFonts w:ascii="Times New Roman" w:hAnsi="Times New Roman" w:cs="Times New Roman"/>
        </w:rPr>
        <w:commentReference w:id="3"/>
      </w:r>
      <w:r w:rsidRPr="00375531">
        <w:rPr>
          <w:rFonts w:ascii="Times New Roman" w:hAnsi="Times New Roman" w:cs="Times New Roman"/>
          <w:sz w:val="21"/>
        </w:rPr>
        <w:t xml:space="preserve">assistance and cooperation. This is because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together with concepts such as “</w:t>
      </w:r>
      <w:commentRangeStart w:id="4"/>
      <w:r w:rsidRPr="00375531">
        <w:rPr>
          <w:rFonts w:ascii="Times New Roman" w:hAnsi="Times New Roman" w:cs="Times New Roman"/>
          <w:sz w:val="21"/>
        </w:rPr>
        <w:t>self-help</w:t>
      </w:r>
      <w:commentRangeEnd w:id="4"/>
      <w:r w:rsidRPr="00375531">
        <w:rPr>
          <w:rStyle w:val="CommentReference"/>
          <w:rFonts w:ascii="Times New Roman" w:hAnsi="Times New Roman" w:cs="Times New Roman"/>
        </w:rPr>
        <w:commentReference w:id="4"/>
      </w:r>
      <w:r w:rsidRPr="00375531">
        <w:rPr>
          <w:rFonts w:ascii="Times New Roman" w:hAnsi="Times New Roman" w:cs="Times New Roman"/>
          <w:sz w:val="21"/>
        </w:rPr>
        <w:t xml:space="preserve">,” the “on-request principle,” and “human security,” is an ideal pursued by the Japanese government in its assistance and cooperation efforts. Japan’s 1992 Official Development Assistance Charter sets forth a policy of “extensive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founded on the basic approach of “supporting self-help efforts by developing countries to achieve development.” Even among the Charter’s “Key Issues,” a “focus on support in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field, the foundation for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xml:space="preserve"> (</w:t>
      </w:r>
      <w:commentRangeStart w:id="5"/>
      <w:r w:rsidRPr="00375531">
        <w:rPr>
          <w:rFonts w:ascii="Times New Roman" w:hAnsi="Times New Roman" w:cs="Times New Roman"/>
          <w:sz w:val="21"/>
        </w:rPr>
        <w:t>national development</w:t>
      </w:r>
      <w:commentRangeEnd w:id="5"/>
      <w:r w:rsidRPr="00375531">
        <w:rPr>
          <w:rStyle w:val="CommentReference"/>
          <w:rFonts w:ascii="Times New Roman" w:hAnsi="Times New Roman" w:cs="Times New Roman"/>
        </w:rPr>
        <w:commentReference w:id="5"/>
      </w:r>
      <w:r w:rsidRPr="00375531">
        <w:rPr>
          <w:rFonts w:ascii="Times New Roman" w:hAnsi="Times New Roman" w:cs="Times New Roman"/>
          <w:sz w:val="21"/>
        </w:rPr>
        <w:t xml:space="preserve">)” is cited as the “most important element of self-help.” Likewise, under the 2003 Official Development Assistance Charter, </w:t>
      </w:r>
      <w:commentRangeStart w:id="6"/>
      <w:r w:rsidRPr="00375531">
        <w:rPr>
          <w:rFonts w:ascii="Times New Roman" w:hAnsi="Times New Roman" w:cs="Times New Roman"/>
          <w:sz w:val="21"/>
        </w:rPr>
        <w:t xml:space="preserve">“support for the self-help efforts of developing countries (...) by extending cooperation for their human resource development, (...) which constitute the basis for these countries’ development” is described as “the most important philosophy </w:t>
      </w:r>
      <w:r w:rsidRPr="00375531">
        <w:rPr>
          <w:rFonts w:ascii="Times New Roman" w:hAnsi="Times New Roman" w:cs="Times New Roman"/>
          <w:sz w:val="21"/>
        </w:rPr>
        <w:lastRenderedPageBreak/>
        <w:t>of Japan's ODA.”</w:t>
      </w:r>
      <w:commentRangeEnd w:id="6"/>
      <w:r w:rsidRPr="00375531">
        <w:rPr>
          <w:rStyle w:val="CommentReference"/>
          <w:rFonts w:ascii="Times New Roman" w:hAnsi="Times New Roman" w:cs="Times New Roman"/>
        </w:rPr>
        <w:commentReference w:id="6"/>
      </w:r>
      <w:r w:rsidRPr="00375531">
        <w:rPr>
          <w:rFonts w:ascii="Times New Roman" w:hAnsi="Times New Roman" w:cs="Times New Roman"/>
          <w:sz w:val="21"/>
        </w:rPr>
        <w:t xml:space="preserve"> This focus on </w:t>
      </w:r>
      <w:commentRangeStart w:id="7"/>
      <w:r w:rsidRPr="00375531">
        <w:rPr>
          <w:rFonts w:ascii="Times New Roman" w:hAnsi="Times New Roman" w:cs="Times New Roman"/>
          <w:sz w:val="21"/>
        </w:rPr>
        <w:t>“</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(human resources)” is reemphasized as one of the “foundations of self-help efforts and self-reliant </w:t>
      </w:r>
      <w:proofErr w:type="spellStart"/>
      <w:r w:rsidRPr="00375531">
        <w:rPr>
          <w:rFonts w:ascii="Times New Roman" w:hAnsi="Times New Roman" w:cs="Times New Roman"/>
          <w:sz w:val="21"/>
        </w:rPr>
        <w:t>development”under</w:t>
      </w:r>
      <w:proofErr w:type="spellEnd"/>
      <w:r w:rsidRPr="00375531">
        <w:rPr>
          <w:rFonts w:ascii="Times New Roman" w:hAnsi="Times New Roman" w:cs="Times New Roman"/>
          <w:sz w:val="21"/>
        </w:rPr>
        <w:t xml:space="preserve"> the 2015 Development Cooperation Charter</w:t>
      </w:r>
      <w:commentRangeEnd w:id="7"/>
      <w:r w:rsidRPr="00375531">
        <w:rPr>
          <w:rStyle w:val="CommentReference"/>
          <w:rFonts w:ascii="Times New Roman" w:hAnsi="Times New Roman" w:cs="Times New Roman"/>
        </w:rPr>
        <w:commentReference w:id="7"/>
      </w:r>
      <w:r w:rsidRPr="00375531">
        <w:rPr>
          <w:rFonts w:ascii="Times New Roman" w:hAnsi="Times New Roman" w:cs="Times New Roman"/>
          <w:sz w:val="21"/>
        </w:rPr>
        <w:t>. The Japan International Cooperation Agency (JICA), the Japanese government’s international assistance and cooperation implementation agency, concentrating on technical cooperation, has also characterized its own stance in terms of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xml:space="preserve"> (national development),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(human resources development), and interpersonal connections” (JICA 1994). When the Japanese government seeks to verify the appropriateness of assistance and cooperation ideals and the mutual compatibility of these ideals, “an emphasis on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the only element shared with the dominant trend in international assistance” (Shimomura 2018:502). This championing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seems to indicate that it will continue to be an ideal in the future.</w:t>
      </w:r>
    </w:p>
    <w:p w14:paraId="7F634404" w14:textId="47C5F91E" w:rsidR="00A76B83" w:rsidRPr="00375531" w:rsidRDefault="00E90076"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Perhaps the ideal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itself is attractive. However, the brightness of an ideal does not guarantee the consistency of its underlying concept. If anything, the two are inversely proportional. Sometimes a dazzling ideal can obscure the substance of the concept. Even JICA, which characterizes its own initiatives as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has pointed out the ambiguity of the term and has </w:t>
      </w:r>
      <w:r w:rsidR="00855941">
        <w:rPr>
          <w:rFonts w:ascii="Times New Roman" w:hAnsi="Times New Roman" w:cs="Times New Roman"/>
          <w:sz w:val="21"/>
        </w:rPr>
        <w:t>persistently</w:t>
      </w:r>
      <w:r w:rsidRPr="00375531">
        <w:rPr>
          <w:rFonts w:ascii="Times New Roman" w:hAnsi="Times New Roman" w:cs="Times New Roman"/>
          <w:sz w:val="21"/>
        </w:rPr>
        <w:t xml:space="preserve"> engaged in efforts to clarify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focusing on aspects such as its relationship with human resources development (JICA Institute for International Cooperation 1987, 1989, 1999; JICA Institute for International Cooperation 1997). However, this fails to shed light on some aspects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Moreover, while these aspects have been highlighted elsewhere, as this paper describes, their exposition has not been supported by sufficient evidence. In other words, efforts to define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in the existing literature have been far from systematic. In this paper, I will pursue the meaning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not only in the context of international development but also that of domestic development, more firmly structured in Japanese, and illuminate the unique characteristics of this concept.</w:t>
      </w:r>
    </w:p>
    <w:p w14:paraId="2FCBA832" w14:textId="0599519E" w:rsidR="00E34D5A" w:rsidRPr="00375531" w:rsidRDefault="00E34D5A" w:rsidP="00656883">
      <w:pPr>
        <w:spacing w:line="360" w:lineRule="exact"/>
        <w:jc w:val="both"/>
        <w:rPr>
          <w:rFonts w:ascii="Times New Roman" w:eastAsia="MS Mincho" w:hAnsi="Times New Roman" w:cs="Times New Roman"/>
          <w:sz w:val="21"/>
          <w:szCs w:val="21"/>
        </w:rPr>
      </w:pPr>
    </w:p>
    <w:p w14:paraId="65DCD24B" w14:textId="77777777" w:rsidR="00440979" w:rsidRPr="00375531" w:rsidRDefault="00440979" w:rsidP="00656883">
      <w:pPr>
        <w:spacing w:line="360" w:lineRule="exact"/>
        <w:jc w:val="both"/>
        <w:rPr>
          <w:rFonts w:ascii="Times New Roman" w:eastAsia="MS Mincho" w:hAnsi="Times New Roman" w:cs="Times New Roman"/>
          <w:sz w:val="21"/>
          <w:szCs w:val="21"/>
        </w:rPr>
      </w:pPr>
    </w:p>
    <w:p w14:paraId="734E4A77" w14:textId="463D5AA3" w:rsidR="00606682" w:rsidRPr="00375531" w:rsidRDefault="00440979" w:rsidP="00656883">
      <w:pPr>
        <w:spacing w:line="360" w:lineRule="exact"/>
        <w:jc w:val="both"/>
        <w:rPr>
          <w:rFonts w:ascii="Times New Roman" w:eastAsia="MS Mincho" w:hAnsi="Times New Roman" w:cs="Times New Roman"/>
          <w:b/>
          <w:bCs/>
          <w:sz w:val="21"/>
          <w:szCs w:val="21"/>
        </w:rPr>
      </w:pPr>
      <w:r w:rsidRPr="00375531">
        <w:rPr>
          <w:rFonts w:ascii="Times New Roman" w:hAnsi="Times New Roman" w:cs="Times New Roman"/>
          <w:b/>
          <w:sz w:val="21"/>
        </w:rPr>
        <w:t xml:space="preserve">　</w:t>
      </w:r>
      <w:r w:rsidRPr="00375531">
        <w:rPr>
          <w:rFonts w:ascii="Times New Roman" w:hAnsi="Times New Roman" w:cs="Times New Roman"/>
          <w:b/>
          <w:sz w:val="21"/>
        </w:rPr>
        <w:t xml:space="preserve">2. The dispersion of </w:t>
      </w:r>
      <w:proofErr w:type="spellStart"/>
      <w:r w:rsidRPr="00375531">
        <w:rPr>
          <w:rFonts w:ascii="Times New Roman" w:hAnsi="Times New Roman" w:cs="Times New Roman"/>
          <w:b/>
          <w:i/>
          <w:iCs/>
          <w:sz w:val="21"/>
        </w:rPr>
        <w:t>hito-zukuri</w:t>
      </w:r>
      <w:proofErr w:type="spellEnd"/>
    </w:p>
    <w:p w14:paraId="31022B16" w14:textId="77777777" w:rsidR="00440979" w:rsidRPr="00375531" w:rsidRDefault="00440979" w:rsidP="00656883">
      <w:pPr>
        <w:spacing w:line="360" w:lineRule="exact"/>
        <w:jc w:val="both"/>
        <w:rPr>
          <w:rFonts w:ascii="Times New Roman" w:eastAsia="MS Mincho" w:hAnsi="Times New Roman" w:cs="Times New Roman"/>
          <w:b/>
          <w:bCs/>
          <w:sz w:val="21"/>
          <w:szCs w:val="21"/>
        </w:rPr>
      </w:pPr>
    </w:p>
    <w:p w14:paraId="1D8BB184" w14:textId="10132E42" w:rsidR="00606682" w:rsidRPr="00375531" w:rsidRDefault="008F40B7"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The first official use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by the Japanese government in foreign affairs is said to have been at the 5th meeting of the United Nations Conference on Trade and Development (UNCTAD) in May 1979 (Yamada et al. 2019:169), when then Prime Minister Masayoshi Ohira of the Liberal Democratic Party (LDP) advocated the need for “international cooperation for the purpose of </w:t>
      </w:r>
      <w:r w:rsidRPr="00375531">
        <w:rPr>
          <w:rFonts w:ascii="Times New Roman" w:hAnsi="Times New Roman" w:cs="Times New Roman"/>
          <w:i/>
          <w:iCs/>
          <w:sz w:val="21"/>
        </w:rPr>
        <w:t>‘</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as follows.</w:t>
      </w:r>
    </w:p>
    <w:p w14:paraId="1325D937" w14:textId="77777777" w:rsidR="00606682" w:rsidRPr="00375531" w:rsidRDefault="00606682" w:rsidP="00656883">
      <w:pPr>
        <w:spacing w:line="360" w:lineRule="exact"/>
        <w:ind w:firstLineChars="100" w:firstLine="210"/>
        <w:jc w:val="both"/>
        <w:rPr>
          <w:rFonts w:ascii="Times New Roman" w:eastAsia="MS Mincho" w:hAnsi="Times New Roman" w:cs="Times New Roman"/>
          <w:sz w:val="21"/>
          <w:szCs w:val="21"/>
        </w:rPr>
      </w:pPr>
    </w:p>
    <w:p w14:paraId="2E0AD8AA" w14:textId="4A2562BB" w:rsidR="00606682" w:rsidRPr="00375531" w:rsidRDefault="00606682" w:rsidP="00656883">
      <w:pPr>
        <w:spacing w:line="360" w:lineRule="exact"/>
        <w:ind w:leftChars="202" w:left="485"/>
        <w:jc w:val="both"/>
        <w:rPr>
          <w:rFonts w:ascii="Times New Roman" w:eastAsia="MS Mincho" w:hAnsi="Times New Roman" w:cs="Times New Roman"/>
          <w:sz w:val="21"/>
          <w:szCs w:val="21"/>
        </w:rPr>
      </w:pPr>
      <w:r w:rsidRPr="00375531">
        <w:rPr>
          <w:rFonts w:ascii="Times New Roman" w:hAnsi="Times New Roman" w:cs="Times New Roman"/>
          <w:sz w:val="21"/>
        </w:rPr>
        <w:t>I want to emphasize that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(human resources development)” is the foundation of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xml:space="preserve"> (</w:t>
      </w:r>
      <w:commentRangeStart w:id="8"/>
      <w:r w:rsidRPr="00375531">
        <w:rPr>
          <w:rFonts w:ascii="Times New Roman" w:hAnsi="Times New Roman" w:cs="Times New Roman"/>
          <w:sz w:val="21"/>
        </w:rPr>
        <w:t>nation building</w:t>
      </w:r>
      <w:commentRangeEnd w:id="8"/>
      <w:r w:rsidRPr="00375531">
        <w:rPr>
          <w:rStyle w:val="CommentReference"/>
          <w:rFonts w:ascii="Times New Roman" w:hAnsi="Times New Roman" w:cs="Times New Roman"/>
        </w:rPr>
        <w:commentReference w:id="8"/>
      </w:r>
      <w:r w:rsidRPr="00375531">
        <w:rPr>
          <w:rFonts w:ascii="Times New Roman" w:hAnsi="Times New Roman" w:cs="Times New Roman"/>
          <w:sz w:val="21"/>
        </w:rPr>
        <w:t>).” Looking back over the history of Japan, during the past century our efforts to achieve modernization have focused on education amid scarce natural resources. We have made the development of human resources the pillar of Japan’s “</w:t>
      </w:r>
      <w:commentRangeStart w:id="9"/>
      <w:proofErr w:type="spellStart"/>
      <w:r w:rsidRPr="00375531">
        <w:rPr>
          <w:rFonts w:ascii="Times New Roman" w:hAnsi="Times New Roman" w:cs="Times New Roman"/>
          <w:i/>
          <w:iCs/>
          <w:sz w:val="21"/>
        </w:rPr>
        <w:t>kuni-</w:t>
      </w:r>
      <w:r w:rsidRPr="00375531">
        <w:rPr>
          <w:rFonts w:ascii="Times New Roman" w:hAnsi="Times New Roman" w:cs="Times New Roman"/>
          <w:i/>
          <w:iCs/>
          <w:sz w:val="21"/>
        </w:rPr>
        <w:lastRenderedPageBreak/>
        <w:t>zukuri</w:t>
      </w:r>
      <w:commentRangeEnd w:id="9"/>
      <w:proofErr w:type="spellEnd"/>
      <w:r w:rsidRPr="00375531">
        <w:rPr>
          <w:rStyle w:val="CommentReference"/>
          <w:rFonts w:ascii="Times New Roman" w:hAnsi="Times New Roman" w:cs="Times New Roman"/>
        </w:rPr>
        <w:commentReference w:id="9"/>
      </w:r>
      <w:r w:rsidRPr="00375531">
        <w:rPr>
          <w:rFonts w:ascii="Times New Roman" w:hAnsi="Times New Roman" w:cs="Times New Roman"/>
          <w:sz w:val="21"/>
        </w:rPr>
        <w:t xml:space="preserve">.” (...) When attempting to transfer technologies to developing countries and ensure that they take root there (...) we consider it a priority </w:t>
      </w:r>
      <w:r w:rsidRPr="00375531">
        <w:rPr>
          <w:rFonts w:ascii="Times New Roman" w:hAnsi="Times New Roman" w:cs="Times New Roman"/>
          <w:sz w:val="21"/>
          <w:u w:val="single"/>
        </w:rPr>
        <w:t>to enhance basic school education and train specialist technical personnel who can directly undertake development</w:t>
      </w:r>
      <w:r w:rsidRPr="00375531">
        <w:rPr>
          <w:rFonts w:ascii="Times New Roman" w:hAnsi="Times New Roman" w:cs="Times New Roman"/>
          <w:sz w:val="21"/>
        </w:rPr>
        <w:t>. (Ministry of Foreign Affairs: MOFA 1980; emphasis added by the author)</w:t>
      </w:r>
    </w:p>
    <w:p w14:paraId="7126C8BF" w14:textId="77777777" w:rsidR="00606682" w:rsidRPr="00375531" w:rsidRDefault="00606682" w:rsidP="00656883">
      <w:pPr>
        <w:spacing w:line="360" w:lineRule="exact"/>
        <w:ind w:firstLineChars="100" w:firstLine="210"/>
        <w:jc w:val="both"/>
        <w:rPr>
          <w:rFonts w:ascii="Times New Roman" w:eastAsia="MS Mincho" w:hAnsi="Times New Roman" w:cs="Times New Roman"/>
          <w:sz w:val="21"/>
          <w:szCs w:val="21"/>
        </w:rPr>
      </w:pPr>
    </w:p>
    <w:p w14:paraId="417A93A5" w14:textId="44249C2A" w:rsidR="002B24C1" w:rsidRPr="00375531" w:rsidRDefault="00F972EB"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Three points can be discerned from Ohira’s speech. First,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not a goal in itself, but rather a means to accomplish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xml:space="preserve">. Second, the Japanese government is attempting to rely on Japan’s own experience of development to guide its international cooperation. It could be said that Ohira presents a theory of modernization, of sorts, where Japan’s experience is made the model of development. Third,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carries two connotations: “enhancing basic school education” and “training specialist technical personnel who can directly undertake development.”</w:t>
      </w:r>
    </w:p>
    <w:p w14:paraId="02D910E8" w14:textId="32054421" w:rsidR="00A26C4F" w:rsidRPr="00375531" w:rsidRDefault="00F972EB"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The first two points formed the baseline for the subsequent development of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In the case of the third point, however, the emphasis on basic school education faded, and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became synonymous with the training of specialist technical personnel: in other words, with education in science and technology. In the ASEAN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cooperation project proposed by the Japanese government in 1981, for example, the perception that economic development depended on human resources development in fields such as agriculture, industry, and energy was used as a reason to advocate the gratis provision of funding and technical cooperation to promote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(MOFA 1981). </w:t>
      </w:r>
    </w:p>
    <w:p w14:paraId="05E14919" w14:textId="24E641FB" w:rsidR="00606682" w:rsidRPr="00375531" w:rsidRDefault="00A26C4F"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According to JICA,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was already being implemented in the form of education in science and technology even prior to the speech by Prime Minister Ohira in 1979 (JICA Institute for International Cooperation 1999:23ff).  The Japanese government became directly involved in developing technical personnel after joining the Colombo Plan in </w:t>
      </w:r>
      <w:proofErr w:type="gramStart"/>
      <w:r w:rsidRPr="00375531">
        <w:rPr>
          <w:rFonts w:ascii="Times New Roman" w:hAnsi="Times New Roman" w:cs="Times New Roman"/>
          <w:sz w:val="21"/>
        </w:rPr>
        <w:t>1954.</w:t>
      </w:r>
      <w:r w:rsidRPr="00375531">
        <w:rPr>
          <w:rFonts w:ascii="Times New Roman" w:hAnsi="Times New Roman" w:cs="Times New Roman"/>
          <w:sz w:val="21"/>
          <w:vertAlign w:val="superscript"/>
        </w:rPr>
        <w:t>(</w:t>
      </w:r>
      <w:proofErr w:type="gramEnd"/>
      <w:r w:rsidRPr="00375531">
        <w:rPr>
          <w:rFonts w:ascii="Times New Roman" w:hAnsi="Times New Roman" w:cs="Times New Roman"/>
          <w:sz w:val="21"/>
          <w:vertAlign w:val="superscript"/>
        </w:rPr>
        <w:t>2)</w:t>
      </w:r>
      <w:r w:rsidRPr="00375531">
        <w:rPr>
          <w:rFonts w:ascii="Times New Roman" w:hAnsi="Times New Roman" w:cs="Times New Roman"/>
          <w:sz w:val="21"/>
        </w:rPr>
        <w:t xml:space="preserve"> It subsequently implemented systematic local personnel development initiatives such as the </w:t>
      </w:r>
      <w:commentRangeStart w:id="10"/>
      <w:r w:rsidRPr="00375531">
        <w:rPr>
          <w:rFonts w:ascii="Times New Roman" w:hAnsi="Times New Roman" w:cs="Times New Roman"/>
          <w:sz w:val="21"/>
        </w:rPr>
        <w:t>ASEAN Human Resources Development Center</w:t>
      </w:r>
      <w:commentRangeEnd w:id="10"/>
      <w:r w:rsidRPr="00375531">
        <w:rPr>
          <w:rStyle w:val="CommentReference"/>
          <w:rFonts w:ascii="Times New Roman" w:hAnsi="Times New Roman" w:cs="Times New Roman"/>
        </w:rPr>
        <w:commentReference w:id="10"/>
      </w:r>
      <w:r w:rsidRPr="00375531">
        <w:rPr>
          <w:rFonts w:ascii="Times New Roman" w:hAnsi="Times New Roman" w:cs="Times New Roman"/>
          <w:sz w:val="21"/>
        </w:rPr>
        <w:t xml:space="preserve">. From around 1990 onward, it became necessary to “diversify”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from a concept targeting purely economic development to one that included basic education </w:t>
      </w:r>
      <w:proofErr w:type="gramStart"/>
      <w:r w:rsidRPr="00375531">
        <w:rPr>
          <w:rFonts w:ascii="Times New Roman" w:hAnsi="Times New Roman" w:cs="Times New Roman"/>
          <w:sz w:val="21"/>
        </w:rPr>
        <w:t>development</w:t>
      </w:r>
      <w:r w:rsidRPr="00375531">
        <w:rPr>
          <w:rFonts w:ascii="Times New Roman" w:hAnsi="Times New Roman" w:cs="Times New Roman"/>
          <w:sz w:val="21"/>
          <w:vertAlign w:val="superscript"/>
        </w:rPr>
        <w:t>(</w:t>
      </w:r>
      <w:proofErr w:type="gramEnd"/>
      <w:r w:rsidRPr="00375531">
        <w:rPr>
          <w:rFonts w:ascii="Times New Roman" w:hAnsi="Times New Roman" w:cs="Times New Roman"/>
          <w:sz w:val="21"/>
          <w:vertAlign w:val="superscript"/>
        </w:rPr>
        <w:t>3)</w:t>
      </w:r>
      <w:r w:rsidRPr="00375531">
        <w:rPr>
          <w:rFonts w:ascii="Times New Roman" w:hAnsi="Times New Roman" w:cs="Times New Roman"/>
          <w:sz w:val="21"/>
        </w:rPr>
        <w:t xml:space="preserve"> and social development, in view of the “worldwide trend towards emphasizing basic education” (JICA Institute for International Cooperation 1999:27).  It was as if Ohira’s ideals were reinstated.</w:t>
      </w:r>
    </w:p>
    <w:p w14:paraId="22B9FC79" w14:textId="4B87D5BE" w:rsidR="00606682" w:rsidRPr="00375531" w:rsidRDefault="00606682"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Since the 1990s, the profile of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has grown and shrunk in accordance with the political standpoint of those who use it. At a social development summit in 1995, for example, then Prime Minister Tomiichi Murayama of the Japanese Socialist Party called for “social development that prioritizes human beings” over the economy and emphasized “the importance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to develop the abilities of each individual citizen, including the socially disadvantaged such as those with disabilities, in the context of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(National Graduate Institute for Policy Studies and Tokyo University Institute for Advanced Studies on Asia 2022).</w:t>
      </w:r>
    </w:p>
    <w:p w14:paraId="54177E47" w14:textId="17C4252D" w:rsidR="00606682" w:rsidRPr="00375531" w:rsidRDefault="009E5F66"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lastRenderedPageBreak/>
        <w:t xml:space="preserve">In general, Ohira’s political stance is regarded as conservative, and Murayama’s as liberal. They both make use of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but with different connotations. Certainly, both politicians’ use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as a means to the greater goal of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xml:space="preserve">. However, Murayama shifts the focus of </w:t>
      </w:r>
      <w:proofErr w:type="spellStart"/>
      <w:r w:rsidRPr="00375531">
        <w:rPr>
          <w:rFonts w:ascii="Times New Roman" w:hAnsi="Times New Roman" w:cs="Times New Roman"/>
          <w:sz w:val="21"/>
        </w:rPr>
        <w:t>hito-zukuri</w:t>
      </w:r>
      <w:proofErr w:type="spellEnd"/>
      <w:r w:rsidRPr="00375531">
        <w:rPr>
          <w:rFonts w:ascii="Times New Roman" w:hAnsi="Times New Roman" w:cs="Times New Roman"/>
          <w:sz w:val="21"/>
        </w:rPr>
        <w:t xml:space="preserve"> onto people themselves, encouraged by the “worldwide movement” towards “human development” advocated by the United Nations Development </w:t>
      </w:r>
      <w:proofErr w:type="spellStart"/>
      <w:r w:rsidRPr="00375531">
        <w:rPr>
          <w:rFonts w:ascii="Times New Roman" w:hAnsi="Times New Roman" w:cs="Times New Roman"/>
          <w:sz w:val="21"/>
        </w:rPr>
        <w:t>Programme</w:t>
      </w:r>
      <w:proofErr w:type="spellEnd"/>
      <w:r w:rsidRPr="00375531">
        <w:rPr>
          <w:rFonts w:ascii="Times New Roman" w:hAnsi="Times New Roman" w:cs="Times New Roman"/>
          <w:sz w:val="21"/>
        </w:rPr>
        <w:t xml:space="preserve"> (UNDP) in 1990 (JICA Institute for International Cooperation 1999:32).</w:t>
      </w:r>
    </w:p>
    <w:p w14:paraId="7886D6B1" w14:textId="461A9E5A" w:rsidR="00D7644D" w:rsidRPr="00375531" w:rsidRDefault="00CC007A"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In 2001, however, “the advocation of the importance of education in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at the Genoa Summit by then Prime Minister Junichiro Koizumi of the LDP led to the emergence within the Japanese government of “the perception that investment in education based on self-help was the most effective way to reduce poverty and promote economic growth in developing countries” (MOFA 2002). The Japanese government announced the Basic Education for Growth Initiative (BEGIN) in the following year, clarifying its emphasis on basic education from the perspective of “fostering human resources for nation-building” (MOFA 2002).</w:t>
      </w:r>
    </w:p>
    <w:p w14:paraId="24545F35" w14:textId="42A4CB5C" w:rsidR="00606682" w:rsidRPr="00375531" w:rsidRDefault="00B85098" w:rsidP="00656883">
      <w:pPr>
        <w:spacing w:line="360" w:lineRule="exact"/>
        <w:ind w:firstLineChars="50" w:firstLine="105"/>
        <w:jc w:val="both"/>
        <w:rPr>
          <w:rFonts w:ascii="Times New Roman" w:eastAsia="MS Mincho" w:hAnsi="Times New Roman" w:cs="Times New Roman"/>
          <w:sz w:val="21"/>
          <w:szCs w:val="21"/>
        </w:rPr>
      </w:pPr>
      <w:r w:rsidRPr="00375531">
        <w:rPr>
          <w:rFonts w:ascii="Times New Roman" w:hAnsi="Times New Roman" w:cs="Times New Roman"/>
          <w:sz w:val="21"/>
        </w:rPr>
        <w:t>In the context of BEGIN,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for the sake of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is contrasted with human development. Here, human development is understood as “the acquisition by each individual member of society of the knowledge and skills needed to live a fitting life for a human and autonomously choose their own future (empowerment)” (MOFA 2002).  Human development, which emphasizes people rather than countries, recalls Murayama's concept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to develop the abilities of each individual citizen,” and suggests that Murayama and Koizumi used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with more-or-</w:t>
      </w:r>
      <w:proofErr w:type="gramStart"/>
      <w:r w:rsidRPr="00375531">
        <w:rPr>
          <w:rFonts w:ascii="Times New Roman" w:hAnsi="Times New Roman" w:cs="Times New Roman"/>
          <w:sz w:val="21"/>
        </w:rPr>
        <w:t>less</w:t>
      </w:r>
      <w:proofErr w:type="gramEnd"/>
      <w:r w:rsidRPr="00375531">
        <w:rPr>
          <w:rFonts w:ascii="Times New Roman" w:hAnsi="Times New Roman" w:cs="Times New Roman"/>
          <w:sz w:val="21"/>
        </w:rPr>
        <w:t xml:space="preserve"> </w:t>
      </w:r>
      <w:r w:rsidR="00D50775">
        <w:rPr>
          <w:rFonts w:ascii="Times New Roman" w:hAnsi="Times New Roman" w:cs="Times New Roman"/>
          <w:sz w:val="21"/>
        </w:rPr>
        <w:t>opposite</w:t>
      </w:r>
      <w:r w:rsidRPr="00375531">
        <w:rPr>
          <w:rFonts w:ascii="Times New Roman" w:hAnsi="Times New Roman" w:cs="Times New Roman"/>
          <w:sz w:val="21"/>
        </w:rPr>
        <w:t xml:space="preserve"> connotations.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allows for a certain fluidity of meaning.</w:t>
      </w:r>
    </w:p>
    <w:p w14:paraId="53D53FEE" w14:textId="0A798517" w:rsidR="00606682" w:rsidRPr="00375531" w:rsidRDefault="00606682"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From 2000 onward, the “human security” perspective, introduced partly through the involvement of the Japanese government, also became a point of reference in the context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“Japanese aid to the African region increased swiftly from 2010 on, partly as a result of the Fourth Tokyo International Conference on African Development (TICAD IV), with the implementation of vocational training for discharged soldiers in countries that had experienced conflict, and basic vocational training for socially disadvantaged people (Shimazu and Tsujimoto 2021:115). </w:t>
      </w:r>
    </w:p>
    <w:p w14:paraId="370278D6" w14:textId="471A5779" w:rsidR="00606682" w:rsidRPr="00375531" w:rsidRDefault="004914F6"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In this way, the features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have changed in line with global policy movements and political standpoints. It is a very malleable concept that can be adjusted to fit the intentions of the speaker. This adjustment has led to a proliferation of different meanings for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not only implies basic school education and vocational training but is also used to refer to concepts such as human development and human security. However, the more meanings are attributed to a concept, the weaker the fundamental connections between them become—reduced, in the extreme case, to a common theme of being “related to humans” in the case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—and the more ambiguous the concept becomes.</w:t>
      </w:r>
    </w:p>
    <w:p w14:paraId="58025BC7" w14:textId="7D11DF2C" w:rsidR="00606682" w:rsidRPr="00375531" w:rsidRDefault="009B3B5A"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The increasingly enigmatic nature of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is also partially attributable to the fact that it is used to refer not only </w:t>
      </w:r>
      <w:r w:rsidR="00D50775">
        <w:rPr>
          <w:rFonts w:ascii="Times New Roman" w:hAnsi="Times New Roman" w:cs="Times New Roman"/>
          <w:sz w:val="21"/>
        </w:rPr>
        <w:t xml:space="preserve">to </w:t>
      </w:r>
      <w:r w:rsidRPr="00375531">
        <w:rPr>
          <w:rFonts w:ascii="Times New Roman" w:hAnsi="Times New Roman" w:cs="Times New Roman"/>
          <w:sz w:val="21"/>
        </w:rPr>
        <w:t xml:space="preserve">the object of assistance and cooperation but also to the method </w:t>
      </w:r>
      <w:r w:rsidRPr="00375531">
        <w:rPr>
          <w:rFonts w:ascii="Times New Roman" w:hAnsi="Times New Roman" w:cs="Times New Roman"/>
          <w:sz w:val="21"/>
        </w:rPr>
        <w:lastRenderedPageBreak/>
        <w:t>employed.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as an object” refers to assistance and cooperation directly aimed at developing various human abilities, through education and vocational training, for example. On the other hand,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as a method” refers to the transfer of skills and techniques considered necessary for the purpose of assistance or cooperation, whether it be in the medical field or the media</w:t>
      </w:r>
      <w:r w:rsidR="00D50775">
        <w:rPr>
          <w:rFonts w:ascii="Times New Roman" w:hAnsi="Times New Roman" w:cs="Times New Roman"/>
          <w:sz w:val="21"/>
        </w:rPr>
        <w:t>,</w:t>
      </w:r>
      <w:r w:rsidRPr="00375531">
        <w:rPr>
          <w:rFonts w:ascii="Times New Roman" w:hAnsi="Times New Roman" w:cs="Times New Roman"/>
          <w:sz w:val="21"/>
        </w:rPr>
        <w:t xml:space="preserve"> or elsewhere (Yamada et al. 2019:167-8). From the perspective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as a method,” all of the Japanese government’s involvement in development implemented with the goal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can be referred to as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(Kuroda and </w:t>
      </w:r>
      <w:proofErr w:type="spellStart"/>
      <w:r w:rsidRPr="00375531">
        <w:rPr>
          <w:rFonts w:ascii="Times New Roman" w:hAnsi="Times New Roman" w:cs="Times New Roman"/>
          <w:sz w:val="21"/>
        </w:rPr>
        <w:t>Kayashima</w:t>
      </w:r>
      <w:proofErr w:type="spellEnd"/>
      <w:r w:rsidRPr="00375531">
        <w:rPr>
          <w:rFonts w:ascii="Times New Roman" w:hAnsi="Times New Roman" w:cs="Times New Roman"/>
          <w:sz w:val="21"/>
        </w:rPr>
        <w:t xml:space="preserve"> 2019:401). If everything can be used to refer to as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however, then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becomes unserviceable as a concept. Is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 floating signifier? Or does it have a fixed meaning?</w:t>
      </w:r>
    </w:p>
    <w:p w14:paraId="1D8E5090" w14:textId="637C746A" w:rsidR="00242422" w:rsidRPr="00375531" w:rsidRDefault="00242422" w:rsidP="00656883">
      <w:pPr>
        <w:spacing w:line="360" w:lineRule="exact"/>
        <w:jc w:val="both"/>
        <w:rPr>
          <w:rFonts w:ascii="Times New Roman" w:eastAsia="MS Mincho" w:hAnsi="Times New Roman" w:cs="Times New Roman"/>
          <w:sz w:val="21"/>
          <w:szCs w:val="21"/>
        </w:rPr>
      </w:pPr>
    </w:p>
    <w:p w14:paraId="388AF94C" w14:textId="77777777" w:rsidR="00440979" w:rsidRPr="00375531" w:rsidRDefault="00440979" w:rsidP="00656883">
      <w:pPr>
        <w:spacing w:line="360" w:lineRule="exact"/>
        <w:jc w:val="both"/>
        <w:rPr>
          <w:rFonts w:ascii="Times New Roman" w:eastAsia="MS Mincho" w:hAnsi="Times New Roman" w:cs="Times New Roman"/>
          <w:sz w:val="21"/>
          <w:szCs w:val="21"/>
        </w:rPr>
      </w:pPr>
    </w:p>
    <w:p w14:paraId="4D0B5CA6" w14:textId="58D16C3B" w:rsidR="00002E2A" w:rsidRPr="00375531" w:rsidRDefault="00440979" w:rsidP="00656883">
      <w:pPr>
        <w:spacing w:line="360" w:lineRule="exact"/>
        <w:jc w:val="both"/>
        <w:rPr>
          <w:rFonts w:ascii="Times New Roman" w:eastAsia="MS Mincho" w:hAnsi="Times New Roman" w:cs="Times New Roman"/>
          <w:b/>
          <w:bCs/>
          <w:sz w:val="21"/>
          <w:szCs w:val="21"/>
        </w:rPr>
      </w:pPr>
      <w:r w:rsidRPr="00375531">
        <w:rPr>
          <w:rFonts w:ascii="Times New Roman" w:hAnsi="Times New Roman" w:cs="Times New Roman"/>
          <w:b/>
          <w:sz w:val="21"/>
        </w:rPr>
        <w:t xml:space="preserve">　</w:t>
      </w:r>
      <w:r w:rsidRPr="00375531">
        <w:rPr>
          <w:rFonts w:ascii="Times New Roman" w:hAnsi="Times New Roman" w:cs="Times New Roman"/>
          <w:b/>
          <w:sz w:val="21"/>
        </w:rPr>
        <w:t xml:space="preserve">3. The structure of </w:t>
      </w:r>
      <w:proofErr w:type="spellStart"/>
      <w:r w:rsidRPr="00375531">
        <w:rPr>
          <w:rFonts w:ascii="Times New Roman" w:hAnsi="Times New Roman" w:cs="Times New Roman"/>
          <w:b/>
          <w:i/>
          <w:iCs/>
          <w:sz w:val="21"/>
        </w:rPr>
        <w:t>hito-zukuri</w:t>
      </w:r>
      <w:proofErr w:type="spellEnd"/>
    </w:p>
    <w:p w14:paraId="537F2558" w14:textId="77777777" w:rsidR="00440979" w:rsidRPr="00375531" w:rsidRDefault="00440979" w:rsidP="00656883">
      <w:pPr>
        <w:spacing w:line="360" w:lineRule="exact"/>
        <w:jc w:val="both"/>
        <w:rPr>
          <w:rFonts w:ascii="Times New Roman" w:eastAsia="MS Mincho" w:hAnsi="Times New Roman" w:cs="Times New Roman"/>
          <w:b/>
          <w:bCs/>
          <w:sz w:val="21"/>
          <w:szCs w:val="21"/>
        </w:rPr>
      </w:pPr>
    </w:p>
    <w:p w14:paraId="3F2F9F1C" w14:textId="3AD61302" w:rsidR="00DE78D7" w:rsidRPr="00375531" w:rsidRDefault="001940FC"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Japan was defeated in World War II in 1945. In 1952, the war finally terminated under international law, and Japan regained sovereignty. In the 1956 Economic White Paper, the Japanese government stated that “the ‘Postwar’ period is over” with the completion of rebuilding and revival after defeat in 1945, and proclaimed the launch of development under the name of “modernization” pivoting on economic growth. Japan was a “developing nation.”</w:t>
      </w:r>
    </w:p>
    <w:p w14:paraId="044C032A" w14:textId="644B0391" w:rsidR="008F4357" w:rsidRPr="00375531" w:rsidRDefault="00DE78D7"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The LDP’s Hayato Ikeda, who became Prime Minister in 1960, initiated a plan aimed at economic growth and referred to as the Income Doubling Plan. To achieve this plan, he also focused on measures such as the training of personnel to undertake industrialization. In August 1962, Prime Minister Ikeda used the word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for the first time in an official context, in his general policy speech at the Diet (Ito 1962:119).  This was approximately 17 years before Prime Minister Ohira used it in a foreign relations context.</w:t>
      </w:r>
    </w:p>
    <w:p w14:paraId="7E190E55" w14:textId="77777777" w:rsidR="00AC559A" w:rsidRPr="00375531" w:rsidRDefault="00AC559A" w:rsidP="00656883">
      <w:pPr>
        <w:spacing w:line="360" w:lineRule="exact"/>
        <w:jc w:val="both"/>
        <w:rPr>
          <w:rFonts w:ascii="Times New Roman" w:eastAsia="MS Mincho" w:hAnsi="Times New Roman" w:cs="Times New Roman"/>
          <w:sz w:val="21"/>
          <w:szCs w:val="21"/>
          <w:lang w:eastAsia="ja-JP"/>
        </w:rPr>
      </w:pPr>
    </w:p>
    <w:p w14:paraId="216D73F8" w14:textId="77777777" w:rsidR="00D50775" w:rsidRDefault="00276CC5" w:rsidP="00656883">
      <w:pPr>
        <w:spacing w:line="360" w:lineRule="exact"/>
        <w:ind w:leftChars="202" w:left="485"/>
        <w:jc w:val="both"/>
        <w:rPr>
          <w:rFonts w:ascii="Times New Roman" w:hAnsi="Times New Roman" w:cs="Times New Roman"/>
          <w:sz w:val="21"/>
        </w:rPr>
      </w:pPr>
      <w:r w:rsidRPr="00375531">
        <w:rPr>
          <w:rFonts w:ascii="Times New Roman" w:hAnsi="Times New Roman" w:cs="Times New Roman"/>
          <w:sz w:val="21"/>
        </w:rPr>
        <w:t xml:space="preserve">I am determined to strive to </w:t>
      </w:r>
      <w:r w:rsidRPr="00375531">
        <w:rPr>
          <w:rFonts w:ascii="Times New Roman" w:hAnsi="Times New Roman" w:cs="Times New Roman"/>
          <w:sz w:val="21"/>
          <w:u w:val="single"/>
        </w:rPr>
        <w:t>promote and renew education</w:t>
      </w:r>
      <w:r w:rsidRPr="00375531">
        <w:rPr>
          <w:rFonts w:ascii="Times New Roman" w:hAnsi="Times New Roman" w:cs="Times New Roman"/>
          <w:sz w:val="21"/>
        </w:rPr>
        <w:t xml:space="preserve">, and to make every effort for </w:t>
      </w:r>
      <w:proofErr w:type="spellStart"/>
      <w:r w:rsidRPr="00375531">
        <w:rPr>
          <w:rFonts w:ascii="Times New Roman" w:hAnsi="Times New Roman" w:cs="Times New Roman"/>
          <w:i/>
          <w:iCs/>
          <w:sz w:val="21"/>
          <w:u w:val="single"/>
        </w:rPr>
        <w:t>hito-zukuri</w:t>
      </w:r>
      <w:proofErr w:type="spellEnd"/>
      <w:r w:rsidRPr="00375531">
        <w:rPr>
          <w:rFonts w:ascii="Times New Roman" w:hAnsi="Times New Roman" w:cs="Times New Roman"/>
          <w:sz w:val="21"/>
          <w:u w:val="single"/>
        </w:rPr>
        <w:t xml:space="preserve">, which is the foundation of </w:t>
      </w:r>
      <w:proofErr w:type="spellStart"/>
      <w:r w:rsidRPr="00375531">
        <w:rPr>
          <w:rFonts w:ascii="Times New Roman" w:hAnsi="Times New Roman" w:cs="Times New Roman"/>
          <w:i/>
          <w:iCs/>
          <w:sz w:val="21"/>
          <w:u w:val="single"/>
        </w:rPr>
        <w:t>kuni-zukuri</w:t>
      </w:r>
      <w:proofErr w:type="spellEnd"/>
      <w:r w:rsidRPr="00375531">
        <w:rPr>
          <w:rFonts w:ascii="Times New Roman" w:hAnsi="Times New Roman" w:cs="Times New Roman"/>
          <w:sz w:val="21"/>
        </w:rPr>
        <w:t xml:space="preserve">. (...) I intend to implement education for our children that cultivates </w:t>
      </w:r>
      <w:r w:rsidRPr="00375531">
        <w:rPr>
          <w:rFonts w:ascii="Times New Roman" w:hAnsi="Times New Roman" w:cs="Times New Roman"/>
          <w:sz w:val="21"/>
          <w:u w:val="single"/>
        </w:rPr>
        <w:t>moral virtues</w:t>
      </w:r>
      <w:r w:rsidRPr="00375531">
        <w:rPr>
          <w:rFonts w:ascii="Times New Roman" w:hAnsi="Times New Roman" w:cs="Times New Roman"/>
          <w:sz w:val="21"/>
        </w:rPr>
        <w:t xml:space="preserve">, fosters a </w:t>
      </w:r>
      <w:r w:rsidRPr="00375531">
        <w:rPr>
          <w:rFonts w:ascii="Times New Roman" w:hAnsi="Times New Roman" w:cs="Times New Roman"/>
          <w:sz w:val="21"/>
          <w:u w:val="single"/>
        </w:rPr>
        <w:t>sentiment</w:t>
      </w:r>
      <w:r w:rsidRPr="00375531">
        <w:rPr>
          <w:rFonts w:ascii="Times New Roman" w:hAnsi="Times New Roman" w:cs="Times New Roman"/>
          <w:sz w:val="21"/>
        </w:rPr>
        <w:t xml:space="preserve"> of love for the motherland, gives them the </w:t>
      </w:r>
      <w:r w:rsidRPr="00375531">
        <w:rPr>
          <w:rFonts w:ascii="Times New Roman" w:hAnsi="Times New Roman" w:cs="Times New Roman"/>
          <w:sz w:val="21"/>
          <w:u w:val="single"/>
        </w:rPr>
        <w:t>knowledge</w:t>
      </w:r>
      <w:r w:rsidRPr="00375531">
        <w:rPr>
          <w:rFonts w:ascii="Times New Roman" w:hAnsi="Times New Roman" w:cs="Times New Roman"/>
          <w:sz w:val="21"/>
        </w:rPr>
        <w:t xml:space="preserve"> necessary for the progress of the times, and </w:t>
      </w:r>
      <w:r w:rsidRPr="00375531">
        <w:rPr>
          <w:rFonts w:ascii="Times New Roman" w:hAnsi="Times New Roman" w:cs="Times New Roman"/>
          <w:sz w:val="21"/>
          <w:u w:val="single"/>
        </w:rPr>
        <w:t>builds even finer and more outstanding Japanese citizens</w:t>
      </w:r>
      <w:r w:rsidRPr="00375531">
        <w:rPr>
          <w:rFonts w:ascii="Times New Roman" w:hAnsi="Times New Roman" w:cs="Times New Roman"/>
          <w:sz w:val="21"/>
        </w:rPr>
        <w:t xml:space="preserve">, able to contribute to Japan’s prosperity and promote world peace. </w:t>
      </w:r>
    </w:p>
    <w:p w14:paraId="107D8BFF" w14:textId="4BAF5C1C" w:rsidR="00AC559A" w:rsidRPr="00375531" w:rsidRDefault="00D50775" w:rsidP="00656883">
      <w:pPr>
        <w:spacing w:line="360" w:lineRule="exact"/>
        <w:ind w:leftChars="202" w:left="485"/>
        <w:jc w:val="both"/>
        <w:rPr>
          <w:rFonts w:ascii="Times New Roman" w:eastAsia="MS Mincho" w:hAnsi="Times New Roman" w:cs="Times New Roman"/>
          <w:sz w:val="21"/>
          <w:szCs w:val="21"/>
        </w:rPr>
      </w:pPr>
      <w:r>
        <w:rPr>
          <w:rFonts w:ascii="Times New Roman" w:hAnsi="Times New Roman" w:cs="Times New Roman"/>
          <w:sz w:val="21"/>
        </w:rPr>
        <w:t>(</w:t>
      </w:r>
      <w:r w:rsidR="00276CC5" w:rsidRPr="00375531">
        <w:rPr>
          <w:rFonts w:ascii="Times New Roman" w:hAnsi="Times New Roman" w:cs="Times New Roman"/>
          <w:sz w:val="21"/>
        </w:rPr>
        <w:t xml:space="preserve">National Diet Library 2022a; emphasis added by the author) </w:t>
      </w:r>
    </w:p>
    <w:p w14:paraId="5252945F" w14:textId="5581462A" w:rsidR="00AC559A" w:rsidRPr="00375531" w:rsidRDefault="00AC559A" w:rsidP="00656883">
      <w:pPr>
        <w:spacing w:line="360" w:lineRule="exact"/>
        <w:jc w:val="both"/>
        <w:rPr>
          <w:rFonts w:ascii="Times New Roman" w:eastAsia="MS Mincho" w:hAnsi="Times New Roman" w:cs="Times New Roman"/>
          <w:sz w:val="21"/>
          <w:szCs w:val="21"/>
        </w:rPr>
      </w:pPr>
    </w:p>
    <w:p w14:paraId="6082D69B" w14:textId="319490BA" w:rsidR="004043A3" w:rsidRPr="00375531" w:rsidRDefault="00A14F58" w:rsidP="00656883">
      <w:pPr>
        <w:spacing w:line="360" w:lineRule="exact"/>
        <w:jc w:val="both"/>
        <w:rPr>
          <w:rFonts w:ascii="Times New Roman" w:eastAsia="MS Mincho" w:hAnsi="Times New Roman" w:cs="Times New Roman"/>
          <w:sz w:val="21"/>
          <w:szCs w:val="21"/>
        </w:rPr>
      </w:pPr>
      <w:r w:rsidRPr="00375531">
        <w:rPr>
          <w:rFonts w:ascii="Times New Roman" w:hAnsi="Times New Roman" w:cs="Times New Roman"/>
          <w:sz w:val="21"/>
        </w:rPr>
        <w:t xml:space="preserve">　</w:t>
      </w:r>
      <w:r w:rsidRPr="00375531">
        <w:rPr>
          <w:rFonts w:ascii="Times New Roman" w:hAnsi="Times New Roman" w:cs="Times New Roman"/>
          <w:sz w:val="21"/>
        </w:rPr>
        <w:t xml:space="preserve">At the time,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became a popular term. While it succeeded as a catch-phrase (Ito 1962:117), it also conveyed a nuance of “molding people into </w:t>
      </w:r>
      <w:r w:rsidR="00D50775">
        <w:rPr>
          <w:rFonts w:ascii="Times New Roman" w:hAnsi="Times New Roman" w:cs="Times New Roman"/>
          <w:sz w:val="21"/>
        </w:rPr>
        <w:t>the</w:t>
      </w:r>
      <w:r w:rsidRPr="00375531">
        <w:rPr>
          <w:rFonts w:ascii="Times New Roman" w:hAnsi="Times New Roman" w:cs="Times New Roman"/>
          <w:sz w:val="21"/>
        </w:rPr>
        <w:t xml:space="preserve"> desired shape” (Nagasu 1962:101), probably associated with the underlined sections in the quote above. People were to be made subject to manipulation for the purpose of nation-building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xml:space="preserve">). </w:t>
      </w:r>
    </w:p>
    <w:p w14:paraId="394711F9" w14:textId="06FCAE99" w:rsidR="001E53EF" w:rsidRPr="00375531" w:rsidRDefault="00A14F58"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lastRenderedPageBreak/>
        <w:t xml:space="preserve">In his policy speech of January 1963, Ikeda went on to attribute the “success” of Japan’s economic growth to “the ingenuity and innovation of the Japanese people,” arguing that “we have proven that the fate of a nation is determined not by the size of its territory or how much money it possesses but rather by our determination and diligence as citizens.” This, he claimed, “gives clear hope to the emerging countries still at early stages of </w:t>
      </w:r>
      <w:proofErr w:type="spellStart"/>
      <w:r w:rsidRPr="00375531">
        <w:rPr>
          <w:rFonts w:ascii="Times New Roman" w:hAnsi="Times New Roman" w:cs="Times New Roman"/>
          <w:sz w:val="21"/>
        </w:rPr>
        <w:t>development.”At</w:t>
      </w:r>
      <w:proofErr w:type="spellEnd"/>
      <w:r w:rsidRPr="00375531">
        <w:rPr>
          <w:rFonts w:ascii="Times New Roman" w:hAnsi="Times New Roman" w:cs="Times New Roman"/>
          <w:sz w:val="21"/>
        </w:rPr>
        <w:t xml:space="preserve"> the same time, however, he cited issues within Japan such as income inequality and delays in the completion of social infrastructure, as well as a lack of “respect and affection for the Japanese nation, race, and tradition” and a lack of “public spirit,” advocating further efforts not only aimed at “promoting education in science and technology” but also “enhancing moral education” (National Diet Library 2022b). On one hand, Ikeda’s vision demands education in science and technology to provide the knowledge and technology to contribute to economic growth and promote ingenuity and innovation. On the other, it demands moral education to encourage moral virtues such as determination, diligence, public spirit, respect for the nation, etc.</w:t>
      </w:r>
    </w:p>
    <w:p w14:paraId="06170302" w14:textId="2B80F867" w:rsidR="00096D22" w:rsidRPr="00375531" w:rsidRDefault="0010363A" w:rsidP="00656883">
      <w:pPr>
        <w:spacing w:line="360" w:lineRule="exact"/>
        <w:jc w:val="both"/>
        <w:rPr>
          <w:rFonts w:ascii="Times New Roman" w:eastAsia="MS Mincho" w:hAnsi="Times New Roman" w:cs="Times New Roman"/>
          <w:sz w:val="21"/>
          <w:szCs w:val="21"/>
        </w:rPr>
      </w:pPr>
      <w:r w:rsidRPr="00375531">
        <w:rPr>
          <w:rFonts w:ascii="Times New Roman" w:hAnsi="Times New Roman" w:cs="Times New Roman"/>
          <w:sz w:val="21"/>
        </w:rPr>
        <w:t xml:space="preserve">　</w:t>
      </w:r>
      <w:r w:rsidRPr="00375531">
        <w:rPr>
          <w:rFonts w:ascii="Times New Roman" w:hAnsi="Times New Roman" w:cs="Times New Roman"/>
          <w:sz w:val="21"/>
        </w:rPr>
        <w:t xml:space="preserve">This relationship between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and education becomes even clearer when Ikeda’s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policies are considered in conjunction with his cabinet’s education plan. This education plan is presented in “The Expected Product of Education,” an appendix to the </w:t>
      </w:r>
      <w:commentRangeStart w:id="11"/>
      <w:r w:rsidRPr="00375531">
        <w:rPr>
          <w:rFonts w:ascii="Times New Roman" w:hAnsi="Times New Roman" w:cs="Times New Roman"/>
          <w:sz w:val="21"/>
        </w:rPr>
        <w:t>Central Council for Education</w:t>
      </w:r>
      <w:commentRangeEnd w:id="11"/>
      <w:r w:rsidRPr="00375531">
        <w:rPr>
          <w:rStyle w:val="CommentReference"/>
          <w:rFonts w:ascii="Times New Roman" w:hAnsi="Times New Roman" w:cs="Times New Roman"/>
        </w:rPr>
        <w:commentReference w:id="11"/>
      </w:r>
      <w:r w:rsidRPr="00375531">
        <w:rPr>
          <w:rFonts w:ascii="Times New Roman" w:hAnsi="Times New Roman" w:cs="Times New Roman"/>
          <w:sz w:val="21"/>
        </w:rPr>
        <w:t>’s report “Expanding and Enhancing Upper Secondary Education,” dated October 1966. The council bemoans the emergence of “egoism” and “hedonism” among “the Japanese people”</w:t>
      </w:r>
      <w:proofErr w:type="gramStart"/>
      <w:r w:rsidRPr="00375531">
        <w:rPr>
          <w:rFonts w:ascii="Times New Roman" w:hAnsi="Times New Roman" w:cs="Times New Roman"/>
          <w:sz w:val="21"/>
        </w:rPr>
        <w:t>—“</w:t>
      </w:r>
      <w:proofErr w:type="gramEnd"/>
      <w:r w:rsidRPr="00375531">
        <w:rPr>
          <w:rFonts w:ascii="Times New Roman" w:hAnsi="Times New Roman" w:cs="Times New Roman"/>
          <w:sz w:val="21"/>
        </w:rPr>
        <w:t>a situation where only material desire grows without spiritual ideals,” precipitated by economic growth and technological innovation. Compulsory skills development for individuals and the promotion of moral virtues such as “public spirit” and “correct patriotism” are proposed as means to overcome this situation (Central Council for Education 1966). The goal of economic growth itself is left unchanged. Instead, the council prescribes the medicine of moral education to correct its perceived distortions. Let us refer to this morality that aims to “recover”</w:t>
      </w:r>
      <w:r w:rsidR="00D50775">
        <w:rPr>
          <w:rFonts w:ascii="Times New Roman" w:hAnsi="Times New Roman" w:cs="Times New Roman"/>
          <w:sz w:val="21"/>
        </w:rPr>
        <w:t xml:space="preserve"> </w:t>
      </w:r>
      <w:r w:rsidRPr="00375531">
        <w:rPr>
          <w:rFonts w:ascii="Times New Roman" w:hAnsi="Times New Roman" w:cs="Times New Roman"/>
          <w:sz w:val="21"/>
        </w:rPr>
        <w:t>“spiritual ideals” as “</w:t>
      </w:r>
      <w:proofErr w:type="spellStart"/>
      <w:r w:rsidRPr="00375531">
        <w:rPr>
          <w:rFonts w:ascii="Times New Roman" w:hAnsi="Times New Roman" w:cs="Times New Roman"/>
          <w:sz w:val="21"/>
        </w:rPr>
        <w:t>Japaneseness</w:t>
      </w:r>
      <w:proofErr w:type="spellEnd"/>
      <w:r w:rsidRPr="00375531">
        <w:rPr>
          <w:rFonts w:ascii="Times New Roman" w:hAnsi="Times New Roman" w:cs="Times New Roman"/>
          <w:sz w:val="21"/>
        </w:rPr>
        <w:t>.”</w:t>
      </w:r>
    </w:p>
    <w:p w14:paraId="3C89D412" w14:textId="0DC6502D" w:rsidR="001815AC" w:rsidRPr="00375531" w:rsidRDefault="00096D22" w:rsidP="00656883">
      <w:pPr>
        <w:spacing w:line="360" w:lineRule="exact"/>
        <w:ind w:firstLineChars="50" w:firstLine="105"/>
        <w:jc w:val="both"/>
        <w:rPr>
          <w:rFonts w:ascii="Times New Roman" w:eastAsia="MS Mincho" w:hAnsi="Times New Roman" w:cs="Times New Roman"/>
          <w:sz w:val="21"/>
          <w:szCs w:val="21"/>
        </w:rPr>
      </w:pPr>
      <w:r w:rsidRPr="00375531">
        <w:rPr>
          <w:rFonts w:ascii="Times New Roman" w:hAnsi="Times New Roman" w:cs="Times New Roman"/>
          <w:sz w:val="21"/>
        </w:rPr>
        <w:t xml:space="preserve">The logical structure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becomes clearer when viewed in the context of The Expected Product of Education.” In other words, in order to achieve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xml:space="preserve">, including economic growth and industrialization, more was required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than simply training industrial personnel. Ikeda’s concept of education that “cultivates moral virtues” and “fosters a sentiment of love for the motherland” was also indispensable (cf. Lee 2002). Education in science and technology was an effective way to develop human resources to contribute to the economy and industry in the first case, while moral education was effective to cultivate moral virtues and sentiment</w:t>
      </w:r>
      <w:proofErr w:type="gramStart"/>
      <w:r w:rsidRPr="00375531">
        <w:rPr>
          <w:rFonts w:ascii="Times New Roman" w:hAnsi="Times New Roman" w:cs="Times New Roman"/>
          <w:sz w:val="21"/>
        </w:rPr>
        <w:t>—“</w:t>
      </w:r>
      <w:proofErr w:type="spellStart"/>
      <w:proofErr w:type="gramEnd"/>
      <w:r w:rsidRPr="00375531">
        <w:rPr>
          <w:rFonts w:ascii="Times New Roman" w:hAnsi="Times New Roman" w:cs="Times New Roman"/>
          <w:sz w:val="21"/>
        </w:rPr>
        <w:t>Japaneseness</w:t>
      </w:r>
      <w:proofErr w:type="spellEnd"/>
      <w:r w:rsidRPr="00375531">
        <w:rPr>
          <w:rFonts w:ascii="Times New Roman" w:hAnsi="Times New Roman" w:cs="Times New Roman"/>
          <w:sz w:val="21"/>
        </w:rPr>
        <w:t xml:space="preserve">”—in the second. The structure of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can be presented in diagra</w:t>
      </w:r>
      <w:r w:rsidR="00D50775">
        <w:rPr>
          <w:rFonts w:ascii="Times New Roman" w:hAnsi="Times New Roman" w:cs="Times New Roman"/>
          <w:sz w:val="21"/>
        </w:rPr>
        <w:t>m</w:t>
      </w:r>
      <w:r w:rsidRPr="00375531">
        <w:rPr>
          <w:rFonts w:ascii="Times New Roman" w:hAnsi="Times New Roman" w:cs="Times New Roman"/>
          <w:sz w:val="21"/>
        </w:rPr>
        <w:t>matic form, as shown below.</w:t>
      </w:r>
    </w:p>
    <w:p w14:paraId="30E40B26" w14:textId="378C755D" w:rsidR="002F4BC4" w:rsidRPr="00375531" w:rsidRDefault="002F4BC4" w:rsidP="00656883">
      <w:pPr>
        <w:spacing w:line="360" w:lineRule="exact"/>
        <w:ind w:firstLineChars="50" w:firstLine="105"/>
        <w:jc w:val="both"/>
        <w:rPr>
          <w:rFonts w:ascii="Times New Roman" w:eastAsia="MS Mincho" w:hAnsi="Times New Roman" w:cs="Times New Roman"/>
          <w:sz w:val="21"/>
          <w:szCs w:val="21"/>
        </w:rPr>
      </w:pPr>
    </w:p>
    <w:p w14:paraId="415CA1C8" w14:textId="21570F18" w:rsidR="002F4BC4" w:rsidRPr="00375531" w:rsidRDefault="002F4BC4" w:rsidP="00656883">
      <w:pPr>
        <w:spacing w:line="360" w:lineRule="exact"/>
        <w:ind w:firstLineChars="50" w:firstLine="105"/>
        <w:jc w:val="both"/>
        <w:rPr>
          <w:rFonts w:ascii="Times New Roman" w:eastAsia="MS Mincho" w:hAnsi="Times New Roman" w:cs="Times New Roman"/>
          <w:sz w:val="21"/>
          <w:szCs w:val="21"/>
        </w:rPr>
      </w:pPr>
    </w:p>
    <w:p w14:paraId="23EAD4B3" w14:textId="77777777" w:rsidR="00656883" w:rsidRPr="00375531" w:rsidRDefault="00656883" w:rsidP="00656883">
      <w:pPr>
        <w:spacing w:line="360" w:lineRule="exact"/>
        <w:ind w:firstLineChars="50" w:firstLine="105"/>
        <w:jc w:val="both"/>
        <w:rPr>
          <w:rFonts w:ascii="Times New Roman" w:eastAsia="MS Mincho" w:hAnsi="Times New Roman" w:cs="Times New Roman"/>
          <w:sz w:val="21"/>
          <w:szCs w:val="21"/>
        </w:rPr>
      </w:pPr>
    </w:p>
    <w:p w14:paraId="2610283A" w14:textId="77777777" w:rsidR="002F4BC4" w:rsidRPr="00375531" w:rsidRDefault="002F4BC4" w:rsidP="00656883">
      <w:pPr>
        <w:spacing w:line="360" w:lineRule="exact"/>
        <w:ind w:firstLineChars="50" w:firstLine="105"/>
        <w:jc w:val="both"/>
        <w:rPr>
          <w:rFonts w:ascii="Times New Roman" w:eastAsia="MS Mincho" w:hAnsi="Times New Roman" w:cs="Times New Roman"/>
          <w:sz w:val="21"/>
          <w:szCs w:val="21"/>
        </w:rPr>
      </w:pPr>
    </w:p>
    <w:p w14:paraId="3E8F9D5A" w14:textId="0334CFBC" w:rsidR="00A76D08" w:rsidRPr="00375531" w:rsidRDefault="00A76D08" w:rsidP="00656883">
      <w:pPr>
        <w:pBdr>
          <w:top w:val="single" w:sz="4" w:space="1" w:color="auto"/>
          <w:left w:val="single" w:sz="4" w:space="4" w:color="auto"/>
          <w:bottom w:val="single" w:sz="4" w:space="1" w:color="auto"/>
          <w:right w:val="single" w:sz="4" w:space="4" w:color="auto"/>
        </w:pBdr>
        <w:snapToGrid w:val="0"/>
        <w:spacing w:line="360" w:lineRule="exact"/>
        <w:jc w:val="center"/>
        <w:rPr>
          <w:rFonts w:ascii="Times New Roman" w:eastAsia="MS Mincho" w:hAnsi="Times New Roman" w:cs="Times New Roman"/>
          <w:sz w:val="21"/>
          <w:szCs w:val="21"/>
        </w:rPr>
      </w:pPr>
      <w:r w:rsidRPr="00375531">
        <w:rPr>
          <w:rFonts w:ascii="Times New Roman" w:hAnsi="Times New Roman" w:cs="Times New Roman"/>
          <w:i/>
          <w:iCs/>
          <w:sz w:val="21"/>
        </w:rPr>
        <w:lastRenderedPageBreak/>
        <w:t>Kuni-</w:t>
      </w:r>
      <w:proofErr w:type="spellStart"/>
      <w:r w:rsidRPr="00375531">
        <w:rPr>
          <w:rFonts w:ascii="Times New Roman" w:hAnsi="Times New Roman" w:cs="Times New Roman"/>
          <w:i/>
          <w:iCs/>
          <w:sz w:val="21"/>
        </w:rPr>
        <w:t>zukuri</w:t>
      </w:r>
      <w:proofErr w:type="spellEnd"/>
    </w:p>
    <w:p w14:paraId="391B6BFA" w14:textId="77760D2D" w:rsidR="004E6699" w:rsidRPr="00375531" w:rsidRDefault="00B456E9" w:rsidP="00656883">
      <w:pPr>
        <w:pBdr>
          <w:top w:val="single" w:sz="4" w:space="1" w:color="auto"/>
          <w:left w:val="single" w:sz="4" w:space="4" w:color="auto"/>
          <w:bottom w:val="single" w:sz="4" w:space="1" w:color="auto"/>
          <w:right w:val="single" w:sz="4" w:space="4" w:color="auto"/>
        </w:pBdr>
        <w:snapToGrid w:val="0"/>
        <w:spacing w:line="360" w:lineRule="exact"/>
        <w:ind w:firstLineChars="450" w:firstLine="945"/>
        <w:jc w:val="both"/>
        <w:rPr>
          <w:rFonts w:ascii="Times New Roman" w:eastAsia="MS Mincho" w:hAnsi="Times New Roman" w:cs="Times New Roman"/>
          <w:sz w:val="21"/>
          <w:szCs w:val="21"/>
        </w:rPr>
      </w:pPr>
      <w:r w:rsidRPr="00375531">
        <w:rPr>
          <w:rFonts w:ascii="Times New Roman" w:hAnsi="Times New Roman" w:cs="Times New Roman"/>
          <w:sz w:val="21"/>
        </w:rPr>
        <w:t>Aims               ┌―――――┴―――――┐</w:t>
      </w:r>
    </w:p>
    <w:p w14:paraId="761AC75E" w14:textId="2832BA56" w:rsidR="004E6699" w:rsidRPr="00375531" w:rsidRDefault="004E6699" w:rsidP="00375531">
      <w:pPr>
        <w:pBdr>
          <w:top w:val="single" w:sz="4" w:space="1" w:color="auto"/>
          <w:left w:val="single" w:sz="4" w:space="4" w:color="auto"/>
          <w:bottom w:val="single" w:sz="4" w:space="1" w:color="auto"/>
          <w:right w:val="single" w:sz="4" w:space="4" w:color="auto"/>
        </w:pBdr>
        <w:snapToGrid w:val="0"/>
        <w:spacing w:line="360" w:lineRule="exact"/>
        <w:ind w:firstLine="840"/>
        <w:jc w:val="both"/>
        <w:rPr>
          <w:rFonts w:ascii="Times New Roman" w:eastAsia="MS Mincho" w:hAnsi="Times New Roman" w:cs="Times New Roman"/>
          <w:sz w:val="21"/>
          <w:szCs w:val="21"/>
        </w:rPr>
      </w:pPr>
      <w:r w:rsidRPr="00375531">
        <w:rPr>
          <w:rFonts w:ascii="Times New Roman" w:hAnsi="Times New Roman" w:cs="Times New Roman"/>
          <w:sz w:val="21"/>
        </w:rPr>
        <w:t>Economic growth and technological innovation</w:t>
      </w:r>
      <w:r w:rsidR="00375531">
        <w:rPr>
          <w:rFonts w:ascii="Times New Roman" w:hAnsi="Times New Roman" w:cs="Times New Roman"/>
          <w:sz w:val="21"/>
        </w:rPr>
        <w:tab/>
      </w:r>
      <w:r w:rsidRPr="00375531">
        <w:rPr>
          <w:rFonts w:ascii="Times New Roman" w:hAnsi="Times New Roman" w:cs="Times New Roman"/>
          <w:sz w:val="21"/>
        </w:rPr>
        <w:t>Cultivating moral Japanese people</w:t>
      </w:r>
    </w:p>
    <w:p w14:paraId="73901039" w14:textId="1B614AB9" w:rsidR="00AD4716" w:rsidRPr="00375531" w:rsidRDefault="00D11599" w:rsidP="00656883">
      <w:pPr>
        <w:pBdr>
          <w:top w:val="single" w:sz="4" w:space="1" w:color="auto"/>
          <w:left w:val="single" w:sz="4" w:space="4" w:color="auto"/>
          <w:bottom w:val="single" w:sz="4" w:space="1" w:color="auto"/>
          <w:right w:val="single" w:sz="4" w:space="4" w:color="auto"/>
        </w:pBdr>
        <w:snapToGrid w:val="0"/>
        <w:spacing w:line="360" w:lineRule="exact"/>
        <w:ind w:firstLineChars="150" w:firstLine="315"/>
        <w:jc w:val="both"/>
        <w:rPr>
          <w:rFonts w:ascii="Times New Roman" w:eastAsia="MS Mincho" w:hAnsi="Times New Roman" w:cs="Times New Roman"/>
          <w:sz w:val="21"/>
          <w:szCs w:val="21"/>
        </w:rPr>
      </w:pPr>
      <w:r w:rsidRPr="00375531">
        <w:rPr>
          <w:rFonts w:ascii="Times New Roman" w:hAnsi="Times New Roman" w:cs="Times New Roman"/>
          <w:sz w:val="21"/>
        </w:rPr>
        <w:t xml:space="preserve">-----------------    </w:t>
      </w:r>
      <w:r w:rsidR="00375531">
        <w:rPr>
          <w:rFonts w:ascii="Times New Roman" w:hAnsi="Times New Roman" w:cs="Times New Roman"/>
          <w:sz w:val="21"/>
        </w:rPr>
        <w:tab/>
      </w:r>
      <w:r w:rsidRPr="00375531">
        <w:rPr>
          <w:rFonts w:ascii="Times New Roman" w:hAnsi="Times New Roman" w:cs="Times New Roman"/>
          <w:sz w:val="21"/>
        </w:rPr>
        <w:t xml:space="preserve">    └―――――┬―――――┘</w:t>
      </w:r>
    </w:p>
    <w:p w14:paraId="4C910C42" w14:textId="5977F69C" w:rsidR="00AD4716" w:rsidRPr="00375531" w:rsidRDefault="00AD4716" w:rsidP="00656883">
      <w:pPr>
        <w:pBdr>
          <w:top w:val="single" w:sz="4" w:space="1" w:color="auto"/>
          <w:left w:val="single" w:sz="4" w:space="4" w:color="auto"/>
          <w:bottom w:val="single" w:sz="4" w:space="1" w:color="auto"/>
          <w:right w:val="single" w:sz="4" w:space="4" w:color="auto"/>
        </w:pBdr>
        <w:snapToGrid w:val="0"/>
        <w:spacing w:line="360" w:lineRule="exact"/>
        <w:jc w:val="center"/>
        <w:rPr>
          <w:rFonts w:ascii="Times New Roman" w:eastAsia="MS Mincho" w:hAnsi="Times New Roman" w:cs="Times New Roman"/>
          <w:sz w:val="21"/>
          <w:szCs w:val="21"/>
        </w:rPr>
      </w:pP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p>
    <w:p w14:paraId="5EBFDB14" w14:textId="49372794" w:rsidR="00A76D08" w:rsidRPr="00375531" w:rsidRDefault="004E6699" w:rsidP="00656883">
      <w:pPr>
        <w:pBdr>
          <w:top w:val="single" w:sz="4" w:space="1" w:color="auto"/>
          <w:left w:val="single" w:sz="4" w:space="4" w:color="auto"/>
          <w:bottom w:val="single" w:sz="4" w:space="1" w:color="auto"/>
          <w:right w:val="single" w:sz="4" w:space="4" w:color="auto"/>
        </w:pBdr>
        <w:snapToGrid w:val="0"/>
        <w:spacing w:line="360" w:lineRule="exact"/>
        <w:ind w:firstLineChars="50" w:firstLine="105"/>
        <w:jc w:val="both"/>
        <w:rPr>
          <w:rFonts w:ascii="Times New Roman" w:eastAsia="MS Mincho" w:hAnsi="Times New Roman" w:cs="Times New Roman"/>
          <w:sz w:val="21"/>
          <w:szCs w:val="21"/>
        </w:rPr>
      </w:pPr>
      <w:r w:rsidRPr="00375531">
        <w:rPr>
          <w:rFonts w:ascii="Times New Roman" w:hAnsi="Times New Roman" w:cs="Times New Roman"/>
          <w:sz w:val="21"/>
        </w:rPr>
        <w:t xml:space="preserve">　　　　</w:t>
      </w:r>
      <w:r w:rsidRPr="00375531">
        <w:rPr>
          <w:rFonts w:ascii="Times New Roman" w:hAnsi="Times New Roman" w:cs="Times New Roman"/>
          <w:sz w:val="21"/>
        </w:rPr>
        <w:t>Methods            ┌―――――┴―――――┐</w:t>
      </w:r>
    </w:p>
    <w:p w14:paraId="4B579618" w14:textId="63ACD106" w:rsidR="002F4BC4" w:rsidRPr="00375531" w:rsidRDefault="004E6699" w:rsidP="00656883">
      <w:pPr>
        <w:pBdr>
          <w:top w:val="single" w:sz="4" w:space="1" w:color="auto"/>
          <w:left w:val="single" w:sz="4" w:space="4" w:color="auto"/>
          <w:bottom w:val="single" w:sz="4" w:space="1" w:color="auto"/>
          <w:right w:val="single" w:sz="4" w:space="4" w:color="auto"/>
        </w:pBdr>
        <w:snapToGrid w:val="0"/>
        <w:spacing w:line="360" w:lineRule="exact"/>
        <w:ind w:firstLineChars="50" w:firstLine="105"/>
        <w:jc w:val="both"/>
        <w:rPr>
          <w:rFonts w:ascii="Times New Roman" w:eastAsia="MS Mincho" w:hAnsi="Times New Roman" w:cs="Times New Roman"/>
          <w:sz w:val="21"/>
          <w:szCs w:val="21"/>
        </w:rPr>
      </w:pPr>
      <w:r w:rsidRPr="00375531">
        <w:rPr>
          <w:rFonts w:ascii="Times New Roman" w:hAnsi="Times New Roman" w:cs="Times New Roman"/>
          <w:sz w:val="21"/>
        </w:rPr>
        <w:t xml:space="preserve">            Education in science and technology</w:t>
      </w:r>
      <w:r w:rsidR="00375531">
        <w:rPr>
          <w:rFonts w:ascii="Times New Roman" w:hAnsi="Times New Roman" w:cs="Times New Roman"/>
          <w:sz w:val="21"/>
        </w:rPr>
        <w:tab/>
      </w:r>
      <w:r w:rsidRPr="00375531">
        <w:rPr>
          <w:rFonts w:ascii="Times New Roman" w:hAnsi="Times New Roman" w:cs="Times New Roman"/>
          <w:sz w:val="21"/>
        </w:rPr>
        <w:t>Moral education</w:t>
      </w:r>
    </w:p>
    <w:p w14:paraId="6CB654F4" w14:textId="54E409C4" w:rsidR="004E6699" w:rsidRPr="00375531" w:rsidRDefault="00694005" w:rsidP="00656883">
      <w:pPr>
        <w:spacing w:line="360" w:lineRule="exact"/>
        <w:jc w:val="center"/>
        <w:rPr>
          <w:rFonts w:ascii="Times New Roman" w:eastAsia="MS Mincho" w:hAnsi="Times New Roman" w:cs="Times New Roman"/>
          <w:b/>
          <w:bCs/>
          <w:sz w:val="21"/>
          <w:szCs w:val="21"/>
        </w:rPr>
      </w:pPr>
      <w:r w:rsidRPr="00375531">
        <w:rPr>
          <w:rFonts w:ascii="Times New Roman" w:hAnsi="Times New Roman" w:cs="Times New Roman"/>
          <w:b/>
          <w:bCs/>
          <w:sz w:val="21"/>
        </w:rPr>
        <w:t xml:space="preserve">Figure*-1 Structure of the concept of </w:t>
      </w:r>
      <w:proofErr w:type="spellStart"/>
      <w:r w:rsidRPr="00375531">
        <w:rPr>
          <w:rFonts w:ascii="Times New Roman" w:hAnsi="Times New Roman" w:cs="Times New Roman"/>
          <w:b/>
          <w:bCs/>
          <w:i/>
          <w:iCs/>
          <w:sz w:val="21"/>
        </w:rPr>
        <w:t>hito-zukuri</w:t>
      </w:r>
      <w:proofErr w:type="spellEnd"/>
      <w:r w:rsidRPr="00375531">
        <w:rPr>
          <w:rFonts w:ascii="Times New Roman" w:hAnsi="Times New Roman" w:cs="Times New Roman"/>
          <w:sz w:val="21"/>
        </w:rPr>
        <w:t xml:space="preserve"> (prepared by the author)</w:t>
      </w:r>
    </w:p>
    <w:p w14:paraId="323F4231" w14:textId="77777777" w:rsidR="001815AC" w:rsidRPr="00375531" w:rsidRDefault="001815AC" w:rsidP="00656883">
      <w:pPr>
        <w:spacing w:line="360" w:lineRule="exact"/>
        <w:ind w:firstLineChars="100" w:firstLine="210"/>
        <w:jc w:val="both"/>
        <w:rPr>
          <w:rFonts w:ascii="Times New Roman" w:eastAsia="MS Mincho" w:hAnsi="Times New Roman" w:cs="Times New Roman"/>
          <w:sz w:val="21"/>
          <w:szCs w:val="21"/>
          <w:lang w:eastAsia="ja-JP"/>
        </w:rPr>
      </w:pPr>
    </w:p>
    <w:p w14:paraId="0FE5F1C7" w14:textId="77777777" w:rsidR="00656883" w:rsidRPr="00375531" w:rsidRDefault="00656883" w:rsidP="00656883">
      <w:pPr>
        <w:spacing w:line="360" w:lineRule="exact"/>
        <w:ind w:firstLineChars="100" w:firstLine="210"/>
        <w:jc w:val="both"/>
        <w:rPr>
          <w:rFonts w:ascii="Times New Roman" w:eastAsia="MS Mincho" w:hAnsi="Times New Roman" w:cs="Times New Roman"/>
          <w:sz w:val="21"/>
          <w:szCs w:val="21"/>
        </w:rPr>
      </w:pPr>
    </w:p>
    <w:p w14:paraId="3CCFD2EB" w14:textId="0BFE9023" w:rsidR="00AD4716" w:rsidRPr="00375531" w:rsidRDefault="004B5F2D"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That being said,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still used as a catchphrase even today, without any clear, systematic explanation from those who use it. For example, in the </w:t>
      </w:r>
      <w:commentRangeStart w:id="12"/>
      <w:r w:rsidRPr="00375531">
        <w:rPr>
          <w:rFonts w:ascii="Times New Roman" w:hAnsi="Times New Roman" w:cs="Times New Roman"/>
          <w:sz w:val="21"/>
        </w:rPr>
        <w:t xml:space="preserve">Technical Intern Training Program for foreign nationals launched in 2016 under the jurisdiction of the Ministry of Health, </w:t>
      </w:r>
      <w:proofErr w:type="spellStart"/>
      <w:r w:rsidRPr="00375531">
        <w:rPr>
          <w:rFonts w:ascii="Times New Roman" w:hAnsi="Times New Roman" w:cs="Times New Roman"/>
          <w:sz w:val="21"/>
        </w:rPr>
        <w:t>Labour</w:t>
      </w:r>
      <w:proofErr w:type="spellEnd"/>
      <w:r w:rsidRPr="00375531">
        <w:rPr>
          <w:rFonts w:ascii="Times New Roman" w:hAnsi="Times New Roman" w:cs="Times New Roman"/>
          <w:sz w:val="21"/>
        </w:rPr>
        <w:t xml:space="preserve"> and Welfare</w:t>
      </w:r>
      <w:commentRangeEnd w:id="12"/>
      <w:r w:rsidRPr="00375531">
        <w:rPr>
          <w:rStyle w:val="CommentReference"/>
          <w:rFonts w:ascii="Times New Roman" w:hAnsi="Times New Roman" w:cs="Times New Roman"/>
        </w:rPr>
        <w:commentReference w:id="12"/>
      </w:r>
      <w:r w:rsidRPr="00375531">
        <w:rPr>
          <w:rFonts w:ascii="Times New Roman" w:hAnsi="Times New Roman" w:cs="Times New Roman"/>
          <w:sz w:val="21"/>
        </w:rPr>
        <w:t xml:space="preserve"> (MHLW),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used in the following way.</w:t>
      </w:r>
    </w:p>
    <w:p w14:paraId="3B753474" w14:textId="77777777" w:rsidR="00AD4716" w:rsidRPr="00375531" w:rsidRDefault="00AD4716" w:rsidP="00656883">
      <w:pPr>
        <w:spacing w:line="360" w:lineRule="exact"/>
        <w:jc w:val="both"/>
        <w:rPr>
          <w:rFonts w:ascii="Times New Roman" w:eastAsia="MS Mincho" w:hAnsi="Times New Roman" w:cs="Times New Roman"/>
          <w:sz w:val="21"/>
          <w:szCs w:val="21"/>
        </w:rPr>
      </w:pPr>
    </w:p>
    <w:p w14:paraId="76B1D608" w14:textId="54C78F81" w:rsidR="00AD4716" w:rsidRPr="00375531" w:rsidRDefault="00AD4716" w:rsidP="00656883">
      <w:pPr>
        <w:spacing w:line="360" w:lineRule="exact"/>
        <w:ind w:leftChars="202" w:left="485"/>
        <w:jc w:val="both"/>
        <w:rPr>
          <w:rFonts w:ascii="Times New Roman" w:eastAsia="MS Mincho" w:hAnsi="Times New Roman" w:cs="Times New Roman"/>
          <w:sz w:val="21"/>
          <w:szCs w:val="21"/>
        </w:rPr>
      </w:pPr>
      <w:r w:rsidRPr="00375531">
        <w:rPr>
          <w:rFonts w:ascii="Times New Roman" w:hAnsi="Times New Roman" w:cs="Times New Roman"/>
          <w:sz w:val="21"/>
        </w:rPr>
        <w:t xml:space="preserve">The Technical Intern Training Program is aimed </w:t>
      </w:r>
      <w:r w:rsidR="00D50775">
        <w:rPr>
          <w:rFonts w:ascii="Times New Roman" w:hAnsi="Times New Roman" w:cs="Times New Roman"/>
          <w:sz w:val="21"/>
        </w:rPr>
        <w:t xml:space="preserve">at </w:t>
      </w:r>
      <w:r w:rsidRPr="00375531">
        <w:rPr>
          <w:rFonts w:ascii="Times New Roman" w:hAnsi="Times New Roman" w:cs="Times New Roman"/>
          <w:sz w:val="21"/>
        </w:rPr>
        <w:t>transferring skills, technology</w:t>
      </w:r>
      <w:r w:rsidR="00D50775">
        <w:rPr>
          <w:rFonts w:ascii="Times New Roman" w:hAnsi="Times New Roman" w:cs="Times New Roman"/>
          <w:sz w:val="21"/>
        </w:rPr>
        <w:t>,</w:t>
      </w:r>
      <w:r w:rsidRPr="00375531">
        <w:rPr>
          <w:rFonts w:ascii="Times New Roman" w:hAnsi="Times New Roman" w:cs="Times New Roman"/>
          <w:sz w:val="21"/>
        </w:rPr>
        <w:t xml:space="preserve"> and knowledge to developing countries and cooperating in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of those who will undertake economic development in developing countries, to fulfill Japan’s role as an advanced country and facilitate the harmonious development of international society. (MHLW 2022).</w:t>
      </w:r>
    </w:p>
    <w:p w14:paraId="5B9FCDE4" w14:textId="77777777" w:rsidR="00AD4716" w:rsidRPr="00375531" w:rsidRDefault="00AD4716" w:rsidP="00656883">
      <w:pPr>
        <w:spacing w:line="360" w:lineRule="exact"/>
        <w:jc w:val="both"/>
        <w:rPr>
          <w:rFonts w:ascii="Times New Roman" w:eastAsia="MS Mincho" w:hAnsi="Times New Roman" w:cs="Times New Roman"/>
          <w:sz w:val="21"/>
          <w:szCs w:val="21"/>
        </w:rPr>
      </w:pPr>
    </w:p>
    <w:p w14:paraId="11A190E9" w14:textId="74F29F66" w:rsidR="00CC2E98" w:rsidRPr="00375531" w:rsidRDefault="003B0062"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No more explicit explanation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w:t>
      </w:r>
      <w:proofErr w:type="gramStart"/>
      <w:r w:rsidRPr="00375531">
        <w:rPr>
          <w:rFonts w:ascii="Times New Roman" w:hAnsi="Times New Roman" w:cs="Times New Roman"/>
          <w:sz w:val="21"/>
        </w:rPr>
        <w:t>provided.</w:t>
      </w:r>
      <w:r w:rsidRPr="00375531">
        <w:rPr>
          <w:rFonts w:ascii="Times New Roman" w:hAnsi="Times New Roman" w:cs="Times New Roman"/>
          <w:sz w:val="21"/>
          <w:vertAlign w:val="superscript"/>
        </w:rPr>
        <w:t>(</w:t>
      </w:r>
      <w:proofErr w:type="gramEnd"/>
      <w:r w:rsidRPr="00375531">
        <w:rPr>
          <w:rFonts w:ascii="Times New Roman" w:hAnsi="Times New Roman" w:cs="Times New Roman"/>
          <w:sz w:val="21"/>
          <w:vertAlign w:val="superscript"/>
        </w:rPr>
        <w:t>5)</w:t>
      </w:r>
      <w:r w:rsidRPr="00375531">
        <w:rPr>
          <w:rFonts w:ascii="Times New Roman" w:hAnsi="Times New Roman" w:cs="Times New Roman"/>
          <w:sz w:val="21"/>
        </w:rPr>
        <w:t xml:space="preserve"> The </w:t>
      </w:r>
      <w:commentRangeStart w:id="13"/>
      <w:r w:rsidRPr="00375531">
        <w:rPr>
          <w:rFonts w:ascii="Times New Roman" w:hAnsi="Times New Roman" w:cs="Times New Roman"/>
          <w:sz w:val="21"/>
        </w:rPr>
        <w:t>Act on Proper Technical Intern Training and Protection of Technical Intern Trainees</w:t>
      </w:r>
      <w:commentRangeEnd w:id="13"/>
      <w:r w:rsidRPr="00375531">
        <w:rPr>
          <w:rStyle w:val="CommentReference"/>
          <w:rFonts w:ascii="Times New Roman" w:hAnsi="Times New Roman" w:cs="Times New Roman"/>
        </w:rPr>
        <w:commentReference w:id="13"/>
      </w:r>
      <w:r w:rsidRPr="00375531">
        <w:rPr>
          <w:rFonts w:ascii="Times New Roman" w:hAnsi="Times New Roman" w:cs="Times New Roman"/>
          <w:sz w:val="21"/>
        </w:rPr>
        <w:t xml:space="preserve">, which formed the legal basis for the Technical Intern Training Program, does not use the word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Article 1 states the purpose of the Act as follows: “promoting international cooperation through the transfer of skills, technique, and knowledge (...) to developing countries and other regions through human resource development.”</w:t>
      </w:r>
    </w:p>
    <w:p w14:paraId="773B1CC2" w14:textId="4783BEAB" w:rsidR="000559B7" w:rsidRPr="00375531" w:rsidRDefault="00765B9E"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could be expected to refer to moral education as well as education in science and technology. However, whether intentionally or otherwise, the Act contains no mention of morality. This phenomenon—the omission of moral education—also occurs in the context of international development. Given Japan’s history as a colonial power, it could be conjectured that Japan is not in a position to openly advocate education in morality for other countries, precisely because of morality’s links with culture and value perceptions.</w:t>
      </w:r>
    </w:p>
    <w:p w14:paraId="5788D57D" w14:textId="6AEFC592" w:rsidR="00BA5786" w:rsidRPr="00375531" w:rsidRDefault="00BA5786" w:rsidP="00656883">
      <w:pPr>
        <w:spacing w:line="360" w:lineRule="exact"/>
        <w:jc w:val="both"/>
        <w:rPr>
          <w:rFonts w:ascii="Times New Roman" w:eastAsia="MS Mincho" w:hAnsi="Times New Roman" w:cs="Times New Roman"/>
          <w:sz w:val="21"/>
          <w:szCs w:val="21"/>
        </w:rPr>
      </w:pPr>
    </w:p>
    <w:p w14:paraId="56CE7B72" w14:textId="4A629B7B" w:rsidR="00D50775" w:rsidRDefault="00D50775" w:rsidP="00656883">
      <w:pPr>
        <w:spacing w:line="360" w:lineRule="exact"/>
        <w:jc w:val="both"/>
        <w:rPr>
          <w:rFonts w:ascii="Times New Roman" w:eastAsia="MS Mincho" w:hAnsi="Times New Roman" w:cs="Times New Roman"/>
          <w:sz w:val="21"/>
          <w:szCs w:val="21"/>
        </w:rPr>
      </w:pPr>
    </w:p>
    <w:p w14:paraId="43F39A12" w14:textId="736A7CF4" w:rsidR="00D50775" w:rsidRDefault="00D50775" w:rsidP="00656883">
      <w:pPr>
        <w:spacing w:line="360" w:lineRule="exact"/>
        <w:jc w:val="both"/>
        <w:rPr>
          <w:rFonts w:ascii="Times New Roman" w:eastAsia="MS Mincho" w:hAnsi="Times New Roman" w:cs="Times New Roman"/>
          <w:sz w:val="21"/>
          <w:szCs w:val="21"/>
        </w:rPr>
      </w:pPr>
    </w:p>
    <w:p w14:paraId="5748835E" w14:textId="13E48830" w:rsidR="00D50775" w:rsidRDefault="00D50775" w:rsidP="00656883">
      <w:pPr>
        <w:spacing w:line="360" w:lineRule="exact"/>
        <w:jc w:val="both"/>
        <w:rPr>
          <w:rFonts w:ascii="Times New Roman" w:eastAsia="MS Mincho" w:hAnsi="Times New Roman" w:cs="Times New Roman"/>
          <w:sz w:val="21"/>
          <w:szCs w:val="21"/>
        </w:rPr>
      </w:pPr>
    </w:p>
    <w:p w14:paraId="41496783" w14:textId="77777777" w:rsidR="00D50775" w:rsidRPr="00375531" w:rsidRDefault="00D50775" w:rsidP="00656883">
      <w:pPr>
        <w:spacing w:line="360" w:lineRule="exact"/>
        <w:jc w:val="both"/>
        <w:rPr>
          <w:rFonts w:ascii="Times New Roman" w:eastAsia="MS Mincho" w:hAnsi="Times New Roman" w:cs="Times New Roman"/>
          <w:sz w:val="21"/>
          <w:szCs w:val="21"/>
        </w:rPr>
      </w:pPr>
    </w:p>
    <w:p w14:paraId="35F7F033" w14:textId="6DFED6A9" w:rsidR="00943B70" w:rsidRPr="00375531" w:rsidRDefault="002F4BC4" w:rsidP="00656883">
      <w:pPr>
        <w:spacing w:line="360" w:lineRule="exact"/>
        <w:jc w:val="both"/>
        <w:rPr>
          <w:rFonts w:ascii="Times New Roman" w:eastAsia="MS Mincho" w:hAnsi="Times New Roman" w:cs="Times New Roman"/>
          <w:b/>
          <w:bCs/>
          <w:sz w:val="21"/>
          <w:szCs w:val="21"/>
        </w:rPr>
      </w:pPr>
      <w:r w:rsidRPr="00375531">
        <w:rPr>
          <w:rFonts w:ascii="Times New Roman" w:hAnsi="Times New Roman" w:cs="Times New Roman"/>
          <w:b/>
          <w:sz w:val="21"/>
        </w:rPr>
        <w:lastRenderedPageBreak/>
        <w:t xml:space="preserve">　</w:t>
      </w:r>
      <w:r w:rsidRPr="00375531">
        <w:rPr>
          <w:rFonts w:ascii="Times New Roman" w:hAnsi="Times New Roman" w:cs="Times New Roman"/>
          <w:b/>
          <w:sz w:val="21"/>
        </w:rPr>
        <w:t xml:space="preserve">4. The distinctiveness of </w:t>
      </w:r>
      <w:proofErr w:type="spellStart"/>
      <w:r w:rsidRPr="00375531">
        <w:rPr>
          <w:rFonts w:ascii="Times New Roman" w:hAnsi="Times New Roman" w:cs="Times New Roman"/>
          <w:b/>
          <w:i/>
          <w:iCs/>
          <w:sz w:val="21"/>
        </w:rPr>
        <w:t>hito-zukuri</w:t>
      </w:r>
      <w:proofErr w:type="spellEnd"/>
    </w:p>
    <w:p w14:paraId="647DF62C" w14:textId="77777777" w:rsidR="002F4BC4" w:rsidRPr="00375531" w:rsidRDefault="002F4BC4" w:rsidP="00656883">
      <w:pPr>
        <w:spacing w:line="360" w:lineRule="exact"/>
        <w:jc w:val="both"/>
        <w:rPr>
          <w:rFonts w:ascii="Times New Roman" w:eastAsia="MS Mincho" w:hAnsi="Times New Roman" w:cs="Times New Roman"/>
          <w:b/>
          <w:bCs/>
          <w:sz w:val="21"/>
          <w:szCs w:val="21"/>
          <w:lang w:eastAsia="ja-JP"/>
        </w:rPr>
      </w:pPr>
    </w:p>
    <w:p w14:paraId="0913F433" w14:textId="1F219A67" w:rsidR="007763FD" w:rsidRPr="00375531" w:rsidRDefault="003B0062"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If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were synonymous with personnel development limited to skills, techniques, and knowledge, then it would overlap with the concept of human resources development. Human resources development, with its background in human resources theory, is generally explained as “both the aim and specific methods used to grow human resources, including the development of human abilities, skills, and techniques, and the fostering of leadership” (</w:t>
      </w:r>
      <w:commentRangeStart w:id="14"/>
      <w:r w:rsidRPr="00375531">
        <w:rPr>
          <w:rFonts w:ascii="Times New Roman" w:hAnsi="Times New Roman" w:cs="Times New Roman"/>
          <w:sz w:val="21"/>
        </w:rPr>
        <w:t>International Development Journal</w:t>
      </w:r>
      <w:commentRangeEnd w:id="14"/>
      <w:r w:rsidRPr="00375531">
        <w:rPr>
          <w:rStyle w:val="CommentReference"/>
          <w:rFonts w:ascii="Times New Roman" w:hAnsi="Times New Roman" w:cs="Times New Roman"/>
        </w:rPr>
        <w:commentReference w:id="14"/>
      </w:r>
      <w:r w:rsidRPr="00375531">
        <w:rPr>
          <w:rFonts w:ascii="Times New Roman" w:hAnsi="Times New Roman" w:cs="Times New Roman"/>
          <w:sz w:val="21"/>
        </w:rPr>
        <w:t xml:space="preserve"> 2014:165).  Human resources development is the same as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in terms of its involvement in human skills and techniques, and in the way it perceives humans as resources for development. It is also possible to regard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as identical to the concept of capacity development (JICA Institute for International Cooperation, 1995:48).  Certainly, recalling the case of the ASEAN Human Resources Development Center (the “ASEAN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Center” in Japanese), both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and capacity development share the feature of “including not only personnel development but also the development of organizations and systems” (JICA et al. 2013:2).</w:t>
      </w:r>
    </w:p>
    <w:p w14:paraId="2A2776E5" w14:textId="77DBD1A8" w:rsidR="00675079" w:rsidRPr="00375531" w:rsidRDefault="00E334A8"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In terms of Japan’s internal development, however,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has a different meaning from terms such as human resources development and capacity development.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contains an element of moral education that is absent from human resources development and capacity development. In fact, this difference has been pointed out before in the context of practice and research on international development.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“cannot necessarily be fully understood in terms of human resources development from an economics standpoint. It is a uniquely Japanese concept, connoting multi-faceted elements.” It emphasizes personal interaction and mutual understanding in assistance and cooperation activities (Kanda and Kuwajima 2005:3-6).  Moreover,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embodies “Japan’s traditional techniques and spirit” or “the experiences and feeling of pride in history that Japan has fostered” (JICA et al. 2013:163).  It is precisely this spirit or feeling that can only be conveyed through personal interaction.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is further characterized as “the integration of </w:t>
      </w:r>
      <w:r w:rsidRPr="00375531">
        <w:rPr>
          <w:rFonts w:ascii="Times New Roman" w:hAnsi="Times New Roman" w:cs="Times New Roman"/>
          <w:sz w:val="21"/>
          <w:u w:val="single"/>
        </w:rPr>
        <w:t>practical learning</w:t>
      </w:r>
      <w:r w:rsidRPr="00375531">
        <w:rPr>
          <w:rFonts w:ascii="Times New Roman" w:hAnsi="Times New Roman" w:cs="Times New Roman"/>
          <w:sz w:val="21"/>
        </w:rPr>
        <w:t xml:space="preserve">, linked directly to work and life, with </w:t>
      </w:r>
      <w:r w:rsidRPr="00375531">
        <w:rPr>
          <w:rFonts w:ascii="Times New Roman" w:hAnsi="Times New Roman" w:cs="Times New Roman"/>
          <w:sz w:val="21"/>
          <w:u w:val="single"/>
        </w:rPr>
        <w:t>moral education</w:t>
      </w:r>
      <w:r w:rsidRPr="00375531">
        <w:rPr>
          <w:rFonts w:ascii="Times New Roman" w:hAnsi="Times New Roman" w:cs="Times New Roman"/>
          <w:sz w:val="21"/>
        </w:rPr>
        <w:t xml:space="preserve"> as a member of the nation and society.”</w:t>
      </w:r>
      <w:r w:rsidR="00375531">
        <w:rPr>
          <w:rFonts w:ascii="Times New Roman" w:hAnsi="Times New Roman" w:cs="Times New Roman"/>
          <w:sz w:val="21"/>
        </w:rPr>
        <w:t xml:space="preserve"> </w:t>
      </w:r>
      <w:r w:rsidRPr="00375531">
        <w:rPr>
          <w:rFonts w:ascii="Times New Roman" w:hAnsi="Times New Roman" w:cs="Times New Roman"/>
          <w:sz w:val="21"/>
        </w:rPr>
        <w:t xml:space="preserve">Its aim is summarized as “the </w:t>
      </w:r>
      <w:r w:rsidRPr="00375531">
        <w:rPr>
          <w:rFonts w:ascii="Times New Roman" w:hAnsi="Times New Roman" w:cs="Times New Roman"/>
          <w:sz w:val="21"/>
          <w:u w:val="single"/>
        </w:rPr>
        <w:t>acquisition of practical knowledge and techniques</w:t>
      </w:r>
      <w:r w:rsidRPr="00375531">
        <w:rPr>
          <w:rFonts w:ascii="Times New Roman" w:hAnsi="Times New Roman" w:cs="Times New Roman"/>
          <w:sz w:val="21"/>
        </w:rPr>
        <w:t xml:space="preserve"> as well as </w:t>
      </w:r>
      <w:r w:rsidRPr="00375531">
        <w:rPr>
          <w:rFonts w:ascii="Times New Roman" w:hAnsi="Times New Roman" w:cs="Times New Roman"/>
          <w:sz w:val="21"/>
          <w:u w:val="single"/>
        </w:rPr>
        <w:t>character building</w:t>
      </w:r>
      <w:r w:rsidRPr="00375531">
        <w:rPr>
          <w:rFonts w:ascii="Times New Roman" w:hAnsi="Times New Roman" w:cs="Times New Roman"/>
          <w:sz w:val="21"/>
        </w:rPr>
        <w:t xml:space="preserve">” (Yamada et al. 2019:167; emphasis added by the author).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aims to improve the recipients of assistance and cooperation: not only technically but also morally (Yamada 2016:194).</w:t>
      </w:r>
    </w:p>
    <w:p w14:paraId="46E023C0" w14:textId="4F0FF408" w:rsidR="004269E6" w:rsidRPr="00375531" w:rsidRDefault="00E4680F"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The international development debate was not, in fact, based on the historical background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in the context of Japan’s domestic development. Nevertheless, the two development debates—international and domestic—concur on some points. First, they both emphasize involvement in the internal life of recipients—including spirit, morality, and character—in addition to skills, techniques, and knowledge, and both summarize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in terms of education, using Japan’s experience as a </w:t>
      </w:r>
      <w:proofErr w:type="gramStart"/>
      <w:r w:rsidRPr="00375531">
        <w:rPr>
          <w:rFonts w:ascii="Times New Roman" w:hAnsi="Times New Roman" w:cs="Times New Roman"/>
          <w:sz w:val="21"/>
        </w:rPr>
        <w:t>model.</w:t>
      </w:r>
      <w:r w:rsidRPr="00375531">
        <w:rPr>
          <w:rFonts w:ascii="Times New Roman" w:hAnsi="Times New Roman" w:cs="Times New Roman"/>
          <w:sz w:val="21"/>
          <w:vertAlign w:val="superscript"/>
        </w:rPr>
        <w:t>(</w:t>
      </w:r>
      <w:proofErr w:type="gramEnd"/>
      <w:r w:rsidRPr="00375531">
        <w:rPr>
          <w:rFonts w:ascii="Times New Roman" w:hAnsi="Times New Roman" w:cs="Times New Roman"/>
          <w:sz w:val="21"/>
          <w:vertAlign w:val="superscript"/>
        </w:rPr>
        <w:t>6)</w:t>
      </w:r>
    </w:p>
    <w:p w14:paraId="2EEEAD17" w14:textId="166589CA" w:rsidR="002E1A0F" w:rsidRPr="00375531" w:rsidRDefault="004269E6"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lastRenderedPageBreak/>
        <w:t xml:space="preserve">Second, in both cases,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does not simply target people in general but specifically </w:t>
      </w:r>
      <w:commentRangeStart w:id="15"/>
      <w:r w:rsidRPr="00375531">
        <w:rPr>
          <w:rFonts w:ascii="Times New Roman" w:hAnsi="Times New Roman" w:cs="Times New Roman"/>
          <w:i/>
          <w:iCs/>
          <w:sz w:val="21"/>
        </w:rPr>
        <w:t>undeveloped</w:t>
      </w:r>
      <w:commentRangeEnd w:id="15"/>
      <w:r w:rsidRPr="00375531">
        <w:rPr>
          <w:rStyle w:val="CommentReference"/>
          <w:rFonts w:ascii="Times New Roman" w:hAnsi="Times New Roman" w:cs="Times New Roman"/>
        </w:rPr>
        <w:commentReference w:id="15"/>
      </w:r>
      <w:r w:rsidRPr="00375531">
        <w:rPr>
          <w:rFonts w:ascii="Times New Roman" w:hAnsi="Times New Roman" w:cs="Times New Roman"/>
          <w:sz w:val="21"/>
        </w:rPr>
        <w:t xml:space="preserve"> people. In the context of domestic development, this term was attached to children, youths, and other</w:t>
      </w:r>
      <w:r w:rsidR="00D50775">
        <w:rPr>
          <w:rFonts w:ascii="Times New Roman" w:hAnsi="Times New Roman" w:cs="Times New Roman"/>
          <w:sz w:val="21"/>
        </w:rPr>
        <w:t>s</w:t>
      </w:r>
      <w:r w:rsidRPr="00375531">
        <w:rPr>
          <w:rFonts w:ascii="Times New Roman" w:hAnsi="Times New Roman" w:cs="Times New Roman"/>
          <w:sz w:val="21"/>
        </w:rPr>
        <w:t xml:space="preserve"> who fell below certain criteria. In the context of international development,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targets so-called developing countries, not G7 nations. In 1964,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was used in the context of policies on foreign students (Saito 2011:7), but in this case</w:t>
      </w:r>
      <w:r w:rsidR="00D50775">
        <w:rPr>
          <w:rFonts w:ascii="Times New Roman" w:hAnsi="Times New Roman" w:cs="Times New Roman"/>
          <w:sz w:val="21"/>
        </w:rPr>
        <w:t>,</w:t>
      </w:r>
      <w:r w:rsidRPr="00375531">
        <w:rPr>
          <w:rFonts w:ascii="Times New Roman" w:hAnsi="Times New Roman" w:cs="Times New Roman"/>
          <w:sz w:val="21"/>
        </w:rPr>
        <w:t xml:space="preserve"> it was students from Asian countries, not the USA, that the policy-makers had in mind. The Technical Intern Training Program, although ostensibly targeting all foreigners, is in fact an international cooperation policy targeting developing regions. French nationals, for example, are not the “foreigners” envisaged by the program’s authors. Yet nobody would suggest that developed countries no longer engage in economic growth and technological innovation. One can only conclude that, in terms of the selection of targets, a class system is at work in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w:t>
      </w:r>
    </w:p>
    <w:p w14:paraId="33C13070" w14:textId="4742C6F5" w:rsidR="00E70B45" w:rsidRPr="00375531" w:rsidRDefault="00ED55F6"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Recalling the fact that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comprises both education in science and technology and moral education, it is therefore implied that the </w:t>
      </w:r>
      <w:commentRangeStart w:id="16"/>
      <w:r w:rsidRPr="00375531">
        <w:rPr>
          <w:rFonts w:ascii="Times New Roman" w:hAnsi="Times New Roman" w:cs="Times New Roman"/>
          <w:sz w:val="21"/>
        </w:rPr>
        <w:t xml:space="preserve">Other </w:t>
      </w:r>
      <w:commentRangeEnd w:id="16"/>
      <w:r w:rsidRPr="00375531">
        <w:rPr>
          <w:rStyle w:val="CommentReference"/>
          <w:rFonts w:ascii="Times New Roman" w:hAnsi="Times New Roman" w:cs="Times New Roman"/>
        </w:rPr>
        <w:commentReference w:id="16"/>
      </w:r>
      <w:r w:rsidRPr="00375531">
        <w:rPr>
          <w:rFonts w:ascii="Times New Roman" w:hAnsi="Times New Roman" w:cs="Times New Roman"/>
          <w:sz w:val="21"/>
        </w:rPr>
        <w:t xml:space="preserve">at whom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targeted not only has an insufficient level of skills, techniques, and knowledge but is also considered to be morally insufficient. At the same time,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predicated on the assumption that the </w:t>
      </w:r>
      <w:r w:rsidR="00C4458F">
        <w:rPr>
          <w:rFonts w:ascii="Times New Roman" w:hAnsi="Times New Roman" w:cs="Times New Roman"/>
          <w:sz w:val="21"/>
        </w:rPr>
        <w:t>initiator</w:t>
      </w:r>
      <w:r w:rsidR="00A37EC2">
        <w:rPr>
          <w:rFonts w:ascii="Times New Roman" w:hAnsi="Times New Roman" w:cs="Times New Roman"/>
          <w:sz w:val="21"/>
        </w:rPr>
        <w:t xml:space="preserve"> </w:t>
      </w:r>
      <w:r w:rsidRPr="00375531">
        <w:rPr>
          <w:rFonts w:ascii="Times New Roman" w:hAnsi="Times New Roman" w:cs="Times New Roman"/>
          <w:sz w:val="21"/>
        </w:rPr>
        <w:t>is able to improve the target, not only in terms of skills, techniques, and knowledge but also in terms of morality. The content of the skills, techniques, and knowledge, and also of the morality—the “</w:t>
      </w:r>
      <w:proofErr w:type="spellStart"/>
      <w:r w:rsidRPr="00375531">
        <w:rPr>
          <w:rFonts w:ascii="Times New Roman" w:hAnsi="Times New Roman" w:cs="Times New Roman"/>
          <w:sz w:val="21"/>
        </w:rPr>
        <w:t>Japaneseness</w:t>
      </w:r>
      <w:proofErr w:type="spellEnd"/>
      <w:r w:rsidRPr="00375531">
        <w:rPr>
          <w:rFonts w:ascii="Times New Roman" w:hAnsi="Times New Roman" w:cs="Times New Roman"/>
          <w:sz w:val="21"/>
        </w:rPr>
        <w:t xml:space="preserve">”—is derived from Japan’s own experience of development, and it is expected that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based on this content will be implemented not only through school education and vocational training but through all aspects of the Japanese government’s assistance and cooperation efforts. If one were to rephrase this in the form of a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ideal, then it would be something along the lines of “become like a Japanese person.”</w:t>
      </w:r>
    </w:p>
    <w:p w14:paraId="6AFD52BA" w14:textId="77E15C41" w:rsidR="000631D2" w:rsidRPr="00375531" w:rsidRDefault="000631D2" w:rsidP="00656883">
      <w:pPr>
        <w:spacing w:line="360" w:lineRule="exact"/>
        <w:jc w:val="both"/>
        <w:rPr>
          <w:rFonts w:ascii="Times New Roman" w:eastAsia="MS Mincho" w:hAnsi="Times New Roman" w:cs="Times New Roman"/>
          <w:sz w:val="21"/>
          <w:szCs w:val="21"/>
        </w:rPr>
      </w:pPr>
    </w:p>
    <w:p w14:paraId="1B9D1091" w14:textId="77777777" w:rsidR="002F4BC4" w:rsidRPr="00375531" w:rsidRDefault="002F4BC4" w:rsidP="00656883">
      <w:pPr>
        <w:spacing w:line="360" w:lineRule="exact"/>
        <w:jc w:val="both"/>
        <w:rPr>
          <w:rFonts w:ascii="Times New Roman" w:eastAsia="MS Mincho" w:hAnsi="Times New Roman" w:cs="Times New Roman"/>
          <w:sz w:val="21"/>
          <w:szCs w:val="21"/>
        </w:rPr>
      </w:pPr>
    </w:p>
    <w:p w14:paraId="0D815E39" w14:textId="4E69CB43" w:rsidR="00943B70" w:rsidRPr="00375531" w:rsidRDefault="002F4BC4" w:rsidP="00656883">
      <w:pPr>
        <w:spacing w:line="360" w:lineRule="exact"/>
        <w:jc w:val="both"/>
        <w:rPr>
          <w:rFonts w:ascii="Times New Roman" w:eastAsia="MS Mincho" w:hAnsi="Times New Roman" w:cs="Times New Roman"/>
          <w:b/>
          <w:bCs/>
          <w:sz w:val="21"/>
          <w:szCs w:val="21"/>
        </w:rPr>
      </w:pPr>
      <w:r w:rsidRPr="00375531">
        <w:rPr>
          <w:rFonts w:ascii="Times New Roman" w:hAnsi="Times New Roman" w:cs="Times New Roman"/>
          <w:b/>
          <w:sz w:val="21"/>
        </w:rPr>
        <w:t xml:space="preserve">　</w:t>
      </w:r>
      <w:r w:rsidRPr="00375531">
        <w:rPr>
          <w:rFonts w:ascii="Times New Roman" w:hAnsi="Times New Roman" w:cs="Times New Roman"/>
          <w:b/>
          <w:sz w:val="21"/>
        </w:rPr>
        <w:t xml:space="preserve">5. The conditions for </w:t>
      </w:r>
      <w:proofErr w:type="spellStart"/>
      <w:r w:rsidRPr="00375531">
        <w:rPr>
          <w:rFonts w:ascii="Times New Roman" w:hAnsi="Times New Roman" w:cs="Times New Roman"/>
          <w:b/>
          <w:i/>
          <w:iCs/>
          <w:sz w:val="21"/>
        </w:rPr>
        <w:t>hito-zukuri</w:t>
      </w:r>
      <w:proofErr w:type="spellEnd"/>
      <w:r w:rsidRPr="00375531">
        <w:rPr>
          <w:rFonts w:ascii="Times New Roman" w:hAnsi="Times New Roman" w:cs="Times New Roman"/>
          <w:b/>
          <w:sz w:val="21"/>
        </w:rPr>
        <w:t xml:space="preserve"> — towards an ethics of development</w:t>
      </w:r>
    </w:p>
    <w:p w14:paraId="4BA79A90" w14:textId="77777777" w:rsidR="002F4BC4" w:rsidRPr="00375531" w:rsidRDefault="002F4BC4" w:rsidP="00656883">
      <w:pPr>
        <w:spacing w:line="360" w:lineRule="exact"/>
        <w:jc w:val="both"/>
        <w:rPr>
          <w:rFonts w:ascii="Times New Roman" w:eastAsia="MS Mincho" w:hAnsi="Times New Roman" w:cs="Times New Roman"/>
          <w:b/>
          <w:bCs/>
          <w:sz w:val="21"/>
          <w:szCs w:val="21"/>
          <w:lang w:eastAsia="ja-JP"/>
        </w:rPr>
      </w:pPr>
    </w:p>
    <w:p w14:paraId="50D8CC4F" w14:textId="1BFF33FD" w:rsidR="00A879A5" w:rsidRPr="00375531" w:rsidRDefault="00A879A5" w:rsidP="00656883">
      <w:pPr>
        <w:spacing w:line="360" w:lineRule="exact"/>
        <w:jc w:val="both"/>
        <w:rPr>
          <w:rFonts w:ascii="Times New Roman" w:eastAsia="MS Mincho" w:hAnsi="Times New Roman" w:cs="Times New Roman"/>
          <w:sz w:val="21"/>
          <w:szCs w:val="21"/>
        </w:rPr>
      </w:pPr>
      <w:r w:rsidRPr="00375531">
        <w:rPr>
          <w:rFonts w:ascii="Times New Roman" w:hAnsi="Times New Roman" w:cs="Times New Roman"/>
          <w:sz w:val="21"/>
        </w:rPr>
        <w:t xml:space="preserve">　</w:t>
      </w:r>
      <w:r w:rsidRPr="00375531">
        <w:rPr>
          <w:rFonts w:ascii="Times New Roman" w:hAnsi="Times New Roman" w:cs="Times New Roman"/>
          <w:sz w:val="21"/>
        </w:rPr>
        <w:t xml:space="preserve">The meaning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in Japanese boils down to education in science and technology and education in morality. However, the term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not used interchangeably with “education.” Given Japan’s history as a colonial power, education is not something that it feels able to openly promote in other countries. Moreover,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also includes moral education rooted in culture and value perceptions. The substance of this morality is “</w:t>
      </w:r>
      <w:proofErr w:type="spellStart"/>
      <w:r w:rsidRPr="00375531">
        <w:rPr>
          <w:rFonts w:ascii="Times New Roman" w:hAnsi="Times New Roman" w:cs="Times New Roman"/>
          <w:sz w:val="21"/>
        </w:rPr>
        <w:t>Japaneseness</w:t>
      </w:r>
      <w:proofErr w:type="spellEnd"/>
      <w:r w:rsidRPr="00375531">
        <w:rPr>
          <w:rFonts w:ascii="Times New Roman" w:hAnsi="Times New Roman" w:cs="Times New Roman"/>
          <w:sz w:val="21"/>
        </w:rPr>
        <w:t xml:space="preserve">.” This is not something that Japan can advertise as its guiding motivation. It is for this reason that the moral education aspect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not openly explained in the context of international development and international cooperation. The difficulty in translating the term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lies precisely in this enigmatic, two-sided nature: the blending of education in science and technology and education in morality, with the morality aspect obscured.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is not human resources development; nor is it capacity </w:t>
      </w:r>
      <w:r w:rsidRPr="00375531">
        <w:rPr>
          <w:rFonts w:ascii="Times New Roman" w:hAnsi="Times New Roman" w:cs="Times New Roman"/>
          <w:sz w:val="21"/>
        </w:rPr>
        <w:lastRenderedPageBreak/>
        <w:t xml:space="preserve">development. Translating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as such further obscures its morality aspect. Morality is the semantic condition that defines the term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w:t>
      </w:r>
    </w:p>
    <w:p w14:paraId="10C69274" w14:textId="5121A3EB" w:rsidR="00B10412" w:rsidRPr="00375531" w:rsidRDefault="00652F49"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The target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could be added as an objective condition. Although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contains the word </w:t>
      </w:r>
      <w:proofErr w:type="spellStart"/>
      <w:r w:rsidRPr="00375531">
        <w:rPr>
          <w:rFonts w:ascii="Times New Roman" w:hAnsi="Times New Roman" w:cs="Times New Roman"/>
          <w:i/>
          <w:iCs/>
          <w:sz w:val="21"/>
        </w:rPr>
        <w:t>hito</w:t>
      </w:r>
      <w:proofErr w:type="spellEnd"/>
      <w:r w:rsidRPr="00375531">
        <w:rPr>
          <w:rFonts w:ascii="Times New Roman" w:hAnsi="Times New Roman" w:cs="Times New Roman"/>
          <w:sz w:val="21"/>
        </w:rPr>
        <w:t xml:space="preserve">—people in general—it actually refers specifically to people in developing countries. Those in advanced countries are excluded. A tacit limitation exists on who is eligible to receive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In this paper, I have called this limitation a “class system.” People in developing countries lack not only skills, techniques, and knowledge, but also morality, and the Japanese government can supplement this lack—this is the premise on which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with its morality and class system, is established.</w:t>
      </w:r>
    </w:p>
    <w:p w14:paraId="1B0E2F4F" w14:textId="2566159F" w:rsidR="008C03C8" w:rsidRPr="00375531" w:rsidRDefault="00874796" w:rsidP="00656883">
      <w:pPr>
        <w:spacing w:line="360" w:lineRule="exact"/>
        <w:ind w:firstLineChars="100" w:firstLine="210"/>
        <w:jc w:val="both"/>
        <w:rPr>
          <w:rFonts w:ascii="Times New Roman" w:eastAsia="MS Mincho" w:hAnsi="Times New Roman" w:cs="Times New Roman"/>
          <w:sz w:val="21"/>
          <w:szCs w:val="21"/>
        </w:rPr>
      </w:pPr>
      <w:r w:rsidRPr="00375531">
        <w:rPr>
          <w:rFonts w:ascii="Times New Roman" w:hAnsi="Times New Roman" w:cs="Times New Roman"/>
          <w:sz w:val="21"/>
        </w:rPr>
        <w:t xml:space="preserve">Based on these two conditions, semantic and objective, I would like, in conclusion, to impose one more condition on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an ethical one. If one understands “morality” as a term used by the group to force individuals to adapt to group behavior, and “ethics” as resistance by individuals to group morality (cf. </w:t>
      </w:r>
      <w:proofErr w:type="spellStart"/>
      <w:r w:rsidRPr="00375531">
        <w:rPr>
          <w:rFonts w:ascii="Times New Roman" w:hAnsi="Times New Roman" w:cs="Times New Roman"/>
          <w:sz w:val="21"/>
        </w:rPr>
        <w:t>Ebisaka</w:t>
      </w:r>
      <w:proofErr w:type="spellEnd"/>
      <w:r w:rsidRPr="00375531">
        <w:rPr>
          <w:rFonts w:ascii="Times New Roman" w:hAnsi="Times New Roman" w:cs="Times New Roman"/>
          <w:sz w:val="21"/>
        </w:rPr>
        <w:t xml:space="preserve"> 1997; Tsurumi 1997), then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is indeed </w:t>
      </w:r>
      <w:proofErr w:type="gramStart"/>
      <w:r w:rsidRPr="00375531">
        <w:rPr>
          <w:rFonts w:ascii="Times New Roman" w:hAnsi="Times New Roman" w:cs="Times New Roman"/>
          <w:sz w:val="21"/>
        </w:rPr>
        <w:t>moral.</w:t>
      </w:r>
      <w:r w:rsidRPr="00375531">
        <w:rPr>
          <w:rFonts w:ascii="Times New Roman" w:hAnsi="Times New Roman" w:cs="Times New Roman"/>
          <w:sz w:val="21"/>
          <w:vertAlign w:val="superscript"/>
        </w:rPr>
        <w:t>(</w:t>
      </w:r>
      <w:proofErr w:type="gramEnd"/>
      <w:r w:rsidRPr="00375531">
        <w:rPr>
          <w:rFonts w:ascii="Times New Roman" w:hAnsi="Times New Roman" w:cs="Times New Roman"/>
          <w:sz w:val="21"/>
          <w:vertAlign w:val="superscript"/>
        </w:rPr>
        <w:t>7)</w:t>
      </w:r>
      <w:r w:rsidRPr="00375531">
        <w:rPr>
          <w:rFonts w:ascii="Times New Roman" w:hAnsi="Times New Roman" w:cs="Times New Roman"/>
          <w:sz w:val="21"/>
        </w:rPr>
        <w:t xml:space="preserve"> It is not, however, ethical. Of course, neither development nor education </w:t>
      </w:r>
      <w:r w:rsidR="004A4435">
        <w:rPr>
          <w:rFonts w:ascii="Times New Roman" w:hAnsi="Times New Roman" w:cs="Times New Roman"/>
          <w:sz w:val="21"/>
        </w:rPr>
        <w:t>is</w:t>
      </w:r>
      <w:r w:rsidRPr="00375531">
        <w:rPr>
          <w:rFonts w:ascii="Times New Roman" w:hAnsi="Times New Roman" w:cs="Times New Roman"/>
          <w:sz w:val="21"/>
        </w:rPr>
        <w:t xml:space="preserve"> ethical </w:t>
      </w:r>
      <w:r w:rsidRPr="00375531">
        <w:rPr>
          <w:rFonts w:ascii="Times New Roman" w:hAnsi="Times New Roman" w:cs="Times New Roman"/>
          <w:i/>
          <w:iCs/>
          <w:sz w:val="21"/>
        </w:rPr>
        <w:t>per se</w:t>
      </w:r>
      <w:r w:rsidRPr="00375531">
        <w:rPr>
          <w:rFonts w:ascii="Times New Roman" w:hAnsi="Times New Roman" w:cs="Times New Roman"/>
          <w:sz w:val="21"/>
        </w:rPr>
        <w:t xml:space="preserve">: both use the Self as the standard from which to judge the Other, and seek to bring the Other up to that standard (Hashimoto 2018).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is not unique in this sense. However, </w:t>
      </w:r>
      <w:proofErr w:type="spellStart"/>
      <w:r w:rsidRPr="00375531">
        <w:rPr>
          <w:rFonts w:ascii="Times New Roman" w:hAnsi="Times New Roman" w:cs="Times New Roman"/>
          <w:i/>
          <w:iCs/>
          <w:sz w:val="21"/>
        </w:rPr>
        <w:t>hito-zukuri</w:t>
      </w:r>
      <w:r w:rsidRPr="00375531">
        <w:rPr>
          <w:rFonts w:ascii="Times New Roman" w:hAnsi="Times New Roman" w:cs="Times New Roman"/>
          <w:sz w:val="21"/>
        </w:rPr>
        <w:t>’s</w:t>
      </w:r>
      <w:proofErr w:type="spellEnd"/>
      <w:r w:rsidRPr="00375531">
        <w:rPr>
          <w:rFonts w:ascii="Times New Roman" w:hAnsi="Times New Roman" w:cs="Times New Roman"/>
          <w:sz w:val="21"/>
        </w:rPr>
        <w:t xml:space="preserve"> morality and class system make it prone to a heightened attitude of self-righteousness not found in development or education. It is precisely because of this </w:t>
      </w:r>
      <w:r w:rsidR="004A4435">
        <w:rPr>
          <w:rFonts w:ascii="Times New Roman" w:hAnsi="Times New Roman" w:cs="Times New Roman"/>
          <w:sz w:val="21"/>
        </w:rPr>
        <w:t xml:space="preserve">fact </w:t>
      </w:r>
      <w:r w:rsidRPr="00375531">
        <w:rPr>
          <w:rFonts w:ascii="Times New Roman" w:hAnsi="Times New Roman" w:cs="Times New Roman"/>
          <w:sz w:val="21"/>
        </w:rPr>
        <w:t xml:space="preserve">that, when targeting others with assistance and cooperation in the name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it is vital to constantly review the desirability of one’s own standards. We must question the ethics of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not of those who receive but also of those who deliver it. When we discuss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we must do so not only in terms of the actual standards of morality and class but also in terms of the normative standard of ethics.</w:t>
      </w:r>
    </w:p>
    <w:p w14:paraId="23DA84BB" w14:textId="07C4258A" w:rsidR="00A5471B" w:rsidRPr="00375531" w:rsidRDefault="00A5471B" w:rsidP="00656883">
      <w:pPr>
        <w:spacing w:line="360" w:lineRule="exact"/>
        <w:jc w:val="both"/>
        <w:rPr>
          <w:rFonts w:ascii="Times New Roman" w:eastAsia="MS Mincho" w:hAnsi="Times New Roman" w:cs="Times New Roman"/>
          <w:sz w:val="21"/>
          <w:szCs w:val="21"/>
        </w:rPr>
      </w:pPr>
    </w:p>
    <w:p w14:paraId="0AE0CC65" w14:textId="6D0DE713" w:rsidR="009C2FC3" w:rsidRPr="00375531" w:rsidRDefault="009C2FC3" w:rsidP="00656883">
      <w:pPr>
        <w:spacing w:line="360" w:lineRule="exact"/>
        <w:jc w:val="both"/>
        <w:rPr>
          <w:rFonts w:ascii="Times New Roman" w:eastAsia="MS Mincho" w:hAnsi="Times New Roman" w:cs="Times New Roman"/>
          <w:sz w:val="21"/>
          <w:szCs w:val="21"/>
        </w:rPr>
      </w:pPr>
    </w:p>
    <w:p w14:paraId="4966C06F" w14:textId="05F137F9" w:rsidR="009C2FC3" w:rsidRPr="00375531" w:rsidRDefault="009C2FC3" w:rsidP="00656883">
      <w:pPr>
        <w:spacing w:line="360" w:lineRule="exact"/>
        <w:jc w:val="both"/>
        <w:rPr>
          <w:rFonts w:ascii="Times New Roman" w:eastAsia="MS Mincho" w:hAnsi="Times New Roman" w:cs="Times New Roman"/>
          <w:sz w:val="21"/>
          <w:szCs w:val="21"/>
        </w:rPr>
      </w:pPr>
    </w:p>
    <w:p w14:paraId="11FCF02D" w14:textId="77777777" w:rsidR="009C2FC3" w:rsidRPr="00375531" w:rsidRDefault="009C2FC3" w:rsidP="00656883">
      <w:pPr>
        <w:spacing w:line="360" w:lineRule="exact"/>
        <w:jc w:val="both"/>
        <w:rPr>
          <w:rFonts w:ascii="Times New Roman" w:eastAsia="MS Mincho" w:hAnsi="Times New Roman" w:cs="Times New Roman"/>
          <w:sz w:val="21"/>
          <w:szCs w:val="21"/>
        </w:rPr>
      </w:pPr>
    </w:p>
    <w:p w14:paraId="783B88AE" w14:textId="3724BD22" w:rsidR="007A05EF" w:rsidRPr="00375531" w:rsidRDefault="007A05EF" w:rsidP="00656883">
      <w:pPr>
        <w:spacing w:line="360" w:lineRule="exact"/>
        <w:jc w:val="both"/>
        <w:rPr>
          <w:rFonts w:ascii="Times New Roman" w:eastAsia="MS Mincho" w:hAnsi="Times New Roman" w:cs="Times New Roman"/>
          <w:b/>
          <w:bCs/>
          <w:sz w:val="21"/>
          <w:szCs w:val="21"/>
        </w:rPr>
      </w:pPr>
      <w:r w:rsidRPr="00375531">
        <w:rPr>
          <w:rFonts w:ascii="Times New Roman" w:hAnsi="Times New Roman" w:cs="Times New Roman"/>
          <w:b/>
          <w:sz w:val="21"/>
        </w:rPr>
        <w:t>Notes</w:t>
      </w:r>
    </w:p>
    <w:p w14:paraId="177893A0" w14:textId="77777777" w:rsidR="009C2FC3" w:rsidRPr="00375531" w:rsidRDefault="009C2FC3" w:rsidP="00656883">
      <w:pPr>
        <w:spacing w:line="360" w:lineRule="exact"/>
        <w:jc w:val="both"/>
        <w:rPr>
          <w:rFonts w:ascii="Times New Roman" w:eastAsia="MS Mincho" w:hAnsi="Times New Roman" w:cs="Times New Roman"/>
          <w:b/>
          <w:bCs/>
          <w:sz w:val="21"/>
          <w:szCs w:val="21"/>
        </w:rPr>
      </w:pPr>
    </w:p>
    <w:p w14:paraId="57CF58B4" w14:textId="424B50BD" w:rsidR="00FA5E74" w:rsidRPr="00375531" w:rsidRDefault="002E3FBE" w:rsidP="00656883">
      <w:pPr>
        <w:spacing w:line="360" w:lineRule="exact"/>
        <w:ind w:left="315" w:hangingChars="150" w:hanging="315"/>
        <w:jc w:val="both"/>
        <w:rPr>
          <w:rFonts w:ascii="Times New Roman" w:eastAsia="MS Mincho" w:hAnsi="Times New Roman" w:cs="Times New Roman"/>
          <w:sz w:val="21"/>
          <w:szCs w:val="21"/>
        </w:rPr>
      </w:pPr>
      <w:r w:rsidRPr="00375531">
        <w:rPr>
          <w:rFonts w:ascii="Times New Roman" w:hAnsi="Times New Roman" w:cs="Times New Roman"/>
          <w:sz w:val="21"/>
        </w:rPr>
        <w:t>(1) There is an expression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kyoroku</w:t>
      </w:r>
      <w:proofErr w:type="spellEnd"/>
      <w:r w:rsidRPr="00375531">
        <w:rPr>
          <w:rFonts w:ascii="Times New Roman" w:hAnsi="Times New Roman" w:cs="Times New Roman"/>
          <w:sz w:val="21"/>
        </w:rPr>
        <w:t>” in Japanese, meaning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cooperation.” This expression suggests indirect involvement in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in another place. In this paper, I only refer to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and aim to elucidate the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concept. This is because, in order to clarify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cooperation, it is first necessary to clarify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There are also other ways to write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and </w:t>
      </w:r>
      <w:proofErr w:type="spellStart"/>
      <w:r w:rsidRPr="00375531">
        <w:rPr>
          <w:rFonts w:ascii="Times New Roman" w:hAnsi="Times New Roman" w:cs="Times New Roman"/>
          <w:i/>
          <w:iCs/>
          <w:sz w:val="21"/>
        </w:rPr>
        <w:t>kuni-zukuri</w:t>
      </w:r>
      <w:proofErr w:type="spellEnd"/>
      <w:r w:rsidRPr="00375531">
        <w:rPr>
          <w:rFonts w:ascii="Times New Roman" w:hAnsi="Times New Roman" w:cs="Times New Roman"/>
          <w:sz w:val="21"/>
        </w:rPr>
        <w:t xml:space="preserve"> (national development or nation-building) in Japanese, but I have kept to a single way of writing each.</w:t>
      </w:r>
    </w:p>
    <w:p w14:paraId="7BF26EEE" w14:textId="69ADD4EC" w:rsidR="00134AEA" w:rsidRPr="00375531" w:rsidRDefault="00134AEA" w:rsidP="00656883">
      <w:pPr>
        <w:spacing w:line="360" w:lineRule="exact"/>
        <w:ind w:left="315" w:hangingChars="150" w:hanging="315"/>
        <w:jc w:val="both"/>
        <w:rPr>
          <w:rFonts w:ascii="Times New Roman" w:eastAsia="MS Mincho" w:hAnsi="Times New Roman" w:cs="Times New Roman"/>
          <w:sz w:val="21"/>
          <w:szCs w:val="21"/>
        </w:rPr>
      </w:pPr>
      <w:r w:rsidRPr="00375531">
        <w:rPr>
          <w:rFonts w:ascii="Times New Roman" w:hAnsi="Times New Roman" w:cs="Times New Roman"/>
          <w:sz w:val="21"/>
        </w:rPr>
        <w:lastRenderedPageBreak/>
        <w:t xml:space="preserve">(2) The Japanese government embarked on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in an era when human resources theory was becoming a focus of worldwide attention, and when the importance of the role played by education in economic development was gaining recognition.</w:t>
      </w:r>
    </w:p>
    <w:p w14:paraId="63F6E499" w14:textId="16CF6450" w:rsidR="00C879B4" w:rsidRPr="00375531" w:rsidRDefault="007E5BEE" w:rsidP="00656883">
      <w:pPr>
        <w:spacing w:line="360" w:lineRule="exact"/>
        <w:ind w:left="315" w:hangingChars="150" w:hanging="315"/>
        <w:jc w:val="both"/>
        <w:rPr>
          <w:rFonts w:ascii="Times New Roman" w:eastAsia="MS Mincho" w:hAnsi="Times New Roman" w:cs="Times New Roman"/>
          <w:sz w:val="21"/>
          <w:szCs w:val="21"/>
        </w:rPr>
      </w:pPr>
      <w:r w:rsidRPr="00375531">
        <w:rPr>
          <w:rFonts w:ascii="Times New Roman" w:hAnsi="Times New Roman" w:cs="Times New Roman"/>
          <w:sz w:val="21"/>
        </w:rPr>
        <w:t xml:space="preserve">(3) The Japanese government’s increased focus on “basic education” did not necessarily imply a focus on the human rights of individuals or individuals as the purpose of development. “Education is by no means simply a tool for economic development. Education is concerned with the formation of ‘knowledge, skills, and </w:t>
      </w:r>
      <w:r w:rsidRPr="00375531">
        <w:rPr>
          <w:rFonts w:ascii="Times New Roman" w:hAnsi="Times New Roman" w:cs="Times New Roman"/>
          <w:sz w:val="21"/>
          <w:u w:val="single"/>
        </w:rPr>
        <w:t>values</w:t>
      </w:r>
      <w:r w:rsidRPr="00375531">
        <w:rPr>
          <w:rFonts w:ascii="Times New Roman" w:hAnsi="Times New Roman" w:cs="Times New Roman"/>
          <w:sz w:val="21"/>
        </w:rPr>
        <w:t xml:space="preserve">,’ and in that sense is deeply entwined with the national culture. Schools are not simply places that teach ‘reading, writing, and arithmetic,’ What is important is to nurture the </w:t>
      </w:r>
      <w:r w:rsidRPr="00375531">
        <w:rPr>
          <w:rFonts w:ascii="Times New Roman" w:hAnsi="Times New Roman" w:cs="Times New Roman"/>
          <w:sz w:val="21"/>
          <w:u w:val="single"/>
        </w:rPr>
        <w:t>qualities</w:t>
      </w:r>
      <w:r w:rsidRPr="00375531">
        <w:rPr>
          <w:rFonts w:ascii="Times New Roman" w:hAnsi="Times New Roman" w:cs="Times New Roman"/>
          <w:sz w:val="21"/>
        </w:rPr>
        <w:t xml:space="preserve"> needed by members of modern society. Training within the school organization—taking part in progressive lessons from the appointed starting time to the appointed finishing time, </w:t>
      </w:r>
      <w:r w:rsidRPr="00375531">
        <w:rPr>
          <w:rFonts w:ascii="Times New Roman" w:hAnsi="Times New Roman" w:cs="Times New Roman"/>
          <w:sz w:val="21"/>
          <w:u w:val="single"/>
        </w:rPr>
        <w:t>while remaining attentive</w:t>
      </w:r>
      <w:r w:rsidRPr="00375531">
        <w:rPr>
          <w:rFonts w:ascii="Times New Roman" w:hAnsi="Times New Roman" w:cs="Times New Roman"/>
          <w:sz w:val="21"/>
        </w:rPr>
        <w:t xml:space="preserve"> to the directions of the teacher and the rest of the class—is largely responsible for teaching </w:t>
      </w:r>
      <w:proofErr w:type="gramStart"/>
      <w:r w:rsidRPr="00375531">
        <w:rPr>
          <w:rFonts w:ascii="Times New Roman" w:hAnsi="Times New Roman" w:cs="Times New Roman"/>
          <w:sz w:val="21"/>
        </w:rPr>
        <w:t>students</w:t>
      </w:r>
      <w:proofErr w:type="gramEnd"/>
      <w:r w:rsidRPr="00375531">
        <w:rPr>
          <w:rFonts w:ascii="Times New Roman" w:hAnsi="Times New Roman" w:cs="Times New Roman"/>
          <w:sz w:val="21"/>
        </w:rPr>
        <w:t xml:space="preserve"> judgment as </w:t>
      </w:r>
      <w:r w:rsidRPr="00375531">
        <w:rPr>
          <w:rFonts w:ascii="Times New Roman" w:hAnsi="Times New Roman" w:cs="Times New Roman"/>
          <w:sz w:val="21"/>
          <w:u w:val="single"/>
        </w:rPr>
        <w:t>members of an organization</w:t>
      </w:r>
      <w:r w:rsidRPr="00375531">
        <w:rPr>
          <w:rFonts w:ascii="Times New Roman" w:hAnsi="Times New Roman" w:cs="Times New Roman"/>
          <w:sz w:val="21"/>
        </w:rPr>
        <w:t>: an understanding of aspects of work such as preparations, planning, and procedure. In other words, schools are places where, in addition to learning reading, writing, and arithmetic, student</w:t>
      </w:r>
      <w:r w:rsidR="00C35D75">
        <w:rPr>
          <w:rFonts w:ascii="Times New Roman" w:hAnsi="Times New Roman" w:cs="Times New Roman"/>
          <w:sz w:val="21"/>
        </w:rPr>
        <w:t>s</w:t>
      </w:r>
      <w:r w:rsidRPr="00375531">
        <w:rPr>
          <w:rFonts w:ascii="Times New Roman" w:hAnsi="Times New Roman" w:cs="Times New Roman"/>
          <w:sz w:val="21"/>
        </w:rPr>
        <w:t xml:space="preserve"> engage in </w:t>
      </w:r>
      <w:r w:rsidRPr="00375531">
        <w:rPr>
          <w:rFonts w:ascii="Times New Roman" w:hAnsi="Times New Roman" w:cs="Times New Roman"/>
          <w:sz w:val="21"/>
          <w:u w:val="single"/>
        </w:rPr>
        <w:t>group training</w:t>
      </w:r>
      <w:r w:rsidRPr="00375531">
        <w:rPr>
          <w:rFonts w:ascii="Times New Roman" w:hAnsi="Times New Roman" w:cs="Times New Roman"/>
          <w:sz w:val="21"/>
        </w:rPr>
        <w:t>. Schools are irreplaceable as modern organizations in developing countries, where there is a lack of such organizations” (JICA Institute for International Cooperation 1989:2; emphasis added by the author). This passage shows a collectivist understanding of schools. Likewise, it has been pointed out that “human security,” which was subsequently proposed with the aim of respecting individuality, was subject to a collectivist interpretation in Japan, far removed from its original meaning (cf. Kaldor 2011).</w:t>
      </w:r>
    </w:p>
    <w:p w14:paraId="0E1FA2EA" w14:textId="2618E482" w:rsidR="001E257D" w:rsidRPr="00375531" w:rsidRDefault="002D5160" w:rsidP="00656883">
      <w:pPr>
        <w:spacing w:line="360" w:lineRule="exact"/>
        <w:ind w:left="315" w:hangingChars="150" w:hanging="315"/>
        <w:jc w:val="both"/>
        <w:rPr>
          <w:rFonts w:ascii="Times New Roman" w:eastAsia="MS Mincho" w:hAnsi="Times New Roman" w:cs="Times New Roman"/>
          <w:sz w:val="21"/>
          <w:szCs w:val="21"/>
        </w:rPr>
      </w:pPr>
      <w:r w:rsidRPr="00375531">
        <w:rPr>
          <w:rFonts w:ascii="Times New Roman" w:hAnsi="Times New Roman" w:cs="Times New Roman"/>
          <w:sz w:val="21"/>
        </w:rPr>
        <w:t xml:space="preserve">(4)  Ikeda’s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has been assessed as a “duality of economics and spirit” or “a two-horse buggy pulled by education in science and technology on the one hand, and moral education on the other” (Nagasu 1962:101).</w:t>
      </w:r>
    </w:p>
    <w:p w14:paraId="29E6B913" w14:textId="38DBBFE5" w:rsidR="004B5F2D" w:rsidRPr="00375531" w:rsidRDefault="004B5F2D" w:rsidP="00656883">
      <w:pPr>
        <w:spacing w:line="360" w:lineRule="exact"/>
        <w:ind w:left="210" w:hangingChars="100" w:hanging="210"/>
        <w:jc w:val="both"/>
        <w:rPr>
          <w:rFonts w:ascii="Times New Roman" w:eastAsia="MS Mincho" w:hAnsi="Times New Roman" w:cs="Times New Roman"/>
          <w:sz w:val="21"/>
          <w:szCs w:val="21"/>
        </w:rPr>
      </w:pPr>
      <w:r w:rsidRPr="00375531">
        <w:rPr>
          <w:rFonts w:ascii="Times New Roman" w:hAnsi="Times New Roman" w:cs="Times New Roman"/>
          <w:sz w:val="21"/>
        </w:rPr>
        <w:t xml:space="preserve">(5) The </w:t>
      </w:r>
      <w:commentRangeStart w:id="17"/>
      <w:r w:rsidRPr="00375531">
        <w:rPr>
          <w:rFonts w:ascii="Times New Roman" w:hAnsi="Times New Roman" w:cs="Times New Roman"/>
          <w:sz w:val="21"/>
        </w:rPr>
        <w:t>KEIDANREN Japan Business Federation</w:t>
      </w:r>
      <w:commentRangeEnd w:id="17"/>
      <w:r w:rsidRPr="00375531">
        <w:rPr>
          <w:rStyle w:val="CommentReference"/>
          <w:rFonts w:ascii="Times New Roman" w:hAnsi="Times New Roman" w:cs="Times New Roman"/>
        </w:rPr>
        <w:commentReference w:id="17"/>
      </w:r>
      <w:r w:rsidRPr="00375531">
        <w:rPr>
          <w:rFonts w:ascii="Times New Roman" w:hAnsi="Times New Roman" w:cs="Times New Roman"/>
          <w:sz w:val="21"/>
        </w:rPr>
        <w:t xml:space="preserve"> (2013) also uses the term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without any explanation.</w:t>
      </w:r>
    </w:p>
    <w:p w14:paraId="2EFCDB74" w14:textId="34B27A26" w:rsidR="00BD5456" w:rsidRPr="00375531" w:rsidRDefault="00BD5456" w:rsidP="00656883">
      <w:pPr>
        <w:spacing w:line="360" w:lineRule="exact"/>
        <w:ind w:left="315" w:hangingChars="150" w:hanging="315"/>
        <w:jc w:val="both"/>
        <w:rPr>
          <w:rFonts w:ascii="Times New Roman" w:eastAsia="MS Mincho" w:hAnsi="Times New Roman" w:cs="Times New Roman"/>
          <w:sz w:val="21"/>
          <w:szCs w:val="21"/>
        </w:rPr>
      </w:pPr>
      <w:r w:rsidRPr="00375531">
        <w:rPr>
          <w:rFonts w:ascii="Times New Roman" w:hAnsi="Times New Roman" w:cs="Times New Roman"/>
          <w:sz w:val="21"/>
        </w:rPr>
        <w:t xml:space="preserve">(6) It is also possible to view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as the transmission of case studies in the “failure” of Japanese domestic development. Within Japan,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was glorified in hindsight to make up for development “problems.” This was possible because, internationally, it could be proposed to avoid these “problems” before they arose. There is an apparent tendency in the education and development fields to engage in the international transmission of recent ostensible successes of schools, universities</w:t>
      </w:r>
      <w:r w:rsidR="00C35D75">
        <w:rPr>
          <w:rFonts w:ascii="Times New Roman" w:hAnsi="Times New Roman" w:cs="Times New Roman"/>
          <w:sz w:val="21"/>
        </w:rPr>
        <w:t>,</w:t>
      </w:r>
      <w:r w:rsidRPr="00375531">
        <w:rPr>
          <w:rFonts w:ascii="Times New Roman" w:hAnsi="Times New Roman" w:cs="Times New Roman"/>
          <w:sz w:val="21"/>
        </w:rPr>
        <w:t xml:space="preserve"> and corporations in one</w:t>
      </w:r>
      <w:r w:rsidR="00C35D75">
        <w:rPr>
          <w:rFonts w:ascii="Times New Roman" w:hAnsi="Times New Roman" w:cs="Times New Roman"/>
          <w:sz w:val="21"/>
        </w:rPr>
        <w:t>’</w:t>
      </w:r>
      <w:r w:rsidRPr="00375531">
        <w:rPr>
          <w:rFonts w:ascii="Times New Roman" w:hAnsi="Times New Roman" w:cs="Times New Roman"/>
          <w:sz w:val="21"/>
        </w:rPr>
        <w:t>s own country, and to link this with opening up markets in developing countries. In Japan too, bodies including the Ministry of Education</w:t>
      </w:r>
      <w:r w:rsidRPr="00375531">
        <w:rPr>
          <w:rFonts w:ascii="Times New Roman" w:hAnsi="Times New Roman" w:cs="Times New Roman"/>
          <w:sz w:val="21"/>
        </w:rPr>
        <w:t>、</w:t>
      </w:r>
      <w:r w:rsidRPr="00375531">
        <w:rPr>
          <w:rFonts w:ascii="Times New Roman" w:hAnsi="Times New Roman" w:cs="Times New Roman"/>
          <w:sz w:val="21"/>
        </w:rPr>
        <w:t>Culture</w:t>
      </w:r>
      <w:r w:rsidRPr="00375531">
        <w:rPr>
          <w:rFonts w:ascii="Times New Roman" w:hAnsi="Times New Roman" w:cs="Times New Roman"/>
          <w:sz w:val="21"/>
        </w:rPr>
        <w:t>、</w:t>
      </w:r>
      <w:r w:rsidRPr="00375531">
        <w:rPr>
          <w:rFonts w:ascii="Times New Roman" w:hAnsi="Times New Roman" w:cs="Times New Roman"/>
          <w:sz w:val="21"/>
        </w:rPr>
        <w:t>Sports</w:t>
      </w:r>
      <w:r w:rsidRPr="00375531">
        <w:rPr>
          <w:rFonts w:ascii="Times New Roman" w:hAnsi="Times New Roman" w:cs="Times New Roman"/>
          <w:sz w:val="21"/>
        </w:rPr>
        <w:t>、</w:t>
      </w:r>
      <w:r w:rsidRPr="00375531">
        <w:rPr>
          <w:rFonts w:ascii="Times New Roman" w:hAnsi="Times New Roman" w:cs="Times New Roman"/>
          <w:sz w:val="21"/>
        </w:rPr>
        <w:t xml:space="preserve">Science and Technology (MEXT) are promoting </w:t>
      </w:r>
      <w:commentRangeStart w:id="18"/>
      <w:r w:rsidRPr="00375531">
        <w:rPr>
          <w:rFonts w:ascii="Times New Roman" w:hAnsi="Times New Roman" w:cs="Times New Roman"/>
          <w:sz w:val="21"/>
        </w:rPr>
        <w:t>EDU-Port Japan, a public-private initiative “to proactively introduce Japanese-style education overseas.”</w:t>
      </w:r>
      <w:commentRangeEnd w:id="18"/>
      <w:r w:rsidRPr="00375531">
        <w:rPr>
          <w:rStyle w:val="CommentReference"/>
          <w:rFonts w:ascii="Times New Roman" w:hAnsi="Times New Roman" w:cs="Times New Roman"/>
        </w:rPr>
        <w:commentReference w:id="18"/>
      </w:r>
      <w:r w:rsidRPr="00375531">
        <w:rPr>
          <w:rFonts w:ascii="Times New Roman" w:hAnsi="Times New Roman" w:cs="Times New Roman"/>
          <w:sz w:val="21"/>
        </w:rPr>
        <w:t xml:space="preserve"> There is no clear indication of the criteria for assessing the success of this initiative, however, and its design and operation remain somewhat arbitrary (cf. Hashimoto 2019). In order to learn from </w:t>
      </w:r>
      <w:proofErr w:type="spellStart"/>
      <w:r w:rsidRPr="00375531">
        <w:rPr>
          <w:rFonts w:ascii="Times New Roman" w:hAnsi="Times New Roman" w:cs="Times New Roman"/>
          <w:i/>
          <w:iCs/>
          <w:sz w:val="21"/>
        </w:rPr>
        <w:t>hito-zukuri</w:t>
      </w:r>
      <w:proofErr w:type="spellEnd"/>
      <w:r w:rsidRPr="00375531">
        <w:rPr>
          <w:rFonts w:ascii="Times New Roman" w:hAnsi="Times New Roman" w:cs="Times New Roman"/>
          <w:sz w:val="21"/>
        </w:rPr>
        <w:t xml:space="preserve">, not </w:t>
      </w:r>
      <w:r w:rsidRPr="00375531">
        <w:rPr>
          <w:rFonts w:ascii="Times New Roman" w:hAnsi="Times New Roman" w:cs="Times New Roman"/>
          <w:sz w:val="21"/>
        </w:rPr>
        <w:lastRenderedPageBreak/>
        <w:t>only its successes but also, equally, its “failures” should be disclosed. Of course, as argued later in this paper, pressuring others to accept these experiences as models, either of success or failure, should be avoided.</w:t>
      </w:r>
    </w:p>
    <w:p w14:paraId="23B5D5D4" w14:textId="79E6D321" w:rsidR="00F776B5" w:rsidRPr="00375531" w:rsidRDefault="00F776B5" w:rsidP="00656883">
      <w:pPr>
        <w:spacing w:line="360" w:lineRule="exact"/>
        <w:ind w:left="210" w:hangingChars="100" w:hanging="210"/>
        <w:jc w:val="both"/>
        <w:rPr>
          <w:rFonts w:ascii="Times New Roman" w:eastAsia="MS Mincho" w:hAnsi="Times New Roman" w:cs="Times New Roman"/>
          <w:sz w:val="21"/>
          <w:szCs w:val="21"/>
        </w:rPr>
      </w:pPr>
      <w:r w:rsidRPr="00375531">
        <w:rPr>
          <w:rFonts w:ascii="Times New Roman" w:hAnsi="Times New Roman" w:cs="Times New Roman"/>
          <w:sz w:val="21"/>
        </w:rPr>
        <w:t xml:space="preserve">(7)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is sometimes characterized as collectivism (cf. Sato 2021:189ff).</w:t>
      </w:r>
    </w:p>
    <w:p w14:paraId="0C7D3E50" w14:textId="23D3C3A0" w:rsidR="00C14923" w:rsidRPr="00375531" w:rsidRDefault="00C14923" w:rsidP="00656883">
      <w:pPr>
        <w:spacing w:line="360" w:lineRule="exact"/>
        <w:jc w:val="both"/>
        <w:rPr>
          <w:rFonts w:ascii="Times New Roman" w:eastAsia="MS Mincho" w:hAnsi="Times New Roman" w:cs="Times New Roman"/>
          <w:sz w:val="21"/>
          <w:szCs w:val="21"/>
        </w:rPr>
      </w:pPr>
    </w:p>
    <w:p w14:paraId="6F8AED75" w14:textId="648B0E35" w:rsidR="00943B70" w:rsidRPr="00375531" w:rsidRDefault="00943B70" w:rsidP="00656883">
      <w:pPr>
        <w:spacing w:line="360" w:lineRule="exact"/>
        <w:jc w:val="both"/>
        <w:rPr>
          <w:rFonts w:ascii="Times New Roman" w:eastAsia="MS Mincho" w:hAnsi="Times New Roman" w:cs="Times New Roman"/>
          <w:b/>
          <w:bCs/>
          <w:sz w:val="21"/>
          <w:szCs w:val="21"/>
        </w:rPr>
      </w:pPr>
      <w:r w:rsidRPr="00375531">
        <w:rPr>
          <w:rFonts w:ascii="Times New Roman" w:hAnsi="Times New Roman" w:cs="Times New Roman"/>
          <w:b/>
          <w:sz w:val="21"/>
        </w:rPr>
        <w:t>References</w:t>
      </w:r>
    </w:p>
    <w:p w14:paraId="45ACEE81" w14:textId="77777777" w:rsidR="002F4BC4" w:rsidRPr="00375531" w:rsidRDefault="002F4BC4" w:rsidP="00656883">
      <w:pPr>
        <w:spacing w:line="360" w:lineRule="exact"/>
        <w:jc w:val="both"/>
        <w:rPr>
          <w:rFonts w:ascii="Times New Roman" w:eastAsia="MS Mincho" w:hAnsi="Times New Roman" w:cs="Times New Roman"/>
          <w:b/>
          <w:bCs/>
          <w:sz w:val="21"/>
          <w:szCs w:val="21"/>
        </w:rPr>
      </w:pPr>
    </w:p>
    <w:p w14:paraId="1923114C" w14:textId="77777777" w:rsidR="000C13F6" w:rsidRPr="00375531" w:rsidRDefault="000C13F6" w:rsidP="00656883">
      <w:pPr>
        <w:spacing w:line="360" w:lineRule="exact"/>
        <w:ind w:left="420" w:hangingChars="200" w:hanging="420"/>
        <w:jc w:val="both"/>
        <w:rPr>
          <w:rFonts w:ascii="Times New Roman" w:eastAsia="MS Mincho" w:hAnsi="Times New Roman" w:cs="Times New Roman"/>
          <w:sz w:val="21"/>
          <w:szCs w:val="21"/>
        </w:rPr>
      </w:pPr>
      <w:commentRangeStart w:id="19"/>
      <w:r w:rsidRPr="00375531">
        <w:rPr>
          <w:rFonts w:ascii="Times New Roman" w:hAnsi="Times New Roman" w:cs="Times New Roman"/>
          <w:sz w:val="21"/>
        </w:rPr>
        <w:t>Sato, Noboru</w:t>
      </w:r>
      <w:commentRangeEnd w:id="19"/>
      <w:r w:rsidRPr="00375531">
        <w:rPr>
          <w:rStyle w:val="CommentReference"/>
          <w:rFonts w:ascii="Times New Roman" w:hAnsi="Times New Roman" w:cs="Times New Roman"/>
        </w:rPr>
        <w:commentReference w:id="19"/>
      </w:r>
      <w:r w:rsidRPr="00375531">
        <w:rPr>
          <w:rFonts w:ascii="Times New Roman" w:hAnsi="Times New Roman" w:cs="Times New Roman"/>
          <w:sz w:val="21"/>
        </w:rPr>
        <w:t>, 1962, “Postwar Education and the Ikeda Plan (</w:t>
      </w:r>
      <w:proofErr w:type="spellStart"/>
      <w:r w:rsidRPr="00375531">
        <w:rPr>
          <w:rFonts w:ascii="Times New Roman" w:hAnsi="Times New Roman" w:cs="Times New Roman"/>
          <w:i/>
          <w:iCs/>
          <w:sz w:val="21"/>
        </w:rPr>
        <w:t>Sengo</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Kyoiku</w:t>
      </w:r>
      <w:proofErr w:type="spellEnd"/>
      <w:r w:rsidRPr="00375531">
        <w:rPr>
          <w:rFonts w:ascii="Times New Roman" w:hAnsi="Times New Roman" w:cs="Times New Roman"/>
          <w:i/>
          <w:iCs/>
          <w:sz w:val="21"/>
        </w:rPr>
        <w:t xml:space="preserve"> to Ikeda Koso</w:t>
      </w:r>
      <w:r w:rsidRPr="00375531">
        <w:rPr>
          <w:rFonts w:ascii="Times New Roman" w:hAnsi="Times New Roman" w:cs="Times New Roman"/>
          <w:sz w:val="21"/>
        </w:rPr>
        <w:t xml:space="preserve">)” </w:t>
      </w:r>
      <w:r w:rsidRPr="00375531">
        <w:rPr>
          <w:rFonts w:ascii="Times New Roman" w:hAnsi="Times New Roman" w:cs="Times New Roman"/>
          <w:i/>
          <w:iCs/>
          <w:sz w:val="21"/>
        </w:rPr>
        <w:t>Chuo Koron</w:t>
      </w:r>
      <w:r w:rsidRPr="00375531">
        <w:rPr>
          <w:rFonts w:ascii="Times New Roman" w:hAnsi="Times New Roman" w:cs="Times New Roman"/>
          <w:sz w:val="21"/>
        </w:rPr>
        <w:t xml:space="preserve"> 77(12):117-125.</w:t>
      </w:r>
    </w:p>
    <w:p w14:paraId="7EA39FA5" w14:textId="7EAA23C8" w:rsidR="008D1C02" w:rsidRPr="00375531" w:rsidRDefault="008D1C02" w:rsidP="00656883">
      <w:pPr>
        <w:spacing w:line="360" w:lineRule="exact"/>
        <w:ind w:left="420" w:hangingChars="200" w:hanging="420"/>
        <w:jc w:val="both"/>
        <w:rPr>
          <w:rFonts w:ascii="Times New Roman" w:eastAsia="MS Mincho" w:hAnsi="Times New Roman" w:cs="Times New Roman"/>
          <w:sz w:val="21"/>
          <w:szCs w:val="21"/>
        </w:rPr>
      </w:pPr>
      <w:commentRangeStart w:id="20"/>
      <w:r w:rsidRPr="00375531">
        <w:rPr>
          <w:rFonts w:ascii="Times New Roman" w:hAnsi="Times New Roman" w:cs="Times New Roman"/>
          <w:sz w:val="21"/>
        </w:rPr>
        <w:t>Udagawa, Mitsuhiro, “Assessing Japan’s Aid Philosophy of Self-help and Some Reflections on Its Human Security Approach (</w:t>
      </w:r>
      <w:r w:rsidRPr="00375531">
        <w:rPr>
          <w:rFonts w:ascii="Times New Roman" w:hAnsi="Times New Roman" w:cs="Times New Roman"/>
          <w:i/>
          <w:iCs/>
          <w:sz w:val="21"/>
        </w:rPr>
        <w:t xml:space="preserve">Nihon no </w:t>
      </w:r>
      <w:proofErr w:type="spellStart"/>
      <w:r w:rsidRPr="00375531">
        <w:rPr>
          <w:rFonts w:ascii="Times New Roman" w:hAnsi="Times New Roman" w:cs="Times New Roman"/>
          <w:i/>
          <w:iCs/>
          <w:sz w:val="21"/>
        </w:rPr>
        <w:t>Enjo</w:t>
      </w:r>
      <w:proofErr w:type="spellEnd"/>
      <w:r w:rsidRPr="00375531">
        <w:rPr>
          <w:rFonts w:ascii="Times New Roman" w:hAnsi="Times New Roman" w:cs="Times New Roman"/>
          <w:i/>
          <w:iCs/>
          <w:sz w:val="21"/>
        </w:rPr>
        <w:t xml:space="preserve"> Rinen to Shite no Jijo </w:t>
      </w:r>
      <w:proofErr w:type="spellStart"/>
      <w:r w:rsidRPr="00375531">
        <w:rPr>
          <w:rFonts w:ascii="Times New Roman" w:hAnsi="Times New Roman" w:cs="Times New Roman"/>
          <w:i/>
          <w:iCs/>
          <w:sz w:val="21"/>
        </w:rPr>
        <w:t>Doryoku</w:t>
      </w:r>
      <w:proofErr w:type="spellEnd"/>
      <w:r w:rsidRPr="00375531">
        <w:rPr>
          <w:rFonts w:ascii="Times New Roman" w:hAnsi="Times New Roman" w:cs="Times New Roman"/>
          <w:i/>
          <w:iCs/>
          <w:sz w:val="21"/>
        </w:rPr>
        <w:t xml:space="preserve"> Shien no Kokusai </w:t>
      </w:r>
      <w:proofErr w:type="spellStart"/>
      <w:r w:rsidRPr="00375531">
        <w:rPr>
          <w:rFonts w:ascii="Times New Roman" w:hAnsi="Times New Roman" w:cs="Times New Roman"/>
          <w:i/>
          <w:iCs/>
          <w:sz w:val="21"/>
        </w:rPr>
        <w:t>Seijironteki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Kosatsu</w:t>
      </w:r>
      <w:proofErr w:type="spellEnd"/>
      <w:r w:rsidRPr="00375531">
        <w:rPr>
          <w:rFonts w:ascii="Times New Roman" w:hAnsi="Times New Roman" w:cs="Times New Roman"/>
          <w:i/>
          <w:iCs/>
          <w:sz w:val="21"/>
        </w:rPr>
        <w:t>—</w:t>
      </w:r>
      <w:proofErr w:type="spellStart"/>
      <w:r w:rsidRPr="00375531">
        <w:rPr>
          <w:rFonts w:ascii="Times New Roman" w:hAnsi="Times New Roman" w:cs="Times New Roman"/>
          <w:i/>
          <w:iCs/>
          <w:sz w:val="21"/>
        </w:rPr>
        <w:t>Ningen</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Anzen</w:t>
      </w:r>
      <w:proofErr w:type="spellEnd"/>
      <w:r w:rsidRPr="00375531">
        <w:rPr>
          <w:rFonts w:ascii="Times New Roman" w:hAnsi="Times New Roman" w:cs="Times New Roman"/>
          <w:i/>
          <w:iCs/>
          <w:sz w:val="21"/>
        </w:rPr>
        <w:t xml:space="preserve"> Hosho to no </w:t>
      </w:r>
      <w:proofErr w:type="spellStart"/>
      <w:r w:rsidRPr="00375531">
        <w:rPr>
          <w:rFonts w:ascii="Times New Roman" w:hAnsi="Times New Roman" w:cs="Times New Roman"/>
          <w:i/>
          <w:iCs/>
          <w:sz w:val="21"/>
        </w:rPr>
        <w:t>Kankeisei</w:t>
      </w:r>
      <w:proofErr w:type="spellEnd"/>
      <w:r w:rsidRPr="00375531">
        <w:rPr>
          <w:rFonts w:ascii="Times New Roman" w:hAnsi="Times New Roman" w:cs="Times New Roman"/>
          <w:i/>
          <w:iCs/>
          <w:sz w:val="21"/>
        </w:rPr>
        <w:t xml:space="preserve"> wo Shiya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sz w:val="21"/>
        </w:rPr>
        <w:t xml:space="preserve">)” </w:t>
      </w:r>
      <w:r w:rsidRPr="00375531">
        <w:rPr>
          <w:rFonts w:ascii="Times New Roman" w:hAnsi="Times New Roman" w:cs="Times New Roman"/>
          <w:i/>
          <w:iCs/>
          <w:sz w:val="21"/>
        </w:rPr>
        <w:t>International Relations</w:t>
      </w:r>
      <w:commentRangeEnd w:id="20"/>
      <w:r w:rsidRPr="00375531">
        <w:rPr>
          <w:rStyle w:val="CommentReference"/>
          <w:rFonts w:ascii="Times New Roman" w:hAnsi="Times New Roman" w:cs="Times New Roman"/>
        </w:rPr>
        <w:commentReference w:id="20"/>
      </w:r>
      <w:r w:rsidRPr="00375531">
        <w:rPr>
          <w:rFonts w:ascii="Times New Roman" w:hAnsi="Times New Roman" w:cs="Times New Roman"/>
          <w:sz w:val="21"/>
        </w:rPr>
        <w:t xml:space="preserve"> 186:113-128.</w:t>
      </w:r>
    </w:p>
    <w:p w14:paraId="602BB6AD" w14:textId="6A8DF7D7" w:rsidR="003E1666" w:rsidRPr="00375531" w:rsidRDefault="003E1666" w:rsidP="00656883">
      <w:pPr>
        <w:spacing w:line="360" w:lineRule="exact"/>
        <w:ind w:left="420" w:hangingChars="200" w:hanging="420"/>
        <w:jc w:val="both"/>
        <w:rPr>
          <w:rFonts w:ascii="Times New Roman" w:eastAsia="MS Mincho" w:hAnsi="Times New Roman" w:cs="Times New Roman"/>
          <w:sz w:val="21"/>
          <w:szCs w:val="21"/>
        </w:rPr>
      </w:pPr>
      <w:proofErr w:type="spellStart"/>
      <w:r w:rsidRPr="00375531">
        <w:rPr>
          <w:rFonts w:ascii="Times New Roman" w:hAnsi="Times New Roman" w:cs="Times New Roman"/>
          <w:sz w:val="21"/>
        </w:rPr>
        <w:t>Ebisaka</w:t>
      </w:r>
      <w:proofErr w:type="spellEnd"/>
      <w:r w:rsidRPr="00375531">
        <w:rPr>
          <w:rFonts w:ascii="Times New Roman" w:hAnsi="Times New Roman" w:cs="Times New Roman"/>
          <w:sz w:val="21"/>
        </w:rPr>
        <w:t>, Takeshi, 1997, “Ethics and Identity (</w:t>
      </w:r>
      <w:proofErr w:type="spellStart"/>
      <w:r w:rsidRPr="00375531">
        <w:rPr>
          <w:rFonts w:ascii="Times New Roman" w:hAnsi="Times New Roman" w:cs="Times New Roman"/>
          <w:i/>
          <w:iCs/>
          <w:sz w:val="21"/>
        </w:rPr>
        <w:t>Rinri</w:t>
      </w:r>
      <w:proofErr w:type="spellEnd"/>
      <w:r w:rsidRPr="00375531">
        <w:rPr>
          <w:rFonts w:ascii="Times New Roman" w:hAnsi="Times New Roman" w:cs="Times New Roman"/>
          <w:i/>
          <w:iCs/>
          <w:sz w:val="21"/>
        </w:rPr>
        <w:t xml:space="preserve"> to </w:t>
      </w:r>
      <w:proofErr w:type="spellStart"/>
      <w:r w:rsidRPr="00375531">
        <w:rPr>
          <w:rFonts w:ascii="Times New Roman" w:hAnsi="Times New Roman" w:cs="Times New Roman"/>
          <w:i/>
          <w:iCs/>
          <w:sz w:val="21"/>
        </w:rPr>
        <w:t>Aidentiti</w:t>
      </w:r>
      <w:proofErr w:type="spellEnd"/>
      <w:r w:rsidRPr="00375531">
        <w:rPr>
          <w:rFonts w:ascii="Times New Roman" w:hAnsi="Times New Roman" w:cs="Times New Roman"/>
          <w:i/>
          <w:iCs/>
          <w:sz w:val="21"/>
        </w:rPr>
        <w:t>-</w:t>
      </w:r>
      <w:r w:rsidRPr="00375531">
        <w:rPr>
          <w:rFonts w:ascii="Times New Roman" w:hAnsi="Times New Roman" w:cs="Times New Roman"/>
          <w:sz w:val="21"/>
        </w:rPr>
        <w:t xml:space="preserve">)” Hayao Kawai and Shunsuke Tsurumi eds. </w:t>
      </w:r>
      <w:r w:rsidRPr="00375531">
        <w:rPr>
          <w:rFonts w:ascii="Times New Roman" w:hAnsi="Times New Roman" w:cs="Times New Roman"/>
          <w:i/>
          <w:iCs/>
          <w:sz w:val="21"/>
        </w:rPr>
        <w:t>Contemporary Japanese Culture 9 Ethics and Morality (</w:t>
      </w:r>
      <w:proofErr w:type="spellStart"/>
      <w:r w:rsidRPr="00375531">
        <w:rPr>
          <w:rFonts w:ascii="Times New Roman" w:hAnsi="Times New Roman" w:cs="Times New Roman"/>
          <w:i/>
          <w:iCs/>
          <w:sz w:val="21"/>
        </w:rPr>
        <w:t>Gendai</w:t>
      </w:r>
      <w:proofErr w:type="spellEnd"/>
      <w:r w:rsidRPr="00375531">
        <w:rPr>
          <w:rFonts w:ascii="Times New Roman" w:hAnsi="Times New Roman" w:cs="Times New Roman"/>
          <w:i/>
          <w:iCs/>
          <w:sz w:val="21"/>
        </w:rPr>
        <w:t xml:space="preserve"> Nihon </w:t>
      </w:r>
      <w:proofErr w:type="spellStart"/>
      <w:r w:rsidRPr="00375531">
        <w:rPr>
          <w:rFonts w:ascii="Times New Roman" w:hAnsi="Times New Roman" w:cs="Times New Roman"/>
          <w:i/>
          <w:iCs/>
          <w:sz w:val="21"/>
        </w:rPr>
        <w:t>Bunkaron</w:t>
      </w:r>
      <w:proofErr w:type="spellEnd"/>
      <w:r w:rsidRPr="00375531">
        <w:rPr>
          <w:rFonts w:ascii="Times New Roman" w:hAnsi="Times New Roman" w:cs="Times New Roman"/>
          <w:i/>
          <w:iCs/>
          <w:sz w:val="21"/>
        </w:rPr>
        <w:t xml:space="preserve"> 9 </w:t>
      </w:r>
      <w:proofErr w:type="spellStart"/>
      <w:r w:rsidRPr="00375531">
        <w:rPr>
          <w:rFonts w:ascii="Times New Roman" w:hAnsi="Times New Roman" w:cs="Times New Roman"/>
          <w:i/>
          <w:iCs/>
          <w:sz w:val="21"/>
        </w:rPr>
        <w:t>Rinri</w:t>
      </w:r>
      <w:proofErr w:type="spellEnd"/>
      <w:r w:rsidRPr="00375531">
        <w:rPr>
          <w:rFonts w:ascii="Times New Roman" w:hAnsi="Times New Roman" w:cs="Times New Roman"/>
          <w:i/>
          <w:iCs/>
          <w:sz w:val="21"/>
        </w:rPr>
        <w:t xml:space="preserve"> to </w:t>
      </w:r>
      <w:proofErr w:type="spellStart"/>
      <w:r w:rsidRPr="00375531">
        <w:rPr>
          <w:rFonts w:ascii="Times New Roman" w:hAnsi="Times New Roman" w:cs="Times New Roman"/>
          <w:i/>
          <w:iCs/>
          <w:sz w:val="21"/>
        </w:rPr>
        <w:t>Dotoku</w:t>
      </w:r>
      <w:proofErr w:type="spellEnd"/>
      <w:r w:rsidRPr="00375531">
        <w:rPr>
          <w:rFonts w:ascii="Times New Roman" w:hAnsi="Times New Roman" w:cs="Times New Roman"/>
          <w:i/>
          <w:iCs/>
          <w:sz w:val="21"/>
        </w:rPr>
        <w:t>)</w:t>
      </w:r>
      <w:r w:rsidRPr="00375531">
        <w:rPr>
          <w:rFonts w:ascii="Times New Roman" w:hAnsi="Times New Roman" w:cs="Times New Roman"/>
          <w:sz w:val="21"/>
        </w:rPr>
        <w:t xml:space="preserve">, Iwanami </w:t>
      </w:r>
      <w:proofErr w:type="spellStart"/>
      <w:r w:rsidRPr="00375531">
        <w:rPr>
          <w:rFonts w:ascii="Times New Roman" w:hAnsi="Times New Roman" w:cs="Times New Roman"/>
          <w:sz w:val="21"/>
        </w:rPr>
        <w:t>Shoten</w:t>
      </w:r>
      <w:proofErr w:type="spellEnd"/>
      <w:r w:rsidRPr="00375531">
        <w:rPr>
          <w:rFonts w:ascii="Times New Roman" w:hAnsi="Times New Roman" w:cs="Times New Roman"/>
          <w:sz w:val="21"/>
        </w:rPr>
        <w:t>, 45-68.</w:t>
      </w:r>
    </w:p>
    <w:p w14:paraId="78B4B3E4" w14:textId="5A8DA95C" w:rsidR="00D5773C" w:rsidRPr="00375531" w:rsidRDefault="00CD374B" w:rsidP="00656883">
      <w:pPr>
        <w:spacing w:line="360" w:lineRule="exact"/>
        <w:jc w:val="both"/>
        <w:rPr>
          <w:rFonts w:ascii="Times New Roman" w:eastAsia="MS Mincho" w:hAnsi="Times New Roman" w:cs="Times New Roman"/>
          <w:sz w:val="21"/>
          <w:szCs w:val="21"/>
        </w:rPr>
      </w:pPr>
      <w:r w:rsidRPr="00375531">
        <w:rPr>
          <w:rFonts w:ascii="Times New Roman" w:hAnsi="Times New Roman" w:cs="Times New Roman"/>
          <w:sz w:val="21"/>
        </w:rPr>
        <w:t xml:space="preserve">MOFA, 1980, </w:t>
      </w:r>
      <w:r w:rsidRPr="00375531">
        <w:rPr>
          <w:rFonts w:ascii="Times New Roman" w:hAnsi="Times New Roman" w:cs="Times New Roman"/>
          <w:i/>
          <w:iCs/>
          <w:sz w:val="21"/>
        </w:rPr>
        <w:t>Diplomatic Bluebook</w:t>
      </w:r>
      <w:r w:rsidRPr="00375531">
        <w:rPr>
          <w:rFonts w:ascii="Times New Roman" w:hAnsi="Times New Roman" w:cs="Times New Roman"/>
          <w:sz w:val="21"/>
        </w:rPr>
        <w:t xml:space="preserve"> 24.</w:t>
      </w:r>
    </w:p>
    <w:p w14:paraId="65038319" w14:textId="7EC9E526" w:rsidR="00083A5D" w:rsidRPr="00375531" w:rsidRDefault="00D5773C" w:rsidP="00656883">
      <w:pPr>
        <w:spacing w:line="360" w:lineRule="exact"/>
        <w:jc w:val="both"/>
        <w:rPr>
          <w:rFonts w:ascii="Times New Roman" w:eastAsia="MS Mincho" w:hAnsi="Times New Roman" w:cs="Times New Roman"/>
          <w:sz w:val="21"/>
          <w:szCs w:val="21"/>
        </w:rPr>
      </w:pPr>
      <w:r w:rsidRPr="00375531">
        <w:rPr>
          <w:rFonts w:ascii="Times New Roman" w:hAnsi="Times New Roman" w:cs="Times New Roman"/>
          <w:sz w:val="21"/>
        </w:rPr>
        <w:t xml:space="preserve">MOFA, 1981, </w:t>
      </w:r>
      <w:r w:rsidRPr="00375531">
        <w:rPr>
          <w:rFonts w:ascii="Times New Roman" w:hAnsi="Times New Roman" w:cs="Times New Roman"/>
          <w:i/>
          <w:iCs/>
          <w:sz w:val="21"/>
        </w:rPr>
        <w:t>Diplomatic Bluebook</w:t>
      </w:r>
      <w:r w:rsidRPr="00375531">
        <w:rPr>
          <w:rFonts w:ascii="Times New Roman" w:hAnsi="Times New Roman" w:cs="Times New Roman"/>
          <w:sz w:val="21"/>
        </w:rPr>
        <w:t xml:space="preserve"> 25.</w:t>
      </w:r>
    </w:p>
    <w:p w14:paraId="2EA53018" w14:textId="0BA2E936" w:rsidR="00CD374B" w:rsidRPr="00375531" w:rsidRDefault="00083A5D" w:rsidP="00656883">
      <w:pPr>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MOFA,</w:t>
      </w:r>
      <w:r w:rsidR="00BE7BC9">
        <w:rPr>
          <w:rFonts w:ascii="Times New Roman" w:hAnsi="Times New Roman" w:cs="Times New Roman"/>
          <w:sz w:val="21"/>
        </w:rPr>
        <w:t xml:space="preserve"> </w:t>
      </w:r>
      <w:r w:rsidRPr="00375531">
        <w:rPr>
          <w:rFonts w:ascii="Times New Roman" w:hAnsi="Times New Roman" w:cs="Times New Roman"/>
          <w:sz w:val="21"/>
        </w:rPr>
        <w:t xml:space="preserve">2002, </w:t>
      </w:r>
      <w:r w:rsidRPr="00375531">
        <w:rPr>
          <w:rFonts w:ascii="Times New Roman" w:hAnsi="Times New Roman" w:cs="Times New Roman"/>
          <w:i/>
          <w:iCs/>
          <w:sz w:val="21"/>
        </w:rPr>
        <w:t>BEGIN: Basic Education for Growth Initiative</w:t>
      </w:r>
      <w:r w:rsidRPr="00375531">
        <w:rPr>
          <w:rFonts w:ascii="Times New Roman" w:hAnsi="Times New Roman" w:cs="Times New Roman"/>
          <w:sz w:val="21"/>
        </w:rPr>
        <w:t>, MOFA Website: https://www.mofa.go.jp/mofaj/area/af_edu/initiative.html (accessed on February 4, 2022).</w:t>
      </w:r>
    </w:p>
    <w:p w14:paraId="533016A3" w14:textId="1DCFB655" w:rsidR="00962D2E" w:rsidRPr="00375531" w:rsidRDefault="00962D2E" w:rsidP="00656883">
      <w:pPr>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Kaldor, Mary, 2011, “Preface to the Japanese Edition (</w:t>
      </w:r>
      <w:proofErr w:type="spellStart"/>
      <w:r w:rsidRPr="00375531">
        <w:rPr>
          <w:rFonts w:ascii="Times New Roman" w:hAnsi="Times New Roman" w:cs="Times New Roman"/>
          <w:i/>
          <w:iCs/>
          <w:sz w:val="21"/>
        </w:rPr>
        <w:t>Nihongoban</w:t>
      </w:r>
      <w:proofErr w:type="spellEnd"/>
      <w:r w:rsidRPr="00375531">
        <w:rPr>
          <w:rFonts w:ascii="Times New Roman" w:hAnsi="Times New Roman" w:cs="Times New Roman"/>
          <w:i/>
          <w:iCs/>
          <w:sz w:val="21"/>
        </w:rPr>
        <w:t xml:space="preserve"> he no </w:t>
      </w:r>
      <w:proofErr w:type="spellStart"/>
      <w:r w:rsidRPr="00375531">
        <w:rPr>
          <w:rFonts w:ascii="Times New Roman" w:hAnsi="Times New Roman" w:cs="Times New Roman"/>
          <w:i/>
          <w:iCs/>
          <w:sz w:val="21"/>
        </w:rPr>
        <w:t>Jobun</w:t>
      </w:r>
      <w:proofErr w:type="spellEnd"/>
      <w:r w:rsidRPr="00375531">
        <w:rPr>
          <w:rFonts w:ascii="Times New Roman" w:hAnsi="Times New Roman" w:cs="Times New Roman"/>
          <w:sz w:val="21"/>
        </w:rPr>
        <w:t xml:space="preserve">)” </w:t>
      </w:r>
      <w:commentRangeStart w:id="21"/>
      <w:r w:rsidRPr="00375531">
        <w:rPr>
          <w:rFonts w:ascii="Times New Roman" w:hAnsi="Times New Roman" w:cs="Times New Roman"/>
          <w:i/>
          <w:iCs/>
          <w:sz w:val="21"/>
        </w:rPr>
        <w:t>Human Security: Reflections on Globalization and Intervention</w:t>
      </w:r>
      <w:commentRangeEnd w:id="21"/>
      <w:r w:rsidRPr="00375531">
        <w:rPr>
          <w:rStyle w:val="CommentReference"/>
          <w:rFonts w:ascii="Times New Roman" w:hAnsi="Times New Roman" w:cs="Times New Roman"/>
        </w:rPr>
        <w:commentReference w:id="21"/>
      </w:r>
      <w:r w:rsidRPr="00375531">
        <w:rPr>
          <w:rFonts w:ascii="Times New Roman" w:hAnsi="Times New Roman" w:cs="Times New Roman"/>
          <w:sz w:val="21"/>
        </w:rPr>
        <w:t>, Takehiko Yamamoto, Noboru Miyawaki, and Takahiro Nozaki trans., Hosei University Press, vii-xi.</w:t>
      </w:r>
    </w:p>
    <w:p w14:paraId="2258F02E" w14:textId="76D93CD4" w:rsidR="00AC4DF6" w:rsidRPr="00375531" w:rsidRDefault="00AC4DF6" w:rsidP="00656883">
      <w:pPr>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Kanda, Michio and Kyoko Kuwajima, 2005, “New Initiatives in Technical Cooperation and JICA Surveys—From the </w:t>
      </w:r>
      <w:proofErr w:type="spellStart"/>
      <w:r w:rsidRPr="00375531">
        <w:rPr>
          <w:rFonts w:ascii="Times New Roman" w:hAnsi="Times New Roman" w:cs="Times New Roman"/>
          <w:sz w:val="21"/>
        </w:rPr>
        <w:t>Perspecives</w:t>
      </w:r>
      <w:proofErr w:type="spellEnd"/>
      <w:r w:rsidRPr="00375531">
        <w:rPr>
          <w:rFonts w:ascii="Times New Roman" w:hAnsi="Times New Roman" w:cs="Times New Roman"/>
          <w:sz w:val="21"/>
        </w:rPr>
        <w:t xml:space="preserve"> of Capacity Development and Human Security (</w:t>
      </w:r>
      <w:proofErr w:type="spellStart"/>
      <w:r w:rsidRPr="00375531">
        <w:rPr>
          <w:rFonts w:ascii="Times New Roman" w:hAnsi="Times New Roman" w:cs="Times New Roman"/>
          <w:i/>
          <w:iCs/>
          <w:sz w:val="21"/>
        </w:rPr>
        <w:t>Gijutsu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no Arata </w:t>
      </w:r>
      <w:proofErr w:type="spellStart"/>
      <w:r w:rsidRPr="00375531">
        <w:rPr>
          <w:rFonts w:ascii="Times New Roman" w:hAnsi="Times New Roman" w:cs="Times New Roman"/>
          <w:i/>
          <w:iCs/>
          <w:sz w:val="21"/>
        </w:rPr>
        <w:t>na</w:t>
      </w:r>
      <w:proofErr w:type="spellEnd"/>
      <w:r w:rsidRPr="00375531">
        <w:rPr>
          <w:rFonts w:ascii="Times New Roman" w:hAnsi="Times New Roman" w:cs="Times New Roman"/>
          <w:i/>
          <w:iCs/>
          <w:sz w:val="21"/>
        </w:rPr>
        <w:t xml:space="preserve"> Torikumi to JICA Chosa </w:t>
      </w:r>
      <w:proofErr w:type="spellStart"/>
      <w:r w:rsidRPr="00375531">
        <w:rPr>
          <w:rFonts w:ascii="Times New Roman" w:hAnsi="Times New Roman" w:cs="Times New Roman"/>
          <w:i/>
          <w:iCs/>
          <w:sz w:val="21"/>
        </w:rPr>
        <w:t>Kenkyu</w:t>
      </w:r>
      <w:proofErr w:type="spellEnd"/>
      <w:r w:rsidRPr="00375531">
        <w:rPr>
          <w:rFonts w:ascii="Times New Roman" w:hAnsi="Times New Roman" w:cs="Times New Roman"/>
          <w:i/>
          <w:iCs/>
          <w:sz w:val="21"/>
        </w:rPr>
        <w:t>—</w:t>
      </w:r>
      <w:proofErr w:type="spellStart"/>
      <w:r w:rsidRPr="00375531">
        <w:rPr>
          <w:rFonts w:ascii="Times New Roman" w:hAnsi="Times New Roman" w:cs="Times New Roman"/>
          <w:i/>
          <w:iCs/>
          <w:sz w:val="21"/>
        </w:rPr>
        <w:t>Kyapashiti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Deberoppumento</w:t>
      </w:r>
      <w:proofErr w:type="spellEnd"/>
      <w:r w:rsidRPr="00375531">
        <w:rPr>
          <w:rFonts w:ascii="Times New Roman" w:hAnsi="Times New Roman" w:cs="Times New Roman"/>
          <w:i/>
          <w:iCs/>
          <w:sz w:val="21"/>
        </w:rPr>
        <w:t xml:space="preserve"> to </w:t>
      </w:r>
      <w:proofErr w:type="spellStart"/>
      <w:r w:rsidRPr="00375531">
        <w:rPr>
          <w:rFonts w:ascii="Times New Roman" w:hAnsi="Times New Roman" w:cs="Times New Roman"/>
          <w:i/>
          <w:iCs/>
          <w:sz w:val="21"/>
        </w:rPr>
        <w:t>Ningen</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Anzen</w:t>
      </w:r>
      <w:proofErr w:type="spellEnd"/>
      <w:r w:rsidRPr="00375531">
        <w:rPr>
          <w:rFonts w:ascii="Times New Roman" w:hAnsi="Times New Roman" w:cs="Times New Roman"/>
          <w:i/>
          <w:iCs/>
          <w:sz w:val="21"/>
        </w:rPr>
        <w:t xml:space="preserve"> Hosho no Kanten kara</w:t>
      </w:r>
      <w:r w:rsidRPr="00375531">
        <w:rPr>
          <w:rFonts w:ascii="Times New Roman" w:hAnsi="Times New Roman" w:cs="Times New Roman"/>
          <w:sz w:val="21"/>
        </w:rPr>
        <w:t xml:space="preserve">)” </w:t>
      </w:r>
      <w:r w:rsidRPr="00375531">
        <w:rPr>
          <w:rFonts w:ascii="Times New Roman" w:hAnsi="Times New Roman" w:cs="Times New Roman"/>
          <w:i/>
          <w:iCs/>
          <w:sz w:val="21"/>
        </w:rPr>
        <w:t xml:space="preserve">International Cooperation Research (Kokusai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Kenkyu</w:t>
      </w:r>
      <w:proofErr w:type="spellEnd"/>
      <w:r w:rsidRPr="00375531">
        <w:rPr>
          <w:rFonts w:ascii="Times New Roman" w:hAnsi="Times New Roman" w:cs="Times New Roman"/>
          <w:i/>
          <w:iCs/>
          <w:sz w:val="21"/>
        </w:rPr>
        <w:t>)</w:t>
      </w:r>
      <w:r w:rsidRPr="00375531">
        <w:rPr>
          <w:rFonts w:ascii="Times New Roman" w:hAnsi="Times New Roman" w:cs="Times New Roman"/>
          <w:sz w:val="21"/>
        </w:rPr>
        <w:t xml:space="preserve"> 21(1):1-18.</w:t>
      </w:r>
    </w:p>
    <w:p w14:paraId="2972900C" w14:textId="39F40134" w:rsidR="005D51B6" w:rsidRPr="00375531" w:rsidRDefault="005D51B6" w:rsidP="00656883">
      <w:pPr>
        <w:spacing w:line="360" w:lineRule="exact"/>
        <w:ind w:left="420" w:hangingChars="200" w:hanging="420"/>
        <w:jc w:val="both"/>
        <w:rPr>
          <w:rFonts w:ascii="Times New Roman" w:eastAsia="MS Mincho" w:hAnsi="Times New Roman" w:cs="Times New Roman"/>
          <w:sz w:val="21"/>
          <w:szCs w:val="21"/>
        </w:rPr>
      </w:pPr>
      <w:proofErr w:type="spellStart"/>
      <w:r w:rsidRPr="00375531">
        <w:rPr>
          <w:rFonts w:ascii="Times New Roman" w:hAnsi="Times New Roman" w:cs="Times New Roman"/>
          <w:sz w:val="21"/>
        </w:rPr>
        <w:t>Kayashima</w:t>
      </w:r>
      <w:proofErr w:type="spellEnd"/>
      <w:r w:rsidRPr="00375531">
        <w:rPr>
          <w:rFonts w:ascii="Times New Roman" w:hAnsi="Times New Roman" w:cs="Times New Roman"/>
          <w:sz w:val="21"/>
        </w:rPr>
        <w:t>, Nobuko and Kazuo Kuroda, 2019, “The Past, Present, and Future of Japan’s International Education Cooperation (</w:t>
      </w:r>
      <w:r w:rsidRPr="00375531">
        <w:rPr>
          <w:rFonts w:ascii="Times New Roman" w:hAnsi="Times New Roman" w:cs="Times New Roman"/>
          <w:i/>
          <w:iCs/>
          <w:sz w:val="21"/>
        </w:rPr>
        <w:t xml:space="preserve">Nihon no Kokusai </w:t>
      </w:r>
      <w:proofErr w:type="spellStart"/>
      <w:r w:rsidRPr="00375531">
        <w:rPr>
          <w:rFonts w:ascii="Times New Roman" w:hAnsi="Times New Roman" w:cs="Times New Roman"/>
          <w:i/>
          <w:iCs/>
          <w:sz w:val="21"/>
        </w:rPr>
        <w:t>Kyoiku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no Kako, </w:t>
      </w:r>
      <w:proofErr w:type="spellStart"/>
      <w:r w:rsidRPr="00375531">
        <w:rPr>
          <w:rFonts w:ascii="Times New Roman" w:hAnsi="Times New Roman" w:cs="Times New Roman"/>
          <w:i/>
          <w:iCs/>
          <w:sz w:val="21"/>
        </w:rPr>
        <w:t>Genzai</w:t>
      </w:r>
      <w:proofErr w:type="spellEnd"/>
      <w:r w:rsidRPr="00375531">
        <w:rPr>
          <w:rFonts w:ascii="Times New Roman" w:hAnsi="Times New Roman" w:cs="Times New Roman"/>
          <w:i/>
          <w:iCs/>
          <w:sz w:val="21"/>
        </w:rPr>
        <w:t>, Mirai</w:t>
      </w:r>
      <w:r w:rsidRPr="00375531">
        <w:rPr>
          <w:rFonts w:ascii="Times New Roman" w:hAnsi="Times New Roman" w:cs="Times New Roman"/>
          <w:sz w:val="21"/>
        </w:rPr>
        <w:t xml:space="preserve">)” Nobuko </w:t>
      </w:r>
      <w:proofErr w:type="spellStart"/>
      <w:r w:rsidRPr="00375531">
        <w:rPr>
          <w:rFonts w:ascii="Times New Roman" w:hAnsi="Times New Roman" w:cs="Times New Roman"/>
          <w:sz w:val="21"/>
        </w:rPr>
        <w:t>Kayashima</w:t>
      </w:r>
      <w:proofErr w:type="spellEnd"/>
      <w:r w:rsidRPr="00375531">
        <w:rPr>
          <w:rFonts w:ascii="Times New Roman" w:hAnsi="Times New Roman" w:cs="Times New Roman"/>
          <w:sz w:val="21"/>
        </w:rPr>
        <w:t xml:space="preserve"> and Kazuo Kuroda eds. </w:t>
      </w:r>
      <w:r w:rsidRPr="00375531">
        <w:rPr>
          <w:rFonts w:ascii="Times New Roman" w:hAnsi="Times New Roman" w:cs="Times New Roman"/>
          <w:i/>
          <w:iCs/>
          <w:sz w:val="21"/>
        </w:rPr>
        <w:t xml:space="preserve">Japan’s International Education Cooperation—History and Outlook (Nihon no Kokusai </w:t>
      </w:r>
      <w:proofErr w:type="spellStart"/>
      <w:r w:rsidRPr="00375531">
        <w:rPr>
          <w:rFonts w:ascii="Times New Roman" w:hAnsi="Times New Roman" w:cs="Times New Roman"/>
          <w:i/>
          <w:iCs/>
          <w:sz w:val="21"/>
        </w:rPr>
        <w:t>Kyoiku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w:t>
      </w:r>
      <w:proofErr w:type="spellStart"/>
      <w:r w:rsidRPr="00375531">
        <w:rPr>
          <w:rFonts w:ascii="Times New Roman" w:hAnsi="Times New Roman" w:cs="Times New Roman"/>
          <w:i/>
          <w:iCs/>
          <w:sz w:val="21"/>
        </w:rPr>
        <w:t>Rekishi</w:t>
      </w:r>
      <w:proofErr w:type="spellEnd"/>
      <w:r w:rsidRPr="00375531">
        <w:rPr>
          <w:rFonts w:ascii="Times New Roman" w:hAnsi="Times New Roman" w:cs="Times New Roman"/>
          <w:i/>
          <w:iCs/>
          <w:sz w:val="21"/>
        </w:rPr>
        <w:t xml:space="preserve"> to </w:t>
      </w:r>
      <w:proofErr w:type="spellStart"/>
      <w:r w:rsidRPr="00375531">
        <w:rPr>
          <w:rFonts w:ascii="Times New Roman" w:hAnsi="Times New Roman" w:cs="Times New Roman"/>
          <w:i/>
          <w:iCs/>
          <w:sz w:val="21"/>
        </w:rPr>
        <w:t>Tenbo</w:t>
      </w:r>
      <w:proofErr w:type="spellEnd"/>
      <w:r w:rsidRPr="00375531">
        <w:rPr>
          <w:rFonts w:ascii="Times New Roman" w:hAnsi="Times New Roman" w:cs="Times New Roman"/>
          <w:i/>
          <w:iCs/>
          <w:sz w:val="21"/>
        </w:rPr>
        <w:t>)</w:t>
      </w:r>
      <w:r w:rsidRPr="00375531">
        <w:rPr>
          <w:rFonts w:ascii="Times New Roman" w:hAnsi="Times New Roman" w:cs="Times New Roman"/>
          <w:sz w:val="21"/>
        </w:rPr>
        <w:t>, Tokyo University Press, 389-422.</w:t>
      </w:r>
    </w:p>
    <w:p w14:paraId="086F8220" w14:textId="0F5E2307" w:rsidR="00F95AA7" w:rsidRPr="00375531" w:rsidRDefault="00F95AA7" w:rsidP="00656883">
      <w:pPr>
        <w:spacing w:line="360" w:lineRule="exact"/>
        <w:jc w:val="both"/>
        <w:rPr>
          <w:rFonts w:ascii="Times New Roman" w:eastAsia="MS Mincho" w:hAnsi="Times New Roman" w:cs="Times New Roman"/>
          <w:sz w:val="21"/>
          <w:szCs w:val="21"/>
        </w:rPr>
      </w:pPr>
      <w:r w:rsidRPr="00375531">
        <w:rPr>
          <w:rFonts w:ascii="Times New Roman" w:hAnsi="Times New Roman" w:cs="Times New Roman"/>
          <w:sz w:val="21"/>
        </w:rPr>
        <w:t xml:space="preserve">Economic Planning Agency, 1956, </w:t>
      </w:r>
      <w:r w:rsidRPr="00375531">
        <w:rPr>
          <w:rFonts w:ascii="Times New Roman" w:hAnsi="Times New Roman" w:cs="Times New Roman"/>
          <w:i/>
          <w:iCs/>
          <w:sz w:val="21"/>
        </w:rPr>
        <w:t>Annual Economic Report</w:t>
      </w:r>
      <w:r w:rsidRPr="00375531">
        <w:rPr>
          <w:rFonts w:ascii="Times New Roman" w:hAnsi="Times New Roman" w:cs="Times New Roman"/>
          <w:sz w:val="21"/>
        </w:rPr>
        <w:t xml:space="preserve"> (Economic White Paper).</w:t>
      </w:r>
    </w:p>
    <w:p w14:paraId="2D648279" w14:textId="6EDA232A" w:rsidR="00281E80" w:rsidRPr="00375531" w:rsidRDefault="00281E80"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lastRenderedPageBreak/>
        <w:t>MHLW, 2022, “The Technical Intern Training Program (</w:t>
      </w:r>
      <w:proofErr w:type="spellStart"/>
      <w:r w:rsidRPr="00375531">
        <w:rPr>
          <w:rFonts w:ascii="Times New Roman" w:hAnsi="Times New Roman" w:cs="Times New Roman"/>
          <w:i/>
          <w:iCs/>
          <w:sz w:val="21"/>
        </w:rPr>
        <w:t>Gaikokujin</w:t>
      </w:r>
      <w:proofErr w:type="spellEnd"/>
      <w:r w:rsidRPr="00375531">
        <w:rPr>
          <w:rFonts w:ascii="Times New Roman" w:hAnsi="Times New Roman" w:cs="Times New Roman"/>
          <w:i/>
          <w:iCs/>
          <w:sz w:val="21"/>
        </w:rPr>
        <w:t xml:space="preserve"> Gino </w:t>
      </w:r>
      <w:proofErr w:type="spellStart"/>
      <w:r w:rsidRPr="00375531">
        <w:rPr>
          <w:rFonts w:ascii="Times New Roman" w:hAnsi="Times New Roman" w:cs="Times New Roman"/>
          <w:i/>
          <w:iCs/>
          <w:sz w:val="21"/>
        </w:rPr>
        <w:t>Jisshu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Seido</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Tsuite</w:t>
      </w:r>
      <w:proofErr w:type="spellEnd"/>
      <w:proofErr w:type="gramStart"/>
      <w:r w:rsidRPr="00375531">
        <w:rPr>
          <w:rFonts w:ascii="Times New Roman" w:hAnsi="Times New Roman" w:cs="Times New Roman"/>
          <w:sz w:val="21"/>
        </w:rPr>
        <w:t>)”MHLW</w:t>
      </w:r>
      <w:proofErr w:type="gramEnd"/>
      <w:r w:rsidRPr="00375531">
        <w:rPr>
          <w:rFonts w:ascii="Times New Roman" w:hAnsi="Times New Roman" w:cs="Times New Roman"/>
          <w:sz w:val="21"/>
        </w:rPr>
        <w:t xml:space="preserve"> website: https://www.mhlw.go.jp/stf/seisakunitsuite/bunya/koyou_roudou/jinzaikaihatsu/global_cooperation/index.html (accessed on February 2, 2022).</w:t>
      </w:r>
    </w:p>
    <w:p w14:paraId="314C479E" w14:textId="3FBBA521" w:rsidR="00715F5E" w:rsidRPr="00375531" w:rsidRDefault="00715F5E" w:rsidP="00656883">
      <w:pPr>
        <w:spacing w:line="360" w:lineRule="exact"/>
        <w:ind w:left="210" w:hangingChars="100" w:hanging="210"/>
        <w:jc w:val="both"/>
        <w:rPr>
          <w:rFonts w:ascii="Times New Roman" w:eastAsia="MS Mincho" w:hAnsi="Times New Roman" w:cs="Times New Roman"/>
          <w:sz w:val="21"/>
          <w:szCs w:val="21"/>
        </w:rPr>
      </w:pPr>
      <w:r w:rsidRPr="00375531">
        <w:rPr>
          <w:rFonts w:ascii="Times New Roman" w:hAnsi="Times New Roman" w:cs="Times New Roman"/>
          <w:sz w:val="21"/>
        </w:rPr>
        <w:t>International Development Journal, 2014, “Human Resources Development (</w:t>
      </w:r>
      <w:proofErr w:type="spellStart"/>
      <w:r w:rsidRPr="00375531">
        <w:rPr>
          <w:rFonts w:ascii="Times New Roman" w:hAnsi="Times New Roman" w:cs="Times New Roman"/>
          <w:i/>
          <w:iCs/>
          <w:sz w:val="21"/>
        </w:rPr>
        <w:t>Jinteki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Shigen</w:t>
      </w:r>
      <w:proofErr w:type="spellEnd"/>
      <w:r w:rsidRPr="00375531">
        <w:rPr>
          <w:rFonts w:ascii="Times New Roman" w:hAnsi="Times New Roman" w:cs="Times New Roman"/>
          <w:i/>
          <w:iCs/>
          <w:sz w:val="21"/>
        </w:rPr>
        <w:t xml:space="preserve"> Kaihatsu</w:t>
      </w:r>
      <w:r w:rsidRPr="00375531">
        <w:rPr>
          <w:rFonts w:ascii="Times New Roman" w:hAnsi="Times New Roman" w:cs="Times New Roman"/>
          <w:sz w:val="21"/>
        </w:rPr>
        <w:t xml:space="preserve">)” </w:t>
      </w:r>
      <w:commentRangeStart w:id="22"/>
      <w:r w:rsidRPr="00375531">
        <w:rPr>
          <w:rFonts w:ascii="Times New Roman" w:hAnsi="Times New Roman" w:cs="Times New Roman"/>
          <w:i/>
          <w:iCs/>
          <w:sz w:val="21"/>
        </w:rPr>
        <w:t>Lexicon of International Cooperation</w:t>
      </w:r>
      <w:commentRangeEnd w:id="22"/>
      <w:r w:rsidRPr="00375531">
        <w:rPr>
          <w:rStyle w:val="CommentReference"/>
          <w:rFonts w:ascii="Times New Roman" w:hAnsi="Times New Roman" w:cs="Times New Roman"/>
        </w:rPr>
        <w:commentReference w:id="22"/>
      </w:r>
      <w:r w:rsidRPr="00375531">
        <w:rPr>
          <w:rFonts w:ascii="Times New Roman" w:hAnsi="Times New Roman" w:cs="Times New Roman"/>
          <w:i/>
          <w:iCs/>
          <w:sz w:val="21"/>
        </w:rPr>
        <w:t>, 4th Edition</w:t>
      </w:r>
      <w:r w:rsidRPr="00375531">
        <w:rPr>
          <w:rFonts w:ascii="Times New Roman" w:hAnsi="Times New Roman" w:cs="Times New Roman"/>
          <w:sz w:val="21"/>
        </w:rPr>
        <w:t>, Maruzen, 165.</w:t>
      </w:r>
    </w:p>
    <w:p w14:paraId="1CBAB27D" w14:textId="56123E6A" w:rsidR="008B1202" w:rsidRPr="00375531" w:rsidRDefault="008B1202" w:rsidP="00656883">
      <w:pPr>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JICA, International Development Center of Japan, and International Development Journal, 2013, </w:t>
      </w:r>
      <w:r w:rsidRPr="00375531">
        <w:rPr>
          <w:rFonts w:ascii="Times New Roman" w:hAnsi="Times New Roman" w:cs="Times New Roman"/>
          <w:i/>
          <w:iCs/>
          <w:sz w:val="21"/>
        </w:rPr>
        <w:t>Final Report on Information Collection and Confirmatory Survey of Approaches to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Cooperation in the Africa Region (</w:t>
      </w:r>
      <w:proofErr w:type="spellStart"/>
      <w:r w:rsidRPr="00375531">
        <w:rPr>
          <w:rFonts w:ascii="Times New Roman" w:hAnsi="Times New Roman" w:cs="Times New Roman"/>
          <w:i/>
          <w:iCs/>
          <w:sz w:val="21"/>
        </w:rPr>
        <w:t>Afurika</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Chiiki</w:t>
      </w:r>
      <w:proofErr w:type="spellEnd"/>
      <w:r w:rsidRPr="00375531">
        <w:rPr>
          <w:rFonts w:ascii="Times New Roman" w:hAnsi="Times New Roman" w:cs="Times New Roman"/>
          <w:i/>
          <w:iCs/>
          <w:sz w:val="21"/>
        </w:rPr>
        <w:t xml:space="preserve">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Arikata</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kakawaru</w:t>
      </w:r>
      <w:proofErr w:type="spellEnd"/>
      <w:r w:rsidRPr="00375531">
        <w:rPr>
          <w:rFonts w:ascii="Times New Roman" w:hAnsi="Times New Roman" w:cs="Times New Roman"/>
          <w:i/>
          <w:iCs/>
          <w:sz w:val="21"/>
        </w:rPr>
        <w:t xml:space="preserve"> Joho Shushu, </w:t>
      </w:r>
      <w:proofErr w:type="spellStart"/>
      <w:r w:rsidRPr="00375531">
        <w:rPr>
          <w:rFonts w:ascii="Times New Roman" w:hAnsi="Times New Roman" w:cs="Times New Roman"/>
          <w:i/>
          <w:iCs/>
          <w:sz w:val="21"/>
        </w:rPr>
        <w:t>Kakunin</w:t>
      </w:r>
      <w:proofErr w:type="spellEnd"/>
      <w:r w:rsidRPr="00375531">
        <w:rPr>
          <w:rFonts w:ascii="Times New Roman" w:hAnsi="Times New Roman" w:cs="Times New Roman"/>
          <w:i/>
          <w:iCs/>
          <w:sz w:val="21"/>
        </w:rPr>
        <w:t xml:space="preserve"> Chosa </w:t>
      </w:r>
      <w:proofErr w:type="spellStart"/>
      <w:r w:rsidRPr="00375531">
        <w:rPr>
          <w:rFonts w:ascii="Times New Roman" w:hAnsi="Times New Roman" w:cs="Times New Roman"/>
          <w:i/>
          <w:iCs/>
          <w:sz w:val="21"/>
        </w:rPr>
        <w:t>Fainaru</w:t>
      </w:r>
      <w:proofErr w:type="spellEnd"/>
      <w:r w:rsidRPr="00375531">
        <w:rPr>
          <w:rFonts w:ascii="Times New Roman" w:hAnsi="Times New Roman" w:cs="Times New Roman"/>
          <w:i/>
          <w:iCs/>
          <w:sz w:val="21"/>
        </w:rPr>
        <w:t xml:space="preserve"> Repo-to)</w:t>
      </w:r>
      <w:r w:rsidRPr="00375531">
        <w:rPr>
          <w:rFonts w:ascii="Times New Roman" w:hAnsi="Times New Roman" w:cs="Times New Roman"/>
          <w:sz w:val="21"/>
        </w:rPr>
        <w:t>.</w:t>
      </w:r>
    </w:p>
    <w:p w14:paraId="0FF2ADFB" w14:textId="5447D9A2" w:rsidR="005E7DDA" w:rsidRPr="00375531" w:rsidRDefault="005E7DDA" w:rsidP="00656883">
      <w:pPr>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JICA, 1994, </w:t>
      </w:r>
      <w:r w:rsidRPr="00375531">
        <w:rPr>
          <w:rFonts w:ascii="Times New Roman" w:hAnsi="Times New Roman" w:cs="Times New Roman"/>
          <w:i/>
          <w:iCs/>
          <w:sz w:val="21"/>
        </w:rPr>
        <w:t>Two Decades of Japan’s International Cooperation and JICA—Hito-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Kuni-</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and Interpersonal Connections (Nihon no Kokusai </w:t>
      </w:r>
      <w:proofErr w:type="spellStart"/>
      <w:r w:rsidRPr="00375531">
        <w:rPr>
          <w:rFonts w:ascii="Times New Roman" w:hAnsi="Times New Roman" w:cs="Times New Roman"/>
          <w:i/>
          <w:iCs/>
          <w:sz w:val="21"/>
        </w:rPr>
        <w:t>Kyoryou</w:t>
      </w:r>
      <w:proofErr w:type="spellEnd"/>
      <w:r w:rsidRPr="00375531">
        <w:rPr>
          <w:rFonts w:ascii="Times New Roman" w:hAnsi="Times New Roman" w:cs="Times New Roman"/>
          <w:i/>
          <w:iCs/>
          <w:sz w:val="21"/>
        </w:rPr>
        <w:t xml:space="preserve"> to JICA no 20-nen—Hito-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Kuni-</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Kokoro no </w:t>
      </w:r>
      <w:proofErr w:type="spellStart"/>
      <w:r w:rsidRPr="00375531">
        <w:rPr>
          <w:rFonts w:ascii="Times New Roman" w:hAnsi="Times New Roman" w:cs="Times New Roman"/>
          <w:i/>
          <w:iCs/>
          <w:sz w:val="21"/>
        </w:rPr>
        <w:t>Fureai</w:t>
      </w:r>
      <w:proofErr w:type="spellEnd"/>
      <w:r w:rsidRPr="00375531">
        <w:rPr>
          <w:rFonts w:ascii="Times New Roman" w:hAnsi="Times New Roman" w:cs="Times New Roman"/>
          <w:i/>
          <w:iCs/>
          <w:sz w:val="21"/>
        </w:rPr>
        <w:t>)</w:t>
      </w:r>
      <w:r w:rsidRPr="00375531">
        <w:rPr>
          <w:rFonts w:ascii="Times New Roman" w:hAnsi="Times New Roman" w:cs="Times New Roman"/>
          <w:sz w:val="21"/>
        </w:rPr>
        <w:t>.</w:t>
      </w:r>
    </w:p>
    <w:p w14:paraId="7C32E85A" w14:textId="79633935" w:rsidR="007B3FE4" w:rsidRPr="00375531" w:rsidRDefault="007B3FE4" w:rsidP="00656883">
      <w:pPr>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JICA Institute for International Cooperation, 1987, </w:t>
      </w:r>
      <w:r w:rsidRPr="00375531">
        <w:rPr>
          <w:rFonts w:ascii="Times New Roman" w:hAnsi="Times New Roman" w:cs="Times New Roman"/>
          <w:i/>
          <w:iCs/>
          <w:sz w:val="21"/>
        </w:rPr>
        <w:t>Research Report on</w:t>
      </w:r>
      <w:r w:rsidRPr="00375531">
        <w:rPr>
          <w:rFonts w:ascii="Times New Roman" w:hAnsi="Times New Roman" w:cs="Times New Roman"/>
          <w:sz w:val="21"/>
        </w:rPr>
        <w:t xml:space="preserve">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Cooperation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Kenkyu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Hokokusho</w:t>
      </w:r>
      <w:proofErr w:type="spellEnd"/>
      <w:r w:rsidRPr="00375531">
        <w:rPr>
          <w:rFonts w:ascii="Times New Roman" w:hAnsi="Times New Roman" w:cs="Times New Roman"/>
          <w:i/>
          <w:iCs/>
          <w:sz w:val="21"/>
        </w:rPr>
        <w:t>)</w:t>
      </w:r>
      <w:r w:rsidRPr="00375531">
        <w:rPr>
          <w:rFonts w:ascii="Times New Roman" w:hAnsi="Times New Roman" w:cs="Times New Roman"/>
          <w:sz w:val="21"/>
        </w:rPr>
        <w:t>.</w:t>
      </w:r>
    </w:p>
    <w:p w14:paraId="56482AED" w14:textId="100C4F72" w:rsidR="00603117" w:rsidRPr="00375531" w:rsidRDefault="00446665" w:rsidP="00656883">
      <w:pPr>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JICA Institute for International Cooperation, 1989, </w:t>
      </w:r>
      <w:r w:rsidRPr="00375531">
        <w:rPr>
          <w:rFonts w:ascii="Times New Roman" w:hAnsi="Times New Roman" w:cs="Times New Roman"/>
          <w:i/>
          <w:iCs/>
          <w:sz w:val="21"/>
        </w:rPr>
        <w:t>Research on Approaches to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Cooperation in Asia-Pacific Countries (Ajia-Taiheiyo </w:t>
      </w:r>
      <w:proofErr w:type="spellStart"/>
      <w:r w:rsidRPr="00375531">
        <w:rPr>
          <w:rFonts w:ascii="Times New Roman" w:hAnsi="Times New Roman" w:cs="Times New Roman"/>
          <w:i/>
          <w:iCs/>
          <w:sz w:val="21"/>
        </w:rPr>
        <w:t>Shokoku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Okeru</w:t>
      </w:r>
      <w:proofErr w:type="spellEnd"/>
      <w:r w:rsidRPr="00375531">
        <w:rPr>
          <w:rFonts w:ascii="Times New Roman" w:hAnsi="Times New Roman" w:cs="Times New Roman"/>
          <w:i/>
          <w:iCs/>
          <w:sz w:val="21"/>
        </w:rPr>
        <w:t xml:space="preserve">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Arikata</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Kansuru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Kenkyu</w:t>
      </w:r>
      <w:proofErr w:type="spellEnd"/>
      <w:r w:rsidRPr="00375531">
        <w:rPr>
          <w:rFonts w:ascii="Times New Roman" w:hAnsi="Times New Roman" w:cs="Times New Roman"/>
          <w:i/>
          <w:iCs/>
          <w:sz w:val="21"/>
        </w:rPr>
        <w:t>)</w:t>
      </w:r>
      <w:r w:rsidRPr="00375531">
        <w:rPr>
          <w:rFonts w:ascii="Times New Roman" w:hAnsi="Times New Roman" w:cs="Times New Roman"/>
          <w:sz w:val="21"/>
        </w:rPr>
        <w:t>.</w:t>
      </w:r>
    </w:p>
    <w:p w14:paraId="0AD36EC1" w14:textId="6C4C99B5" w:rsidR="0048163A" w:rsidRPr="00375531" w:rsidRDefault="00763172" w:rsidP="00656883">
      <w:pPr>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JICA Institute for International Cooperation, 1995, </w:t>
      </w:r>
      <w:r w:rsidRPr="00375531">
        <w:rPr>
          <w:rFonts w:ascii="Times New Roman" w:hAnsi="Times New Roman" w:cs="Times New Roman"/>
          <w:i/>
          <w:iCs/>
          <w:sz w:val="21"/>
        </w:rPr>
        <w:t xml:space="preserve">Fundamental Research on Japanese Assistance and the Role of JICA in 2010 (2010-nen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Okeru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Wagakuni</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Enjo</w:t>
      </w:r>
      <w:proofErr w:type="spellEnd"/>
      <w:r w:rsidRPr="00375531">
        <w:rPr>
          <w:rFonts w:ascii="Times New Roman" w:hAnsi="Times New Roman" w:cs="Times New Roman"/>
          <w:i/>
          <w:iCs/>
          <w:sz w:val="21"/>
        </w:rPr>
        <w:t xml:space="preserve"> to JICA no </w:t>
      </w:r>
      <w:proofErr w:type="spellStart"/>
      <w:r w:rsidRPr="00375531">
        <w:rPr>
          <w:rFonts w:ascii="Times New Roman" w:hAnsi="Times New Roman" w:cs="Times New Roman"/>
          <w:i/>
          <w:iCs/>
          <w:sz w:val="21"/>
        </w:rPr>
        <w:t>Yakuwari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Kansuru</w:t>
      </w:r>
      <w:proofErr w:type="spellEnd"/>
      <w:r w:rsidRPr="00375531">
        <w:rPr>
          <w:rFonts w:ascii="Times New Roman" w:hAnsi="Times New Roman" w:cs="Times New Roman"/>
          <w:i/>
          <w:iCs/>
          <w:sz w:val="21"/>
        </w:rPr>
        <w:t xml:space="preserve"> Kiso </w:t>
      </w:r>
      <w:proofErr w:type="spellStart"/>
      <w:r w:rsidRPr="00375531">
        <w:rPr>
          <w:rFonts w:ascii="Times New Roman" w:hAnsi="Times New Roman" w:cs="Times New Roman"/>
          <w:i/>
          <w:iCs/>
          <w:sz w:val="21"/>
        </w:rPr>
        <w:t>Kenkyu</w:t>
      </w:r>
      <w:proofErr w:type="spellEnd"/>
      <w:r w:rsidRPr="00375531">
        <w:rPr>
          <w:rFonts w:ascii="Times New Roman" w:hAnsi="Times New Roman" w:cs="Times New Roman"/>
          <w:i/>
          <w:iCs/>
          <w:sz w:val="21"/>
        </w:rPr>
        <w:t>)</w:t>
      </w:r>
      <w:r w:rsidRPr="00375531">
        <w:rPr>
          <w:rFonts w:ascii="Times New Roman" w:hAnsi="Times New Roman" w:cs="Times New Roman"/>
          <w:sz w:val="21"/>
        </w:rPr>
        <w:t>.</w:t>
      </w:r>
    </w:p>
    <w:p w14:paraId="6D2121CF" w14:textId="14F14FC3" w:rsidR="008B519C" w:rsidRPr="00375531" w:rsidRDefault="00763172"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JICA Institute for International Cooperation, 1999, </w:t>
      </w:r>
      <w:r w:rsidRPr="00375531">
        <w:rPr>
          <w:rFonts w:ascii="Times New Roman" w:hAnsi="Times New Roman" w:cs="Times New Roman"/>
          <w:i/>
          <w:iCs/>
          <w:sz w:val="21"/>
        </w:rPr>
        <w:t>A Consideration Concerning Organizing Concepts of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Cooperation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no Gainen </w:t>
      </w:r>
      <w:proofErr w:type="spellStart"/>
      <w:r w:rsidRPr="00375531">
        <w:rPr>
          <w:rFonts w:ascii="Times New Roman" w:hAnsi="Times New Roman" w:cs="Times New Roman"/>
          <w:i/>
          <w:iCs/>
          <w:sz w:val="21"/>
        </w:rPr>
        <w:t>Seiri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Kakawaru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Kosatsu</w:t>
      </w:r>
      <w:proofErr w:type="spellEnd"/>
      <w:r w:rsidRPr="00375531">
        <w:rPr>
          <w:rFonts w:ascii="Times New Roman" w:hAnsi="Times New Roman" w:cs="Times New Roman"/>
          <w:i/>
          <w:iCs/>
          <w:sz w:val="21"/>
        </w:rPr>
        <w:t>).</w:t>
      </w:r>
    </w:p>
    <w:p w14:paraId="088DAADC" w14:textId="76D425CD" w:rsidR="008B1202" w:rsidRPr="00375531" w:rsidRDefault="008B1202"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Institute for International Cooperation, 1997, </w:t>
      </w:r>
      <w:r w:rsidRPr="00375531">
        <w:rPr>
          <w:rFonts w:ascii="Times New Roman" w:hAnsi="Times New Roman" w:cs="Times New Roman"/>
          <w:i/>
          <w:iCs/>
          <w:sz w:val="21"/>
        </w:rPr>
        <w:t>Fundamental Research on Approaches to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Cooperation Research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Kenkyu</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Arikata</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Kansuru</w:t>
      </w:r>
      <w:proofErr w:type="spellEnd"/>
      <w:r w:rsidRPr="00375531">
        <w:rPr>
          <w:rFonts w:ascii="Times New Roman" w:hAnsi="Times New Roman" w:cs="Times New Roman"/>
          <w:i/>
          <w:iCs/>
          <w:sz w:val="21"/>
        </w:rPr>
        <w:t xml:space="preserve"> Kiso </w:t>
      </w:r>
      <w:proofErr w:type="spellStart"/>
      <w:r w:rsidRPr="00375531">
        <w:rPr>
          <w:rFonts w:ascii="Times New Roman" w:hAnsi="Times New Roman" w:cs="Times New Roman"/>
          <w:i/>
          <w:iCs/>
          <w:sz w:val="21"/>
        </w:rPr>
        <w:t>Kenkyu</w:t>
      </w:r>
      <w:proofErr w:type="spellEnd"/>
      <w:r w:rsidRPr="00375531">
        <w:rPr>
          <w:rFonts w:ascii="Times New Roman" w:hAnsi="Times New Roman" w:cs="Times New Roman"/>
          <w:i/>
          <w:iCs/>
          <w:sz w:val="21"/>
        </w:rPr>
        <w:t>)</w:t>
      </w:r>
      <w:r w:rsidRPr="00375531">
        <w:rPr>
          <w:rFonts w:ascii="Times New Roman" w:hAnsi="Times New Roman" w:cs="Times New Roman"/>
          <w:sz w:val="21"/>
        </w:rPr>
        <w:t>.</w:t>
      </w:r>
    </w:p>
    <w:p w14:paraId="79B076B5" w14:textId="114B32F0" w:rsidR="001074E4" w:rsidRPr="00375531" w:rsidRDefault="001074E4"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National Diet Library 2022a, “41st Diet House of Representatives Plenary Session No. 3 (August 10, 1962),” Proceedings of the Diet search system: https://kokkai.ndl.go.jp/#/detail?minId=104105254X00319620810&amp;current=1 (accessed on February 28, 2022).</w:t>
      </w:r>
    </w:p>
    <w:p w14:paraId="5084DAD8" w14:textId="56537F2F" w:rsidR="003408E6" w:rsidRPr="00375531" w:rsidRDefault="003408E6"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National Diet Library 2022b, “43rd Diet House of Representatives Plenary Session No. 2 (January 23, 1963),” Proceedings of the Diet search system: https://kokkai.ndl.go.jp/#/detail?minId=104305254X00219630123&amp;spkNum=3&amp;current=10 (accessed on February 28, 2022).</w:t>
      </w:r>
    </w:p>
    <w:p w14:paraId="18255983" w14:textId="1F5A27D8" w:rsidR="00257B9D" w:rsidRPr="00375531" w:rsidRDefault="00257B9D"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Saito, Yasuo, 2011, </w:t>
      </w:r>
      <w:r w:rsidRPr="00375531">
        <w:rPr>
          <w:rFonts w:ascii="Times New Roman" w:hAnsi="Times New Roman" w:cs="Times New Roman"/>
          <w:i/>
          <w:iCs/>
          <w:sz w:val="21"/>
        </w:rPr>
        <w:t>Research on the Ideal of Japan’s International Education Cooperation and the Historical Lineage of Related Policies (</w:t>
      </w:r>
      <w:proofErr w:type="spellStart"/>
      <w:r w:rsidRPr="00375531">
        <w:rPr>
          <w:rFonts w:ascii="Times New Roman" w:hAnsi="Times New Roman" w:cs="Times New Roman"/>
          <w:i/>
          <w:iCs/>
          <w:sz w:val="21"/>
        </w:rPr>
        <w:t>Wagakuni</w:t>
      </w:r>
      <w:proofErr w:type="spellEnd"/>
      <w:r w:rsidRPr="00375531">
        <w:rPr>
          <w:rFonts w:ascii="Times New Roman" w:hAnsi="Times New Roman" w:cs="Times New Roman"/>
          <w:i/>
          <w:iCs/>
          <w:sz w:val="21"/>
        </w:rPr>
        <w:t xml:space="preserve"> no Kokusai </w:t>
      </w:r>
      <w:proofErr w:type="spellStart"/>
      <w:r w:rsidRPr="00375531">
        <w:rPr>
          <w:rFonts w:ascii="Times New Roman" w:hAnsi="Times New Roman" w:cs="Times New Roman"/>
          <w:i/>
          <w:iCs/>
          <w:sz w:val="21"/>
        </w:rPr>
        <w:t>Kyoiku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no Rinen </w:t>
      </w:r>
      <w:proofErr w:type="spellStart"/>
      <w:r w:rsidRPr="00375531">
        <w:rPr>
          <w:rFonts w:ascii="Times New Roman" w:hAnsi="Times New Roman" w:cs="Times New Roman"/>
          <w:i/>
          <w:iCs/>
          <w:sz w:val="21"/>
        </w:rPr>
        <w:t>oyobi</w:t>
      </w:r>
      <w:proofErr w:type="spellEnd"/>
      <w:r w:rsidRPr="00375531">
        <w:rPr>
          <w:rFonts w:ascii="Times New Roman" w:hAnsi="Times New Roman" w:cs="Times New Roman"/>
          <w:i/>
          <w:iCs/>
          <w:sz w:val="21"/>
        </w:rPr>
        <w:t xml:space="preserve"> Seisaku no </w:t>
      </w:r>
      <w:proofErr w:type="spellStart"/>
      <w:r w:rsidRPr="00375531">
        <w:rPr>
          <w:rFonts w:ascii="Times New Roman" w:hAnsi="Times New Roman" w:cs="Times New Roman"/>
          <w:i/>
          <w:iCs/>
          <w:sz w:val="21"/>
        </w:rPr>
        <w:t>Rekishiteki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Keifu</w:t>
      </w:r>
      <w:proofErr w:type="spellEnd"/>
      <w:r w:rsidRPr="00375531">
        <w:rPr>
          <w:rFonts w:ascii="Times New Roman" w:hAnsi="Times New Roman" w:cs="Times New Roman"/>
          <w:i/>
          <w:iCs/>
          <w:sz w:val="21"/>
        </w:rPr>
        <w:t>)</w:t>
      </w:r>
      <w:r w:rsidRPr="00375531">
        <w:rPr>
          <w:rFonts w:ascii="Times New Roman" w:hAnsi="Times New Roman" w:cs="Times New Roman"/>
          <w:sz w:val="21"/>
        </w:rPr>
        <w:t>, a report on research undertaken through G</w:t>
      </w:r>
      <w:r w:rsidRPr="00375531">
        <w:rPr>
          <w:rFonts w:ascii="Times New Roman" w:hAnsi="Times New Roman" w:cs="Times New Roman"/>
          <w:sz w:val="21"/>
        </w:rPr>
        <w:lastRenderedPageBreak/>
        <w:t>rants-in-Aid for Scientific Research (KAKENHI) in fiscal 2008-2010 (20530790), National Institute for Educational Policy Research (NIER).</w:t>
      </w:r>
    </w:p>
    <w:p w14:paraId="74DA37D6" w14:textId="077B16C6" w:rsidR="001B6E57" w:rsidRPr="00375531" w:rsidRDefault="001B6E57" w:rsidP="009C2FC3">
      <w:pPr>
        <w:wordWrap w:val="0"/>
        <w:spacing w:line="360" w:lineRule="exact"/>
        <w:ind w:left="210" w:hangingChars="100" w:hanging="210"/>
        <w:jc w:val="both"/>
        <w:rPr>
          <w:rFonts w:ascii="Times New Roman" w:eastAsia="MS Mincho" w:hAnsi="Times New Roman" w:cs="Times New Roman"/>
          <w:sz w:val="21"/>
          <w:szCs w:val="21"/>
        </w:rPr>
      </w:pPr>
      <w:r w:rsidRPr="00375531">
        <w:rPr>
          <w:rFonts w:ascii="Times New Roman" w:hAnsi="Times New Roman" w:cs="Times New Roman"/>
          <w:sz w:val="21"/>
        </w:rPr>
        <w:t xml:space="preserve">Sato, </w:t>
      </w:r>
      <w:proofErr w:type="spellStart"/>
      <w:r w:rsidRPr="00375531">
        <w:rPr>
          <w:rFonts w:ascii="Times New Roman" w:hAnsi="Times New Roman" w:cs="Times New Roman"/>
          <w:sz w:val="21"/>
        </w:rPr>
        <w:t>Jin</w:t>
      </w:r>
      <w:proofErr w:type="spellEnd"/>
      <w:r w:rsidRPr="00375531">
        <w:rPr>
          <w:rFonts w:ascii="Times New Roman" w:hAnsi="Times New Roman" w:cs="Times New Roman"/>
          <w:sz w:val="21"/>
        </w:rPr>
        <w:t xml:space="preserve">, 2021, </w:t>
      </w:r>
      <w:r w:rsidRPr="00375531">
        <w:rPr>
          <w:rFonts w:ascii="Times New Roman" w:hAnsi="Times New Roman" w:cs="Times New Roman"/>
          <w:i/>
          <w:iCs/>
          <w:sz w:val="21"/>
        </w:rPr>
        <w:t xml:space="preserve">How Development Cooperation Was Made: An Ecological History of Autonomy and Dependence (Kaihatsu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Tsukurarekata</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Jiritsu</w:t>
      </w:r>
      <w:proofErr w:type="spellEnd"/>
      <w:r w:rsidRPr="00375531">
        <w:rPr>
          <w:rFonts w:ascii="Times New Roman" w:hAnsi="Times New Roman" w:cs="Times New Roman"/>
          <w:i/>
          <w:iCs/>
          <w:sz w:val="21"/>
        </w:rPr>
        <w:t xml:space="preserve"> to Izon no </w:t>
      </w:r>
      <w:proofErr w:type="spellStart"/>
      <w:r w:rsidRPr="00375531">
        <w:rPr>
          <w:rFonts w:ascii="Times New Roman" w:hAnsi="Times New Roman" w:cs="Times New Roman"/>
          <w:i/>
          <w:iCs/>
          <w:sz w:val="21"/>
        </w:rPr>
        <w:t>Seitaishi</w:t>
      </w:r>
      <w:proofErr w:type="spellEnd"/>
      <w:r w:rsidRPr="00375531">
        <w:rPr>
          <w:rFonts w:ascii="Times New Roman" w:hAnsi="Times New Roman" w:cs="Times New Roman"/>
          <w:i/>
          <w:iCs/>
          <w:sz w:val="21"/>
        </w:rPr>
        <w:t>)</w:t>
      </w:r>
      <w:r w:rsidRPr="00375531">
        <w:rPr>
          <w:rFonts w:ascii="Times New Roman" w:hAnsi="Times New Roman" w:cs="Times New Roman"/>
          <w:sz w:val="21"/>
        </w:rPr>
        <w:t>, Tokyo University Press.</w:t>
      </w:r>
    </w:p>
    <w:p w14:paraId="3217C6C6" w14:textId="26F949EB" w:rsidR="00925E2F" w:rsidRPr="00375531" w:rsidRDefault="00777A08"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Shimazu, Yuki and Atsushi Tsujimoto, 2021, “Industrial Personnel Development Support in Developing Countries by the Japanese Government and Private Sector—The Historical Transition of Industrial Personnel Development Support Projects by JICA and AOTS (</w:t>
      </w:r>
      <w:r w:rsidRPr="00375531">
        <w:rPr>
          <w:rFonts w:ascii="Times New Roman" w:hAnsi="Times New Roman" w:cs="Times New Roman"/>
          <w:i/>
          <w:iCs/>
          <w:sz w:val="21"/>
        </w:rPr>
        <w:t xml:space="preserve">Nihon no Seifu to </w:t>
      </w:r>
      <w:proofErr w:type="spellStart"/>
      <w:r w:rsidRPr="00375531">
        <w:rPr>
          <w:rFonts w:ascii="Times New Roman" w:hAnsi="Times New Roman" w:cs="Times New Roman"/>
          <w:i/>
          <w:iCs/>
          <w:sz w:val="21"/>
        </w:rPr>
        <w:t>Minkan</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yoru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Tojokoku</w:t>
      </w:r>
      <w:proofErr w:type="spellEnd"/>
      <w:r w:rsidRPr="00375531">
        <w:rPr>
          <w:rFonts w:ascii="Times New Roman" w:hAnsi="Times New Roman" w:cs="Times New Roman"/>
          <w:i/>
          <w:iCs/>
          <w:sz w:val="21"/>
        </w:rPr>
        <w:t xml:space="preserve"> no Sangyo </w:t>
      </w:r>
      <w:proofErr w:type="spellStart"/>
      <w:r w:rsidRPr="00375531">
        <w:rPr>
          <w:rFonts w:ascii="Times New Roman" w:hAnsi="Times New Roman" w:cs="Times New Roman"/>
          <w:i/>
          <w:iCs/>
          <w:sz w:val="21"/>
        </w:rPr>
        <w:t>Jinzai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Ikusei</w:t>
      </w:r>
      <w:proofErr w:type="spellEnd"/>
      <w:r w:rsidRPr="00375531">
        <w:rPr>
          <w:rFonts w:ascii="Times New Roman" w:hAnsi="Times New Roman" w:cs="Times New Roman"/>
          <w:i/>
          <w:iCs/>
          <w:sz w:val="21"/>
        </w:rPr>
        <w:t xml:space="preserve"> Shien—JICA to AOTS no Sangyo </w:t>
      </w:r>
      <w:proofErr w:type="spellStart"/>
      <w:r w:rsidRPr="00375531">
        <w:rPr>
          <w:rFonts w:ascii="Times New Roman" w:hAnsi="Times New Roman" w:cs="Times New Roman"/>
          <w:i/>
          <w:iCs/>
          <w:sz w:val="21"/>
        </w:rPr>
        <w:t>Jinzai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Ikusei</w:t>
      </w:r>
      <w:proofErr w:type="spellEnd"/>
      <w:r w:rsidRPr="00375531">
        <w:rPr>
          <w:rFonts w:ascii="Times New Roman" w:hAnsi="Times New Roman" w:cs="Times New Roman"/>
          <w:i/>
          <w:iCs/>
          <w:sz w:val="21"/>
        </w:rPr>
        <w:t xml:space="preserve"> Shien </w:t>
      </w:r>
      <w:proofErr w:type="spellStart"/>
      <w:r w:rsidRPr="00375531">
        <w:rPr>
          <w:rFonts w:ascii="Times New Roman" w:hAnsi="Times New Roman" w:cs="Times New Roman"/>
          <w:i/>
          <w:iCs/>
          <w:sz w:val="21"/>
        </w:rPr>
        <w:t>Jigyo</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Rekishiteki</w:t>
      </w:r>
      <w:proofErr w:type="spellEnd"/>
      <w:r w:rsidRPr="00375531">
        <w:rPr>
          <w:rFonts w:ascii="Times New Roman" w:hAnsi="Times New Roman" w:cs="Times New Roman"/>
          <w:i/>
          <w:iCs/>
          <w:sz w:val="21"/>
        </w:rPr>
        <w:t xml:space="preserve"> Hensen</w:t>
      </w:r>
      <w:r w:rsidRPr="00375531">
        <w:rPr>
          <w:rFonts w:ascii="Times New Roman" w:hAnsi="Times New Roman" w:cs="Times New Roman"/>
          <w:sz w:val="21"/>
        </w:rPr>
        <w:t xml:space="preserve">)” Shoko Yamada and Izumi Ono eds. </w:t>
      </w:r>
      <w:r w:rsidRPr="00375531">
        <w:rPr>
          <w:rFonts w:ascii="Times New Roman" w:hAnsi="Times New Roman" w:cs="Times New Roman"/>
          <w:i/>
          <w:iCs/>
          <w:sz w:val="21"/>
        </w:rPr>
        <w:t>Industrial Personnel Development in Developing Countries—Knowledge and Skills for the SDGs Era (</w:t>
      </w:r>
      <w:proofErr w:type="spellStart"/>
      <w:r w:rsidRPr="00375531">
        <w:rPr>
          <w:rFonts w:ascii="Times New Roman" w:hAnsi="Times New Roman" w:cs="Times New Roman"/>
          <w:i/>
          <w:iCs/>
          <w:sz w:val="21"/>
        </w:rPr>
        <w:t>Tojokoku</w:t>
      </w:r>
      <w:proofErr w:type="spellEnd"/>
      <w:r w:rsidRPr="00375531">
        <w:rPr>
          <w:rFonts w:ascii="Times New Roman" w:hAnsi="Times New Roman" w:cs="Times New Roman"/>
          <w:i/>
          <w:iCs/>
          <w:sz w:val="21"/>
        </w:rPr>
        <w:t xml:space="preserve"> no Sangyo </w:t>
      </w:r>
      <w:proofErr w:type="spellStart"/>
      <w:r w:rsidRPr="00375531">
        <w:rPr>
          <w:rFonts w:ascii="Times New Roman" w:hAnsi="Times New Roman" w:cs="Times New Roman"/>
          <w:i/>
          <w:iCs/>
          <w:sz w:val="21"/>
        </w:rPr>
        <w:t>Jinzai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Ikusei</w:t>
      </w:r>
      <w:proofErr w:type="spellEnd"/>
      <w:r w:rsidRPr="00375531">
        <w:rPr>
          <w:rFonts w:ascii="Times New Roman" w:hAnsi="Times New Roman" w:cs="Times New Roman"/>
          <w:i/>
          <w:iCs/>
          <w:sz w:val="21"/>
        </w:rPr>
        <w:t xml:space="preserve">—SDGs Jidai no </w:t>
      </w:r>
      <w:proofErr w:type="spellStart"/>
      <w:r w:rsidRPr="00375531">
        <w:rPr>
          <w:rFonts w:ascii="Times New Roman" w:hAnsi="Times New Roman" w:cs="Times New Roman"/>
          <w:i/>
          <w:iCs/>
          <w:sz w:val="21"/>
        </w:rPr>
        <w:t>Chishiki</w:t>
      </w:r>
      <w:proofErr w:type="spellEnd"/>
      <w:r w:rsidRPr="00375531">
        <w:rPr>
          <w:rFonts w:ascii="Times New Roman" w:hAnsi="Times New Roman" w:cs="Times New Roman"/>
          <w:i/>
          <w:iCs/>
          <w:sz w:val="21"/>
        </w:rPr>
        <w:t xml:space="preserve"> to Gino)</w:t>
      </w:r>
      <w:r w:rsidRPr="00375531">
        <w:rPr>
          <w:rFonts w:ascii="Times New Roman" w:hAnsi="Times New Roman" w:cs="Times New Roman"/>
          <w:sz w:val="21"/>
        </w:rPr>
        <w:t xml:space="preserve">, Nippon </w:t>
      </w:r>
      <w:proofErr w:type="spellStart"/>
      <w:r w:rsidRPr="00375531">
        <w:rPr>
          <w:rFonts w:ascii="Times New Roman" w:hAnsi="Times New Roman" w:cs="Times New Roman"/>
          <w:sz w:val="21"/>
        </w:rPr>
        <w:t>Hyoronsha</w:t>
      </w:r>
      <w:proofErr w:type="spellEnd"/>
      <w:r w:rsidRPr="00375531">
        <w:rPr>
          <w:rFonts w:ascii="Times New Roman" w:hAnsi="Times New Roman" w:cs="Times New Roman"/>
          <w:sz w:val="21"/>
        </w:rPr>
        <w:t>, 106-23.</w:t>
      </w:r>
    </w:p>
    <w:p w14:paraId="5E80459C" w14:textId="08AEB9BA" w:rsidR="00122219" w:rsidRPr="00375531" w:rsidRDefault="00122219" w:rsidP="009C2FC3">
      <w:pPr>
        <w:wordWrap w:val="0"/>
        <w:spacing w:line="360" w:lineRule="exact"/>
        <w:ind w:left="210" w:hangingChars="100" w:hanging="210"/>
        <w:jc w:val="both"/>
        <w:rPr>
          <w:rFonts w:ascii="Times New Roman" w:eastAsia="MS Mincho" w:hAnsi="Times New Roman" w:cs="Times New Roman"/>
          <w:sz w:val="21"/>
          <w:szCs w:val="21"/>
        </w:rPr>
      </w:pPr>
      <w:r w:rsidRPr="00375531">
        <w:rPr>
          <w:rFonts w:ascii="Times New Roman" w:hAnsi="Times New Roman" w:cs="Times New Roman"/>
          <w:sz w:val="21"/>
        </w:rPr>
        <w:t xml:space="preserve">Shimomura, </w:t>
      </w:r>
      <w:proofErr w:type="spellStart"/>
      <w:r w:rsidRPr="00375531">
        <w:rPr>
          <w:rFonts w:ascii="Times New Roman" w:hAnsi="Times New Roman" w:cs="Times New Roman"/>
          <w:sz w:val="21"/>
        </w:rPr>
        <w:t>Yasutami</w:t>
      </w:r>
      <w:proofErr w:type="spellEnd"/>
      <w:r w:rsidRPr="00375531">
        <w:rPr>
          <w:rFonts w:ascii="Times New Roman" w:hAnsi="Times New Roman" w:cs="Times New Roman"/>
          <w:sz w:val="21"/>
        </w:rPr>
        <w:t xml:space="preserve">, 2018, “Self-help Support (Jijo </w:t>
      </w:r>
      <w:proofErr w:type="spellStart"/>
      <w:r w:rsidRPr="00375531">
        <w:rPr>
          <w:rFonts w:ascii="Times New Roman" w:hAnsi="Times New Roman" w:cs="Times New Roman"/>
          <w:sz w:val="21"/>
        </w:rPr>
        <w:t>Doryoku</w:t>
      </w:r>
      <w:proofErr w:type="spellEnd"/>
      <w:r w:rsidRPr="00375531">
        <w:rPr>
          <w:rFonts w:ascii="Times New Roman" w:hAnsi="Times New Roman" w:cs="Times New Roman"/>
          <w:sz w:val="21"/>
        </w:rPr>
        <w:t xml:space="preserve"> Shien)” </w:t>
      </w:r>
      <w:commentRangeStart w:id="23"/>
      <w:r w:rsidRPr="00375531">
        <w:rPr>
          <w:rFonts w:ascii="Times New Roman" w:hAnsi="Times New Roman" w:cs="Times New Roman"/>
          <w:sz w:val="21"/>
        </w:rPr>
        <w:t>The Japan Society for International Development</w:t>
      </w:r>
      <w:commentRangeEnd w:id="23"/>
      <w:r w:rsidRPr="00375531">
        <w:rPr>
          <w:rStyle w:val="CommentReference"/>
          <w:rFonts w:ascii="Times New Roman" w:hAnsi="Times New Roman" w:cs="Times New Roman"/>
        </w:rPr>
        <w:commentReference w:id="23"/>
      </w:r>
      <w:r w:rsidRPr="00375531">
        <w:rPr>
          <w:rFonts w:ascii="Times New Roman" w:hAnsi="Times New Roman" w:cs="Times New Roman"/>
          <w:sz w:val="21"/>
        </w:rPr>
        <w:t xml:space="preserve"> </w:t>
      </w:r>
      <w:commentRangeStart w:id="24"/>
      <w:r w:rsidRPr="00375531">
        <w:rPr>
          <w:rFonts w:ascii="Times New Roman" w:hAnsi="Times New Roman" w:cs="Times New Roman"/>
          <w:i/>
          <w:iCs/>
          <w:sz w:val="21"/>
        </w:rPr>
        <w:t>Encyclopedia of International Development</w:t>
      </w:r>
      <w:commentRangeEnd w:id="24"/>
      <w:r w:rsidRPr="00375531">
        <w:rPr>
          <w:rStyle w:val="CommentReference"/>
          <w:rFonts w:ascii="Times New Roman" w:hAnsi="Times New Roman" w:cs="Times New Roman"/>
        </w:rPr>
        <w:commentReference w:id="24"/>
      </w:r>
      <w:r w:rsidRPr="00375531">
        <w:rPr>
          <w:rFonts w:ascii="Times New Roman" w:hAnsi="Times New Roman" w:cs="Times New Roman"/>
          <w:sz w:val="21"/>
        </w:rPr>
        <w:t>. Maruzen, 502-503.</w:t>
      </w:r>
    </w:p>
    <w:p w14:paraId="4A79656E" w14:textId="63BDA723" w:rsidR="00D86728" w:rsidRPr="00375531" w:rsidRDefault="00D86728"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National Graduate Institute for Policy Studies and Tokyo University Institute for Advanced Studies on Asia, 2022, “Speech by Prime Minister Tomiichi Murayama at the Social Development Summit,” “</w:t>
      </w:r>
      <w:r w:rsidRPr="00375531">
        <w:rPr>
          <w:rFonts w:ascii="Times New Roman" w:hAnsi="Times New Roman" w:cs="Times New Roman"/>
          <w:i/>
          <w:iCs/>
          <w:sz w:val="21"/>
        </w:rPr>
        <w:t>The World and Japan” Database</w:t>
      </w:r>
      <w:r w:rsidRPr="00375531">
        <w:rPr>
          <w:rFonts w:ascii="Times New Roman" w:hAnsi="Times New Roman" w:cs="Times New Roman"/>
          <w:sz w:val="21"/>
        </w:rPr>
        <w:t>, https://worldjpn.grips.ac.jp/documents/texts/exdpm/19950311.S1J.html (accessed on February 28, 2022).</w:t>
      </w:r>
    </w:p>
    <w:p w14:paraId="4E0D2739" w14:textId="34C6D22A" w:rsidR="00925E2F" w:rsidRPr="00375531" w:rsidRDefault="00925E2F" w:rsidP="009C2FC3">
      <w:pPr>
        <w:wordWrap w:val="0"/>
        <w:spacing w:line="360" w:lineRule="exact"/>
        <w:ind w:left="210" w:hangingChars="100" w:hanging="210"/>
        <w:jc w:val="both"/>
        <w:rPr>
          <w:rFonts w:ascii="Times New Roman" w:eastAsia="MS Mincho" w:hAnsi="Times New Roman" w:cs="Times New Roman"/>
          <w:sz w:val="21"/>
          <w:szCs w:val="21"/>
        </w:rPr>
      </w:pPr>
      <w:r w:rsidRPr="00375531">
        <w:rPr>
          <w:rFonts w:ascii="Times New Roman" w:hAnsi="Times New Roman" w:cs="Times New Roman"/>
          <w:sz w:val="21"/>
        </w:rPr>
        <w:t>Central Council for Education, 1966, “Expanding and Enhancing Upper Secondary Education (</w:t>
      </w:r>
      <w:r w:rsidRPr="00375531">
        <w:rPr>
          <w:rFonts w:ascii="Times New Roman" w:hAnsi="Times New Roman" w:cs="Times New Roman"/>
          <w:i/>
          <w:iCs/>
          <w:sz w:val="21"/>
        </w:rPr>
        <w:t xml:space="preserve">Koki </w:t>
      </w:r>
      <w:proofErr w:type="spellStart"/>
      <w:r w:rsidRPr="00375531">
        <w:rPr>
          <w:rFonts w:ascii="Times New Roman" w:hAnsi="Times New Roman" w:cs="Times New Roman"/>
          <w:i/>
          <w:iCs/>
          <w:sz w:val="21"/>
        </w:rPr>
        <w:t>Chuto</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Kyoiku</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Kakuju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Seibi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Tsuite</w:t>
      </w:r>
      <w:proofErr w:type="spellEnd"/>
      <w:r w:rsidRPr="00375531">
        <w:rPr>
          <w:rFonts w:ascii="Times New Roman" w:hAnsi="Times New Roman" w:cs="Times New Roman"/>
          <w:sz w:val="21"/>
        </w:rPr>
        <w:t>).”</w:t>
      </w:r>
    </w:p>
    <w:p w14:paraId="0D72C89A" w14:textId="0C290AEE" w:rsidR="003E1666" w:rsidRPr="00375531" w:rsidRDefault="003E1666" w:rsidP="009C2FC3">
      <w:pPr>
        <w:wordWrap w:val="0"/>
        <w:spacing w:line="360" w:lineRule="exact"/>
        <w:ind w:left="420" w:hangingChars="200" w:hanging="420"/>
        <w:jc w:val="both"/>
        <w:rPr>
          <w:rFonts w:ascii="Times New Roman" w:eastAsia="MS Mincho" w:hAnsi="Times New Roman" w:cs="Times New Roman"/>
          <w:sz w:val="21"/>
          <w:szCs w:val="21"/>
        </w:rPr>
      </w:pPr>
      <w:proofErr w:type="spellStart"/>
      <w:r w:rsidRPr="00375531">
        <w:rPr>
          <w:rFonts w:ascii="Times New Roman" w:hAnsi="Times New Roman" w:cs="Times New Roman"/>
          <w:sz w:val="21"/>
        </w:rPr>
        <w:t>Ebisaka</w:t>
      </w:r>
      <w:proofErr w:type="spellEnd"/>
      <w:r w:rsidRPr="00375531">
        <w:rPr>
          <w:rFonts w:ascii="Times New Roman" w:hAnsi="Times New Roman" w:cs="Times New Roman"/>
          <w:sz w:val="21"/>
        </w:rPr>
        <w:t>, Takeshi, 1997, “Ethics and Identity (</w:t>
      </w:r>
      <w:proofErr w:type="spellStart"/>
      <w:r w:rsidRPr="00375531">
        <w:rPr>
          <w:rFonts w:ascii="Times New Roman" w:hAnsi="Times New Roman" w:cs="Times New Roman"/>
          <w:i/>
          <w:iCs/>
          <w:sz w:val="21"/>
        </w:rPr>
        <w:t>Rinri</w:t>
      </w:r>
      <w:proofErr w:type="spellEnd"/>
      <w:r w:rsidRPr="00375531">
        <w:rPr>
          <w:rFonts w:ascii="Times New Roman" w:hAnsi="Times New Roman" w:cs="Times New Roman"/>
          <w:i/>
          <w:iCs/>
          <w:sz w:val="21"/>
        </w:rPr>
        <w:t xml:space="preserve"> to </w:t>
      </w:r>
      <w:proofErr w:type="spellStart"/>
      <w:r w:rsidRPr="00375531">
        <w:rPr>
          <w:rFonts w:ascii="Times New Roman" w:hAnsi="Times New Roman" w:cs="Times New Roman"/>
          <w:i/>
          <w:iCs/>
          <w:sz w:val="21"/>
        </w:rPr>
        <w:t>Aidentiti</w:t>
      </w:r>
      <w:proofErr w:type="spellEnd"/>
      <w:r w:rsidRPr="00375531">
        <w:rPr>
          <w:rFonts w:ascii="Times New Roman" w:hAnsi="Times New Roman" w:cs="Times New Roman"/>
          <w:i/>
          <w:iCs/>
          <w:sz w:val="21"/>
        </w:rPr>
        <w:t>-</w:t>
      </w:r>
      <w:r w:rsidRPr="00375531">
        <w:rPr>
          <w:rFonts w:ascii="Times New Roman" w:hAnsi="Times New Roman" w:cs="Times New Roman"/>
          <w:sz w:val="21"/>
        </w:rPr>
        <w:t xml:space="preserve">)” Hayao Kawai and Shunsuke Tsurumi eds. </w:t>
      </w:r>
      <w:r w:rsidRPr="00375531">
        <w:rPr>
          <w:rFonts w:ascii="Times New Roman" w:hAnsi="Times New Roman" w:cs="Times New Roman"/>
          <w:i/>
          <w:iCs/>
          <w:sz w:val="21"/>
        </w:rPr>
        <w:t>Contemporary Japanese Culture 9 Ethics and Morality (</w:t>
      </w:r>
      <w:proofErr w:type="spellStart"/>
      <w:r w:rsidRPr="00375531">
        <w:rPr>
          <w:rFonts w:ascii="Times New Roman" w:hAnsi="Times New Roman" w:cs="Times New Roman"/>
          <w:i/>
          <w:iCs/>
          <w:sz w:val="21"/>
        </w:rPr>
        <w:t>Gendai</w:t>
      </w:r>
      <w:proofErr w:type="spellEnd"/>
      <w:r w:rsidRPr="00375531">
        <w:rPr>
          <w:rFonts w:ascii="Times New Roman" w:hAnsi="Times New Roman" w:cs="Times New Roman"/>
          <w:i/>
          <w:iCs/>
          <w:sz w:val="21"/>
        </w:rPr>
        <w:t xml:space="preserve"> Nihon </w:t>
      </w:r>
      <w:proofErr w:type="spellStart"/>
      <w:r w:rsidRPr="00375531">
        <w:rPr>
          <w:rFonts w:ascii="Times New Roman" w:hAnsi="Times New Roman" w:cs="Times New Roman"/>
          <w:i/>
          <w:iCs/>
          <w:sz w:val="21"/>
        </w:rPr>
        <w:t>Bunkaron</w:t>
      </w:r>
      <w:proofErr w:type="spellEnd"/>
      <w:r w:rsidRPr="00375531">
        <w:rPr>
          <w:rFonts w:ascii="Times New Roman" w:hAnsi="Times New Roman" w:cs="Times New Roman"/>
          <w:i/>
          <w:iCs/>
          <w:sz w:val="21"/>
        </w:rPr>
        <w:t xml:space="preserve"> 9 </w:t>
      </w:r>
      <w:proofErr w:type="spellStart"/>
      <w:r w:rsidRPr="00375531">
        <w:rPr>
          <w:rFonts w:ascii="Times New Roman" w:hAnsi="Times New Roman" w:cs="Times New Roman"/>
          <w:i/>
          <w:iCs/>
          <w:sz w:val="21"/>
        </w:rPr>
        <w:t>Rinri</w:t>
      </w:r>
      <w:proofErr w:type="spellEnd"/>
      <w:r w:rsidRPr="00375531">
        <w:rPr>
          <w:rFonts w:ascii="Times New Roman" w:hAnsi="Times New Roman" w:cs="Times New Roman"/>
          <w:i/>
          <w:iCs/>
          <w:sz w:val="21"/>
        </w:rPr>
        <w:t xml:space="preserve"> to </w:t>
      </w:r>
      <w:proofErr w:type="spellStart"/>
      <w:r w:rsidRPr="00375531">
        <w:rPr>
          <w:rFonts w:ascii="Times New Roman" w:hAnsi="Times New Roman" w:cs="Times New Roman"/>
          <w:i/>
          <w:iCs/>
          <w:sz w:val="21"/>
        </w:rPr>
        <w:t>Dotoku</w:t>
      </w:r>
      <w:proofErr w:type="spellEnd"/>
      <w:r w:rsidRPr="00375531">
        <w:rPr>
          <w:rFonts w:ascii="Times New Roman" w:hAnsi="Times New Roman" w:cs="Times New Roman"/>
          <w:i/>
          <w:iCs/>
          <w:sz w:val="21"/>
        </w:rPr>
        <w:t>)</w:t>
      </w:r>
      <w:r w:rsidRPr="00375531">
        <w:rPr>
          <w:rFonts w:ascii="Times New Roman" w:hAnsi="Times New Roman" w:cs="Times New Roman"/>
          <w:sz w:val="21"/>
        </w:rPr>
        <w:t xml:space="preserve">, Iwanami </w:t>
      </w:r>
      <w:proofErr w:type="spellStart"/>
      <w:r w:rsidRPr="00375531">
        <w:rPr>
          <w:rFonts w:ascii="Times New Roman" w:hAnsi="Times New Roman" w:cs="Times New Roman"/>
          <w:sz w:val="21"/>
        </w:rPr>
        <w:t>Shoten</w:t>
      </w:r>
      <w:proofErr w:type="spellEnd"/>
      <w:r w:rsidRPr="00375531">
        <w:rPr>
          <w:rFonts w:ascii="Times New Roman" w:hAnsi="Times New Roman" w:cs="Times New Roman"/>
          <w:sz w:val="21"/>
        </w:rPr>
        <w:t>, 1-16.</w:t>
      </w:r>
    </w:p>
    <w:p w14:paraId="17F9DF0F" w14:textId="2816CAE7" w:rsidR="00661850" w:rsidRPr="00375531" w:rsidRDefault="00661850" w:rsidP="009C2FC3">
      <w:pPr>
        <w:wordWrap w:val="0"/>
        <w:spacing w:line="360" w:lineRule="exact"/>
        <w:jc w:val="both"/>
        <w:rPr>
          <w:rFonts w:ascii="Times New Roman" w:eastAsia="MS Mincho" w:hAnsi="Times New Roman" w:cs="Times New Roman"/>
          <w:sz w:val="21"/>
          <w:szCs w:val="21"/>
        </w:rPr>
      </w:pPr>
      <w:r w:rsidRPr="00375531">
        <w:rPr>
          <w:rFonts w:ascii="Times New Roman" w:hAnsi="Times New Roman" w:cs="Times New Roman"/>
          <w:sz w:val="21"/>
        </w:rPr>
        <w:t xml:space="preserve">Nagasu, </w:t>
      </w:r>
      <w:proofErr w:type="spellStart"/>
      <w:r w:rsidRPr="00375531">
        <w:rPr>
          <w:rFonts w:ascii="Times New Roman" w:hAnsi="Times New Roman" w:cs="Times New Roman"/>
          <w:sz w:val="21"/>
        </w:rPr>
        <w:t>Kazuji</w:t>
      </w:r>
      <w:proofErr w:type="spellEnd"/>
      <w:r w:rsidRPr="00375531">
        <w:rPr>
          <w:rFonts w:ascii="Times New Roman" w:hAnsi="Times New Roman" w:cs="Times New Roman"/>
          <w:sz w:val="21"/>
        </w:rPr>
        <w:t>, 1962, “No-stress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w:t>
      </w:r>
      <w:proofErr w:type="spellStart"/>
      <w:r w:rsidRPr="00375531">
        <w:rPr>
          <w:rFonts w:ascii="Times New Roman" w:hAnsi="Times New Roman" w:cs="Times New Roman"/>
          <w:i/>
          <w:iCs/>
          <w:sz w:val="21"/>
        </w:rPr>
        <w:t>Nayaminaki</w:t>
      </w:r>
      <w:proofErr w:type="spellEnd"/>
      <w:r w:rsidRPr="00375531">
        <w:rPr>
          <w:rFonts w:ascii="Times New Roman" w:hAnsi="Times New Roman" w:cs="Times New Roman"/>
          <w:i/>
          <w:iCs/>
          <w:sz w:val="21"/>
        </w:rPr>
        <w:t xml:space="preserve">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w:t>
      </w:r>
      <w:proofErr w:type="spellStart"/>
      <w:r w:rsidRPr="00375531">
        <w:rPr>
          <w:rFonts w:ascii="Times New Roman" w:hAnsi="Times New Roman" w:cs="Times New Roman"/>
          <w:i/>
          <w:iCs/>
          <w:sz w:val="21"/>
        </w:rPr>
        <w:t>ron</w:t>
      </w:r>
      <w:proofErr w:type="spellEnd"/>
      <w:r w:rsidRPr="00375531">
        <w:rPr>
          <w:rFonts w:ascii="Times New Roman" w:hAnsi="Times New Roman" w:cs="Times New Roman"/>
          <w:sz w:val="21"/>
        </w:rPr>
        <w:t>)” Chuo Koron 77(12):100-109.</w:t>
      </w:r>
    </w:p>
    <w:p w14:paraId="53163276" w14:textId="1B64D4A7" w:rsidR="00FF02D2" w:rsidRPr="00375531" w:rsidRDefault="00FF02D2"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KEIDANREN (Japan Business Federation), 2013, “Towards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for the World Stage—Follow-up Proposals for Developing Global Human Resources (</w:t>
      </w:r>
      <w:r w:rsidRPr="00375531">
        <w:rPr>
          <w:rFonts w:ascii="Times New Roman" w:hAnsi="Times New Roman" w:cs="Times New Roman"/>
          <w:i/>
          <w:iCs/>
          <w:sz w:val="21"/>
        </w:rPr>
        <w:t xml:space="preserve">Sekai wo Butai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Katsuyaku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Dekiru</w:t>
      </w:r>
      <w:proofErr w:type="spellEnd"/>
      <w:r w:rsidRPr="00375531">
        <w:rPr>
          <w:rFonts w:ascii="Times New Roman" w:hAnsi="Times New Roman" w:cs="Times New Roman"/>
          <w:i/>
          <w:iCs/>
          <w:sz w:val="21"/>
        </w:rPr>
        <w:t xml:space="preserve">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no Tame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—Guro-</w:t>
      </w:r>
      <w:proofErr w:type="spellStart"/>
      <w:r w:rsidRPr="00375531">
        <w:rPr>
          <w:rFonts w:ascii="Times New Roman" w:hAnsi="Times New Roman" w:cs="Times New Roman"/>
          <w:i/>
          <w:iCs/>
          <w:sz w:val="21"/>
        </w:rPr>
        <w:t>baru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Jinzai</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Ikusei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Muketa</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Foro-appu</w:t>
      </w:r>
      <w:proofErr w:type="spellEnd"/>
      <w:r w:rsidRPr="00375531">
        <w:rPr>
          <w:rFonts w:ascii="Times New Roman" w:hAnsi="Times New Roman" w:cs="Times New Roman"/>
          <w:i/>
          <w:iCs/>
          <w:sz w:val="21"/>
        </w:rPr>
        <w:t xml:space="preserve"> Teigen</w:t>
      </w:r>
      <w:r w:rsidRPr="00375531">
        <w:rPr>
          <w:rFonts w:ascii="Times New Roman" w:hAnsi="Times New Roman" w:cs="Times New Roman"/>
          <w:sz w:val="21"/>
        </w:rPr>
        <w:t>)”</w:t>
      </w:r>
    </w:p>
    <w:p w14:paraId="2A3A8CD5" w14:textId="7D89CD65" w:rsidR="009171A9" w:rsidRPr="00375531" w:rsidRDefault="00643E6A"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Hashimoto, Noriyuki, 2018, </w:t>
      </w:r>
      <w:r w:rsidRPr="00375531">
        <w:rPr>
          <w:rFonts w:ascii="Times New Roman" w:hAnsi="Times New Roman" w:cs="Times New Roman"/>
          <w:i/>
          <w:iCs/>
          <w:sz w:val="21"/>
        </w:rPr>
        <w:t>Education and the Other—Towards and Ethics of Asymmetry (</w:t>
      </w:r>
      <w:proofErr w:type="spellStart"/>
      <w:r w:rsidRPr="00375531">
        <w:rPr>
          <w:rFonts w:ascii="Times New Roman" w:hAnsi="Times New Roman" w:cs="Times New Roman"/>
          <w:i/>
          <w:iCs/>
          <w:sz w:val="21"/>
        </w:rPr>
        <w:t>Kyoiku</w:t>
      </w:r>
      <w:proofErr w:type="spellEnd"/>
      <w:r w:rsidRPr="00375531">
        <w:rPr>
          <w:rFonts w:ascii="Times New Roman" w:hAnsi="Times New Roman" w:cs="Times New Roman"/>
          <w:i/>
          <w:iCs/>
          <w:sz w:val="21"/>
        </w:rPr>
        <w:t xml:space="preserve"> to Tasha—</w:t>
      </w:r>
      <w:proofErr w:type="spellStart"/>
      <w:r w:rsidRPr="00375531">
        <w:rPr>
          <w:rFonts w:ascii="Times New Roman" w:hAnsi="Times New Roman" w:cs="Times New Roman"/>
          <w:i/>
          <w:iCs/>
          <w:sz w:val="21"/>
        </w:rPr>
        <w:t>Hitaishosei</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Rinri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Mukete)</w:t>
      </w:r>
      <w:r w:rsidRPr="00375531">
        <w:rPr>
          <w:rFonts w:ascii="Times New Roman" w:hAnsi="Times New Roman" w:cs="Times New Roman"/>
          <w:sz w:val="21"/>
        </w:rPr>
        <w:t xml:space="preserve">, </w:t>
      </w:r>
      <w:proofErr w:type="spellStart"/>
      <w:r w:rsidRPr="00375531">
        <w:rPr>
          <w:rFonts w:ascii="Times New Roman" w:hAnsi="Times New Roman" w:cs="Times New Roman"/>
          <w:sz w:val="21"/>
        </w:rPr>
        <w:t>Shumpusha</w:t>
      </w:r>
      <w:proofErr w:type="spellEnd"/>
      <w:r w:rsidRPr="00375531">
        <w:rPr>
          <w:rFonts w:ascii="Times New Roman" w:hAnsi="Times New Roman" w:cs="Times New Roman"/>
          <w:sz w:val="21"/>
        </w:rPr>
        <w:t xml:space="preserve"> Publishing.</w:t>
      </w:r>
    </w:p>
    <w:p w14:paraId="6FADC856" w14:textId="7B5E5BF9" w:rsidR="00643E6A" w:rsidRPr="00375531" w:rsidRDefault="009171A9"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Hashimoto, Noriyuki, 2019, </w:t>
      </w:r>
      <w:commentRangeStart w:id="25"/>
      <w:r w:rsidRPr="00375531">
        <w:rPr>
          <w:rFonts w:ascii="Times New Roman" w:hAnsi="Times New Roman" w:cs="Times New Roman"/>
          <w:sz w:val="21"/>
        </w:rPr>
        <w:t>“A Critical and Ethical Theory of International Educational Development: Beyond Cultural Imperialism and Neoliberalism (</w:t>
      </w:r>
      <w:r w:rsidRPr="00375531">
        <w:rPr>
          <w:rFonts w:ascii="Times New Roman" w:hAnsi="Times New Roman" w:cs="Times New Roman"/>
          <w:i/>
          <w:iCs/>
          <w:sz w:val="21"/>
        </w:rPr>
        <w:t xml:space="preserve">Kokusai </w:t>
      </w:r>
      <w:proofErr w:type="spellStart"/>
      <w:r w:rsidRPr="00375531">
        <w:rPr>
          <w:rFonts w:ascii="Times New Roman" w:hAnsi="Times New Roman" w:cs="Times New Roman"/>
          <w:i/>
          <w:iCs/>
          <w:sz w:val="21"/>
        </w:rPr>
        <w:t>Kyoiku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Kaihatsuron</w:t>
      </w:r>
      <w:proofErr w:type="spellEnd"/>
      <w:r w:rsidRPr="00375531">
        <w:rPr>
          <w:rFonts w:ascii="Times New Roman" w:hAnsi="Times New Roman" w:cs="Times New Roman"/>
          <w:i/>
          <w:iCs/>
          <w:sz w:val="21"/>
        </w:rPr>
        <w:t xml:space="preserve"> n</w:t>
      </w:r>
      <w:r w:rsidRPr="00375531">
        <w:rPr>
          <w:rFonts w:ascii="Times New Roman" w:hAnsi="Times New Roman" w:cs="Times New Roman"/>
          <w:i/>
          <w:iCs/>
          <w:sz w:val="21"/>
        </w:rPr>
        <w:lastRenderedPageBreak/>
        <w:t xml:space="preserve">o Shiso Kadai to </w:t>
      </w:r>
      <w:proofErr w:type="spellStart"/>
      <w:r w:rsidRPr="00375531">
        <w:rPr>
          <w:rFonts w:ascii="Times New Roman" w:hAnsi="Times New Roman" w:cs="Times New Roman"/>
          <w:i/>
          <w:iCs/>
          <w:sz w:val="21"/>
        </w:rPr>
        <w:t>Hihan</w:t>
      </w:r>
      <w:proofErr w:type="spellEnd"/>
      <w:r w:rsidRPr="00375531">
        <w:rPr>
          <w:rFonts w:ascii="Times New Roman" w:hAnsi="Times New Roman" w:cs="Times New Roman"/>
          <w:i/>
          <w:iCs/>
          <w:sz w:val="21"/>
        </w:rPr>
        <w:t xml:space="preserve"> Yoshiki—Bunka </w:t>
      </w:r>
      <w:proofErr w:type="spellStart"/>
      <w:r w:rsidRPr="00375531">
        <w:rPr>
          <w:rFonts w:ascii="Times New Roman" w:hAnsi="Times New Roman" w:cs="Times New Roman"/>
          <w:i/>
          <w:iCs/>
          <w:sz w:val="21"/>
        </w:rPr>
        <w:t>Teikokushugi</w:t>
      </w:r>
      <w:proofErr w:type="spellEnd"/>
      <w:r w:rsidRPr="00375531">
        <w:rPr>
          <w:rFonts w:ascii="Times New Roman" w:hAnsi="Times New Roman" w:cs="Times New Roman"/>
          <w:i/>
          <w:iCs/>
          <w:sz w:val="21"/>
        </w:rPr>
        <w:t xml:space="preserve"> to Shin </w:t>
      </w:r>
      <w:proofErr w:type="spellStart"/>
      <w:r w:rsidRPr="00375531">
        <w:rPr>
          <w:rFonts w:ascii="Times New Roman" w:hAnsi="Times New Roman" w:cs="Times New Roman"/>
          <w:i/>
          <w:iCs/>
          <w:sz w:val="21"/>
        </w:rPr>
        <w:t>Jiyushugi</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Rironteki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Chokoku</w:t>
      </w:r>
      <w:proofErr w:type="spellEnd"/>
      <w:r w:rsidRPr="00375531">
        <w:rPr>
          <w:rFonts w:ascii="Times New Roman" w:hAnsi="Times New Roman" w:cs="Times New Roman"/>
          <w:sz w:val="21"/>
        </w:rPr>
        <w:t xml:space="preserve">)” </w:t>
      </w:r>
      <w:r w:rsidRPr="00375531">
        <w:rPr>
          <w:rFonts w:ascii="Times New Roman" w:hAnsi="Times New Roman" w:cs="Times New Roman"/>
          <w:i/>
          <w:iCs/>
          <w:sz w:val="21"/>
        </w:rPr>
        <w:t>The Japanese Journal of Education Research</w:t>
      </w:r>
      <w:commentRangeEnd w:id="25"/>
      <w:r w:rsidRPr="00375531">
        <w:rPr>
          <w:rStyle w:val="CommentReference"/>
          <w:rFonts w:ascii="Times New Roman" w:hAnsi="Times New Roman" w:cs="Times New Roman"/>
        </w:rPr>
        <w:commentReference w:id="25"/>
      </w:r>
      <w:r w:rsidRPr="00375531">
        <w:rPr>
          <w:rFonts w:ascii="Times New Roman" w:hAnsi="Times New Roman" w:cs="Times New Roman"/>
          <w:sz w:val="21"/>
        </w:rPr>
        <w:t xml:space="preserve"> 86(4):461-472.</w:t>
      </w:r>
    </w:p>
    <w:p w14:paraId="6DE09EDA" w14:textId="3B8163F2" w:rsidR="00BB7F72" w:rsidRPr="00375531" w:rsidRDefault="00BB7F72"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Matsumoto, Akira, Akiho Yamaguchi, and </w:t>
      </w:r>
      <w:proofErr w:type="spellStart"/>
      <w:r w:rsidRPr="00375531">
        <w:rPr>
          <w:rFonts w:ascii="Times New Roman" w:hAnsi="Times New Roman" w:cs="Times New Roman"/>
          <w:sz w:val="21"/>
        </w:rPr>
        <w:t>Toshimasa</w:t>
      </w:r>
      <w:proofErr w:type="spellEnd"/>
      <w:r w:rsidRPr="00375531">
        <w:rPr>
          <w:rFonts w:ascii="Times New Roman" w:hAnsi="Times New Roman" w:cs="Times New Roman"/>
          <w:sz w:val="21"/>
        </w:rPr>
        <w:t xml:space="preserve"> Wada eds., 1992, </w:t>
      </w:r>
      <w:r w:rsidRPr="00375531">
        <w:rPr>
          <w:rFonts w:ascii="Times New Roman" w:hAnsi="Times New Roman" w:cs="Times New Roman"/>
          <w:i/>
          <w:iCs/>
          <w:sz w:val="21"/>
        </w:rPr>
        <w:t>Obunsha Japanese Dictionary 8th Edition</w:t>
      </w:r>
      <w:r w:rsidRPr="00375531">
        <w:rPr>
          <w:rFonts w:ascii="Times New Roman" w:hAnsi="Times New Roman" w:cs="Times New Roman"/>
          <w:sz w:val="21"/>
        </w:rPr>
        <w:t>, Obunsha.</w:t>
      </w:r>
    </w:p>
    <w:p w14:paraId="0DA98A37" w14:textId="3F990EFC" w:rsidR="007C3FE5" w:rsidRPr="00375531" w:rsidRDefault="00F95AA7" w:rsidP="009C2FC3">
      <w:pPr>
        <w:wordWrap w:val="0"/>
        <w:spacing w:line="360" w:lineRule="exact"/>
        <w:ind w:left="420" w:hangingChars="200" w:hanging="420"/>
        <w:jc w:val="both"/>
        <w:rPr>
          <w:rFonts w:ascii="Times New Roman" w:eastAsia="MS Mincho" w:hAnsi="Times New Roman" w:cs="Times New Roman"/>
          <w:sz w:val="21"/>
          <w:szCs w:val="21"/>
        </w:rPr>
      </w:pPr>
      <w:commentRangeStart w:id="26"/>
      <w:r w:rsidRPr="00375531">
        <w:rPr>
          <w:rFonts w:ascii="Times New Roman" w:hAnsi="Times New Roman" w:cs="Times New Roman"/>
          <w:sz w:val="21"/>
        </w:rPr>
        <w:t xml:space="preserve">Lee, </w:t>
      </w:r>
      <w:proofErr w:type="spellStart"/>
      <w:r w:rsidRPr="00375531">
        <w:rPr>
          <w:rFonts w:ascii="Times New Roman" w:hAnsi="Times New Roman" w:cs="Times New Roman"/>
          <w:sz w:val="21"/>
        </w:rPr>
        <w:t>Hyongcheol</w:t>
      </w:r>
      <w:commentRangeEnd w:id="26"/>
      <w:proofErr w:type="spellEnd"/>
      <w:r w:rsidRPr="00375531">
        <w:rPr>
          <w:rStyle w:val="CommentReference"/>
          <w:rFonts w:ascii="Times New Roman" w:hAnsi="Times New Roman" w:cs="Times New Roman"/>
        </w:rPr>
        <w:commentReference w:id="26"/>
      </w:r>
      <w:r w:rsidRPr="00375531">
        <w:rPr>
          <w:rFonts w:ascii="Times New Roman" w:hAnsi="Times New Roman" w:cs="Times New Roman"/>
          <w:sz w:val="21"/>
        </w:rPr>
        <w:t>, 2002, “Hayato Ikeda’s View of Foreign Affairs and Asia Policies (</w:t>
      </w:r>
      <w:r w:rsidRPr="00375531">
        <w:rPr>
          <w:rFonts w:ascii="Times New Roman" w:hAnsi="Times New Roman" w:cs="Times New Roman"/>
          <w:i/>
          <w:iCs/>
          <w:sz w:val="21"/>
        </w:rPr>
        <w:t xml:space="preserve">Ikeda Hayato no </w:t>
      </w:r>
      <w:proofErr w:type="spellStart"/>
      <w:r w:rsidRPr="00375531">
        <w:rPr>
          <w:rFonts w:ascii="Times New Roman" w:hAnsi="Times New Roman" w:cs="Times New Roman"/>
          <w:i/>
          <w:iCs/>
          <w:sz w:val="21"/>
        </w:rPr>
        <w:t>Taigai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Ninshiki</w:t>
      </w:r>
      <w:proofErr w:type="spellEnd"/>
      <w:r w:rsidRPr="00375531">
        <w:rPr>
          <w:rFonts w:ascii="Times New Roman" w:hAnsi="Times New Roman" w:cs="Times New Roman"/>
          <w:i/>
          <w:iCs/>
          <w:sz w:val="21"/>
        </w:rPr>
        <w:t xml:space="preserve"> to Ajia Seisaku</w:t>
      </w:r>
      <w:r w:rsidRPr="00375531">
        <w:rPr>
          <w:rFonts w:ascii="Times New Roman" w:hAnsi="Times New Roman" w:cs="Times New Roman"/>
          <w:sz w:val="21"/>
        </w:rPr>
        <w:t xml:space="preserve">)” </w:t>
      </w:r>
      <w:r w:rsidRPr="00375531">
        <w:rPr>
          <w:rFonts w:ascii="Times New Roman" w:hAnsi="Times New Roman" w:cs="Times New Roman"/>
          <w:i/>
          <w:iCs/>
          <w:sz w:val="21"/>
        </w:rPr>
        <w:t xml:space="preserve">Bulletin of the </w:t>
      </w:r>
      <w:commentRangeStart w:id="27"/>
      <w:r w:rsidRPr="00375531">
        <w:rPr>
          <w:rFonts w:ascii="Times New Roman" w:hAnsi="Times New Roman" w:cs="Times New Roman"/>
          <w:i/>
          <w:iCs/>
          <w:sz w:val="21"/>
        </w:rPr>
        <w:t>Faculty of Global and Media Studies, University of Nagasaki Siebold Campus</w:t>
      </w:r>
      <w:commentRangeEnd w:id="27"/>
      <w:r w:rsidRPr="00375531">
        <w:rPr>
          <w:rStyle w:val="CommentReference"/>
          <w:rFonts w:ascii="Times New Roman" w:hAnsi="Times New Roman" w:cs="Times New Roman"/>
        </w:rPr>
        <w:commentReference w:id="27"/>
      </w:r>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Kenritsu</w:t>
      </w:r>
      <w:proofErr w:type="spellEnd"/>
      <w:r w:rsidRPr="00375531">
        <w:rPr>
          <w:rFonts w:ascii="Times New Roman" w:hAnsi="Times New Roman" w:cs="Times New Roman"/>
          <w:i/>
          <w:iCs/>
          <w:sz w:val="21"/>
        </w:rPr>
        <w:t xml:space="preserve"> Nagasaki Shi-</w:t>
      </w:r>
      <w:proofErr w:type="spellStart"/>
      <w:r w:rsidRPr="00375531">
        <w:rPr>
          <w:rFonts w:ascii="Times New Roman" w:hAnsi="Times New Roman" w:cs="Times New Roman"/>
          <w:i/>
          <w:iCs/>
          <w:sz w:val="21"/>
        </w:rPr>
        <w:t>boruto</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Daigaku</w:t>
      </w:r>
      <w:proofErr w:type="spellEnd"/>
      <w:r w:rsidRPr="00375531">
        <w:rPr>
          <w:rFonts w:ascii="Times New Roman" w:hAnsi="Times New Roman" w:cs="Times New Roman"/>
          <w:i/>
          <w:iCs/>
          <w:sz w:val="21"/>
        </w:rPr>
        <w:t xml:space="preserve"> Kokusai Joho </w:t>
      </w:r>
      <w:proofErr w:type="spellStart"/>
      <w:r w:rsidRPr="00375531">
        <w:rPr>
          <w:rFonts w:ascii="Times New Roman" w:hAnsi="Times New Roman" w:cs="Times New Roman"/>
          <w:i/>
          <w:iCs/>
          <w:sz w:val="21"/>
        </w:rPr>
        <w:t>Gakubu</w:t>
      </w:r>
      <w:proofErr w:type="spellEnd"/>
      <w:r w:rsidRPr="00375531">
        <w:rPr>
          <w:rFonts w:ascii="Times New Roman" w:hAnsi="Times New Roman" w:cs="Times New Roman"/>
          <w:i/>
          <w:iCs/>
          <w:sz w:val="21"/>
        </w:rPr>
        <w:t xml:space="preserve"> Kiyo)</w:t>
      </w:r>
      <w:r w:rsidRPr="00375531">
        <w:rPr>
          <w:rFonts w:ascii="Times New Roman" w:hAnsi="Times New Roman" w:cs="Times New Roman"/>
          <w:sz w:val="21"/>
        </w:rPr>
        <w:t xml:space="preserve"> 3:67-77. </w:t>
      </w:r>
    </w:p>
    <w:p w14:paraId="6406672E" w14:textId="3CD6B19E" w:rsidR="005C3AB8" w:rsidRPr="00375531" w:rsidRDefault="005C3AB8"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 xml:space="preserve">Yamada, Shoko, Atsushi Tsujimoto, and Yuki Shimazu, 2019, “JICA’s Industrial Personnel Development—The Source of Japan’s </w:t>
      </w:r>
      <w:r w:rsidRPr="00375531">
        <w:rPr>
          <w:rFonts w:ascii="Times New Roman" w:hAnsi="Times New Roman" w:cs="Times New Roman"/>
          <w:i/>
          <w:iCs/>
          <w:sz w:val="21"/>
        </w:rPr>
        <w:t>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sz w:val="21"/>
        </w:rPr>
        <w:t xml:space="preserve"> Cooperation and its Development (</w:t>
      </w:r>
      <w:r w:rsidRPr="00375531">
        <w:rPr>
          <w:rFonts w:ascii="Times New Roman" w:hAnsi="Times New Roman" w:cs="Times New Roman"/>
          <w:i/>
          <w:iCs/>
          <w:sz w:val="21"/>
        </w:rPr>
        <w:t xml:space="preserve">JICA no Sango </w:t>
      </w:r>
      <w:proofErr w:type="spellStart"/>
      <w:r w:rsidRPr="00375531">
        <w:rPr>
          <w:rFonts w:ascii="Times New Roman" w:hAnsi="Times New Roman" w:cs="Times New Roman"/>
          <w:i/>
          <w:iCs/>
          <w:sz w:val="21"/>
        </w:rPr>
        <w:t>Jinzai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Ikusei</w:t>
      </w:r>
      <w:proofErr w:type="spellEnd"/>
      <w:r w:rsidRPr="00375531">
        <w:rPr>
          <w:rFonts w:ascii="Times New Roman" w:hAnsi="Times New Roman" w:cs="Times New Roman"/>
          <w:i/>
          <w:iCs/>
          <w:sz w:val="21"/>
        </w:rPr>
        <w:t>—Nihon no Hito-</w:t>
      </w:r>
      <w:proofErr w:type="spellStart"/>
      <w:r w:rsidRPr="00375531">
        <w:rPr>
          <w:rFonts w:ascii="Times New Roman" w:hAnsi="Times New Roman" w:cs="Times New Roman"/>
          <w:i/>
          <w:iCs/>
          <w:sz w:val="21"/>
        </w:rPr>
        <w:t>zukuri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 xml:space="preserve"> no </w:t>
      </w:r>
      <w:proofErr w:type="spellStart"/>
      <w:r w:rsidRPr="00375531">
        <w:rPr>
          <w:rFonts w:ascii="Times New Roman" w:hAnsi="Times New Roman" w:cs="Times New Roman"/>
          <w:i/>
          <w:iCs/>
          <w:sz w:val="21"/>
        </w:rPr>
        <w:t>Genryu</w:t>
      </w:r>
      <w:proofErr w:type="spellEnd"/>
      <w:r w:rsidRPr="00375531">
        <w:rPr>
          <w:rFonts w:ascii="Times New Roman" w:hAnsi="Times New Roman" w:cs="Times New Roman"/>
          <w:i/>
          <w:iCs/>
          <w:sz w:val="21"/>
        </w:rPr>
        <w:t xml:space="preserve"> to </w:t>
      </w:r>
      <w:proofErr w:type="spellStart"/>
      <w:r w:rsidRPr="00375531">
        <w:rPr>
          <w:rFonts w:ascii="Times New Roman" w:hAnsi="Times New Roman" w:cs="Times New Roman"/>
          <w:i/>
          <w:iCs/>
          <w:sz w:val="21"/>
        </w:rPr>
        <w:t>sono</w:t>
      </w:r>
      <w:proofErr w:type="spellEnd"/>
      <w:r w:rsidRPr="00375531">
        <w:rPr>
          <w:rFonts w:ascii="Times New Roman" w:hAnsi="Times New Roman" w:cs="Times New Roman"/>
          <w:i/>
          <w:iCs/>
          <w:sz w:val="21"/>
        </w:rPr>
        <w:t xml:space="preserve"> Tenkai</w:t>
      </w:r>
      <w:r w:rsidRPr="00375531">
        <w:rPr>
          <w:rFonts w:ascii="Times New Roman" w:hAnsi="Times New Roman" w:cs="Times New Roman"/>
          <w:sz w:val="21"/>
        </w:rPr>
        <w:t xml:space="preserve">)” Nobuko </w:t>
      </w:r>
      <w:proofErr w:type="spellStart"/>
      <w:r w:rsidRPr="00375531">
        <w:rPr>
          <w:rFonts w:ascii="Times New Roman" w:hAnsi="Times New Roman" w:cs="Times New Roman"/>
          <w:sz w:val="21"/>
        </w:rPr>
        <w:t>Kayashima</w:t>
      </w:r>
      <w:proofErr w:type="spellEnd"/>
      <w:r w:rsidRPr="00375531">
        <w:rPr>
          <w:rFonts w:ascii="Times New Roman" w:hAnsi="Times New Roman" w:cs="Times New Roman"/>
          <w:sz w:val="21"/>
        </w:rPr>
        <w:t xml:space="preserve"> and Kazuo Kuroda eds. </w:t>
      </w:r>
      <w:r w:rsidRPr="00375531">
        <w:rPr>
          <w:rFonts w:ascii="Times New Roman" w:hAnsi="Times New Roman" w:cs="Times New Roman"/>
          <w:i/>
          <w:iCs/>
          <w:sz w:val="21"/>
        </w:rPr>
        <w:t xml:space="preserve">Japan’s International Education Cooperation—History and Outlook (Nihon no Kokusai </w:t>
      </w:r>
      <w:proofErr w:type="spellStart"/>
      <w:r w:rsidRPr="00375531">
        <w:rPr>
          <w:rFonts w:ascii="Times New Roman" w:hAnsi="Times New Roman" w:cs="Times New Roman"/>
          <w:i/>
          <w:iCs/>
          <w:sz w:val="21"/>
        </w:rPr>
        <w:t>Kyoiku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Kyoryoku</w:t>
      </w:r>
      <w:proofErr w:type="spellEnd"/>
      <w:r w:rsidRPr="00375531">
        <w:rPr>
          <w:rFonts w:ascii="Times New Roman" w:hAnsi="Times New Roman" w:cs="Times New Roman"/>
          <w:i/>
          <w:iCs/>
          <w:sz w:val="21"/>
        </w:rPr>
        <w:t>—</w:t>
      </w:r>
      <w:proofErr w:type="spellStart"/>
      <w:r w:rsidRPr="00375531">
        <w:rPr>
          <w:rFonts w:ascii="Times New Roman" w:hAnsi="Times New Roman" w:cs="Times New Roman"/>
          <w:i/>
          <w:iCs/>
          <w:sz w:val="21"/>
        </w:rPr>
        <w:t>Rekishi</w:t>
      </w:r>
      <w:proofErr w:type="spellEnd"/>
      <w:r w:rsidRPr="00375531">
        <w:rPr>
          <w:rFonts w:ascii="Times New Roman" w:hAnsi="Times New Roman" w:cs="Times New Roman"/>
          <w:i/>
          <w:iCs/>
          <w:sz w:val="21"/>
        </w:rPr>
        <w:t xml:space="preserve"> to </w:t>
      </w:r>
      <w:proofErr w:type="spellStart"/>
      <w:r w:rsidRPr="00375531">
        <w:rPr>
          <w:rFonts w:ascii="Times New Roman" w:hAnsi="Times New Roman" w:cs="Times New Roman"/>
          <w:i/>
          <w:iCs/>
          <w:sz w:val="21"/>
        </w:rPr>
        <w:t>Tenbo</w:t>
      </w:r>
      <w:proofErr w:type="spellEnd"/>
      <w:r w:rsidRPr="00375531">
        <w:rPr>
          <w:rFonts w:ascii="Times New Roman" w:hAnsi="Times New Roman" w:cs="Times New Roman"/>
          <w:i/>
          <w:iCs/>
          <w:sz w:val="21"/>
        </w:rPr>
        <w:t>)</w:t>
      </w:r>
      <w:r w:rsidRPr="00375531">
        <w:rPr>
          <w:rFonts w:ascii="Times New Roman" w:hAnsi="Times New Roman" w:cs="Times New Roman"/>
          <w:sz w:val="21"/>
        </w:rPr>
        <w:t>, Tokyo University Press, 165-93.</w:t>
      </w:r>
    </w:p>
    <w:p w14:paraId="4A8E9EBA" w14:textId="57B882A7" w:rsidR="000B1952" w:rsidRPr="00375531" w:rsidRDefault="000B1952"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Watanabe, Kazuo, 1993, “Should Tolerance Become Intolerant to Intolerance to Protect Itself? (</w:t>
      </w:r>
      <w:r w:rsidRPr="00375531">
        <w:rPr>
          <w:rFonts w:ascii="Times New Roman" w:hAnsi="Times New Roman" w:cs="Times New Roman"/>
          <w:i/>
          <w:iCs/>
          <w:sz w:val="21"/>
        </w:rPr>
        <w:t xml:space="preserve">Kanyo ha </w:t>
      </w:r>
      <w:proofErr w:type="spellStart"/>
      <w:r w:rsidRPr="00375531">
        <w:rPr>
          <w:rFonts w:ascii="Times New Roman" w:hAnsi="Times New Roman" w:cs="Times New Roman"/>
          <w:i/>
          <w:iCs/>
          <w:sz w:val="21"/>
        </w:rPr>
        <w:t>Mizukara</w:t>
      </w:r>
      <w:proofErr w:type="spellEnd"/>
      <w:r w:rsidRPr="00375531">
        <w:rPr>
          <w:rFonts w:ascii="Times New Roman" w:hAnsi="Times New Roman" w:cs="Times New Roman"/>
          <w:i/>
          <w:iCs/>
          <w:sz w:val="21"/>
        </w:rPr>
        <w:t xml:space="preserve"> wo Mamoru tame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Fukanyo</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taishite</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Fukanyo</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naru</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beki</w:t>
      </w:r>
      <w:proofErr w:type="spellEnd"/>
      <w:r w:rsidRPr="00375531">
        <w:rPr>
          <w:rFonts w:ascii="Times New Roman" w:hAnsi="Times New Roman" w:cs="Times New Roman"/>
          <w:i/>
          <w:iCs/>
          <w:sz w:val="21"/>
        </w:rPr>
        <w:t xml:space="preserve"> ka</w:t>
      </w:r>
      <w:proofErr w:type="gramStart"/>
      <w:r w:rsidRPr="00375531">
        <w:rPr>
          <w:rFonts w:ascii="Times New Roman" w:hAnsi="Times New Roman" w:cs="Times New Roman"/>
          <w:sz w:val="21"/>
        </w:rPr>
        <w:t>)”Kenzaburo</w:t>
      </w:r>
      <w:proofErr w:type="gramEnd"/>
      <w:r w:rsidRPr="00375531">
        <w:rPr>
          <w:rFonts w:ascii="Times New Roman" w:hAnsi="Times New Roman" w:cs="Times New Roman"/>
          <w:sz w:val="21"/>
        </w:rPr>
        <w:t xml:space="preserve"> </w:t>
      </w:r>
      <w:proofErr w:type="spellStart"/>
      <w:r w:rsidRPr="00375531">
        <w:rPr>
          <w:rFonts w:ascii="Times New Roman" w:hAnsi="Times New Roman" w:cs="Times New Roman"/>
          <w:sz w:val="21"/>
        </w:rPr>
        <w:t>Oe</w:t>
      </w:r>
      <w:proofErr w:type="spellEnd"/>
      <w:r w:rsidRPr="00375531">
        <w:rPr>
          <w:rFonts w:ascii="Times New Roman" w:hAnsi="Times New Roman" w:cs="Times New Roman"/>
          <w:sz w:val="21"/>
        </w:rPr>
        <w:t xml:space="preserve"> and Toru Shimizu eds. </w:t>
      </w:r>
      <w:r w:rsidRPr="00375531">
        <w:rPr>
          <w:rFonts w:ascii="Times New Roman" w:hAnsi="Times New Roman" w:cs="Times New Roman"/>
          <w:i/>
          <w:iCs/>
          <w:sz w:val="21"/>
        </w:rPr>
        <w:t xml:space="preserve">A Selection of Kazuo Watanabe Reviews: On Madness, etc. Vol. 22 (Watanabe Kazuo </w:t>
      </w:r>
      <w:proofErr w:type="spellStart"/>
      <w:r w:rsidRPr="00375531">
        <w:rPr>
          <w:rFonts w:ascii="Times New Roman" w:hAnsi="Times New Roman" w:cs="Times New Roman"/>
          <w:i/>
          <w:iCs/>
          <w:sz w:val="21"/>
        </w:rPr>
        <w:t>Hyoronsen</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Kyoki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ni</w:t>
      </w:r>
      <w:proofErr w:type="spellEnd"/>
      <w:r w:rsidRPr="00375531">
        <w:rPr>
          <w:rFonts w:ascii="Times New Roman" w:hAnsi="Times New Roman" w:cs="Times New Roman"/>
          <w:i/>
          <w:iCs/>
          <w:sz w:val="21"/>
        </w:rPr>
        <w:t xml:space="preserve"> </w:t>
      </w:r>
      <w:proofErr w:type="spellStart"/>
      <w:r w:rsidRPr="00375531">
        <w:rPr>
          <w:rFonts w:ascii="Times New Roman" w:hAnsi="Times New Roman" w:cs="Times New Roman"/>
          <w:i/>
          <w:iCs/>
          <w:sz w:val="21"/>
        </w:rPr>
        <w:t>Tsuite</w:t>
      </w:r>
      <w:proofErr w:type="spellEnd"/>
      <w:r w:rsidRPr="00375531">
        <w:rPr>
          <w:rFonts w:ascii="Times New Roman" w:hAnsi="Times New Roman" w:cs="Times New Roman"/>
          <w:i/>
          <w:iCs/>
          <w:sz w:val="21"/>
        </w:rPr>
        <w:t xml:space="preserve"> </w:t>
      </w:r>
      <w:r w:rsidR="00C35D75">
        <w:rPr>
          <w:rFonts w:ascii="Times New Roman" w:hAnsi="Times New Roman" w:cs="Times New Roman"/>
          <w:i/>
          <w:iCs/>
          <w:sz w:val="21"/>
        </w:rPr>
        <w:t>H</w:t>
      </w:r>
      <w:r w:rsidRPr="00375531">
        <w:rPr>
          <w:rFonts w:ascii="Times New Roman" w:hAnsi="Times New Roman" w:cs="Times New Roman"/>
          <w:i/>
          <w:iCs/>
          <w:sz w:val="21"/>
        </w:rPr>
        <w:t>oka 22-hen)</w:t>
      </w:r>
      <w:r w:rsidRPr="00375531">
        <w:rPr>
          <w:rFonts w:ascii="Times New Roman" w:hAnsi="Times New Roman" w:cs="Times New Roman"/>
          <w:sz w:val="21"/>
        </w:rPr>
        <w:t xml:space="preserve">, Iwanami </w:t>
      </w:r>
      <w:proofErr w:type="spellStart"/>
      <w:r w:rsidRPr="00375531">
        <w:rPr>
          <w:rFonts w:ascii="Times New Roman" w:hAnsi="Times New Roman" w:cs="Times New Roman"/>
          <w:sz w:val="21"/>
        </w:rPr>
        <w:t>Shoten</w:t>
      </w:r>
      <w:proofErr w:type="spellEnd"/>
      <w:r w:rsidRPr="00375531">
        <w:rPr>
          <w:rFonts w:ascii="Times New Roman" w:hAnsi="Times New Roman" w:cs="Times New Roman"/>
          <w:sz w:val="21"/>
        </w:rPr>
        <w:t>, 194-211.</w:t>
      </w:r>
    </w:p>
    <w:p w14:paraId="10C09033" w14:textId="498647C8" w:rsidR="005223A4" w:rsidRPr="00375531" w:rsidRDefault="00644BA1" w:rsidP="009C2FC3">
      <w:pPr>
        <w:wordWrap w:val="0"/>
        <w:spacing w:line="360" w:lineRule="exact"/>
        <w:ind w:left="420" w:hangingChars="200" w:hanging="420"/>
        <w:jc w:val="both"/>
        <w:rPr>
          <w:rFonts w:ascii="Times New Roman" w:eastAsia="MS Mincho" w:hAnsi="Times New Roman" w:cs="Times New Roman"/>
          <w:sz w:val="21"/>
          <w:szCs w:val="21"/>
        </w:rPr>
      </w:pPr>
      <w:r w:rsidRPr="00375531">
        <w:rPr>
          <w:rFonts w:ascii="Times New Roman" w:hAnsi="Times New Roman" w:cs="Times New Roman"/>
          <w:sz w:val="21"/>
        </w:rPr>
        <w:t>Yamada, Shoko, 2016,</w:t>
      </w:r>
      <w:r w:rsidR="00EA0518">
        <w:rPr>
          <w:rFonts w:ascii="Times New Roman" w:hAnsi="Times New Roman" w:cs="Times New Roman"/>
          <w:sz w:val="21"/>
        </w:rPr>
        <w:t xml:space="preserve"> </w:t>
      </w:r>
      <w:r w:rsidRPr="00375531">
        <w:rPr>
          <w:rFonts w:ascii="Times New Roman" w:hAnsi="Times New Roman" w:cs="Times New Roman"/>
          <w:sz w:val="21"/>
        </w:rPr>
        <w:t xml:space="preserve">“Asian Regionality and Post-2015 Consultation: Donors’ Self-Images and the Discourse,” </w:t>
      </w:r>
      <w:r w:rsidRPr="00375531">
        <w:rPr>
          <w:rFonts w:ascii="Times New Roman" w:hAnsi="Times New Roman" w:cs="Times New Roman"/>
          <w:i/>
          <w:sz w:val="21"/>
        </w:rPr>
        <w:t>International Perspectives on Education and Society</w:t>
      </w:r>
      <w:r w:rsidRPr="00375531">
        <w:rPr>
          <w:rFonts w:ascii="Times New Roman" w:hAnsi="Times New Roman" w:cs="Times New Roman"/>
          <w:sz w:val="21"/>
        </w:rPr>
        <w:t>, 29: 143-209.</w:t>
      </w:r>
    </w:p>
    <w:sectPr w:rsidR="005223A4" w:rsidRPr="00375531" w:rsidSect="003E442A">
      <w:footerReference w:type="even" r:id="rId10"/>
      <w:footerReference w:type="default" r:id="rId11"/>
      <w:pgSz w:w="11906" w:h="16838"/>
      <w:pgMar w:top="1985" w:right="1701" w:bottom="1701" w:left="1701" w:header="851" w:footer="992" w:gutter="0"/>
      <w:cols w:space="425"/>
      <w:docGrid w:type="lines" w:linePitch="4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0BBE299" w14:textId="77777777" w:rsidR="00364FC8" w:rsidRDefault="00AD6FEB">
      <w:pPr>
        <w:pStyle w:val="CommentText"/>
      </w:pPr>
      <w:r>
        <w:rPr>
          <w:rStyle w:val="CommentReference"/>
        </w:rPr>
        <w:annotationRef/>
      </w:r>
      <w:r>
        <w:t>Although it is clearly stated in the paper (chapter) that this is NOT an accurate translation, I think it is necessary to provide some reference point in English in the title (to give a reader who doesn't know Japanese some idea of what the paper is about)</w:t>
      </w:r>
    </w:p>
  </w:comment>
  <w:comment w:id="1" w:author="Author" w:initials="A">
    <w:p w14:paraId="42F0C699" w14:textId="77777777" w:rsidR="00364FC8" w:rsidRDefault="00AD6FEB">
      <w:pPr>
        <w:pStyle w:val="CommentText"/>
      </w:pPr>
      <w:r>
        <w:rPr>
          <w:rStyle w:val="CommentReference"/>
        </w:rPr>
        <w:annotationRef/>
      </w:r>
      <w:r>
        <w:t>This is not in the original, but I think that what follows is unclear in English without some understanding of the literal meaning of the characters that form the word in Japanese.</w:t>
      </w:r>
    </w:p>
  </w:comment>
  <w:comment w:id="2" w:author="Author" w:initials="A">
    <w:p w14:paraId="29FFAC35" w14:textId="77777777" w:rsidR="00364FC8" w:rsidRDefault="00AD6FEB">
      <w:pPr>
        <w:pStyle w:val="CommentText"/>
      </w:pPr>
      <w:r>
        <w:rPr>
          <w:rStyle w:val="CommentReference"/>
        </w:rPr>
        <w:annotationRef/>
      </w:r>
      <w:r>
        <w:t>I have followed the Japanese term 本稿 and assumed that this is an independent paper; if it is a chapter in a book, then this should be replaced with "chapter"</w:t>
      </w:r>
    </w:p>
  </w:comment>
  <w:comment w:id="3" w:author="Author" w:initials="A">
    <w:p w14:paraId="507E3D47" w14:textId="77777777" w:rsidR="00364FC8" w:rsidRDefault="00AD6FEB">
      <w:pPr>
        <w:pStyle w:val="CommentText"/>
      </w:pPr>
      <w:r>
        <w:rPr>
          <w:rStyle w:val="CommentReference"/>
        </w:rPr>
        <w:annotationRef/>
      </w:r>
      <w:r>
        <w:t>This is not in the Japanese, but I added it for clarity.</w:t>
      </w:r>
    </w:p>
  </w:comment>
  <w:comment w:id="4" w:author="Author" w:initials="A">
    <w:p w14:paraId="1601A656" w14:textId="77777777" w:rsidR="00364FC8" w:rsidRDefault="00AD6FEB">
      <w:pPr>
        <w:pStyle w:val="CommentText"/>
      </w:pPr>
      <w:r>
        <w:rPr>
          <w:rStyle w:val="CommentReference"/>
        </w:rPr>
        <w:annotationRef/>
      </w:r>
      <w:r>
        <w:t>Japanese government MOFA website: https://www.mofa.go.jp/policy/oda/reform/revision0307.html</w:t>
      </w:r>
    </w:p>
  </w:comment>
  <w:comment w:id="5" w:author="Author" w:initials="A">
    <w:p w14:paraId="5856E70A" w14:textId="77777777" w:rsidR="00364FC8" w:rsidRDefault="00AD6FEB">
      <w:pPr>
        <w:pStyle w:val="CommentText"/>
      </w:pPr>
      <w:r>
        <w:rPr>
          <w:rStyle w:val="CommentReference"/>
        </w:rPr>
        <w:annotationRef/>
      </w:r>
      <w:r>
        <w:t>Also translated as "nation-building," but not in this context.</w:t>
      </w:r>
    </w:p>
  </w:comment>
  <w:comment w:id="6" w:author="Author" w:initials="A">
    <w:p w14:paraId="18EA5482" w14:textId="77777777" w:rsidR="00364FC8" w:rsidRDefault="00AD6FEB">
      <w:pPr>
        <w:pStyle w:val="CommentText"/>
      </w:pPr>
      <w:r>
        <w:rPr>
          <w:rStyle w:val="CommentReference"/>
        </w:rPr>
        <w:annotationRef/>
      </w:r>
      <w:r>
        <w:t>https://www.mofa.go.jp/policy/oda/reform/revision0308.pdf</w:t>
      </w:r>
    </w:p>
  </w:comment>
  <w:comment w:id="7" w:author="Author" w:initials="A">
    <w:p w14:paraId="70B8CBF3" w14:textId="77777777" w:rsidR="00364FC8" w:rsidRDefault="00AD6FEB">
      <w:pPr>
        <w:pStyle w:val="CommentText"/>
      </w:pPr>
      <w:r>
        <w:rPr>
          <w:rStyle w:val="CommentReference"/>
        </w:rPr>
        <w:annotationRef/>
      </w:r>
      <w:r>
        <w:t>https://www.mofa.go.jp/files/000067701.pdf</w:t>
      </w:r>
    </w:p>
  </w:comment>
  <w:comment w:id="8" w:author="Author" w:initials="A">
    <w:p w14:paraId="7C75297A" w14:textId="77777777" w:rsidR="00364FC8" w:rsidRDefault="00AD6FEB">
      <w:pPr>
        <w:pStyle w:val="CommentText"/>
      </w:pPr>
      <w:r>
        <w:rPr>
          <w:rStyle w:val="CommentReference"/>
        </w:rPr>
        <w:annotationRef/>
      </w:r>
      <w:r>
        <w:t>This is the translation given (in English) in this quote in the original.</w:t>
      </w:r>
    </w:p>
  </w:comment>
  <w:comment w:id="9" w:author="Author" w:initials="A">
    <w:p w14:paraId="35C5256E" w14:textId="77777777" w:rsidR="00364FC8" w:rsidRDefault="00AD6FEB">
      <w:pPr>
        <w:pStyle w:val="CommentText"/>
      </w:pPr>
      <w:r>
        <w:rPr>
          <w:rStyle w:val="CommentReference"/>
        </w:rPr>
        <w:annotationRef/>
      </w:r>
      <w:r>
        <w:t>As mentioned above, the Japanese term "kuni-zukuri" is also translated as "national development," although the nuance of this term is quite different to "nation building." To avoid misundertandings, I have therefore left it as "kuni-zukuri" hereinafter (except where a specific translation is indicated).</w:t>
      </w:r>
    </w:p>
  </w:comment>
  <w:comment w:id="10" w:author="Author" w:initials="A">
    <w:p w14:paraId="6739CD64" w14:textId="77777777" w:rsidR="00364FC8" w:rsidRDefault="00AD6FEB">
      <w:pPr>
        <w:pStyle w:val="CommentText"/>
      </w:pPr>
      <w:r>
        <w:rPr>
          <w:rStyle w:val="CommentReference"/>
        </w:rPr>
        <w:annotationRef/>
      </w:r>
      <w:r>
        <w:t>https://openjicareport.jica.go.jp/pdf/10453991_01.pdf</w:t>
      </w:r>
    </w:p>
  </w:comment>
  <w:comment w:id="11" w:author="Author" w:initials="A">
    <w:p w14:paraId="2F896CC4" w14:textId="77777777" w:rsidR="00364FC8" w:rsidRDefault="00AD6FEB">
      <w:pPr>
        <w:pStyle w:val="CommentText"/>
      </w:pPr>
      <w:r>
        <w:rPr>
          <w:rStyle w:val="CommentReference"/>
        </w:rPr>
        <w:annotationRef/>
      </w:r>
      <w:r>
        <w:t>https://www.mext.go.jp/en/policy/council/index.htm</w:t>
      </w:r>
    </w:p>
  </w:comment>
  <w:comment w:id="12" w:author="Author" w:initials="A">
    <w:p w14:paraId="461E6336" w14:textId="77777777" w:rsidR="00364FC8" w:rsidRDefault="00AD6FEB">
      <w:pPr>
        <w:pStyle w:val="CommentText"/>
      </w:pPr>
      <w:r>
        <w:rPr>
          <w:rStyle w:val="CommentReference"/>
        </w:rPr>
        <w:annotationRef/>
      </w:r>
      <w:r>
        <w:t>https://www.mhlw.go.jp/english/policy/employ-labour/human-resources/dl/1-01.pdf</w:t>
      </w:r>
    </w:p>
  </w:comment>
  <w:comment w:id="13" w:author="Author" w:initials="A">
    <w:p w14:paraId="16D0D773" w14:textId="77777777" w:rsidR="00364FC8" w:rsidRDefault="00AD6FEB">
      <w:pPr>
        <w:pStyle w:val="CommentText"/>
      </w:pPr>
      <w:r>
        <w:rPr>
          <w:rStyle w:val="CommentReference"/>
        </w:rPr>
        <w:annotationRef/>
      </w:r>
      <w:r>
        <w:t>https://www.japaneselawtranslation.go.jp/en/laws/view/3612 (Ministry of Justice Japanese Law Translation Database System)</w:t>
      </w:r>
    </w:p>
  </w:comment>
  <w:comment w:id="14" w:author="Author" w:initials="A">
    <w:p w14:paraId="64E61F88" w14:textId="77777777" w:rsidR="00364FC8" w:rsidRDefault="00AD6FEB">
      <w:pPr>
        <w:pStyle w:val="CommentText"/>
      </w:pPr>
      <w:r>
        <w:rPr>
          <w:rStyle w:val="CommentReference"/>
        </w:rPr>
        <w:annotationRef/>
      </w:r>
      <w:r>
        <w:t>https://www.idj.co.jp/</w:t>
      </w:r>
    </w:p>
  </w:comment>
  <w:comment w:id="15" w:author="Author" w:initials="A">
    <w:p w14:paraId="6B548C8E" w14:textId="77777777" w:rsidR="00364FC8" w:rsidRDefault="00AD6FEB">
      <w:pPr>
        <w:pStyle w:val="CommentText"/>
      </w:pPr>
      <w:r>
        <w:rPr>
          <w:rStyle w:val="CommentReference"/>
        </w:rPr>
        <w:annotationRef/>
      </w:r>
      <w:r>
        <w:t>The Japanese 未開発 can mean either undeveloped or underdeveloped (or untapped/unexploited).</w:t>
      </w:r>
    </w:p>
  </w:comment>
  <w:comment w:id="16" w:author="Author" w:initials="A">
    <w:p w14:paraId="25A10FDC" w14:textId="77777777" w:rsidR="00364FC8" w:rsidRDefault="00AD6FEB">
      <w:pPr>
        <w:pStyle w:val="CommentText"/>
      </w:pPr>
      <w:r>
        <w:rPr>
          <w:rStyle w:val="CommentReference"/>
        </w:rPr>
        <w:annotationRef/>
      </w:r>
      <w:r>
        <w:t>他社⇒ Literally just "other," but seems to be used (as it often is in Japanese) in the Hegelian sense, and I have capitlized it accordingly.</w:t>
      </w:r>
    </w:p>
  </w:comment>
  <w:comment w:id="17" w:author="Author" w:initials="A">
    <w:p w14:paraId="2EEA3088" w14:textId="77777777" w:rsidR="00364FC8" w:rsidRDefault="00AD6FEB">
      <w:pPr>
        <w:pStyle w:val="CommentText"/>
      </w:pPr>
      <w:r>
        <w:rPr>
          <w:rStyle w:val="CommentReference"/>
        </w:rPr>
        <w:annotationRef/>
      </w:r>
      <w:r>
        <w:t>https://www.keidanren.or.jp/en/profile/pro001.html</w:t>
      </w:r>
    </w:p>
  </w:comment>
  <w:comment w:id="18" w:author="Author" w:initials="A">
    <w:p w14:paraId="6954A16D" w14:textId="77777777" w:rsidR="00364FC8" w:rsidRDefault="00AD6FEB">
      <w:pPr>
        <w:pStyle w:val="CommentText"/>
      </w:pPr>
      <w:r>
        <w:rPr>
          <w:rStyle w:val="CommentReference"/>
        </w:rPr>
        <w:annotationRef/>
      </w:r>
      <w:r>
        <w:t>https://www.eduport.mext.go.jp/en/about-en/summary-en/</w:t>
      </w:r>
    </w:p>
  </w:comment>
  <w:comment w:id="19" w:author="Author" w:initials="A">
    <w:p w14:paraId="6EC1D27F" w14:textId="77777777" w:rsidR="00364FC8" w:rsidRDefault="00AD6FEB">
      <w:pPr>
        <w:pStyle w:val="CommentText"/>
      </w:pPr>
      <w:r>
        <w:rPr>
          <w:rStyle w:val="CommentReference"/>
        </w:rPr>
        <w:annotationRef/>
      </w:r>
      <w:r>
        <w:t>I have left the references in Japanese in the original order for comparability with the Japanese.</w:t>
      </w:r>
    </w:p>
  </w:comment>
  <w:comment w:id="20" w:author="Author" w:initials="A">
    <w:p w14:paraId="1CB554AA" w14:textId="77777777" w:rsidR="00364FC8" w:rsidRDefault="00AD6FEB">
      <w:pPr>
        <w:pStyle w:val="CommentText"/>
      </w:pPr>
      <w:r>
        <w:rPr>
          <w:rStyle w:val="CommentReference"/>
        </w:rPr>
        <w:annotationRef/>
      </w:r>
      <w:r>
        <w:t>https://www.jstage.jst.go.jp/article/kokusaiseiji/2017/186/2017_186_113/_article/-char/en</w:t>
      </w:r>
    </w:p>
  </w:comment>
  <w:comment w:id="21" w:author="Author" w:initials="A">
    <w:p w14:paraId="737DC16A" w14:textId="77777777" w:rsidR="00364FC8" w:rsidRDefault="00AD6FEB">
      <w:pPr>
        <w:pStyle w:val="CommentText"/>
      </w:pPr>
      <w:r>
        <w:rPr>
          <w:rStyle w:val="CommentReference"/>
        </w:rPr>
        <w:annotationRef/>
      </w:r>
      <w:r>
        <w:t>http://www.securityintransition.org/publications/human-security-reflections-on-globalization-and-intervention/</w:t>
      </w:r>
    </w:p>
  </w:comment>
  <w:comment w:id="22" w:author="Author" w:initials="A">
    <w:p w14:paraId="3A720089" w14:textId="77777777" w:rsidR="00364FC8" w:rsidRDefault="00AD6FEB">
      <w:pPr>
        <w:pStyle w:val="CommentText"/>
      </w:pPr>
      <w:r>
        <w:rPr>
          <w:rStyle w:val="CommentReference"/>
        </w:rPr>
        <w:annotationRef/>
      </w:r>
      <w:r>
        <w:t>https://www.amazon.com/%E5%9B%BD%E9%9A%9B%E5%8D%94%E5%8A%9B%E7%94%A8%E8%AA%9E%E9%9B%86/dp/4875390874</w:t>
      </w:r>
    </w:p>
  </w:comment>
  <w:comment w:id="23" w:author="Author" w:initials="A">
    <w:p w14:paraId="428B5984" w14:textId="77777777" w:rsidR="00364FC8" w:rsidRDefault="00AD6FEB">
      <w:pPr>
        <w:pStyle w:val="CommentText"/>
      </w:pPr>
      <w:r>
        <w:rPr>
          <w:rStyle w:val="CommentReference"/>
        </w:rPr>
        <w:annotationRef/>
      </w:r>
      <w:r>
        <w:t>https://jasid.org/?lang=en</w:t>
      </w:r>
    </w:p>
  </w:comment>
  <w:comment w:id="24" w:author="Author" w:initials="A">
    <w:p w14:paraId="76F5FD4F" w14:textId="77777777" w:rsidR="00364FC8" w:rsidRDefault="00AD6FEB">
      <w:pPr>
        <w:pStyle w:val="CommentText"/>
      </w:pPr>
      <w:r>
        <w:rPr>
          <w:rStyle w:val="CommentReference"/>
        </w:rPr>
        <w:annotationRef/>
      </w:r>
      <w:r>
        <w:t>https://iss.ndl.go.jp/books/R100000002-I029341782-00</w:t>
      </w:r>
    </w:p>
  </w:comment>
  <w:comment w:id="25" w:author="Author" w:initials="A">
    <w:p w14:paraId="5603B02A" w14:textId="77777777" w:rsidR="00364FC8" w:rsidRDefault="00AD6FEB">
      <w:pPr>
        <w:pStyle w:val="CommentText"/>
      </w:pPr>
      <w:r>
        <w:rPr>
          <w:rStyle w:val="CommentReference"/>
        </w:rPr>
        <w:annotationRef/>
      </w:r>
      <w:r>
        <w:t>https://www.jstage.jst.go.jp/browse/kyoiku/86/4/_contents/-char/en</w:t>
      </w:r>
    </w:p>
  </w:comment>
  <w:comment w:id="26" w:author="Author" w:initials="A">
    <w:p w14:paraId="668A2DD2" w14:textId="77777777" w:rsidR="00364FC8" w:rsidRDefault="00AD6FEB">
      <w:pPr>
        <w:pStyle w:val="CommentText"/>
      </w:pPr>
      <w:r>
        <w:rPr>
          <w:rStyle w:val="CommentReference"/>
        </w:rPr>
        <w:annotationRef/>
      </w:r>
      <w:r>
        <w:t>https://sun.ac.jp/researchinfo/leehc/</w:t>
      </w:r>
    </w:p>
  </w:comment>
  <w:comment w:id="27" w:author="Author" w:initials="A">
    <w:p w14:paraId="5E0CC713" w14:textId="77777777" w:rsidR="00364FC8" w:rsidRDefault="00AD6FEB">
      <w:pPr>
        <w:pStyle w:val="CommentText"/>
      </w:pPr>
      <w:r>
        <w:rPr>
          <w:rStyle w:val="CommentReference"/>
        </w:rPr>
        <w:annotationRef/>
      </w:r>
      <w:r>
        <w:t>https://sun.ac.jp/e/department/#block34016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BE299" w15:done="0"/>
  <w15:commentEx w15:paraId="42F0C699" w15:done="0"/>
  <w15:commentEx w15:paraId="29FFAC35" w15:done="0"/>
  <w15:commentEx w15:paraId="507E3D47" w15:done="0"/>
  <w15:commentEx w15:paraId="1601A656" w15:done="0"/>
  <w15:commentEx w15:paraId="5856E70A" w15:done="0"/>
  <w15:commentEx w15:paraId="18EA5482" w15:done="0"/>
  <w15:commentEx w15:paraId="70B8CBF3" w15:done="0"/>
  <w15:commentEx w15:paraId="7C75297A" w15:done="0"/>
  <w15:commentEx w15:paraId="35C5256E" w15:done="0"/>
  <w15:commentEx w15:paraId="6739CD64" w15:done="0"/>
  <w15:commentEx w15:paraId="2F896CC4" w15:done="0"/>
  <w15:commentEx w15:paraId="461E6336" w15:done="0"/>
  <w15:commentEx w15:paraId="16D0D773" w15:done="0"/>
  <w15:commentEx w15:paraId="64E61F88" w15:done="0"/>
  <w15:commentEx w15:paraId="6B548C8E" w15:done="0"/>
  <w15:commentEx w15:paraId="25A10FDC" w15:done="0"/>
  <w15:commentEx w15:paraId="2EEA3088" w15:done="0"/>
  <w15:commentEx w15:paraId="6954A16D" w15:done="0"/>
  <w15:commentEx w15:paraId="6EC1D27F" w15:done="0"/>
  <w15:commentEx w15:paraId="1CB554AA" w15:done="0"/>
  <w15:commentEx w15:paraId="737DC16A" w15:done="0"/>
  <w15:commentEx w15:paraId="3A720089" w15:done="0"/>
  <w15:commentEx w15:paraId="428B5984" w15:done="0"/>
  <w15:commentEx w15:paraId="76F5FD4F" w15:done="0"/>
  <w15:commentEx w15:paraId="5603B02A" w15:done="0"/>
  <w15:commentEx w15:paraId="668A2DD2" w15:done="0"/>
  <w15:commentEx w15:paraId="5E0CC7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BE299" w16cid:durableId="25FC9BD7"/>
  <w16cid:commentId w16cid:paraId="42F0C699" w16cid:durableId="25FC9BD8"/>
  <w16cid:commentId w16cid:paraId="29FFAC35" w16cid:durableId="25FC9BD9"/>
  <w16cid:commentId w16cid:paraId="507E3D47" w16cid:durableId="25FC9BDA"/>
  <w16cid:commentId w16cid:paraId="1601A656" w16cid:durableId="25FC9BDB"/>
  <w16cid:commentId w16cid:paraId="5856E70A" w16cid:durableId="25FC9BDC"/>
  <w16cid:commentId w16cid:paraId="18EA5482" w16cid:durableId="25FC9BDD"/>
  <w16cid:commentId w16cid:paraId="70B8CBF3" w16cid:durableId="25FC9BDE"/>
  <w16cid:commentId w16cid:paraId="7C75297A" w16cid:durableId="25FC9BDF"/>
  <w16cid:commentId w16cid:paraId="35C5256E" w16cid:durableId="25FC9BE0"/>
  <w16cid:commentId w16cid:paraId="6739CD64" w16cid:durableId="25FC9BE1"/>
  <w16cid:commentId w16cid:paraId="2F896CC4" w16cid:durableId="25FC9BE2"/>
  <w16cid:commentId w16cid:paraId="461E6336" w16cid:durableId="25FC9BE3"/>
  <w16cid:commentId w16cid:paraId="16D0D773" w16cid:durableId="25FC9BE4"/>
  <w16cid:commentId w16cid:paraId="64E61F88" w16cid:durableId="25FC9BE5"/>
  <w16cid:commentId w16cid:paraId="6B548C8E" w16cid:durableId="25FC9BE6"/>
  <w16cid:commentId w16cid:paraId="25A10FDC" w16cid:durableId="25FC9BE7"/>
  <w16cid:commentId w16cid:paraId="2EEA3088" w16cid:durableId="25FC9BE8"/>
  <w16cid:commentId w16cid:paraId="6954A16D" w16cid:durableId="25FC9BE9"/>
  <w16cid:commentId w16cid:paraId="6EC1D27F" w16cid:durableId="25FC9BEA"/>
  <w16cid:commentId w16cid:paraId="1CB554AA" w16cid:durableId="25FC9BEB"/>
  <w16cid:commentId w16cid:paraId="737DC16A" w16cid:durableId="25FC9BEC"/>
  <w16cid:commentId w16cid:paraId="3A720089" w16cid:durableId="25FC9BED"/>
  <w16cid:commentId w16cid:paraId="428B5984" w16cid:durableId="25FC9BEE"/>
  <w16cid:commentId w16cid:paraId="76F5FD4F" w16cid:durableId="25FC9BEF"/>
  <w16cid:commentId w16cid:paraId="5603B02A" w16cid:durableId="25FC9BF0"/>
  <w16cid:commentId w16cid:paraId="668A2DD2" w16cid:durableId="25FC9BF1"/>
  <w16cid:commentId w16cid:paraId="5E0CC713" w16cid:durableId="25FC9B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7843" w14:textId="77777777" w:rsidR="00980B20" w:rsidRDefault="00980B20" w:rsidP="00943B70">
      <w:r>
        <w:separator/>
      </w:r>
    </w:p>
  </w:endnote>
  <w:endnote w:type="continuationSeparator" w:id="0">
    <w:p w14:paraId="6AA19F26" w14:textId="77777777" w:rsidR="00980B20" w:rsidRDefault="00980B20" w:rsidP="0094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951199"/>
      <w:docPartObj>
        <w:docPartGallery w:val="Page Numbers (Bottom of Page)"/>
        <w:docPartUnique/>
      </w:docPartObj>
    </w:sdtPr>
    <w:sdtEndPr>
      <w:rPr>
        <w:rStyle w:val="PageNumber"/>
      </w:rPr>
    </w:sdtEndPr>
    <w:sdtContent>
      <w:p w14:paraId="4013879D" w14:textId="4E5DBC4D" w:rsidR="00943B70" w:rsidRDefault="00943B70" w:rsidP="00FB51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07C4BE" w14:textId="77777777" w:rsidR="00943B70" w:rsidRDefault="0094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2276879"/>
      <w:docPartObj>
        <w:docPartGallery w:val="Page Numbers (Bottom of Page)"/>
        <w:docPartUnique/>
      </w:docPartObj>
    </w:sdtPr>
    <w:sdtEndPr>
      <w:rPr>
        <w:rStyle w:val="PageNumber"/>
        <w:rFonts w:ascii="MS Mincho" w:eastAsia="MS Mincho" w:hAnsi="MS Mincho"/>
      </w:rPr>
    </w:sdtEndPr>
    <w:sdtContent>
      <w:p w14:paraId="528B9BA8" w14:textId="3CF03B74" w:rsidR="00943B70" w:rsidRPr="0071374C" w:rsidRDefault="00943B70" w:rsidP="00FB519C">
        <w:pPr>
          <w:pStyle w:val="Footer"/>
          <w:framePr w:wrap="none" w:vAnchor="text" w:hAnchor="margin" w:xAlign="center" w:y="1"/>
          <w:rPr>
            <w:rStyle w:val="PageNumber"/>
            <w:rFonts w:ascii="MS Mincho" w:eastAsia="MS Mincho" w:hAnsi="MS Mincho"/>
          </w:rPr>
        </w:pPr>
        <w:r w:rsidRPr="0071374C">
          <w:rPr>
            <w:rStyle w:val="PageNumber"/>
            <w:rFonts w:ascii="MS Mincho" w:eastAsia="MS Mincho" w:hAnsi="MS Mincho"/>
          </w:rPr>
          <w:fldChar w:fldCharType="begin"/>
        </w:r>
        <w:r w:rsidRPr="0071374C">
          <w:rPr>
            <w:rStyle w:val="PageNumber"/>
            <w:rFonts w:ascii="MS Mincho" w:eastAsia="MS Mincho" w:hAnsi="MS Mincho"/>
          </w:rPr>
          <w:instrText xml:space="preserve"> PAGE </w:instrText>
        </w:r>
        <w:r w:rsidRPr="0071374C">
          <w:rPr>
            <w:rStyle w:val="PageNumber"/>
            <w:rFonts w:ascii="MS Mincho" w:eastAsia="MS Mincho" w:hAnsi="MS Mincho"/>
          </w:rPr>
          <w:fldChar w:fldCharType="separate"/>
        </w:r>
        <w:r w:rsidRPr="0071374C">
          <w:rPr>
            <w:rStyle w:val="PageNumber"/>
            <w:rFonts w:ascii="MS Mincho" w:eastAsia="MS Mincho" w:hAnsi="MS Mincho"/>
          </w:rPr>
          <w:t>1</w:t>
        </w:r>
        <w:r w:rsidRPr="0071374C">
          <w:rPr>
            <w:rStyle w:val="PageNumber"/>
            <w:rFonts w:ascii="MS Mincho" w:eastAsia="MS Mincho" w:hAnsi="MS Mincho"/>
          </w:rPr>
          <w:fldChar w:fldCharType="end"/>
        </w:r>
      </w:p>
    </w:sdtContent>
  </w:sdt>
  <w:p w14:paraId="46F2253E" w14:textId="77777777" w:rsidR="00943B70" w:rsidRDefault="0094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E0DE" w14:textId="77777777" w:rsidR="00980B20" w:rsidRDefault="00980B20" w:rsidP="00943B70">
      <w:r>
        <w:separator/>
      </w:r>
    </w:p>
  </w:footnote>
  <w:footnote w:type="continuationSeparator" w:id="0">
    <w:p w14:paraId="2E45FCEE" w14:textId="77777777" w:rsidR="00980B20" w:rsidRDefault="00980B20" w:rsidP="0094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F56FA"/>
    <w:multiLevelType w:val="hybridMultilevel"/>
    <w:tmpl w:val="18EC5952"/>
    <w:lvl w:ilvl="0" w:tplc="0409000F">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16cid:durableId="22866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0NDa3tLC0NLMwNTdW0lEKTi0uzszPAykwrAUAsjZY1SwAAAA="/>
  </w:docVars>
  <w:rsids>
    <w:rsidRoot w:val="00943B70"/>
    <w:rsid w:val="00002E2A"/>
    <w:rsid w:val="00006B0A"/>
    <w:rsid w:val="000078CC"/>
    <w:rsid w:val="00010969"/>
    <w:rsid w:val="00014FAF"/>
    <w:rsid w:val="00020783"/>
    <w:rsid w:val="0002297C"/>
    <w:rsid w:val="00030F4E"/>
    <w:rsid w:val="00031340"/>
    <w:rsid w:val="00033676"/>
    <w:rsid w:val="000357B9"/>
    <w:rsid w:val="000357BE"/>
    <w:rsid w:val="00036D3C"/>
    <w:rsid w:val="00037A89"/>
    <w:rsid w:val="00040604"/>
    <w:rsid w:val="0004215D"/>
    <w:rsid w:val="0005187D"/>
    <w:rsid w:val="000531C3"/>
    <w:rsid w:val="000559B7"/>
    <w:rsid w:val="00056A17"/>
    <w:rsid w:val="00057797"/>
    <w:rsid w:val="00060D23"/>
    <w:rsid w:val="000624D1"/>
    <w:rsid w:val="000631D2"/>
    <w:rsid w:val="000670AF"/>
    <w:rsid w:val="0006750E"/>
    <w:rsid w:val="00071737"/>
    <w:rsid w:val="0007202F"/>
    <w:rsid w:val="000733E8"/>
    <w:rsid w:val="00075431"/>
    <w:rsid w:val="00077D97"/>
    <w:rsid w:val="00077F20"/>
    <w:rsid w:val="00083A5D"/>
    <w:rsid w:val="000857CA"/>
    <w:rsid w:val="00091848"/>
    <w:rsid w:val="00091D2F"/>
    <w:rsid w:val="000938FC"/>
    <w:rsid w:val="00094048"/>
    <w:rsid w:val="000947BA"/>
    <w:rsid w:val="000954B7"/>
    <w:rsid w:val="00096164"/>
    <w:rsid w:val="00096D22"/>
    <w:rsid w:val="00096F7B"/>
    <w:rsid w:val="000A5E1C"/>
    <w:rsid w:val="000B16BC"/>
    <w:rsid w:val="000B1952"/>
    <w:rsid w:val="000B26AC"/>
    <w:rsid w:val="000B2D1B"/>
    <w:rsid w:val="000B2EE8"/>
    <w:rsid w:val="000B364D"/>
    <w:rsid w:val="000B42E9"/>
    <w:rsid w:val="000B4753"/>
    <w:rsid w:val="000C13F6"/>
    <w:rsid w:val="000C1741"/>
    <w:rsid w:val="000C208B"/>
    <w:rsid w:val="000C23C1"/>
    <w:rsid w:val="000C53A2"/>
    <w:rsid w:val="000C6B7D"/>
    <w:rsid w:val="000D0587"/>
    <w:rsid w:val="000D2064"/>
    <w:rsid w:val="000D57F9"/>
    <w:rsid w:val="000D67A2"/>
    <w:rsid w:val="000D6B42"/>
    <w:rsid w:val="000D6D0E"/>
    <w:rsid w:val="000D76FE"/>
    <w:rsid w:val="000E1963"/>
    <w:rsid w:val="000E380A"/>
    <w:rsid w:val="000E523E"/>
    <w:rsid w:val="000F35C7"/>
    <w:rsid w:val="000F3AE7"/>
    <w:rsid w:val="000F53E7"/>
    <w:rsid w:val="000F776D"/>
    <w:rsid w:val="00100B23"/>
    <w:rsid w:val="00100FE6"/>
    <w:rsid w:val="0010363A"/>
    <w:rsid w:val="001050DA"/>
    <w:rsid w:val="001074E4"/>
    <w:rsid w:val="001125FD"/>
    <w:rsid w:val="00116B04"/>
    <w:rsid w:val="001203D3"/>
    <w:rsid w:val="00120CFD"/>
    <w:rsid w:val="00120E6F"/>
    <w:rsid w:val="00122219"/>
    <w:rsid w:val="0012344D"/>
    <w:rsid w:val="00125EBB"/>
    <w:rsid w:val="0012669C"/>
    <w:rsid w:val="00126B72"/>
    <w:rsid w:val="00134AEA"/>
    <w:rsid w:val="001406EE"/>
    <w:rsid w:val="00143B9A"/>
    <w:rsid w:val="001459BB"/>
    <w:rsid w:val="00156E63"/>
    <w:rsid w:val="001570FB"/>
    <w:rsid w:val="00160EEF"/>
    <w:rsid w:val="0016150B"/>
    <w:rsid w:val="00163D72"/>
    <w:rsid w:val="00166056"/>
    <w:rsid w:val="00166B0D"/>
    <w:rsid w:val="001676F6"/>
    <w:rsid w:val="00170AD9"/>
    <w:rsid w:val="001815AC"/>
    <w:rsid w:val="00182382"/>
    <w:rsid w:val="00182BBC"/>
    <w:rsid w:val="00183956"/>
    <w:rsid w:val="0018605B"/>
    <w:rsid w:val="0019222B"/>
    <w:rsid w:val="001924C8"/>
    <w:rsid w:val="001940FC"/>
    <w:rsid w:val="001A3785"/>
    <w:rsid w:val="001A409E"/>
    <w:rsid w:val="001A6F1F"/>
    <w:rsid w:val="001B45B0"/>
    <w:rsid w:val="001B6E57"/>
    <w:rsid w:val="001B7A97"/>
    <w:rsid w:val="001C04DB"/>
    <w:rsid w:val="001D1802"/>
    <w:rsid w:val="001D37AB"/>
    <w:rsid w:val="001D3943"/>
    <w:rsid w:val="001D40BA"/>
    <w:rsid w:val="001D56D1"/>
    <w:rsid w:val="001D74D7"/>
    <w:rsid w:val="001E0E58"/>
    <w:rsid w:val="001E1E39"/>
    <w:rsid w:val="001E257D"/>
    <w:rsid w:val="001E4053"/>
    <w:rsid w:val="001E53EF"/>
    <w:rsid w:val="001F0C45"/>
    <w:rsid w:val="001F0CF9"/>
    <w:rsid w:val="001F19CC"/>
    <w:rsid w:val="001F6282"/>
    <w:rsid w:val="001F62D5"/>
    <w:rsid w:val="001F65A7"/>
    <w:rsid w:val="00200BC8"/>
    <w:rsid w:val="00201182"/>
    <w:rsid w:val="00204632"/>
    <w:rsid w:val="002051E1"/>
    <w:rsid w:val="00205252"/>
    <w:rsid w:val="002066D8"/>
    <w:rsid w:val="00206933"/>
    <w:rsid w:val="002138D8"/>
    <w:rsid w:val="0023042A"/>
    <w:rsid w:val="00230C80"/>
    <w:rsid w:val="002327CD"/>
    <w:rsid w:val="002332C4"/>
    <w:rsid w:val="002355AA"/>
    <w:rsid w:val="00240F2C"/>
    <w:rsid w:val="002417E9"/>
    <w:rsid w:val="00242422"/>
    <w:rsid w:val="0024255A"/>
    <w:rsid w:val="00244E84"/>
    <w:rsid w:val="002501BB"/>
    <w:rsid w:val="002528A8"/>
    <w:rsid w:val="00254464"/>
    <w:rsid w:val="00254785"/>
    <w:rsid w:val="00254809"/>
    <w:rsid w:val="00257B9D"/>
    <w:rsid w:val="0026028A"/>
    <w:rsid w:val="0026268A"/>
    <w:rsid w:val="00267B9A"/>
    <w:rsid w:val="00267FC6"/>
    <w:rsid w:val="00271D47"/>
    <w:rsid w:val="00274646"/>
    <w:rsid w:val="0027532D"/>
    <w:rsid w:val="00275ADB"/>
    <w:rsid w:val="00276CC5"/>
    <w:rsid w:val="00280911"/>
    <w:rsid w:val="00281E80"/>
    <w:rsid w:val="002836BC"/>
    <w:rsid w:val="002874F3"/>
    <w:rsid w:val="002901CB"/>
    <w:rsid w:val="0029062A"/>
    <w:rsid w:val="002927C5"/>
    <w:rsid w:val="00293E67"/>
    <w:rsid w:val="00295220"/>
    <w:rsid w:val="002966B4"/>
    <w:rsid w:val="00297290"/>
    <w:rsid w:val="002A0BB6"/>
    <w:rsid w:val="002A3656"/>
    <w:rsid w:val="002A5BB3"/>
    <w:rsid w:val="002A74D2"/>
    <w:rsid w:val="002B24C1"/>
    <w:rsid w:val="002B44B0"/>
    <w:rsid w:val="002B5A19"/>
    <w:rsid w:val="002C0C1A"/>
    <w:rsid w:val="002C0DBE"/>
    <w:rsid w:val="002C375F"/>
    <w:rsid w:val="002C3B8D"/>
    <w:rsid w:val="002C4981"/>
    <w:rsid w:val="002C674B"/>
    <w:rsid w:val="002C6FBD"/>
    <w:rsid w:val="002D0152"/>
    <w:rsid w:val="002D0E75"/>
    <w:rsid w:val="002D5160"/>
    <w:rsid w:val="002D6B5B"/>
    <w:rsid w:val="002D711F"/>
    <w:rsid w:val="002E061B"/>
    <w:rsid w:val="002E1A0F"/>
    <w:rsid w:val="002E31C8"/>
    <w:rsid w:val="002E3C58"/>
    <w:rsid w:val="002E3FBE"/>
    <w:rsid w:val="002E404D"/>
    <w:rsid w:val="002E420F"/>
    <w:rsid w:val="002F02B9"/>
    <w:rsid w:val="002F04B2"/>
    <w:rsid w:val="002F2F7B"/>
    <w:rsid w:val="002F2FBF"/>
    <w:rsid w:val="002F3746"/>
    <w:rsid w:val="002F3836"/>
    <w:rsid w:val="002F46A9"/>
    <w:rsid w:val="002F497A"/>
    <w:rsid w:val="002F4BC4"/>
    <w:rsid w:val="002F4DBA"/>
    <w:rsid w:val="002F6C84"/>
    <w:rsid w:val="002F750B"/>
    <w:rsid w:val="002F79D9"/>
    <w:rsid w:val="0030006F"/>
    <w:rsid w:val="003106DD"/>
    <w:rsid w:val="00310807"/>
    <w:rsid w:val="00311B8E"/>
    <w:rsid w:val="003121FE"/>
    <w:rsid w:val="00312B3C"/>
    <w:rsid w:val="0031376B"/>
    <w:rsid w:val="00315BFF"/>
    <w:rsid w:val="00322271"/>
    <w:rsid w:val="003228BE"/>
    <w:rsid w:val="00322DA4"/>
    <w:rsid w:val="0032328C"/>
    <w:rsid w:val="00324356"/>
    <w:rsid w:val="00324DC7"/>
    <w:rsid w:val="0032507A"/>
    <w:rsid w:val="00325C24"/>
    <w:rsid w:val="00327FBC"/>
    <w:rsid w:val="003308D1"/>
    <w:rsid w:val="00330BC8"/>
    <w:rsid w:val="00334D62"/>
    <w:rsid w:val="00335442"/>
    <w:rsid w:val="00336AAF"/>
    <w:rsid w:val="0033707B"/>
    <w:rsid w:val="00337A56"/>
    <w:rsid w:val="003408E6"/>
    <w:rsid w:val="00342E50"/>
    <w:rsid w:val="00343182"/>
    <w:rsid w:val="00343349"/>
    <w:rsid w:val="00343F32"/>
    <w:rsid w:val="00344EB9"/>
    <w:rsid w:val="003455D7"/>
    <w:rsid w:val="00347164"/>
    <w:rsid w:val="003519D2"/>
    <w:rsid w:val="00351BB7"/>
    <w:rsid w:val="00354945"/>
    <w:rsid w:val="00355E5D"/>
    <w:rsid w:val="00356C1A"/>
    <w:rsid w:val="003609C9"/>
    <w:rsid w:val="003643A7"/>
    <w:rsid w:val="00364911"/>
    <w:rsid w:val="00364FC8"/>
    <w:rsid w:val="00365F21"/>
    <w:rsid w:val="00370FC0"/>
    <w:rsid w:val="00371090"/>
    <w:rsid w:val="00375531"/>
    <w:rsid w:val="00375A7B"/>
    <w:rsid w:val="00375C45"/>
    <w:rsid w:val="003825F6"/>
    <w:rsid w:val="00383459"/>
    <w:rsid w:val="00391656"/>
    <w:rsid w:val="00391917"/>
    <w:rsid w:val="0039700A"/>
    <w:rsid w:val="003976B3"/>
    <w:rsid w:val="003976D5"/>
    <w:rsid w:val="003A5AA3"/>
    <w:rsid w:val="003B0062"/>
    <w:rsid w:val="003B27A1"/>
    <w:rsid w:val="003B6A6B"/>
    <w:rsid w:val="003B6F73"/>
    <w:rsid w:val="003B7A3F"/>
    <w:rsid w:val="003B7CCB"/>
    <w:rsid w:val="003C037F"/>
    <w:rsid w:val="003C4561"/>
    <w:rsid w:val="003C5A9D"/>
    <w:rsid w:val="003C5C85"/>
    <w:rsid w:val="003C7383"/>
    <w:rsid w:val="003D41EA"/>
    <w:rsid w:val="003D68B6"/>
    <w:rsid w:val="003E0CA5"/>
    <w:rsid w:val="003E1666"/>
    <w:rsid w:val="003E442A"/>
    <w:rsid w:val="003E68DA"/>
    <w:rsid w:val="003F155B"/>
    <w:rsid w:val="003F471E"/>
    <w:rsid w:val="003F697D"/>
    <w:rsid w:val="003F6B11"/>
    <w:rsid w:val="00400430"/>
    <w:rsid w:val="0040045E"/>
    <w:rsid w:val="004018F5"/>
    <w:rsid w:val="004037CB"/>
    <w:rsid w:val="004043A3"/>
    <w:rsid w:val="004046BD"/>
    <w:rsid w:val="00405B1B"/>
    <w:rsid w:val="0040775F"/>
    <w:rsid w:val="004109F1"/>
    <w:rsid w:val="00411B9B"/>
    <w:rsid w:val="00415937"/>
    <w:rsid w:val="00423669"/>
    <w:rsid w:val="0042402A"/>
    <w:rsid w:val="004269E6"/>
    <w:rsid w:val="0043418D"/>
    <w:rsid w:val="00435758"/>
    <w:rsid w:val="004362B2"/>
    <w:rsid w:val="004400B2"/>
    <w:rsid w:val="00440979"/>
    <w:rsid w:val="00442D6C"/>
    <w:rsid w:val="004436A0"/>
    <w:rsid w:val="004457A1"/>
    <w:rsid w:val="00446665"/>
    <w:rsid w:val="00447441"/>
    <w:rsid w:val="00462739"/>
    <w:rsid w:val="00463835"/>
    <w:rsid w:val="00464AA6"/>
    <w:rsid w:val="0046533A"/>
    <w:rsid w:val="004664ED"/>
    <w:rsid w:val="00470E50"/>
    <w:rsid w:val="004713B3"/>
    <w:rsid w:val="00472F1B"/>
    <w:rsid w:val="00475BE2"/>
    <w:rsid w:val="0048163A"/>
    <w:rsid w:val="00481F35"/>
    <w:rsid w:val="004824CC"/>
    <w:rsid w:val="004832BE"/>
    <w:rsid w:val="004842E2"/>
    <w:rsid w:val="00484A86"/>
    <w:rsid w:val="0048688F"/>
    <w:rsid w:val="004914F6"/>
    <w:rsid w:val="00494C54"/>
    <w:rsid w:val="00495837"/>
    <w:rsid w:val="00495D9A"/>
    <w:rsid w:val="004A04F1"/>
    <w:rsid w:val="004A094A"/>
    <w:rsid w:val="004A0C83"/>
    <w:rsid w:val="004A2FE3"/>
    <w:rsid w:val="004A4435"/>
    <w:rsid w:val="004A5718"/>
    <w:rsid w:val="004B0243"/>
    <w:rsid w:val="004B52B3"/>
    <w:rsid w:val="004B5447"/>
    <w:rsid w:val="004B5646"/>
    <w:rsid w:val="004B5F2D"/>
    <w:rsid w:val="004B610A"/>
    <w:rsid w:val="004C0D53"/>
    <w:rsid w:val="004C0EDD"/>
    <w:rsid w:val="004C1B6D"/>
    <w:rsid w:val="004C377D"/>
    <w:rsid w:val="004C7F0F"/>
    <w:rsid w:val="004D085B"/>
    <w:rsid w:val="004D20AE"/>
    <w:rsid w:val="004D2F64"/>
    <w:rsid w:val="004D3F68"/>
    <w:rsid w:val="004E18FD"/>
    <w:rsid w:val="004E2103"/>
    <w:rsid w:val="004E285C"/>
    <w:rsid w:val="004E2950"/>
    <w:rsid w:val="004E389F"/>
    <w:rsid w:val="004E3C36"/>
    <w:rsid w:val="004E3E9F"/>
    <w:rsid w:val="004E5D48"/>
    <w:rsid w:val="004E6699"/>
    <w:rsid w:val="004F48AF"/>
    <w:rsid w:val="004F6053"/>
    <w:rsid w:val="005019B3"/>
    <w:rsid w:val="00503537"/>
    <w:rsid w:val="005039FE"/>
    <w:rsid w:val="00504587"/>
    <w:rsid w:val="00512379"/>
    <w:rsid w:val="00512411"/>
    <w:rsid w:val="0051393A"/>
    <w:rsid w:val="005170C0"/>
    <w:rsid w:val="005170D1"/>
    <w:rsid w:val="005175F2"/>
    <w:rsid w:val="005223A4"/>
    <w:rsid w:val="0052465B"/>
    <w:rsid w:val="00531278"/>
    <w:rsid w:val="005318A9"/>
    <w:rsid w:val="00532ACE"/>
    <w:rsid w:val="005331BF"/>
    <w:rsid w:val="00533FCA"/>
    <w:rsid w:val="00535570"/>
    <w:rsid w:val="00535EC6"/>
    <w:rsid w:val="00536786"/>
    <w:rsid w:val="005425F2"/>
    <w:rsid w:val="00543C39"/>
    <w:rsid w:val="005467C8"/>
    <w:rsid w:val="0055138A"/>
    <w:rsid w:val="00554809"/>
    <w:rsid w:val="00555598"/>
    <w:rsid w:val="00556C1D"/>
    <w:rsid w:val="00565572"/>
    <w:rsid w:val="00572D8E"/>
    <w:rsid w:val="00582575"/>
    <w:rsid w:val="005864DF"/>
    <w:rsid w:val="00590B67"/>
    <w:rsid w:val="00591B2F"/>
    <w:rsid w:val="00592976"/>
    <w:rsid w:val="005A591B"/>
    <w:rsid w:val="005A6776"/>
    <w:rsid w:val="005A716E"/>
    <w:rsid w:val="005B28DE"/>
    <w:rsid w:val="005B3205"/>
    <w:rsid w:val="005B385E"/>
    <w:rsid w:val="005C3A54"/>
    <w:rsid w:val="005C3AB8"/>
    <w:rsid w:val="005C3B5C"/>
    <w:rsid w:val="005D2E59"/>
    <w:rsid w:val="005D4641"/>
    <w:rsid w:val="005D51B6"/>
    <w:rsid w:val="005D56C6"/>
    <w:rsid w:val="005D78C7"/>
    <w:rsid w:val="005E2B95"/>
    <w:rsid w:val="005E5564"/>
    <w:rsid w:val="005E659A"/>
    <w:rsid w:val="005E7DDA"/>
    <w:rsid w:val="005F158D"/>
    <w:rsid w:val="005F6334"/>
    <w:rsid w:val="00603117"/>
    <w:rsid w:val="0060584D"/>
    <w:rsid w:val="00606682"/>
    <w:rsid w:val="00606A85"/>
    <w:rsid w:val="00607735"/>
    <w:rsid w:val="00607808"/>
    <w:rsid w:val="006107AF"/>
    <w:rsid w:val="00612862"/>
    <w:rsid w:val="00614AE8"/>
    <w:rsid w:val="0061511E"/>
    <w:rsid w:val="0061545F"/>
    <w:rsid w:val="006158E8"/>
    <w:rsid w:val="00620AFE"/>
    <w:rsid w:val="00621C67"/>
    <w:rsid w:val="00623693"/>
    <w:rsid w:val="00625C7C"/>
    <w:rsid w:val="006266DD"/>
    <w:rsid w:val="00630325"/>
    <w:rsid w:val="00630FEE"/>
    <w:rsid w:val="00633974"/>
    <w:rsid w:val="00634439"/>
    <w:rsid w:val="006345B7"/>
    <w:rsid w:val="00635FFA"/>
    <w:rsid w:val="0063685C"/>
    <w:rsid w:val="00643E6A"/>
    <w:rsid w:val="00644BA1"/>
    <w:rsid w:val="00646FC8"/>
    <w:rsid w:val="00651D13"/>
    <w:rsid w:val="00651D70"/>
    <w:rsid w:val="00652F49"/>
    <w:rsid w:val="0065308F"/>
    <w:rsid w:val="00655FC9"/>
    <w:rsid w:val="006563C0"/>
    <w:rsid w:val="00656883"/>
    <w:rsid w:val="006606BC"/>
    <w:rsid w:val="00661850"/>
    <w:rsid w:val="00663A58"/>
    <w:rsid w:val="00667918"/>
    <w:rsid w:val="00670A6F"/>
    <w:rsid w:val="0067470B"/>
    <w:rsid w:val="00675079"/>
    <w:rsid w:val="006752E6"/>
    <w:rsid w:val="00675F00"/>
    <w:rsid w:val="00676BF6"/>
    <w:rsid w:val="00681F37"/>
    <w:rsid w:val="006824F1"/>
    <w:rsid w:val="00683BD2"/>
    <w:rsid w:val="0068400E"/>
    <w:rsid w:val="0068537E"/>
    <w:rsid w:val="00685B48"/>
    <w:rsid w:val="006862DF"/>
    <w:rsid w:val="00694005"/>
    <w:rsid w:val="006A09A7"/>
    <w:rsid w:val="006A2FBE"/>
    <w:rsid w:val="006A3582"/>
    <w:rsid w:val="006A7FA3"/>
    <w:rsid w:val="006B2B09"/>
    <w:rsid w:val="006B2F47"/>
    <w:rsid w:val="006B4F49"/>
    <w:rsid w:val="006C08E4"/>
    <w:rsid w:val="006C1119"/>
    <w:rsid w:val="006C288C"/>
    <w:rsid w:val="006C3768"/>
    <w:rsid w:val="006C483D"/>
    <w:rsid w:val="006C52AE"/>
    <w:rsid w:val="006D0072"/>
    <w:rsid w:val="006D2533"/>
    <w:rsid w:val="006D469B"/>
    <w:rsid w:val="006D517C"/>
    <w:rsid w:val="006D6A13"/>
    <w:rsid w:val="006D7E3C"/>
    <w:rsid w:val="006E496D"/>
    <w:rsid w:val="006E5B59"/>
    <w:rsid w:val="006F3493"/>
    <w:rsid w:val="006F3A12"/>
    <w:rsid w:val="006F7C50"/>
    <w:rsid w:val="007010DB"/>
    <w:rsid w:val="0070595A"/>
    <w:rsid w:val="007100F6"/>
    <w:rsid w:val="0071374C"/>
    <w:rsid w:val="00714DF2"/>
    <w:rsid w:val="00715409"/>
    <w:rsid w:val="00715F5E"/>
    <w:rsid w:val="00721B5E"/>
    <w:rsid w:val="007245E9"/>
    <w:rsid w:val="00725B3D"/>
    <w:rsid w:val="007261C2"/>
    <w:rsid w:val="00726884"/>
    <w:rsid w:val="00731FFE"/>
    <w:rsid w:val="00732025"/>
    <w:rsid w:val="00733DBD"/>
    <w:rsid w:val="007375CE"/>
    <w:rsid w:val="00737FDA"/>
    <w:rsid w:val="0074311A"/>
    <w:rsid w:val="0074783D"/>
    <w:rsid w:val="00752FBF"/>
    <w:rsid w:val="00753076"/>
    <w:rsid w:val="00753E20"/>
    <w:rsid w:val="0075711F"/>
    <w:rsid w:val="00760C12"/>
    <w:rsid w:val="00763172"/>
    <w:rsid w:val="0076406D"/>
    <w:rsid w:val="00764A5C"/>
    <w:rsid w:val="00765206"/>
    <w:rsid w:val="00765B9E"/>
    <w:rsid w:val="0076657C"/>
    <w:rsid w:val="007705CE"/>
    <w:rsid w:val="0077128C"/>
    <w:rsid w:val="00772A7F"/>
    <w:rsid w:val="0077320C"/>
    <w:rsid w:val="00775597"/>
    <w:rsid w:val="007758CE"/>
    <w:rsid w:val="007763FD"/>
    <w:rsid w:val="00777A08"/>
    <w:rsid w:val="007815EC"/>
    <w:rsid w:val="00781614"/>
    <w:rsid w:val="00785138"/>
    <w:rsid w:val="00791F50"/>
    <w:rsid w:val="00792011"/>
    <w:rsid w:val="00792E63"/>
    <w:rsid w:val="00795083"/>
    <w:rsid w:val="007A05EF"/>
    <w:rsid w:val="007A2242"/>
    <w:rsid w:val="007A30C1"/>
    <w:rsid w:val="007A453A"/>
    <w:rsid w:val="007A49C6"/>
    <w:rsid w:val="007A613D"/>
    <w:rsid w:val="007A7152"/>
    <w:rsid w:val="007B3FE4"/>
    <w:rsid w:val="007B5D85"/>
    <w:rsid w:val="007B6DDA"/>
    <w:rsid w:val="007B798F"/>
    <w:rsid w:val="007C28CB"/>
    <w:rsid w:val="007C3FE5"/>
    <w:rsid w:val="007C53AB"/>
    <w:rsid w:val="007C59BD"/>
    <w:rsid w:val="007C5D53"/>
    <w:rsid w:val="007C66D3"/>
    <w:rsid w:val="007D054A"/>
    <w:rsid w:val="007D0BA9"/>
    <w:rsid w:val="007D717D"/>
    <w:rsid w:val="007E15B6"/>
    <w:rsid w:val="007E1947"/>
    <w:rsid w:val="007E3682"/>
    <w:rsid w:val="007E57DC"/>
    <w:rsid w:val="007E5BEE"/>
    <w:rsid w:val="007F0795"/>
    <w:rsid w:val="007F44AC"/>
    <w:rsid w:val="007F4C15"/>
    <w:rsid w:val="007F5CBB"/>
    <w:rsid w:val="0080642B"/>
    <w:rsid w:val="00811AD6"/>
    <w:rsid w:val="008158AD"/>
    <w:rsid w:val="008161CE"/>
    <w:rsid w:val="008210FB"/>
    <w:rsid w:val="008222AA"/>
    <w:rsid w:val="0082445C"/>
    <w:rsid w:val="008264E3"/>
    <w:rsid w:val="00826624"/>
    <w:rsid w:val="00827426"/>
    <w:rsid w:val="00830144"/>
    <w:rsid w:val="00832C09"/>
    <w:rsid w:val="00835CB6"/>
    <w:rsid w:val="00840EC3"/>
    <w:rsid w:val="00841172"/>
    <w:rsid w:val="00841447"/>
    <w:rsid w:val="0084753B"/>
    <w:rsid w:val="00847976"/>
    <w:rsid w:val="00847F46"/>
    <w:rsid w:val="008504ED"/>
    <w:rsid w:val="00850A36"/>
    <w:rsid w:val="00852C3D"/>
    <w:rsid w:val="00855522"/>
    <w:rsid w:val="00855941"/>
    <w:rsid w:val="00857E56"/>
    <w:rsid w:val="0086149F"/>
    <w:rsid w:val="008617CE"/>
    <w:rsid w:val="00861842"/>
    <w:rsid w:val="008628A0"/>
    <w:rsid w:val="00862B1C"/>
    <w:rsid w:val="00862C4D"/>
    <w:rsid w:val="00863091"/>
    <w:rsid w:val="0086415C"/>
    <w:rsid w:val="008647DE"/>
    <w:rsid w:val="008715CB"/>
    <w:rsid w:val="00873E0B"/>
    <w:rsid w:val="00874796"/>
    <w:rsid w:val="00875E48"/>
    <w:rsid w:val="00877562"/>
    <w:rsid w:val="00877F63"/>
    <w:rsid w:val="00882AB1"/>
    <w:rsid w:val="008903B1"/>
    <w:rsid w:val="008909C9"/>
    <w:rsid w:val="00891789"/>
    <w:rsid w:val="008946FA"/>
    <w:rsid w:val="008A0A21"/>
    <w:rsid w:val="008A5076"/>
    <w:rsid w:val="008A65EB"/>
    <w:rsid w:val="008A72A2"/>
    <w:rsid w:val="008B1202"/>
    <w:rsid w:val="008B1300"/>
    <w:rsid w:val="008B1776"/>
    <w:rsid w:val="008B1D5D"/>
    <w:rsid w:val="008B519C"/>
    <w:rsid w:val="008B6A1F"/>
    <w:rsid w:val="008C03C8"/>
    <w:rsid w:val="008C1C70"/>
    <w:rsid w:val="008C25C3"/>
    <w:rsid w:val="008C2F56"/>
    <w:rsid w:val="008C6E37"/>
    <w:rsid w:val="008C74E7"/>
    <w:rsid w:val="008D1C02"/>
    <w:rsid w:val="008D35DB"/>
    <w:rsid w:val="008D45FC"/>
    <w:rsid w:val="008D4E3F"/>
    <w:rsid w:val="008F2F22"/>
    <w:rsid w:val="008F303E"/>
    <w:rsid w:val="008F40B7"/>
    <w:rsid w:val="008F4357"/>
    <w:rsid w:val="008F4C96"/>
    <w:rsid w:val="008F54D7"/>
    <w:rsid w:val="00900DFC"/>
    <w:rsid w:val="0090447E"/>
    <w:rsid w:val="00906D5D"/>
    <w:rsid w:val="00911599"/>
    <w:rsid w:val="00911BFD"/>
    <w:rsid w:val="00913889"/>
    <w:rsid w:val="009171A9"/>
    <w:rsid w:val="00925E2F"/>
    <w:rsid w:val="00926651"/>
    <w:rsid w:val="00927F35"/>
    <w:rsid w:val="00930E0C"/>
    <w:rsid w:val="00932B7A"/>
    <w:rsid w:val="0093312B"/>
    <w:rsid w:val="0093477C"/>
    <w:rsid w:val="009401A6"/>
    <w:rsid w:val="00942C73"/>
    <w:rsid w:val="00942E34"/>
    <w:rsid w:val="00943B70"/>
    <w:rsid w:val="00946A48"/>
    <w:rsid w:val="009503E7"/>
    <w:rsid w:val="00962CA6"/>
    <w:rsid w:val="00962D2E"/>
    <w:rsid w:val="009631ED"/>
    <w:rsid w:val="00972B4A"/>
    <w:rsid w:val="00974656"/>
    <w:rsid w:val="0097470E"/>
    <w:rsid w:val="009752C8"/>
    <w:rsid w:val="009775C9"/>
    <w:rsid w:val="00980B20"/>
    <w:rsid w:val="009852D6"/>
    <w:rsid w:val="00985912"/>
    <w:rsid w:val="00987421"/>
    <w:rsid w:val="00991A7D"/>
    <w:rsid w:val="009933EB"/>
    <w:rsid w:val="00995D6A"/>
    <w:rsid w:val="00995E5A"/>
    <w:rsid w:val="009A0F56"/>
    <w:rsid w:val="009A1F19"/>
    <w:rsid w:val="009A5CEA"/>
    <w:rsid w:val="009A5E68"/>
    <w:rsid w:val="009A6977"/>
    <w:rsid w:val="009A73D8"/>
    <w:rsid w:val="009A7DC9"/>
    <w:rsid w:val="009B0D5D"/>
    <w:rsid w:val="009B175F"/>
    <w:rsid w:val="009B30AC"/>
    <w:rsid w:val="009B3B5A"/>
    <w:rsid w:val="009B5DD1"/>
    <w:rsid w:val="009B6DFE"/>
    <w:rsid w:val="009C2FC3"/>
    <w:rsid w:val="009C42A8"/>
    <w:rsid w:val="009C52BA"/>
    <w:rsid w:val="009D2036"/>
    <w:rsid w:val="009D340B"/>
    <w:rsid w:val="009D56B1"/>
    <w:rsid w:val="009D67A1"/>
    <w:rsid w:val="009D6BA3"/>
    <w:rsid w:val="009E07E8"/>
    <w:rsid w:val="009E5F66"/>
    <w:rsid w:val="009E723E"/>
    <w:rsid w:val="009F5AA1"/>
    <w:rsid w:val="009F7298"/>
    <w:rsid w:val="00A033E8"/>
    <w:rsid w:val="00A04257"/>
    <w:rsid w:val="00A1135C"/>
    <w:rsid w:val="00A14F58"/>
    <w:rsid w:val="00A16C70"/>
    <w:rsid w:val="00A16E49"/>
    <w:rsid w:val="00A25EF2"/>
    <w:rsid w:val="00A261E7"/>
    <w:rsid w:val="00A26C4F"/>
    <w:rsid w:val="00A2757D"/>
    <w:rsid w:val="00A3005E"/>
    <w:rsid w:val="00A31CCF"/>
    <w:rsid w:val="00A31D8B"/>
    <w:rsid w:val="00A339FF"/>
    <w:rsid w:val="00A34661"/>
    <w:rsid w:val="00A3495E"/>
    <w:rsid w:val="00A36B22"/>
    <w:rsid w:val="00A37D33"/>
    <w:rsid w:val="00A37EC2"/>
    <w:rsid w:val="00A41398"/>
    <w:rsid w:val="00A41EEA"/>
    <w:rsid w:val="00A41F19"/>
    <w:rsid w:val="00A43AD4"/>
    <w:rsid w:val="00A44F2B"/>
    <w:rsid w:val="00A53BC2"/>
    <w:rsid w:val="00A5471B"/>
    <w:rsid w:val="00A55078"/>
    <w:rsid w:val="00A67F15"/>
    <w:rsid w:val="00A72802"/>
    <w:rsid w:val="00A72A3D"/>
    <w:rsid w:val="00A739F3"/>
    <w:rsid w:val="00A76B83"/>
    <w:rsid w:val="00A76D08"/>
    <w:rsid w:val="00A77ABE"/>
    <w:rsid w:val="00A857B0"/>
    <w:rsid w:val="00A879A5"/>
    <w:rsid w:val="00A87D72"/>
    <w:rsid w:val="00A9074A"/>
    <w:rsid w:val="00A92672"/>
    <w:rsid w:val="00A9314B"/>
    <w:rsid w:val="00A94A23"/>
    <w:rsid w:val="00A9632C"/>
    <w:rsid w:val="00AB0CF3"/>
    <w:rsid w:val="00AC3170"/>
    <w:rsid w:val="00AC4DF6"/>
    <w:rsid w:val="00AC559A"/>
    <w:rsid w:val="00AC642D"/>
    <w:rsid w:val="00AC70AD"/>
    <w:rsid w:val="00AD18CD"/>
    <w:rsid w:val="00AD2961"/>
    <w:rsid w:val="00AD32BA"/>
    <w:rsid w:val="00AD3FC9"/>
    <w:rsid w:val="00AD4716"/>
    <w:rsid w:val="00AD6FEB"/>
    <w:rsid w:val="00AE1DE5"/>
    <w:rsid w:val="00AE1FB5"/>
    <w:rsid w:val="00AE588E"/>
    <w:rsid w:val="00AE5FA0"/>
    <w:rsid w:val="00AE6361"/>
    <w:rsid w:val="00AF02E7"/>
    <w:rsid w:val="00AF2873"/>
    <w:rsid w:val="00AF407E"/>
    <w:rsid w:val="00AF5E8B"/>
    <w:rsid w:val="00B02FA2"/>
    <w:rsid w:val="00B05590"/>
    <w:rsid w:val="00B05A09"/>
    <w:rsid w:val="00B060F4"/>
    <w:rsid w:val="00B10412"/>
    <w:rsid w:val="00B10568"/>
    <w:rsid w:val="00B10905"/>
    <w:rsid w:val="00B10D3F"/>
    <w:rsid w:val="00B13500"/>
    <w:rsid w:val="00B17B73"/>
    <w:rsid w:val="00B20B33"/>
    <w:rsid w:val="00B21466"/>
    <w:rsid w:val="00B22692"/>
    <w:rsid w:val="00B31642"/>
    <w:rsid w:val="00B3457B"/>
    <w:rsid w:val="00B35C1C"/>
    <w:rsid w:val="00B36B96"/>
    <w:rsid w:val="00B41120"/>
    <w:rsid w:val="00B41E31"/>
    <w:rsid w:val="00B456E9"/>
    <w:rsid w:val="00B459A7"/>
    <w:rsid w:val="00B505C1"/>
    <w:rsid w:val="00B5438E"/>
    <w:rsid w:val="00B54773"/>
    <w:rsid w:val="00B56352"/>
    <w:rsid w:val="00B5678B"/>
    <w:rsid w:val="00B57374"/>
    <w:rsid w:val="00B574A5"/>
    <w:rsid w:val="00B57631"/>
    <w:rsid w:val="00B600A7"/>
    <w:rsid w:val="00B6239C"/>
    <w:rsid w:val="00B62EF9"/>
    <w:rsid w:val="00B63673"/>
    <w:rsid w:val="00B63DFA"/>
    <w:rsid w:val="00B6429C"/>
    <w:rsid w:val="00B645B3"/>
    <w:rsid w:val="00B64815"/>
    <w:rsid w:val="00B6535E"/>
    <w:rsid w:val="00B72269"/>
    <w:rsid w:val="00B7308D"/>
    <w:rsid w:val="00B740B0"/>
    <w:rsid w:val="00B74838"/>
    <w:rsid w:val="00B75215"/>
    <w:rsid w:val="00B761DF"/>
    <w:rsid w:val="00B766DE"/>
    <w:rsid w:val="00B766F9"/>
    <w:rsid w:val="00B82BBC"/>
    <w:rsid w:val="00B85098"/>
    <w:rsid w:val="00B86140"/>
    <w:rsid w:val="00B86752"/>
    <w:rsid w:val="00B907E5"/>
    <w:rsid w:val="00B9675F"/>
    <w:rsid w:val="00BA2A52"/>
    <w:rsid w:val="00BA372B"/>
    <w:rsid w:val="00BA3CBD"/>
    <w:rsid w:val="00BA4449"/>
    <w:rsid w:val="00BA5786"/>
    <w:rsid w:val="00BA5CF8"/>
    <w:rsid w:val="00BB26AC"/>
    <w:rsid w:val="00BB708B"/>
    <w:rsid w:val="00BB7F72"/>
    <w:rsid w:val="00BC02D7"/>
    <w:rsid w:val="00BC0C6D"/>
    <w:rsid w:val="00BC20EA"/>
    <w:rsid w:val="00BC41B1"/>
    <w:rsid w:val="00BC469A"/>
    <w:rsid w:val="00BC55DC"/>
    <w:rsid w:val="00BD181E"/>
    <w:rsid w:val="00BD2488"/>
    <w:rsid w:val="00BD3328"/>
    <w:rsid w:val="00BD4F5D"/>
    <w:rsid w:val="00BD5394"/>
    <w:rsid w:val="00BD5456"/>
    <w:rsid w:val="00BD7177"/>
    <w:rsid w:val="00BD73DB"/>
    <w:rsid w:val="00BE60D9"/>
    <w:rsid w:val="00BE7BC9"/>
    <w:rsid w:val="00BF0A60"/>
    <w:rsid w:val="00BF2C23"/>
    <w:rsid w:val="00BF32E6"/>
    <w:rsid w:val="00BF3A44"/>
    <w:rsid w:val="00BF7C10"/>
    <w:rsid w:val="00C00D23"/>
    <w:rsid w:val="00C021B5"/>
    <w:rsid w:val="00C105EB"/>
    <w:rsid w:val="00C10BFE"/>
    <w:rsid w:val="00C14923"/>
    <w:rsid w:val="00C21195"/>
    <w:rsid w:val="00C22BA9"/>
    <w:rsid w:val="00C2722D"/>
    <w:rsid w:val="00C32047"/>
    <w:rsid w:val="00C32A01"/>
    <w:rsid w:val="00C3446C"/>
    <w:rsid w:val="00C347F3"/>
    <w:rsid w:val="00C35D75"/>
    <w:rsid w:val="00C37587"/>
    <w:rsid w:val="00C427EE"/>
    <w:rsid w:val="00C42C04"/>
    <w:rsid w:val="00C4458F"/>
    <w:rsid w:val="00C51A7C"/>
    <w:rsid w:val="00C51BC2"/>
    <w:rsid w:val="00C52274"/>
    <w:rsid w:val="00C63D79"/>
    <w:rsid w:val="00C64533"/>
    <w:rsid w:val="00C703FE"/>
    <w:rsid w:val="00C72B05"/>
    <w:rsid w:val="00C74F37"/>
    <w:rsid w:val="00C757F9"/>
    <w:rsid w:val="00C759AF"/>
    <w:rsid w:val="00C779BD"/>
    <w:rsid w:val="00C84BC0"/>
    <w:rsid w:val="00C85282"/>
    <w:rsid w:val="00C879B4"/>
    <w:rsid w:val="00C901FA"/>
    <w:rsid w:val="00C91D8D"/>
    <w:rsid w:val="00C94EF1"/>
    <w:rsid w:val="00C95BCF"/>
    <w:rsid w:val="00C9671A"/>
    <w:rsid w:val="00CA0ACC"/>
    <w:rsid w:val="00CA0DE1"/>
    <w:rsid w:val="00CA449D"/>
    <w:rsid w:val="00CB1149"/>
    <w:rsid w:val="00CB2E80"/>
    <w:rsid w:val="00CB34B2"/>
    <w:rsid w:val="00CB4F12"/>
    <w:rsid w:val="00CB6695"/>
    <w:rsid w:val="00CB6F58"/>
    <w:rsid w:val="00CB72BA"/>
    <w:rsid w:val="00CB7856"/>
    <w:rsid w:val="00CC007A"/>
    <w:rsid w:val="00CC0785"/>
    <w:rsid w:val="00CC2B88"/>
    <w:rsid w:val="00CC2C07"/>
    <w:rsid w:val="00CC2E98"/>
    <w:rsid w:val="00CC411F"/>
    <w:rsid w:val="00CC7352"/>
    <w:rsid w:val="00CD0A6E"/>
    <w:rsid w:val="00CD1732"/>
    <w:rsid w:val="00CD2222"/>
    <w:rsid w:val="00CD24E4"/>
    <w:rsid w:val="00CD29D9"/>
    <w:rsid w:val="00CD3704"/>
    <w:rsid w:val="00CD374B"/>
    <w:rsid w:val="00CD50E0"/>
    <w:rsid w:val="00CD700C"/>
    <w:rsid w:val="00CE3263"/>
    <w:rsid w:val="00CE4E38"/>
    <w:rsid w:val="00CE5EEF"/>
    <w:rsid w:val="00CF01C6"/>
    <w:rsid w:val="00CF12FC"/>
    <w:rsid w:val="00CF1781"/>
    <w:rsid w:val="00CF26DF"/>
    <w:rsid w:val="00CF2B33"/>
    <w:rsid w:val="00CF4ED3"/>
    <w:rsid w:val="00CF663B"/>
    <w:rsid w:val="00D0051E"/>
    <w:rsid w:val="00D010C3"/>
    <w:rsid w:val="00D02D6C"/>
    <w:rsid w:val="00D036A9"/>
    <w:rsid w:val="00D03E91"/>
    <w:rsid w:val="00D0483F"/>
    <w:rsid w:val="00D0568A"/>
    <w:rsid w:val="00D10BCD"/>
    <w:rsid w:val="00D11599"/>
    <w:rsid w:val="00D14783"/>
    <w:rsid w:val="00D152F8"/>
    <w:rsid w:val="00D219FB"/>
    <w:rsid w:val="00D22972"/>
    <w:rsid w:val="00D236B5"/>
    <w:rsid w:val="00D25E37"/>
    <w:rsid w:val="00D266B2"/>
    <w:rsid w:val="00D276E0"/>
    <w:rsid w:val="00D32861"/>
    <w:rsid w:val="00D426F0"/>
    <w:rsid w:val="00D45691"/>
    <w:rsid w:val="00D45AFF"/>
    <w:rsid w:val="00D46857"/>
    <w:rsid w:val="00D50775"/>
    <w:rsid w:val="00D5388B"/>
    <w:rsid w:val="00D54941"/>
    <w:rsid w:val="00D564EE"/>
    <w:rsid w:val="00D5773C"/>
    <w:rsid w:val="00D61CAE"/>
    <w:rsid w:val="00D620F5"/>
    <w:rsid w:val="00D625C2"/>
    <w:rsid w:val="00D743AF"/>
    <w:rsid w:val="00D75018"/>
    <w:rsid w:val="00D7644D"/>
    <w:rsid w:val="00D822A6"/>
    <w:rsid w:val="00D824CF"/>
    <w:rsid w:val="00D82E30"/>
    <w:rsid w:val="00D8330E"/>
    <w:rsid w:val="00D83DE3"/>
    <w:rsid w:val="00D852FC"/>
    <w:rsid w:val="00D86728"/>
    <w:rsid w:val="00D92D73"/>
    <w:rsid w:val="00D93E17"/>
    <w:rsid w:val="00D96CF1"/>
    <w:rsid w:val="00D96FB2"/>
    <w:rsid w:val="00DA4CDB"/>
    <w:rsid w:val="00DA6C36"/>
    <w:rsid w:val="00DA7DB1"/>
    <w:rsid w:val="00DB0DB9"/>
    <w:rsid w:val="00DB29AD"/>
    <w:rsid w:val="00DB36F7"/>
    <w:rsid w:val="00DB5A7E"/>
    <w:rsid w:val="00DB5E32"/>
    <w:rsid w:val="00DC1035"/>
    <w:rsid w:val="00DC33D9"/>
    <w:rsid w:val="00DC35D4"/>
    <w:rsid w:val="00DD067B"/>
    <w:rsid w:val="00DD141F"/>
    <w:rsid w:val="00DD18DD"/>
    <w:rsid w:val="00DD1A59"/>
    <w:rsid w:val="00DD5072"/>
    <w:rsid w:val="00DD6D50"/>
    <w:rsid w:val="00DD7CBF"/>
    <w:rsid w:val="00DE125F"/>
    <w:rsid w:val="00DE2ED5"/>
    <w:rsid w:val="00DE4F75"/>
    <w:rsid w:val="00DE54FD"/>
    <w:rsid w:val="00DE5C53"/>
    <w:rsid w:val="00DE6EA2"/>
    <w:rsid w:val="00DE73A9"/>
    <w:rsid w:val="00DE78D7"/>
    <w:rsid w:val="00DF0BF8"/>
    <w:rsid w:val="00DF0F0E"/>
    <w:rsid w:val="00DF0F72"/>
    <w:rsid w:val="00DF4F04"/>
    <w:rsid w:val="00E05494"/>
    <w:rsid w:val="00E06A10"/>
    <w:rsid w:val="00E071A4"/>
    <w:rsid w:val="00E07C40"/>
    <w:rsid w:val="00E1009E"/>
    <w:rsid w:val="00E15BF8"/>
    <w:rsid w:val="00E1717A"/>
    <w:rsid w:val="00E20177"/>
    <w:rsid w:val="00E20280"/>
    <w:rsid w:val="00E23457"/>
    <w:rsid w:val="00E24910"/>
    <w:rsid w:val="00E2754D"/>
    <w:rsid w:val="00E27A5D"/>
    <w:rsid w:val="00E3342A"/>
    <w:rsid w:val="00E334A8"/>
    <w:rsid w:val="00E34D5A"/>
    <w:rsid w:val="00E352D3"/>
    <w:rsid w:val="00E35D01"/>
    <w:rsid w:val="00E360C6"/>
    <w:rsid w:val="00E369B6"/>
    <w:rsid w:val="00E37AA8"/>
    <w:rsid w:val="00E40EF1"/>
    <w:rsid w:val="00E428E1"/>
    <w:rsid w:val="00E437C7"/>
    <w:rsid w:val="00E44116"/>
    <w:rsid w:val="00E44BC3"/>
    <w:rsid w:val="00E4680F"/>
    <w:rsid w:val="00E47C0F"/>
    <w:rsid w:val="00E577B7"/>
    <w:rsid w:val="00E601E9"/>
    <w:rsid w:val="00E60BF6"/>
    <w:rsid w:val="00E660D2"/>
    <w:rsid w:val="00E7030E"/>
    <w:rsid w:val="00E70B45"/>
    <w:rsid w:val="00E715BE"/>
    <w:rsid w:val="00E7334B"/>
    <w:rsid w:val="00E7589E"/>
    <w:rsid w:val="00E80BE3"/>
    <w:rsid w:val="00E80D1D"/>
    <w:rsid w:val="00E81D2A"/>
    <w:rsid w:val="00E84296"/>
    <w:rsid w:val="00E8455D"/>
    <w:rsid w:val="00E85B18"/>
    <w:rsid w:val="00E8744E"/>
    <w:rsid w:val="00E90076"/>
    <w:rsid w:val="00E90D1D"/>
    <w:rsid w:val="00E923AB"/>
    <w:rsid w:val="00E95899"/>
    <w:rsid w:val="00E96D27"/>
    <w:rsid w:val="00E973C3"/>
    <w:rsid w:val="00EA0518"/>
    <w:rsid w:val="00EA1F2C"/>
    <w:rsid w:val="00EA2975"/>
    <w:rsid w:val="00EA2C75"/>
    <w:rsid w:val="00EA34D8"/>
    <w:rsid w:val="00EA4737"/>
    <w:rsid w:val="00EA5ACF"/>
    <w:rsid w:val="00EA6457"/>
    <w:rsid w:val="00EA7EF3"/>
    <w:rsid w:val="00EB10A6"/>
    <w:rsid w:val="00EB62B5"/>
    <w:rsid w:val="00EC1635"/>
    <w:rsid w:val="00EC2151"/>
    <w:rsid w:val="00EC6F0B"/>
    <w:rsid w:val="00ED128E"/>
    <w:rsid w:val="00ED2E0B"/>
    <w:rsid w:val="00ED4B60"/>
    <w:rsid w:val="00ED55F6"/>
    <w:rsid w:val="00ED5F71"/>
    <w:rsid w:val="00EE1E60"/>
    <w:rsid w:val="00EE2B23"/>
    <w:rsid w:val="00EE362B"/>
    <w:rsid w:val="00EE7C47"/>
    <w:rsid w:val="00EF0520"/>
    <w:rsid w:val="00EF0CD0"/>
    <w:rsid w:val="00EF32BD"/>
    <w:rsid w:val="00EF5337"/>
    <w:rsid w:val="00EF585E"/>
    <w:rsid w:val="00EF5F3A"/>
    <w:rsid w:val="00F02C09"/>
    <w:rsid w:val="00F034C4"/>
    <w:rsid w:val="00F03519"/>
    <w:rsid w:val="00F104EE"/>
    <w:rsid w:val="00F11A76"/>
    <w:rsid w:val="00F16B3B"/>
    <w:rsid w:val="00F20EC6"/>
    <w:rsid w:val="00F25A4A"/>
    <w:rsid w:val="00F30452"/>
    <w:rsid w:val="00F32520"/>
    <w:rsid w:val="00F3294B"/>
    <w:rsid w:val="00F349E6"/>
    <w:rsid w:val="00F4058B"/>
    <w:rsid w:val="00F45517"/>
    <w:rsid w:val="00F46F02"/>
    <w:rsid w:val="00F471D8"/>
    <w:rsid w:val="00F47C9F"/>
    <w:rsid w:val="00F5210E"/>
    <w:rsid w:val="00F52C95"/>
    <w:rsid w:val="00F54C15"/>
    <w:rsid w:val="00F5512E"/>
    <w:rsid w:val="00F57DA4"/>
    <w:rsid w:val="00F6056A"/>
    <w:rsid w:val="00F6058C"/>
    <w:rsid w:val="00F63D16"/>
    <w:rsid w:val="00F646E4"/>
    <w:rsid w:val="00F64760"/>
    <w:rsid w:val="00F70141"/>
    <w:rsid w:val="00F72F45"/>
    <w:rsid w:val="00F776B5"/>
    <w:rsid w:val="00F8462A"/>
    <w:rsid w:val="00F84C75"/>
    <w:rsid w:val="00F905E7"/>
    <w:rsid w:val="00F91C66"/>
    <w:rsid w:val="00F95AA7"/>
    <w:rsid w:val="00F972EB"/>
    <w:rsid w:val="00FA1887"/>
    <w:rsid w:val="00FA484D"/>
    <w:rsid w:val="00FA5E74"/>
    <w:rsid w:val="00FA7B57"/>
    <w:rsid w:val="00FB0FC8"/>
    <w:rsid w:val="00FB1FFA"/>
    <w:rsid w:val="00FB2310"/>
    <w:rsid w:val="00FB30CC"/>
    <w:rsid w:val="00FB5513"/>
    <w:rsid w:val="00FB7BF3"/>
    <w:rsid w:val="00FC1A7E"/>
    <w:rsid w:val="00FC1ED8"/>
    <w:rsid w:val="00FC2EC7"/>
    <w:rsid w:val="00FC3656"/>
    <w:rsid w:val="00FC43F1"/>
    <w:rsid w:val="00FC4E4A"/>
    <w:rsid w:val="00FC5AA3"/>
    <w:rsid w:val="00FC5AF2"/>
    <w:rsid w:val="00FC6F29"/>
    <w:rsid w:val="00FC77E4"/>
    <w:rsid w:val="00FD54C7"/>
    <w:rsid w:val="00FE3312"/>
    <w:rsid w:val="00FE4229"/>
    <w:rsid w:val="00FE46C9"/>
    <w:rsid w:val="00FE4E1A"/>
    <w:rsid w:val="00FF0206"/>
    <w:rsid w:val="00FF02D2"/>
    <w:rsid w:val="00FF07E9"/>
    <w:rsid w:val="00FF1747"/>
    <w:rsid w:val="00FF3779"/>
    <w:rsid w:val="00FF4694"/>
    <w:rsid w:val="00FF6A61"/>
    <w:rsid w:val="00FF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1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79"/>
    <w:rPr>
      <w:rFonts w:ascii="SimSun" w:eastAsia="SimSun" w:hAnsi="SimSun" w:cs="SimSun"/>
      <w:kern w:val="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3B70"/>
    <w:pPr>
      <w:widowControl w:val="0"/>
      <w:tabs>
        <w:tab w:val="center" w:pos="4252"/>
        <w:tab w:val="right" w:pos="8504"/>
      </w:tabs>
      <w:snapToGrid w:val="0"/>
      <w:jc w:val="both"/>
    </w:pPr>
    <w:rPr>
      <w:rFonts w:asciiTheme="minorHAnsi" w:eastAsiaTheme="minorEastAsia" w:hAnsiTheme="minorHAnsi" w:cstheme="minorBidi"/>
      <w:kern w:val="2"/>
      <w:sz w:val="21"/>
      <w:lang w:eastAsia="ja-JP"/>
    </w:rPr>
  </w:style>
  <w:style w:type="character" w:customStyle="1" w:styleId="FooterChar">
    <w:name w:val="Footer Char"/>
    <w:basedOn w:val="DefaultParagraphFont"/>
    <w:link w:val="Footer"/>
    <w:uiPriority w:val="99"/>
    <w:rsid w:val="00943B70"/>
  </w:style>
  <w:style w:type="character" w:styleId="PageNumber">
    <w:name w:val="page number"/>
    <w:basedOn w:val="DefaultParagraphFont"/>
    <w:uiPriority w:val="99"/>
    <w:semiHidden/>
    <w:unhideWhenUsed/>
    <w:rsid w:val="00943B70"/>
  </w:style>
  <w:style w:type="paragraph" w:styleId="Header">
    <w:name w:val="header"/>
    <w:basedOn w:val="Normal"/>
    <w:link w:val="HeaderChar"/>
    <w:uiPriority w:val="99"/>
    <w:unhideWhenUsed/>
    <w:rsid w:val="00943B70"/>
    <w:pPr>
      <w:widowControl w:val="0"/>
      <w:tabs>
        <w:tab w:val="center" w:pos="4252"/>
        <w:tab w:val="right" w:pos="8504"/>
      </w:tabs>
      <w:snapToGrid w:val="0"/>
      <w:jc w:val="both"/>
    </w:pPr>
    <w:rPr>
      <w:rFonts w:asciiTheme="minorHAnsi" w:eastAsiaTheme="minorEastAsia" w:hAnsiTheme="minorHAnsi" w:cstheme="minorBidi"/>
      <w:kern w:val="2"/>
      <w:sz w:val="21"/>
      <w:lang w:eastAsia="ja-JP"/>
    </w:rPr>
  </w:style>
  <w:style w:type="character" w:customStyle="1" w:styleId="HeaderChar">
    <w:name w:val="Header Char"/>
    <w:basedOn w:val="DefaultParagraphFont"/>
    <w:link w:val="Header"/>
    <w:uiPriority w:val="99"/>
    <w:rsid w:val="00943B70"/>
  </w:style>
  <w:style w:type="paragraph" w:styleId="Date">
    <w:name w:val="Date"/>
    <w:basedOn w:val="Normal"/>
    <w:next w:val="Normal"/>
    <w:link w:val="DateChar"/>
    <w:uiPriority w:val="99"/>
    <w:semiHidden/>
    <w:unhideWhenUsed/>
    <w:rsid w:val="00F034C4"/>
    <w:pPr>
      <w:widowControl w:val="0"/>
      <w:jc w:val="both"/>
    </w:pPr>
    <w:rPr>
      <w:rFonts w:asciiTheme="minorHAnsi" w:eastAsiaTheme="minorEastAsia" w:hAnsiTheme="minorHAnsi" w:cstheme="minorBidi"/>
      <w:kern w:val="2"/>
      <w:sz w:val="21"/>
      <w:lang w:eastAsia="ja-JP"/>
    </w:rPr>
  </w:style>
  <w:style w:type="character" w:customStyle="1" w:styleId="DateChar">
    <w:name w:val="Date Char"/>
    <w:basedOn w:val="DefaultParagraphFont"/>
    <w:link w:val="Date"/>
    <w:uiPriority w:val="99"/>
    <w:semiHidden/>
    <w:rsid w:val="00F034C4"/>
  </w:style>
  <w:style w:type="character" w:styleId="Hyperlink">
    <w:name w:val="Hyperlink"/>
    <w:basedOn w:val="DefaultParagraphFont"/>
    <w:uiPriority w:val="99"/>
    <w:unhideWhenUsed/>
    <w:rsid w:val="00DF4F04"/>
    <w:rPr>
      <w:color w:val="0563C1" w:themeColor="hyperlink"/>
      <w:u w:val="single"/>
    </w:rPr>
  </w:style>
  <w:style w:type="character" w:styleId="UnresolvedMention">
    <w:name w:val="Unresolved Mention"/>
    <w:basedOn w:val="DefaultParagraphFont"/>
    <w:uiPriority w:val="99"/>
    <w:semiHidden/>
    <w:unhideWhenUsed/>
    <w:rsid w:val="00DF4F04"/>
    <w:rPr>
      <w:color w:val="605E5C"/>
      <w:shd w:val="clear" w:color="auto" w:fill="E1DFDD"/>
    </w:rPr>
  </w:style>
  <w:style w:type="character" w:styleId="FollowedHyperlink">
    <w:name w:val="FollowedHyperlink"/>
    <w:basedOn w:val="DefaultParagraphFont"/>
    <w:uiPriority w:val="99"/>
    <w:semiHidden/>
    <w:unhideWhenUsed/>
    <w:rsid w:val="00DF4F04"/>
    <w:rPr>
      <w:color w:val="954F72" w:themeColor="followedHyperlink"/>
      <w:u w:val="single"/>
    </w:rPr>
  </w:style>
  <w:style w:type="paragraph" w:styleId="ListParagraph">
    <w:name w:val="List Paragraph"/>
    <w:basedOn w:val="Normal"/>
    <w:uiPriority w:val="34"/>
    <w:qFormat/>
    <w:rsid w:val="00D11599"/>
    <w:pPr>
      <w:widowControl w:val="0"/>
      <w:ind w:leftChars="400" w:left="840"/>
      <w:jc w:val="both"/>
    </w:pPr>
    <w:rPr>
      <w:rFonts w:asciiTheme="minorHAnsi" w:eastAsiaTheme="minorEastAsia" w:hAnsiTheme="minorHAnsi" w:cstheme="minorBidi"/>
      <w:kern w:val="2"/>
      <w:sz w:val="21"/>
      <w:lang w:eastAsia="ja-JP"/>
    </w:rPr>
  </w:style>
  <w:style w:type="paragraph" w:styleId="CommentText">
    <w:name w:val="annotation text"/>
    <w:uiPriority w:val="99"/>
    <w:semiHidden/>
    <w:unhideWhenUsed/>
    <w:rPr>
      <w:sz w:val="20"/>
      <w:szCs w:val="20"/>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2169">
      <w:bodyDiv w:val="1"/>
      <w:marLeft w:val="0"/>
      <w:marRight w:val="0"/>
      <w:marTop w:val="0"/>
      <w:marBottom w:val="0"/>
      <w:divBdr>
        <w:top w:val="none" w:sz="0" w:space="0" w:color="auto"/>
        <w:left w:val="none" w:sz="0" w:space="0" w:color="auto"/>
        <w:bottom w:val="none" w:sz="0" w:space="0" w:color="auto"/>
        <w:right w:val="none" w:sz="0" w:space="0" w:color="auto"/>
      </w:divBdr>
    </w:div>
    <w:div w:id="444423756">
      <w:bodyDiv w:val="1"/>
      <w:marLeft w:val="0"/>
      <w:marRight w:val="0"/>
      <w:marTop w:val="0"/>
      <w:marBottom w:val="0"/>
      <w:divBdr>
        <w:top w:val="none" w:sz="0" w:space="0" w:color="auto"/>
        <w:left w:val="none" w:sz="0" w:space="0" w:color="auto"/>
        <w:bottom w:val="none" w:sz="0" w:space="0" w:color="auto"/>
        <w:right w:val="none" w:sz="0" w:space="0" w:color="auto"/>
      </w:divBdr>
    </w:div>
    <w:div w:id="756484332">
      <w:bodyDiv w:val="1"/>
      <w:marLeft w:val="0"/>
      <w:marRight w:val="0"/>
      <w:marTop w:val="0"/>
      <w:marBottom w:val="0"/>
      <w:divBdr>
        <w:top w:val="none" w:sz="0" w:space="0" w:color="auto"/>
        <w:left w:val="none" w:sz="0" w:space="0" w:color="auto"/>
        <w:bottom w:val="none" w:sz="0" w:space="0" w:color="auto"/>
        <w:right w:val="none" w:sz="0" w:space="0" w:color="auto"/>
      </w:divBdr>
    </w:div>
    <w:div w:id="937249813">
      <w:bodyDiv w:val="1"/>
      <w:marLeft w:val="0"/>
      <w:marRight w:val="0"/>
      <w:marTop w:val="0"/>
      <w:marBottom w:val="0"/>
      <w:divBdr>
        <w:top w:val="none" w:sz="0" w:space="0" w:color="auto"/>
        <w:left w:val="none" w:sz="0" w:space="0" w:color="auto"/>
        <w:bottom w:val="none" w:sz="0" w:space="0" w:color="auto"/>
        <w:right w:val="none" w:sz="0" w:space="0" w:color="auto"/>
      </w:divBdr>
    </w:div>
    <w:div w:id="1138261968">
      <w:bodyDiv w:val="1"/>
      <w:marLeft w:val="0"/>
      <w:marRight w:val="0"/>
      <w:marTop w:val="0"/>
      <w:marBottom w:val="0"/>
      <w:divBdr>
        <w:top w:val="none" w:sz="0" w:space="0" w:color="auto"/>
        <w:left w:val="none" w:sz="0" w:space="0" w:color="auto"/>
        <w:bottom w:val="none" w:sz="0" w:space="0" w:color="auto"/>
        <w:right w:val="none" w:sz="0" w:space="0" w:color="auto"/>
      </w:divBdr>
    </w:div>
    <w:div w:id="1194882152">
      <w:bodyDiv w:val="1"/>
      <w:marLeft w:val="0"/>
      <w:marRight w:val="0"/>
      <w:marTop w:val="0"/>
      <w:marBottom w:val="0"/>
      <w:divBdr>
        <w:top w:val="none" w:sz="0" w:space="0" w:color="auto"/>
        <w:left w:val="none" w:sz="0" w:space="0" w:color="auto"/>
        <w:bottom w:val="none" w:sz="0" w:space="0" w:color="auto"/>
        <w:right w:val="none" w:sz="0" w:space="0" w:color="auto"/>
      </w:divBdr>
    </w:div>
    <w:div w:id="16754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6074</Words>
  <Characters>34624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2022-04-09T15:58:00Z</dcterms:created>
  <dcterms:modified xsi:type="dcterms:W3CDTF">2022-04-11T02:31:00Z</dcterms:modified>
</cp:coreProperties>
</file>