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51C4" w14:textId="77777777" w:rsidR="002D72DB" w:rsidRPr="00F426CE" w:rsidRDefault="002D72DB" w:rsidP="002D72DB">
      <w:pPr>
        <w:spacing w:line="360" w:lineRule="exact"/>
        <w:ind w:firstLineChars="100" w:firstLine="240"/>
        <w:jc w:val="center"/>
        <w:rPr>
          <w:rFonts w:ascii="Times New Roman" w:eastAsia="Yu Mincho" w:hAnsi="Times New Roman" w:cs="Times New Roman"/>
          <w:b/>
          <w:bCs/>
          <w:sz w:val="24"/>
        </w:rPr>
      </w:pPr>
      <w:bookmarkStart w:id="0" w:name="OLE_LINK1"/>
      <w:bookmarkStart w:id="1" w:name="OLE_LINK2"/>
      <w:bookmarkStart w:id="2" w:name="OLE_LINK3"/>
      <w:r w:rsidRPr="00F426CE">
        <w:rPr>
          <w:rFonts w:ascii="Times New Roman" w:hAnsi="Times New Roman" w:cs="Times New Roman"/>
          <w:b/>
          <w:i/>
          <w:iCs/>
          <w:sz w:val="24"/>
        </w:rPr>
        <w:t>Genba-shugi</w:t>
      </w:r>
      <w:r w:rsidRPr="00F426CE">
        <w:rPr>
          <w:rFonts w:ascii="Times New Roman" w:hAnsi="Times New Roman" w:cs="Times New Roman"/>
          <w:b/>
          <w:sz w:val="24"/>
        </w:rPr>
        <w:t xml:space="preserve">: </w:t>
      </w:r>
      <w:commentRangeStart w:id="3"/>
      <w:r w:rsidRPr="00F426CE">
        <w:rPr>
          <w:rFonts w:ascii="Times New Roman" w:hAnsi="Times New Roman" w:cs="Times New Roman"/>
          <w:b/>
          <w:sz w:val="24"/>
        </w:rPr>
        <w:t>The Hands-on Approach</w:t>
      </w:r>
      <w:commentRangeEnd w:id="3"/>
      <w:r w:rsidRPr="00F426CE">
        <w:rPr>
          <w:rStyle w:val="CommentReference"/>
          <w:rFonts w:ascii="Times New Roman" w:hAnsi="Times New Roman" w:cs="Times New Roman"/>
        </w:rPr>
        <w:commentReference w:id="3"/>
      </w:r>
    </w:p>
    <w:bookmarkEnd w:id="0"/>
    <w:bookmarkEnd w:id="1"/>
    <w:bookmarkEnd w:id="2"/>
    <w:p w14:paraId="58C08406" w14:textId="77777777" w:rsidR="002D72DB" w:rsidRPr="00F426CE" w:rsidRDefault="002D72DB" w:rsidP="002D72DB">
      <w:pPr>
        <w:spacing w:line="360" w:lineRule="exact"/>
        <w:ind w:firstLineChars="100" w:firstLine="210"/>
        <w:jc w:val="center"/>
        <w:rPr>
          <w:rFonts w:ascii="Times New Roman" w:eastAsia="Yu Mincho" w:hAnsi="Times New Roman" w:cs="Times New Roman"/>
          <w:szCs w:val="21"/>
          <w:lang w:eastAsia="zh-TW"/>
        </w:rPr>
      </w:pPr>
    </w:p>
    <w:p w14:paraId="6C95C061" w14:textId="77777777" w:rsidR="002D72DB" w:rsidRPr="00F426CE" w:rsidRDefault="002D72DB" w:rsidP="002D72DB">
      <w:pPr>
        <w:spacing w:line="360" w:lineRule="exact"/>
        <w:ind w:firstLineChars="100" w:firstLine="210"/>
        <w:jc w:val="center"/>
        <w:rPr>
          <w:rFonts w:ascii="Times New Roman" w:eastAsia="Yu Mincho" w:hAnsi="Times New Roman" w:cs="Times New Roman"/>
          <w:szCs w:val="21"/>
        </w:rPr>
      </w:pPr>
    </w:p>
    <w:p w14:paraId="48024026" w14:textId="77777777" w:rsidR="002D72DB" w:rsidRPr="00F426CE" w:rsidRDefault="002D72DB" w:rsidP="002D72DB">
      <w:pPr>
        <w:spacing w:line="360" w:lineRule="exact"/>
        <w:ind w:firstLineChars="100" w:firstLine="210"/>
        <w:jc w:val="center"/>
        <w:rPr>
          <w:rFonts w:ascii="Times New Roman" w:eastAsia="Yu Mincho" w:hAnsi="Times New Roman" w:cs="Times New Roman"/>
          <w:szCs w:val="21"/>
          <w:lang w:eastAsia="zh-TW"/>
        </w:rPr>
      </w:pPr>
    </w:p>
    <w:p w14:paraId="1963D5D6" w14:textId="77777777" w:rsidR="002D72DB" w:rsidRPr="00F426CE" w:rsidRDefault="002D72DB" w:rsidP="002D72DB">
      <w:pPr>
        <w:spacing w:line="360" w:lineRule="exact"/>
        <w:ind w:firstLineChars="100" w:firstLine="210"/>
        <w:jc w:val="center"/>
        <w:rPr>
          <w:rFonts w:ascii="Times New Roman" w:eastAsia="Yu Mincho" w:hAnsi="Times New Roman" w:cs="Times New Roman"/>
          <w:szCs w:val="21"/>
        </w:rPr>
      </w:pPr>
      <w:r w:rsidRPr="00F426CE">
        <w:rPr>
          <w:rFonts w:ascii="Times New Roman" w:hAnsi="Times New Roman" w:cs="Times New Roman"/>
        </w:rPr>
        <w:t>Naoki Matsubara</w:t>
      </w:r>
    </w:p>
    <w:p w14:paraId="260F3907" w14:textId="77777777" w:rsidR="002D72DB" w:rsidRPr="00F426CE" w:rsidRDefault="002D72DB" w:rsidP="002D72DB">
      <w:pPr>
        <w:spacing w:line="360" w:lineRule="exact"/>
        <w:ind w:firstLineChars="100" w:firstLine="210"/>
        <w:jc w:val="center"/>
        <w:rPr>
          <w:rFonts w:ascii="Times New Roman" w:eastAsia="Yu Mincho" w:hAnsi="Times New Roman" w:cs="Times New Roman"/>
          <w:szCs w:val="21"/>
        </w:rPr>
      </w:pPr>
      <w:r w:rsidRPr="00F426CE">
        <w:rPr>
          <w:rFonts w:ascii="Times New Roman" w:hAnsi="Times New Roman" w:cs="Times New Roman"/>
        </w:rPr>
        <w:t>n-matsubara2020@g.ecc.u-tokyo.ac.jp</w:t>
      </w:r>
    </w:p>
    <w:p w14:paraId="310B838E" w14:textId="77777777" w:rsidR="002D72DB" w:rsidRPr="00F426CE" w:rsidRDefault="002D72DB" w:rsidP="002D72DB">
      <w:pPr>
        <w:spacing w:line="360" w:lineRule="exact"/>
        <w:ind w:firstLineChars="100" w:firstLine="210"/>
        <w:rPr>
          <w:rFonts w:ascii="Times New Roman" w:eastAsia="Yu Mincho" w:hAnsi="Times New Roman" w:cs="Times New Roman"/>
          <w:szCs w:val="21"/>
          <w:lang w:eastAsia="zh-TW"/>
        </w:rPr>
      </w:pPr>
    </w:p>
    <w:p w14:paraId="21C2B967" w14:textId="77777777" w:rsidR="002D72DB" w:rsidRPr="00F426CE" w:rsidRDefault="002D72DB" w:rsidP="002D72DB">
      <w:pPr>
        <w:spacing w:line="360" w:lineRule="exact"/>
        <w:ind w:firstLineChars="100" w:firstLine="206"/>
        <w:rPr>
          <w:rFonts w:ascii="Times New Roman" w:eastAsia="Yu Mincho" w:hAnsi="Times New Roman" w:cs="Times New Roman"/>
          <w:b/>
          <w:bCs/>
          <w:szCs w:val="21"/>
          <w:lang w:eastAsia="zh-TW"/>
        </w:rPr>
      </w:pPr>
    </w:p>
    <w:p w14:paraId="464F5D97" w14:textId="77777777" w:rsidR="002D72DB" w:rsidRPr="00F426CE" w:rsidRDefault="002D72DB" w:rsidP="002D72DB">
      <w:pPr>
        <w:spacing w:line="360" w:lineRule="exact"/>
        <w:ind w:firstLineChars="100" w:firstLine="210"/>
        <w:rPr>
          <w:rFonts w:ascii="Times New Roman" w:eastAsia="Yu Mincho" w:hAnsi="Times New Roman" w:cs="Times New Roman"/>
          <w:b/>
          <w:bCs/>
          <w:szCs w:val="21"/>
        </w:rPr>
      </w:pPr>
      <w:r w:rsidRPr="00F426CE">
        <w:rPr>
          <w:rFonts w:ascii="Times New Roman" w:hAnsi="Times New Roman" w:cs="Times New Roman"/>
          <w:b/>
        </w:rPr>
        <w:t xml:space="preserve">1. What gave rise to </w:t>
      </w:r>
      <w:r w:rsidRPr="00F426CE">
        <w:rPr>
          <w:rFonts w:ascii="Times New Roman" w:hAnsi="Times New Roman" w:cs="Times New Roman"/>
          <w:b/>
          <w:i/>
          <w:iCs/>
        </w:rPr>
        <w:t>genba-shugi</w:t>
      </w:r>
      <w:r w:rsidRPr="00F426CE">
        <w:rPr>
          <w:rFonts w:ascii="Times New Roman" w:hAnsi="Times New Roman" w:cs="Times New Roman"/>
          <w:b/>
        </w:rPr>
        <w:t>?</w:t>
      </w:r>
    </w:p>
    <w:p w14:paraId="6DC63408" w14:textId="77777777" w:rsidR="002D72DB" w:rsidRPr="00F426CE" w:rsidRDefault="002D72DB" w:rsidP="002D72DB">
      <w:pPr>
        <w:spacing w:line="360" w:lineRule="exact"/>
        <w:ind w:firstLineChars="100" w:firstLine="206"/>
        <w:rPr>
          <w:rFonts w:ascii="Times New Roman" w:eastAsia="Yu Mincho" w:hAnsi="Times New Roman" w:cs="Times New Roman"/>
          <w:b/>
          <w:bCs/>
          <w:szCs w:val="21"/>
        </w:rPr>
      </w:pPr>
    </w:p>
    <w:p w14:paraId="67C7105D"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The word “</w:t>
      </w:r>
      <w:r w:rsidRPr="00F426CE">
        <w:rPr>
          <w:rFonts w:ascii="Times New Roman" w:hAnsi="Times New Roman" w:cs="Times New Roman"/>
          <w:i/>
          <w:iCs/>
        </w:rPr>
        <w:t>genba</w:t>
      </w:r>
      <w:r w:rsidRPr="00F426CE">
        <w:rPr>
          <w:rFonts w:ascii="Times New Roman" w:hAnsi="Times New Roman" w:cs="Times New Roman"/>
        </w:rPr>
        <w:t xml:space="preserve">” </w:t>
      </w:r>
      <w:commentRangeStart w:id="4"/>
      <w:r w:rsidRPr="00F426CE">
        <w:rPr>
          <w:rFonts w:ascii="Times New Roman" w:hAnsi="Times New Roman" w:cs="Times New Roman"/>
        </w:rPr>
        <w:t>(also written “</w:t>
      </w:r>
      <w:r w:rsidRPr="00F426CE">
        <w:rPr>
          <w:rFonts w:ascii="Times New Roman" w:hAnsi="Times New Roman" w:cs="Times New Roman"/>
          <w:i/>
          <w:iCs/>
        </w:rPr>
        <w:t>gemba</w:t>
      </w:r>
      <w:r w:rsidRPr="00F426CE">
        <w:rPr>
          <w:rFonts w:ascii="Times New Roman" w:hAnsi="Times New Roman" w:cs="Times New Roman"/>
        </w:rPr>
        <w:t>”)</w:t>
      </w:r>
      <w:commentRangeEnd w:id="4"/>
      <w:r w:rsidRPr="00F426CE">
        <w:rPr>
          <w:rStyle w:val="CommentReference"/>
          <w:rFonts w:ascii="Times New Roman" w:hAnsi="Times New Roman" w:cs="Times New Roman"/>
        </w:rPr>
        <w:commentReference w:id="4"/>
      </w:r>
      <w:r w:rsidRPr="00F426CE">
        <w:rPr>
          <w:rFonts w:ascii="Times New Roman" w:hAnsi="Times New Roman" w:cs="Times New Roman"/>
        </w:rPr>
        <w:t xml:space="preserve"> in Japanese has many meanings, making it difficult to translate. For example, the Cambridge Business Dictionary explains </w:t>
      </w:r>
      <w:r w:rsidRPr="00F426CE">
        <w:rPr>
          <w:rFonts w:ascii="Times New Roman" w:hAnsi="Times New Roman" w:cs="Times New Roman"/>
          <w:i/>
          <w:iCs/>
        </w:rPr>
        <w:t>genba</w:t>
      </w:r>
      <w:r w:rsidRPr="00F426CE">
        <w:rPr>
          <w:rFonts w:ascii="Times New Roman" w:hAnsi="Times New Roman" w:cs="Times New Roman"/>
        </w:rPr>
        <w:t xml:space="preserve"> as follows:</w:t>
      </w:r>
      <w:r w:rsidRPr="00F426CE">
        <w:rPr>
          <w:rStyle w:val="EndnoteReference"/>
          <w:rFonts w:ascii="Times New Roman" w:eastAsia="Yu Mincho" w:hAnsi="Times New Roman" w:cs="Times New Roman"/>
          <w:szCs w:val="21"/>
        </w:rPr>
        <w:endnoteReference w:id="1"/>
      </w:r>
      <w:r w:rsidRPr="00F426CE">
        <w:rPr>
          <w:rFonts w:ascii="Times New Roman" w:hAnsi="Times New Roman" w:cs="Times New Roman"/>
        </w:rPr>
        <w:t xml:space="preserve"> “In Japanese business theory, </w:t>
      </w:r>
      <w:commentRangeStart w:id="5"/>
      <w:r w:rsidRPr="00F426CE">
        <w:rPr>
          <w:rFonts w:ascii="Times New Roman" w:hAnsi="Times New Roman" w:cs="Times New Roman"/>
        </w:rPr>
        <w:t>the place where things happen in manufacturing, used to say that people whose job is to manufacture products are in good place to make improvements in the manufacturing process</w:t>
      </w:r>
      <w:commentRangeEnd w:id="5"/>
      <w:r w:rsidRPr="00F426CE">
        <w:rPr>
          <w:rStyle w:val="CommentReference"/>
          <w:rFonts w:ascii="Times New Roman" w:hAnsi="Times New Roman" w:cs="Times New Roman"/>
        </w:rPr>
        <w:commentReference w:id="5"/>
      </w:r>
      <w:r w:rsidRPr="00F426CE">
        <w:rPr>
          <w:rFonts w:ascii="Times New Roman" w:hAnsi="Times New Roman" w:cs="Times New Roman"/>
        </w:rPr>
        <w:t xml:space="preserve">.” In business management, the </w:t>
      </w:r>
      <w:r w:rsidRPr="00F426CE">
        <w:rPr>
          <w:rFonts w:ascii="Times New Roman" w:hAnsi="Times New Roman" w:cs="Times New Roman"/>
          <w:i/>
          <w:iCs/>
        </w:rPr>
        <w:t>genba</w:t>
      </w:r>
      <w:r w:rsidRPr="00F426CE">
        <w:rPr>
          <w:rFonts w:ascii="Times New Roman" w:hAnsi="Times New Roman" w:cs="Times New Roman"/>
        </w:rPr>
        <w:t xml:space="preserve"> is defined as the forum where “the value-adding activities that satisfy the customer” take place (Imai 2012). Macpherson (2013) goes further, declaring that “Genba is all.” In other words, </w:t>
      </w:r>
      <w:r w:rsidRPr="00F426CE">
        <w:rPr>
          <w:rFonts w:ascii="Times New Roman" w:hAnsi="Times New Roman" w:cs="Times New Roman"/>
          <w:i/>
          <w:iCs/>
        </w:rPr>
        <w:t>genba</w:t>
      </w:r>
      <w:r w:rsidRPr="00F426CE">
        <w:rPr>
          <w:rFonts w:ascii="Times New Roman" w:hAnsi="Times New Roman" w:cs="Times New Roman"/>
        </w:rPr>
        <w:t xml:space="preserve"> is not limited “just a physical place,” as portrayed in much of the “Anglosphere literature.” Rather, it implies a place “where events happen, experiences are gained, knowledge is generated and shared, the intrinsic becomes explicit, and intangible becomes tangible” (Macpherson 2013:16). </w:t>
      </w:r>
    </w:p>
    <w:p w14:paraId="5ACBAA8F"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The reference to “</w:t>
      </w:r>
      <w:r w:rsidRPr="00F426CE">
        <w:rPr>
          <w:rFonts w:ascii="Times New Roman" w:hAnsi="Times New Roman" w:cs="Times New Roman"/>
          <w:i/>
          <w:iCs/>
        </w:rPr>
        <w:t>genba</w:t>
      </w:r>
      <w:r w:rsidRPr="00F426CE">
        <w:rPr>
          <w:rFonts w:ascii="Times New Roman" w:hAnsi="Times New Roman" w:cs="Times New Roman"/>
        </w:rPr>
        <w:t>” as more than simply a physical place is common to all of the works in English mentioned above. However, in Japanese, the term may be used in ways not explained in any of these works. For example, the expression “</w:t>
      </w:r>
      <w:r w:rsidRPr="00F426CE">
        <w:rPr>
          <w:rFonts w:ascii="Times New Roman" w:hAnsi="Times New Roman" w:cs="Times New Roman"/>
          <w:i/>
          <w:iCs/>
        </w:rPr>
        <w:t>genba no koe</w:t>
      </w:r>
      <w:r w:rsidRPr="00F426CE">
        <w:rPr>
          <w:rFonts w:ascii="Times New Roman" w:hAnsi="Times New Roman" w:cs="Times New Roman"/>
        </w:rPr>
        <w:t xml:space="preserve">” (literally “the voice of the </w:t>
      </w:r>
      <w:r w:rsidRPr="00F426CE">
        <w:rPr>
          <w:rFonts w:ascii="Times New Roman" w:hAnsi="Times New Roman" w:cs="Times New Roman"/>
          <w:i/>
          <w:iCs/>
        </w:rPr>
        <w:t>genba</w:t>
      </w:r>
      <w:r w:rsidRPr="00F426CE">
        <w:rPr>
          <w:rFonts w:ascii="Times New Roman" w:hAnsi="Times New Roman" w:cs="Times New Roman"/>
        </w:rPr>
        <w:t xml:space="preserve">”) refers not only to the opinions and comments expressed by “people” in the </w:t>
      </w:r>
      <w:r w:rsidRPr="00F426CE">
        <w:rPr>
          <w:rFonts w:ascii="Times New Roman" w:hAnsi="Times New Roman" w:cs="Times New Roman"/>
          <w:i/>
          <w:iCs/>
        </w:rPr>
        <w:t>genba</w:t>
      </w:r>
      <w:r w:rsidRPr="00F426CE">
        <w:rPr>
          <w:rFonts w:ascii="Times New Roman" w:hAnsi="Times New Roman" w:cs="Times New Roman"/>
        </w:rPr>
        <w:t xml:space="preserve"> but also implies feelings and emotions that cannot be conveyed through text. “</w:t>
      </w:r>
      <w:r w:rsidRPr="00F426CE">
        <w:rPr>
          <w:rFonts w:ascii="Times New Roman" w:hAnsi="Times New Roman" w:cs="Times New Roman"/>
          <w:i/>
          <w:iCs/>
        </w:rPr>
        <w:t>Genba</w:t>
      </w:r>
      <w:r w:rsidRPr="00F426CE">
        <w:rPr>
          <w:rFonts w:ascii="Times New Roman" w:hAnsi="Times New Roman" w:cs="Times New Roman"/>
        </w:rPr>
        <w:t>” is much more than just a place: it also comprehends the people in the place, their movements and interactions, and even physical sensations too subtle for words. Adding the suffix “</w:t>
      </w:r>
      <w:r w:rsidRPr="00F426CE">
        <w:rPr>
          <w:rFonts w:ascii="Times New Roman" w:hAnsi="Times New Roman" w:cs="Times New Roman"/>
          <w:i/>
          <w:iCs/>
        </w:rPr>
        <w:t>shugi</w:t>
      </w:r>
      <w:r w:rsidRPr="00F426CE">
        <w:rPr>
          <w:rFonts w:ascii="Times New Roman" w:hAnsi="Times New Roman" w:cs="Times New Roman"/>
        </w:rPr>
        <w:t>” (roughly equivalent to “-ism” in English) to this term makes its meaning even harder to grasp. This is because “</w:t>
      </w:r>
      <w:r w:rsidRPr="00F426CE">
        <w:rPr>
          <w:rFonts w:ascii="Times New Roman" w:hAnsi="Times New Roman" w:cs="Times New Roman"/>
          <w:i/>
          <w:iCs/>
        </w:rPr>
        <w:t>shugi</w:t>
      </w:r>
      <w:r w:rsidRPr="00F426CE">
        <w:rPr>
          <w:rFonts w:ascii="Times New Roman" w:hAnsi="Times New Roman" w:cs="Times New Roman"/>
        </w:rPr>
        <w:t>” denotes not only the policies or attitudes of individuals but also the principles and fundamental rules espoused by groups and organizations. Not only does the term “</w:t>
      </w:r>
      <w:r w:rsidRPr="00F426CE">
        <w:rPr>
          <w:rFonts w:ascii="Times New Roman" w:hAnsi="Times New Roman" w:cs="Times New Roman"/>
          <w:i/>
          <w:iCs/>
        </w:rPr>
        <w:t>genba-shugi</w:t>
      </w:r>
      <w:r w:rsidRPr="00F426CE">
        <w:rPr>
          <w:rFonts w:ascii="Times New Roman" w:hAnsi="Times New Roman" w:cs="Times New Roman"/>
        </w:rPr>
        <w:t>” defy easy translation into English: it is a difficult concept to explain accurately even in Japanese.</w:t>
      </w:r>
    </w:p>
    <w:p w14:paraId="525B0392"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Almost all of the previous research on </w:t>
      </w:r>
      <w:r w:rsidRPr="00F426CE">
        <w:rPr>
          <w:rFonts w:ascii="Times New Roman" w:hAnsi="Times New Roman" w:cs="Times New Roman"/>
          <w:i/>
          <w:iCs/>
        </w:rPr>
        <w:t>genba-shugi</w:t>
      </w:r>
      <w:r w:rsidRPr="00F426CE">
        <w:rPr>
          <w:rFonts w:ascii="Times New Roman" w:hAnsi="Times New Roman" w:cs="Times New Roman"/>
        </w:rPr>
        <w:t xml:space="preserve"> does not provide a rigorous examination of the exact meaning of the term. Rather, it tends to provide hints at the meaning through individual case studies. The business history researcher Yamashita (2010), for example, describes existing research as “dependent on specific case studies and limited data, using </w:t>
      </w:r>
      <w:r w:rsidRPr="00F426CE">
        <w:rPr>
          <w:rFonts w:ascii="Times New Roman" w:hAnsi="Times New Roman" w:cs="Times New Roman"/>
          <w:i/>
          <w:iCs/>
        </w:rPr>
        <w:t>genba-shugi</w:t>
      </w:r>
      <w:r w:rsidRPr="00F426CE">
        <w:rPr>
          <w:rFonts w:ascii="Times New Roman" w:hAnsi="Times New Roman" w:cs="Times New Roman"/>
        </w:rPr>
        <w:t xml:space="preserve"> as a concept to explore their various characteristics” (Yamashita 2010:86). The tendency of the term </w:t>
      </w:r>
      <w:r w:rsidRPr="00F426CE">
        <w:rPr>
          <w:rFonts w:ascii="Times New Roman" w:hAnsi="Times New Roman" w:cs="Times New Roman"/>
          <w:i/>
          <w:iCs/>
        </w:rPr>
        <w:t>genba-shugi</w:t>
      </w:r>
      <w:r w:rsidRPr="00F426CE">
        <w:rPr>
          <w:rFonts w:ascii="Times New Roman" w:hAnsi="Times New Roman" w:cs="Times New Roman"/>
        </w:rPr>
        <w:t xml:space="preserve"> to obfuscate the point being made and the difficulty of using it in any rigorous analysis have caused it to fall out of use among researchers. At the same time, however, it has been adopted by </w:t>
      </w:r>
      <w:commentRangeStart w:id="6"/>
      <w:r w:rsidRPr="00F426CE">
        <w:rPr>
          <w:rFonts w:ascii="Times New Roman" w:hAnsi="Times New Roman" w:cs="Times New Roman"/>
        </w:rPr>
        <w:lastRenderedPageBreak/>
        <w:t>businesspeople and politicians</w:t>
      </w:r>
      <w:commentRangeEnd w:id="6"/>
      <w:r w:rsidRPr="00F426CE">
        <w:rPr>
          <w:rStyle w:val="CommentReference"/>
          <w:rFonts w:ascii="Times New Roman" w:hAnsi="Times New Roman" w:cs="Times New Roman"/>
        </w:rPr>
        <w:commentReference w:id="6"/>
      </w:r>
      <w:r w:rsidRPr="00F426CE">
        <w:rPr>
          <w:rFonts w:ascii="Times New Roman" w:hAnsi="Times New Roman" w:cs="Times New Roman"/>
        </w:rPr>
        <w:t xml:space="preserve"> as a convenient concept that “enables the user to express a variety of different elements collectively” (Yamashita 2010:87).</w:t>
      </w:r>
      <w:r w:rsidRPr="00F426CE">
        <w:rPr>
          <w:rStyle w:val="EndnoteReference"/>
          <w:rFonts w:ascii="Times New Roman" w:eastAsia="Yu Mincho" w:hAnsi="Times New Roman" w:cs="Times New Roman"/>
          <w:szCs w:val="21"/>
        </w:rPr>
        <w:endnoteReference w:id="2"/>
      </w:r>
    </w:p>
    <w:p w14:paraId="08A4C6CB"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 origin of these discussions on </w:t>
      </w:r>
      <w:r w:rsidRPr="00F426CE">
        <w:rPr>
          <w:rFonts w:ascii="Times New Roman" w:hAnsi="Times New Roman" w:cs="Times New Roman"/>
          <w:i/>
          <w:iCs/>
        </w:rPr>
        <w:t>genba-shugi</w:t>
      </w:r>
      <w:r w:rsidRPr="00F426CE">
        <w:rPr>
          <w:rFonts w:ascii="Times New Roman" w:hAnsi="Times New Roman" w:cs="Times New Roman"/>
        </w:rPr>
        <w:t xml:space="preserve"> can be traced back to the time when Japanese companies were expanding their production bases around the world amid a trend towards globalization. They emerged against the backdrop of differences in attitudes towards production sites between Japanese technical staff and local engineers at overseas production bases. The term </w:t>
      </w:r>
      <w:r w:rsidRPr="00F426CE">
        <w:rPr>
          <w:rFonts w:ascii="Times New Roman" w:hAnsi="Times New Roman" w:cs="Times New Roman"/>
          <w:i/>
          <w:iCs/>
        </w:rPr>
        <w:t>genba-shugi</w:t>
      </w:r>
      <w:r w:rsidRPr="00F426CE">
        <w:rPr>
          <w:rFonts w:ascii="Times New Roman" w:hAnsi="Times New Roman" w:cs="Times New Roman"/>
        </w:rPr>
        <w:t xml:space="preserve"> became used to explain these differences. Today, the term is used not only by engineers and </w:t>
      </w:r>
      <w:commentRangeStart w:id="9"/>
      <w:r w:rsidRPr="00F426CE">
        <w:rPr>
          <w:rFonts w:ascii="Times New Roman" w:hAnsi="Times New Roman" w:cs="Times New Roman"/>
        </w:rPr>
        <w:t xml:space="preserve">students </w:t>
      </w:r>
      <w:commentRangeEnd w:id="9"/>
      <w:r w:rsidRPr="00F426CE">
        <w:rPr>
          <w:rStyle w:val="CommentReference"/>
          <w:rFonts w:ascii="Times New Roman" w:hAnsi="Times New Roman" w:cs="Times New Roman"/>
        </w:rPr>
        <w:commentReference w:id="9"/>
      </w:r>
      <w:r w:rsidRPr="00F426CE">
        <w:rPr>
          <w:rFonts w:ascii="Times New Roman" w:hAnsi="Times New Roman" w:cs="Times New Roman"/>
        </w:rPr>
        <w:t>of business management but also—with the meaning left conveniently ambiguous—by politicians and businesspeople, especially those at the top of organizations.</w:t>
      </w:r>
      <w:r w:rsidRPr="00F426CE">
        <w:rPr>
          <w:rStyle w:val="EndnoteReference"/>
          <w:rFonts w:ascii="Times New Roman" w:eastAsia="Yu Mincho" w:hAnsi="Times New Roman" w:cs="Times New Roman"/>
          <w:szCs w:val="21"/>
        </w:rPr>
        <w:endnoteReference w:id="3"/>
      </w:r>
    </w:p>
    <w:p w14:paraId="346B098D"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 purpose of this </w:t>
      </w:r>
      <w:commentRangeStart w:id="10"/>
      <w:r w:rsidRPr="00F426CE">
        <w:rPr>
          <w:rFonts w:ascii="Times New Roman" w:hAnsi="Times New Roman" w:cs="Times New Roman"/>
        </w:rPr>
        <w:t xml:space="preserve">paper </w:t>
      </w:r>
      <w:commentRangeEnd w:id="10"/>
      <w:r w:rsidR="007A7534" w:rsidRPr="00F426CE">
        <w:rPr>
          <w:rStyle w:val="CommentReference"/>
          <w:rFonts w:ascii="Times New Roman" w:hAnsi="Times New Roman" w:cs="Times New Roman"/>
        </w:rPr>
        <w:commentReference w:id="10"/>
      </w:r>
      <w:r w:rsidRPr="00F426CE">
        <w:rPr>
          <w:rFonts w:ascii="Times New Roman" w:hAnsi="Times New Roman" w:cs="Times New Roman"/>
        </w:rPr>
        <w:t xml:space="preserve">is not to find a direct answer to the question “what is </w:t>
      </w:r>
      <w:r w:rsidRPr="00F426CE">
        <w:rPr>
          <w:rFonts w:ascii="Times New Roman" w:hAnsi="Times New Roman" w:cs="Times New Roman"/>
          <w:i/>
          <w:iCs/>
        </w:rPr>
        <w:t>genba-shugi</w:t>
      </w:r>
      <w:r w:rsidRPr="00F426CE">
        <w:rPr>
          <w:rFonts w:ascii="Times New Roman" w:hAnsi="Times New Roman" w:cs="Times New Roman"/>
        </w:rPr>
        <w:t xml:space="preserve">?” Rather, I ask “what gave rise to the usage of </w:t>
      </w:r>
      <w:r w:rsidRPr="00F426CE">
        <w:rPr>
          <w:rFonts w:ascii="Times New Roman" w:hAnsi="Times New Roman" w:cs="Times New Roman"/>
          <w:i/>
          <w:iCs/>
        </w:rPr>
        <w:t>genba-shugi</w:t>
      </w:r>
      <w:r w:rsidRPr="00F426CE">
        <w:rPr>
          <w:rFonts w:ascii="Times New Roman" w:hAnsi="Times New Roman" w:cs="Times New Roman"/>
        </w:rPr>
        <w:t xml:space="preserve"> as a concept?” This is because simply summarizing the various meanings of the term, used ambiguously across a diverse range of contexts, would not lead to an understanding of the common approaches and attitudes underlying these meanings. I will specifically focus on the following three contexts. The first is </w:t>
      </w:r>
      <w:r w:rsidRPr="00F426CE">
        <w:rPr>
          <w:rFonts w:ascii="Times New Roman" w:hAnsi="Times New Roman" w:cs="Times New Roman"/>
          <w:i/>
          <w:iCs/>
        </w:rPr>
        <w:t>genba-shugi</w:t>
      </w:r>
      <w:r w:rsidRPr="00F426CE">
        <w:rPr>
          <w:rFonts w:ascii="Times New Roman" w:hAnsi="Times New Roman" w:cs="Times New Roman"/>
        </w:rPr>
        <w:t xml:space="preserve"> in the context of Japanese engineers and business management, where the term has been discussed most vigorously (section 2). The second is </w:t>
      </w:r>
      <w:r w:rsidRPr="00F426CE">
        <w:rPr>
          <w:rFonts w:ascii="Times New Roman" w:hAnsi="Times New Roman" w:cs="Times New Roman"/>
          <w:i/>
          <w:iCs/>
        </w:rPr>
        <w:t>genba-shugi</w:t>
      </w:r>
      <w:r w:rsidRPr="00F426CE">
        <w:rPr>
          <w:rFonts w:ascii="Times New Roman" w:hAnsi="Times New Roman" w:cs="Times New Roman"/>
        </w:rPr>
        <w:t xml:space="preserve"> as a specific characteristic of Japan’s development assistance, and technical cooperation in particular (section 3). The third is </w:t>
      </w:r>
      <w:r w:rsidRPr="00F426CE">
        <w:rPr>
          <w:rFonts w:ascii="Times New Roman" w:hAnsi="Times New Roman" w:cs="Times New Roman"/>
          <w:i/>
          <w:iCs/>
        </w:rPr>
        <w:t>genba-shugi</w:t>
      </w:r>
      <w:r w:rsidRPr="00F426CE">
        <w:rPr>
          <w:rFonts w:ascii="Times New Roman" w:hAnsi="Times New Roman" w:cs="Times New Roman"/>
        </w:rPr>
        <w:t xml:space="preserve"> as used by the Japan International Cooperation Agency (JICA), the organization responsible for implementing development assistance provided by the Japanese government (section 4). This last is because the examples presented in sections 2 and 3 are no longer sufficient given the recent emergence of the term in the context of politics, public administration and organizations, as described above. By comparing the various contexts in which the term </w:t>
      </w:r>
      <w:r w:rsidRPr="00F426CE">
        <w:rPr>
          <w:rFonts w:ascii="Times New Roman" w:hAnsi="Times New Roman" w:cs="Times New Roman"/>
          <w:i/>
          <w:iCs/>
        </w:rPr>
        <w:t>genba-shugi</w:t>
      </w:r>
      <w:r w:rsidRPr="00F426CE">
        <w:rPr>
          <w:rFonts w:ascii="Times New Roman" w:hAnsi="Times New Roman" w:cs="Times New Roman"/>
        </w:rPr>
        <w:t xml:space="preserve"> has been used, I will reveal the inclination common to all of them to emphasize the user’s own superiority and initiative.</w:t>
      </w:r>
    </w:p>
    <w:p w14:paraId="095A3BB8"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65B1BEFC"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6EF8ABC6" w14:textId="77777777" w:rsidR="002D72DB" w:rsidRPr="00F426CE" w:rsidRDefault="002D72DB" w:rsidP="002D72DB">
      <w:pPr>
        <w:spacing w:line="360" w:lineRule="exact"/>
        <w:ind w:firstLineChars="100" w:firstLine="210"/>
        <w:rPr>
          <w:rFonts w:ascii="Times New Roman" w:eastAsia="Yu Mincho" w:hAnsi="Times New Roman" w:cs="Times New Roman"/>
          <w:b/>
          <w:bCs/>
          <w:szCs w:val="21"/>
        </w:rPr>
      </w:pPr>
      <w:r w:rsidRPr="00F426CE">
        <w:rPr>
          <w:rFonts w:ascii="Times New Roman" w:hAnsi="Times New Roman" w:cs="Times New Roman"/>
          <w:b/>
        </w:rPr>
        <w:t>2. The discovery of “Japanese-style” engineers and companies in contrast with those of Europe and the United States</w:t>
      </w:r>
    </w:p>
    <w:p w14:paraId="54E2D02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1C58408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 emergence of </w:t>
      </w:r>
      <w:r w:rsidRPr="00F426CE">
        <w:rPr>
          <w:rFonts w:ascii="Times New Roman" w:hAnsi="Times New Roman" w:cs="Times New Roman"/>
          <w:i/>
          <w:iCs/>
        </w:rPr>
        <w:t>genba-shugi</w:t>
      </w:r>
      <w:r w:rsidRPr="00F426CE">
        <w:rPr>
          <w:rFonts w:ascii="Times New Roman" w:hAnsi="Times New Roman" w:cs="Times New Roman"/>
        </w:rPr>
        <w:t xml:space="preserve">—particularly as it relates to engineers and technical staff—as a topic of discussion in Japan was related to the experience of different local cultures of production and labor as Japanese companies expanded their production bases overseas from the second half of the 1970s through the 1980s. Until that time, overseas expansion by Japanese companies had consisted of the establishment of foreign sales bases aimed at expanding and enhancing sales networks. Subsequently, the dramatic rise in exports by Japanese companies from the era of rapid economic growth until the time of the oil crisis made it necessary to resolve trade frictions with countries in Southeast Asia and Europe, and with the United States (Ueno 1986:242-245). At around the same time, Japanese companies faced the challenge of rising export product prices due to an appreciating yen. Their response was to move production bases overseas (Ueno 1986:242-245, </w:t>
      </w:r>
      <w:r w:rsidRPr="00F426CE">
        <w:rPr>
          <w:rFonts w:ascii="Times New Roman" w:hAnsi="Times New Roman" w:cs="Times New Roman"/>
        </w:rPr>
        <w:lastRenderedPageBreak/>
        <w:t>Cabinet Office 2012).</w:t>
      </w:r>
    </w:p>
    <w:p w14:paraId="00AF9AFD"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They attempted to introduce Japanese-style factory systems at these overseas production bases in Southeast Asia, Europe, and the United States by transferring technology to local employees (Ueno 1986:245-247). Japanese-style factory systems refer to systems where engineers with technical knowledge of production enter the production site to improve manufacturing processes and quality control through dialog with on-site employees. In the introduction of these systems, the reluctance of locally-hired engineers to personally engage with people and processes on the factory floor (</w:t>
      </w:r>
      <w:r w:rsidRPr="00F426CE">
        <w:rPr>
          <w:rFonts w:ascii="Times New Roman" w:hAnsi="Times New Roman" w:cs="Times New Roman"/>
          <w:i/>
          <w:iCs/>
        </w:rPr>
        <w:t>seisan</w:t>
      </w:r>
      <w:r w:rsidRPr="00F426CE">
        <w:rPr>
          <w:rFonts w:ascii="Times New Roman" w:hAnsi="Times New Roman" w:cs="Times New Roman"/>
        </w:rPr>
        <w:t xml:space="preserve"> </w:t>
      </w:r>
      <w:r w:rsidRPr="00F426CE">
        <w:rPr>
          <w:rFonts w:ascii="Times New Roman" w:hAnsi="Times New Roman" w:cs="Times New Roman"/>
          <w:i/>
          <w:iCs/>
        </w:rPr>
        <w:t>genba</w:t>
      </w:r>
      <w:r w:rsidRPr="00F426CE">
        <w:rPr>
          <w:rFonts w:ascii="Times New Roman" w:hAnsi="Times New Roman" w:cs="Times New Roman"/>
        </w:rPr>
        <w:t xml:space="preserve">) at production sites, compared to their Japanese counterparts, became a focus of attention for Japanese researchers in fields such as business management and economic history (Yoneyama 1985, Dore 1987, Imano 1990). This difference in attitude provided ideal research material for academic fields concerned with the different developmental routes taken by Japan and Japanese companies compared to Europe and the United States. An increasing body of literature saw this engagement with the </w:t>
      </w:r>
      <w:r w:rsidRPr="00F426CE">
        <w:rPr>
          <w:rFonts w:ascii="Times New Roman" w:hAnsi="Times New Roman" w:cs="Times New Roman"/>
          <w:i/>
          <w:iCs/>
        </w:rPr>
        <w:t>genba</w:t>
      </w:r>
      <w:r w:rsidRPr="00F426CE">
        <w:rPr>
          <w:rFonts w:ascii="Times New Roman" w:hAnsi="Times New Roman" w:cs="Times New Roman"/>
        </w:rPr>
        <w:t xml:space="preserve"> as a characteristic of Japanese-style business management.</w:t>
      </w:r>
    </w:p>
    <w:p w14:paraId="6BD994A1"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i/>
          <w:iCs/>
        </w:rPr>
        <w:t>Genba-shugi</w:t>
      </w:r>
      <w:r w:rsidRPr="00F426CE">
        <w:rPr>
          <w:rFonts w:ascii="Times New Roman" w:hAnsi="Times New Roman" w:cs="Times New Roman"/>
        </w:rPr>
        <w:t xml:space="preserve"> was already becoming widely accepted as a special feature of Japanese companies during the second half of the 1980s. For example, the </w:t>
      </w:r>
      <w:commentRangeStart w:id="11"/>
      <w:r w:rsidRPr="00F426CE">
        <w:rPr>
          <w:rFonts w:ascii="Times New Roman" w:hAnsi="Times New Roman" w:cs="Times New Roman"/>
        </w:rPr>
        <w:t>Japan Economic Research Institute</w:t>
      </w:r>
      <w:commentRangeEnd w:id="11"/>
      <w:r w:rsidRPr="00F426CE">
        <w:rPr>
          <w:rStyle w:val="CommentReference"/>
          <w:rFonts w:ascii="Times New Roman" w:hAnsi="Times New Roman" w:cs="Times New Roman"/>
        </w:rPr>
        <w:commentReference w:id="11"/>
      </w:r>
      <w:r w:rsidRPr="00F426CE">
        <w:rPr>
          <w:rFonts w:ascii="Times New Roman" w:hAnsi="Times New Roman" w:cs="Times New Roman"/>
        </w:rPr>
        <w:t xml:space="preserve"> (1987) summarized its vision for the new industrial era as follows.</w:t>
      </w:r>
    </w:p>
    <w:p w14:paraId="1527D19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33A0387E" w14:textId="77777777" w:rsidR="002D72DB" w:rsidRPr="00F426CE" w:rsidRDefault="002D72DB" w:rsidP="002D72DB">
      <w:pPr>
        <w:spacing w:line="360" w:lineRule="exact"/>
        <w:ind w:leftChars="337" w:left="708" w:firstLineChars="100" w:firstLine="210"/>
        <w:rPr>
          <w:rFonts w:ascii="Times New Roman" w:eastAsia="Yu Mincho" w:hAnsi="Times New Roman" w:cs="Times New Roman"/>
          <w:szCs w:val="21"/>
        </w:rPr>
      </w:pPr>
      <w:r w:rsidRPr="00F426CE">
        <w:rPr>
          <w:rFonts w:ascii="Times New Roman" w:hAnsi="Times New Roman" w:cs="Times New Roman"/>
        </w:rPr>
        <w:t>Ultimately, the distinctive features of Japanese business management, compared to that of foreign countries such as those in Europe and the United States, can be reduced to two points. The first point is “egalitarianism” or “humanism.” (...) The second point is “</w:t>
      </w:r>
      <w:r w:rsidRPr="00F426CE">
        <w:rPr>
          <w:rFonts w:ascii="Times New Roman" w:hAnsi="Times New Roman" w:cs="Times New Roman"/>
          <w:i/>
          <w:iCs/>
        </w:rPr>
        <w:t>genba-shugi</w:t>
      </w:r>
      <w:r w:rsidRPr="00F426CE">
        <w:rPr>
          <w:rFonts w:ascii="Times New Roman" w:hAnsi="Times New Roman" w:cs="Times New Roman"/>
        </w:rPr>
        <w:t>.” In contrast to American managers out of business school, who, it is said, only respect figures and are uninterested in the factory floor, Japanese managers have the utmost respect for the factory floor, beginning everything there (Japan Economic Research Institute 1987:19).</w:t>
      </w:r>
    </w:p>
    <w:p w14:paraId="24A3FAD0"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41D9CA84"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In a paper written during this period and recognized as a representative example of research on engineers’ </w:t>
      </w:r>
      <w:r w:rsidRPr="00F426CE">
        <w:rPr>
          <w:rFonts w:ascii="Times New Roman" w:hAnsi="Times New Roman" w:cs="Times New Roman"/>
          <w:i/>
          <w:iCs/>
        </w:rPr>
        <w:t>genba-shugi</w:t>
      </w:r>
      <w:r w:rsidRPr="00F426CE">
        <w:rPr>
          <w:rFonts w:ascii="Times New Roman" w:hAnsi="Times New Roman" w:cs="Times New Roman"/>
        </w:rPr>
        <w:t>, Morikawa (1988)</w:t>
      </w:r>
      <w:r w:rsidRPr="00F426CE">
        <w:rPr>
          <w:rStyle w:val="EndnoteReference"/>
          <w:rFonts w:ascii="Times New Roman" w:eastAsia="Yu Mincho" w:hAnsi="Times New Roman" w:cs="Times New Roman"/>
          <w:szCs w:val="21"/>
        </w:rPr>
        <w:endnoteReference w:id="4"/>
      </w:r>
      <w:r w:rsidRPr="00F426CE">
        <w:rPr>
          <w:rFonts w:ascii="Times New Roman" w:hAnsi="Times New Roman" w:cs="Times New Roman"/>
        </w:rPr>
        <w:t xml:space="preserve"> argues as follows, with reference to his own observations of factories in the United States and the comparative research into Japanese and British factories by Dore (1987).</w:t>
      </w:r>
    </w:p>
    <w:p w14:paraId="5B3AF255"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7F6F928C" w14:textId="77777777" w:rsidR="002D72DB" w:rsidRPr="00F426CE" w:rsidRDefault="002D72DB" w:rsidP="002D72DB">
      <w:pPr>
        <w:spacing w:line="360" w:lineRule="exact"/>
        <w:ind w:leftChars="337" w:left="708" w:firstLineChars="100" w:firstLine="210"/>
        <w:rPr>
          <w:rFonts w:ascii="Times New Roman" w:eastAsia="Yu Mincho" w:hAnsi="Times New Roman" w:cs="Times New Roman"/>
          <w:szCs w:val="21"/>
        </w:rPr>
      </w:pPr>
      <w:r w:rsidRPr="00F426CE">
        <w:rPr>
          <w:rFonts w:ascii="Times New Roman" w:hAnsi="Times New Roman" w:cs="Times New Roman"/>
        </w:rPr>
        <w:t>For Japanese engineers, the factory floor (</w:t>
      </w:r>
      <w:r w:rsidRPr="00F426CE">
        <w:rPr>
          <w:rFonts w:ascii="Times New Roman" w:hAnsi="Times New Roman" w:cs="Times New Roman"/>
          <w:i/>
          <w:iCs/>
        </w:rPr>
        <w:t>seisan</w:t>
      </w:r>
      <w:r w:rsidRPr="00F426CE">
        <w:rPr>
          <w:rFonts w:ascii="Times New Roman" w:hAnsi="Times New Roman" w:cs="Times New Roman"/>
        </w:rPr>
        <w:t xml:space="preserve"> </w:t>
      </w:r>
      <w:r w:rsidRPr="00F426CE">
        <w:rPr>
          <w:rFonts w:ascii="Times New Roman" w:hAnsi="Times New Roman" w:cs="Times New Roman"/>
          <w:i/>
          <w:iCs/>
        </w:rPr>
        <w:t>genba</w:t>
      </w:r>
      <w:r w:rsidRPr="00F426CE">
        <w:rPr>
          <w:rFonts w:ascii="Times New Roman" w:hAnsi="Times New Roman" w:cs="Times New Roman"/>
        </w:rPr>
        <w:t xml:space="preserve">) is the most important workplace. The </w:t>
      </w:r>
      <w:r w:rsidRPr="00F426CE">
        <w:rPr>
          <w:rFonts w:ascii="Times New Roman" w:hAnsi="Times New Roman" w:cs="Times New Roman"/>
          <w:i/>
          <w:iCs/>
        </w:rPr>
        <w:t>genba</w:t>
      </w:r>
      <w:r w:rsidRPr="00F426CE">
        <w:rPr>
          <w:rFonts w:ascii="Times New Roman" w:hAnsi="Times New Roman" w:cs="Times New Roman"/>
        </w:rPr>
        <w:t xml:space="preserve"> is an object of respect, from the time when engineers receive their training at the </w:t>
      </w:r>
      <w:r w:rsidRPr="00F426CE">
        <w:rPr>
          <w:rFonts w:ascii="Times New Roman" w:hAnsi="Times New Roman" w:cs="Times New Roman"/>
          <w:i/>
          <w:iCs/>
        </w:rPr>
        <w:t>genba</w:t>
      </w:r>
      <w:r w:rsidRPr="00F426CE">
        <w:rPr>
          <w:rFonts w:ascii="Times New Roman" w:hAnsi="Times New Roman" w:cs="Times New Roman"/>
        </w:rPr>
        <w:t xml:space="preserve">, through their unceasing work together with the factory workers. They are governed by a system of value norms under which those who devote themselves only to deskwork such as research, design, and the composition and amendment of operational manuals are, at least, not fit to be called engineers. In this sense, “genba-shugi” is an aspect unique to Japanese industry, and may even be seen as one factor underlying its technical prowess (Morikawa 1988:29). </w:t>
      </w:r>
    </w:p>
    <w:p w14:paraId="765605BC"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5D26E752"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Both the Japan Economic Research Institute and Morikawa contrast Japanese engineers and business management with those of Europe and the United States. This contrast represents a juxtaposition of the physical experience gained from actually using one’s eyes and hands on the factory floor with theoretical knowledge acquired from figures, logic, and research.</w:t>
      </w:r>
    </w:p>
    <w:p w14:paraId="38850F8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Considering the historical background to these arguments, they were not limited to a simple juxtaposition. Rather, they were put forward in the context of an attempt to demonstrate the superiority of Japanese-style business management over its counterparts in Europe and the United States. The arguments of both the Japan Economic Research Institute (1987) and Morikawa (1988) were born in an era when the Japanese economy had recovered—most swiftly of all the developed countries—from the oil crisis, and Japanese-style business management had become a major focus of international attention. Many people in Japan were becoming increasingly self-confident about the “Japanese-style” approach. Hirano (2011) analyzed the historical formation of Japanese-style business management. He indicates the overwhelmingly positive attitude of researchers toward Japan’s corporate management as one of the distinctive features of the rise in research on Japanese-style business management during the second half of the 1970s through the 1980s (Hirano 2011:138). At the same time, almost all researchers break with previous assumptions of the Japanese-style approach as consisting of “systems and customs aimed at avoiding competition.” Rather, they assess it as “no less competitive and efficient than those of Europe or the United States” (Hirano 2011:138).</w:t>
      </w:r>
    </w:p>
    <w:p w14:paraId="63B1869B"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Koike (1997) is one of the contemporaneous researchers. It had previously been thought that the internal rotation of personnel to allow them to experience various divisions and roles, a feature of Japanese companies, was inefficient as it failed to enhance the specialization of employees By contrast, Koike (1997) made the following discoveries through a comparison of factories in Japan and the United States. When problems occurred at factory production lines in Japan, managers and employees who had experience in various internal roles could meet to discuss solutions, thus leading to the swift discovery of ways to resolve issues: even those resulting from a combination of different factors. By contrast, factory production lines in the United States had few employees with experience in multiple roles. When problems occurred, there would be no discussion like those in Japan, and it would therefore take time to discover the cause and get the line running again (Koike 1997). Likewise, in terms of personnel development, whereas in Japan, more talented employees are rotated more quickly between different divisions and roles, allowing them to rise more swiftly in the organization, even talented employees find it difficult to achieve promotion in US factories, where greater specialization has limited the number of posts available (Koike 1997, Koike 2005). Research such as this by Koike and others argued that Japanese-style business management was more efficient and competitive than that of Europe and the United States.</w:t>
      </w:r>
    </w:p>
    <w:p w14:paraId="2C85DCF9"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Japanese engineers’ </w:t>
      </w:r>
      <w:r w:rsidRPr="00F426CE">
        <w:rPr>
          <w:rFonts w:ascii="Times New Roman" w:hAnsi="Times New Roman" w:cs="Times New Roman"/>
          <w:i/>
          <w:iCs/>
        </w:rPr>
        <w:t>genba-shugi</w:t>
      </w:r>
      <w:r w:rsidRPr="00F426CE">
        <w:rPr>
          <w:rFonts w:ascii="Times New Roman" w:hAnsi="Times New Roman" w:cs="Times New Roman"/>
        </w:rPr>
        <w:t xml:space="preserve"> was thus used to explain differences with other countries, in particular with those in Europe and the United States. In this context, </w:t>
      </w:r>
      <w:r w:rsidRPr="00F426CE">
        <w:rPr>
          <w:rFonts w:ascii="Times New Roman" w:hAnsi="Times New Roman" w:cs="Times New Roman"/>
          <w:i/>
          <w:iCs/>
        </w:rPr>
        <w:t>genba-shugi</w:t>
      </w:r>
      <w:r w:rsidRPr="00F426CE">
        <w:rPr>
          <w:rFonts w:ascii="Times New Roman" w:hAnsi="Times New Roman" w:cs="Times New Roman"/>
        </w:rPr>
        <w:t xml:space="preserve"> became used with a sense of superiority, implying that the greater emphasis placed on the factory floor (</w:t>
      </w:r>
      <w:r w:rsidRPr="00F426CE">
        <w:rPr>
          <w:rFonts w:ascii="Times New Roman" w:hAnsi="Times New Roman" w:cs="Times New Roman"/>
          <w:i/>
          <w:iCs/>
        </w:rPr>
        <w:t>seisan genba)</w:t>
      </w:r>
      <w:r w:rsidRPr="00F426CE">
        <w:rPr>
          <w:rFonts w:ascii="Times New Roman" w:hAnsi="Times New Roman" w:cs="Times New Roman"/>
        </w:rPr>
        <w:t xml:space="preserve"> </w:t>
      </w:r>
      <w:r w:rsidRPr="00F426CE">
        <w:rPr>
          <w:rFonts w:ascii="Times New Roman" w:hAnsi="Times New Roman" w:cs="Times New Roman"/>
        </w:rPr>
        <w:lastRenderedPageBreak/>
        <w:t>by Japanese engineers and companies, compared to their counterparts in Europe and the United States, leads to more efficient Japanese-style business management.</w:t>
      </w:r>
    </w:p>
    <w:p w14:paraId="267B0F2E"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5A021F91"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1E81DEEF" w14:textId="77777777" w:rsidR="002D72DB" w:rsidRPr="00F426CE" w:rsidRDefault="002D72DB" w:rsidP="002D72DB">
      <w:pPr>
        <w:spacing w:line="360" w:lineRule="exact"/>
        <w:ind w:firstLineChars="100" w:firstLine="210"/>
        <w:rPr>
          <w:rFonts w:ascii="Times New Roman" w:eastAsia="Yu Mincho" w:hAnsi="Times New Roman" w:cs="Times New Roman"/>
          <w:b/>
          <w:bCs/>
          <w:szCs w:val="21"/>
        </w:rPr>
      </w:pPr>
      <w:r w:rsidRPr="00F426CE">
        <w:rPr>
          <w:rFonts w:ascii="Times New Roman" w:hAnsi="Times New Roman" w:cs="Times New Roman"/>
          <w:b/>
        </w:rPr>
        <w:t>3. The emphasis on Japanese uniqueness in contrast to European and US donors</w:t>
      </w:r>
    </w:p>
    <w:p w14:paraId="775247D2"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2A9A2AB1"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In this section, I will discuss </w:t>
      </w:r>
      <w:r w:rsidRPr="00F426CE">
        <w:rPr>
          <w:rFonts w:ascii="Times New Roman" w:hAnsi="Times New Roman" w:cs="Times New Roman"/>
          <w:i/>
          <w:iCs/>
        </w:rPr>
        <w:t>genba-shugi</w:t>
      </w:r>
      <w:r w:rsidRPr="00F426CE">
        <w:rPr>
          <w:rFonts w:ascii="Times New Roman" w:hAnsi="Times New Roman" w:cs="Times New Roman"/>
        </w:rPr>
        <w:t xml:space="preserve"> in the context of Japan’s technical cooperation. Official development assistance (ODA) by the Japanese government began in 1954 with its participation in the Colombo Plan. Japan commenced technical cooperation, welcoming trainees and dispatching specialists, in the following year.</w:t>
      </w:r>
    </w:p>
    <w:p w14:paraId="77649540"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The focus of Japan’s technical cooperation up until the 2000s was “people.” In the Diplomatic Bluebooks published by Japan’s Ministry of Foreign Affairs (MOFA), phrases such as “</w:t>
      </w:r>
      <w:commentRangeStart w:id="12"/>
      <w:r w:rsidRPr="00F426CE">
        <w:rPr>
          <w:rFonts w:ascii="Times New Roman" w:hAnsi="Times New Roman" w:cs="Times New Roman"/>
        </w:rPr>
        <w:t>implemented through human contacts (...) to deepen mutual understanding</w:t>
      </w:r>
      <w:commentRangeEnd w:id="12"/>
      <w:r w:rsidRPr="00F426CE">
        <w:rPr>
          <w:rStyle w:val="CommentReference"/>
          <w:rFonts w:ascii="Times New Roman" w:hAnsi="Times New Roman" w:cs="Times New Roman"/>
        </w:rPr>
        <w:commentReference w:id="12"/>
      </w:r>
      <w:r w:rsidRPr="00F426CE">
        <w:rPr>
          <w:rFonts w:ascii="Times New Roman" w:hAnsi="Times New Roman" w:cs="Times New Roman"/>
        </w:rPr>
        <w:t>” and fostering those “</w:t>
      </w:r>
      <w:commentRangeStart w:id="13"/>
      <w:r w:rsidRPr="00F426CE">
        <w:rPr>
          <w:rFonts w:ascii="Times New Roman" w:hAnsi="Times New Roman" w:cs="Times New Roman"/>
        </w:rPr>
        <w:t>who will shoulder the task of future nation-building (</w:t>
      </w:r>
      <w:r w:rsidRPr="00F426CE">
        <w:rPr>
          <w:rFonts w:ascii="Times New Roman" w:hAnsi="Times New Roman" w:cs="Times New Roman"/>
          <w:i/>
          <w:iCs/>
        </w:rPr>
        <w:t>kuni-zukuri</w:t>
      </w:r>
      <w:r w:rsidRPr="00F426CE">
        <w:rPr>
          <w:rFonts w:ascii="Times New Roman" w:hAnsi="Times New Roman" w:cs="Times New Roman"/>
        </w:rPr>
        <w:t>)</w:t>
      </w:r>
      <w:commentRangeEnd w:id="13"/>
      <w:r w:rsidRPr="00F426CE">
        <w:rPr>
          <w:rStyle w:val="CommentReference"/>
          <w:rFonts w:ascii="Times New Roman" w:hAnsi="Times New Roman" w:cs="Times New Roman"/>
        </w:rPr>
        <w:commentReference w:id="13"/>
      </w:r>
      <w:r w:rsidRPr="00F426CE">
        <w:rPr>
          <w:rFonts w:ascii="Times New Roman" w:hAnsi="Times New Roman" w:cs="Times New Roman"/>
        </w:rPr>
        <w:t>” appear frequently during this period (MOFA 1975, MOFA 1988, MOFA 1992). JICA also set forth the same policies as MOFA—human resources development (</w:t>
      </w:r>
      <w:r w:rsidRPr="00F426CE">
        <w:rPr>
          <w:rFonts w:ascii="Times New Roman" w:hAnsi="Times New Roman" w:cs="Times New Roman"/>
          <w:i/>
          <w:iCs/>
        </w:rPr>
        <w:t>hito-zukuri</w:t>
      </w:r>
      <w:r w:rsidRPr="00F426CE">
        <w:rPr>
          <w:rFonts w:ascii="Times New Roman" w:hAnsi="Times New Roman" w:cs="Times New Roman"/>
        </w:rPr>
        <w:t>), cooperation through human contact, and fostering people for the task of nation-building (</w:t>
      </w:r>
      <w:r w:rsidRPr="00F426CE">
        <w:rPr>
          <w:rFonts w:ascii="Times New Roman" w:hAnsi="Times New Roman" w:cs="Times New Roman"/>
          <w:i/>
          <w:iCs/>
        </w:rPr>
        <w:t>kuni-zukuri</w:t>
      </w:r>
      <w:r w:rsidRPr="00F426CE">
        <w:rPr>
          <w:rFonts w:ascii="Times New Roman" w:hAnsi="Times New Roman" w:cs="Times New Roman"/>
        </w:rPr>
        <w:t>)—in an almost identical way (JICA 1995:i).</w:t>
      </w:r>
      <w:r w:rsidRPr="00F426CE">
        <w:rPr>
          <w:rStyle w:val="EndnoteReference"/>
          <w:rFonts w:ascii="Times New Roman" w:eastAsia="Yu Mincho" w:hAnsi="Times New Roman" w:cs="Times New Roman"/>
          <w:szCs w:val="21"/>
        </w:rPr>
        <w:endnoteReference w:id="5"/>
      </w:r>
      <w:r w:rsidRPr="00F426CE">
        <w:rPr>
          <w:rFonts w:ascii="Times New Roman" w:hAnsi="Times New Roman" w:cs="Times New Roman"/>
        </w:rPr>
        <w:t xml:space="preserve"> Likewise, in papers published in academic journals, the concept of human resources development (</w:t>
      </w:r>
      <w:r w:rsidRPr="00F426CE">
        <w:rPr>
          <w:rFonts w:ascii="Times New Roman" w:hAnsi="Times New Roman" w:cs="Times New Roman"/>
          <w:i/>
          <w:iCs/>
        </w:rPr>
        <w:t>hito-zukuri</w:t>
      </w:r>
      <w:r w:rsidRPr="00F426CE">
        <w:rPr>
          <w:rFonts w:ascii="Times New Roman" w:hAnsi="Times New Roman" w:cs="Times New Roman"/>
        </w:rPr>
        <w:t xml:space="preserve">) was more emphasized than </w:t>
      </w:r>
      <w:r w:rsidRPr="00F426CE">
        <w:rPr>
          <w:rFonts w:ascii="Times New Roman" w:hAnsi="Times New Roman" w:cs="Times New Roman"/>
          <w:i/>
          <w:iCs/>
        </w:rPr>
        <w:t>genba</w:t>
      </w:r>
      <w:r w:rsidRPr="00F426CE">
        <w:rPr>
          <w:rFonts w:ascii="Times New Roman" w:hAnsi="Times New Roman" w:cs="Times New Roman"/>
        </w:rPr>
        <w:t xml:space="preserve"> (Saito 1992, Hayase 1989).</w:t>
      </w:r>
    </w:p>
    <w:p w14:paraId="68BEA6FE"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From the 2000s onward, however, assertions emerged linking </w:t>
      </w:r>
      <w:r w:rsidRPr="00F426CE">
        <w:rPr>
          <w:rFonts w:ascii="Times New Roman" w:hAnsi="Times New Roman" w:cs="Times New Roman"/>
          <w:i/>
          <w:iCs/>
        </w:rPr>
        <w:t>genba-shugi</w:t>
      </w:r>
      <w:r w:rsidRPr="00F426CE">
        <w:rPr>
          <w:rFonts w:ascii="Times New Roman" w:hAnsi="Times New Roman" w:cs="Times New Roman"/>
        </w:rPr>
        <w:t xml:space="preserve"> to the traditional characteristics of Japan’s technical cooperation. In the Diet, MOFA, which had previously used terms such as human resources development (</w:t>
      </w:r>
      <w:r w:rsidRPr="00F426CE">
        <w:rPr>
          <w:rFonts w:ascii="Times New Roman" w:hAnsi="Times New Roman" w:cs="Times New Roman"/>
          <w:i/>
          <w:iCs/>
        </w:rPr>
        <w:t>hito-zukuri</w:t>
      </w:r>
      <w:r w:rsidRPr="00F426CE">
        <w:rPr>
          <w:rFonts w:ascii="Times New Roman" w:hAnsi="Times New Roman" w:cs="Times New Roman"/>
        </w:rPr>
        <w:t>) and nation-building (</w:t>
      </w:r>
      <w:r w:rsidRPr="00F426CE">
        <w:rPr>
          <w:rFonts w:ascii="Times New Roman" w:hAnsi="Times New Roman" w:cs="Times New Roman"/>
          <w:i/>
          <w:iCs/>
        </w:rPr>
        <w:t>kuni-zukuri</w:t>
      </w:r>
      <w:r w:rsidRPr="00F426CE">
        <w:rPr>
          <w:rFonts w:ascii="Times New Roman" w:hAnsi="Times New Roman" w:cs="Times New Roman"/>
        </w:rPr>
        <w:t xml:space="preserve">), reviewed the previous three decades of technical cooperation projects by JICA as follows, in the context of the revision of the </w:t>
      </w:r>
      <w:commentRangeStart w:id="14"/>
      <w:r w:rsidRPr="00F426CE">
        <w:rPr>
          <w:rFonts w:ascii="Times New Roman" w:hAnsi="Times New Roman" w:cs="Times New Roman"/>
        </w:rPr>
        <w:t>JICA Act</w:t>
      </w:r>
      <w:commentRangeEnd w:id="14"/>
      <w:r w:rsidRPr="00F426CE">
        <w:rPr>
          <w:rStyle w:val="CommentReference"/>
          <w:rFonts w:ascii="Times New Roman" w:hAnsi="Times New Roman" w:cs="Times New Roman"/>
        </w:rPr>
        <w:commentReference w:id="14"/>
      </w:r>
      <w:r w:rsidRPr="00F426CE">
        <w:rPr>
          <w:rFonts w:ascii="Times New Roman" w:hAnsi="Times New Roman" w:cs="Times New Roman"/>
        </w:rPr>
        <w:t>.</w:t>
      </w:r>
      <w:r w:rsidRPr="00F426CE">
        <w:rPr>
          <w:rStyle w:val="EndnoteReference"/>
          <w:rFonts w:ascii="Times New Roman" w:eastAsia="Yu Mincho" w:hAnsi="Times New Roman" w:cs="Times New Roman"/>
          <w:szCs w:val="21"/>
        </w:rPr>
        <w:endnoteReference w:id="6"/>
      </w:r>
    </w:p>
    <w:p w14:paraId="75194A18"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663C632B" w14:textId="77777777" w:rsidR="002D72DB" w:rsidRPr="00F426CE" w:rsidRDefault="002D72DB" w:rsidP="002D72DB">
      <w:pPr>
        <w:spacing w:line="360" w:lineRule="exact"/>
        <w:ind w:leftChars="270" w:left="567" w:firstLineChars="100" w:firstLine="210"/>
        <w:rPr>
          <w:rFonts w:ascii="Times New Roman" w:eastAsia="Yu Mincho" w:hAnsi="Times New Roman" w:cs="Times New Roman"/>
          <w:szCs w:val="21"/>
        </w:rPr>
      </w:pPr>
      <w:r w:rsidRPr="00F426CE">
        <w:rPr>
          <w:rFonts w:ascii="Times New Roman" w:hAnsi="Times New Roman" w:cs="Times New Roman"/>
        </w:rPr>
        <w:t xml:space="preserve">We think that this technical cooperation represents a classic example of so-called “face-to-face” </w:t>
      </w:r>
      <w:r w:rsidRPr="00F426CE">
        <w:rPr>
          <w:rFonts w:ascii="Times New Roman" w:hAnsi="Times New Roman" w:cs="Times New Roman"/>
          <w:i/>
          <w:iCs/>
        </w:rPr>
        <w:t>genba</w:t>
      </w:r>
      <w:r w:rsidRPr="00F426CE">
        <w:rPr>
          <w:rFonts w:ascii="Times New Roman" w:hAnsi="Times New Roman" w:cs="Times New Roman"/>
        </w:rPr>
        <w:t xml:space="preserve">-based assistance. Basically speaking, the image of Japanese experts—technical experts—working up a sweat on hand and brow in the </w:t>
      </w:r>
      <w:r w:rsidRPr="00F426CE">
        <w:rPr>
          <w:rFonts w:ascii="Times New Roman" w:hAnsi="Times New Roman" w:cs="Times New Roman"/>
          <w:i/>
          <w:iCs/>
        </w:rPr>
        <w:t>genba</w:t>
      </w:r>
      <w:r w:rsidRPr="00F426CE">
        <w:rPr>
          <w:rFonts w:ascii="Times New Roman" w:hAnsi="Times New Roman" w:cs="Times New Roman"/>
        </w:rPr>
        <w:t xml:space="preserve"> infallibly conveys the Japanese approach to work, as it were: the sense of virtue in all forms of labor and the hardworking attitude of the Japanese people. We regard this as the reason for our outstanding reception in India, for example.</w:t>
      </w:r>
      <w:r w:rsidRPr="00F426CE">
        <w:rPr>
          <w:rStyle w:val="EndnoteReference"/>
          <w:rFonts w:ascii="Times New Roman" w:eastAsia="Yu Mincho" w:hAnsi="Times New Roman" w:cs="Times New Roman"/>
          <w:szCs w:val="21"/>
        </w:rPr>
        <w:endnoteReference w:id="7"/>
      </w:r>
    </w:p>
    <w:p w14:paraId="35B54A8E" w14:textId="77777777" w:rsidR="002D72DB" w:rsidRPr="00F426CE" w:rsidRDefault="002D72DB" w:rsidP="002D72DB">
      <w:pPr>
        <w:pStyle w:val="FootnoteText"/>
        <w:spacing w:line="360" w:lineRule="exact"/>
        <w:ind w:firstLineChars="100" w:firstLine="210"/>
        <w:jc w:val="both"/>
        <w:rPr>
          <w:rFonts w:ascii="Times New Roman" w:eastAsia="Yu Mincho" w:hAnsi="Times New Roman" w:cs="Times New Roman"/>
          <w:sz w:val="21"/>
          <w:szCs w:val="21"/>
        </w:rPr>
      </w:pPr>
    </w:p>
    <w:p w14:paraId="06F9EC9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In this statement, the Minister of Foreign Affairs links </w:t>
      </w:r>
      <w:r w:rsidRPr="00F426CE">
        <w:rPr>
          <w:rFonts w:ascii="Times New Roman" w:hAnsi="Times New Roman" w:cs="Times New Roman"/>
          <w:i/>
          <w:iCs/>
        </w:rPr>
        <w:t>genba-shugi</w:t>
      </w:r>
      <w:r w:rsidRPr="00F426CE">
        <w:rPr>
          <w:rFonts w:ascii="Times New Roman" w:hAnsi="Times New Roman" w:cs="Times New Roman"/>
        </w:rPr>
        <w:t xml:space="preserve"> in technical cooperation with the attitudes of the Japanese people, and evaluates both highly.</w:t>
      </w:r>
    </w:p>
    <w:p w14:paraId="3CF585B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At around the same time, academic research began to appear citing </w:t>
      </w:r>
      <w:r w:rsidRPr="00F426CE">
        <w:rPr>
          <w:rFonts w:ascii="Times New Roman" w:hAnsi="Times New Roman" w:cs="Times New Roman"/>
          <w:i/>
          <w:iCs/>
        </w:rPr>
        <w:t>genba-shugi</w:t>
      </w:r>
      <w:r w:rsidRPr="00F426CE">
        <w:rPr>
          <w:rFonts w:ascii="Times New Roman" w:hAnsi="Times New Roman" w:cs="Times New Roman"/>
        </w:rPr>
        <w:t xml:space="preserve"> as a traditional feature of Japan’s technical cooperation. For example, Matsuoka (2008), in the context of proposing a new approach incorporating the concept of “capacity development” that had emerged during the 1990s, describes the “great Japanese tradition” of </w:t>
      </w:r>
      <w:r w:rsidRPr="00F426CE">
        <w:rPr>
          <w:rFonts w:ascii="Times New Roman" w:hAnsi="Times New Roman" w:cs="Times New Roman"/>
          <w:i/>
          <w:iCs/>
        </w:rPr>
        <w:t>genba-shugi</w:t>
      </w:r>
      <w:r w:rsidRPr="00F426CE">
        <w:rPr>
          <w:rFonts w:ascii="Times New Roman" w:hAnsi="Times New Roman" w:cs="Times New Roman"/>
        </w:rPr>
        <w:t xml:space="preserve"> as indispensable for the effective </w:t>
      </w:r>
      <w:r w:rsidRPr="00F426CE">
        <w:rPr>
          <w:rFonts w:ascii="Times New Roman" w:hAnsi="Times New Roman" w:cs="Times New Roman"/>
        </w:rPr>
        <w:lastRenderedPageBreak/>
        <w:t xml:space="preserve">function of this approach (Matsuoka 2008:235-236). Other researchers gave </w:t>
      </w:r>
      <w:r w:rsidRPr="00F426CE">
        <w:rPr>
          <w:rFonts w:ascii="Times New Roman" w:hAnsi="Times New Roman" w:cs="Times New Roman"/>
          <w:i/>
          <w:iCs/>
        </w:rPr>
        <w:t>genba-shugi</w:t>
      </w:r>
      <w:r w:rsidRPr="00F426CE">
        <w:rPr>
          <w:rFonts w:ascii="Times New Roman" w:hAnsi="Times New Roman" w:cs="Times New Roman"/>
        </w:rPr>
        <w:t xml:space="preserve"> a similar characterization. Nakahara (2009) identified </w:t>
      </w:r>
      <w:r w:rsidRPr="00F426CE">
        <w:rPr>
          <w:rFonts w:ascii="Times New Roman" w:hAnsi="Times New Roman" w:cs="Times New Roman"/>
          <w:i/>
          <w:iCs/>
        </w:rPr>
        <w:t>genba-shugi</w:t>
      </w:r>
      <w:r w:rsidRPr="00F426CE">
        <w:rPr>
          <w:rFonts w:ascii="Times New Roman" w:hAnsi="Times New Roman" w:cs="Times New Roman"/>
        </w:rPr>
        <w:t xml:space="preserve"> as a characteristic of the development of Japanese systems of industrial education and occupational training, and Japan’s approach to international cooperation. Uotani (2012), in a case study on Ghana, portrayed </w:t>
      </w:r>
      <w:r w:rsidRPr="00F426CE">
        <w:rPr>
          <w:rFonts w:ascii="Times New Roman" w:hAnsi="Times New Roman" w:cs="Times New Roman"/>
          <w:i/>
          <w:iCs/>
        </w:rPr>
        <w:t>genba-shugi</w:t>
      </w:r>
      <w:r w:rsidRPr="00F426CE">
        <w:rPr>
          <w:rFonts w:ascii="Times New Roman" w:hAnsi="Times New Roman" w:cs="Times New Roman"/>
        </w:rPr>
        <w:t xml:space="preserve"> as a special feature of Japanese-style technical cooperation.</w:t>
      </w:r>
    </w:p>
    <w:p w14:paraId="32178DCE"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These studies present </w:t>
      </w:r>
      <w:r w:rsidRPr="00F426CE">
        <w:rPr>
          <w:rFonts w:ascii="Times New Roman" w:hAnsi="Times New Roman" w:cs="Times New Roman"/>
          <w:i/>
          <w:iCs/>
        </w:rPr>
        <w:t>genba-shugi</w:t>
      </w:r>
      <w:r w:rsidRPr="00F426CE">
        <w:rPr>
          <w:rFonts w:ascii="Times New Roman" w:hAnsi="Times New Roman" w:cs="Times New Roman"/>
        </w:rPr>
        <w:t xml:space="preserve"> as a traditional feature of technical cooperation by Japan, but provide no empirical verification of this claim. Each researcher treats the truth of the idea that “</w:t>
      </w:r>
      <w:r w:rsidRPr="00F426CE">
        <w:rPr>
          <w:rFonts w:ascii="Times New Roman" w:hAnsi="Times New Roman" w:cs="Times New Roman"/>
          <w:i/>
          <w:iCs/>
        </w:rPr>
        <w:t>genba-shugi</w:t>
      </w:r>
      <w:r w:rsidRPr="00F426CE">
        <w:rPr>
          <w:rFonts w:ascii="Times New Roman" w:hAnsi="Times New Roman" w:cs="Times New Roman"/>
        </w:rPr>
        <w:t xml:space="preserve"> is a feature of Japanese technical cooperation” as given. Moreover, the meaning of the term “</w:t>
      </w:r>
      <w:r w:rsidRPr="00F426CE">
        <w:rPr>
          <w:rFonts w:ascii="Times New Roman" w:hAnsi="Times New Roman" w:cs="Times New Roman"/>
          <w:i/>
          <w:iCs/>
        </w:rPr>
        <w:t>genba-shugi</w:t>
      </w:r>
      <w:r w:rsidRPr="00F426CE">
        <w:rPr>
          <w:rFonts w:ascii="Times New Roman" w:hAnsi="Times New Roman" w:cs="Times New Roman"/>
        </w:rPr>
        <w:t xml:space="preserve">” is different in each study, and there is no common conception of the meaning of </w:t>
      </w:r>
      <w:r w:rsidRPr="00F426CE">
        <w:rPr>
          <w:rFonts w:ascii="Times New Roman" w:hAnsi="Times New Roman" w:cs="Times New Roman"/>
          <w:i/>
          <w:iCs/>
        </w:rPr>
        <w:t>genba-shugi</w:t>
      </w:r>
      <w:r w:rsidRPr="00F426CE">
        <w:rPr>
          <w:rFonts w:ascii="Times New Roman" w:hAnsi="Times New Roman" w:cs="Times New Roman"/>
        </w:rPr>
        <w:t xml:space="preserve"> in the context of technical cooperation. Matsuoka uses the term to refer to the utilization of information from the </w:t>
      </w:r>
      <w:r w:rsidRPr="00F426CE">
        <w:rPr>
          <w:rFonts w:ascii="Times New Roman" w:hAnsi="Times New Roman" w:cs="Times New Roman"/>
          <w:i/>
          <w:iCs/>
        </w:rPr>
        <w:t>genba</w:t>
      </w:r>
      <w:r w:rsidRPr="00F426CE">
        <w:rPr>
          <w:rFonts w:ascii="Times New Roman" w:hAnsi="Times New Roman" w:cs="Times New Roman"/>
        </w:rPr>
        <w:t xml:space="preserve"> in planning. Nakahara uses it to refer to an emphasis on on-site training in the context of industrial education and occupational training, and an emphasis on “people” over systems in Japanese policy in the context of international cooperation. Meanwhile, Uotani uses the term to refer to the physical presence of experts on-site (in the </w:t>
      </w:r>
      <w:r w:rsidRPr="00F426CE">
        <w:rPr>
          <w:rFonts w:ascii="Times New Roman" w:hAnsi="Times New Roman" w:cs="Times New Roman"/>
          <w:i/>
          <w:iCs/>
        </w:rPr>
        <w:t>genba</w:t>
      </w:r>
      <w:r w:rsidRPr="00F426CE">
        <w:rPr>
          <w:rFonts w:ascii="Times New Roman" w:hAnsi="Times New Roman" w:cs="Times New Roman"/>
        </w:rPr>
        <w:t xml:space="preserve">). In each case, however, </w:t>
      </w:r>
      <w:r w:rsidRPr="00F426CE">
        <w:rPr>
          <w:rFonts w:ascii="Times New Roman" w:hAnsi="Times New Roman" w:cs="Times New Roman"/>
          <w:i/>
          <w:iCs/>
        </w:rPr>
        <w:t>genba-shugi</w:t>
      </w:r>
      <w:r w:rsidRPr="00F426CE">
        <w:rPr>
          <w:rFonts w:ascii="Times New Roman" w:hAnsi="Times New Roman" w:cs="Times New Roman"/>
        </w:rPr>
        <w:t xml:space="preserve"> is characterized as a feature of Japanese technical cooperation, in contrast to development assistance by European countries and the United States, which prioritize concepts and ideals.</w:t>
      </w:r>
    </w:p>
    <w:p w14:paraId="4CA7E6E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During the 2000s, while this idea of </w:t>
      </w:r>
      <w:r w:rsidRPr="00F426CE">
        <w:rPr>
          <w:rFonts w:ascii="Times New Roman" w:hAnsi="Times New Roman" w:cs="Times New Roman"/>
          <w:i/>
          <w:iCs/>
        </w:rPr>
        <w:t>genba-shugi</w:t>
      </w:r>
      <w:r w:rsidRPr="00F426CE">
        <w:rPr>
          <w:rFonts w:ascii="Times New Roman" w:hAnsi="Times New Roman" w:cs="Times New Roman"/>
        </w:rPr>
        <w:t xml:space="preserve"> in technical cooperation was being expounded in Japan, donors in European countries and the United States were endeavoring to change their approach to technical cooperation. This represented a “significant turning point” for Japanese technical cooperation (Miyoshi 2008:133). According to Miyoshi (2008), this was a “turning point” because Japan alone risked being left behind amid the emergence of a new worldwide trend in technical cooperation resulting from changes in European and US donors and the previously mentioned appearance of the concept of “capacity development.” This trend in technical cooperation arose from criticism of the project-based style of technical cooperation observed from the 1990s through the 2000s. Berg and UNDP (1993), a leading example of this type of criticism, cite the example of technical cooperation in Africa in the 1980s, pointing out that the technology that was supposed to have been transferred was not actually used sustainably in the recipient countries. The transfer of technologies that could only be overseen by developed countries and the lack of an appropriate implementation environment for the use of transferred technologies were cited as the main causes of this failure. The focus of criticisms such as those presented by Berg was the attempt at “capacity building” through the transfer of technology and knowledge from developed countries in total disregard for developing countries’ ownership and their existing structures and systems (Matsuoka 2008, Miwa 2008). “Capacity development” was suggested by Fukuda-parr et al. (2002) as a new assistance concept comprehending the impact on systems and societies in developing countries, in view of the issues that had emerged in conventional technical cooperation. Meanwhile, Japan, which perceived its technical cooperation in Asia as a “success,” rejected its inclusion among the developed nations criticized by Berg, Fukuda-parr, and others for disregarding existing </w:t>
      </w:r>
      <w:r w:rsidRPr="00F426CE">
        <w:rPr>
          <w:rFonts w:ascii="Times New Roman" w:hAnsi="Times New Roman" w:cs="Times New Roman"/>
        </w:rPr>
        <w:lastRenderedPageBreak/>
        <w:t>structures and systems in developing countries (Matsuoka 2008:227). For example, JICA et al. (2003), in a report over 300 pages long entitled “The Effectiveness and Challenges of Japanese-style International Cooperation,” use specific examples to argue that the criticism of technical cooperation by Fukuda-parr and others does not apply to Japan.</w:t>
      </w:r>
      <w:r w:rsidRPr="00F426CE">
        <w:rPr>
          <w:rStyle w:val="EndnoteReference"/>
          <w:rFonts w:ascii="Times New Roman" w:eastAsia="Yu Mincho" w:hAnsi="Times New Roman" w:cs="Times New Roman"/>
          <w:szCs w:val="21"/>
        </w:rPr>
        <w:endnoteReference w:id="8"/>
      </w:r>
      <w:r w:rsidRPr="00F426CE">
        <w:rPr>
          <w:rFonts w:ascii="Times New Roman" w:hAnsi="Times New Roman" w:cs="Times New Roman"/>
        </w:rPr>
        <w:t xml:space="preserve"> The 2000s not only brought discussion of </w:t>
      </w:r>
      <w:r w:rsidRPr="00F426CE">
        <w:rPr>
          <w:rFonts w:ascii="Times New Roman" w:hAnsi="Times New Roman" w:cs="Times New Roman"/>
          <w:i/>
          <w:iCs/>
        </w:rPr>
        <w:t xml:space="preserve">genba-shugi </w:t>
      </w:r>
      <w:r w:rsidRPr="00F426CE">
        <w:rPr>
          <w:rFonts w:ascii="Times New Roman" w:hAnsi="Times New Roman" w:cs="Times New Roman"/>
        </w:rPr>
        <w:t>in the context of technical cooperation: during this decade, writers also sought to demonstrate Japan’s uniqueness in terms of the characteristics of its technical cooperation in preceding eras.</w:t>
      </w:r>
    </w:p>
    <w:p w14:paraId="60515E24"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From the discussion above, it is clear that, in the context of technical cooperation, </w:t>
      </w:r>
      <w:r w:rsidRPr="00F426CE">
        <w:rPr>
          <w:rFonts w:ascii="Times New Roman" w:hAnsi="Times New Roman" w:cs="Times New Roman"/>
          <w:i/>
          <w:iCs/>
        </w:rPr>
        <w:t>genba-shugi</w:t>
      </w:r>
      <w:r w:rsidRPr="00F426CE">
        <w:rPr>
          <w:rFonts w:ascii="Times New Roman" w:hAnsi="Times New Roman" w:cs="Times New Roman"/>
        </w:rPr>
        <w:t xml:space="preserve"> has been used to argue that Japan’s technical cooperation and those who implement it are closer to the situation on the ground (</w:t>
      </w:r>
      <w:r w:rsidRPr="00F426CE">
        <w:rPr>
          <w:rFonts w:ascii="Times New Roman" w:hAnsi="Times New Roman" w:cs="Times New Roman"/>
          <w:i/>
          <w:iCs/>
        </w:rPr>
        <w:t>genba</w:t>
      </w:r>
      <w:r w:rsidRPr="00F426CE">
        <w:rPr>
          <w:rFonts w:ascii="Times New Roman" w:hAnsi="Times New Roman" w:cs="Times New Roman"/>
        </w:rPr>
        <w:t>) than European and US donors, and thus to emphasize Japan's unique development assistance, which, it is argued, has been no less effective than that of Europe and the US in achieving development.</w:t>
      </w:r>
    </w:p>
    <w:p w14:paraId="2C957674"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7CEDFEC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515412CD" w14:textId="77777777" w:rsidR="002D72DB" w:rsidRPr="00F426CE" w:rsidRDefault="002D72DB" w:rsidP="002D72DB">
      <w:pPr>
        <w:spacing w:line="360" w:lineRule="exact"/>
        <w:ind w:firstLineChars="100" w:firstLine="210"/>
        <w:rPr>
          <w:rFonts w:ascii="Times New Roman" w:eastAsia="Yu Mincho" w:hAnsi="Times New Roman" w:cs="Times New Roman"/>
          <w:b/>
          <w:bCs/>
          <w:szCs w:val="21"/>
        </w:rPr>
      </w:pPr>
      <w:r w:rsidRPr="00F426CE">
        <w:rPr>
          <w:rFonts w:ascii="Times New Roman" w:hAnsi="Times New Roman" w:cs="Times New Roman"/>
          <w:b/>
        </w:rPr>
        <w:t>4. JICA’s pursuit of autonomy from the central government bureaucracy</w:t>
      </w:r>
    </w:p>
    <w:p w14:paraId="21621BB7"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4BCDFBC5"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Unlike the concepts of </w:t>
      </w:r>
      <w:r w:rsidRPr="00F426CE">
        <w:rPr>
          <w:rFonts w:ascii="Times New Roman" w:hAnsi="Times New Roman" w:cs="Times New Roman"/>
          <w:i/>
          <w:iCs/>
        </w:rPr>
        <w:t>genba-shugi</w:t>
      </w:r>
      <w:r w:rsidRPr="00F426CE">
        <w:rPr>
          <w:rFonts w:ascii="Times New Roman" w:hAnsi="Times New Roman" w:cs="Times New Roman"/>
        </w:rPr>
        <w:t xml:space="preserve"> of engineers and technical cooperation, which were used in the context of contact and comparison with the other, JICA’s </w:t>
      </w:r>
      <w:r w:rsidRPr="00F426CE">
        <w:rPr>
          <w:rFonts w:ascii="Times New Roman" w:hAnsi="Times New Roman" w:cs="Times New Roman"/>
          <w:i/>
          <w:iCs/>
        </w:rPr>
        <w:t>genba-shugi</w:t>
      </w:r>
      <w:r w:rsidRPr="00F426CE">
        <w:rPr>
          <w:rFonts w:ascii="Times New Roman" w:hAnsi="Times New Roman" w:cs="Times New Roman"/>
        </w:rPr>
        <w:t xml:space="preserve"> emerged in a domestic Japanese context.</w:t>
      </w:r>
    </w:p>
    <w:p w14:paraId="38408890"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commentRangeStart w:id="15"/>
      <w:r w:rsidRPr="00F426CE">
        <w:rPr>
          <w:rFonts w:ascii="Times New Roman" w:hAnsi="Times New Roman" w:cs="Times New Roman"/>
        </w:rPr>
        <w:t>JICA changed from a special public institution to an independent administrative institution in October 2003</w:t>
      </w:r>
      <w:commentRangeEnd w:id="15"/>
      <w:r w:rsidRPr="00F426CE">
        <w:rPr>
          <w:rStyle w:val="CommentReference"/>
          <w:rFonts w:ascii="Times New Roman" w:hAnsi="Times New Roman" w:cs="Times New Roman"/>
        </w:rPr>
        <w:commentReference w:id="15"/>
      </w:r>
      <w:r w:rsidRPr="00F426CE">
        <w:rPr>
          <w:rFonts w:ascii="Times New Roman" w:hAnsi="Times New Roman" w:cs="Times New Roman"/>
        </w:rPr>
        <w:t xml:space="preserve">. Compared to a special public institution, which is subject to detailed restrictions in terms of budgets and personnel, as an independent administrative institution, JICA was held responsible mainly for its medium-term targets and their evaluation and was largely free to allocate its own budgets and projects. With this change, Sadako Ogata (1927-2019) became the first President of JICA </w:t>
      </w:r>
      <w:commentRangeStart w:id="16"/>
      <w:r w:rsidRPr="00F426CE">
        <w:rPr>
          <w:rFonts w:ascii="Times New Roman" w:hAnsi="Times New Roman" w:cs="Times New Roman"/>
        </w:rPr>
        <w:t>from the private sector</w:t>
      </w:r>
      <w:commentRangeEnd w:id="16"/>
      <w:r w:rsidRPr="00F426CE">
        <w:rPr>
          <w:rStyle w:val="CommentReference"/>
          <w:rFonts w:ascii="Times New Roman" w:hAnsi="Times New Roman" w:cs="Times New Roman"/>
        </w:rPr>
        <w:commentReference w:id="16"/>
      </w:r>
      <w:r w:rsidRPr="00F426CE">
        <w:rPr>
          <w:rFonts w:ascii="Times New Roman" w:hAnsi="Times New Roman" w:cs="Times New Roman"/>
        </w:rPr>
        <w:t xml:space="preserve">. Ogata attempted to reform the organization of JICA. The three pillars of this reform were: (1) </w:t>
      </w:r>
      <w:r w:rsidRPr="00F426CE">
        <w:rPr>
          <w:rFonts w:ascii="Times New Roman" w:hAnsi="Times New Roman" w:cs="Times New Roman"/>
          <w:i/>
          <w:iCs/>
        </w:rPr>
        <w:t>genba-shugi</w:t>
      </w:r>
      <w:r w:rsidRPr="00F426CE">
        <w:rPr>
          <w:rFonts w:ascii="Times New Roman" w:hAnsi="Times New Roman" w:cs="Times New Roman"/>
        </w:rPr>
        <w:t xml:space="preserve">, (2) guaranteeing human safety, and (3) effectiveness, efficiency, and speed. In this context, (1) </w:t>
      </w:r>
      <w:r w:rsidRPr="00F426CE">
        <w:rPr>
          <w:rFonts w:ascii="Times New Roman" w:hAnsi="Times New Roman" w:cs="Times New Roman"/>
          <w:i/>
          <w:iCs/>
        </w:rPr>
        <w:t>genba-shugi</w:t>
      </w:r>
      <w:r w:rsidRPr="00F426CE">
        <w:rPr>
          <w:rFonts w:ascii="Times New Roman" w:hAnsi="Times New Roman" w:cs="Times New Roman"/>
        </w:rPr>
        <w:t xml:space="preserve"> was translated into English as a “field-oriented approach,” and referred to the delegation of personnel and authority from the Tokyo headquarters to local offices (JICA 2004, JICA 2005).</w:t>
      </w:r>
      <w:r w:rsidRPr="00F426CE">
        <w:rPr>
          <w:rStyle w:val="EndnoteReference"/>
          <w:rFonts w:ascii="Times New Roman" w:eastAsia="Yu Mincho" w:hAnsi="Times New Roman" w:cs="Times New Roman"/>
          <w:szCs w:val="21"/>
        </w:rPr>
        <w:endnoteReference w:id="9"/>
      </w:r>
    </w:p>
    <w:p w14:paraId="1EC3C78B"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 reason why JICA adopted this policy of </w:t>
      </w:r>
      <w:r w:rsidRPr="00F426CE">
        <w:rPr>
          <w:rFonts w:ascii="Times New Roman" w:hAnsi="Times New Roman" w:cs="Times New Roman"/>
          <w:i/>
          <w:iCs/>
        </w:rPr>
        <w:t>genba-shugi</w:t>
      </w:r>
      <w:r w:rsidRPr="00F426CE">
        <w:rPr>
          <w:rFonts w:ascii="Times New Roman" w:hAnsi="Times New Roman" w:cs="Times New Roman"/>
        </w:rPr>
        <w:t xml:space="preserve"> can be observed in the events leading up to its establishment. JICA was born in 1974 from the merging of several special public institutions under the auspices of MOFA, primarily the </w:t>
      </w:r>
      <w:commentRangeStart w:id="17"/>
      <w:r w:rsidRPr="00F426CE">
        <w:rPr>
          <w:rFonts w:ascii="Times New Roman" w:hAnsi="Times New Roman" w:cs="Times New Roman"/>
        </w:rPr>
        <w:t>Overseas Technical Cooperation Agency (OTCA) and the Japan Emigration Service (JEMIS)</w:t>
      </w:r>
      <w:commentRangeEnd w:id="17"/>
      <w:r w:rsidRPr="00F426CE">
        <w:rPr>
          <w:rStyle w:val="CommentReference"/>
          <w:rFonts w:ascii="Times New Roman" w:hAnsi="Times New Roman" w:cs="Times New Roman"/>
        </w:rPr>
        <w:commentReference w:id="17"/>
      </w:r>
      <w:r w:rsidRPr="00F426CE">
        <w:rPr>
          <w:rFonts w:ascii="Times New Roman" w:hAnsi="Times New Roman" w:cs="Times New Roman"/>
        </w:rPr>
        <w:t xml:space="preserve">. Behind the decision to establish JICA lay tensions between the Ministry of International Trade and Industry (MITI) and the Ministry of Agriculture, Forestry and Fisheries (MAFF)—both of which proposed the establishment of their own organizations to implement technical cooperation—on one hand, and MOFA and the Ministry of Finance—which hoped for integration—on the other. These tensions escalated into a political battle involving politicians and the financial world, which was eventually settled through the </w:t>
      </w:r>
      <w:r w:rsidRPr="00F426CE">
        <w:rPr>
          <w:rFonts w:ascii="Times New Roman" w:hAnsi="Times New Roman" w:cs="Times New Roman"/>
        </w:rPr>
        <w:lastRenderedPageBreak/>
        <w:t>integration of functions in JICA (Araki 1984, Hashimoto 1999, Sato 2021, Numata 1994). Through a process of political compromise, the Act of the Incorporated Administrative Agency-Japan International Cooperation Agency (JICA Act) was established which, while making MOFA primarily responsible for JICA, also required the authorization of the Minister of International Trade and Industry for projects to be overseen by MITI and the authorization of the Minister of Agriculture, Forestry and Fisheries for projects to be overseen by MAFF. The government bureaucracy thereafter established systems to supervise and direct JICA’s operations based on this general supervisory power. For example, not only was there an insufficient number of senior vice president posts at JICA to receive the management staff from OTCA and JEMIS but there were also few posts at the level of vice president or section head. All senior vice president posts, including that of the President, were filled by retired public officials, and JICA’s operating sections were made to respond to the government bureaucracy. All section heads were dispatched from departments of the central government (Sugita 1999, Takashima &amp; Miyoshi 2000).</w:t>
      </w:r>
    </w:p>
    <w:p w14:paraId="57CAE10F"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Born against this background, JICA was inevitably subject to aspects of bureaucratic stovepiping, with much of its development assistance carried out on using a sector-by-sector approach. In other words, the supply-side of development assistance—the convenience of the central government bureaucracy—was prioritized over demand-side information from the local areas where the development assistance was to be implemented. JICA’s staff were aware of this issue, emphasizing an approach based on the recipient country and region from the time of JICA’s establishment, and pushing ahead with organizational reforms while simultaneously </w:t>
      </w:r>
      <w:commentRangeStart w:id="18"/>
      <w:r w:rsidRPr="00F426CE">
        <w:rPr>
          <w:rFonts w:ascii="Times New Roman" w:hAnsi="Times New Roman" w:cs="Times New Roman"/>
        </w:rPr>
        <w:t xml:space="preserve">giving consideration to </w:t>
      </w:r>
      <w:commentRangeEnd w:id="18"/>
      <w:r w:rsidRPr="00F426CE">
        <w:rPr>
          <w:rStyle w:val="CommentReference"/>
          <w:rFonts w:ascii="Times New Roman" w:hAnsi="Times New Roman" w:cs="Times New Roman"/>
        </w:rPr>
        <w:commentReference w:id="18"/>
      </w:r>
      <w:r w:rsidRPr="00F426CE">
        <w:rPr>
          <w:rFonts w:ascii="Times New Roman" w:hAnsi="Times New Roman" w:cs="Times New Roman"/>
        </w:rPr>
        <w:t>the central bureaucracy (JICA 2019). They attempted to reform this organization—originally a miscellany of different sections answering to different bureaucracies—into an organization that could formulate assistance plans for each country and region, and implement assistance based on these plans.</w:t>
      </w:r>
      <w:r w:rsidRPr="00F426CE">
        <w:rPr>
          <w:rStyle w:val="EndnoteReference"/>
          <w:rFonts w:ascii="Times New Roman" w:eastAsia="Yu Mincho" w:hAnsi="Times New Roman" w:cs="Times New Roman"/>
          <w:szCs w:val="21"/>
        </w:rPr>
        <w:endnoteReference w:id="10"/>
      </w:r>
      <w:r w:rsidRPr="00F426CE">
        <w:rPr>
          <w:rFonts w:ascii="Times New Roman" w:hAnsi="Times New Roman" w:cs="Times New Roman"/>
        </w:rPr>
        <w:t xml:space="preserve"> From the second half of the 1980s, they had also embarked on organizational reform aimed at strengthening local offices, to uncover the needs of local areas (Tajima 1986, Yanagiya 1991, Nakamura 1991).</w:t>
      </w:r>
    </w:p>
    <w:p w14:paraId="1D28D3D1"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　</w:t>
      </w:r>
      <w:r w:rsidRPr="00F426CE">
        <w:rPr>
          <w:rFonts w:ascii="Times New Roman" w:hAnsi="Times New Roman" w:cs="Times New Roman"/>
        </w:rPr>
        <w:t>The strengthening of local offices continued to be an issue through the 1990s. JICA was subject to external pressure for the decentralization of assistance organizations: in other words, strengthening local personnel and delegating authority to local offices. The OECD (1985) asserted that stronger localization of assistance organizations leads to more effective and efficient assistance. Some countries, such as Canada, even embarked on parliamentary initiatives to reform assistance organizations (OECD 1985, The Standing Committee on External Affairs and International Trade 1987). Cooperation between assistance donors became commonplace from the second half of the 1900s (Miyoshi 2001), and the increasing importance of local negotiations between donors made it necessary for JICA to again reinforce its local offices. At the same time, however, these efforts to strengthen local offices did not progress without difficulty, due to the internal issues within JICA described below. Japan’s ODA budget increased five-fold from 1978 to 1997. By contrast, however, the number of JICA staff only grew by approximately 20%.</w:t>
      </w:r>
      <w:r w:rsidRPr="00F426CE">
        <w:rPr>
          <w:rStyle w:val="EndnoteReference"/>
          <w:rFonts w:ascii="Times New Roman" w:eastAsia="Yu Mincho" w:hAnsi="Times New Roman" w:cs="Times New Roman"/>
          <w:szCs w:val="21"/>
        </w:rPr>
        <w:endnoteReference w:id="11"/>
      </w:r>
      <w:r w:rsidRPr="00F426CE">
        <w:rPr>
          <w:rFonts w:ascii="Times New Roman" w:hAnsi="Times New Roman" w:cs="Times New Roman"/>
        </w:rPr>
        <w:t xml:space="preserve"> Moreover, JICA was unable to transfer </w:t>
      </w:r>
      <w:r w:rsidRPr="00F426CE">
        <w:rPr>
          <w:rFonts w:ascii="Times New Roman" w:hAnsi="Times New Roman" w:cs="Times New Roman"/>
        </w:rPr>
        <w:lastRenderedPageBreak/>
        <w:t>staff arbitrarily. At the time JICA was still meticulously controlled by the government bureaucracy. Each section of the bureaucracy, corresponding to each of JICA’s various operating departments, had the ultimate authority to determine JICA’s budget. JICA’s operating departments were therefore required to discuss and negotiate with the central government bureaucracy on issues such as the number of personnel in each section, the number of specialists assigned to each project, the cost of purchasing materials, and even travel expenses incurred by JICA staff. These constraints meant that local offices were unable to take any action without first contacting and checking with the JICA headquarters in Tokyo, making it difficult to respond swiftly and flexibly to any issues.</w:t>
      </w:r>
      <w:r w:rsidRPr="00F426CE">
        <w:rPr>
          <w:rStyle w:val="EndnoteReference"/>
          <w:rFonts w:ascii="Times New Roman" w:eastAsia="Yu Mincho" w:hAnsi="Times New Roman" w:cs="Times New Roman"/>
          <w:szCs w:val="21"/>
        </w:rPr>
        <w:endnoteReference w:id="12"/>
      </w:r>
    </w:p>
    <w:p w14:paraId="4252CAD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The systems associated with Japan’s ODA changed dramatically after the beginning of the 21st century. In addition to the decision by the cabinet in September 2001 to convert JICA from a special public institution to an independent administrative institution, Japan’s Official Development Assistance Charter (ODA Charter) was revised around MOFA in September 2003, including the aim of strengthening the function of local offices. Japan’s ODA budget was substantially reduced with the stated aim of improving fiscal health,</w:t>
      </w:r>
      <w:r w:rsidRPr="00F426CE">
        <w:rPr>
          <w:rStyle w:val="EndnoteReference"/>
          <w:rFonts w:ascii="Times New Roman" w:eastAsia="Yu Mincho" w:hAnsi="Times New Roman" w:cs="Times New Roman"/>
          <w:szCs w:val="21"/>
        </w:rPr>
        <w:endnoteReference w:id="13"/>
      </w:r>
      <w:r w:rsidRPr="00F426CE">
        <w:rPr>
          <w:rFonts w:ascii="Times New Roman" w:hAnsi="Times New Roman" w:cs="Times New Roman"/>
        </w:rPr>
        <w:t xml:space="preserve"> and even greater efficiency was demanded from development assistance. In response to this political situation, some staff volunteers from within JICA, together with labor unions, carried out questionnaire surveys and other activities to develop a vision for JICA’s ideal form and the ideal leader for the organization as an independent administrative institution. They asserted that the local needs thus revealed were incorporated into their vision for development assistance.</w:t>
      </w:r>
      <w:r w:rsidRPr="00F426CE">
        <w:rPr>
          <w:rStyle w:val="EndnoteReference"/>
          <w:rFonts w:ascii="Times New Roman" w:eastAsia="Yu Mincho" w:hAnsi="Times New Roman" w:cs="Times New Roman"/>
          <w:szCs w:val="21"/>
        </w:rPr>
        <w:endnoteReference w:id="14"/>
      </w:r>
      <w:r w:rsidRPr="00F426CE">
        <w:rPr>
          <w:rFonts w:ascii="Times New Roman" w:hAnsi="Times New Roman" w:cs="Times New Roman"/>
        </w:rPr>
        <w:t xml:space="preserve"> Meanwhile, Ogata, who had been an overwhelmingly popular choice among respondents to their survey on the ideal leader, went on to become the President of JICA, leading the organizational reforms described above.</w:t>
      </w:r>
    </w:p>
    <w:p w14:paraId="7D3BC895"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A survey of the literature reveals that the calls for </w:t>
      </w:r>
      <w:r w:rsidRPr="00F426CE">
        <w:rPr>
          <w:rFonts w:ascii="Times New Roman" w:hAnsi="Times New Roman" w:cs="Times New Roman"/>
          <w:i/>
          <w:iCs/>
        </w:rPr>
        <w:t>genba-shugi</w:t>
      </w:r>
      <w:r w:rsidRPr="00F426CE">
        <w:rPr>
          <w:rFonts w:ascii="Times New Roman" w:hAnsi="Times New Roman" w:cs="Times New Roman"/>
        </w:rPr>
        <w:t xml:space="preserve"> reflected in JICA’s organizational reforms originated not only from JICA’s internal staff but also from managerial personnel from MOFA. Tajima (1986), Yanagiya (1991), and Nakamura (1991) are examples of this. At the time when these texts were written, the authors were, respectively, General Manager of JICA’s General Affairs Department, President of JICA, and Senior Vice President of JICA. All were originally appointed from MOFA. For MOFA, with its local diplomatic missions in developing countries, boosting the importance of localization in ODA by advocating </w:t>
      </w:r>
      <w:r w:rsidRPr="00F426CE">
        <w:rPr>
          <w:rFonts w:ascii="Times New Roman" w:hAnsi="Times New Roman" w:cs="Times New Roman"/>
          <w:i/>
          <w:iCs/>
        </w:rPr>
        <w:t>genba-shugi</w:t>
      </w:r>
      <w:r w:rsidRPr="00F426CE">
        <w:rPr>
          <w:rFonts w:ascii="Times New Roman" w:hAnsi="Times New Roman" w:cs="Times New Roman"/>
        </w:rPr>
        <w:t xml:space="preserve"> effectively facilitated the attempt to wrest control from other branches of the central government bureaucracy. The more importance was given to the local context, the more MOFA’s embassies would become the core of Japan’s ODA through their local networks. When ODA budgets shrank during the 2000s, MOFA had no choice but to aim for “efficient” ODA operations through “MOFA leadership,” to continue to achieve the same diplomatic effect as before. For this reason, </w:t>
      </w:r>
      <w:r w:rsidRPr="00F426CE">
        <w:rPr>
          <w:rFonts w:ascii="Times New Roman" w:hAnsi="Times New Roman" w:cs="Times New Roman"/>
          <w:i/>
          <w:iCs/>
        </w:rPr>
        <w:t>genba-shugi</w:t>
      </w:r>
      <w:r w:rsidRPr="00F426CE">
        <w:rPr>
          <w:rFonts w:ascii="Times New Roman" w:hAnsi="Times New Roman" w:cs="Times New Roman"/>
        </w:rPr>
        <w:t xml:space="preserve"> was a crucial concept for MOFA, enabling it to ensure that it kept the initiative and maintained leadership.</w:t>
      </w:r>
    </w:p>
    <w:p w14:paraId="798AE45A"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From the discussion above, it is clear that the </w:t>
      </w:r>
      <w:r w:rsidRPr="00F426CE">
        <w:rPr>
          <w:rFonts w:ascii="Times New Roman" w:hAnsi="Times New Roman" w:cs="Times New Roman"/>
          <w:i/>
          <w:iCs/>
        </w:rPr>
        <w:t>genba-shugi</w:t>
      </w:r>
      <w:r w:rsidRPr="00F426CE">
        <w:rPr>
          <w:rFonts w:ascii="Times New Roman" w:hAnsi="Times New Roman" w:cs="Times New Roman"/>
        </w:rPr>
        <w:t xml:space="preserve"> that formed one of the three pillars of JICA’s organizational reform was a policy aimed at the decentralization of development assistance by transferring authority, personnel, and budgets from the Tokyo headquarters (the supply side) to local offices (the demand side). At the same time, however, it was also intended to advocate the </w:t>
      </w:r>
      <w:r w:rsidRPr="00F426CE">
        <w:rPr>
          <w:rFonts w:ascii="Times New Roman" w:hAnsi="Times New Roman" w:cs="Times New Roman"/>
        </w:rPr>
        <w:lastRenderedPageBreak/>
        <w:t xml:space="preserve">leadership and initiative of JICA and MOFA themselves. In other words, </w:t>
      </w:r>
      <w:r w:rsidRPr="00F426CE">
        <w:rPr>
          <w:rFonts w:ascii="Times New Roman" w:hAnsi="Times New Roman" w:cs="Times New Roman"/>
          <w:i/>
          <w:iCs/>
        </w:rPr>
        <w:t>genba-shugi</w:t>
      </w:r>
      <w:r w:rsidRPr="00F426CE">
        <w:rPr>
          <w:rFonts w:ascii="Times New Roman" w:hAnsi="Times New Roman" w:cs="Times New Roman"/>
        </w:rPr>
        <w:t xml:space="preserve"> was used to argue, with MOFA and against other branches of the central government bureaucracy, that JICA should be in control of development assistance policies and their implementation because it understood local conditions.</w:t>
      </w:r>
    </w:p>
    <w:p w14:paraId="60674402"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74A8EF8B"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0FFA9A24" w14:textId="77777777" w:rsidR="002D72DB" w:rsidRPr="00F426CE" w:rsidRDefault="002D72DB" w:rsidP="002D72DB">
      <w:pPr>
        <w:spacing w:line="360" w:lineRule="exact"/>
        <w:ind w:firstLineChars="100" w:firstLine="210"/>
        <w:rPr>
          <w:rFonts w:ascii="Times New Roman" w:eastAsia="Yu Mincho" w:hAnsi="Times New Roman" w:cs="Times New Roman"/>
          <w:b/>
          <w:bCs/>
          <w:szCs w:val="21"/>
        </w:rPr>
      </w:pPr>
      <w:r w:rsidRPr="00F426CE">
        <w:rPr>
          <w:rFonts w:ascii="Times New Roman" w:hAnsi="Times New Roman" w:cs="Times New Roman"/>
          <w:b/>
        </w:rPr>
        <w:t>5. Conclusion</w:t>
      </w:r>
    </w:p>
    <w:p w14:paraId="1BF80742"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153B40F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In this paper, I have described the events and circumstances that gave rise to the use of the concept of </w:t>
      </w:r>
      <w:r w:rsidRPr="00F426CE">
        <w:rPr>
          <w:rFonts w:ascii="Times New Roman" w:hAnsi="Times New Roman" w:cs="Times New Roman"/>
          <w:i/>
          <w:iCs/>
        </w:rPr>
        <w:t>genba-shugi</w:t>
      </w:r>
      <w:r w:rsidRPr="00F426CE">
        <w:rPr>
          <w:rFonts w:ascii="Times New Roman" w:hAnsi="Times New Roman" w:cs="Times New Roman"/>
        </w:rPr>
        <w:t xml:space="preserve"> in three different contexts: business management, technical cooperation, and JICA’s organizational reforms. The concept of </w:t>
      </w:r>
      <w:r w:rsidRPr="00F426CE">
        <w:rPr>
          <w:rFonts w:ascii="Times New Roman" w:hAnsi="Times New Roman" w:cs="Times New Roman"/>
          <w:i/>
          <w:iCs/>
        </w:rPr>
        <w:t>genba-shugi</w:t>
      </w:r>
      <w:r w:rsidRPr="00F426CE">
        <w:rPr>
          <w:rFonts w:ascii="Times New Roman" w:hAnsi="Times New Roman" w:cs="Times New Roman"/>
        </w:rPr>
        <w:t xml:space="preserve"> examined in sections 2 and 3 was used to advocate the superiority and uniqueness of Japanese-style business management in terms of effectiveness and efficiency. These were attributed to close interaction with the </w:t>
      </w:r>
      <w:r w:rsidRPr="00F426CE">
        <w:rPr>
          <w:rFonts w:ascii="Times New Roman" w:hAnsi="Times New Roman" w:cs="Times New Roman"/>
          <w:i/>
          <w:iCs/>
        </w:rPr>
        <w:t>genba</w:t>
      </w:r>
      <w:r w:rsidRPr="00F426CE">
        <w:rPr>
          <w:rFonts w:ascii="Times New Roman" w:hAnsi="Times New Roman" w:cs="Times New Roman"/>
        </w:rPr>
        <w:t xml:space="preserve"> by Japanese companies, engineers, and experts, compared to those of other countries. In section 4, I described the background against which JICA’s career staff and MOFA used the expression </w:t>
      </w:r>
      <w:r w:rsidRPr="00F426CE">
        <w:rPr>
          <w:rFonts w:ascii="Times New Roman" w:hAnsi="Times New Roman" w:cs="Times New Roman"/>
          <w:i/>
          <w:iCs/>
        </w:rPr>
        <w:t>genba-shugi</w:t>
      </w:r>
      <w:r w:rsidRPr="00F426CE">
        <w:rPr>
          <w:rFonts w:ascii="Times New Roman" w:hAnsi="Times New Roman" w:cs="Times New Roman"/>
        </w:rPr>
        <w:t xml:space="preserve"> to argue for their own leadership and initiative and against control by other branches of the central government bureaucracy. These arguments were based on the idea that JICA and MOFA possessed their own networks of local offices and embassies, and would thus be able to implement assistance more effectively and efficiently. Despite these different contexts for the use of </w:t>
      </w:r>
      <w:r w:rsidRPr="00F426CE">
        <w:rPr>
          <w:rFonts w:ascii="Times New Roman" w:hAnsi="Times New Roman" w:cs="Times New Roman"/>
          <w:i/>
          <w:iCs/>
        </w:rPr>
        <w:t>genba-shugi</w:t>
      </w:r>
      <w:r w:rsidRPr="00F426CE">
        <w:rPr>
          <w:rFonts w:ascii="Times New Roman" w:hAnsi="Times New Roman" w:cs="Times New Roman"/>
        </w:rPr>
        <w:t xml:space="preserve">, they share in common an attempt by people and organizations close to the </w:t>
      </w:r>
      <w:r w:rsidRPr="00F426CE">
        <w:rPr>
          <w:rFonts w:ascii="Times New Roman" w:hAnsi="Times New Roman" w:cs="Times New Roman"/>
          <w:i/>
          <w:iCs/>
        </w:rPr>
        <w:t>genba</w:t>
      </w:r>
      <w:r w:rsidRPr="00F426CE">
        <w:rPr>
          <w:rFonts w:ascii="Times New Roman" w:hAnsi="Times New Roman" w:cs="Times New Roman"/>
        </w:rPr>
        <w:t xml:space="preserve"> to assert their own value.</w:t>
      </w:r>
    </w:p>
    <w:p w14:paraId="1D37792E"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There were also common characteristics defined in contrast to </w:t>
      </w:r>
      <w:r w:rsidRPr="00F426CE">
        <w:rPr>
          <w:rFonts w:ascii="Times New Roman" w:hAnsi="Times New Roman" w:cs="Times New Roman"/>
          <w:i/>
          <w:iCs/>
        </w:rPr>
        <w:t>genba-shugi</w:t>
      </w:r>
      <w:r w:rsidRPr="00F426CE">
        <w:rPr>
          <w:rFonts w:ascii="Times New Roman" w:hAnsi="Times New Roman" w:cs="Times New Roman"/>
        </w:rPr>
        <w:t xml:space="preserve">. The European and US engineers, business management, and development assistance, as well as Japan’s centralized bureaucracy, each cited as the antithesis of </w:t>
      </w:r>
      <w:r w:rsidRPr="00F426CE">
        <w:rPr>
          <w:rFonts w:ascii="Times New Roman" w:hAnsi="Times New Roman" w:cs="Times New Roman"/>
          <w:i/>
          <w:iCs/>
        </w:rPr>
        <w:t>genba-shugi</w:t>
      </w:r>
      <w:r w:rsidRPr="00F426CE">
        <w:rPr>
          <w:rFonts w:ascii="Times New Roman" w:hAnsi="Times New Roman" w:cs="Times New Roman"/>
        </w:rPr>
        <w:t xml:space="preserve"> in the arguments examined in this paper, were seen to approach the </w:t>
      </w:r>
      <w:r w:rsidRPr="00F426CE">
        <w:rPr>
          <w:rFonts w:ascii="Times New Roman" w:hAnsi="Times New Roman" w:cs="Times New Roman"/>
          <w:i/>
          <w:iCs/>
        </w:rPr>
        <w:t>genba</w:t>
      </w:r>
      <w:r w:rsidRPr="00F426CE">
        <w:rPr>
          <w:rFonts w:ascii="Times New Roman" w:hAnsi="Times New Roman" w:cs="Times New Roman"/>
        </w:rPr>
        <w:t xml:space="preserve"> based on abstract “theory.” Here, abstract theory refers to logic based on ideals and argument, and the pursuit of efficiency through centralized organizational government. These have been rationalized based on existing authorities such as abstract “models” from developed countries in Europe or the United States, or the interests of the central government bureaucracy. Abstract theory such as this disregards the context of the </w:t>
      </w:r>
      <w:r w:rsidRPr="00F426CE">
        <w:rPr>
          <w:rFonts w:ascii="Times New Roman" w:hAnsi="Times New Roman" w:cs="Times New Roman"/>
          <w:i/>
          <w:iCs/>
        </w:rPr>
        <w:t>genba</w:t>
      </w:r>
      <w:r w:rsidRPr="00F426CE">
        <w:rPr>
          <w:rFonts w:ascii="Times New Roman" w:hAnsi="Times New Roman" w:cs="Times New Roman"/>
        </w:rPr>
        <w:t xml:space="preserve">. The “theory” of </w:t>
      </w:r>
      <w:r w:rsidRPr="00F426CE">
        <w:rPr>
          <w:rFonts w:ascii="Times New Roman" w:hAnsi="Times New Roman" w:cs="Times New Roman"/>
          <w:i/>
          <w:iCs/>
        </w:rPr>
        <w:t>genba-shugi</w:t>
      </w:r>
      <w:r w:rsidRPr="00F426CE">
        <w:rPr>
          <w:rFonts w:ascii="Times New Roman" w:hAnsi="Times New Roman" w:cs="Times New Roman"/>
        </w:rPr>
        <w:t xml:space="preserve">, by contrast, aims to achieve </w:t>
      </w:r>
      <w:commentRangeStart w:id="19"/>
      <w:r w:rsidRPr="00F426CE">
        <w:rPr>
          <w:rFonts w:ascii="Times New Roman" w:hAnsi="Times New Roman" w:cs="Times New Roman"/>
        </w:rPr>
        <w:t xml:space="preserve">justification </w:t>
      </w:r>
      <w:commentRangeEnd w:id="19"/>
      <w:r w:rsidRPr="00F426CE">
        <w:rPr>
          <w:rStyle w:val="CommentReference"/>
          <w:rFonts w:ascii="Times New Roman" w:hAnsi="Times New Roman" w:cs="Times New Roman"/>
        </w:rPr>
        <w:commentReference w:id="19"/>
      </w:r>
      <w:r w:rsidRPr="00F426CE">
        <w:rPr>
          <w:rFonts w:ascii="Times New Roman" w:hAnsi="Times New Roman" w:cs="Times New Roman"/>
        </w:rPr>
        <w:t xml:space="preserve">by other means. The theory of </w:t>
      </w:r>
      <w:r w:rsidRPr="00F426CE">
        <w:rPr>
          <w:rFonts w:ascii="Times New Roman" w:hAnsi="Times New Roman" w:cs="Times New Roman"/>
          <w:i/>
          <w:iCs/>
        </w:rPr>
        <w:t>genba-shugi</w:t>
      </w:r>
      <w:r w:rsidRPr="00F426CE">
        <w:rPr>
          <w:rFonts w:ascii="Times New Roman" w:hAnsi="Times New Roman" w:cs="Times New Roman"/>
        </w:rPr>
        <w:t xml:space="preserve"> appeals to people’s “intuition” by implying strong links to the </w:t>
      </w:r>
      <w:r w:rsidRPr="00F426CE">
        <w:rPr>
          <w:rFonts w:ascii="Times New Roman" w:hAnsi="Times New Roman" w:cs="Times New Roman"/>
          <w:i/>
          <w:iCs/>
        </w:rPr>
        <w:t>genba</w:t>
      </w:r>
      <w:r w:rsidRPr="00F426CE">
        <w:rPr>
          <w:rFonts w:ascii="Times New Roman" w:hAnsi="Times New Roman" w:cs="Times New Roman"/>
        </w:rPr>
        <w:t xml:space="preserve">, as seen in the contexts of manufacturing technology and development assistance examined in this paper. This intuition is informed by experiences common to us all: “there are some things you just have to be there to understand,” “you’ll never find the solution buried in your own thoughts.” The theory of </w:t>
      </w:r>
      <w:r w:rsidRPr="00F426CE">
        <w:rPr>
          <w:rFonts w:ascii="Times New Roman" w:hAnsi="Times New Roman" w:cs="Times New Roman"/>
          <w:i/>
          <w:iCs/>
        </w:rPr>
        <w:t>genba-shugi</w:t>
      </w:r>
      <w:r w:rsidRPr="00F426CE">
        <w:rPr>
          <w:rFonts w:ascii="Times New Roman" w:hAnsi="Times New Roman" w:cs="Times New Roman"/>
        </w:rPr>
        <w:t xml:space="preserve"> seeks justification from these experiences.</w:t>
      </w:r>
    </w:p>
    <w:p w14:paraId="74309773"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r w:rsidRPr="00F426CE">
        <w:rPr>
          <w:rFonts w:ascii="Times New Roman" w:hAnsi="Times New Roman" w:cs="Times New Roman"/>
        </w:rPr>
        <w:t xml:space="preserve">In this way, the uniqueness of the Japanese creation of </w:t>
      </w:r>
      <w:r w:rsidRPr="00F426CE">
        <w:rPr>
          <w:rFonts w:ascii="Times New Roman" w:hAnsi="Times New Roman" w:cs="Times New Roman"/>
          <w:i/>
          <w:iCs/>
        </w:rPr>
        <w:t>genba-shugi</w:t>
      </w:r>
      <w:r w:rsidRPr="00F426CE">
        <w:rPr>
          <w:rFonts w:ascii="Times New Roman" w:hAnsi="Times New Roman" w:cs="Times New Roman"/>
        </w:rPr>
        <w:t xml:space="preserve"> lies in the way that it focuses our attention on the intuition that originates from physical experience, not only in fields such as technology, business management, and development assistance but also in the context of the tendency to pursue “</w:t>
      </w:r>
      <w:commentRangeStart w:id="20"/>
      <w:r w:rsidRPr="00F426CE">
        <w:rPr>
          <w:rFonts w:ascii="Times New Roman" w:hAnsi="Times New Roman" w:cs="Times New Roman"/>
        </w:rPr>
        <w:t>rational justification</w:t>
      </w:r>
      <w:commentRangeEnd w:id="20"/>
      <w:r w:rsidRPr="00F426CE">
        <w:rPr>
          <w:rStyle w:val="CommentReference"/>
          <w:rFonts w:ascii="Times New Roman" w:hAnsi="Times New Roman" w:cs="Times New Roman"/>
        </w:rPr>
        <w:commentReference w:id="20"/>
      </w:r>
      <w:r w:rsidRPr="00F426CE">
        <w:rPr>
          <w:rFonts w:ascii="Times New Roman" w:hAnsi="Times New Roman" w:cs="Times New Roman"/>
        </w:rPr>
        <w:t>” and “efficiency” based on abstract “models.”</w:t>
      </w:r>
    </w:p>
    <w:p w14:paraId="072F0A65"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32AE82A9"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6BD7492F"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3D1F8E54" w14:textId="77777777" w:rsidR="002D72DB" w:rsidRPr="00F426CE" w:rsidRDefault="002D72DB" w:rsidP="002D72DB">
      <w:pPr>
        <w:widowControl/>
        <w:spacing w:line="360" w:lineRule="exact"/>
        <w:ind w:firstLineChars="100" w:firstLine="210"/>
        <w:rPr>
          <w:rFonts w:ascii="Times New Roman" w:eastAsia="Yu Mincho" w:hAnsi="Times New Roman" w:cs="Times New Roman"/>
          <w:szCs w:val="21"/>
        </w:rPr>
      </w:pPr>
      <w:commentRangeStart w:id="21"/>
      <w:r w:rsidRPr="00F426CE">
        <w:rPr>
          <w:rFonts w:ascii="Times New Roman" w:hAnsi="Times New Roman" w:cs="Times New Roman"/>
          <w:b/>
        </w:rPr>
        <w:t>References</w:t>
      </w:r>
      <w:commentRangeEnd w:id="21"/>
      <w:r w:rsidR="002B1DAF">
        <w:rPr>
          <w:rStyle w:val="CommentReference"/>
        </w:rPr>
        <w:commentReference w:id="21"/>
      </w:r>
    </w:p>
    <w:p w14:paraId="7EA408E6" w14:textId="77777777" w:rsidR="002D72DB" w:rsidRPr="00F426CE" w:rsidRDefault="002D72DB" w:rsidP="002D72DB">
      <w:pPr>
        <w:spacing w:line="360" w:lineRule="exact"/>
        <w:ind w:firstLineChars="100" w:firstLine="210"/>
        <w:rPr>
          <w:rFonts w:ascii="Times New Roman" w:eastAsia="Yu Mincho" w:hAnsi="Times New Roman" w:cs="Times New Roman"/>
          <w:szCs w:val="21"/>
        </w:rPr>
      </w:pPr>
    </w:p>
    <w:p w14:paraId="75F65E55" w14:textId="77777777" w:rsidR="002D72DB" w:rsidRPr="00F426CE" w:rsidRDefault="002D72DB" w:rsidP="002D72DB">
      <w:pPr>
        <w:wordWrap w:val="0"/>
        <w:spacing w:line="360" w:lineRule="exact"/>
        <w:ind w:left="420" w:hangingChars="200" w:hanging="420"/>
        <w:rPr>
          <w:rFonts w:ascii="Times New Roman" w:hAnsi="Times New Roman" w:cs="Times New Roman"/>
          <w:u w:val="single"/>
        </w:rPr>
      </w:pPr>
      <w:r w:rsidRPr="00F426CE">
        <w:rPr>
          <w:rFonts w:ascii="Times New Roman" w:hAnsi="Times New Roman" w:cs="Times New Roman"/>
          <w:u w:val="single"/>
        </w:rPr>
        <w:t>References in English</w:t>
      </w:r>
    </w:p>
    <w:p w14:paraId="38F33D61"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Cambridge Business Dictionary</w:t>
      </w:r>
    </w:p>
    <w:p w14:paraId="078DC99C" w14:textId="66868B40"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r w:rsidRPr="00F426CE">
        <w:rPr>
          <w:rFonts w:ascii="Times New Roman" w:hAnsi="Times New Roman" w:cs="Times New Roman"/>
        </w:rPr>
        <w:t>https://dictionary.cambridge.org/ja/dictionary/english/</w:t>
      </w:r>
      <w:r w:rsidRPr="00F426CE">
        <w:rPr>
          <w:rFonts w:ascii="Times New Roman" w:hAnsi="Times New Roman" w:cs="Times New Roman"/>
        </w:rPr>
        <w:br/>
        <w:t>Last accessed on January 24, 2021</w:t>
      </w:r>
    </w:p>
    <w:p w14:paraId="657C1A58"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Berg, Elliot J. and UNDP (1993) </w:t>
      </w:r>
      <w:r w:rsidRPr="00F426CE">
        <w:rPr>
          <w:rFonts w:ascii="Times New Roman" w:hAnsi="Times New Roman" w:cs="Times New Roman"/>
          <w:i/>
          <w:iCs/>
        </w:rPr>
        <w:t>Rethinking Technical Cooperation Reforms for Capacity Building in Africa</w:t>
      </w:r>
      <w:r w:rsidRPr="00F426CE">
        <w:rPr>
          <w:rFonts w:ascii="Times New Roman" w:hAnsi="Times New Roman" w:cs="Times New Roman"/>
        </w:rPr>
        <w:t>, United Nations Development Programme</w:t>
      </w:r>
    </w:p>
    <w:p w14:paraId="650B9668"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Fukuda-Parr, Sakiko, Carlos Lopes and Lhalid Malik (2002) </w:t>
      </w:r>
      <w:r w:rsidRPr="00F426CE">
        <w:rPr>
          <w:rFonts w:ascii="Times New Roman" w:hAnsi="Times New Roman" w:cs="Times New Roman"/>
          <w:i/>
          <w:iCs/>
        </w:rPr>
        <w:t>Capacity For Development New Solutions to Old Problems</w:t>
      </w:r>
      <w:r w:rsidRPr="00F426CE">
        <w:rPr>
          <w:rFonts w:ascii="Times New Roman" w:hAnsi="Times New Roman" w:cs="Times New Roman"/>
        </w:rPr>
        <w:t xml:space="preserve"> UNDP</w:t>
      </w:r>
    </w:p>
    <w:p w14:paraId="0895F7F7"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Imai, Masaaki (2012) </w:t>
      </w:r>
      <w:r w:rsidRPr="00F426CE">
        <w:rPr>
          <w:rFonts w:ascii="Times New Roman" w:hAnsi="Times New Roman" w:cs="Times New Roman"/>
          <w:i/>
          <w:iCs/>
        </w:rPr>
        <w:t>Gemba Kaizen A Commonsense Approach to a Continuous Improvement Strategy</w:t>
      </w:r>
      <w:r w:rsidRPr="00F426CE">
        <w:rPr>
          <w:rFonts w:ascii="Times New Roman" w:hAnsi="Times New Roman" w:cs="Times New Roman"/>
        </w:rPr>
        <w:t>, McGraw Hill Education</w:t>
      </w:r>
    </w:p>
    <w:p w14:paraId="7C566C95"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Macpherson, Wayne Gordon (2013) </w:t>
      </w:r>
      <w:r w:rsidRPr="00F426CE">
        <w:rPr>
          <w:rFonts w:ascii="Times New Roman" w:hAnsi="Times New Roman" w:cs="Times New Roman"/>
          <w:i/>
          <w:iCs/>
        </w:rPr>
        <w:t>An Examination of Kaizen Drift in Japanese Genba:</w:t>
      </w:r>
      <w:r w:rsidRPr="00F426CE">
        <w:rPr>
          <w:rFonts w:ascii="Times New Roman" w:hAnsi="Times New Roman" w:cs="Times New Roman"/>
        </w:rPr>
        <w:t xml:space="preserve"> </w:t>
      </w:r>
      <w:r w:rsidRPr="00F426CE">
        <w:rPr>
          <w:rFonts w:ascii="Times New Roman" w:hAnsi="Times New Roman" w:cs="Times New Roman"/>
          <w:i/>
          <w:iCs/>
        </w:rPr>
        <w:t>Implications for Business in the Anglosphere</w:t>
      </w:r>
      <w:r w:rsidRPr="00F426CE">
        <w:rPr>
          <w:rFonts w:ascii="Times New Roman" w:hAnsi="Times New Roman" w:cs="Times New Roman"/>
        </w:rPr>
        <w:t>, Massey University, New Zealand</w:t>
      </w:r>
    </w:p>
    <w:p w14:paraId="1A9096A1"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OECD (1985) </w:t>
      </w:r>
      <w:r w:rsidRPr="00F426CE">
        <w:rPr>
          <w:rFonts w:ascii="Times New Roman" w:hAnsi="Times New Roman" w:cs="Times New Roman"/>
          <w:i/>
          <w:iCs/>
        </w:rPr>
        <w:t>Twenty-Five Years of Development Co-operation: a Review - Efforts and Policies of the Members of the Development Assistance Committee,</w:t>
      </w:r>
      <w:r w:rsidRPr="00F426CE">
        <w:rPr>
          <w:rFonts w:ascii="Times New Roman" w:hAnsi="Times New Roman" w:cs="Times New Roman"/>
        </w:rPr>
        <w:t xml:space="preserve"> OECD</w:t>
      </w:r>
    </w:p>
    <w:p w14:paraId="37EF53C3"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The Standing Committee on External Affairs and International Trade (1987) </w:t>
      </w:r>
      <w:r w:rsidRPr="00F426CE">
        <w:rPr>
          <w:rFonts w:ascii="Times New Roman" w:hAnsi="Times New Roman" w:cs="Times New Roman"/>
          <w:i/>
          <w:iCs/>
        </w:rPr>
        <w:t>For Whose Benefit?  Report of The Standing Committee on External Affairs and International Trade on Canada’s Official Development Assistance Policies and Programs</w:t>
      </w:r>
    </w:p>
    <w:p w14:paraId="736D3F4C" w14:textId="77777777" w:rsidR="002D72DB" w:rsidRPr="00F426CE" w:rsidRDefault="002D72DB" w:rsidP="002D72DB">
      <w:pPr>
        <w:kinsoku w:val="0"/>
        <w:overflowPunct w:val="0"/>
        <w:snapToGrid w:val="0"/>
        <w:spacing w:line="360" w:lineRule="exact"/>
        <w:ind w:left="420" w:hangingChars="200" w:hanging="420"/>
        <w:rPr>
          <w:rFonts w:ascii="Times New Roman" w:hAnsi="Times New Roman" w:cs="Times New Roman"/>
        </w:rPr>
      </w:pPr>
    </w:p>
    <w:p w14:paraId="4122302F" w14:textId="77777777" w:rsidR="002D72DB" w:rsidRPr="00F426CE" w:rsidRDefault="002D72DB" w:rsidP="002D72DB">
      <w:pPr>
        <w:kinsoku w:val="0"/>
        <w:overflowPunct w:val="0"/>
        <w:snapToGrid w:val="0"/>
        <w:spacing w:line="360" w:lineRule="exact"/>
        <w:ind w:left="420" w:hangingChars="200" w:hanging="420"/>
        <w:rPr>
          <w:rFonts w:ascii="Times New Roman" w:hAnsi="Times New Roman" w:cs="Times New Roman"/>
          <w:u w:val="single"/>
        </w:rPr>
      </w:pPr>
      <w:commentRangeStart w:id="22"/>
      <w:r w:rsidRPr="00F426CE">
        <w:rPr>
          <w:rFonts w:ascii="Times New Roman" w:hAnsi="Times New Roman" w:cs="Times New Roman"/>
          <w:u w:val="single"/>
        </w:rPr>
        <w:t>References in Japanese</w:t>
      </w:r>
      <w:commentRangeEnd w:id="22"/>
      <w:r w:rsidRPr="00F426CE">
        <w:rPr>
          <w:rStyle w:val="CommentReference"/>
          <w:rFonts w:ascii="Times New Roman" w:hAnsi="Times New Roman" w:cs="Times New Roman"/>
        </w:rPr>
        <w:commentReference w:id="22"/>
      </w:r>
    </w:p>
    <w:p w14:paraId="579F525D"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Araki, Mitsuya (1984) “Kasumigaseki on Fire - The Drama of JICA’s Establishment (</w:t>
      </w:r>
      <w:r w:rsidRPr="00F426CE">
        <w:rPr>
          <w:rFonts w:ascii="Times New Roman" w:hAnsi="Times New Roman" w:cs="Times New Roman"/>
          <w:i/>
          <w:iCs/>
        </w:rPr>
        <w:t>Kasumigaseki ha Moeta - JICA Setsuritsu no Dorama</w:t>
      </w:r>
      <w:r w:rsidRPr="00F426CE">
        <w:rPr>
          <w:rFonts w:ascii="Times New Roman" w:hAnsi="Times New Roman" w:cs="Times New Roman"/>
        </w:rPr>
        <w:t xml:space="preserve">)” </w:t>
      </w:r>
      <w:r w:rsidRPr="00F426CE">
        <w:rPr>
          <w:rFonts w:ascii="Times New Roman" w:hAnsi="Times New Roman" w:cs="Times New Roman"/>
          <w:i/>
          <w:iCs/>
        </w:rPr>
        <w:t>International Development Journal</w:t>
      </w:r>
      <w:r w:rsidRPr="00F426CE">
        <w:rPr>
          <w:rFonts w:ascii="Times New Roman" w:hAnsi="Times New Roman" w:cs="Times New Roman"/>
        </w:rPr>
        <w:t>, August-September 1984, p. 143-157</w:t>
      </w:r>
    </w:p>
    <w:p w14:paraId="1627AB14"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Ichihara, Hiroshi (2015) “New Product Development at Hitachi and the Engineers’ ‘</w:t>
      </w:r>
      <w:r w:rsidRPr="00F426CE">
        <w:rPr>
          <w:rFonts w:ascii="Times New Roman" w:hAnsi="Times New Roman" w:cs="Times New Roman"/>
          <w:i/>
          <w:iCs/>
        </w:rPr>
        <w:t>Genba-shugi</w:t>
      </w:r>
      <w:r w:rsidRPr="00F426CE">
        <w:rPr>
          <w:rFonts w:ascii="Times New Roman" w:hAnsi="Times New Roman" w:cs="Times New Roman"/>
        </w:rPr>
        <w:t>’ (</w:t>
      </w:r>
      <w:r w:rsidRPr="00F426CE">
        <w:rPr>
          <w:rFonts w:ascii="Times New Roman" w:hAnsi="Times New Roman" w:cs="Times New Roman"/>
          <w:i/>
          <w:iCs/>
        </w:rPr>
        <w:t>Hitachi Seisakusho no Shinseihin Kaihatsu to Gijutsusha no ‘Genba-shugi’</w:t>
      </w:r>
      <w:r w:rsidRPr="00F426CE">
        <w:rPr>
          <w:rFonts w:ascii="Times New Roman" w:hAnsi="Times New Roman" w:cs="Times New Roman"/>
        </w:rPr>
        <w:t xml:space="preserve">)” Akitake Taniguchi ed. (2015) </w:t>
      </w:r>
      <w:r w:rsidRPr="00F426CE">
        <w:rPr>
          <w:rFonts w:ascii="Times New Roman" w:hAnsi="Times New Roman" w:cs="Times New Roman"/>
          <w:i/>
          <w:iCs/>
        </w:rPr>
        <w:t>An International Comparison of Genba-shugi - The Making of Engineers in the UK, Germany, the US and Japan - (Genba-shugi no Kokusai Hikaku - Eidokubeinichi ni okeru Enjinia no Keisei -)</w:t>
      </w:r>
      <w:r w:rsidRPr="00F426CE">
        <w:rPr>
          <w:rFonts w:ascii="Times New Roman" w:hAnsi="Times New Roman" w:cs="Times New Roman"/>
        </w:rPr>
        <w:t>, Minerva Shobo</w:t>
      </w:r>
    </w:p>
    <w:p w14:paraId="0ADAEA52"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Ueno, Akira (1986) “Chapter 6. The Internationalization of Business Management II: Japanese Companies’ Internationalization Strategies (</w:t>
      </w:r>
      <w:r w:rsidRPr="00F426CE">
        <w:rPr>
          <w:rFonts w:ascii="Times New Roman" w:hAnsi="Times New Roman" w:cs="Times New Roman"/>
          <w:i/>
          <w:iCs/>
        </w:rPr>
        <w:t>Dai 6 Sho Keiei Kokusaika II Nihon Kigyo no Kokusaika Senryaku</w:t>
      </w:r>
      <w:r w:rsidRPr="00F426CE">
        <w:rPr>
          <w:rFonts w:ascii="Times New Roman" w:hAnsi="Times New Roman" w:cs="Times New Roman"/>
        </w:rPr>
        <w:t xml:space="preserve">)” Noritake Kobayashi, Moriaki Tsuchiya and Tadao Morikawa eds. (1986) </w:t>
      </w:r>
      <w:r w:rsidRPr="00F426CE">
        <w:rPr>
          <w:rFonts w:ascii="Times New Roman" w:hAnsi="Times New Roman" w:cs="Times New Roman"/>
          <w:i/>
          <w:iCs/>
        </w:rPr>
        <w:t>Encyclopedia of Modern Management (Gendai Keiei Jiten)</w:t>
      </w:r>
      <w:r w:rsidRPr="00F426CE">
        <w:rPr>
          <w:rFonts w:ascii="Times New Roman" w:hAnsi="Times New Roman" w:cs="Times New Roman"/>
        </w:rPr>
        <w:t>, Nihon Keizai Shimbunsha, p. 242-248</w:t>
      </w:r>
    </w:p>
    <w:p w14:paraId="0B5C0D48"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Uotani, Yayoi (2012) “The Special Features and Challenges of Japanese-style Technical </w:t>
      </w:r>
      <w:r w:rsidRPr="00F426CE">
        <w:rPr>
          <w:rFonts w:ascii="Times New Roman" w:hAnsi="Times New Roman" w:cs="Times New Roman"/>
        </w:rPr>
        <w:lastRenderedPageBreak/>
        <w:t>Cooperation in International Development Assistance - An Examination through JICA’s Training Project in Ghana - (</w:t>
      </w:r>
      <w:r w:rsidRPr="00F426CE">
        <w:rPr>
          <w:rFonts w:ascii="Times New Roman" w:hAnsi="Times New Roman" w:cs="Times New Roman"/>
          <w:i/>
          <w:iCs/>
        </w:rPr>
        <w:t>Kokusai Kaihatsu Enjo ni okeru Nihon-gata Gijutsu Kyoryoku no Tokucho to Kadai - Ga-na ni okeru JICA Kenshu Jigyo wo Toshita Kosatsu -</w:t>
      </w:r>
      <w:r w:rsidRPr="00F426CE">
        <w:rPr>
          <w:rFonts w:ascii="Times New Roman" w:hAnsi="Times New Roman" w:cs="Times New Roman"/>
        </w:rPr>
        <w:t xml:space="preserve">)” </w:t>
      </w:r>
      <w:commentRangeStart w:id="23"/>
      <w:r w:rsidRPr="00F426CE">
        <w:rPr>
          <w:rFonts w:ascii="Times New Roman" w:hAnsi="Times New Roman" w:cs="Times New Roman"/>
          <w:i/>
          <w:iCs/>
        </w:rPr>
        <w:t>Graduate School of Policy Management, Doshisha University</w:t>
      </w:r>
      <w:commentRangeEnd w:id="23"/>
      <w:r w:rsidRPr="00F426CE">
        <w:rPr>
          <w:rStyle w:val="CommentReference"/>
          <w:rFonts w:ascii="Times New Roman" w:hAnsi="Times New Roman" w:cs="Times New Roman"/>
        </w:rPr>
        <w:commentReference w:id="23"/>
      </w:r>
      <w:r w:rsidRPr="00F426CE">
        <w:rPr>
          <w:rFonts w:ascii="Times New Roman" w:hAnsi="Times New Roman" w:cs="Times New Roman"/>
        </w:rPr>
        <w:t>, p. 13-29</w:t>
      </w:r>
    </w:p>
    <w:p w14:paraId="65762D30"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Woo, Jongwon (2016) “Book Review: Akitake Taniguchi ed. (2015) </w:t>
      </w:r>
      <w:r w:rsidRPr="00F426CE">
        <w:rPr>
          <w:rFonts w:ascii="Times New Roman" w:hAnsi="Times New Roman" w:cs="Times New Roman"/>
          <w:i/>
          <w:iCs/>
        </w:rPr>
        <w:t xml:space="preserve">An International Comparison of Genba-shugi - The Making of Engineers in the UK, Germany, the US and Japan - </w:t>
      </w:r>
      <w:r w:rsidRPr="00F426CE">
        <w:rPr>
          <w:rFonts w:ascii="Times New Roman" w:hAnsi="Times New Roman" w:cs="Times New Roman"/>
        </w:rPr>
        <w:t>(</w:t>
      </w:r>
      <w:r w:rsidRPr="00F426CE">
        <w:rPr>
          <w:rFonts w:ascii="Times New Roman" w:hAnsi="Times New Roman" w:cs="Times New Roman"/>
          <w:i/>
          <w:iCs/>
        </w:rPr>
        <w:t>Shohyo Taniguchi Akitake hen “Genba-shugi no Kokusai Hikaku - Eidokubeinichi ni okeru Enjinia no Keisei -”</w:t>
      </w:r>
      <w:r w:rsidRPr="00F426CE">
        <w:rPr>
          <w:rFonts w:ascii="Times New Roman" w:hAnsi="Times New Roman" w:cs="Times New Roman"/>
        </w:rPr>
        <w:t xml:space="preserve">), </w:t>
      </w:r>
      <w:commentRangeStart w:id="24"/>
      <w:r w:rsidRPr="00F426CE">
        <w:rPr>
          <w:rFonts w:ascii="Times New Roman" w:hAnsi="Times New Roman" w:cs="Times New Roman"/>
          <w:i/>
          <w:iCs/>
        </w:rPr>
        <w:t>Rekishi to Keizai (The Journal of Political Economy and Economic History)</w:t>
      </w:r>
      <w:commentRangeEnd w:id="24"/>
      <w:r w:rsidRPr="00F426CE">
        <w:rPr>
          <w:rStyle w:val="CommentReference"/>
          <w:rFonts w:ascii="Times New Roman" w:hAnsi="Times New Roman" w:cs="Times New Roman"/>
        </w:rPr>
        <w:commentReference w:id="24"/>
      </w:r>
      <w:r w:rsidRPr="00F426CE">
        <w:rPr>
          <w:rFonts w:ascii="Times New Roman" w:hAnsi="Times New Roman" w:cs="Times New Roman"/>
        </w:rPr>
        <w:t xml:space="preserve"> 233, p. 71-73</w:t>
      </w:r>
    </w:p>
    <w:p w14:paraId="01B086D3"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Odaka, Konosuke (2017) “Book Review: Akitake Taniguchi ed. (2015) </w:t>
      </w:r>
      <w:r w:rsidRPr="00F426CE">
        <w:rPr>
          <w:rFonts w:ascii="Times New Roman" w:hAnsi="Times New Roman" w:cs="Times New Roman"/>
          <w:i/>
          <w:iCs/>
        </w:rPr>
        <w:t xml:space="preserve">An International Comparison of Genba-shugi - The Making of Engineers in the UK, Germany, the US and Japan - </w:t>
      </w:r>
      <w:r w:rsidRPr="00F426CE">
        <w:rPr>
          <w:rFonts w:ascii="Times New Roman" w:hAnsi="Times New Roman" w:cs="Times New Roman"/>
        </w:rPr>
        <w:t>(</w:t>
      </w:r>
      <w:r w:rsidRPr="00F426CE">
        <w:rPr>
          <w:rFonts w:ascii="Times New Roman" w:hAnsi="Times New Roman" w:cs="Times New Roman"/>
          <w:i/>
          <w:iCs/>
        </w:rPr>
        <w:t>Shohyo Taniguchi Akitake hen “Genba-shugi no Kokusai Hikaku - Eidokubeinichi ni okeru Enjinia no Keisei -”</w:t>
      </w:r>
      <w:r w:rsidRPr="00F426CE">
        <w:rPr>
          <w:rFonts w:ascii="Times New Roman" w:hAnsi="Times New Roman" w:cs="Times New Roman"/>
        </w:rPr>
        <w:t xml:space="preserve">), </w:t>
      </w:r>
      <w:commentRangeStart w:id="25"/>
      <w:r w:rsidRPr="00F426CE">
        <w:rPr>
          <w:rFonts w:ascii="Times New Roman" w:hAnsi="Times New Roman" w:cs="Times New Roman"/>
          <w:i/>
          <w:iCs/>
        </w:rPr>
        <w:t>Socio-Economic History</w:t>
      </w:r>
      <w:commentRangeEnd w:id="25"/>
      <w:r w:rsidRPr="00F426CE">
        <w:rPr>
          <w:rStyle w:val="CommentReference"/>
          <w:rFonts w:ascii="Times New Roman" w:hAnsi="Times New Roman" w:cs="Times New Roman"/>
        </w:rPr>
        <w:commentReference w:id="25"/>
      </w:r>
      <w:r w:rsidRPr="00F426CE">
        <w:rPr>
          <w:rFonts w:ascii="Times New Roman" w:hAnsi="Times New Roman" w:cs="Times New Roman"/>
        </w:rPr>
        <w:t xml:space="preserve"> 82(4), p. 433-435</w:t>
      </w:r>
    </w:p>
    <w:p w14:paraId="70E88808"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 xml:space="preserve">MOFA (1976) </w:t>
      </w:r>
      <w:commentRangeStart w:id="26"/>
      <w:r w:rsidRPr="00F426CE">
        <w:rPr>
          <w:rFonts w:ascii="Times New Roman" w:hAnsi="Times New Roman" w:cs="Times New Roman"/>
          <w:i/>
          <w:iCs/>
        </w:rPr>
        <w:t>Diplomatic Bluebook for 1975</w:t>
      </w:r>
      <w:commentRangeEnd w:id="26"/>
      <w:r w:rsidRPr="00F426CE">
        <w:rPr>
          <w:rStyle w:val="CommentReference"/>
          <w:rFonts w:ascii="Times New Roman" w:hAnsi="Times New Roman" w:cs="Times New Roman"/>
        </w:rPr>
        <w:commentReference w:id="26"/>
      </w:r>
      <w:r w:rsidRPr="00F426CE">
        <w:rPr>
          <w:rFonts w:ascii="Times New Roman" w:hAnsi="Times New Roman" w:cs="Times New Roman"/>
        </w:rPr>
        <w:t>, MOFA</w:t>
      </w:r>
    </w:p>
    <w:p w14:paraId="6C30EDD8" w14:textId="23B78B73"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commentRangeStart w:id="27"/>
      <w:r w:rsidRPr="00F426CE">
        <w:rPr>
          <w:rFonts w:ascii="Times New Roman" w:hAnsi="Times New Roman" w:cs="Times New Roman"/>
        </w:rPr>
        <w:t>https://www.mofa.go.jp/mofaj/gaiko/bluebook/1975_1/s50-contents-1.htm</w:t>
      </w:r>
      <w:commentRangeEnd w:id="27"/>
      <w:r w:rsidRPr="00F426CE">
        <w:rPr>
          <w:rStyle w:val="CommentReference"/>
          <w:rFonts w:ascii="Times New Roman" w:hAnsi="Times New Roman" w:cs="Times New Roman"/>
        </w:rPr>
        <w:commentReference w:id="27"/>
      </w:r>
      <w:r w:rsidRPr="00F426CE">
        <w:rPr>
          <w:rFonts w:ascii="Times New Roman" w:hAnsi="Times New Roman" w:cs="Times New Roman"/>
        </w:rPr>
        <w:br/>
        <w:t>Last accessed on February 2, 2021</w:t>
      </w:r>
    </w:p>
    <w:p w14:paraId="2CEE4E74"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 xml:space="preserve">MOFA (1988) </w:t>
      </w:r>
      <w:r w:rsidRPr="00F426CE">
        <w:rPr>
          <w:rFonts w:ascii="Times New Roman" w:hAnsi="Times New Roman" w:cs="Times New Roman"/>
          <w:i/>
          <w:iCs/>
        </w:rPr>
        <w:t>Diplomatic Bluebook 1988</w:t>
      </w:r>
      <w:r w:rsidRPr="00F426CE">
        <w:rPr>
          <w:rFonts w:ascii="Times New Roman" w:hAnsi="Times New Roman" w:cs="Times New Roman"/>
        </w:rPr>
        <w:t>, MOFA</w:t>
      </w:r>
    </w:p>
    <w:p w14:paraId="2C216338" w14:textId="4D447C8D"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commentRangeStart w:id="28"/>
      <w:r w:rsidRPr="00F426CE">
        <w:rPr>
          <w:rFonts w:ascii="Times New Roman" w:hAnsi="Times New Roman" w:cs="Times New Roman"/>
        </w:rPr>
        <w:t>https://www.mofa.go.jp/mofaj/gaiko/bluebook/1988/s63-contents.htm</w:t>
      </w:r>
      <w:commentRangeEnd w:id="28"/>
      <w:r w:rsidRPr="00F426CE">
        <w:rPr>
          <w:rStyle w:val="CommentReference"/>
          <w:rFonts w:ascii="Times New Roman" w:hAnsi="Times New Roman" w:cs="Times New Roman"/>
        </w:rPr>
        <w:commentReference w:id="28"/>
      </w:r>
      <w:r w:rsidRPr="00F426CE">
        <w:rPr>
          <w:rFonts w:ascii="Times New Roman" w:hAnsi="Times New Roman" w:cs="Times New Roman"/>
        </w:rPr>
        <w:br/>
        <w:t>Last accessed on February 2, 2021</w:t>
      </w:r>
    </w:p>
    <w:p w14:paraId="3F0C2D38"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 xml:space="preserve">MOFA (1993) </w:t>
      </w:r>
      <w:r w:rsidRPr="00F426CE">
        <w:rPr>
          <w:rFonts w:ascii="Times New Roman" w:hAnsi="Times New Roman" w:cs="Times New Roman"/>
          <w:i/>
          <w:iCs/>
        </w:rPr>
        <w:t>Diplomatic Bluebook 1992</w:t>
      </w:r>
      <w:r w:rsidRPr="00F426CE">
        <w:rPr>
          <w:rFonts w:ascii="Times New Roman" w:hAnsi="Times New Roman" w:cs="Times New Roman"/>
        </w:rPr>
        <w:t>, MOFA</w:t>
      </w:r>
    </w:p>
    <w:p w14:paraId="17E82D8B" w14:textId="512F9383"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commentRangeStart w:id="29"/>
      <w:r w:rsidRPr="00F426CE">
        <w:rPr>
          <w:rFonts w:ascii="Times New Roman" w:hAnsi="Times New Roman" w:cs="Times New Roman"/>
        </w:rPr>
        <w:t>https://www.mofa.go.jp/mofaj/gaiko/bluebook/1992/h04-contents-1.htm</w:t>
      </w:r>
      <w:commentRangeEnd w:id="29"/>
      <w:r w:rsidRPr="00F426CE">
        <w:rPr>
          <w:rStyle w:val="CommentReference"/>
          <w:rFonts w:ascii="Times New Roman" w:hAnsi="Times New Roman" w:cs="Times New Roman"/>
        </w:rPr>
        <w:commentReference w:id="29"/>
      </w:r>
      <w:r w:rsidRPr="00F426CE">
        <w:rPr>
          <w:rFonts w:ascii="Times New Roman" w:hAnsi="Times New Roman" w:cs="Times New Roman"/>
        </w:rPr>
        <w:br/>
        <w:t>Last accessed on February 2, 2021</w:t>
      </w:r>
    </w:p>
    <w:p w14:paraId="5266AF22"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 xml:space="preserve">MOFA (2021) </w:t>
      </w:r>
      <w:commentRangeStart w:id="30"/>
      <w:r w:rsidRPr="00F426CE">
        <w:rPr>
          <w:rFonts w:ascii="Times New Roman" w:hAnsi="Times New Roman" w:cs="Times New Roman"/>
        </w:rPr>
        <w:t>Japan’s ODA Budget (ODA (Seifu Kaihatsu Enjo) ODA Yosan)</w:t>
      </w:r>
      <w:commentRangeEnd w:id="30"/>
      <w:r w:rsidRPr="00F426CE">
        <w:rPr>
          <w:rStyle w:val="CommentReference"/>
          <w:rFonts w:ascii="Times New Roman" w:hAnsi="Times New Roman" w:cs="Times New Roman"/>
        </w:rPr>
        <w:commentReference w:id="30"/>
      </w:r>
      <w:r w:rsidRPr="00F426CE">
        <w:rPr>
          <w:rFonts w:ascii="Times New Roman" w:hAnsi="Times New Roman" w:cs="Times New Roman"/>
        </w:rPr>
        <w:t>, MOFA</w:t>
      </w:r>
    </w:p>
    <w:p w14:paraId="4127EAF0" w14:textId="48598D95"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r w:rsidRPr="00F426CE">
        <w:rPr>
          <w:rFonts w:ascii="Times New Roman" w:hAnsi="Times New Roman" w:cs="Times New Roman"/>
        </w:rPr>
        <w:t>https://www.mofa.go.jp/mofaj/gaiko/oda/shiryo/yosan.html</w:t>
      </w:r>
      <w:r w:rsidRPr="00F426CE">
        <w:rPr>
          <w:rFonts w:ascii="Times New Roman" w:hAnsi="Times New Roman" w:cs="Times New Roman"/>
        </w:rPr>
        <w:br/>
        <w:t>Last accessed on February 2, 2021</w:t>
      </w:r>
    </w:p>
    <w:p w14:paraId="336CD0EE"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Koike, Kazuo (1997) </w:t>
      </w:r>
      <w:r w:rsidRPr="00F426CE">
        <w:rPr>
          <w:rFonts w:ascii="Times New Roman" w:hAnsi="Times New Roman" w:cs="Times New Roman"/>
          <w:i/>
          <w:iCs/>
        </w:rPr>
        <w:t>Personnel Development by Japanese Companies - The Know-how to Deal with Uncertainty (Nihon Kigyo no Jinzai Ikusei Fukakujitsusei ni Taisho Suru tame no Nouhau)</w:t>
      </w:r>
      <w:r w:rsidRPr="00F426CE">
        <w:rPr>
          <w:rFonts w:ascii="Times New Roman" w:hAnsi="Times New Roman" w:cs="Times New Roman"/>
        </w:rPr>
        <w:t>, Chuko Shinsho</w:t>
      </w:r>
    </w:p>
    <w:p w14:paraId="709808D5"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Koike, Kazuo (2005) </w:t>
      </w:r>
      <w:r w:rsidRPr="00F426CE">
        <w:rPr>
          <w:rFonts w:ascii="Times New Roman" w:hAnsi="Times New Roman" w:cs="Times New Roman"/>
          <w:i/>
          <w:iCs/>
        </w:rPr>
        <w:t>The Economics of Work (Shigoto no Keizaigaku)</w:t>
      </w:r>
      <w:r w:rsidRPr="00F426CE">
        <w:rPr>
          <w:rFonts w:ascii="Times New Roman" w:hAnsi="Times New Roman" w:cs="Times New Roman"/>
        </w:rPr>
        <w:t xml:space="preserve"> 3rd Edition, Toyo Keizai Inc.</w:t>
      </w:r>
    </w:p>
    <w:p w14:paraId="4ED0A11A"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JICA (1978) “Fiscal 1978 Project Plan, Funding Plan and Budget (</w:t>
      </w:r>
      <w:r w:rsidRPr="00F426CE">
        <w:rPr>
          <w:rFonts w:ascii="Times New Roman" w:hAnsi="Times New Roman" w:cs="Times New Roman"/>
          <w:i/>
          <w:iCs/>
        </w:rPr>
        <w:t>Showa 53 Nendo Jigyo Keikaku Shikin Keikaku Shushi Yosan</w:t>
      </w:r>
      <w:r w:rsidRPr="00F426CE">
        <w:rPr>
          <w:rFonts w:ascii="Times New Roman" w:hAnsi="Times New Roman" w:cs="Times New Roman"/>
        </w:rPr>
        <w:t xml:space="preserve">)” JICA </w:t>
      </w:r>
    </w:p>
    <w:p w14:paraId="1397D36F" w14:textId="34C13445"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r w:rsidRPr="00F426CE">
        <w:rPr>
          <w:rFonts w:ascii="Times New Roman" w:hAnsi="Times New Roman" w:cs="Times New Roman"/>
        </w:rPr>
        <w:t>https://openjicareport.jica.go.jp/360/360_000.html</w:t>
      </w:r>
      <w:r w:rsidRPr="00F426CE">
        <w:rPr>
          <w:rFonts w:ascii="Times New Roman" w:hAnsi="Times New Roman" w:cs="Times New Roman"/>
        </w:rPr>
        <w:br/>
        <w:t>Last accessed on February 2, 2021</w:t>
      </w:r>
    </w:p>
    <w:p w14:paraId="42970D22"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JICA (1995) </w:t>
      </w:r>
      <w:r w:rsidRPr="00F426CE">
        <w:rPr>
          <w:rFonts w:ascii="Times New Roman" w:hAnsi="Times New Roman" w:cs="Times New Roman"/>
          <w:i/>
          <w:iCs/>
        </w:rPr>
        <w:t>JICA Annual Report 1995 (Kokusai Kyoryoku Jigyodan Nenpo 1995)</w:t>
      </w:r>
      <w:r w:rsidRPr="00F426CE">
        <w:rPr>
          <w:rFonts w:ascii="Times New Roman" w:hAnsi="Times New Roman" w:cs="Times New Roman"/>
        </w:rPr>
        <w:t xml:space="preserve">, </w:t>
      </w:r>
      <w:commentRangeStart w:id="31"/>
      <w:r w:rsidRPr="00F426CE">
        <w:rPr>
          <w:rFonts w:ascii="Times New Roman" w:hAnsi="Times New Roman" w:cs="Times New Roman"/>
        </w:rPr>
        <w:t>JICA</w:t>
      </w:r>
      <w:commentRangeEnd w:id="31"/>
      <w:r w:rsidRPr="00F426CE">
        <w:rPr>
          <w:rStyle w:val="CommentReference"/>
          <w:rFonts w:ascii="Times New Roman" w:hAnsi="Times New Roman" w:cs="Times New Roman"/>
        </w:rPr>
        <w:commentReference w:id="31"/>
      </w:r>
    </w:p>
    <w:p w14:paraId="37DFB9F4"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JICA (1997) </w:t>
      </w:r>
      <w:r w:rsidRPr="00F426CE">
        <w:rPr>
          <w:rFonts w:ascii="Times New Roman" w:hAnsi="Times New Roman" w:cs="Times New Roman"/>
          <w:i/>
          <w:iCs/>
        </w:rPr>
        <w:t>JICA Annual Report 1997 (Kokusai Kyoryoku Jigyodan Nenpo 1997)</w:t>
      </w:r>
      <w:r w:rsidRPr="00F426CE">
        <w:rPr>
          <w:rFonts w:ascii="Times New Roman" w:hAnsi="Times New Roman" w:cs="Times New Roman"/>
        </w:rPr>
        <w:t>, JICA</w:t>
      </w:r>
    </w:p>
    <w:p w14:paraId="1CED8EFF"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JICA, </w:t>
      </w:r>
      <w:commentRangeStart w:id="32"/>
      <w:r w:rsidRPr="00F426CE">
        <w:rPr>
          <w:rFonts w:ascii="Times New Roman" w:hAnsi="Times New Roman" w:cs="Times New Roman"/>
        </w:rPr>
        <w:t>International Development Center of Japan</w:t>
      </w:r>
      <w:commentRangeEnd w:id="32"/>
      <w:r w:rsidRPr="00F426CE">
        <w:rPr>
          <w:rStyle w:val="CommentReference"/>
          <w:rFonts w:ascii="Times New Roman" w:hAnsi="Times New Roman" w:cs="Times New Roman"/>
        </w:rPr>
        <w:commentReference w:id="32"/>
      </w:r>
      <w:r w:rsidRPr="00F426CE">
        <w:rPr>
          <w:rFonts w:ascii="Times New Roman" w:hAnsi="Times New Roman" w:cs="Times New Roman"/>
        </w:rPr>
        <w:t>,</w:t>
      </w:r>
      <w:commentRangeStart w:id="33"/>
      <w:r w:rsidRPr="00F426CE">
        <w:rPr>
          <w:rFonts w:ascii="Times New Roman" w:hAnsi="Times New Roman" w:cs="Times New Roman"/>
        </w:rPr>
        <w:t xml:space="preserve"> IC Net Limited </w:t>
      </w:r>
      <w:commentRangeEnd w:id="33"/>
      <w:r w:rsidRPr="00F426CE">
        <w:rPr>
          <w:rStyle w:val="CommentReference"/>
          <w:rFonts w:ascii="Times New Roman" w:hAnsi="Times New Roman" w:cs="Times New Roman"/>
        </w:rPr>
        <w:commentReference w:id="33"/>
      </w:r>
      <w:r w:rsidRPr="00F426CE">
        <w:rPr>
          <w:rFonts w:ascii="Times New Roman" w:hAnsi="Times New Roman" w:cs="Times New Roman"/>
        </w:rPr>
        <w:t xml:space="preserve">(2003) Project Research: </w:t>
      </w:r>
      <w:r w:rsidRPr="00F426CE">
        <w:rPr>
          <w:rFonts w:ascii="Times New Roman" w:hAnsi="Times New Roman" w:cs="Times New Roman"/>
          <w:i/>
          <w:iCs/>
        </w:rPr>
        <w:t>“The Effectiveness and Challenges of Japanese-style International Cooperation” (Purojekuto Kenkyu “Nihongata Kokusai Kyoryoku no Yukosei to Kadai”)</w:t>
      </w:r>
    </w:p>
    <w:p w14:paraId="60939FCE"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lastRenderedPageBreak/>
        <w:t xml:space="preserve">JICA (2004) </w:t>
      </w:r>
      <w:r w:rsidRPr="00F426CE">
        <w:rPr>
          <w:rFonts w:ascii="Times New Roman" w:hAnsi="Times New Roman" w:cs="Times New Roman"/>
          <w:i/>
          <w:iCs/>
        </w:rPr>
        <w:t>JICA Annual Report 2004 (Kokusai Kyoryoku Kiko Nenpo 2004)</w:t>
      </w:r>
      <w:r w:rsidRPr="00F426CE">
        <w:rPr>
          <w:rFonts w:ascii="Times New Roman" w:hAnsi="Times New Roman" w:cs="Times New Roman"/>
        </w:rPr>
        <w:t>, JICA</w:t>
      </w:r>
    </w:p>
    <w:p w14:paraId="1A669381"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JICA (2005) </w:t>
      </w:r>
      <w:r w:rsidRPr="00F426CE">
        <w:rPr>
          <w:rFonts w:ascii="Times New Roman" w:hAnsi="Times New Roman" w:cs="Times New Roman"/>
          <w:i/>
          <w:iCs/>
        </w:rPr>
        <w:t>JICA Annual Report 2005 (Kokusai Kyoryoku Kiko Nenpo 2005)</w:t>
      </w:r>
      <w:r w:rsidRPr="00F426CE">
        <w:rPr>
          <w:rFonts w:ascii="Times New Roman" w:hAnsi="Times New Roman" w:cs="Times New Roman"/>
        </w:rPr>
        <w:t>, JICA</w:t>
      </w:r>
    </w:p>
    <w:p w14:paraId="6C358464"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JICA (2019) </w:t>
      </w:r>
      <w:r w:rsidRPr="00F426CE">
        <w:rPr>
          <w:rFonts w:ascii="Times New Roman" w:hAnsi="Times New Roman" w:cs="Times New Roman"/>
          <w:i/>
          <w:iCs/>
        </w:rPr>
        <w:t>The History of JICA (Kokusai Kyoryoku Kikoshi)</w:t>
      </w:r>
      <w:r w:rsidRPr="00F426CE">
        <w:rPr>
          <w:rFonts w:ascii="Times New Roman" w:hAnsi="Times New Roman" w:cs="Times New Roman"/>
        </w:rPr>
        <w:t>, JICA</w:t>
      </w:r>
    </w:p>
    <w:p w14:paraId="5C24E9EF"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Imano, Koichiro (1990) “Ch.3 Direct Investment and Technology Transfer by Japanese Companies (</w:t>
      </w:r>
      <w:r w:rsidRPr="00F426CE">
        <w:rPr>
          <w:rFonts w:ascii="Times New Roman" w:hAnsi="Times New Roman" w:cs="Times New Roman"/>
          <w:i/>
          <w:iCs/>
        </w:rPr>
        <w:t>Ch.3 Nihon Kigyo no Chokusetsu Toshi to Gijutsu Iten”</w:t>
      </w:r>
      <w:r w:rsidRPr="00F426CE">
        <w:rPr>
          <w:rFonts w:ascii="Times New Roman" w:hAnsi="Times New Roman" w:cs="Times New Roman"/>
        </w:rPr>
        <w:t xml:space="preserve">) Takao Taniura ed. (1990) </w:t>
      </w:r>
      <w:r w:rsidRPr="00F426CE">
        <w:rPr>
          <w:rFonts w:ascii="Times New Roman" w:hAnsi="Times New Roman" w:cs="Times New Roman"/>
          <w:i/>
          <w:iCs/>
        </w:rPr>
        <w:t>Asian Industrialization and Technology Transfer (Ajia no Kogyoka to Gijutsu Iten)</w:t>
      </w:r>
      <w:r w:rsidRPr="00F426CE">
        <w:rPr>
          <w:rFonts w:ascii="Times New Roman" w:hAnsi="Times New Roman" w:cs="Times New Roman"/>
        </w:rPr>
        <w:t xml:space="preserve">, </w:t>
      </w:r>
      <w:commentRangeStart w:id="34"/>
      <w:r w:rsidRPr="00F426CE">
        <w:rPr>
          <w:rFonts w:ascii="Times New Roman" w:hAnsi="Times New Roman" w:cs="Times New Roman"/>
        </w:rPr>
        <w:t>Institute of Developing Economies</w:t>
      </w:r>
      <w:commentRangeEnd w:id="34"/>
      <w:r w:rsidRPr="00F426CE">
        <w:rPr>
          <w:rStyle w:val="CommentReference"/>
          <w:rFonts w:ascii="Times New Roman" w:hAnsi="Times New Roman" w:cs="Times New Roman"/>
        </w:rPr>
        <w:commentReference w:id="34"/>
      </w:r>
      <w:r w:rsidRPr="00F426CE">
        <w:rPr>
          <w:rFonts w:ascii="Times New Roman" w:hAnsi="Times New Roman" w:cs="Times New Roman"/>
        </w:rPr>
        <w:t>, p. 61-90</w:t>
      </w:r>
    </w:p>
    <w:p w14:paraId="0F2F6E89"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Sato, Jin (2021) </w:t>
      </w:r>
      <w:r w:rsidRPr="00F426CE">
        <w:rPr>
          <w:rFonts w:ascii="Times New Roman" w:hAnsi="Times New Roman" w:cs="Times New Roman"/>
          <w:i/>
          <w:iCs/>
        </w:rPr>
        <w:t>How Development Cooperation Was Made: An Ecological History of Autonomy and Dependence (Kaihatsu Kyoryoku no Tsukurarekata Jiritsu to Izon no Seitaishi)</w:t>
      </w:r>
      <w:r w:rsidRPr="00F426CE">
        <w:rPr>
          <w:rFonts w:ascii="Times New Roman" w:hAnsi="Times New Roman" w:cs="Times New Roman"/>
        </w:rPr>
        <w:t>, Tokyo University Press</w:t>
      </w:r>
    </w:p>
    <w:p w14:paraId="29B04926"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Sugita, Eiri (1999) “The Organizational Culture of Aid Organizations and ‘Local Participation’ - The Example of the Tanzanian Malaria Countermeasures Project - (</w:t>
      </w:r>
      <w:r w:rsidRPr="00F426CE">
        <w:rPr>
          <w:rFonts w:ascii="Times New Roman" w:hAnsi="Times New Roman" w:cs="Times New Roman"/>
          <w:i/>
          <w:iCs/>
        </w:rPr>
        <w:t>Enjo Jisshi Kikan no Soshiki Bunka to ‘Jumin Sanka’ - Tanzania Mararia Taisaku Purojekuto no Jiturei -</w:t>
      </w:r>
      <w:r w:rsidRPr="00F426CE">
        <w:rPr>
          <w:rFonts w:ascii="Times New Roman" w:hAnsi="Times New Roman" w:cs="Times New Roman"/>
        </w:rPr>
        <w:t xml:space="preserve">)”, </w:t>
      </w:r>
      <w:commentRangeStart w:id="35"/>
      <w:r w:rsidRPr="00F426CE">
        <w:rPr>
          <w:rFonts w:ascii="Times New Roman" w:hAnsi="Times New Roman" w:cs="Times New Roman"/>
        </w:rPr>
        <w:t>The Japanese Journal of Ethnology</w:t>
      </w:r>
      <w:commentRangeEnd w:id="35"/>
      <w:r w:rsidRPr="00F426CE">
        <w:rPr>
          <w:rStyle w:val="CommentReference"/>
          <w:rFonts w:ascii="Times New Roman" w:hAnsi="Times New Roman" w:cs="Times New Roman"/>
        </w:rPr>
        <w:commentReference w:id="35"/>
      </w:r>
      <w:r w:rsidRPr="00F426CE">
        <w:rPr>
          <w:rFonts w:ascii="Times New Roman" w:hAnsi="Times New Roman" w:cs="Times New Roman"/>
        </w:rPr>
        <w:t xml:space="preserve"> 64 (3), p. 335-353</w:t>
      </w:r>
    </w:p>
    <w:p w14:paraId="6AF3064D"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Takashima, Hiroaki and Koichi Miyoshi (2000) “</w:t>
      </w:r>
      <w:commentRangeStart w:id="36"/>
      <w:r w:rsidRPr="00F426CE">
        <w:rPr>
          <w:rFonts w:ascii="Times New Roman" w:hAnsi="Times New Roman" w:cs="Times New Roman"/>
        </w:rPr>
        <w:t>Responding to the Changing Environment in Development Cooperation - A Case Study: Organizational Reform of the Japan International Cooperation Agency -</w:t>
      </w:r>
      <w:commentRangeEnd w:id="36"/>
      <w:r w:rsidRPr="00F426CE">
        <w:rPr>
          <w:rStyle w:val="CommentReference"/>
          <w:rFonts w:ascii="Times New Roman" w:hAnsi="Times New Roman" w:cs="Times New Roman"/>
        </w:rPr>
        <w:commentReference w:id="36"/>
      </w:r>
      <w:r w:rsidRPr="00F426CE">
        <w:rPr>
          <w:rFonts w:ascii="Times New Roman" w:hAnsi="Times New Roman" w:cs="Times New Roman"/>
        </w:rPr>
        <w:t xml:space="preserve">” </w:t>
      </w:r>
      <w:r w:rsidRPr="00F426CE">
        <w:rPr>
          <w:rFonts w:ascii="Times New Roman" w:hAnsi="Times New Roman" w:cs="Times New Roman"/>
          <w:i/>
          <w:iCs/>
        </w:rPr>
        <w:t>Journal of International Development Studies</w:t>
      </w:r>
      <w:r w:rsidRPr="00F426CE">
        <w:rPr>
          <w:rFonts w:ascii="Times New Roman" w:hAnsi="Times New Roman" w:cs="Times New Roman"/>
        </w:rPr>
        <w:t xml:space="preserve"> 9 (2), p. 127-143</w:t>
      </w:r>
    </w:p>
    <w:p w14:paraId="0845AD77"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Tajima, Takashi (1986) “JICA: Aiming to Reinforce the Function of Overseas Offices (</w:t>
      </w:r>
      <w:r w:rsidRPr="00F426CE">
        <w:rPr>
          <w:rFonts w:ascii="Times New Roman" w:hAnsi="Times New Roman" w:cs="Times New Roman"/>
          <w:i/>
          <w:iCs/>
        </w:rPr>
        <w:t>Zaigai Jimusho no Kino Kyoka wo Mezasu JICA</w:t>
      </w:r>
      <w:r w:rsidRPr="00F426CE">
        <w:rPr>
          <w:rFonts w:ascii="Times New Roman" w:hAnsi="Times New Roman" w:cs="Times New Roman"/>
        </w:rPr>
        <w:t>)”</w:t>
      </w:r>
      <w:r w:rsidRPr="00F426CE">
        <w:rPr>
          <w:rFonts w:ascii="Times New Roman" w:hAnsi="Times New Roman" w:cs="Times New Roman"/>
          <w:i/>
          <w:iCs/>
        </w:rPr>
        <w:t xml:space="preserve"> </w:t>
      </w:r>
      <w:commentRangeStart w:id="37"/>
      <w:r w:rsidRPr="00F426CE">
        <w:rPr>
          <w:rFonts w:ascii="Times New Roman" w:hAnsi="Times New Roman" w:cs="Times New Roman"/>
          <w:i/>
          <w:iCs/>
        </w:rPr>
        <w:t>International Development Journal</w:t>
      </w:r>
      <w:commentRangeEnd w:id="37"/>
      <w:r w:rsidRPr="00F426CE">
        <w:rPr>
          <w:rStyle w:val="CommentReference"/>
          <w:rFonts w:ascii="Times New Roman" w:hAnsi="Times New Roman" w:cs="Times New Roman"/>
        </w:rPr>
        <w:commentReference w:id="37"/>
      </w:r>
      <w:r w:rsidRPr="00F426CE">
        <w:rPr>
          <w:rFonts w:ascii="Times New Roman" w:hAnsi="Times New Roman" w:cs="Times New Roman"/>
        </w:rPr>
        <w:t>, June 1986, p. 90-93.</w:t>
      </w:r>
    </w:p>
    <w:p w14:paraId="3B1784E4" w14:textId="77777777" w:rsidR="00F426CE" w:rsidRDefault="002D72DB" w:rsidP="002D72DB">
      <w:pPr>
        <w:kinsoku w:val="0"/>
        <w:overflowPunct w:val="0"/>
        <w:snapToGrid w:val="0"/>
        <w:spacing w:line="360" w:lineRule="exact"/>
        <w:ind w:left="420" w:hangingChars="200" w:hanging="420"/>
        <w:rPr>
          <w:rFonts w:ascii="Times New Roman" w:hAnsi="Times New Roman" w:cs="Times New Roman"/>
        </w:rPr>
      </w:pPr>
      <w:r w:rsidRPr="00F426CE">
        <w:rPr>
          <w:rFonts w:ascii="Times New Roman" w:hAnsi="Times New Roman" w:cs="Times New Roman"/>
        </w:rPr>
        <w:t>Cabinet Office (2012) “The Japanese Economy 2012-2013 - Japanese Companies: Seeking Survival Amid Difficult Adjustments - (</w:t>
      </w:r>
      <w:r w:rsidRPr="00F426CE">
        <w:rPr>
          <w:rFonts w:ascii="Times New Roman" w:hAnsi="Times New Roman" w:cs="Times New Roman"/>
          <w:i/>
          <w:iCs/>
        </w:rPr>
        <w:t>Nihon Keizai 2012-2013 - Kibishii Chousei no Naka no Katsuro wo Motomeru Nihon Kigyo -</w:t>
      </w:r>
      <w:r w:rsidRPr="00F426CE">
        <w:rPr>
          <w:rFonts w:ascii="Times New Roman" w:hAnsi="Times New Roman" w:cs="Times New Roman"/>
        </w:rPr>
        <w:t>)” Cabinet Office</w:t>
      </w:r>
    </w:p>
    <w:p w14:paraId="741C5A83" w14:textId="1051EB7C" w:rsidR="002D72DB" w:rsidRPr="00F426CE" w:rsidRDefault="002D72DB" w:rsidP="00F426CE">
      <w:pPr>
        <w:kinsoku w:val="0"/>
        <w:overflowPunct w:val="0"/>
        <w:snapToGrid w:val="0"/>
        <w:spacing w:line="360" w:lineRule="exact"/>
        <w:ind w:left="420"/>
        <w:rPr>
          <w:rFonts w:ascii="Times New Roman" w:eastAsia="Yu Mincho" w:hAnsi="Times New Roman" w:cs="Times New Roman"/>
          <w:szCs w:val="21"/>
        </w:rPr>
      </w:pPr>
      <w:r w:rsidRPr="00F426CE">
        <w:rPr>
          <w:rFonts w:ascii="Times New Roman" w:hAnsi="Times New Roman" w:cs="Times New Roman"/>
        </w:rPr>
        <w:t>https://www5.cao.go.jp/keizai3/2012/1222nk/keizai2012-2013pdf.html</w:t>
      </w:r>
      <w:r w:rsidRPr="00F426CE">
        <w:rPr>
          <w:rFonts w:ascii="Times New Roman" w:hAnsi="Times New Roman" w:cs="Times New Roman"/>
        </w:rPr>
        <w:br/>
        <w:t>Last accessed on February 2, 2021</w:t>
      </w:r>
    </w:p>
    <w:p w14:paraId="7EC93AD6"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Nakamura, Junichi (1991) “Achieving Operations by Region and Country (</w:t>
      </w:r>
      <w:r w:rsidRPr="00F426CE">
        <w:rPr>
          <w:rFonts w:ascii="Times New Roman" w:hAnsi="Times New Roman" w:cs="Times New Roman"/>
          <w:i/>
          <w:iCs/>
        </w:rPr>
        <w:t>Chiiki- Kuni-betsu Taisei wo Jitsugen</w:t>
      </w:r>
      <w:r w:rsidRPr="00F426CE">
        <w:rPr>
          <w:rFonts w:ascii="Times New Roman" w:hAnsi="Times New Roman" w:cs="Times New Roman"/>
        </w:rPr>
        <w:t xml:space="preserve">)” </w:t>
      </w:r>
      <w:r w:rsidRPr="00F426CE">
        <w:rPr>
          <w:rFonts w:ascii="Times New Roman" w:hAnsi="Times New Roman" w:cs="Times New Roman"/>
          <w:i/>
          <w:iCs/>
        </w:rPr>
        <w:t>International Development Journal</w:t>
      </w:r>
      <w:r w:rsidRPr="00F426CE">
        <w:rPr>
          <w:rFonts w:ascii="Times New Roman" w:hAnsi="Times New Roman" w:cs="Times New Roman"/>
        </w:rPr>
        <w:t>, August 1991, p. 74-19</w:t>
      </w:r>
    </w:p>
    <w:p w14:paraId="08E32FA3"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Nakahara, Shinichiro (2009) “A Consideration of the Development of Japan’s Official Technical and Vocational Education and Training (TVET) and Its Relationship with Japan’s Approach to International Technical Cooperation (</w:t>
      </w:r>
      <w:r w:rsidRPr="00F426CE">
        <w:rPr>
          <w:rFonts w:ascii="Times New Roman" w:hAnsi="Times New Roman" w:cs="Times New Roman"/>
          <w:i/>
          <w:iCs/>
        </w:rPr>
        <w:t>Nihon no Koteki na Sangyo Gijutsu Kyoiku, Shokugyo Kunren (TVET) no Hatten to Sono Kokusai Gijutsu Kyoryoku Apuro-chi to no Kankeisei ni tsuite no Kosatsu</w:t>
      </w:r>
      <w:r w:rsidRPr="00F426CE">
        <w:rPr>
          <w:rFonts w:ascii="Times New Roman" w:hAnsi="Times New Roman" w:cs="Times New Roman"/>
        </w:rPr>
        <w:t xml:space="preserve">)” </w:t>
      </w:r>
      <w:r w:rsidRPr="00F426CE">
        <w:rPr>
          <w:rFonts w:ascii="Times New Roman" w:hAnsi="Times New Roman" w:cs="Times New Roman"/>
          <w:i/>
          <w:iCs/>
        </w:rPr>
        <w:t>Nihon Fukushi University Economics Research (Nihon Fukushi Daigaku Keizai Ronshu)</w:t>
      </w:r>
      <w:r w:rsidRPr="00F426CE">
        <w:rPr>
          <w:rFonts w:ascii="Times New Roman" w:hAnsi="Times New Roman" w:cs="Times New Roman"/>
        </w:rPr>
        <w:t xml:space="preserve"> 39, p. 99-123</w:t>
      </w:r>
    </w:p>
    <w:p w14:paraId="0EA7387D"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Japan Economic Research Institute (1987) </w:t>
      </w:r>
      <w:r w:rsidRPr="00F426CE">
        <w:rPr>
          <w:rFonts w:ascii="Times New Roman" w:hAnsi="Times New Roman" w:cs="Times New Roman"/>
          <w:i/>
          <w:iCs/>
        </w:rPr>
        <w:t>The New Industrial Revolution and Companies - Managers’ Vision for the Future of the Industrial Society (Shin Sangyo Kakumei to Kigyo - Keieisha no Kangaeru Sangyo Shakai no Shorai Bijon -)</w:t>
      </w:r>
      <w:r w:rsidRPr="00F426CE">
        <w:rPr>
          <w:rFonts w:ascii="Times New Roman" w:hAnsi="Times New Roman" w:cs="Times New Roman"/>
        </w:rPr>
        <w:t xml:space="preserve"> Japan Economic Research Institute</w:t>
      </w:r>
    </w:p>
    <w:p w14:paraId="402ED6B2"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commentRangeStart w:id="38"/>
      <w:r w:rsidRPr="00F426CE">
        <w:rPr>
          <w:rFonts w:ascii="Times New Roman" w:hAnsi="Times New Roman" w:cs="Times New Roman"/>
        </w:rPr>
        <w:t xml:space="preserve">Numata, Michimasa (1994) “A Study of the Historical Background of Japanese Official Development Assistance - The Historical Background and Present Challenges of the Current </w:t>
      </w:r>
      <w:r w:rsidRPr="00F426CE">
        <w:rPr>
          <w:rFonts w:ascii="Times New Roman" w:hAnsi="Times New Roman" w:cs="Times New Roman"/>
        </w:rPr>
        <w:lastRenderedPageBreak/>
        <w:t>Assistance  (</w:t>
      </w:r>
      <w:r w:rsidRPr="00F426CE">
        <w:rPr>
          <w:rFonts w:ascii="Times New Roman" w:hAnsi="Times New Roman" w:cs="Times New Roman"/>
          <w:i/>
          <w:iCs/>
        </w:rPr>
        <w:t>Wagakuni Seifu Kaihatsu Enjo ni kakaru Shiteki Ikkosatsu - Genko Taisei no Shiteki Haikei to Konnichiteki Kadai</w:t>
      </w:r>
      <w:r w:rsidRPr="00F426CE">
        <w:rPr>
          <w:rFonts w:ascii="Times New Roman" w:hAnsi="Times New Roman" w:cs="Times New Roman"/>
        </w:rPr>
        <w:t xml:space="preserve">)” </w:t>
      </w:r>
      <w:r w:rsidRPr="00F426CE">
        <w:rPr>
          <w:rFonts w:ascii="Times New Roman" w:hAnsi="Times New Roman" w:cs="Times New Roman"/>
          <w:i/>
          <w:iCs/>
        </w:rPr>
        <w:t xml:space="preserve">The Journal of Social Science </w:t>
      </w:r>
      <w:r w:rsidRPr="00F426CE">
        <w:rPr>
          <w:rFonts w:ascii="Times New Roman" w:hAnsi="Times New Roman" w:cs="Times New Roman"/>
        </w:rPr>
        <w:t>32, p.103-119</w:t>
      </w:r>
      <w:commentRangeEnd w:id="38"/>
      <w:r w:rsidRPr="00F426CE">
        <w:rPr>
          <w:rStyle w:val="CommentReference"/>
          <w:rFonts w:ascii="Times New Roman" w:hAnsi="Times New Roman" w:cs="Times New Roman"/>
        </w:rPr>
        <w:commentReference w:id="38"/>
      </w:r>
    </w:p>
    <w:p w14:paraId="5FEF48D9"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Hashimoto, Kohei (1999) “Determinants of Japan’s Assistance Policies (</w:t>
      </w:r>
      <w:r w:rsidRPr="00F426CE">
        <w:rPr>
          <w:rFonts w:ascii="Times New Roman" w:hAnsi="Times New Roman" w:cs="Times New Roman"/>
          <w:i/>
          <w:iCs/>
        </w:rPr>
        <w:t>Nihon no Enjo Seisaku Kettei Yoin</w:t>
      </w:r>
      <w:r w:rsidRPr="00F426CE">
        <w:rPr>
          <w:rFonts w:ascii="Times New Roman" w:hAnsi="Times New Roman" w:cs="Times New Roman"/>
        </w:rPr>
        <w:t>)” Association for Research into the Determinants of Foreign Policy (</w:t>
      </w:r>
      <w:r w:rsidRPr="00F426CE">
        <w:rPr>
          <w:rFonts w:ascii="Times New Roman" w:hAnsi="Times New Roman" w:cs="Times New Roman"/>
          <w:i/>
          <w:iCs/>
        </w:rPr>
        <w:t xml:space="preserve">Gaiko Seisaku Kettei </w:t>
      </w:r>
      <w:commentRangeStart w:id="39"/>
      <w:r w:rsidRPr="00F426CE">
        <w:rPr>
          <w:rFonts w:ascii="Times New Roman" w:hAnsi="Times New Roman" w:cs="Times New Roman"/>
          <w:i/>
          <w:iCs/>
        </w:rPr>
        <w:t xml:space="preserve">Yoin </w:t>
      </w:r>
      <w:commentRangeEnd w:id="39"/>
      <w:r w:rsidRPr="00F426CE">
        <w:rPr>
          <w:rStyle w:val="CommentReference"/>
          <w:rFonts w:ascii="Times New Roman" w:hAnsi="Times New Roman" w:cs="Times New Roman"/>
        </w:rPr>
        <w:commentReference w:id="39"/>
      </w:r>
      <w:r w:rsidRPr="00F426CE">
        <w:rPr>
          <w:rFonts w:ascii="Times New Roman" w:hAnsi="Times New Roman" w:cs="Times New Roman"/>
          <w:i/>
          <w:iCs/>
        </w:rPr>
        <w:t>Kenkyukai</w:t>
      </w:r>
      <w:r w:rsidRPr="00F426CE">
        <w:rPr>
          <w:rFonts w:ascii="Times New Roman" w:hAnsi="Times New Roman" w:cs="Times New Roman"/>
        </w:rPr>
        <w:t xml:space="preserve">) ed. </w:t>
      </w:r>
      <w:commentRangeStart w:id="40"/>
      <w:r w:rsidRPr="00F426CE">
        <w:rPr>
          <w:rFonts w:ascii="Times New Roman" w:hAnsi="Times New Roman" w:cs="Times New Roman"/>
          <w:i/>
          <w:iCs/>
        </w:rPr>
        <w:t>Domestic Determinants of Japanese Foreign Policy</w:t>
      </w:r>
      <w:commentRangeEnd w:id="40"/>
      <w:r w:rsidRPr="00F426CE">
        <w:rPr>
          <w:rStyle w:val="CommentReference"/>
          <w:rFonts w:ascii="Times New Roman" w:hAnsi="Times New Roman" w:cs="Times New Roman"/>
        </w:rPr>
        <w:commentReference w:id="40"/>
      </w:r>
      <w:r w:rsidRPr="00F426CE">
        <w:rPr>
          <w:rFonts w:ascii="Times New Roman" w:hAnsi="Times New Roman" w:cs="Times New Roman"/>
          <w:i/>
          <w:iCs/>
        </w:rPr>
        <w:t xml:space="preserve"> (Nihon no Gaiko Seisaku Kettei Yoin)</w:t>
      </w:r>
      <w:r w:rsidRPr="00F426CE">
        <w:rPr>
          <w:rFonts w:ascii="Times New Roman" w:hAnsi="Times New Roman" w:cs="Times New Roman"/>
        </w:rPr>
        <w:t>, PHP, p. 337-384</w:t>
      </w:r>
    </w:p>
    <w:p w14:paraId="79CA9308"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Hirano, Takashi (2011) “The evolution of Debate on the Historical Formation of ‘Japanese-style Business Management’: The Relationship between Historical Understanding and the Understanding of the Present (</w:t>
      </w:r>
      <w:r w:rsidRPr="00F426CE">
        <w:rPr>
          <w:rFonts w:ascii="Times New Roman" w:hAnsi="Times New Roman" w:cs="Times New Roman"/>
          <w:i/>
          <w:iCs/>
        </w:rPr>
        <w:t>‘Nihongata Keiei’ no Rekishiteki Keisei ni kansuru Giron no Hensen: Rekishi Haaku to Genjo Ninshiki no Kankei</w:t>
      </w:r>
      <w:r w:rsidRPr="00F426CE">
        <w:rPr>
          <w:rFonts w:ascii="Times New Roman" w:hAnsi="Times New Roman" w:cs="Times New Roman"/>
        </w:rPr>
        <w:t xml:space="preserve">)” </w:t>
      </w:r>
      <w:commentRangeStart w:id="41"/>
      <w:r w:rsidRPr="00F426CE">
        <w:rPr>
          <w:rFonts w:ascii="Times New Roman" w:hAnsi="Times New Roman" w:cs="Times New Roman"/>
          <w:i/>
          <w:iCs/>
        </w:rPr>
        <w:t>Mita Business Review</w:t>
      </w:r>
      <w:commentRangeEnd w:id="41"/>
      <w:r w:rsidRPr="00F426CE">
        <w:rPr>
          <w:rStyle w:val="CommentReference"/>
          <w:rFonts w:ascii="Times New Roman" w:hAnsi="Times New Roman" w:cs="Times New Roman"/>
        </w:rPr>
        <w:commentReference w:id="41"/>
      </w:r>
      <w:r w:rsidRPr="00F426CE">
        <w:rPr>
          <w:rFonts w:ascii="Times New Roman" w:hAnsi="Times New Roman" w:cs="Times New Roman"/>
        </w:rPr>
        <w:t xml:space="preserve"> 54 (5), p. 129-146</w:t>
      </w:r>
    </w:p>
    <w:p w14:paraId="6B7790D1"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Matsuoka, Shunji (2008) “‘Capacity Development’ and Structural Change’ in International Development Cooperation” </w:t>
      </w:r>
      <w:commentRangeStart w:id="42"/>
      <w:r w:rsidRPr="00F426CE">
        <w:rPr>
          <w:rFonts w:ascii="Times New Roman" w:hAnsi="Times New Roman" w:cs="Times New Roman"/>
          <w:i/>
          <w:iCs/>
        </w:rPr>
        <w:t>Review of Asian and Pacific Studies</w:t>
      </w:r>
      <w:commentRangeEnd w:id="42"/>
      <w:r w:rsidRPr="00F426CE">
        <w:rPr>
          <w:rStyle w:val="CommentReference"/>
          <w:rFonts w:ascii="Times New Roman" w:hAnsi="Times New Roman" w:cs="Times New Roman"/>
        </w:rPr>
        <w:commentReference w:id="42"/>
      </w:r>
      <w:r w:rsidRPr="00F426CE">
        <w:rPr>
          <w:rFonts w:ascii="Times New Roman" w:hAnsi="Times New Roman" w:cs="Times New Roman"/>
        </w:rPr>
        <w:t xml:space="preserve"> 11, p. 223-237</w:t>
      </w:r>
    </w:p>
    <w:p w14:paraId="64FB85F4"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Miyoshi, Koichi (2001) “Ch.3 Changes in the Framework of Assistance </w:t>
      </w:r>
      <w:commentRangeStart w:id="43"/>
      <w:r w:rsidRPr="00F426CE">
        <w:rPr>
          <w:rFonts w:ascii="Times New Roman" w:hAnsi="Times New Roman" w:cs="Times New Roman"/>
        </w:rPr>
        <w:t xml:space="preserve">Cooperation </w:t>
      </w:r>
      <w:commentRangeEnd w:id="43"/>
      <w:r w:rsidRPr="00F426CE">
        <w:rPr>
          <w:rStyle w:val="CommentReference"/>
          <w:rFonts w:ascii="Times New Roman" w:hAnsi="Times New Roman" w:cs="Times New Roman"/>
        </w:rPr>
        <w:commentReference w:id="43"/>
      </w:r>
      <w:r w:rsidRPr="00F426CE">
        <w:rPr>
          <w:rFonts w:ascii="Times New Roman" w:hAnsi="Times New Roman" w:cs="Times New Roman"/>
        </w:rPr>
        <w:t>(</w:t>
      </w:r>
      <w:r w:rsidRPr="00F426CE">
        <w:rPr>
          <w:rFonts w:ascii="Times New Roman" w:hAnsi="Times New Roman" w:cs="Times New Roman"/>
          <w:i/>
          <w:iCs/>
        </w:rPr>
        <w:t>Ch.3 Enjo Kyocho Wakugumi no Henka</w:t>
      </w:r>
      <w:r w:rsidRPr="00F426CE">
        <w:rPr>
          <w:rFonts w:ascii="Times New Roman" w:hAnsi="Times New Roman" w:cs="Times New Roman"/>
        </w:rPr>
        <w:t xml:space="preserve">)” Koichi Miyoshi, Yasunaga Takachiho etc. (2001) </w:t>
      </w:r>
      <w:r w:rsidRPr="00F426CE">
        <w:rPr>
          <w:rFonts w:ascii="Times New Roman" w:hAnsi="Times New Roman" w:cs="Times New Roman"/>
          <w:i/>
          <w:iCs/>
        </w:rPr>
        <w:t>On the Front Line of International Cooperation: Global Hot Issue (Kokusai Kyoryoku no Saizensen Guro-baru Hotto Ishu-)</w:t>
      </w:r>
      <w:r w:rsidRPr="00F426CE">
        <w:rPr>
          <w:rFonts w:ascii="Times New Roman" w:hAnsi="Times New Roman" w:cs="Times New Roman"/>
        </w:rPr>
        <w:t xml:space="preserve">, Tamagawa University Press, p. 42-58 </w:t>
      </w:r>
    </w:p>
    <w:p w14:paraId="204ECE5D"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Miyoshi, Takahiro (2008) “</w:t>
      </w:r>
      <w:commentRangeStart w:id="44"/>
      <w:r w:rsidRPr="00F426CE">
        <w:rPr>
          <w:rFonts w:ascii="Times New Roman" w:hAnsi="Times New Roman" w:cs="Times New Roman"/>
        </w:rPr>
        <w:t>An Analysis of Successes and Failures of Japanese Technical Assistance for African Development - A Case in Zambia -</w:t>
      </w:r>
      <w:commentRangeEnd w:id="44"/>
      <w:r w:rsidRPr="00F426CE">
        <w:rPr>
          <w:rStyle w:val="CommentReference"/>
          <w:rFonts w:ascii="Times New Roman" w:hAnsi="Times New Roman" w:cs="Times New Roman"/>
        </w:rPr>
        <w:commentReference w:id="44"/>
      </w:r>
      <w:r w:rsidRPr="00F426CE">
        <w:rPr>
          <w:rFonts w:ascii="Times New Roman" w:hAnsi="Times New Roman" w:cs="Times New Roman"/>
        </w:rPr>
        <w:t xml:space="preserve">” </w:t>
      </w:r>
      <w:r w:rsidRPr="00F426CE">
        <w:rPr>
          <w:rFonts w:ascii="Times New Roman" w:hAnsi="Times New Roman" w:cs="Times New Roman"/>
          <w:i/>
          <w:iCs/>
        </w:rPr>
        <w:t>Journal of International Development Studies</w:t>
      </w:r>
      <w:r w:rsidRPr="00F426CE">
        <w:rPr>
          <w:rFonts w:ascii="Times New Roman" w:hAnsi="Times New Roman" w:cs="Times New Roman"/>
        </w:rPr>
        <w:t xml:space="preserve"> 17 (2), p. 133-151</w:t>
      </w:r>
    </w:p>
    <w:p w14:paraId="0A4F8EC5"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Miwa, Noriko “Attempts at Knowledge-sharing and Cooperation to Achieve Capacity Development - The Case of the International Joint Research Project ‘Effective Technical Cooperation for Capacity Development’ - (</w:t>
      </w:r>
      <w:r w:rsidRPr="00F426CE">
        <w:rPr>
          <w:rFonts w:ascii="Times New Roman" w:hAnsi="Times New Roman" w:cs="Times New Roman"/>
          <w:i/>
          <w:iCs/>
        </w:rPr>
        <w:t>Kyapashiti Diberoppumento ni muketa Chishiki Kyoyu to Kyoucho no Kokoromi - Kokusai Kyodo Kenyku ‘Kyapashiti Diberoppumento no tame no Kokateki Gijutsu Kyoryoku’ wo Jirei to shite -</w:t>
      </w:r>
      <w:r w:rsidRPr="00F426CE">
        <w:rPr>
          <w:rFonts w:ascii="Times New Roman" w:hAnsi="Times New Roman" w:cs="Times New Roman"/>
        </w:rPr>
        <w:t xml:space="preserve">)” </w:t>
      </w:r>
      <w:r w:rsidRPr="00F426CE">
        <w:rPr>
          <w:rFonts w:ascii="Times New Roman" w:hAnsi="Times New Roman" w:cs="Times New Roman"/>
          <w:i/>
          <w:iCs/>
        </w:rPr>
        <w:t>International Coorperation Research (Kokusai Kyoryoku Kenkyu)</w:t>
      </w:r>
      <w:r w:rsidRPr="00F426CE">
        <w:rPr>
          <w:rFonts w:ascii="Times New Roman" w:hAnsi="Times New Roman" w:cs="Times New Roman"/>
        </w:rPr>
        <w:t xml:space="preserve"> 24(1), p. 10-22</w:t>
      </w:r>
    </w:p>
    <w:p w14:paraId="2924CBE6"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Morikawa, Hidemasa (1988) “Japanese Engineers’ ‘Genba-shugi’: A Consideration in Terms of the History of Business Administration (</w:t>
      </w:r>
      <w:r w:rsidRPr="00F426CE">
        <w:rPr>
          <w:rFonts w:ascii="Times New Roman" w:hAnsi="Times New Roman" w:cs="Times New Roman"/>
          <w:i/>
          <w:iCs/>
        </w:rPr>
        <w:t>Nihon Gijutsusha no ‘Genba-shugi’ ni Tsuite: Keieishiteki Kosatsu</w:t>
      </w:r>
      <w:r w:rsidRPr="00F426CE">
        <w:rPr>
          <w:rFonts w:ascii="Times New Roman" w:hAnsi="Times New Roman" w:cs="Times New Roman"/>
        </w:rPr>
        <w:t xml:space="preserve">)” </w:t>
      </w:r>
      <w:commentRangeStart w:id="45"/>
      <w:r w:rsidRPr="00F426CE">
        <w:rPr>
          <w:rFonts w:ascii="Times New Roman" w:hAnsi="Times New Roman" w:cs="Times New Roman"/>
          <w:i/>
          <w:iCs/>
        </w:rPr>
        <w:t>Yokohama Business Review</w:t>
      </w:r>
      <w:commentRangeEnd w:id="45"/>
      <w:r w:rsidRPr="00F426CE">
        <w:rPr>
          <w:rStyle w:val="CommentReference"/>
          <w:rFonts w:ascii="Times New Roman" w:hAnsi="Times New Roman" w:cs="Times New Roman"/>
        </w:rPr>
        <w:commentReference w:id="45"/>
      </w:r>
      <w:r w:rsidRPr="00F426CE">
        <w:rPr>
          <w:rFonts w:ascii="Times New Roman" w:hAnsi="Times New Roman" w:cs="Times New Roman"/>
        </w:rPr>
        <w:t xml:space="preserve"> 8 (4), p. 295-306</w:t>
      </w:r>
    </w:p>
    <w:p w14:paraId="03AEF01B"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Yanagiya, Kensuke (1991) “Achieving Operations by Region and Country (</w:t>
      </w:r>
      <w:r w:rsidRPr="00F426CE">
        <w:rPr>
          <w:rFonts w:ascii="Times New Roman" w:hAnsi="Times New Roman" w:cs="Times New Roman"/>
          <w:i/>
          <w:iCs/>
        </w:rPr>
        <w:t>Chiiki- Kuni-betsu Taisei wo Jitsugen</w:t>
      </w:r>
      <w:r w:rsidRPr="00F426CE">
        <w:rPr>
          <w:rFonts w:ascii="Times New Roman" w:hAnsi="Times New Roman" w:cs="Times New Roman"/>
        </w:rPr>
        <w:t xml:space="preserve">)” </w:t>
      </w:r>
      <w:r w:rsidRPr="00F426CE">
        <w:rPr>
          <w:rFonts w:ascii="Times New Roman" w:hAnsi="Times New Roman" w:cs="Times New Roman"/>
          <w:i/>
          <w:iCs/>
        </w:rPr>
        <w:t>International Development Journal</w:t>
      </w:r>
      <w:r w:rsidRPr="00F426CE">
        <w:rPr>
          <w:rFonts w:ascii="Times New Roman" w:hAnsi="Times New Roman" w:cs="Times New Roman"/>
        </w:rPr>
        <w:t>, March 1991, p. 10-13.</w:t>
      </w:r>
    </w:p>
    <w:p w14:paraId="693DDC1A"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Yoneyama, Kikuji (1985) ‘Technology Transfer at Steel Joint Ventures (10) (</w:t>
      </w:r>
      <w:r w:rsidRPr="00F426CE">
        <w:rPr>
          <w:rFonts w:ascii="Times New Roman" w:hAnsi="Times New Roman" w:cs="Times New Roman"/>
          <w:i/>
          <w:iCs/>
        </w:rPr>
        <w:t>Tekko Goben Kigyo ni okeru Gijutsu Iten (10)</w:t>
      </w:r>
      <w:r w:rsidRPr="00F426CE">
        <w:rPr>
          <w:rFonts w:ascii="Times New Roman" w:hAnsi="Times New Roman" w:cs="Times New Roman"/>
        </w:rPr>
        <w:t>), Hokkaido University Economics Studies (</w:t>
      </w:r>
      <w:r w:rsidRPr="00F426CE">
        <w:rPr>
          <w:rFonts w:ascii="Times New Roman" w:hAnsi="Times New Roman" w:cs="Times New Roman"/>
          <w:i/>
          <w:iCs/>
        </w:rPr>
        <w:t>Hokkaido Daigaku Keizaigaku Kenkyu</w:t>
      </w:r>
      <w:r w:rsidRPr="00F426CE">
        <w:rPr>
          <w:rFonts w:ascii="Times New Roman" w:hAnsi="Times New Roman" w:cs="Times New Roman"/>
        </w:rPr>
        <w:t>) 35(1), p. 34-46</w:t>
      </w:r>
    </w:p>
    <w:p w14:paraId="0531B64D"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Yamashita, Mitsuru (2010) “A Theoretical Reconsideration of the Genba-shugi Concept (</w:t>
      </w:r>
      <w:r w:rsidRPr="00F426CE">
        <w:rPr>
          <w:rFonts w:ascii="Times New Roman" w:hAnsi="Times New Roman" w:cs="Times New Roman"/>
          <w:i/>
          <w:iCs/>
        </w:rPr>
        <w:t>Genba-shugi Gainen no Rironteki Saikento</w:t>
      </w:r>
      <w:r w:rsidRPr="00F426CE">
        <w:rPr>
          <w:rFonts w:ascii="Times New Roman" w:hAnsi="Times New Roman" w:cs="Times New Roman"/>
        </w:rPr>
        <w:t xml:space="preserve">)” </w:t>
      </w:r>
      <w:commentRangeStart w:id="46"/>
      <w:r w:rsidRPr="00F426CE">
        <w:rPr>
          <w:rFonts w:ascii="Times New Roman" w:hAnsi="Times New Roman" w:cs="Times New Roman"/>
          <w:i/>
          <w:iCs/>
        </w:rPr>
        <w:t>Memoirs of the Institute of Social Sciences, Meiji University</w:t>
      </w:r>
      <w:commentRangeEnd w:id="46"/>
      <w:r w:rsidRPr="00F426CE">
        <w:rPr>
          <w:rStyle w:val="CommentReference"/>
          <w:rFonts w:ascii="Times New Roman" w:hAnsi="Times New Roman" w:cs="Times New Roman"/>
        </w:rPr>
        <w:commentReference w:id="46"/>
      </w:r>
      <w:r w:rsidRPr="00F426CE">
        <w:rPr>
          <w:rFonts w:ascii="Times New Roman" w:hAnsi="Times New Roman" w:cs="Times New Roman"/>
        </w:rPr>
        <w:t xml:space="preserve"> 49(1), p. 85-95 </w:t>
      </w:r>
    </w:p>
    <w:p w14:paraId="5F2B6E2E" w14:textId="77777777" w:rsidR="002D72DB" w:rsidRPr="00F426CE" w:rsidRDefault="002D72DB" w:rsidP="002D72DB">
      <w:pPr>
        <w:kinsoku w:val="0"/>
        <w:overflowPunct w:val="0"/>
        <w:snapToGrid w:val="0"/>
        <w:spacing w:line="360" w:lineRule="exact"/>
        <w:ind w:left="420" w:hangingChars="200" w:hanging="420"/>
        <w:rPr>
          <w:rFonts w:ascii="Times New Roman" w:eastAsia="Yu Mincho" w:hAnsi="Times New Roman" w:cs="Times New Roman"/>
          <w:szCs w:val="21"/>
        </w:rPr>
      </w:pPr>
      <w:r w:rsidRPr="00F426CE">
        <w:rPr>
          <w:rFonts w:ascii="Times New Roman" w:hAnsi="Times New Roman" w:cs="Times New Roman"/>
        </w:rPr>
        <w:t xml:space="preserve">Dore, Ronald (1987) </w:t>
      </w:r>
      <w:r w:rsidRPr="00F426CE">
        <w:rPr>
          <w:rFonts w:ascii="Times New Roman" w:hAnsi="Times New Roman" w:cs="Times New Roman"/>
          <w:i/>
          <w:iCs/>
        </w:rPr>
        <w:t xml:space="preserve">British factory - Japanese factory: The origins of national diversity in </w:t>
      </w:r>
      <w:r w:rsidRPr="00F426CE">
        <w:rPr>
          <w:rFonts w:ascii="Times New Roman" w:hAnsi="Times New Roman" w:cs="Times New Roman"/>
          <w:i/>
          <w:iCs/>
        </w:rPr>
        <w:lastRenderedPageBreak/>
        <w:t>industrial relations</w:t>
      </w:r>
      <w:r w:rsidRPr="00F426CE">
        <w:rPr>
          <w:rFonts w:ascii="Times New Roman" w:hAnsi="Times New Roman" w:cs="Times New Roman"/>
        </w:rPr>
        <w:t>. (Yamanouchi, Yasushi and Koichi Nagayasu trans.) Chikuma Shobo</w:t>
      </w:r>
    </w:p>
    <w:p w14:paraId="0DC72F8B" w14:textId="77777777" w:rsidR="002D72DB" w:rsidRPr="00F426CE" w:rsidRDefault="002D72DB" w:rsidP="002D72DB">
      <w:pPr>
        <w:spacing w:line="360" w:lineRule="exact"/>
        <w:rPr>
          <w:rFonts w:ascii="Times New Roman" w:eastAsia="Yu Mincho" w:hAnsi="Times New Roman" w:cs="Times New Roman"/>
          <w:szCs w:val="21"/>
        </w:rPr>
      </w:pPr>
    </w:p>
    <w:sectPr w:rsidR="002D72DB" w:rsidRPr="00F426CE" w:rsidSect="00257835">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2D778ED6" w14:textId="77777777" w:rsidR="002D72DB" w:rsidRDefault="002D72DB" w:rsidP="002D72DB">
      <w:pPr>
        <w:pStyle w:val="CommentText"/>
      </w:pPr>
      <w:r>
        <w:rPr>
          <w:rStyle w:val="CommentReference"/>
        </w:rPr>
        <w:annotationRef/>
      </w:r>
      <w:r>
        <w:t>No really suitable English translation of "genba-shugi" exists (as this paper itself thoroughly demonstrates), but I think that some attempt at a general translation is preferable for clarity.</w:t>
      </w:r>
    </w:p>
  </w:comment>
  <w:comment w:id="4" w:author="Author" w:initials="A">
    <w:p w14:paraId="5EAF6914" w14:textId="77777777" w:rsidR="002D72DB" w:rsidRDefault="002D72DB" w:rsidP="002D72DB">
      <w:pPr>
        <w:pStyle w:val="CommentText"/>
      </w:pPr>
      <w:r>
        <w:rPr>
          <w:rStyle w:val="CommentReference"/>
        </w:rPr>
        <w:annotationRef/>
      </w:r>
      <w:r>
        <w:rPr>
          <w:noProof/>
        </w:rPr>
        <w:t>This is not in the main text of the original (it is mentioned in endnote 1) but I think it should be added in the English version for clarity.</w:t>
      </w:r>
    </w:p>
  </w:comment>
  <w:comment w:id="5" w:author="Author" w:initials="A">
    <w:p w14:paraId="0A5F0D18" w14:textId="77777777" w:rsidR="002D72DB" w:rsidRDefault="002D72DB" w:rsidP="002D72DB">
      <w:pPr>
        <w:pStyle w:val="CommentText"/>
      </w:pPr>
      <w:r>
        <w:rPr>
          <w:rStyle w:val="CommentReference"/>
        </w:rPr>
        <w:annotationRef/>
      </w:r>
      <w:r>
        <w:rPr>
          <w:noProof/>
        </w:rPr>
        <w:t>I have copied this from the Japanese original, but it doesn't seem to be grammatically correct. I haven't been able to check it with the original, but I think it needs checking.</w:t>
      </w:r>
    </w:p>
  </w:comment>
  <w:comment w:id="6" w:author="Author" w:initials="A">
    <w:p w14:paraId="7B86099D" w14:textId="77777777" w:rsidR="002D72DB" w:rsidRDefault="002D72DB" w:rsidP="002D72DB">
      <w:pPr>
        <w:pStyle w:val="CommentText"/>
      </w:pPr>
      <w:r>
        <w:rPr>
          <w:rStyle w:val="CommentReference"/>
        </w:rPr>
        <w:annotationRef/>
      </w:r>
      <w:r>
        <w:t>実務家</w:t>
      </w:r>
      <w:r>
        <w:t>⇒ literally "practitioners" (as opposed to researchers), but businesspeople and politicians are the ones specifically referred to in the paper.</w:t>
      </w:r>
    </w:p>
  </w:comment>
  <w:comment w:id="9" w:author="Author" w:initials="A">
    <w:p w14:paraId="602BB934" w14:textId="77777777" w:rsidR="002D72DB" w:rsidRDefault="002D72DB" w:rsidP="002D72DB">
      <w:pPr>
        <w:pStyle w:val="CommentText"/>
      </w:pPr>
      <w:r>
        <w:rPr>
          <w:rStyle w:val="CommentReference"/>
        </w:rPr>
        <w:annotationRef/>
      </w:r>
      <w:r>
        <w:t>"Students" in this case referring to those who study business administration (including academics, etc.): the term in Japanese is literally "technicians and business administration," which does not make sense in English (one term refers to people, the other to a field of study).</w:t>
      </w:r>
    </w:p>
  </w:comment>
  <w:comment w:id="10" w:author="Author" w:initials="A">
    <w:p w14:paraId="7C6E2ED7" w14:textId="4E9D383D" w:rsidR="007A7534" w:rsidRPr="00B8047E" w:rsidRDefault="007A7534">
      <w:pPr>
        <w:pStyle w:val="CommentText"/>
        <w:rPr>
          <w:rFonts w:eastAsia="Yu Mincho"/>
        </w:rPr>
      </w:pPr>
      <w:r>
        <w:rPr>
          <w:rStyle w:val="CommentReference"/>
        </w:rPr>
        <w:annotationRef/>
      </w:r>
      <w:r>
        <w:rPr>
          <w:rStyle w:val="CommentReference"/>
        </w:rPr>
        <w:annotationRef/>
      </w:r>
      <w:r>
        <w:rPr>
          <w:noProof/>
        </w:rPr>
        <w:t>I have translated "</w:t>
      </w:r>
      <w:r>
        <w:rPr>
          <w:rFonts w:eastAsia="Yu Mincho" w:hint="eastAsia"/>
          <w:noProof/>
        </w:rPr>
        <w:t>本稿</w:t>
      </w:r>
      <w:r>
        <w:rPr>
          <w:rFonts w:eastAsia="Yu Mincho" w:hint="eastAsia"/>
          <w:noProof/>
        </w:rPr>
        <w:t>"</w:t>
      </w:r>
      <w:r>
        <w:rPr>
          <w:rFonts w:eastAsia="Yu Mincho"/>
          <w:noProof/>
        </w:rPr>
        <w:t xml:space="preserve"> directly here, although "</w:t>
      </w:r>
      <w:r>
        <w:rPr>
          <w:rFonts w:eastAsia="Yu Mincho" w:hint="eastAsia"/>
          <w:noProof/>
        </w:rPr>
        <w:t>本章</w:t>
      </w:r>
      <w:r>
        <w:rPr>
          <w:rFonts w:eastAsia="Yu Mincho" w:hint="eastAsia"/>
          <w:noProof/>
        </w:rPr>
        <w:t>"</w:t>
      </w:r>
      <w:r>
        <w:rPr>
          <w:rFonts w:eastAsia="Yu Mincho"/>
          <w:noProof/>
        </w:rPr>
        <w:t xml:space="preserve"> ("this chapter") is used in #4 ("kaizen").</w:t>
      </w:r>
    </w:p>
  </w:comment>
  <w:comment w:id="11" w:author="Author" w:initials="A">
    <w:p w14:paraId="086CF2C2" w14:textId="77777777" w:rsidR="002D72DB" w:rsidRDefault="002D72DB" w:rsidP="002D72DB">
      <w:pPr>
        <w:pStyle w:val="CommentText"/>
      </w:pPr>
      <w:r>
        <w:rPr>
          <w:rStyle w:val="CommentReference"/>
        </w:rPr>
        <w:annotationRef/>
      </w:r>
      <w:r>
        <w:t>https://www.nikkeicho.or.jp</w:t>
      </w:r>
    </w:p>
  </w:comment>
  <w:comment w:id="12" w:author="Author" w:initials="A">
    <w:p w14:paraId="56A9C169" w14:textId="77777777" w:rsidR="002D72DB" w:rsidRDefault="002D72DB" w:rsidP="002D72DB">
      <w:pPr>
        <w:pStyle w:val="CommentText"/>
      </w:pPr>
      <w:r>
        <w:rPr>
          <w:rStyle w:val="CommentReference"/>
        </w:rPr>
        <w:annotationRef/>
      </w:r>
      <w:r>
        <w:t>Diplomatic Bluebook 1987 J: https://www.mofa.go.jp/mofaj/gaiko/bluebook/1987/s62-502.htm E: https://www.mofa.go.jp/policy/other/bluebook/1987/1987-5-2.htm</w:t>
      </w:r>
    </w:p>
  </w:comment>
  <w:comment w:id="13" w:author="Author" w:initials="A">
    <w:p w14:paraId="496DB72E" w14:textId="77777777" w:rsidR="002D72DB" w:rsidRDefault="002D72DB" w:rsidP="002D72DB">
      <w:pPr>
        <w:pStyle w:val="CommentText"/>
      </w:pPr>
      <w:r>
        <w:rPr>
          <w:rStyle w:val="CommentReference"/>
        </w:rPr>
        <w:annotationRef/>
      </w:r>
      <w:r>
        <w:t>As above.</w:t>
      </w:r>
    </w:p>
  </w:comment>
  <w:comment w:id="14" w:author="Author" w:initials="A">
    <w:p w14:paraId="111937FB" w14:textId="77777777" w:rsidR="002D72DB" w:rsidRDefault="002D72DB" w:rsidP="002D72DB">
      <w:pPr>
        <w:pStyle w:val="CommentText"/>
      </w:pPr>
      <w:r>
        <w:rPr>
          <w:rStyle w:val="CommentReference"/>
        </w:rPr>
        <w:annotationRef/>
      </w:r>
      <w:r>
        <w:t>It may be better to give the full title as well in English (it is not given in Japanese): "Act of the Incorporated Administrative Agency-Japan International Cooperation Agency (JICA Act)" https://www.jica.go.jp/joureikun/act/frame/frame110000002.htm</w:t>
      </w:r>
    </w:p>
  </w:comment>
  <w:comment w:id="15" w:author="Author" w:initials="A">
    <w:p w14:paraId="0F854A9D" w14:textId="77777777" w:rsidR="002D72DB" w:rsidRDefault="002D72DB" w:rsidP="002D72DB">
      <w:pPr>
        <w:pStyle w:val="CommentText"/>
      </w:pPr>
      <w:r>
        <w:rPr>
          <w:rStyle w:val="CommentReference"/>
        </w:rPr>
        <w:annotationRef/>
      </w:r>
      <w:r>
        <w:t>https://www.jica.go.jp/english/about/history/index.html</w:t>
      </w:r>
    </w:p>
  </w:comment>
  <w:comment w:id="16" w:author="Author" w:initials="A">
    <w:p w14:paraId="078C25E1" w14:textId="77777777" w:rsidR="002D72DB" w:rsidRDefault="002D72DB" w:rsidP="002D72DB">
      <w:pPr>
        <w:pStyle w:val="CommentText"/>
      </w:pPr>
      <w:r>
        <w:rPr>
          <w:rStyle w:val="CommentReference"/>
        </w:rPr>
        <w:annotationRef/>
      </w:r>
      <w:r>
        <w:t>I have translated the Japanese directly, but it might be more accurate to write "from outside the government or public administration" given her background (not strictly-speaking "private sector"). https://en.wikipedia.org/wiki/Sadako_Ogata</w:t>
      </w:r>
    </w:p>
  </w:comment>
  <w:comment w:id="17" w:author="Author" w:initials="A">
    <w:p w14:paraId="2695EF19" w14:textId="77777777" w:rsidR="002D72DB" w:rsidRDefault="002D72DB" w:rsidP="002D72DB">
      <w:pPr>
        <w:pStyle w:val="CommentText"/>
      </w:pPr>
      <w:r>
        <w:rPr>
          <w:rStyle w:val="CommentReference"/>
        </w:rPr>
        <w:annotationRef/>
      </w:r>
      <w:r>
        <w:t>https://www.jica.go.jp/english/about/history/index.html</w:t>
      </w:r>
    </w:p>
  </w:comment>
  <w:comment w:id="18" w:author="Author" w:initials="A">
    <w:p w14:paraId="61025B0F" w14:textId="77777777" w:rsidR="002D72DB" w:rsidRDefault="002D72DB" w:rsidP="002D72DB">
      <w:pPr>
        <w:pStyle w:val="CommentText"/>
      </w:pPr>
      <w:r>
        <w:rPr>
          <w:rStyle w:val="CommentReference"/>
        </w:rPr>
        <w:annotationRef/>
      </w:r>
      <w:r>
        <w:t>I have tried not to depart from the Japanese original here, although "making sure to appease" would be a more natural expression (but would JICA 2019 use it?)</w:t>
      </w:r>
    </w:p>
  </w:comment>
  <w:comment w:id="19" w:author="Author" w:initials="A">
    <w:p w14:paraId="326C4B81" w14:textId="77777777" w:rsidR="002D72DB" w:rsidRDefault="002D72DB" w:rsidP="002D72DB">
      <w:pPr>
        <w:pStyle w:val="CommentText"/>
      </w:pPr>
      <w:r>
        <w:rPr>
          <w:rStyle w:val="CommentReference"/>
        </w:rPr>
        <w:annotationRef/>
      </w:r>
      <w:r>
        <w:t xml:space="preserve">The Japanese term </w:t>
      </w:r>
      <w:r>
        <w:t>合理性</w:t>
      </w:r>
      <w:r>
        <w:t xml:space="preserve"> refers literally to "reasonableness" or "rationality," but I think that "justification" ("reasonable justification"?) is better here.</w:t>
      </w:r>
    </w:p>
  </w:comment>
  <w:comment w:id="20" w:author="Author" w:initials="A">
    <w:p w14:paraId="7F9973C5" w14:textId="77777777" w:rsidR="002D72DB" w:rsidRDefault="002D72DB" w:rsidP="002D72DB">
      <w:pPr>
        <w:pStyle w:val="CommentText"/>
      </w:pPr>
      <w:r>
        <w:rPr>
          <w:rStyle w:val="CommentReference"/>
        </w:rPr>
        <w:annotationRef/>
      </w:r>
      <w:r>
        <w:t xml:space="preserve">This time, I think that </w:t>
      </w:r>
      <w:r>
        <w:t>合理性</w:t>
      </w:r>
      <w:r>
        <w:t xml:space="preserve"> (in inverted commas, unlike before) is best translated as "rational justification."</w:t>
      </w:r>
    </w:p>
  </w:comment>
  <w:comment w:id="21" w:author="Author" w:initials="A">
    <w:p w14:paraId="77018FB0" w14:textId="76DF90B2" w:rsidR="002B1DAF" w:rsidRDefault="002B1DAF">
      <w:pPr>
        <w:pStyle w:val="CommentText"/>
      </w:pPr>
      <w:r>
        <w:rPr>
          <w:rStyle w:val="CommentReference"/>
        </w:rPr>
        <w:annotationRef/>
      </w:r>
      <w:r w:rsidRPr="002B1DAF">
        <w:t>I have left the formatting of the references unchanged for each paper/chapter (and formatted references in Japanese to conform with the formatting of references in English), but the formatting is not consistent between papers/chapters.</w:t>
      </w:r>
    </w:p>
  </w:comment>
  <w:comment w:id="22" w:author="Author" w:initials="A">
    <w:p w14:paraId="3CFB3996" w14:textId="77777777" w:rsidR="002D72DB" w:rsidRDefault="002D72DB" w:rsidP="002D72DB">
      <w:pPr>
        <w:pStyle w:val="CommentText"/>
      </w:pPr>
      <w:r>
        <w:rPr>
          <w:rStyle w:val="CommentReference"/>
        </w:rPr>
        <w:annotationRef/>
      </w:r>
      <w:r>
        <w:rPr>
          <w:noProof/>
        </w:rPr>
        <w:t>I have not reordered the references in Japanese, as there are many of them, and reordering would make it very difficult to compare them with the original.</w:t>
      </w:r>
    </w:p>
  </w:comment>
  <w:comment w:id="23" w:author="Author" w:initials="A">
    <w:p w14:paraId="0CDD146D" w14:textId="77777777" w:rsidR="002D72DB" w:rsidRDefault="002D72DB" w:rsidP="002D72DB">
      <w:pPr>
        <w:pStyle w:val="CommentText"/>
      </w:pPr>
      <w:r>
        <w:rPr>
          <w:rStyle w:val="CommentReference"/>
        </w:rPr>
        <w:annotationRef/>
      </w:r>
      <w:r>
        <w:t>This is the name given in the original text (in English), but it seems to be the name of a university graduate school, not an academic journal.</w:t>
      </w:r>
    </w:p>
  </w:comment>
  <w:comment w:id="24" w:author="Author" w:initials="A">
    <w:p w14:paraId="1865406A" w14:textId="77777777" w:rsidR="002D72DB" w:rsidRDefault="002D72DB" w:rsidP="002D72DB">
      <w:pPr>
        <w:pStyle w:val="CommentText"/>
      </w:pPr>
      <w:r>
        <w:rPr>
          <w:rStyle w:val="CommentReference"/>
        </w:rPr>
        <w:annotationRef/>
      </w:r>
      <w:r>
        <w:t>https://seikeishi.com/english/wps/about-the-journal-rekishi-to-keizai/</w:t>
      </w:r>
    </w:p>
  </w:comment>
  <w:comment w:id="25" w:author="Author" w:initials="A">
    <w:p w14:paraId="7F64D96D" w14:textId="77777777" w:rsidR="002D72DB" w:rsidRDefault="002D72DB" w:rsidP="002D72DB">
      <w:pPr>
        <w:pStyle w:val="CommentText"/>
      </w:pPr>
      <w:r>
        <w:rPr>
          <w:rStyle w:val="CommentReference"/>
        </w:rPr>
        <w:annotationRef/>
      </w:r>
      <w:r>
        <w:t>http://sehs.ssoj.info/en/contents/seh_e.html (The link to the English version of this edition (82(4)) does not seem to be working.)</w:t>
      </w:r>
    </w:p>
  </w:comment>
  <w:comment w:id="26" w:author="Author" w:initials="A">
    <w:p w14:paraId="5AF63045" w14:textId="77777777" w:rsidR="002D72DB" w:rsidRDefault="002D72DB" w:rsidP="002D72DB">
      <w:pPr>
        <w:pStyle w:val="CommentText"/>
      </w:pPr>
      <w:r>
        <w:rPr>
          <w:rStyle w:val="CommentReference"/>
        </w:rPr>
        <w:annotationRef/>
      </w:r>
      <w:r>
        <w:t>https://www.mofa.go.jp/policy/other/bluebook/1975/1975-contents.htm</w:t>
      </w:r>
    </w:p>
  </w:comment>
  <w:comment w:id="27" w:author="Author" w:initials="A">
    <w:p w14:paraId="31A6A2B4" w14:textId="77777777" w:rsidR="002D72DB" w:rsidRDefault="002D72DB" w:rsidP="002D72DB">
      <w:pPr>
        <w:pStyle w:val="CommentText"/>
      </w:pPr>
      <w:r>
        <w:rPr>
          <w:rStyle w:val="CommentReference"/>
        </w:rPr>
        <w:annotationRef/>
      </w:r>
      <w:r>
        <w:t>I have left the Japanese URL here, since this was the one the author referred to (the English one is in the previous comment).</w:t>
      </w:r>
    </w:p>
  </w:comment>
  <w:comment w:id="28" w:author="Author" w:initials="A">
    <w:p w14:paraId="60BCB2D9" w14:textId="77777777" w:rsidR="002D72DB" w:rsidRDefault="002D72DB" w:rsidP="002D72DB">
      <w:pPr>
        <w:pStyle w:val="CommentText"/>
      </w:pPr>
      <w:r>
        <w:rPr>
          <w:rStyle w:val="CommentReference"/>
        </w:rPr>
        <w:annotationRef/>
      </w:r>
      <w:r>
        <w:t>English: https://www.mofa.go.jp/policy/other/bluebook/1988/1988-contents.htm</w:t>
      </w:r>
    </w:p>
  </w:comment>
  <w:comment w:id="29" w:author="Author" w:initials="A">
    <w:p w14:paraId="42261868" w14:textId="77777777" w:rsidR="002D72DB" w:rsidRDefault="002D72DB" w:rsidP="002D72DB">
      <w:pPr>
        <w:pStyle w:val="CommentText"/>
      </w:pPr>
      <w:r>
        <w:rPr>
          <w:rStyle w:val="CommentReference"/>
        </w:rPr>
        <w:annotationRef/>
      </w:r>
      <w:r>
        <w:t>English: https://www.mofa.go.jp/policy/other/bluebook/1992/1992-contents.htm</w:t>
      </w:r>
    </w:p>
  </w:comment>
  <w:comment w:id="30" w:author="Author" w:initials="A">
    <w:p w14:paraId="4A8324FF" w14:textId="77777777" w:rsidR="002D72DB" w:rsidRDefault="002D72DB" w:rsidP="002D72DB">
      <w:pPr>
        <w:pStyle w:val="CommentText"/>
      </w:pPr>
      <w:r>
        <w:rPr>
          <w:rStyle w:val="CommentReference"/>
        </w:rPr>
        <w:annotationRef/>
      </w:r>
      <w:r>
        <w:t>The last English translation given on the MOFA website is for 2017. https://www.mofa.go.jp/policy/oda/budget/index.html (There is a typo in the original Japanese: "</w:t>
      </w:r>
      <w:r>
        <w:t>西府</w:t>
      </w:r>
      <w:r>
        <w:t>"⇒"</w:t>
      </w:r>
      <w:r>
        <w:t>政府</w:t>
      </w:r>
      <w:r>
        <w:t>")</w:t>
      </w:r>
    </w:p>
  </w:comment>
  <w:comment w:id="31" w:author="Author" w:initials="A">
    <w:p w14:paraId="242F34F6" w14:textId="77777777" w:rsidR="002D72DB" w:rsidRDefault="002D72DB" w:rsidP="002D72DB">
      <w:pPr>
        <w:pStyle w:val="CommentText"/>
      </w:pPr>
      <w:r>
        <w:rPr>
          <w:rStyle w:val="CommentReference"/>
        </w:rPr>
        <w:annotationRef/>
      </w:r>
      <w:r>
        <w:t>The original "</w:t>
      </w:r>
      <w:r>
        <w:t>国際協力出版会</w:t>
      </w:r>
      <w:r>
        <w:t>" corresponds to something like "JICA Publishing" but could not be confirmed because only annual reports from 2008 or later (published by JICA) are provided in English online: https://www.jica.go.jp/english/publications/reports/annual/index.html</w:t>
      </w:r>
    </w:p>
  </w:comment>
  <w:comment w:id="32" w:author="Author" w:initials="A">
    <w:p w14:paraId="420F918A" w14:textId="77777777" w:rsidR="002D72DB" w:rsidRDefault="002D72DB" w:rsidP="002D72DB">
      <w:pPr>
        <w:pStyle w:val="CommentText"/>
      </w:pPr>
      <w:r>
        <w:rPr>
          <w:rStyle w:val="CommentReference"/>
        </w:rPr>
        <w:annotationRef/>
      </w:r>
      <w:r>
        <w:t>https://www.idcj.jp/</w:t>
      </w:r>
    </w:p>
  </w:comment>
  <w:comment w:id="33" w:author="Author" w:initials="A">
    <w:p w14:paraId="6A4F429B" w14:textId="77777777" w:rsidR="002D72DB" w:rsidRDefault="002D72DB" w:rsidP="002D72DB">
      <w:pPr>
        <w:pStyle w:val="CommentText"/>
      </w:pPr>
      <w:r>
        <w:rPr>
          <w:rStyle w:val="CommentReference"/>
        </w:rPr>
        <w:annotationRef/>
      </w:r>
      <w:r>
        <w:t>https://icnet.co.jp/</w:t>
      </w:r>
    </w:p>
  </w:comment>
  <w:comment w:id="34" w:author="Author" w:initials="A">
    <w:p w14:paraId="7DBB2E97" w14:textId="77777777" w:rsidR="002D72DB" w:rsidRDefault="002D72DB" w:rsidP="002D72DB">
      <w:pPr>
        <w:pStyle w:val="CommentText"/>
      </w:pPr>
      <w:r>
        <w:rPr>
          <w:rStyle w:val="CommentReference"/>
        </w:rPr>
        <w:annotationRef/>
      </w:r>
      <w:r>
        <w:t>https://www.ide.go.jp/English.html</w:t>
      </w:r>
    </w:p>
  </w:comment>
  <w:comment w:id="35" w:author="Author" w:initials="A">
    <w:p w14:paraId="10F7417B" w14:textId="77777777" w:rsidR="002D72DB" w:rsidRDefault="002D72DB" w:rsidP="002D72DB">
      <w:pPr>
        <w:pStyle w:val="CommentText"/>
      </w:pPr>
      <w:r>
        <w:rPr>
          <w:rStyle w:val="CommentReference"/>
        </w:rPr>
        <w:annotationRef/>
      </w:r>
      <w:r>
        <w:t>https://ci.nii.ac.jp/ncid/AN00408358</w:t>
      </w:r>
    </w:p>
  </w:comment>
  <w:comment w:id="36" w:author="Author" w:initials="A">
    <w:p w14:paraId="7897D170" w14:textId="77777777" w:rsidR="002D72DB" w:rsidRDefault="002D72DB" w:rsidP="002D72DB">
      <w:pPr>
        <w:pStyle w:val="CommentText"/>
      </w:pPr>
      <w:r>
        <w:rPr>
          <w:rStyle w:val="CommentReference"/>
        </w:rPr>
        <w:annotationRef/>
      </w:r>
      <w:r>
        <w:t>https://www.jstage.jst.go.jp/browse/jids/9/2/_contents/-char/en</w:t>
      </w:r>
    </w:p>
  </w:comment>
  <w:comment w:id="37" w:author="Author" w:initials="A">
    <w:p w14:paraId="734ABA02" w14:textId="77777777" w:rsidR="002D72DB" w:rsidRDefault="002D72DB" w:rsidP="002D72DB">
      <w:pPr>
        <w:pStyle w:val="CommentText"/>
      </w:pPr>
      <w:r>
        <w:rPr>
          <w:rStyle w:val="CommentReference"/>
        </w:rPr>
        <w:annotationRef/>
      </w:r>
      <w:r>
        <w:t>https://www.idj.co.jp/</w:t>
      </w:r>
    </w:p>
  </w:comment>
  <w:comment w:id="38" w:author="Author" w:initials="A">
    <w:p w14:paraId="14CED68A" w14:textId="77777777" w:rsidR="002D72DB" w:rsidRDefault="002D72DB" w:rsidP="002D72DB">
      <w:pPr>
        <w:pStyle w:val="CommentText"/>
      </w:pPr>
      <w:r>
        <w:rPr>
          <w:rStyle w:val="CommentReference"/>
        </w:rPr>
        <w:annotationRef/>
      </w:r>
      <w:r>
        <w:t>https://icu.repo.nii.ac.jp/?action=pages_view_main&amp;active_action=repository_view_main_item_detail&amp;item_id=1321&amp;item_no=1&amp;page_id=15&amp;block_id=18 Only the main part of the paper's title (before the dash) is given in the online information above. There also seems to be be a mistake in the Japanese original: "</w:t>
      </w:r>
      <w:r>
        <w:t>市的</w:t>
      </w:r>
      <w:r>
        <w:t>" should be "</w:t>
      </w:r>
      <w:r>
        <w:t>史的</w:t>
      </w:r>
      <w:r>
        <w:t>." I have assumed that "</w:t>
      </w:r>
      <w:r>
        <w:t>私的</w:t>
      </w:r>
      <w:r>
        <w:t>" is also "</w:t>
      </w:r>
      <w:r>
        <w:t>史的</w:t>
      </w:r>
      <w:r>
        <w:t>"</w:t>
      </w:r>
    </w:p>
  </w:comment>
  <w:comment w:id="39" w:author="Author" w:initials="A">
    <w:p w14:paraId="5E0930B1" w14:textId="77777777" w:rsidR="002D72DB" w:rsidRDefault="002D72DB" w:rsidP="002D72DB">
      <w:pPr>
        <w:pStyle w:val="CommentText"/>
      </w:pPr>
      <w:r>
        <w:rPr>
          <w:rStyle w:val="CommentReference"/>
        </w:rPr>
        <w:annotationRef/>
      </w:r>
      <w:r>
        <w:t>Typo in original: "</w:t>
      </w:r>
      <w:r>
        <w:t>要員</w:t>
      </w:r>
      <w:r>
        <w:t>"⇒"</w:t>
      </w:r>
      <w:r>
        <w:t>要因</w:t>
      </w:r>
      <w:r>
        <w:t>"</w:t>
      </w:r>
    </w:p>
  </w:comment>
  <w:comment w:id="40" w:author="Author" w:initials="A">
    <w:p w14:paraId="219DD7DC" w14:textId="77777777" w:rsidR="002D72DB" w:rsidRDefault="002D72DB" w:rsidP="002D72DB">
      <w:pPr>
        <w:pStyle w:val="CommentText"/>
      </w:pPr>
      <w:r>
        <w:rPr>
          <w:rStyle w:val="CommentReference"/>
        </w:rPr>
        <w:annotationRef/>
      </w:r>
      <w:r>
        <w:t>https://www.php.co.jp/books/detail.php?isbn=4-569-60346-7</w:t>
      </w:r>
    </w:p>
  </w:comment>
  <w:comment w:id="41" w:author="Author" w:initials="A">
    <w:p w14:paraId="3F6ED96E" w14:textId="77777777" w:rsidR="002D72DB" w:rsidRDefault="002D72DB" w:rsidP="002D72DB">
      <w:pPr>
        <w:pStyle w:val="CommentText"/>
      </w:pPr>
      <w:r>
        <w:rPr>
          <w:rStyle w:val="CommentReference"/>
        </w:rPr>
        <w:annotationRef/>
      </w:r>
      <w:r>
        <w:t>https://iss.ndl.go.jp/books/R100000002-I000000022624-00</w:t>
      </w:r>
    </w:p>
  </w:comment>
  <w:comment w:id="42" w:author="Author" w:initials="A">
    <w:p w14:paraId="1A9827E1" w14:textId="77777777" w:rsidR="002D72DB" w:rsidRDefault="002D72DB" w:rsidP="002D72DB">
      <w:pPr>
        <w:pStyle w:val="CommentText"/>
      </w:pPr>
      <w:r>
        <w:rPr>
          <w:rStyle w:val="CommentReference"/>
        </w:rPr>
        <w:annotationRef/>
      </w:r>
      <w:r>
        <w:t>https://www.seikei.ac.jp/university/caps/publication/journal_backnumber.html</w:t>
      </w:r>
    </w:p>
  </w:comment>
  <w:comment w:id="43" w:author="Author" w:initials="A">
    <w:p w14:paraId="5A3EB130" w14:textId="77777777" w:rsidR="002D72DB" w:rsidRDefault="002D72DB" w:rsidP="002D72DB">
      <w:pPr>
        <w:pStyle w:val="CommentText"/>
      </w:pPr>
      <w:r>
        <w:rPr>
          <w:rStyle w:val="CommentReference"/>
        </w:rPr>
        <w:annotationRef/>
      </w:r>
      <w:r>
        <w:t>I have assumed "</w:t>
      </w:r>
      <w:r>
        <w:t>強調</w:t>
      </w:r>
      <w:r>
        <w:t>" is a typo and should be "</w:t>
      </w:r>
      <w:r>
        <w:t>協調</w:t>
      </w:r>
      <w:r>
        <w:t>"</w:t>
      </w:r>
    </w:p>
  </w:comment>
  <w:comment w:id="44" w:author="Author" w:initials="A">
    <w:p w14:paraId="32205F19" w14:textId="77777777" w:rsidR="002D72DB" w:rsidRDefault="002D72DB" w:rsidP="002D72DB">
      <w:pPr>
        <w:pStyle w:val="CommentText"/>
      </w:pPr>
      <w:r>
        <w:rPr>
          <w:rStyle w:val="CommentReference"/>
        </w:rPr>
        <w:annotationRef/>
      </w:r>
      <w:r>
        <w:t>https://www.jstage.jst.go.jp/browse/jids/17/2/_contents/-char/en</w:t>
      </w:r>
    </w:p>
  </w:comment>
  <w:comment w:id="45" w:author="Author" w:initials="A">
    <w:p w14:paraId="1EED01B3" w14:textId="77777777" w:rsidR="002D72DB" w:rsidRDefault="002D72DB" w:rsidP="002D72DB">
      <w:pPr>
        <w:pStyle w:val="CommentText"/>
      </w:pPr>
      <w:r>
        <w:rPr>
          <w:rStyle w:val="CommentReference"/>
        </w:rPr>
        <w:annotationRef/>
      </w:r>
      <w:r>
        <w:t>https://ci.nii.ac.jp/ncid/AN00246380</w:t>
      </w:r>
    </w:p>
  </w:comment>
  <w:comment w:id="46" w:author="Author" w:initials="A">
    <w:p w14:paraId="0566EBAD" w14:textId="77777777" w:rsidR="002D72DB" w:rsidRDefault="002D72DB" w:rsidP="002D72DB">
      <w:pPr>
        <w:pStyle w:val="CommentText"/>
      </w:pPr>
      <w:r>
        <w:rPr>
          <w:rStyle w:val="CommentReference"/>
        </w:rPr>
        <w:annotationRef/>
      </w:r>
      <w:r>
        <w:t>https://ci.nii.ac.jp/ncid/AN00238804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78ED6" w15:done="0"/>
  <w15:commentEx w15:paraId="5EAF6914" w15:done="0"/>
  <w15:commentEx w15:paraId="0A5F0D18" w15:done="0"/>
  <w15:commentEx w15:paraId="7B86099D" w15:done="0"/>
  <w15:commentEx w15:paraId="602BB934" w15:done="0"/>
  <w15:commentEx w15:paraId="7C6E2ED7" w15:done="0"/>
  <w15:commentEx w15:paraId="086CF2C2" w15:done="0"/>
  <w15:commentEx w15:paraId="56A9C169" w15:done="0"/>
  <w15:commentEx w15:paraId="496DB72E" w15:done="0"/>
  <w15:commentEx w15:paraId="111937FB" w15:done="0"/>
  <w15:commentEx w15:paraId="0F854A9D" w15:done="0"/>
  <w15:commentEx w15:paraId="078C25E1" w15:done="0"/>
  <w15:commentEx w15:paraId="2695EF19" w15:done="0"/>
  <w15:commentEx w15:paraId="61025B0F" w15:done="0"/>
  <w15:commentEx w15:paraId="326C4B81" w15:done="0"/>
  <w15:commentEx w15:paraId="7F9973C5" w15:done="0"/>
  <w15:commentEx w15:paraId="77018FB0" w15:done="0"/>
  <w15:commentEx w15:paraId="3CFB3996" w15:done="0"/>
  <w15:commentEx w15:paraId="0CDD146D" w15:done="0"/>
  <w15:commentEx w15:paraId="1865406A" w15:done="0"/>
  <w15:commentEx w15:paraId="7F64D96D" w15:done="0"/>
  <w15:commentEx w15:paraId="5AF63045" w15:done="0"/>
  <w15:commentEx w15:paraId="31A6A2B4" w15:done="0"/>
  <w15:commentEx w15:paraId="60BCB2D9" w15:done="0"/>
  <w15:commentEx w15:paraId="42261868" w15:done="0"/>
  <w15:commentEx w15:paraId="4A8324FF" w15:done="0"/>
  <w15:commentEx w15:paraId="242F34F6" w15:done="0"/>
  <w15:commentEx w15:paraId="420F918A" w15:done="0"/>
  <w15:commentEx w15:paraId="6A4F429B" w15:done="0"/>
  <w15:commentEx w15:paraId="7DBB2E97" w15:done="0"/>
  <w15:commentEx w15:paraId="10F7417B" w15:done="0"/>
  <w15:commentEx w15:paraId="7897D170" w15:done="0"/>
  <w15:commentEx w15:paraId="734ABA02" w15:done="0"/>
  <w15:commentEx w15:paraId="14CED68A" w15:done="0"/>
  <w15:commentEx w15:paraId="5E0930B1" w15:done="0"/>
  <w15:commentEx w15:paraId="219DD7DC" w15:done="0"/>
  <w15:commentEx w15:paraId="3F6ED96E" w15:done="0"/>
  <w15:commentEx w15:paraId="1A9827E1" w15:done="0"/>
  <w15:commentEx w15:paraId="5A3EB130" w15:done="0"/>
  <w15:commentEx w15:paraId="32205F19" w15:done="0"/>
  <w15:commentEx w15:paraId="1EED01B3" w15:done="0"/>
  <w15:commentEx w15:paraId="0566E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78ED6" w16cid:durableId="25DB8494"/>
  <w16cid:commentId w16cid:paraId="5EAF6914" w16cid:durableId="25DB8BCE"/>
  <w16cid:commentId w16cid:paraId="0A5F0D18" w16cid:durableId="25DB8504"/>
  <w16cid:commentId w16cid:paraId="7B86099D" w16cid:durableId="25DB8495"/>
  <w16cid:commentId w16cid:paraId="602BB934" w16cid:durableId="25DB8496"/>
  <w16cid:commentId w16cid:paraId="7C6E2ED7" w16cid:durableId="25DE2CB9"/>
  <w16cid:commentId w16cid:paraId="086CF2C2" w16cid:durableId="25DB8497"/>
  <w16cid:commentId w16cid:paraId="56A9C169" w16cid:durableId="25DB8498"/>
  <w16cid:commentId w16cid:paraId="496DB72E" w16cid:durableId="25DB8499"/>
  <w16cid:commentId w16cid:paraId="111937FB" w16cid:durableId="25DB849A"/>
  <w16cid:commentId w16cid:paraId="0F854A9D" w16cid:durableId="25DB849B"/>
  <w16cid:commentId w16cid:paraId="078C25E1" w16cid:durableId="25DB849C"/>
  <w16cid:commentId w16cid:paraId="2695EF19" w16cid:durableId="25DB849D"/>
  <w16cid:commentId w16cid:paraId="61025B0F" w16cid:durableId="25DB849E"/>
  <w16cid:commentId w16cid:paraId="326C4B81" w16cid:durableId="25DB849F"/>
  <w16cid:commentId w16cid:paraId="7F9973C5" w16cid:durableId="25DB84A0"/>
  <w16cid:commentId w16cid:paraId="77018FB0" w16cid:durableId="25DEF913"/>
  <w16cid:commentId w16cid:paraId="3CFB3996" w16cid:durableId="25DB882B"/>
  <w16cid:commentId w16cid:paraId="0CDD146D" w16cid:durableId="25DB84A1"/>
  <w16cid:commentId w16cid:paraId="1865406A" w16cid:durableId="25DB84A2"/>
  <w16cid:commentId w16cid:paraId="7F64D96D" w16cid:durableId="25DB84A3"/>
  <w16cid:commentId w16cid:paraId="5AF63045" w16cid:durableId="25DB84A4"/>
  <w16cid:commentId w16cid:paraId="31A6A2B4" w16cid:durableId="25DB84A5"/>
  <w16cid:commentId w16cid:paraId="60BCB2D9" w16cid:durableId="25DB84A6"/>
  <w16cid:commentId w16cid:paraId="42261868" w16cid:durableId="25DB84A7"/>
  <w16cid:commentId w16cid:paraId="4A8324FF" w16cid:durableId="25DB84A8"/>
  <w16cid:commentId w16cid:paraId="242F34F6" w16cid:durableId="25DB84A9"/>
  <w16cid:commentId w16cid:paraId="420F918A" w16cid:durableId="25DB84AA"/>
  <w16cid:commentId w16cid:paraId="6A4F429B" w16cid:durableId="25DB84AB"/>
  <w16cid:commentId w16cid:paraId="7DBB2E97" w16cid:durableId="25DB84AC"/>
  <w16cid:commentId w16cid:paraId="10F7417B" w16cid:durableId="25DB84AD"/>
  <w16cid:commentId w16cid:paraId="7897D170" w16cid:durableId="25DB84AE"/>
  <w16cid:commentId w16cid:paraId="734ABA02" w16cid:durableId="25DB84AF"/>
  <w16cid:commentId w16cid:paraId="14CED68A" w16cid:durableId="25DB84B0"/>
  <w16cid:commentId w16cid:paraId="5E0930B1" w16cid:durableId="25DB84B1"/>
  <w16cid:commentId w16cid:paraId="219DD7DC" w16cid:durableId="25DB84B2"/>
  <w16cid:commentId w16cid:paraId="3F6ED96E" w16cid:durableId="25DB84B3"/>
  <w16cid:commentId w16cid:paraId="1A9827E1" w16cid:durableId="25DB84B4"/>
  <w16cid:commentId w16cid:paraId="5A3EB130" w16cid:durableId="25DB84B5"/>
  <w16cid:commentId w16cid:paraId="32205F19" w16cid:durableId="25DB84B6"/>
  <w16cid:commentId w16cid:paraId="1EED01B3" w16cid:durableId="25DB84B7"/>
  <w16cid:commentId w16cid:paraId="0566EBAD" w16cid:durableId="25DB8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A211" w14:textId="77777777" w:rsidR="0062684D" w:rsidRDefault="0062684D" w:rsidP="002D72DB">
      <w:r>
        <w:separator/>
      </w:r>
    </w:p>
  </w:endnote>
  <w:endnote w:type="continuationSeparator" w:id="0">
    <w:p w14:paraId="71622DC4" w14:textId="77777777" w:rsidR="0062684D" w:rsidRDefault="0062684D" w:rsidP="002D72DB">
      <w:r>
        <w:continuationSeparator/>
      </w:r>
    </w:p>
  </w:endnote>
  <w:endnote w:id="1">
    <w:p w14:paraId="586BEF70"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The word is romanized as “Gemba” in the Cambridge Business Dictionary, but the spelling “Genba” is used throughout this paper.</w:t>
      </w:r>
    </w:p>
  </w:endnote>
  <w:endnote w:id="2">
    <w:p w14:paraId="3FCD803E" w14:textId="5D93BEA6"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w:t>
      </w:r>
      <w:bookmarkStart w:id="7" w:name="OLE_LINK89"/>
      <w:bookmarkStart w:id="8" w:name="OLE_LINK90"/>
      <w:r w:rsidRPr="00F426CE">
        <w:rPr>
          <w:rFonts w:ascii="Times New Roman" w:hAnsi="Times New Roman" w:cs="Times New Roman"/>
        </w:rPr>
        <w:t xml:space="preserve">According to Yamashita (2010), a search of journal articles held by Japan’s National Diet Library revealed that the use of the term in articles and academic papers increased from the second half of the 1990s, and thence spread to fields such as education, politics, and mass media from the 2000s onwards in particular. From 2005, he indicates a characteristic increase in the number of articles discussing </w:t>
      </w:r>
      <w:r w:rsidRPr="00F426CE">
        <w:rPr>
          <w:rFonts w:ascii="Times New Roman" w:hAnsi="Times New Roman" w:cs="Times New Roman"/>
          <w:i/>
          <w:iCs/>
        </w:rPr>
        <w:t>genba-shugi</w:t>
      </w:r>
      <w:r w:rsidRPr="00F426CE">
        <w:rPr>
          <w:rFonts w:ascii="Times New Roman" w:hAnsi="Times New Roman" w:cs="Times New Roman"/>
        </w:rPr>
        <w:t xml:space="preserve"> as a</w:t>
      </w:r>
      <w:r w:rsidR="00F426CE">
        <w:rPr>
          <w:rFonts w:ascii="Times New Roman" w:hAnsi="Times New Roman" w:cs="Times New Roman"/>
        </w:rPr>
        <w:t>n</w:t>
      </w:r>
      <w:r w:rsidRPr="00F426CE">
        <w:rPr>
          <w:rFonts w:ascii="Times New Roman" w:hAnsi="Times New Roman" w:cs="Times New Roman"/>
        </w:rPr>
        <w:t xml:space="preserve"> organizational problem-solving approach.</w:t>
      </w:r>
      <w:bookmarkEnd w:id="7"/>
      <w:bookmarkEnd w:id="8"/>
    </w:p>
  </w:endnote>
  <w:endnote w:id="3">
    <w:p w14:paraId="49BD9B39"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Based on the database of the Japanese Diet proceedings, the number of times </w:t>
      </w:r>
      <w:r w:rsidRPr="00F426CE">
        <w:rPr>
          <w:rFonts w:ascii="Times New Roman" w:hAnsi="Times New Roman" w:cs="Times New Roman"/>
          <w:i/>
          <w:iCs/>
        </w:rPr>
        <w:t>genba-shugi</w:t>
      </w:r>
      <w:r w:rsidRPr="00F426CE">
        <w:rPr>
          <w:rFonts w:ascii="Times New Roman" w:hAnsi="Times New Roman" w:cs="Times New Roman"/>
        </w:rPr>
        <w:t xml:space="preserve"> was used rapidly increases from the 2000s onwards (7 times from 1985-1989, 31 times from 1990-1999, 245 times from 2000-2009, 429 times from 2010-2019). The same trend can be observed in </w:t>
      </w:r>
      <w:r w:rsidRPr="00F426CE">
        <w:rPr>
          <w:rFonts w:ascii="Times New Roman" w:hAnsi="Times New Roman" w:cs="Times New Roman"/>
          <w:i/>
          <w:iCs/>
        </w:rPr>
        <w:t>Yomiuri Shimbun</w:t>
      </w:r>
      <w:r w:rsidRPr="00F426CE">
        <w:rPr>
          <w:rFonts w:ascii="Times New Roman" w:hAnsi="Times New Roman" w:cs="Times New Roman"/>
        </w:rPr>
        <w:t xml:space="preserve"> newspaper articles. The term appeared in 31 articles in 2020; in 29 of these, it was used in the context of politics or public administration (the attitudes and ideals of politicians or organizational direction). </w:t>
      </w:r>
    </w:p>
  </w:endnote>
  <w:endnote w:id="4">
    <w:p w14:paraId="09F8A53D"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This research by Morikawa (1988) sparked the popularization of the term “</w:t>
      </w:r>
      <w:r w:rsidRPr="00F426CE">
        <w:rPr>
          <w:rFonts w:ascii="Times New Roman" w:hAnsi="Times New Roman" w:cs="Times New Roman"/>
          <w:i/>
          <w:iCs/>
        </w:rPr>
        <w:t>genba-shugi</w:t>
      </w:r>
      <w:r w:rsidRPr="00F426CE">
        <w:rPr>
          <w:rFonts w:ascii="Times New Roman" w:hAnsi="Times New Roman" w:cs="Times New Roman"/>
        </w:rPr>
        <w:t>” (Odaka 2017, Ichihara 2015, Woo 2016).</w:t>
      </w:r>
    </w:p>
  </w:endnote>
  <w:endnote w:id="5">
    <w:p w14:paraId="22E7CC3C"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Statements to the Diet by JICA management up to the year 1995, including statements by Keisuke Arita, (then) President to the Committee on the Budget, March 30, 1985 and March 29, 1986; the statements by Taizo Nakamura, (then) Senior Vice President to the Subcommittee on International Economy and Society, Committee on Foreign Affairs and Comprehensive Security, House of Councilors, May 18, 1987; etc.</w:t>
      </w:r>
    </w:p>
  </w:endnote>
  <w:endnote w:id="6">
    <w:p w14:paraId="3192E0AE"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Revisions concerning the yen-denominated loans department at the Japan Bank for International Cooperation (JBIC) and integration with JICA.</w:t>
      </w:r>
    </w:p>
  </w:endnote>
  <w:endnote w:id="7">
    <w:p w14:paraId="6AC2469B"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Statement by (then) Minister of Foreign Affairs Aso at the Diet. Committee on Foreign Affairs and Defense, House of Councillors, 165th Plenary Session of the Diet, November 7, 2006.</w:t>
      </w:r>
    </w:p>
  </w:endnote>
  <w:endnote w:id="8">
    <w:p w14:paraId="3A1B8884"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It has been argued that JICA (2003) was compiled “for the purpose of presenting JICA's rebuttal” of the assertions presented in Fukuda-parr et al. (Miyoshi 2008:135).</w:t>
      </w:r>
    </w:p>
  </w:endnote>
  <w:endnote w:id="9">
    <w:p w14:paraId="4D51127C"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Specifically, it referred to the transfer of around 20% of JICA staff (200 people) to local offices and the introduction of an overseas project management system under which local offices were made responsible for the formulation, implementation, and evaluation of projects (JICA 2004, JICA 2005).</w:t>
      </w:r>
    </w:p>
  </w:endnote>
  <w:endnote w:id="10">
    <w:p w14:paraId="3A3EF36B" w14:textId="741B7CE8"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A regional section w</w:t>
      </w:r>
      <w:r w:rsidR="00F426CE">
        <w:rPr>
          <w:rFonts w:ascii="Times New Roman" w:hAnsi="Times New Roman" w:cs="Times New Roman"/>
        </w:rPr>
        <w:t>as</w:t>
      </w:r>
      <w:r w:rsidRPr="00F426CE">
        <w:rPr>
          <w:rFonts w:ascii="Times New Roman" w:hAnsi="Times New Roman" w:cs="Times New Roman"/>
        </w:rPr>
        <w:t xml:space="preserve"> established under the Operations Strategy Department in 1981. The number of regional sections subsequently grew to three. Four regional departments were born in 1999. New sections were also established from the second half of the 1980s onward to address issues such as new development challenges, environmental issues, WID, and peace-building (Tajima &amp; Miyoshi 2000:132-133).</w:t>
      </w:r>
    </w:p>
  </w:endnote>
  <w:endnote w:id="11">
    <w:p w14:paraId="1C0D1794"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The ODA budgets and numbers of JICA staff were calculated by the author based on MOFA (2021) and JICA (1978 and 1997), respectively.</w:t>
      </w:r>
    </w:p>
  </w:endnote>
  <w:endnote w:id="12">
    <w:p w14:paraId="3D4E5C16"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From an interview with a former JICA staff member. At the time, authorization was obtained by FAX, requiring even more time than in the present day.</w:t>
      </w:r>
    </w:p>
  </w:endnote>
  <w:endnote w:id="13">
    <w:p w14:paraId="022F913C"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The general budget declined from its peak (in yen, here indexed as 100) in 1997 to 89.6 in 2000, 73.4 in 2003, and 65.0 in 2006. The budget was reduced by approximately one third over the space of a decade (calculated by the author with reference to MOFA 2021).</w:t>
      </w:r>
    </w:p>
  </w:endnote>
  <w:endnote w:id="14">
    <w:p w14:paraId="75E36B15" w14:textId="77777777" w:rsidR="002D72DB" w:rsidRPr="00F426CE" w:rsidRDefault="002D72DB" w:rsidP="002D72DB">
      <w:pPr>
        <w:pStyle w:val="EndnoteText"/>
        <w:spacing w:line="360" w:lineRule="exact"/>
        <w:jc w:val="both"/>
        <w:rPr>
          <w:rFonts w:ascii="Times New Roman" w:eastAsia="MS PMincho" w:hAnsi="Times New Roman" w:cs="Times New Roman"/>
        </w:rPr>
      </w:pPr>
      <w:r w:rsidRPr="00F426CE">
        <w:rPr>
          <w:rStyle w:val="EndnoteReference"/>
          <w:rFonts w:ascii="Times New Roman" w:eastAsia="MS PMincho" w:hAnsi="Times New Roman" w:cs="Times New Roman"/>
        </w:rPr>
        <w:endnoteRef/>
      </w:r>
      <w:r w:rsidRPr="00F426CE">
        <w:rPr>
          <w:rFonts w:ascii="Times New Roman" w:hAnsi="Times New Roman" w:cs="Times New Roman"/>
        </w:rPr>
        <w:t xml:space="preserve"> From an interview with a former JICA staff member.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PMincho">
    <w:panose1 w:val="02020600040205080304"/>
    <w:charset w:val="80"/>
    <w:family w:val="roman"/>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417521"/>
      <w:docPartObj>
        <w:docPartGallery w:val="Page Numbers (Bottom of Page)"/>
        <w:docPartUnique/>
      </w:docPartObj>
    </w:sdtPr>
    <w:sdtEndPr>
      <w:rPr>
        <w:rStyle w:val="PageNumber"/>
      </w:rPr>
    </w:sdtEndPr>
    <w:sdtContent>
      <w:p w14:paraId="308FFEFE" w14:textId="77777777" w:rsidR="00935DAC" w:rsidRDefault="00C44EAD" w:rsidP="008656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61225" w14:textId="77777777" w:rsidR="00935DAC" w:rsidRDefault="0062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618177"/>
      <w:docPartObj>
        <w:docPartGallery w:val="Page Numbers (Bottom of Page)"/>
        <w:docPartUnique/>
      </w:docPartObj>
    </w:sdtPr>
    <w:sdtEndPr>
      <w:rPr>
        <w:rStyle w:val="PageNumber"/>
      </w:rPr>
    </w:sdtEndPr>
    <w:sdtContent>
      <w:p w14:paraId="01834862" w14:textId="77777777" w:rsidR="00935DAC" w:rsidRDefault="00C44EAD" w:rsidP="008656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7C8323" w14:textId="77777777" w:rsidR="00935DAC" w:rsidRDefault="0062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5E54" w14:textId="77777777" w:rsidR="0062684D" w:rsidRDefault="0062684D" w:rsidP="002D72DB">
      <w:r>
        <w:separator/>
      </w:r>
    </w:p>
  </w:footnote>
  <w:footnote w:type="continuationSeparator" w:id="0">
    <w:p w14:paraId="75694696" w14:textId="77777777" w:rsidR="0062684D" w:rsidRDefault="0062684D" w:rsidP="002D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wtjQ0MLM0NTI2MjdU0lEKTi0uzszPAykwqgUAjOmVkSwAAAA="/>
  </w:docVars>
  <w:rsids>
    <w:rsidRoot w:val="002D72DB"/>
    <w:rsid w:val="00010F83"/>
    <w:rsid w:val="002B1DAF"/>
    <w:rsid w:val="002D72DB"/>
    <w:rsid w:val="00394430"/>
    <w:rsid w:val="0062684D"/>
    <w:rsid w:val="007A7534"/>
    <w:rsid w:val="00BA483F"/>
    <w:rsid w:val="00BE4920"/>
    <w:rsid w:val="00C44EAD"/>
    <w:rsid w:val="00F426CE"/>
    <w:rsid w:val="00FF4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C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DB"/>
    <w:pPr>
      <w:widowControl w:val="0"/>
      <w:spacing w:after="0" w:line="240" w:lineRule="auto"/>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72DB"/>
    <w:pPr>
      <w:snapToGrid w:val="0"/>
      <w:jc w:val="left"/>
    </w:pPr>
    <w:rPr>
      <w:sz w:val="18"/>
    </w:rPr>
  </w:style>
  <w:style w:type="character" w:customStyle="1" w:styleId="FootnoteTextChar">
    <w:name w:val="Footnote Text Char"/>
    <w:basedOn w:val="DefaultParagraphFont"/>
    <w:link w:val="FootnoteText"/>
    <w:uiPriority w:val="99"/>
    <w:rsid w:val="002D72DB"/>
    <w:rPr>
      <w:kern w:val="2"/>
      <w:sz w:val="18"/>
      <w:szCs w:val="24"/>
      <w:lang w:eastAsia="ja-JP"/>
    </w:rPr>
  </w:style>
  <w:style w:type="character" w:styleId="CommentReference">
    <w:name w:val="annotation reference"/>
    <w:basedOn w:val="DefaultParagraphFont"/>
    <w:uiPriority w:val="99"/>
    <w:semiHidden/>
    <w:unhideWhenUsed/>
    <w:rsid w:val="002D72DB"/>
    <w:rPr>
      <w:sz w:val="16"/>
      <w:szCs w:val="16"/>
    </w:rPr>
  </w:style>
  <w:style w:type="paragraph" w:styleId="CommentText">
    <w:name w:val="annotation text"/>
    <w:basedOn w:val="Normal"/>
    <w:link w:val="CommentTextChar"/>
    <w:uiPriority w:val="99"/>
    <w:semiHidden/>
    <w:unhideWhenUsed/>
    <w:rsid w:val="002D72DB"/>
    <w:rPr>
      <w:sz w:val="20"/>
      <w:szCs w:val="20"/>
    </w:rPr>
  </w:style>
  <w:style w:type="character" w:customStyle="1" w:styleId="CommentTextChar">
    <w:name w:val="Comment Text Char"/>
    <w:basedOn w:val="DefaultParagraphFont"/>
    <w:link w:val="CommentText"/>
    <w:uiPriority w:val="99"/>
    <w:semiHidden/>
    <w:rsid w:val="002D72DB"/>
    <w:rPr>
      <w:kern w:val="2"/>
      <w:sz w:val="20"/>
      <w:szCs w:val="20"/>
      <w:lang w:eastAsia="ja-JP"/>
    </w:rPr>
  </w:style>
  <w:style w:type="paragraph" w:styleId="Footer">
    <w:name w:val="footer"/>
    <w:basedOn w:val="Normal"/>
    <w:link w:val="FooterChar"/>
    <w:uiPriority w:val="99"/>
    <w:unhideWhenUsed/>
    <w:rsid w:val="002D72DB"/>
    <w:pPr>
      <w:tabs>
        <w:tab w:val="center" w:pos="4252"/>
        <w:tab w:val="right" w:pos="8504"/>
      </w:tabs>
      <w:snapToGrid w:val="0"/>
    </w:pPr>
  </w:style>
  <w:style w:type="character" w:customStyle="1" w:styleId="FooterChar">
    <w:name w:val="Footer Char"/>
    <w:basedOn w:val="DefaultParagraphFont"/>
    <w:link w:val="Footer"/>
    <w:uiPriority w:val="99"/>
    <w:rsid w:val="002D72DB"/>
    <w:rPr>
      <w:kern w:val="2"/>
      <w:sz w:val="21"/>
      <w:szCs w:val="24"/>
      <w:lang w:eastAsia="ja-JP"/>
    </w:rPr>
  </w:style>
  <w:style w:type="character" w:styleId="PageNumber">
    <w:name w:val="page number"/>
    <w:basedOn w:val="DefaultParagraphFont"/>
    <w:uiPriority w:val="99"/>
    <w:semiHidden/>
    <w:unhideWhenUsed/>
    <w:rsid w:val="002D72DB"/>
  </w:style>
  <w:style w:type="paragraph" w:styleId="EndnoteText">
    <w:name w:val="endnote text"/>
    <w:basedOn w:val="Normal"/>
    <w:link w:val="EndnoteTextChar"/>
    <w:uiPriority w:val="99"/>
    <w:semiHidden/>
    <w:unhideWhenUsed/>
    <w:rsid w:val="002D72DB"/>
    <w:pPr>
      <w:snapToGrid w:val="0"/>
      <w:jc w:val="left"/>
    </w:pPr>
  </w:style>
  <w:style w:type="character" w:customStyle="1" w:styleId="EndnoteTextChar">
    <w:name w:val="Endnote Text Char"/>
    <w:basedOn w:val="DefaultParagraphFont"/>
    <w:link w:val="EndnoteText"/>
    <w:uiPriority w:val="99"/>
    <w:semiHidden/>
    <w:rsid w:val="002D72DB"/>
    <w:rPr>
      <w:kern w:val="2"/>
      <w:sz w:val="21"/>
      <w:szCs w:val="24"/>
      <w:lang w:eastAsia="ja-JP"/>
    </w:rPr>
  </w:style>
  <w:style w:type="character" w:styleId="EndnoteReference">
    <w:name w:val="endnote reference"/>
    <w:basedOn w:val="DefaultParagraphFont"/>
    <w:uiPriority w:val="99"/>
    <w:semiHidden/>
    <w:unhideWhenUsed/>
    <w:rsid w:val="002D72DB"/>
    <w:rPr>
      <w:vertAlign w:val="superscript"/>
    </w:rPr>
  </w:style>
  <w:style w:type="paragraph" w:styleId="Header">
    <w:name w:val="header"/>
    <w:basedOn w:val="Normal"/>
    <w:link w:val="HeaderChar"/>
    <w:uiPriority w:val="99"/>
    <w:unhideWhenUsed/>
    <w:rsid w:val="00BE4920"/>
    <w:pPr>
      <w:tabs>
        <w:tab w:val="center" w:pos="4680"/>
        <w:tab w:val="right" w:pos="9360"/>
      </w:tabs>
    </w:pPr>
  </w:style>
  <w:style w:type="character" w:customStyle="1" w:styleId="HeaderChar">
    <w:name w:val="Header Char"/>
    <w:basedOn w:val="DefaultParagraphFont"/>
    <w:link w:val="Header"/>
    <w:uiPriority w:val="99"/>
    <w:rsid w:val="00BE4920"/>
    <w:rPr>
      <w:kern w:val="2"/>
      <w:sz w:val="21"/>
      <w:szCs w:val="24"/>
      <w:lang w:eastAsia="ja-JP"/>
    </w:rPr>
  </w:style>
  <w:style w:type="paragraph" w:styleId="CommentSubject">
    <w:name w:val="annotation subject"/>
    <w:basedOn w:val="CommentText"/>
    <w:next w:val="CommentText"/>
    <w:link w:val="CommentSubjectChar"/>
    <w:uiPriority w:val="99"/>
    <w:semiHidden/>
    <w:unhideWhenUsed/>
    <w:rsid w:val="007A7534"/>
    <w:rPr>
      <w:b/>
      <w:bCs/>
    </w:rPr>
  </w:style>
  <w:style w:type="character" w:customStyle="1" w:styleId="CommentSubjectChar">
    <w:name w:val="Comment Subject Char"/>
    <w:basedOn w:val="CommentTextChar"/>
    <w:link w:val="CommentSubject"/>
    <w:uiPriority w:val="99"/>
    <w:semiHidden/>
    <w:rsid w:val="007A7534"/>
    <w:rPr>
      <w:b/>
      <w:bCs/>
      <w:kern w:val="2"/>
      <w:sz w:val="20"/>
      <w:szCs w:val="20"/>
      <w:lang w:eastAsia="ja-JP"/>
    </w:rPr>
  </w:style>
  <w:style w:type="paragraph" w:styleId="Revision">
    <w:name w:val="Revision"/>
    <w:hidden/>
    <w:uiPriority w:val="99"/>
    <w:semiHidden/>
    <w:rsid w:val="007A7534"/>
    <w:pPr>
      <w:spacing w:after="0" w:line="240" w:lineRule="auto"/>
    </w:pPr>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6395</Words>
  <Characters>36457</Characters>
  <Application>Microsoft Office Word</Application>
  <DocSecurity>0</DocSecurity>
  <Lines>303</Lines>
  <Paragraphs>85</Paragraphs>
  <ScaleCrop>false</ScaleCrop>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2022-03-16T08:41:00Z</dcterms:created>
  <dcterms:modified xsi:type="dcterms:W3CDTF">2022-03-18T04:26:00Z</dcterms:modified>
</cp:coreProperties>
</file>