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61A64" w14:textId="051C004A" w:rsidR="00B2125E" w:rsidRPr="00FA307E" w:rsidRDefault="000E68C3">
      <w:pPr>
        <w:pStyle w:val="BodyText"/>
        <w:rPr>
          <w:rFonts w:ascii="Times New Roman"/>
          <w:lang w:val="en-US"/>
        </w:rPr>
      </w:pPr>
      <w:r w:rsidRPr="00FA307E">
        <w:rPr>
          <w:noProof/>
          <w:lang w:val="en-US"/>
        </w:rPr>
        <mc:AlternateContent>
          <mc:Choice Requires="wps">
            <w:drawing>
              <wp:anchor distT="0" distB="0" distL="114300" distR="114300" simplePos="0" relativeHeight="484469248" behindDoc="1" locked="0" layoutInCell="1" allowOverlap="1" wp14:anchorId="21FCF757" wp14:editId="4682058E">
                <wp:simplePos x="0" y="0"/>
                <wp:positionH relativeFrom="page">
                  <wp:posOffset>0</wp:posOffset>
                </wp:positionH>
                <wp:positionV relativeFrom="page">
                  <wp:posOffset>0</wp:posOffset>
                </wp:positionV>
                <wp:extent cx="7560310" cy="10692130"/>
                <wp:effectExtent l="0" t="0" r="0" b="0"/>
                <wp:wrapNone/>
                <wp:docPr id="303"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2635E" id="docshape1" o:spid="_x0000_s1026" style="position:absolute;margin-left:0;margin-top:0;width:595.3pt;height:841.9pt;z-index:-1884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" fillcolor="#f1f1f1" stroked="f">
                <w10:wrap anchorx="page" anchory="page"/>
              </v:rect>
            </w:pict>
          </mc:Fallback>
        </mc:AlternateContent>
      </w:r>
    </w:p>
    <w:p w14:paraId="56DF3403" w14:textId="77777777" w:rsidR="00B2125E" w:rsidRPr="00FA307E" w:rsidRDefault="00B2125E">
      <w:pPr>
        <w:pStyle w:val="BodyText"/>
        <w:rPr>
          <w:rFonts w:ascii="Times New Roman"/>
          <w:lang w:val="en-US"/>
        </w:rPr>
      </w:pPr>
    </w:p>
    <w:p w14:paraId="4BDB2E15" w14:textId="77777777" w:rsidR="00B2125E" w:rsidRPr="00FA307E" w:rsidRDefault="00B2125E">
      <w:pPr>
        <w:pStyle w:val="BodyText"/>
        <w:rPr>
          <w:rFonts w:ascii="Times New Roman"/>
          <w:lang w:val="en-US"/>
        </w:rPr>
      </w:pPr>
    </w:p>
    <w:p w14:paraId="3283B10C" w14:textId="77777777" w:rsidR="00B2125E" w:rsidRPr="00FA307E" w:rsidRDefault="00B2125E">
      <w:pPr>
        <w:pStyle w:val="BodyText"/>
        <w:rPr>
          <w:rFonts w:ascii="Times New Roman"/>
          <w:lang w:val="en-US"/>
        </w:rPr>
      </w:pPr>
    </w:p>
    <w:p w14:paraId="012BF5E6" w14:textId="77777777" w:rsidR="00B2125E" w:rsidRPr="00FA307E" w:rsidRDefault="00B2125E">
      <w:pPr>
        <w:pStyle w:val="BodyText"/>
        <w:spacing w:before="8"/>
        <w:rPr>
          <w:rFonts w:ascii="Times New Roman"/>
          <w:sz w:val="17"/>
          <w:lang w:val="en-US"/>
        </w:rPr>
      </w:pPr>
    </w:p>
    <w:p w14:paraId="0E85388C" w14:textId="77777777" w:rsidR="00B2125E" w:rsidRPr="00FA307E" w:rsidRDefault="000E68C3">
      <w:pPr>
        <w:pStyle w:val="Title"/>
        <w:rPr>
          <w:lang w:val="en-US"/>
        </w:rPr>
      </w:pPr>
      <w:r w:rsidRPr="00FA307E">
        <w:rPr>
          <w:color w:val="ADB4BC"/>
          <w:lang w:val="en-US"/>
        </w:rPr>
        <w:t>WORKBOOK</w:t>
      </w:r>
    </w:p>
    <w:p w14:paraId="27D70AFC" w14:textId="16E7B098" w:rsidR="00B2125E" w:rsidRPr="00FA307E" w:rsidRDefault="000E68C3">
      <w:pPr>
        <w:ind w:left="-460"/>
        <w:rPr>
          <w:sz w:val="20"/>
          <w:lang w:val="en-US"/>
        </w:rPr>
      </w:pPr>
      <w:r w:rsidRPr="00FA307E">
        <w:rPr>
          <w:noProof/>
          <w:sz w:val="20"/>
          <w:lang w:val="en-US"/>
        </w:rPr>
        <mc:AlternateContent>
          <mc:Choice Requires="wpg">
            <w:drawing>
              <wp:inline distT="0" distB="0" distL="0" distR="0" wp14:anchorId="00A98C2B" wp14:editId="4AFAE9C9">
                <wp:extent cx="792480" cy="4200525"/>
                <wp:effectExtent l="0" t="0" r="0" b="1905"/>
                <wp:docPr id="301"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4200525"/>
                          <a:chOff x="0" y="0"/>
                          <a:chExt cx="1248" cy="6615"/>
                        </a:xfrm>
                      </wpg:grpSpPr>
                      <wps:wsp>
                        <wps:cNvPr id="302" name="docshape3"/>
                        <wps:cNvSpPr>
                          <a:spLocks noChangeArrowheads="1"/>
                        </wps:cNvSpPr>
                        <wps:spPr bwMode="auto">
                          <a:xfrm>
                            <a:off x="0" y="0"/>
                            <a:ext cx="1248" cy="6615"/>
                          </a:xfrm>
                          <a:prstGeom prst="rect">
                            <a:avLst/>
                          </a:prstGeom>
                          <a:solidFill>
                            <a:srgbClr val="ADB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2C29EA8" id="docshapegroup2" o:spid="_x0000_s1026" style="width:62.4pt;height:330.75pt;mso-position-horizontal-relative:char;mso-position-vertical-relative:line" coordsize="124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">
                <v:rect id="docshape3" o:spid="_x0000_s1027" style="position:absolute;width:1248;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" fillcolor="#adb4bc" stroked="f"/>
                <w10:anchorlock/>
              </v:group>
            </w:pict>
          </mc:Fallback>
        </mc:AlternateContent>
      </w:r>
      <w:r w:rsidRPr="00FA307E">
        <w:rPr>
          <w:rFonts w:ascii="Times New Roman"/>
          <w:sz w:val="20"/>
          <w:lang w:val="en-US"/>
        </w:rPr>
        <w:t xml:space="preserve"> </w:t>
      </w:r>
      <w:r w:rsidRPr="00FA307E">
        <w:rPr>
          <w:noProof/>
          <w:lang w:val="en-US"/>
        </w:rPr>
        <w:drawing>
          <wp:inline distT="0" distB="0" distL="0" distR="0" wp14:anchorId="6AED310F" wp14:editId="287FFDDA">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6300762" cy="4200525"/>
                    </a:xfrm>
                    <a:prstGeom prst="rect">
                      <a:avLst/>
                    </a:prstGeom>
                  </pic:spPr>
                </pic:pic>
              </a:graphicData>
            </a:graphic>
          </wp:inline>
        </w:drawing>
      </w:r>
    </w:p>
    <w:p w14:paraId="7FCD2665" w14:textId="77777777" w:rsidR="00B2125E" w:rsidRPr="00FA307E" w:rsidRDefault="000E68C3">
      <w:pPr>
        <w:pStyle w:val="Heading2"/>
        <w:spacing w:before="451"/>
        <w:ind w:left="917"/>
        <w:rPr>
          <w:lang w:val="en-US"/>
        </w:rPr>
      </w:pPr>
      <w:r w:rsidRPr="00FA307E">
        <w:rPr>
          <w:color w:val="003946"/>
          <w:lang w:val="en-US"/>
        </w:rPr>
        <w:t>Software Requirements Specification (SRS)</w:t>
      </w:r>
    </w:p>
    <w:p w14:paraId="0567A4CC" w14:textId="25F924BE" w:rsidR="00B2125E" w:rsidRPr="00FA307E" w:rsidRDefault="000E68C3" w:rsidP="007E0247">
      <w:pPr>
        <w:spacing w:before="196"/>
        <w:ind w:left="957"/>
        <w:rPr>
          <w:lang w:val="en-US"/>
        </w:rPr>
      </w:pPr>
      <w:r w:rsidRPr="00FA307E">
        <w:rPr>
          <w:color w:val="003946"/>
          <w:sz w:val="26"/>
          <w:lang w:val="en-US"/>
        </w:rPr>
        <w:t>ISPE01</w:t>
      </w:r>
    </w:p>
    <w:p w14:paraId="7429D0AA" w14:textId="77777777" w:rsidR="00B2125E" w:rsidRPr="00FA307E" w:rsidRDefault="00B2125E">
      <w:pPr>
        <w:pStyle w:val="BodyText"/>
        <w:rPr>
          <w:lang w:val="en-US"/>
        </w:rPr>
      </w:pPr>
    </w:p>
    <w:p w14:paraId="0337108F" w14:textId="77777777" w:rsidR="00B2125E" w:rsidRPr="00FA307E" w:rsidRDefault="00B2125E">
      <w:pPr>
        <w:pStyle w:val="BodyText"/>
        <w:rPr>
          <w:lang w:val="en-US"/>
        </w:rPr>
      </w:pPr>
    </w:p>
    <w:p w14:paraId="7282E8BB" w14:textId="77777777" w:rsidR="00B2125E" w:rsidRPr="00FA307E" w:rsidRDefault="00B2125E">
      <w:pPr>
        <w:pStyle w:val="BodyText"/>
        <w:rPr>
          <w:lang w:val="en-US"/>
        </w:rPr>
      </w:pPr>
    </w:p>
    <w:p w14:paraId="23274347" w14:textId="77777777" w:rsidR="00B2125E" w:rsidRPr="00FA307E" w:rsidRDefault="00B2125E">
      <w:pPr>
        <w:pStyle w:val="BodyText"/>
        <w:rPr>
          <w:lang w:val="en-US"/>
        </w:rPr>
      </w:pPr>
    </w:p>
    <w:p w14:paraId="344CB038" w14:textId="77777777" w:rsidR="00B2125E" w:rsidRPr="00FA307E" w:rsidRDefault="00B2125E">
      <w:pPr>
        <w:pStyle w:val="BodyText"/>
        <w:rPr>
          <w:lang w:val="en-US"/>
        </w:rPr>
      </w:pPr>
    </w:p>
    <w:p w14:paraId="7D111B5F" w14:textId="77777777" w:rsidR="00B2125E" w:rsidRPr="00FA307E" w:rsidRDefault="00B2125E">
      <w:pPr>
        <w:pStyle w:val="BodyText"/>
        <w:rPr>
          <w:lang w:val="en-US"/>
        </w:rPr>
      </w:pPr>
    </w:p>
    <w:p w14:paraId="14541336" w14:textId="77777777" w:rsidR="00B2125E" w:rsidRPr="00FA307E" w:rsidRDefault="00B2125E">
      <w:pPr>
        <w:pStyle w:val="BodyText"/>
        <w:rPr>
          <w:lang w:val="en-US"/>
        </w:rPr>
      </w:pPr>
    </w:p>
    <w:p w14:paraId="7871B04B" w14:textId="77777777" w:rsidR="00B2125E" w:rsidRPr="00FA307E" w:rsidRDefault="00B2125E">
      <w:pPr>
        <w:pStyle w:val="BodyText"/>
        <w:rPr>
          <w:lang w:val="en-US"/>
        </w:rPr>
      </w:pPr>
    </w:p>
    <w:p w14:paraId="3C85177F" w14:textId="77777777" w:rsidR="00B2125E" w:rsidRPr="00FA307E" w:rsidRDefault="00B2125E">
      <w:pPr>
        <w:pStyle w:val="BodyText"/>
        <w:rPr>
          <w:lang w:val="en-US"/>
        </w:rPr>
      </w:pPr>
    </w:p>
    <w:p w14:paraId="58E32C7E" w14:textId="77777777" w:rsidR="00B2125E" w:rsidRPr="00FA307E" w:rsidRDefault="00B2125E">
      <w:pPr>
        <w:pStyle w:val="BodyText"/>
        <w:rPr>
          <w:lang w:val="en-US"/>
        </w:rPr>
      </w:pPr>
    </w:p>
    <w:p w14:paraId="1E2EB0F2" w14:textId="77777777" w:rsidR="00B2125E" w:rsidRPr="00FA307E" w:rsidRDefault="00B2125E">
      <w:pPr>
        <w:pStyle w:val="BodyText"/>
        <w:rPr>
          <w:lang w:val="en-US"/>
        </w:rPr>
      </w:pPr>
    </w:p>
    <w:p w14:paraId="0046FF39" w14:textId="77777777" w:rsidR="00B2125E" w:rsidRPr="00FA307E" w:rsidRDefault="00B2125E">
      <w:pPr>
        <w:pStyle w:val="BodyText"/>
        <w:rPr>
          <w:lang w:val="en-US"/>
        </w:rPr>
      </w:pPr>
    </w:p>
    <w:p w14:paraId="3EB9CFE0" w14:textId="77777777" w:rsidR="00B2125E" w:rsidRPr="00FA307E" w:rsidRDefault="000E68C3">
      <w:pPr>
        <w:pStyle w:val="BodyText"/>
        <w:spacing w:before="4"/>
        <w:rPr>
          <w:sz w:val="21"/>
          <w:lang w:val="en-US"/>
        </w:rPr>
      </w:pPr>
      <w:r w:rsidRPr="00FA307E">
        <w:rPr>
          <w:noProof/>
          <w:lang w:val="en-US"/>
        </w:rPr>
        <w:drawing>
          <wp:anchor distT="0" distB="0" distL="0" distR="0" simplePos="0" relativeHeight="251658240" behindDoc="0" locked="0" layoutInCell="1" allowOverlap="1" wp14:anchorId="513A4FEA" wp14:editId="451894EE">
            <wp:simplePos x="0" y="0"/>
            <wp:positionH relativeFrom="page">
              <wp:posOffset>5284440</wp:posOffset>
            </wp:positionH>
            <wp:positionV relativeFrom="paragraph">
              <wp:posOffset>172617</wp:posOffset>
            </wp:positionV>
            <wp:extent cx="1909806" cy="3714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1909806" cy="371475"/>
                    </a:xfrm>
                    <a:prstGeom prst="rect">
                      <a:avLst/>
                    </a:prstGeom>
                  </pic:spPr>
                </pic:pic>
              </a:graphicData>
            </a:graphic>
          </wp:anchor>
        </w:drawing>
      </w:r>
    </w:p>
    <w:p w14:paraId="7968979E" w14:textId="77777777" w:rsidR="00B2125E" w:rsidRPr="00FA307E" w:rsidRDefault="00B2125E">
      <w:pPr>
        <w:rPr>
          <w:sz w:val="21"/>
          <w:lang w:val="en-US"/>
        </w:rPr>
        <w:sectPr w:rsidR="00B2125E" w:rsidRPr="00FA307E">
          <w:footerReference w:type="default" r:id="rId12"/>
          <w:type w:val="continuous"/>
          <w:pgSz w:w="11910" w:h="16840"/>
          <w:pgMar w:top="1600" w:right="160" w:bottom="280" w:left="460" w:header="0" w:footer="0" w:gutter="0"/>
          <w:pgNumType w:start="9"/>
          <w:cols w:space="720"/>
        </w:sectPr>
      </w:pPr>
    </w:p>
    <w:p w14:paraId="3C8D8F6B" w14:textId="77777777" w:rsidR="00B2125E" w:rsidRPr="00FA307E" w:rsidRDefault="00B2125E">
      <w:pPr>
        <w:pStyle w:val="BodyText"/>
        <w:rPr>
          <w:lang w:val="en-US"/>
        </w:rPr>
      </w:pPr>
    </w:p>
    <w:p w14:paraId="1DC3E200" w14:textId="77777777" w:rsidR="00B2125E" w:rsidRPr="00FA307E" w:rsidRDefault="00B2125E">
      <w:pPr>
        <w:rPr>
          <w:lang w:val="en-US"/>
        </w:rPr>
        <w:sectPr w:rsidR="00B2125E" w:rsidRPr="00FA307E">
          <w:pgSz w:w="11910" w:h="16840"/>
          <w:pgMar w:top="0" w:right="160" w:bottom="280" w:left="460" w:header="0" w:footer="0" w:gutter="0"/>
          <w:cols w:space="720"/>
        </w:sectPr>
      </w:pPr>
    </w:p>
    <w:p w14:paraId="7EC1E393" w14:textId="77777777" w:rsidR="00B2125E" w:rsidRPr="00FA307E" w:rsidRDefault="00B2125E">
      <w:pPr>
        <w:pStyle w:val="BodyText"/>
        <w:rPr>
          <w:sz w:val="58"/>
          <w:lang w:val="en-US"/>
        </w:rPr>
      </w:pPr>
    </w:p>
    <w:p w14:paraId="6F448CD7" w14:textId="6B06784B" w:rsidR="00B2125E" w:rsidRPr="00FA307E" w:rsidRDefault="000E68C3">
      <w:pPr>
        <w:spacing w:before="510"/>
        <w:ind w:left="968" w:right="51"/>
        <w:jc w:val="center"/>
        <w:rPr>
          <w:sz w:val="48"/>
          <w:lang w:val="en-US"/>
        </w:rPr>
      </w:pPr>
      <w:r w:rsidRPr="00FA307E">
        <w:rPr>
          <w:noProof/>
          <w:lang w:val="en-US"/>
        </w:rPr>
        <mc:AlternateContent>
          <mc:Choice Requires="wps">
            <w:drawing>
              <wp:anchor distT="0" distB="0" distL="114300" distR="114300" simplePos="0" relativeHeight="484470272" behindDoc="1" locked="0" layoutInCell="1" allowOverlap="1" wp14:anchorId="5B164EE4" wp14:editId="53792ED5">
                <wp:simplePos x="0" y="0"/>
                <wp:positionH relativeFrom="page">
                  <wp:posOffset>6758305</wp:posOffset>
                </wp:positionH>
                <wp:positionV relativeFrom="paragraph">
                  <wp:posOffset>-582295</wp:posOffset>
                </wp:positionV>
                <wp:extent cx="6350" cy="612140"/>
                <wp:effectExtent l="0" t="0" r="0" b="0"/>
                <wp:wrapNone/>
                <wp:docPr id="300"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6AD0B" id="docshape4" o:spid="_x0000_s1026" style="position:absolute;margin-left:532.15pt;margin-top:-45.85pt;width:.5pt;height:48.2pt;z-index:-1884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" fillcolor="#003946" stroked="f">
                <w10:wrap anchorx="page"/>
              </v:rect>
            </w:pict>
          </mc:Fallback>
        </mc:AlternateContent>
      </w:r>
      <w:r w:rsidRPr="00FA307E">
        <w:rPr>
          <w:color w:val="003946"/>
          <w:sz w:val="48"/>
          <w:lang w:val="en-US"/>
        </w:rPr>
        <w:t xml:space="preserve">Key learning objectives </w:t>
      </w:r>
    </w:p>
    <w:p w14:paraId="33DBF97C" w14:textId="77777777" w:rsidR="00B2125E" w:rsidRPr="00FA307E" w:rsidRDefault="000E68C3">
      <w:pPr>
        <w:pStyle w:val="Heading5"/>
        <w:tabs>
          <w:tab w:val="right" w:pos="3038"/>
        </w:tabs>
        <w:spacing w:before="270"/>
        <w:ind w:left="957"/>
        <w:rPr>
          <w:sz w:val="30"/>
          <w:lang w:val="en-US"/>
        </w:rPr>
      </w:pPr>
      <w:r w:rsidRPr="00FA307E">
        <w:rPr>
          <w:lang w:val="en-US"/>
        </w:rPr>
        <w:br w:type="column"/>
      </w:r>
      <w:r w:rsidRPr="00FA307E">
        <w:rPr>
          <w:color w:val="003946"/>
          <w:lang w:val="en-US"/>
        </w:rPr>
        <w:t>Introduction</w:t>
      </w:r>
      <w:r w:rsidRPr="00FA307E">
        <w:rPr>
          <w:rFonts w:ascii="Times New Roman"/>
          <w:color w:val="003946"/>
          <w:lang w:val="en-US"/>
        </w:rPr>
        <w:tab/>
      </w:r>
      <w:r w:rsidRPr="00FA307E">
        <w:rPr>
          <w:color w:val="003946"/>
          <w:sz w:val="30"/>
          <w:lang w:val="en-US"/>
        </w:rPr>
        <w:t>9</w:t>
      </w:r>
    </w:p>
    <w:p w14:paraId="18FEDABF" w14:textId="77777777" w:rsidR="00B2125E" w:rsidRPr="00FA307E" w:rsidRDefault="00B2125E">
      <w:pPr>
        <w:rPr>
          <w:sz w:val="30"/>
          <w:lang w:val="en-US"/>
        </w:rPr>
        <w:sectPr w:rsidR="00B2125E" w:rsidRPr="00FA307E">
          <w:type w:val="continuous"/>
          <w:pgSz w:w="11910" w:h="16840"/>
          <w:pgMar w:top="1600" w:right="160" w:bottom="280" w:left="460" w:header="0" w:footer="0" w:gutter="0"/>
          <w:cols w:num="2" w:space="720" w:equalWidth="0">
            <w:col w:w="6230" w:space="1610"/>
            <w:col w:w="3450"/>
          </w:cols>
        </w:sectPr>
      </w:pPr>
    </w:p>
    <w:p w14:paraId="041A9CEB" w14:textId="757FA9B9" w:rsidR="00B2125E" w:rsidRPr="00FA307E" w:rsidRDefault="000E68C3">
      <w:pPr>
        <w:pStyle w:val="BodyText"/>
        <w:rPr>
          <w:sz w:val="24"/>
          <w:lang w:val="en-US"/>
        </w:rPr>
      </w:pPr>
      <w:r w:rsidRPr="00FA307E">
        <w:rPr>
          <w:noProof/>
          <w:lang w:val="en-US"/>
        </w:rPr>
        <mc:AlternateContent>
          <mc:Choice Requires="wpg">
            <w:drawing>
              <wp:anchor distT="0" distB="0" distL="114300" distR="114300" simplePos="0" relativeHeight="484469760" behindDoc="1" locked="0" layoutInCell="1" allowOverlap="1" wp14:anchorId="01DD7845" wp14:editId="70332782">
                <wp:simplePos x="0" y="0"/>
                <wp:positionH relativeFrom="page">
                  <wp:posOffset>0</wp:posOffset>
                </wp:positionH>
                <wp:positionV relativeFrom="page">
                  <wp:posOffset>1871980</wp:posOffset>
                </wp:positionV>
                <wp:extent cx="7560310" cy="2160270"/>
                <wp:effectExtent l="0" t="0" r="0" b="0"/>
                <wp:wrapNone/>
                <wp:docPr id="297"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0270"/>
                          <a:chOff x="0" y="2948"/>
                          <a:chExt cx="11906" cy="3402"/>
                        </a:xfrm>
                      </wpg:grpSpPr>
                      <wps:wsp>
                        <wps:cNvPr id="298" name="docshape6"/>
                        <wps:cNvSpPr>
                          <a:spLocks noChangeArrowheads="1"/>
                        </wps:cNvSpPr>
                        <wps:spPr bwMode="auto">
                          <a:xfrm>
                            <a:off x="0" y="2948"/>
                            <a:ext cx="11906"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9" name="docshape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17" y="2947"/>
                            <a:ext cx="8334"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7BC130" id="docshapegroup5" o:spid="_x0000_s1026" style="position:absolute;margin-left:0;margin-top:147.4pt;width:595.3pt;height:170.1pt;z-index:-18846720;mso-position-horizontal-relative:page;mso-position-vertical-relative:page" coordorigin=",2948" coordsize="11906,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">
                <v:rect id="docshape6" o:spid="_x0000_s1027" style="position:absolute;top:2948;width:11906;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"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8" type="#_x0000_t75" style="position:absolute;left:1417;top:2947;width:8334;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">
                  <v:imagedata r:id="rId14" o:title=""/>
                </v:shape>
                <w10:wrap anchorx="page" anchory="page"/>
              </v:group>
            </w:pict>
          </mc:Fallback>
        </mc:AlternateContent>
      </w:r>
    </w:p>
    <w:p w14:paraId="0C029A72" w14:textId="77777777" w:rsidR="00B2125E" w:rsidRPr="00FA307E" w:rsidRDefault="00B2125E">
      <w:pPr>
        <w:pStyle w:val="BodyText"/>
        <w:rPr>
          <w:sz w:val="24"/>
          <w:lang w:val="en-US"/>
        </w:rPr>
      </w:pPr>
    </w:p>
    <w:p w14:paraId="5AEBCE4B" w14:textId="77777777" w:rsidR="00B2125E" w:rsidRPr="00FA307E" w:rsidRDefault="00B2125E">
      <w:pPr>
        <w:pStyle w:val="BodyText"/>
        <w:rPr>
          <w:sz w:val="24"/>
          <w:lang w:val="en-US"/>
        </w:rPr>
      </w:pPr>
    </w:p>
    <w:p w14:paraId="23560D02" w14:textId="77777777" w:rsidR="00B2125E" w:rsidRPr="00FA307E" w:rsidRDefault="00B2125E">
      <w:pPr>
        <w:pStyle w:val="BodyText"/>
        <w:rPr>
          <w:sz w:val="24"/>
          <w:lang w:val="en-US"/>
        </w:rPr>
      </w:pPr>
    </w:p>
    <w:p w14:paraId="373DBF92" w14:textId="77777777" w:rsidR="00B2125E" w:rsidRPr="00FA307E" w:rsidRDefault="00B2125E">
      <w:pPr>
        <w:pStyle w:val="BodyText"/>
        <w:rPr>
          <w:sz w:val="24"/>
          <w:lang w:val="en-US"/>
        </w:rPr>
      </w:pPr>
    </w:p>
    <w:p w14:paraId="56EB2692" w14:textId="77777777" w:rsidR="00B2125E" w:rsidRPr="00FA307E" w:rsidRDefault="00B2125E">
      <w:pPr>
        <w:pStyle w:val="BodyText"/>
        <w:rPr>
          <w:sz w:val="24"/>
          <w:lang w:val="en-US"/>
        </w:rPr>
      </w:pPr>
    </w:p>
    <w:p w14:paraId="16338369" w14:textId="77777777" w:rsidR="00B2125E" w:rsidRPr="00FA307E" w:rsidRDefault="00B2125E">
      <w:pPr>
        <w:pStyle w:val="BodyText"/>
        <w:rPr>
          <w:sz w:val="24"/>
          <w:lang w:val="en-US"/>
        </w:rPr>
      </w:pPr>
    </w:p>
    <w:p w14:paraId="51451ADA" w14:textId="77777777" w:rsidR="00B2125E" w:rsidRPr="00FA307E" w:rsidRDefault="00B2125E">
      <w:pPr>
        <w:pStyle w:val="BodyText"/>
        <w:rPr>
          <w:sz w:val="24"/>
          <w:lang w:val="en-US"/>
        </w:rPr>
      </w:pPr>
    </w:p>
    <w:p w14:paraId="6323F084" w14:textId="77777777" w:rsidR="00B2125E" w:rsidRPr="00FA307E" w:rsidRDefault="00B2125E">
      <w:pPr>
        <w:pStyle w:val="BodyText"/>
        <w:rPr>
          <w:sz w:val="24"/>
          <w:lang w:val="en-US"/>
        </w:rPr>
      </w:pPr>
    </w:p>
    <w:p w14:paraId="74CED131" w14:textId="77777777" w:rsidR="00B2125E" w:rsidRPr="00FA307E" w:rsidRDefault="00B2125E">
      <w:pPr>
        <w:pStyle w:val="BodyText"/>
        <w:rPr>
          <w:sz w:val="24"/>
          <w:lang w:val="en-US"/>
        </w:rPr>
      </w:pPr>
    </w:p>
    <w:p w14:paraId="3D3C2B74" w14:textId="77777777" w:rsidR="00B2125E" w:rsidRPr="00FA307E" w:rsidRDefault="00B2125E">
      <w:pPr>
        <w:pStyle w:val="BodyText"/>
        <w:rPr>
          <w:sz w:val="24"/>
          <w:lang w:val="en-US"/>
        </w:rPr>
      </w:pPr>
    </w:p>
    <w:p w14:paraId="485BD549" w14:textId="77777777" w:rsidR="00B2125E" w:rsidRPr="00FA307E" w:rsidRDefault="00B2125E">
      <w:pPr>
        <w:pStyle w:val="BodyText"/>
        <w:rPr>
          <w:sz w:val="24"/>
          <w:lang w:val="en-US"/>
        </w:rPr>
      </w:pPr>
    </w:p>
    <w:p w14:paraId="06122AB0" w14:textId="77777777" w:rsidR="00B2125E" w:rsidRPr="00FA307E" w:rsidRDefault="00B2125E">
      <w:pPr>
        <w:pStyle w:val="BodyText"/>
        <w:rPr>
          <w:sz w:val="24"/>
          <w:lang w:val="en-US"/>
        </w:rPr>
      </w:pPr>
    </w:p>
    <w:p w14:paraId="01FC5B43" w14:textId="77777777" w:rsidR="00B2125E" w:rsidRPr="00FA307E" w:rsidRDefault="00B2125E">
      <w:pPr>
        <w:pStyle w:val="BodyText"/>
        <w:rPr>
          <w:sz w:val="24"/>
          <w:lang w:val="en-US"/>
        </w:rPr>
      </w:pPr>
    </w:p>
    <w:p w14:paraId="4945CB18" w14:textId="77777777" w:rsidR="00B2125E" w:rsidRPr="00FA307E" w:rsidRDefault="00B2125E">
      <w:pPr>
        <w:pStyle w:val="BodyText"/>
        <w:rPr>
          <w:sz w:val="24"/>
          <w:lang w:val="en-US"/>
        </w:rPr>
      </w:pPr>
    </w:p>
    <w:p w14:paraId="158D2294" w14:textId="77777777" w:rsidR="00B2125E" w:rsidRPr="00FA307E" w:rsidRDefault="00B2125E">
      <w:pPr>
        <w:pStyle w:val="BodyText"/>
        <w:rPr>
          <w:sz w:val="24"/>
          <w:lang w:val="en-US"/>
        </w:rPr>
      </w:pPr>
    </w:p>
    <w:p w14:paraId="62743D7D" w14:textId="77777777" w:rsidR="00B2125E" w:rsidRPr="00FA307E" w:rsidRDefault="00B2125E">
      <w:pPr>
        <w:pStyle w:val="BodyText"/>
        <w:rPr>
          <w:sz w:val="24"/>
          <w:lang w:val="en-US"/>
        </w:rPr>
      </w:pPr>
    </w:p>
    <w:p w14:paraId="2067C751" w14:textId="77777777" w:rsidR="00B2125E" w:rsidRPr="00FA307E" w:rsidRDefault="00B2125E">
      <w:pPr>
        <w:pStyle w:val="BodyText"/>
        <w:spacing w:before="5"/>
        <w:rPr>
          <w:sz w:val="31"/>
          <w:lang w:val="en-US"/>
        </w:rPr>
      </w:pPr>
    </w:p>
    <w:p w14:paraId="48563F46" w14:textId="39A88785" w:rsidR="00B2125E" w:rsidRPr="00FA307E" w:rsidRDefault="000E68C3">
      <w:pPr>
        <w:pStyle w:val="BodyText"/>
        <w:spacing w:line="268" w:lineRule="auto"/>
        <w:ind w:left="957" w:right="1991"/>
        <w:jc w:val="both"/>
        <w:rPr>
          <w:lang w:val="en-US"/>
        </w:rPr>
      </w:pPr>
      <w:r w:rsidRPr="00FA307E">
        <w:rPr>
          <w:color w:val="231F20"/>
          <w:lang w:val="en-US"/>
        </w:rPr>
        <w:t xml:space="preserve">All software projects require detailed specification of the </w:t>
      </w:r>
      <w:r w:rsidR="005F771E">
        <w:rPr>
          <w:color w:val="231F20"/>
          <w:lang w:val="en-US"/>
        </w:rPr>
        <w:t>characteristics that their</w:t>
      </w:r>
      <w:r w:rsidRPr="00FA307E">
        <w:rPr>
          <w:color w:val="231F20"/>
          <w:lang w:val="en-US"/>
        </w:rPr>
        <w:t xml:space="preserve"> systems or system components</w:t>
      </w:r>
      <w:r w:rsidR="005F771E">
        <w:rPr>
          <w:color w:val="231F20"/>
          <w:lang w:val="en-US"/>
        </w:rPr>
        <w:t xml:space="preserve"> must offer</w:t>
      </w:r>
      <w:r w:rsidRPr="00FA307E">
        <w:rPr>
          <w:color w:val="231F20"/>
          <w:lang w:val="en-US"/>
        </w:rPr>
        <w:t xml:space="preserve">. </w:t>
      </w:r>
      <w:r w:rsidR="005F771E">
        <w:rPr>
          <w:color w:val="231F20"/>
          <w:lang w:val="en-US"/>
        </w:rPr>
        <w:t>Viewed from</w:t>
      </w:r>
      <w:r w:rsidRPr="00FA307E">
        <w:rPr>
          <w:color w:val="231F20"/>
          <w:lang w:val="en-US"/>
        </w:rPr>
        <w:t xml:space="preserve"> an external perspective, this </w:t>
      </w:r>
      <w:r w:rsidR="005F771E">
        <w:rPr>
          <w:color w:val="231F20"/>
          <w:lang w:val="en-US"/>
        </w:rPr>
        <w:t>requires</w:t>
      </w:r>
      <w:r w:rsidRPr="00FA307E">
        <w:rPr>
          <w:color w:val="231F20"/>
          <w:lang w:val="en-US"/>
        </w:rPr>
        <w:t xml:space="preserve"> a functional-technical description of the system’s internal interactions with the processed business objects </w:t>
      </w:r>
      <w:r w:rsidR="005F771E">
        <w:rPr>
          <w:color w:val="231F20"/>
          <w:lang w:val="en-US"/>
        </w:rPr>
        <w:t xml:space="preserve">as well as its interfaces with </w:t>
      </w:r>
      <w:r w:rsidRPr="00FA307E">
        <w:rPr>
          <w:color w:val="231F20"/>
          <w:lang w:val="en-US"/>
        </w:rPr>
        <w:t>its environment.</w:t>
      </w:r>
    </w:p>
    <w:p w14:paraId="2FC639E5" w14:textId="77777777" w:rsidR="00B2125E" w:rsidRPr="00FA307E" w:rsidRDefault="00B2125E">
      <w:pPr>
        <w:pStyle w:val="BodyText"/>
        <w:spacing w:before="4"/>
        <w:rPr>
          <w:sz w:val="22"/>
          <w:lang w:val="en-US"/>
        </w:rPr>
      </w:pPr>
    </w:p>
    <w:p w14:paraId="62A7DB62" w14:textId="088C5263" w:rsidR="00B2125E" w:rsidRPr="00FA307E" w:rsidRDefault="000E68C3">
      <w:pPr>
        <w:pStyle w:val="BodyText"/>
        <w:spacing w:line="268" w:lineRule="auto"/>
        <w:ind w:left="957" w:right="1992"/>
        <w:jc w:val="both"/>
        <w:rPr>
          <w:lang w:val="en-US"/>
        </w:rPr>
      </w:pPr>
      <w:r w:rsidRPr="00FA307E">
        <w:rPr>
          <w:color w:val="231F20"/>
          <w:lang w:val="en-US"/>
        </w:rPr>
        <w:t xml:space="preserve">This course on “Software Requirements Specification” will </w:t>
      </w:r>
      <w:r w:rsidR="007433EE">
        <w:rPr>
          <w:color w:val="231F20"/>
          <w:lang w:val="en-US"/>
        </w:rPr>
        <w:t>explore the</w:t>
      </w:r>
      <w:r w:rsidRPr="00FA307E">
        <w:rPr>
          <w:color w:val="231F20"/>
          <w:lang w:val="en-US"/>
        </w:rPr>
        <w:t xml:space="preserve"> elements</w:t>
      </w:r>
      <w:r w:rsidR="007433EE">
        <w:rPr>
          <w:color w:val="231F20"/>
          <w:lang w:val="en-US"/>
        </w:rPr>
        <w:t xml:space="preserve"> needed</w:t>
      </w:r>
      <w:r w:rsidRPr="00FA307E">
        <w:rPr>
          <w:color w:val="231F20"/>
          <w:lang w:val="en-US"/>
        </w:rPr>
        <w:t xml:space="preserve"> for a detailed specification, explain </w:t>
      </w:r>
      <w:r w:rsidR="007433EE">
        <w:rPr>
          <w:color w:val="231F20"/>
          <w:lang w:val="en-US"/>
        </w:rPr>
        <w:t>how to document them</w:t>
      </w:r>
      <w:r w:rsidRPr="00FA307E">
        <w:rPr>
          <w:color w:val="231F20"/>
          <w:lang w:val="en-US"/>
        </w:rPr>
        <w:t xml:space="preserve">, and </w:t>
      </w:r>
      <w:r w:rsidR="00F62487">
        <w:rPr>
          <w:color w:val="231F20"/>
          <w:lang w:val="en-US"/>
        </w:rPr>
        <w:t>investigate</w:t>
      </w:r>
      <w:r w:rsidRPr="00FA307E">
        <w:rPr>
          <w:color w:val="231F20"/>
          <w:lang w:val="en-US"/>
        </w:rPr>
        <w:t xml:space="preserve"> the methodology and approaches used for specification. </w:t>
      </w:r>
      <w:r w:rsidR="00F62487">
        <w:rPr>
          <w:color w:val="231F20"/>
          <w:lang w:val="en-US"/>
        </w:rPr>
        <w:t>The focus is</w:t>
      </w:r>
      <w:r w:rsidRPr="00FA307E">
        <w:rPr>
          <w:color w:val="231F20"/>
          <w:lang w:val="en-US"/>
        </w:rPr>
        <w:t xml:space="preserve"> on commonly used elements and documentation formats </w:t>
      </w:r>
      <w:r w:rsidR="00F62487">
        <w:rPr>
          <w:color w:val="231F20"/>
          <w:lang w:val="en-US"/>
        </w:rPr>
        <w:t>for the specification of</w:t>
      </w:r>
      <w:r w:rsidRPr="00FA307E">
        <w:rPr>
          <w:color w:val="231F20"/>
          <w:lang w:val="en-US"/>
        </w:rPr>
        <w:t xml:space="preserve"> industrial IT systems.</w:t>
      </w:r>
    </w:p>
    <w:p w14:paraId="5C982C98" w14:textId="77777777" w:rsidR="00B2125E" w:rsidRPr="00FA307E" w:rsidRDefault="00B2125E">
      <w:pPr>
        <w:pStyle w:val="BodyText"/>
        <w:rPr>
          <w:lang w:val="en-US"/>
        </w:rPr>
      </w:pPr>
    </w:p>
    <w:p w14:paraId="54F3B5EF" w14:textId="77777777" w:rsidR="00B2125E" w:rsidRPr="00FA307E" w:rsidRDefault="00B2125E">
      <w:pPr>
        <w:pStyle w:val="BodyText"/>
        <w:rPr>
          <w:lang w:val="en-US"/>
        </w:rPr>
      </w:pPr>
    </w:p>
    <w:p w14:paraId="24976F30" w14:textId="77777777" w:rsidR="00B2125E" w:rsidRPr="00FA307E" w:rsidRDefault="00B2125E">
      <w:pPr>
        <w:pStyle w:val="BodyText"/>
        <w:rPr>
          <w:lang w:val="en-US"/>
        </w:rPr>
      </w:pPr>
    </w:p>
    <w:p w14:paraId="6091445A" w14:textId="77777777" w:rsidR="00B2125E" w:rsidRPr="00FA307E" w:rsidRDefault="00B2125E">
      <w:pPr>
        <w:pStyle w:val="BodyText"/>
        <w:rPr>
          <w:lang w:val="en-US"/>
        </w:rPr>
      </w:pPr>
    </w:p>
    <w:p w14:paraId="3FF80836" w14:textId="77777777" w:rsidR="00B2125E" w:rsidRPr="00FA307E" w:rsidRDefault="00B2125E">
      <w:pPr>
        <w:pStyle w:val="BodyText"/>
        <w:rPr>
          <w:lang w:val="en-US"/>
        </w:rPr>
      </w:pPr>
    </w:p>
    <w:p w14:paraId="295FDF74" w14:textId="77777777" w:rsidR="00B2125E" w:rsidRPr="00FA307E" w:rsidRDefault="00B2125E">
      <w:pPr>
        <w:pStyle w:val="BodyText"/>
        <w:rPr>
          <w:lang w:val="en-US"/>
        </w:rPr>
      </w:pPr>
    </w:p>
    <w:p w14:paraId="5E0C24D4" w14:textId="77777777" w:rsidR="00B2125E" w:rsidRPr="00FA307E" w:rsidRDefault="00B2125E">
      <w:pPr>
        <w:pStyle w:val="BodyText"/>
        <w:rPr>
          <w:lang w:val="en-US"/>
        </w:rPr>
      </w:pPr>
    </w:p>
    <w:p w14:paraId="12EDC1FE" w14:textId="77777777" w:rsidR="00B2125E" w:rsidRPr="00FA307E" w:rsidRDefault="00B2125E">
      <w:pPr>
        <w:pStyle w:val="BodyText"/>
        <w:rPr>
          <w:lang w:val="en-US"/>
        </w:rPr>
      </w:pPr>
    </w:p>
    <w:p w14:paraId="4637F31B" w14:textId="77777777" w:rsidR="00B2125E" w:rsidRPr="00FA307E" w:rsidRDefault="00B2125E">
      <w:pPr>
        <w:pStyle w:val="BodyText"/>
        <w:rPr>
          <w:lang w:val="en-US"/>
        </w:rPr>
      </w:pPr>
    </w:p>
    <w:p w14:paraId="6B7637BC" w14:textId="77777777" w:rsidR="00B2125E" w:rsidRPr="00FA307E" w:rsidRDefault="00B2125E">
      <w:pPr>
        <w:pStyle w:val="BodyText"/>
        <w:rPr>
          <w:lang w:val="en-US"/>
        </w:rPr>
      </w:pPr>
    </w:p>
    <w:p w14:paraId="31451AD6" w14:textId="77777777" w:rsidR="00B2125E" w:rsidRPr="00FA307E" w:rsidRDefault="00B2125E">
      <w:pPr>
        <w:pStyle w:val="BodyText"/>
        <w:rPr>
          <w:lang w:val="en-US"/>
        </w:rPr>
      </w:pPr>
    </w:p>
    <w:p w14:paraId="4323612E" w14:textId="77777777" w:rsidR="00B2125E" w:rsidRPr="00FA307E" w:rsidRDefault="00B2125E">
      <w:pPr>
        <w:pStyle w:val="BodyText"/>
        <w:rPr>
          <w:lang w:val="en-US"/>
        </w:rPr>
      </w:pPr>
    </w:p>
    <w:p w14:paraId="3F53E898" w14:textId="77777777" w:rsidR="00B2125E" w:rsidRPr="00FA307E" w:rsidRDefault="00B2125E">
      <w:pPr>
        <w:pStyle w:val="BodyText"/>
        <w:rPr>
          <w:lang w:val="en-US"/>
        </w:rPr>
      </w:pPr>
    </w:p>
    <w:p w14:paraId="110EE29E" w14:textId="77777777" w:rsidR="00B2125E" w:rsidRPr="00FA307E" w:rsidRDefault="00B2125E">
      <w:pPr>
        <w:pStyle w:val="BodyText"/>
        <w:rPr>
          <w:lang w:val="en-US"/>
        </w:rPr>
      </w:pPr>
    </w:p>
    <w:p w14:paraId="0318813F" w14:textId="77777777" w:rsidR="00B2125E" w:rsidRPr="00FA307E" w:rsidRDefault="00B2125E">
      <w:pPr>
        <w:pStyle w:val="BodyText"/>
        <w:rPr>
          <w:lang w:val="en-US"/>
        </w:rPr>
      </w:pPr>
    </w:p>
    <w:p w14:paraId="5E230A0D" w14:textId="77777777" w:rsidR="00B2125E" w:rsidRPr="00FA307E" w:rsidRDefault="00B2125E">
      <w:pPr>
        <w:pStyle w:val="BodyText"/>
        <w:rPr>
          <w:lang w:val="en-US"/>
        </w:rPr>
      </w:pPr>
    </w:p>
    <w:p w14:paraId="01458F76" w14:textId="77777777" w:rsidR="00B2125E" w:rsidRPr="00FA307E" w:rsidRDefault="00B2125E">
      <w:pPr>
        <w:pStyle w:val="BodyText"/>
        <w:rPr>
          <w:lang w:val="en-US"/>
        </w:rPr>
      </w:pPr>
    </w:p>
    <w:p w14:paraId="649D5A36" w14:textId="77777777" w:rsidR="00B2125E" w:rsidRPr="00FA307E" w:rsidRDefault="00B2125E">
      <w:pPr>
        <w:pStyle w:val="BodyText"/>
        <w:rPr>
          <w:lang w:val="en-US"/>
        </w:rPr>
      </w:pPr>
    </w:p>
    <w:p w14:paraId="039ABA3D" w14:textId="77777777" w:rsidR="00B2125E" w:rsidRPr="00FA307E" w:rsidRDefault="00B2125E">
      <w:pPr>
        <w:pStyle w:val="BodyText"/>
        <w:rPr>
          <w:lang w:val="en-US"/>
        </w:rPr>
      </w:pPr>
    </w:p>
    <w:p w14:paraId="61E77553" w14:textId="77777777" w:rsidR="00B2125E" w:rsidRPr="00FA307E" w:rsidRDefault="00B2125E">
      <w:pPr>
        <w:pStyle w:val="BodyText"/>
        <w:rPr>
          <w:lang w:val="en-US"/>
        </w:rPr>
      </w:pPr>
    </w:p>
    <w:p w14:paraId="078CCFB7" w14:textId="77777777" w:rsidR="00B2125E" w:rsidRPr="00FA307E" w:rsidRDefault="00B2125E">
      <w:pPr>
        <w:pStyle w:val="BodyText"/>
        <w:rPr>
          <w:lang w:val="en-US"/>
        </w:rPr>
      </w:pPr>
    </w:p>
    <w:p w14:paraId="40095BCC" w14:textId="77777777" w:rsidR="00B2125E" w:rsidRPr="00FA307E" w:rsidRDefault="00B2125E">
      <w:pPr>
        <w:pStyle w:val="BodyText"/>
        <w:rPr>
          <w:lang w:val="en-US"/>
        </w:rPr>
      </w:pPr>
    </w:p>
    <w:p w14:paraId="4213836A" w14:textId="77777777" w:rsidR="00B2125E" w:rsidRPr="00FA307E" w:rsidRDefault="00B2125E">
      <w:pPr>
        <w:pStyle w:val="BodyText"/>
        <w:rPr>
          <w:lang w:val="en-US"/>
        </w:rPr>
      </w:pPr>
    </w:p>
    <w:p w14:paraId="01A55F57" w14:textId="77777777" w:rsidR="00B2125E" w:rsidRPr="00FA307E" w:rsidRDefault="00B2125E">
      <w:pPr>
        <w:pStyle w:val="BodyText"/>
        <w:rPr>
          <w:lang w:val="en-US"/>
        </w:rPr>
      </w:pPr>
    </w:p>
    <w:p w14:paraId="40473A50" w14:textId="77777777" w:rsidR="00B2125E" w:rsidRPr="00FA307E" w:rsidRDefault="00B2125E">
      <w:pPr>
        <w:pStyle w:val="BodyText"/>
        <w:rPr>
          <w:lang w:val="en-US"/>
        </w:rPr>
      </w:pPr>
    </w:p>
    <w:p w14:paraId="0794E144" w14:textId="77777777" w:rsidR="00B2125E" w:rsidRPr="00FA307E" w:rsidRDefault="00B2125E">
      <w:pPr>
        <w:pStyle w:val="BodyText"/>
        <w:rPr>
          <w:lang w:val="en-US"/>
        </w:rPr>
      </w:pPr>
    </w:p>
    <w:p w14:paraId="7592903E" w14:textId="77777777" w:rsidR="00B2125E" w:rsidRPr="00FA307E" w:rsidRDefault="00B2125E">
      <w:pPr>
        <w:pStyle w:val="BodyText"/>
        <w:spacing w:before="1"/>
        <w:rPr>
          <w:sz w:val="28"/>
          <w:lang w:val="en-US"/>
        </w:rPr>
      </w:pPr>
    </w:p>
    <w:p w14:paraId="12B4909D" w14:textId="77777777" w:rsidR="00B2125E" w:rsidRPr="00FA307E" w:rsidRDefault="003D63B5">
      <w:pPr>
        <w:spacing w:before="99"/>
        <w:ind w:right="404"/>
        <w:jc w:val="right"/>
        <w:rPr>
          <w:sz w:val="16"/>
          <w:lang w:val="en-US"/>
        </w:rPr>
      </w:pPr>
      <w:hyperlink r:id="rId15">
        <w:r w:rsidR="00BF2103" w:rsidRPr="00FA307E">
          <w:rPr>
            <w:color w:val="003946"/>
            <w:sz w:val="16"/>
            <w:lang w:val="en-US"/>
          </w:rPr>
          <w:t>www.iubh.de</w:t>
        </w:r>
      </w:hyperlink>
    </w:p>
    <w:p w14:paraId="341C94B4" w14:textId="77777777" w:rsidR="00B2125E" w:rsidRPr="00FA307E" w:rsidRDefault="00B2125E">
      <w:pPr>
        <w:jc w:val="right"/>
        <w:rPr>
          <w:sz w:val="16"/>
          <w:lang w:val="en-US"/>
        </w:rPr>
        <w:sectPr w:rsidR="00B2125E" w:rsidRPr="00FA307E">
          <w:type w:val="continuous"/>
          <w:pgSz w:w="11910" w:h="16840"/>
          <w:pgMar w:top="1600" w:right="160" w:bottom="280" w:left="460" w:header="0" w:footer="0" w:gutter="0"/>
          <w:cols w:space="720"/>
        </w:sectPr>
      </w:pPr>
    </w:p>
    <w:p w14:paraId="478183AC" w14:textId="4924C9F8" w:rsidR="00B2125E" w:rsidRPr="00FA307E" w:rsidRDefault="000E68C3">
      <w:pPr>
        <w:pStyle w:val="BodyText"/>
        <w:rPr>
          <w:lang w:val="en-US"/>
        </w:rPr>
      </w:pPr>
      <w:r w:rsidRPr="00FA307E">
        <w:rPr>
          <w:noProof/>
          <w:lang w:val="en-US"/>
        </w:rPr>
        <w:lastRenderedPageBreak/>
        <mc:AlternateContent>
          <mc:Choice Requires="wpg">
            <w:drawing>
              <wp:anchor distT="0" distB="0" distL="114300" distR="114300" simplePos="0" relativeHeight="484470784" behindDoc="1" locked="0" layoutInCell="1" allowOverlap="1" wp14:anchorId="285B90B6" wp14:editId="6423B6B2">
                <wp:simplePos x="0" y="0"/>
                <wp:positionH relativeFrom="page">
                  <wp:posOffset>-179705</wp:posOffset>
                </wp:positionH>
                <wp:positionV relativeFrom="page">
                  <wp:posOffset>2520315</wp:posOffset>
                </wp:positionV>
                <wp:extent cx="7380605" cy="2160270"/>
                <wp:effectExtent l="0" t="0" r="0" b="0"/>
                <wp:wrapNone/>
                <wp:docPr id="294"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295" name="docshape9"/>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6" name="docshape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427CAE" id="docshapegroup8" o:spid="_x0000_s1026" style="position:absolute;margin-left:-14.15pt;margin-top:198.45pt;width:581.15pt;height:170.1pt;z-index:-18845696;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">
                <v:rect id="docshape9"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" fillcolor="#f1f1f1" stroked="f"/>
                <v:shape id="docshape10"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">
                  <v:imagedata r:id="rId17" o:title=""/>
                </v:shape>
                <w10:wrap anchorx="page" anchory="page"/>
              </v:group>
            </w:pict>
          </mc:Fallback>
        </mc:AlternateContent>
      </w:r>
    </w:p>
    <w:p w14:paraId="4EA545DC" w14:textId="77777777" w:rsidR="00B2125E" w:rsidRPr="00FA307E" w:rsidRDefault="00B2125E">
      <w:pPr>
        <w:pStyle w:val="BodyText"/>
        <w:rPr>
          <w:lang w:val="en-US"/>
        </w:rPr>
      </w:pPr>
    </w:p>
    <w:p w14:paraId="3575E3BC" w14:textId="77777777" w:rsidR="00B2125E" w:rsidRPr="00FA307E" w:rsidRDefault="00B2125E">
      <w:pPr>
        <w:pStyle w:val="BodyText"/>
        <w:rPr>
          <w:lang w:val="en-US"/>
        </w:rPr>
      </w:pPr>
    </w:p>
    <w:p w14:paraId="06AE82D6" w14:textId="77777777" w:rsidR="00B2125E" w:rsidRPr="00FA307E" w:rsidRDefault="00B2125E">
      <w:pPr>
        <w:pStyle w:val="BodyText"/>
        <w:rPr>
          <w:lang w:val="en-US"/>
        </w:rPr>
      </w:pPr>
    </w:p>
    <w:p w14:paraId="6FDDEF8E" w14:textId="77777777" w:rsidR="00B2125E" w:rsidRPr="00FA307E" w:rsidRDefault="00B2125E">
      <w:pPr>
        <w:pStyle w:val="BodyText"/>
        <w:rPr>
          <w:lang w:val="en-US"/>
        </w:rPr>
      </w:pPr>
    </w:p>
    <w:p w14:paraId="303C140C" w14:textId="77777777" w:rsidR="00B2125E" w:rsidRPr="00FA307E" w:rsidRDefault="00B2125E">
      <w:pPr>
        <w:pStyle w:val="BodyText"/>
        <w:rPr>
          <w:lang w:val="en-US"/>
        </w:rPr>
      </w:pPr>
    </w:p>
    <w:p w14:paraId="0BD9D4C6" w14:textId="77777777" w:rsidR="00B2125E" w:rsidRPr="00FA307E" w:rsidRDefault="00B2125E">
      <w:pPr>
        <w:pStyle w:val="BodyText"/>
        <w:rPr>
          <w:lang w:val="en-US"/>
        </w:rPr>
      </w:pPr>
    </w:p>
    <w:p w14:paraId="3EC45D30" w14:textId="77777777" w:rsidR="00B2125E" w:rsidRPr="00FA307E" w:rsidRDefault="00B2125E">
      <w:pPr>
        <w:pStyle w:val="BodyText"/>
        <w:rPr>
          <w:lang w:val="en-US"/>
        </w:rPr>
      </w:pPr>
    </w:p>
    <w:p w14:paraId="0E37C931" w14:textId="77777777" w:rsidR="00B2125E" w:rsidRPr="00FA307E" w:rsidRDefault="00B2125E">
      <w:pPr>
        <w:pStyle w:val="BodyText"/>
        <w:rPr>
          <w:lang w:val="en-US"/>
        </w:rPr>
      </w:pPr>
    </w:p>
    <w:p w14:paraId="0D2E0C9C" w14:textId="77777777" w:rsidR="00B2125E" w:rsidRPr="00FA307E" w:rsidRDefault="00B2125E">
      <w:pPr>
        <w:pStyle w:val="BodyText"/>
        <w:rPr>
          <w:lang w:val="en-US"/>
        </w:rPr>
      </w:pPr>
    </w:p>
    <w:p w14:paraId="3AA66BCD" w14:textId="77777777" w:rsidR="00B2125E" w:rsidRPr="00FA307E" w:rsidRDefault="00B2125E">
      <w:pPr>
        <w:pStyle w:val="BodyText"/>
        <w:rPr>
          <w:lang w:val="en-US"/>
        </w:rPr>
      </w:pPr>
    </w:p>
    <w:p w14:paraId="1D827AFB" w14:textId="77777777" w:rsidR="00B2125E" w:rsidRPr="00FA307E" w:rsidRDefault="00B2125E">
      <w:pPr>
        <w:pStyle w:val="BodyText"/>
        <w:rPr>
          <w:lang w:val="en-US"/>
        </w:rPr>
      </w:pPr>
    </w:p>
    <w:p w14:paraId="31B4AB0D" w14:textId="77777777" w:rsidR="00B2125E" w:rsidRPr="00FA307E" w:rsidRDefault="00B2125E">
      <w:pPr>
        <w:pStyle w:val="BodyText"/>
        <w:rPr>
          <w:lang w:val="en-US"/>
        </w:rPr>
      </w:pPr>
    </w:p>
    <w:p w14:paraId="7B12F094" w14:textId="77777777" w:rsidR="00B2125E" w:rsidRPr="00FA307E" w:rsidRDefault="00B2125E">
      <w:pPr>
        <w:pStyle w:val="BodyText"/>
        <w:rPr>
          <w:lang w:val="en-US"/>
        </w:rPr>
      </w:pPr>
    </w:p>
    <w:p w14:paraId="20A45C52" w14:textId="77777777" w:rsidR="00B2125E" w:rsidRPr="00FA307E" w:rsidRDefault="00B2125E">
      <w:pPr>
        <w:pStyle w:val="BodyText"/>
        <w:rPr>
          <w:lang w:val="en-US"/>
        </w:rPr>
      </w:pPr>
    </w:p>
    <w:p w14:paraId="5C7687AF" w14:textId="77777777" w:rsidR="00B2125E" w:rsidRPr="00FA307E" w:rsidRDefault="00B2125E">
      <w:pPr>
        <w:pStyle w:val="BodyText"/>
        <w:rPr>
          <w:lang w:val="en-US"/>
        </w:rPr>
      </w:pPr>
    </w:p>
    <w:p w14:paraId="4A4032DE" w14:textId="77777777" w:rsidR="00B2125E" w:rsidRPr="00FA307E" w:rsidRDefault="00B2125E">
      <w:pPr>
        <w:pStyle w:val="BodyText"/>
        <w:rPr>
          <w:lang w:val="en-US"/>
        </w:rPr>
      </w:pPr>
    </w:p>
    <w:p w14:paraId="1BEC56E0" w14:textId="77777777" w:rsidR="00B2125E" w:rsidRPr="00FA307E" w:rsidRDefault="00B2125E">
      <w:pPr>
        <w:pStyle w:val="BodyText"/>
        <w:rPr>
          <w:lang w:val="en-US"/>
        </w:rPr>
      </w:pPr>
    </w:p>
    <w:p w14:paraId="54CD9C40" w14:textId="77777777" w:rsidR="00B2125E" w:rsidRPr="00FA307E" w:rsidRDefault="00B2125E">
      <w:pPr>
        <w:pStyle w:val="BodyText"/>
        <w:rPr>
          <w:lang w:val="en-US"/>
        </w:rPr>
      </w:pPr>
    </w:p>
    <w:p w14:paraId="6EF02B06" w14:textId="77777777" w:rsidR="00B2125E" w:rsidRPr="00FA307E" w:rsidRDefault="00B2125E">
      <w:pPr>
        <w:pStyle w:val="BodyText"/>
        <w:rPr>
          <w:lang w:val="en-US"/>
        </w:rPr>
      </w:pPr>
    </w:p>
    <w:p w14:paraId="0EAF74FA" w14:textId="77777777" w:rsidR="00B2125E" w:rsidRPr="00FA307E" w:rsidRDefault="00B2125E">
      <w:pPr>
        <w:pStyle w:val="BodyText"/>
        <w:rPr>
          <w:lang w:val="en-US"/>
        </w:rPr>
      </w:pPr>
    </w:p>
    <w:p w14:paraId="7C274E98" w14:textId="4A89E35A" w:rsidR="00B2125E" w:rsidRPr="00FA307E" w:rsidRDefault="007E0247">
      <w:pPr>
        <w:pStyle w:val="Heading1"/>
        <w:rPr>
          <w:lang w:val="en-US"/>
        </w:rPr>
      </w:pPr>
      <w:r w:rsidRPr="00FA307E">
        <w:rPr>
          <w:color w:val="ADB4BC"/>
          <w:lang w:val="en-US"/>
        </w:rPr>
        <w:t>Unit</w:t>
      </w:r>
      <w:r w:rsidR="000E68C3" w:rsidRPr="00FA307E">
        <w:rPr>
          <w:color w:val="ADB4BC"/>
          <w:lang w:val="en-US"/>
        </w:rPr>
        <w:t xml:space="preserve"> 1</w:t>
      </w:r>
    </w:p>
    <w:p w14:paraId="0AFF0AC4" w14:textId="517A4436" w:rsidR="00B2125E" w:rsidRPr="00FA307E" w:rsidRDefault="000E68C3">
      <w:pPr>
        <w:pStyle w:val="Heading2"/>
        <w:spacing w:line="259" w:lineRule="auto"/>
        <w:ind w:hanging="1"/>
        <w:rPr>
          <w:lang w:val="en-US"/>
        </w:rPr>
      </w:pPr>
      <w:r w:rsidRPr="00FA307E">
        <w:rPr>
          <w:color w:val="003946"/>
          <w:lang w:val="en-US"/>
        </w:rPr>
        <w:t xml:space="preserve">Introduction to </w:t>
      </w:r>
      <w:r w:rsidR="00BF5B6F">
        <w:rPr>
          <w:color w:val="003946"/>
          <w:lang w:val="en-US"/>
        </w:rPr>
        <w:t>S</w:t>
      </w:r>
      <w:r w:rsidRPr="00FA307E">
        <w:rPr>
          <w:color w:val="003946"/>
          <w:lang w:val="en-US"/>
        </w:rPr>
        <w:t xml:space="preserve">oftware </w:t>
      </w:r>
      <w:r w:rsidR="00BF5B6F">
        <w:rPr>
          <w:color w:val="003946"/>
          <w:lang w:val="en-US"/>
        </w:rPr>
        <w:t>R</w:t>
      </w:r>
      <w:r w:rsidRPr="00FA307E">
        <w:rPr>
          <w:color w:val="003946"/>
          <w:lang w:val="en-US"/>
        </w:rPr>
        <w:t xml:space="preserve">equirements </w:t>
      </w:r>
      <w:r w:rsidR="00BF5B6F">
        <w:rPr>
          <w:color w:val="003946"/>
          <w:lang w:val="en-US"/>
        </w:rPr>
        <w:t>S</w:t>
      </w:r>
      <w:r w:rsidRPr="00FA307E">
        <w:rPr>
          <w:color w:val="003946"/>
          <w:lang w:val="en-US"/>
        </w:rPr>
        <w:t>pecification (SRS)</w:t>
      </w:r>
    </w:p>
    <w:p w14:paraId="754CCA41" w14:textId="77777777" w:rsidR="00B2125E" w:rsidRPr="00FA307E" w:rsidRDefault="00B2125E">
      <w:pPr>
        <w:pStyle w:val="BodyText"/>
        <w:rPr>
          <w:lang w:val="en-US"/>
        </w:rPr>
      </w:pPr>
    </w:p>
    <w:p w14:paraId="1DF823A4" w14:textId="77777777" w:rsidR="00B2125E" w:rsidRPr="00FA307E" w:rsidRDefault="00B2125E">
      <w:pPr>
        <w:pStyle w:val="BodyText"/>
        <w:rPr>
          <w:lang w:val="en-US"/>
        </w:rPr>
      </w:pPr>
    </w:p>
    <w:p w14:paraId="537C0027" w14:textId="77777777" w:rsidR="00B2125E" w:rsidRPr="00FA307E" w:rsidRDefault="00B2125E">
      <w:pPr>
        <w:pStyle w:val="BodyText"/>
        <w:rPr>
          <w:lang w:val="en-US"/>
        </w:rPr>
      </w:pPr>
    </w:p>
    <w:p w14:paraId="571EAD23" w14:textId="77777777" w:rsidR="00B2125E" w:rsidRPr="00FA307E" w:rsidRDefault="00B2125E">
      <w:pPr>
        <w:pStyle w:val="BodyText"/>
        <w:rPr>
          <w:lang w:val="en-US"/>
        </w:rPr>
      </w:pPr>
    </w:p>
    <w:p w14:paraId="4EE4F0CE" w14:textId="77777777" w:rsidR="00B2125E" w:rsidRPr="00FA307E" w:rsidRDefault="00B2125E">
      <w:pPr>
        <w:pStyle w:val="BodyText"/>
        <w:rPr>
          <w:lang w:val="en-US"/>
        </w:rPr>
      </w:pPr>
    </w:p>
    <w:p w14:paraId="3FF6E78D" w14:textId="77777777" w:rsidR="00B2125E" w:rsidRPr="00FA307E" w:rsidRDefault="000E68C3">
      <w:pPr>
        <w:pStyle w:val="Heading4"/>
        <w:rPr>
          <w:lang w:val="en-US"/>
        </w:rPr>
      </w:pPr>
      <w:r w:rsidRPr="00FA307E">
        <w:rPr>
          <w:color w:val="003946"/>
          <w:lang w:val="en-US"/>
        </w:rPr>
        <w:t>LEARNING OBJECTIVES</w:t>
      </w:r>
    </w:p>
    <w:p w14:paraId="7E1DE875" w14:textId="77777777" w:rsidR="00B2125E" w:rsidRPr="00FA307E" w:rsidRDefault="00B2125E">
      <w:pPr>
        <w:pStyle w:val="BodyText"/>
        <w:spacing w:before="3"/>
        <w:rPr>
          <w:sz w:val="29"/>
          <w:lang w:val="en-US"/>
        </w:rPr>
      </w:pPr>
    </w:p>
    <w:p w14:paraId="5C6BC158" w14:textId="072CE61C" w:rsidR="00B2125E" w:rsidRPr="00FA307E" w:rsidRDefault="000E68C3">
      <w:pPr>
        <w:pStyle w:val="BodyText"/>
        <w:ind w:left="1665"/>
        <w:rPr>
          <w:lang w:val="en-US"/>
        </w:rPr>
      </w:pPr>
      <w:r w:rsidRPr="00FA307E">
        <w:rPr>
          <w:color w:val="231F20"/>
          <w:lang w:val="en-US"/>
        </w:rPr>
        <w:t xml:space="preserve">After working through this </w:t>
      </w:r>
      <w:r w:rsidR="00235FCA" w:rsidRPr="00FA307E">
        <w:rPr>
          <w:color w:val="231F20"/>
          <w:lang w:val="en-US"/>
        </w:rPr>
        <w:t>u</w:t>
      </w:r>
      <w:r w:rsidR="007E0247" w:rsidRPr="00FA307E">
        <w:rPr>
          <w:color w:val="231F20"/>
          <w:lang w:val="en-US"/>
        </w:rPr>
        <w:t>nit</w:t>
      </w:r>
      <w:r w:rsidRPr="00FA307E">
        <w:rPr>
          <w:color w:val="231F20"/>
          <w:lang w:val="en-US"/>
        </w:rPr>
        <w:t>, you will know ...</w:t>
      </w:r>
    </w:p>
    <w:p w14:paraId="2CE53C17" w14:textId="77777777" w:rsidR="00B2125E" w:rsidRPr="00FA307E" w:rsidRDefault="00B2125E">
      <w:pPr>
        <w:pStyle w:val="BodyText"/>
        <w:spacing w:before="9"/>
        <w:rPr>
          <w:sz w:val="24"/>
          <w:lang w:val="en-US"/>
        </w:rPr>
      </w:pPr>
    </w:p>
    <w:p w14:paraId="713F0024" w14:textId="199F036D" w:rsidR="00B2125E" w:rsidRPr="00FA307E" w:rsidRDefault="000E68C3">
      <w:pPr>
        <w:pStyle w:val="BodyText"/>
        <w:ind w:left="1665"/>
        <w:rPr>
          <w:lang w:val="en-US"/>
        </w:rPr>
      </w:pPr>
      <w:r w:rsidRPr="00FA307E">
        <w:rPr>
          <w:color w:val="231F20"/>
          <w:lang w:val="en-US"/>
        </w:rPr>
        <w:t>... what SRS is and how it is used in software engineering.</w:t>
      </w:r>
    </w:p>
    <w:p w14:paraId="18F5515A" w14:textId="4F180527" w:rsidR="00B2125E" w:rsidRPr="00FA307E" w:rsidRDefault="000E68C3">
      <w:pPr>
        <w:pStyle w:val="BodyText"/>
        <w:spacing w:before="170" w:line="268" w:lineRule="auto"/>
        <w:ind w:left="1945" w:right="1389" w:hanging="280"/>
        <w:rPr>
          <w:lang w:val="en-US"/>
        </w:rPr>
      </w:pPr>
      <w:r w:rsidRPr="00FA307E">
        <w:rPr>
          <w:color w:val="231F20"/>
          <w:lang w:val="en-US"/>
        </w:rPr>
        <w:t xml:space="preserve">... the typical system elements described in SRS and how </w:t>
      </w:r>
      <w:r w:rsidR="00BF5B6F">
        <w:rPr>
          <w:color w:val="231F20"/>
          <w:lang w:val="en-US"/>
        </w:rPr>
        <w:t>to</w:t>
      </w:r>
      <w:r w:rsidRPr="00FA307E">
        <w:rPr>
          <w:color w:val="231F20"/>
          <w:lang w:val="en-US"/>
        </w:rPr>
        <w:t xml:space="preserve"> identif</w:t>
      </w:r>
      <w:r w:rsidR="00BF5B6F">
        <w:rPr>
          <w:color w:val="231F20"/>
          <w:lang w:val="en-US"/>
        </w:rPr>
        <w:t>y them</w:t>
      </w:r>
      <w:r w:rsidRPr="00FA307E">
        <w:rPr>
          <w:color w:val="231F20"/>
          <w:lang w:val="en-US"/>
        </w:rPr>
        <w:t>.</w:t>
      </w:r>
    </w:p>
    <w:p w14:paraId="163EAF4E" w14:textId="3EF3ED5F" w:rsidR="00B2125E" w:rsidRPr="00FA307E" w:rsidRDefault="000E68C3">
      <w:pPr>
        <w:pStyle w:val="BodyText"/>
        <w:spacing w:before="141" w:line="268" w:lineRule="auto"/>
        <w:ind w:left="1945" w:hanging="280"/>
        <w:rPr>
          <w:lang w:val="en-US"/>
        </w:rPr>
      </w:pPr>
      <w:r w:rsidRPr="00FA307E">
        <w:rPr>
          <w:color w:val="231F20"/>
          <w:lang w:val="en-US"/>
        </w:rPr>
        <w:t xml:space="preserve">... the individual elements </w:t>
      </w:r>
      <w:r w:rsidR="00BF5B6F">
        <w:rPr>
          <w:color w:val="231F20"/>
          <w:lang w:val="en-US"/>
        </w:rPr>
        <w:t>defined</w:t>
      </w:r>
      <w:r w:rsidRPr="00FA307E">
        <w:rPr>
          <w:color w:val="231F20"/>
          <w:lang w:val="en-US"/>
        </w:rPr>
        <w:t xml:space="preserve"> in specification document</w:t>
      </w:r>
      <w:r w:rsidR="00BF5B6F">
        <w:rPr>
          <w:color w:val="231F20"/>
          <w:lang w:val="en-US"/>
        </w:rPr>
        <w:t>s</w:t>
      </w:r>
      <w:r w:rsidRPr="00FA307E">
        <w:rPr>
          <w:color w:val="231F20"/>
          <w:lang w:val="en-US"/>
        </w:rPr>
        <w:t xml:space="preserve"> and the formats used.</w:t>
      </w:r>
    </w:p>
    <w:p w14:paraId="7DD8135B" w14:textId="77777777" w:rsidR="00B2125E" w:rsidRPr="00FA307E" w:rsidRDefault="00B2125E">
      <w:pPr>
        <w:pStyle w:val="BodyText"/>
        <w:rPr>
          <w:lang w:val="en-US"/>
        </w:rPr>
      </w:pPr>
    </w:p>
    <w:p w14:paraId="656B89F6" w14:textId="77777777" w:rsidR="00B2125E" w:rsidRPr="00FA307E" w:rsidRDefault="00B2125E">
      <w:pPr>
        <w:pStyle w:val="BodyText"/>
        <w:rPr>
          <w:lang w:val="en-US"/>
        </w:rPr>
      </w:pPr>
    </w:p>
    <w:p w14:paraId="69987E9A" w14:textId="77777777" w:rsidR="00B2125E" w:rsidRPr="00FA307E" w:rsidRDefault="00B2125E">
      <w:pPr>
        <w:pStyle w:val="BodyText"/>
        <w:rPr>
          <w:lang w:val="en-US"/>
        </w:rPr>
      </w:pPr>
    </w:p>
    <w:p w14:paraId="1A3DCACA" w14:textId="77777777" w:rsidR="00B2125E" w:rsidRPr="00FA307E" w:rsidRDefault="00B2125E">
      <w:pPr>
        <w:pStyle w:val="BodyText"/>
        <w:rPr>
          <w:lang w:val="en-US"/>
        </w:rPr>
      </w:pPr>
    </w:p>
    <w:p w14:paraId="4F996FFD" w14:textId="77777777" w:rsidR="00B2125E" w:rsidRPr="00FA307E" w:rsidRDefault="00B2125E">
      <w:pPr>
        <w:pStyle w:val="BodyText"/>
        <w:rPr>
          <w:lang w:val="en-US"/>
        </w:rPr>
      </w:pPr>
    </w:p>
    <w:p w14:paraId="4C6A1720" w14:textId="77777777" w:rsidR="00B2125E" w:rsidRPr="00FA307E" w:rsidRDefault="00B2125E">
      <w:pPr>
        <w:pStyle w:val="BodyText"/>
        <w:rPr>
          <w:lang w:val="en-US"/>
        </w:rPr>
      </w:pPr>
    </w:p>
    <w:p w14:paraId="1D05F4C7" w14:textId="77777777" w:rsidR="00B2125E" w:rsidRPr="00FA307E" w:rsidRDefault="00B2125E">
      <w:pPr>
        <w:pStyle w:val="BodyText"/>
        <w:rPr>
          <w:lang w:val="en-US"/>
        </w:rPr>
      </w:pPr>
    </w:p>
    <w:p w14:paraId="088C3B15" w14:textId="77777777" w:rsidR="00B2125E" w:rsidRPr="00FA307E" w:rsidRDefault="00B2125E">
      <w:pPr>
        <w:pStyle w:val="BodyText"/>
        <w:rPr>
          <w:lang w:val="en-US"/>
        </w:rPr>
      </w:pPr>
    </w:p>
    <w:p w14:paraId="06C33E5E" w14:textId="77777777" w:rsidR="00B2125E" w:rsidRPr="00FA307E" w:rsidRDefault="00B2125E">
      <w:pPr>
        <w:pStyle w:val="BodyText"/>
        <w:rPr>
          <w:lang w:val="en-US"/>
        </w:rPr>
      </w:pPr>
    </w:p>
    <w:p w14:paraId="0B3C564C" w14:textId="77777777" w:rsidR="00B2125E" w:rsidRPr="00FA307E" w:rsidRDefault="00B2125E">
      <w:pPr>
        <w:pStyle w:val="BodyText"/>
        <w:rPr>
          <w:lang w:val="en-US"/>
        </w:rPr>
      </w:pPr>
    </w:p>
    <w:p w14:paraId="24C7534A" w14:textId="77777777" w:rsidR="00B2125E" w:rsidRPr="00FA307E" w:rsidRDefault="00B2125E">
      <w:pPr>
        <w:pStyle w:val="BodyText"/>
        <w:rPr>
          <w:sz w:val="26"/>
          <w:lang w:val="en-US"/>
        </w:rPr>
      </w:pPr>
    </w:p>
    <w:p w14:paraId="0DD301C5" w14:textId="77777777" w:rsidR="00B2125E" w:rsidRPr="00FA307E" w:rsidRDefault="000E68C3">
      <w:pPr>
        <w:spacing w:before="100"/>
        <w:ind w:right="404"/>
        <w:jc w:val="right"/>
        <w:rPr>
          <w:sz w:val="14"/>
          <w:lang w:val="en-US"/>
        </w:rPr>
      </w:pPr>
      <w:r w:rsidRPr="00FA307E">
        <w:rPr>
          <w:color w:val="231F20"/>
          <w:sz w:val="14"/>
          <w:lang w:val="en-US"/>
        </w:rPr>
        <w:t>DL-D-ISPE01-L01</w:t>
      </w:r>
    </w:p>
    <w:p w14:paraId="72F7ABC5" w14:textId="77777777" w:rsidR="00B2125E" w:rsidRPr="00FA307E" w:rsidRDefault="00B2125E">
      <w:pPr>
        <w:jc w:val="right"/>
        <w:rPr>
          <w:sz w:val="14"/>
          <w:lang w:val="en-US"/>
        </w:rPr>
        <w:sectPr w:rsidR="00B2125E" w:rsidRPr="00FA307E">
          <w:pgSz w:w="11910" w:h="16840"/>
          <w:pgMar w:top="1600" w:right="160" w:bottom="280" w:left="460" w:header="0" w:footer="0" w:gutter="0"/>
          <w:cols w:space="720"/>
        </w:sectPr>
      </w:pPr>
    </w:p>
    <w:p w14:paraId="2285902A" w14:textId="77777777" w:rsidR="00B2125E" w:rsidRPr="00FA307E" w:rsidRDefault="00B2125E">
      <w:pPr>
        <w:pStyle w:val="BodyText"/>
        <w:rPr>
          <w:lang w:val="en-US"/>
        </w:rPr>
      </w:pPr>
    </w:p>
    <w:p w14:paraId="78F86ECD" w14:textId="7B6E47C6" w:rsidR="00B2125E" w:rsidRPr="00FA307E" w:rsidRDefault="000E68C3">
      <w:pPr>
        <w:pStyle w:val="ListParagraph"/>
        <w:numPr>
          <w:ilvl w:val="0"/>
          <w:numId w:val="43"/>
        </w:numPr>
        <w:tabs>
          <w:tab w:val="left" w:pos="787"/>
          <w:tab w:val="left" w:pos="788"/>
        </w:tabs>
        <w:spacing w:before="231" w:line="259" w:lineRule="auto"/>
        <w:ind w:right="1273"/>
        <w:rPr>
          <w:sz w:val="48"/>
          <w:lang w:val="en-US"/>
        </w:rPr>
      </w:pPr>
      <w:r w:rsidRPr="00FA307E">
        <w:rPr>
          <w:color w:val="003946"/>
          <w:sz w:val="48"/>
          <w:lang w:val="en-US"/>
        </w:rPr>
        <w:t xml:space="preserve">Introduction to </w:t>
      </w:r>
      <w:r w:rsidR="00BB0901">
        <w:rPr>
          <w:color w:val="003946"/>
          <w:sz w:val="48"/>
          <w:lang w:val="en-US"/>
        </w:rPr>
        <w:t>S</w:t>
      </w:r>
      <w:r w:rsidRPr="00FA307E">
        <w:rPr>
          <w:color w:val="003946"/>
          <w:sz w:val="48"/>
          <w:lang w:val="en-US"/>
        </w:rPr>
        <w:t xml:space="preserve">oftware </w:t>
      </w:r>
      <w:r w:rsidR="00BB0901">
        <w:rPr>
          <w:color w:val="003946"/>
          <w:sz w:val="48"/>
          <w:lang w:val="en-US"/>
        </w:rPr>
        <w:t>R</w:t>
      </w:r>
      <w:r w:rsidRPr="00FA307E">
        <w:rPr>
          <w:color w:val="003946"/>
          <w:sz w:val="48"/>
          <w:lang w:val="en-US"/>
        </w:rPr>
        <w:t xml:space="preserve">equirements </w:t>
      </w:r>
      <w:r w:rsidR="00BB0901">
        <w:rPr>
          <w:color w:val="003946"/>
          <w:sz w:val="48"/>
          <w:lang w:val="en-US"/>
        </w:rPr>
        <w:t>S</w:t>
      </w:r>
      <w:r w:rsidRPr="00FA307E">
        <w:rPr>
          <w:color w:val="003946"/>
          <w:sz w:val="48"/>
          <w:lang w:val="en-US"/>
        </w:rPr>
        <w:t>pecification (SRS)</w:t>
      </w:r>
    </w:p>
    <w:p w14:paraId="6DBF9C9D" w14:textId="77777777" w:rsidR="00B2125E" w:rsidRPr="00FA307E" w:rsidRDefault="00B2125E">
      <w:pPr>
        <w:pStyle w:val="BodyText"/>
        <w:spacing w:before="2"/>
        <w:rPr>
          <w:sz w:val="62"/>
          <w:lang w:val="en-US"/>
        </w:rPr>
      </w:pPr>
    </w:p>
    <w:p w14:paraId="6AE833D6" w14:textId="77777777" w:rsidR="00B2125E" w:rsidRPr="00FA307E" w:rsidRDefault="000E68C3">
      <w:pPr>
        <w:pStyle w:val="Heading3"/>
        <w:ind w:left="2204" w:firstLine="0"/>
        <w:rPr>
          <w:lang w:val="en-US"/>
        </w:rPr>
      </w:pPr>
      <w:r w:rsidRPr="00FA307E">
        <w:rPr>
          <w:color w:val="003946"/>
          <w:lang w:val="en-US"/>
        </w:rPr>
        <w:t>Introduction</w:t>
      </w:r>
    </w:p>
    <w:p w14:paraId="69197BDF" w14:textId="07BA1FCF" w:rsidR="00B2125E" w:rsidRPr="00FA307E" w:rsidRDefault="000E68C3">
      <w:pPr>
        <w:pStyle w:val="BodyText"/>
        <w:spacing w:before="266" w:line="268" w:lineRule="auto"/>
        <w:ind w:left="2204" w:right="1255" w:hanging="1"/>
        <w:jc w:val="both"/>
        <w:rPr>
          <w:lang w:val="en-US"/>
        </w:rPr>
      </w:pPr>
      <w:r w:rsidRPr="00FA307E">
        <w:rPr>
          <w:color w:val="231F20"/>
          <w:lang w:val="en-US"/>
        </w:rPr>
        <w:t xml:space="preserve">In this </w:t>
      </w:r>
      <w:r w:rsidR="000E43F3" w:rsidRPr="00FA307E">
        <w:rPr>
          <w:color w:val="231F20"/>
          <w:lang w:val="en-US"/>
        </w:rPr>
        <w:t>u</w:t>
      </w:r>
      <w:r w:rsidR="007E0247" w:rsidRPr="00FA307E">
        <w:rPr>
          <w:color w:val="231F20"/>
          <w:lang w:val="en-US"/>
        </w:rPr>
        <w:t>nit</w:t>
      </w:r>
      <w:r w:rsidRPr="00FA307E">
        <w:rPr>
          <w:color w:val="231F20"/>
          <w:lang w:val="en-US"/>
        </w:rPr>
        <w:t xml:space="preserve">, we will explore what is meant by software requirements specification and how it is used in software engineering, together with </w:t>
      </w:r>
      <w:r w:rsidR="008357BC">
        <w:rPr>
          <w:color w:val="231F20"/>
          <w:lang w:val="en-US"/>
        </w:rPr>
        <w:t>the elements</w:t>
      </w:r>
      <w:r w:rsidRPr="00FA307E">
        <w:rPr>
          <w:color w:val="231F20"/>
          <w:lang w:val="en-US"/>
        </w:rPr>
        <w:t xml:space="preserve"> commonly used in SRS and how to identify them. We will then take a look at typical structur</w:t>
      </w:r>
      <w:r w:rsidR="00144954">
        <w:rPr>
          <w:color w:val="231F20"/>
          <w:lang w:val="en-US"/>
        </w:rPr>
        <w:t xml:space="preserve">es </w:t>
      </w:r>
      <w:r w:rsidRPr="00FA307E">
        <w:rPr>
          <w:color w:val="231F20"/>
          <w:lang w:val="en-US"/>
        </w:rPr>
        <w:t>and documentation formats.</w:t>
      </w:r>
    </w:p>
    <w:p w14:paraId="11B1FFD8" w14:textId="77777777" w:rsidR="00B2125E" w:rsidRPr="00FA307E" w:rsidRDefault="00B2125E">
      <w:pPr>
        <w:pStyle w:val="BodyText"/>
        <w:rPr>
          <w:sz w:val="24"/>
          <w:lang w:val="en-US"/>
        </w:rPr>
      </w:pPr>
    </w:p>
    <w:p w14:paraId="74B0AF2C" w14:textId="77777777" w:rsidR="00B2125E" w:rsidRPr="00FA307E" w:rsidRDefault="000E68C3">
      <w:pPr>
        <w:pStyle w:val="BodyText"/>
        <w:spacing w:before="152"/>
        <w:ind w:left="2374"/>
        <w:rPr>
          <w:lang w:val="en-US"/>
        </w:rPr>
      </w:pPr>
      <w:r w:rsidRPr="00FA307E">
        <w:rPr>
          <w:color w:val="003946"/>
          <w:lang w:val="en-US"/>
        </w:rPr>
        <w:t>Note</w:t>
      </w:r>
    </w:p>
    <w:p w14:paraId="393D238B" w14:textId="257286EF" w:rsidR="00B2125E" w:rsidRPr="00FA307E" w:rsidRDefault="000E68C3">
      <w:pPr>
        <w:pStyle w:val="BodyText"/>
        <w:spacing w:before="7"/>
        <w:rPr>
          <w:sz w:val="11"/>
          <w:lang w:val="en-US"/>
        </w:rPr>
      </w:pPr>
      <w:r w:rsidRPr="00FA307E">
        <w:rPr>
          <w:noProof/>
          <w:lang w:val="en-US"/>
        </w:rPr>
        <mc:AlternateContent>
          <mc:Choice Requires="wpg">
            <w:drawing>
              <wp:anchor distT="0" distB="0" distL="0" distR="0" simplePos="0" relativeHeight="487590912" behindDoc="1" locked="0" layoutInCell="1" allowOverlap="1" wp14:anchorId="5BCB5EF3" wp14:editId="742883C9">
                <wp:simplePos x="0" y="0"/>
                <wp:positionH relativeFrom="page">
                  <wp:posOffset>1694815</wp:posOffset>
                </wp:positionH>
                <wp:positionV relativeFrom="paragraph">
                  <wp:posOffset>102870</wp:posOffset>
                </wp:positionV>
                <wp:extent cx="4968240" cy="1044575"/>
                <wp:effectExtent l="0" t="0" r="22860" b="3175"/>
                <wp:wrapTopAndBottom/>
                <wp:docPr id="290"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1044575"/>
                          <a:chOff x="2664" y="165"/>
                          <a:chExt cx="7824" cy="1645"/>
                        </a:xfrm>
                      </wpg:grpSpPr>
                      <wps:wsp>
                        <wps:cNvPr id="291" name="docshape20"/>
                        <wps:cNvSpPr>
                          <a:spLocks noChangeArrowheads="1"/>
                        </wps:cNvSpPr>
                        <wps:spPr bwMode="auto">
                          <a:xfrm>
                            <a:off x="2664" y="169"/>
                            <a:ext cx="7824" cy="138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Line 144"/>
                        <wps:cNvCnPr>
                          <a:cxnSpLocks noChangeShapeType="1"/>
                        </wps:cNvCnPr>
                        <wps:spPr bwMode="auto">
                          <a:xfrm>
                            <a:off x="10488" y="165"/>
                            <a:ext cx="0" cy="0"/>
                          </a:xfrm>
                          <a:prstGeom prst="line">
                            <a:avLst/>
                          </a:prstGeom>
                          <a:noFill/>
                          <a:ln w="6350">
                            <a:solidFill>
                              <a:srgbClr val="003946"/>
                            </a:solidFill>
                            <a:prstDash val="solid"/>
                            <a:round/>
                            <a:headEnd/>
                            <a:tailEnd/>
                          </a:ln>
                          <a:extLst>
                            <a:ext uri="{909E8E84-426E-40DD-AFC4-6F175D3DCCD1}">
                              <a14:hiddenFill xmlns:a14="http://schemas.microsoft.com/office/drawing/2010/main">
                                <a:noFill/>
                              </a14:hiddenFill>
                            </a:ext>
                          </a:extLst>
                        </wps:spPr>
                        <wps:bodyPr/>
                      </wps:wsp>
                      <wps:wsp>
                        <wps:cNvPr id="293" name="docshape21"/>
                        <wps:cNvSpPr txBox="1">
                          <a:spLocks noChangeArrowheads="1"/>
                        </wps:cNvSpPr>
                        <wps:spPr bwMode="auto">
                          <a:xfrm>
                            <a:off x="2664" y="169"/>
                            <a:ext cx="7824" cy="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97DBA" w14:textId="48A6A73B" w:rsidR="00B2125E" w:rsidRDefault="00144954">
                              <w:pPr>
                                <w:spacing w:before="179" w:line="268" w:lineRule="auto"/>
                                <w:ind w:left="170" w:right="202"/>
                                <w:rPr>
                                  <w:sz w:val="20"/>
                                </w:rPr>
                              </w:pPr>
                              <w:r>
                                <w:rPr>
                                  <w:color w:val="231F20"/>
                                  <w:sz w:val="20"/>
                                </w:rPr>
                                <w:t>Module</w:t>
                              </w:r>
                              <w:r w:rsidR="000E68C3">
                                <w:rPr>
                                  <w:color w:val="231F20"/>
                                  <w:sz w:val="20"/>
                                </w:rPr>
                                <w:t xml:space="preserve"> 1.1 is </w:t>
                              </w:r>
                              <w:r>
                                <w:rPr>
                                  <w:color w:val="231F20"/>
                                  <w:sz w:val="20"/>
                                </w:rPr>
                                <w:t xml:space="preserve">essentially </w:t>
                              </w:r>
                              <w:r w:rsidR="000E68C3">
                                <w:rPr>
                                  <w:color w:val="231F20"/>
                                  <w:sz w:val="20"/>
                                </w:rPr>
                                <w:t xml:space="preserve">a refresher </w:t>
                              </w:r>
                              <w:r>
                                <w:rPr>
                                  <w:color w:val="231F20"/>
                                  <w:sz w:val="20"/>
                                </w:rPr>
                                <w:t>of the</w:t>
                              </w:r>
                              <w:r w:rsidR="000E68C3">
                                <w:rPr>
                                  <w:color w:val="231F20"/>
                                  <w:sz w:val="20"/>
                                </w:rPr>
                                <w:t xml:space="preserve"> “</w:t>
                              </w:r>
                              <w:r>
                                <w:rPr>
                                  <w:color w:val="231F20"/>
                                  <w:sz w:val="20"/>
                                </w:rPr>
                                <w:t xml:space="preserve">Introduction to </w:t>
                              </w:r>
                              <w:r w:rsidR="000E68C3">
                                <w:rPr>
                                  <w:color w:val="231F20"/>
                                  <w:sz w:val="20"/>
                                </w:rPr>
                                <w:t>industrial software engineering”</w:t>
                              </w:r>
                              <w:r>
                                <w:rPr>
                                  <w:color w:val="231F20"/>
                                  <w:sz w:val="20"/>
                                </w:rPr>
                                <w:t xml:space="preserve"> course.</w:t>
                              </w:r>
                              <w:r w:rsidR="000E68C3">
                                <w:rPr>
                                  <w:color w:val="231F20"/>
                                  <w:sz w:val="20"/>
                                </w:rPr>
                                <w:t xml:space="preserve"> </w:t>
                              </w:r>
                              <w:r>
                                <w:rPr>
                                  <w:color w:val="231F20"/>
                                  <w:sz w:val="20"/>
                                </w:rPr>
                                <w:t>S</w:t>
                              </w:r>
                              <w:r w:rsidR="000E68C3">
                                <w:rPr>
                                  <w:color w:val="231F20"/>
                                  <w:sz w:val="20"/>
                                </w:rPr>
                                <w:t>tudents who have already completed the module on</w:t>
                              </w:r>
                            </w:p>
                            <w:p w14:paraId="4B1921CF" w14:textId="1C74CC5C" w:rsidR="00B2125E" w:rsidRDefault="000E68C3">
                              <w:pPr>
                                <w:spacing w:line="268" w:lineRule="auto"/>
                                <w:ind w:left="170" w:right="644"/>
                                <w:rPr>
                                  <w:sz w:val="20"/>
                                </w:rPr>
                              </w:pPr>
                              <w:r>
                                <w:rPr>
                                  <w:color w:val="231F20"/>
                                  <w:sz w:val="20"/>
                                </w:rPr>
                                <w:t>“</w:t>
                              </w:r>
                              <w:r w:rsidR="00144954">
                                <w:rPr>
                                  <w:color w:val="231F20"/>
                                  <w:sz w:val="20"/>
                                </w:rPr>
                                <w:t>Introduction to</w:t>
                              </w:r>
                              <w:r>
                                <w:rPr>
                                  <w:color w:val="231F20"/>
                                  <w:sz w:val="20"/>
                                </w:rPr>
                                <w:t xml:space="preserve"> industrial software engineering” will already be familiar with m</w:t>
                              </w:r>
                              <w:r w:rsidR="00144954">
                                <w:rPr>
                                  <w:color w:val="231F20"/>
                                  <w:sz w:val="20"/>
                                </w:rPr>
                                <w:t>ost</w:t>
                              </w:r>
                              <w:r>
                                <w:rPr>
                                  <w:color w:val="231F20"/>
                                  <w:sz w:val="20"/>
                                </w:rPr>
                                <w:t xml:space="preserve"> of the content.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B5EF3" id="docshapegroup19" o:spid="_x0000_s1026" style="position:absolute;margin-left:133.45pt;margin-top:8.1pt;width:391.2pt;height:82.25pt;z-index:-15725568;mso-wrap-distance-left:0;mso-wrap-distance-right:0;mso-position-horizontal-relative:page" coordorigin="2664,165" coordsize="7824,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">
                <v:rect id="docshape20" o:spid="_x0000_s1027" style="position:absolute;left:2664;top:169;width:7824;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" fillcolor="#f1f1f1" stroked="f"/>
                <v:line id="Line 144" o:spid="_x0000_s1028" style="position:absolute;visibility:visible;mso-wrap-style:square" from="10488,165" to="1048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" strokecolor="#003946" strokeweight=".5pt"/>
                <v:shapetype id="_x0000_t202" coordsize="21600,21600" o:spt="202" path="m,l,21600r21600,l21600,xe">
                  <v:stroke joinstyle="miter"/>
                  <v:path gradientshapeok="t" o:connecttype="rect"/>
                </v:shapetype>
                <v:shape id="docshape21" o:spid="_x0000_s1029" type="#_x0000_t202" style="position:absolute;left:2664;top:169;width:7824;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34B97DBA" w14:textId="48A6A73B" w:rsidR="00B2125E" w:rsidRDefault="00144954">
                        <w:pPr>
                          <w:spacing w:before="179" w:line="268" w:lineRule="auto"/>
                          <w:ind w:left="170" w:right="202"/>
                          <w:rPr>
                            <w:sz w:val="20"/>
                          </w:rPr>
                        </w:pPr>
                        <w:r>
                          <w:rPr>
                            <w:color w:val="231F20"/>
                            <w:sz w:val="20"/>
                          </w:rPr>
                          <w:t>Module</w:t>
                        </w:r>
                        <w:r w:rsidR="000E68C3">
                          <w:rPr>
                            <w:color w:val="231F20"/>
                            <w:sz w:val="20"/>
                          </w:rPr>
                          <w:t xml:space="preserve"> 1.1 is </w:t>
                        </w:r>
                        <w:r>
                          <w:rPr>
                            <w:color w:val="231F20"/>
                            <w:sz w:val="20"/>
                          </w:rPr>
                          <w:t xml:space="preserve">essentially </w:t>
                        </w:r>
                        <w:r w:rsidR="000E68C3">
                          <w:rPr>
                            <w:color w:val="231F20"/>
                            <w:sz w:val="20"/>
                          </w:rPr>
                          <w:t xml:space="preserve">a refresher </w:t>
                        </w:r>
                        <w:r>
                          <w:rPr>
                            <w:color w:val="231F20"/>
                            <w:sz w:val="20"/>
                          </w:rPr>
                          <w:t>of the</w:t>
                        </w:r>
                        <w:r w:rsidR="000E68C3">
                          <w:rPr>
                            <w:color w:val="231F20"/>
                            <w:sz w:val="20"/>
                          </w:rPr>
                          <w:t xml:space="preserve"> “</w:t>
                        </w:r>
                        <w:r>
                          <w:rPr>
                            <w:color w:val="231F20"/>
                            <w:sz w:val="20"/>
                          </w:rPr>
                          <w:t xml:space="preserve">Introduction to </w:t>
                        </w:r>
                        <w:r w:rsidR="000E68C3">
                          <w:rPr>
                            <w:color w:val="231F20"/>
                            <w:sz w:val="20"/>
                          </w:rPr>
                          <w:t>industrial software engineering”</w:t>
                        </w:r>
                        <w:r>
                          <w:rPr>
                            <w:color w:val="231F20"/>
                            <w:sz w:val="20"/>
                          </w:rPr>
                          <w:t xml:space="preserve"> course.</w:t>
                        </w:r>
                        <w:r w:rsidR="000E68C3">
                          <w:rPr>
                            <w:color w:val="231F20"/>
                            <w:sz w:val="20"/>
                          </w:rPr>
                          <w:t xml:space="preserve"> </w:t>
                        </w:r>
                        <w:r>
                          <w:rPr>
                            <w:color w:val="231F20"/>
                            <w:sz w:val="20"/>
                          </w:rPr>
                          <w:t>S</w:t>
                        </w:r>
                        <w:r w:rsidR="000E68C3">
                          <w:rPr>
                            <w:color w:val="231F20"/>
                            <w:sz w:val="20"/>
                          </w:rPr>
                          <w:t>tudents who have already completed the module on</w:t>
                        </w:r>
                      </w:p>
                      <w:p w14:paraId="4B1921CF" w14:textId="1C74CC5C" w:rsidR="00B2125E" w:rsidRDefault="000E68C3">
                        <w:pPr>
                          <w:spacing w:line="268" w:lineRule="auto"/>
                          <w:ind w:left="170" w:right="644"/>
                          <w:rPr>
                            <w:sz w:val="20"/>
                          </w:rPr>
                        </w:pPr>
                        <w:r>
                          <w:rPr>
                            <w:color w:val="231F20"/>
                            <w:sz w:val="20"/>
                          </w:rPr>
                          <w:t>“</w:t>
                        </w:r>
                        <w:r w:rsidR="00144954">
                          <w:rPr>
                            <w:color w:val="231F20"/>
                            <w:sz w:val="20"/>
                          </w:rPr>
                          <w:t>Introduction to</w:t>
                        </w:r>
                        <w:r>
                          <w:rPr>
                            <w:color w:val="231F20"/>
                            <w:sz w:val="20"/>
                          </w:rPr>
                          <w:t xml:space="preserve"> industrial software engineering” will already be familiar with m</w:t>
                        </w:r>
                        <w:r w:rsidR="00144954">
                          <w:rPr>
                            <w:color w:val="231F20"/>
                            <w:sz w:val="20"/>
                          </w:rPr>
                          <w:t>ost</w:t>
                        </w:r>
                        <w:r>
                          <w:rPr>
                            <w:color w:val="231F20"/>
                            <w:sz w:val="20"/>
                          </w:rPr>
                          <w:t xml:space="preserve"> of the content. </w:t>
                        </w:r>
                      </w:p>
                    </w:txbxContent>
                  </v:textbox>
                </v:shape>
                <w10:wrap type="topAndBottom" anchorx="page"/>
              </v:group>
            </w:pict>
          </mc:Fallback>
        </mc:AlternateContent>
      </w:r>
    </w:p>
    <w:p w14:paraId="79896F5F" w14:textId="77777777" w:rsidR="00B2125E" w:rsidRPr="00FA307E" w:rsidRDefault="00B2125E">
      <w:pPr>
        <w:pStyle w:val="BodyText"/>
        <w:rPr>
          <w:lang w:val="en-US"/>
        </w:rPr>
      </w:pPr>
    </w:p>
    <w:p w14:paraId="28829496" w14:textId="77777777" w:rsidR="00B2125E" w:rsidRPr="00FA307E" w:rsidRDefault="00B2125E">
      <w:pPr>
        <w:pStyle w:val="BodyText"/>
        <w:rPr>
          <w:lang w:val="en-US"/>
        </w:rPr>
      </w:pPr>
    </w:p>
    <w:p w14:paraId="348B08BF" w14:textId="77777777" w:rsidR="00B2125E" w:rsidRPr="00FA307E" w:rsidRDefault="00B2125E">
      <w:pPr>
        <w:pStyle w:val="BodyText"/>
        <w:spacing w:before="6"/>
        <w:rPr>
          <w:sz w:val="21"/>
          <w:lang w:val="en-US"/>
        </w:rPr>
      </w:pPr>
    </w:p>
    <w:p w14:paraId="54DB6173" w14:textId="77777777" w:rsidR="00B2125E" w:rsidRPr="00FA307E" w:rsidRDefault="000E68C3">
      <w:pPr>
        <w:pStyle w:val="Heading3"/>
        <w:numPr>
          <w:ilvl w:val="1"/>
          <w:numId w:val="43"/>
        </w:numPr>
        <w:tabs>
          <w:tab w:val="left" w:pos="2771"/>
          <w:tab w:val="left" w:pos="2772"/>
        </w:tabs>
        <w:spacing w:before="99"/>
        <w:ind w:hanging="568"/>
        <w:jc w:val="left"/>
        <w:rPr>
          <w:lang w:val="en-US"/>
        </w:rPr>
      </w:pPr>
      <w:r w:rsidRPr="00FA307E">
        <w:rPr>
          <w:color w:val="003946"/>
          <w:lang w:val="en-US"/>
        </w:rPr>
        <w:t>Fundamental principles and terminology of SRS</w:t>
      </w:r>
    </w:p>
    <w:p w14:paraId="7F365F5A" w14:textId="77777777" w:rsidR="00B2125E" w:rsidRPr="00FA307E" w:rsidRDefault="00B2125E">
      <w:pPr>
        <w:pStyle w:val="BodyText"/>
        <w:spacing w:before="7"/>
        <w:rPr>
          <w:sz w:val="41"/>
          <w:lang w:val="en-US"/>
        </w:rPr>
      </w:pPr>
    </w:p>
    <w:p w14:paraId="63F4F315" w14:textId="77777777" w:rsidR="00B2125E" w:rsidRPr="00FA307E" w:rsidRDefault="000E68C3">
      <w:pPr>
        <w:pStyle w:val="Heading6"/>
        <w:spacing w:before="0"/>
        <w:ind w:left="2204"/>
        <w:rPr>
          <w:lang w:val="en-US"/>
        </w:rPr>
      </w:pPr>
      <w:r w:rsidRPr="00FA307E">
        <w:rPr>
          <w:color w:val="003946"/>
          <w:lang w:val="en-US"/>
        </w:rPr>
        <w:t>SRS versus requirements engineering</w:t>
      </w:r>
    </w:p>
    <w:p w14:paraId="471E6257" w14:textId="77777777" w:rsidR="00B2125E" w:rsidRPr="00FA307E" w:rsidRDefault="00B2125E">
      <w:pPr>
        <w:pStyle w:val="BodyText"/>
        <w:spacing w:before="4"/>
        <w:rPr>
          <w:sz w:val="26"/>
          <w:lang w:val="en-US"/>
        </w:rPr>
      </w:pPr>
    </w:p>
    <w:p w14:paraId="73AF8B27" w14:textId="7B1D31C3" w:rsidR="00B2125E" w:rsidRPr="00FA307E" w:rsidRDefault="000E68C3">
      <w:pPr>
        <w:pStyle w:val="BodyText"/>
        <w:spacing w:before="1" w:line="268" w:lineRule="auto"/>
        <w:ind w:left="2204" w:right="1254" w:hanging="1"/>
        <w:jc w:val="both"/>
        <w:rPr>
          <w:lang w:val="en-US"/>
        </w:rPr>
      </w:pPr>
      <w:r w:rsidRPr="00FA307E">
        <w:rPr>
          <w:color w:val="231F20"/>
          <w:lang w:val="en-US"/>
        </w:rPr>
        <w:t>Software requirements specification document</w:t>
      </w:r>
      <w:r w:rsidR="002255A0">
        <w:rPr>
          <w:color w:val="231F20"/>
          <w:lang w:val="en-US"/>
        </w:rPr>
        <w:t>s</w:t>
      </w:r>
      <w:r w:rsidRPr="00FA307E">
        <w:rPr>
          <w:color w:val="231F20"/>
          <w:lang w:val="en-US"/>
        </w:rPr>
        <w:t xml:space="preserve"> the external requirements placed on a software system. </w:t>
      </w:r>
      <w:r w:rsidR="00D14481">
        <w:rPr>
          <w:color w:val="231F20"/>
          <w:lang w:val="en-US"/>
        </w:rPr>
        <w:t xml:space="preserve">Building </w:t>
      </w:r>
      <w:r w:rsidRPr="00FA307E">
        <w:rPr>
          <w:color w:val="231F20"/>
          <w:lang w:val="en-US"/>
        </w:rPr>
        <w:t>on the outcome of the requirements engineering (RE) process, which defines, documents, verifies</w:t>
      </w:r>
      <w:r w:rsidR="009F769D">
        <w:rPr>
          <w:color w:val="231F20"/>
          <w:lang w:val="en-US"/>
        </w:rPr>
        <w:t>,</w:t>
      </w:r>
      <w:r w:rsidRPr="00FA307E">
        <w:rPr>
          <w:color w:val="231F20"/>
          <w:lang w:val="en-US"/>
        </w:rPr>
        <w:t xml:space="preserve"> and coordinates the </w:t>
      </w:r>
      <w:r w:rsidR="00D14481">
        <w:rPr>
          <w:color w:val="231F20"/>
          <w:lang w:val="en-US"/>
        </w:rPr>
        <w:t>conceptual</w:t>
      </w:r>
      <w:r w:rsidRPr="00FA307E">
        <w:rPr>
          <w:color w:val="231F20"/>
          <w:lang w:val="en-US"/>
        </w:rPr>
        <w:t xml:space="preserve"> requirements, SRS </w:t>
      </w:r>
      <w:r w:rsidR="00D14481">
        <w:rPr>
          <w:color w:val="231F20"/>
          <w:lang w:val="en-US"/>
        </w:rPr>
        <w:t>produces</w:t>
      </w:r>
      <w:r w:rsidRPr="00FA307E">
        <w:rPr>
          <w:color w:val="231F20"/>
          <w:lang w:val="en-US"/>
        </w:rPr>
        <w:t xml:space="preserve"> highly technical documentation of the system being </w:t>
      </w:r>
      <w:r w:rsidR="00D14481">
        <w:rPr>
          <w:color w:val="231F20"/>
          <w:lang w:val="en-US"/>
        </w:rPr>
        <w:t>designed</w:t>
      </w:r>
      <w:r w:rsidRPr="00FA307E">
        <w:rPr>
          <w:color w:val="231F20"/>
          <w:lang w:val="en-US"/>
        </w:rPr>
        <w:t>.</w:t>
      </w:r>
    </w:p>
    <w:p w14:paraId="307A586C" w14:textId="77777777" w:rsidR="00B2125E" w:rsidRPr="00FA307E" w:rsidRDefault="00B2125E">
      <w:pPr>
        <w:pStyle w:val="BodyText"/>
        <w:spacing w:before="3"/>
        <w:rPr>
          <w:sz w:val="22"/>
          <w:lang w:val="en-US"/>
        </w:rPr>
      </w:pPr>
    </w:p>
    <w:p w14:paraId="7092F52F" w14:textId="7D14DBD7" w:rsidR="00B2125E" w:rsidRPr="00FA307E" w:rsidRDefault="000E68C3" w:rsidP="00771ABA">
      <w:pPr>
        <w:pStyle w:val="BodyText"/>
        <w:spacing w:before="1" w:line="268" w:lineRule="auto"/>
        <w:ind w:left="2204" w:right="1254"/>
        <w:jc w:val="both"/>
        <w:rPr>
          <w:lang w:val="en-US"/>
        </w:rPr>
      </w:pPr>
      <w:r w:rsidRPr="00FA307E">
        <w:rPr>
          <w:color w:val="231F20"/>
          <w:lang w:val="en-US"/>
        </w:rPr>
        <w:t>S</w:t>
      </w:r>
      <w:r w:rsidR="00771ABA">
        <w:rPr>
          <w:color w:val="231F20"/>
          <w:lang w:val="en-US"/>
        </w:rPr>
        <w:t>ome of the s</w:t>
      </w:r>
      <w:r w:rsidRPr="00FA307E">
        <w:rPr>
          <w:color w:val="231F20"/>
          <w:lang w:val="en-US"/>
        </w:rPr>
        <w:t xml:space="preserve">pecialist software engineering literature </w:t>
      </w:r>
      <w:r w:rsidR="00771ABA">
        <w:rPr>
          <w:color w:val="231F20"/>
          <w:lang w:val="en-US"/>
        </w:rPr>
        <w:t>defines</w:t>
      </w:r>
      <w:r w:rsidRPr="00FA307E">
        <w:rPr>
          <w:color w:val="231F20"/>
          <w:lang w:val="en-US"/>
        </w:rPr>
        <w:t xml:space="preserve"> technical specification as the outcome of requirements engineering</w:t>
      </w:r>
      <w:r w:rsidR="000E43F3" w:rsidRPr="00FA307E">
        <w:rPr>
          <w:color w:val="231F20"/>
          <w:lang w:val="en-US"/>
        </w:rPr>
        <w:t xml:space="preserve"> </w:t>
      </w:r>
      <w:r w:rsidRPr="00FA307E">
        <w:rPr>
          <w:color w:val="231F20"/>
          <w:lang w:val="en-US"/>
        </w:rPr>
        <w:t xml:space="preserve">and makes no distinction between requirements engineering and SRS.  In this course, </w:t>
      </w:r>
      <w:r w:rsidR="001B3D3B">
        <w:rPr>
          <w:color w:val="231F20"/>
          <w:lang w:val="en-US"/>
        </w:rPr>
        <w:t>the term</w:t>
      </w:r>
      <w:r w:rsidRPr="00FA307E">
        <w:rPr>
          <w:color w:val="231F20"/>
          <w:lang w:val="en-US"/>
        </w:rPr>
        <w:t xml:space="preserve"> “requirements engineering” (RE) </w:t>
      </w:r>
      <w:r w:rsidR="001B3D3B">
        <w:rPr>
          <w:color w:val="231F20"/>
          <w:lang w:val="en-US"/>
        </w:rPr>
        <w:t>is used to refer to</w:t>
      </w:r>
      <w:r w:rsidRPr="00FA307E">
        <w:rPr>
          <w:color w:val="231F20"/>
          <w:lang w:val="en-US"/>
        </w:rPr>
        <w:t xml:space="preserve"> the activities, methods</w:t>
      </w:r>
      <w:r w:rsidR="009F769D">
        <w:rPr>
          <w:color w:val="231F20"/>
          <w:lang w:val="en-US"/>
        </w:rPr>
        <w:t>,</w:t>
      </w:r>
      <w:r w:rsidRPr="00FA307E">
        <w:rPr>
          <w:color w:val="231F20"/>
          <w:lang w:val="en-US"/>
        </w:rPr>
        <w:t xml:space="preserve"> and techniques </w:t>
      </w:r>
      <w:r w:rsidR="001B3D3B">
        <w:rPr>
          <w:color w:val="231F20"/>
          <w:lang w:val="en-US"/>
        </w:rPr>
        <w:t>for</w:t>
      </w:r>
      <w:r w:rsidRPr="00FA307E">
        <w:rPr>
          <w:color w:val="231F20"/>
          <w:lang w:val="en-US"/>
        </w:rPr>
        <w:t xml:space="preserve"> identify</w:t>
      </w:r>
      <w:r w:rsidR="001B3D3B">
        <w:rPr>
          <w:color w:val="231F20"/>
          <w:lang w:val="en-US"/>
        </w:rPr>
        <w:t>ing</w:t>
      </w:r>
      <w:r w:rsidRPr="00FA307E">
        <w:rPr>
          <w:color w:val="231F20"/>
          <w:lang w:val="en-US"/>
        </w:rPr>
        <w:t>, document</w:t>
      </w:r>
      <w:r w:rsidR="001B3D3B">
        <w:rPr>
          <w:color w:val="231F20"/>
          <w:lang w:val="en-US"/>
        </w:rPr>
        <w:t>ing</w:t>
      </w:r>
      <w:r w:rsidRPr="00FA307E">
        <w:rPr>
          <w:color w:val="231F20"/>
          <w:lang w:val="en-US"/>
        </w:rPr>
        <w:t>, verify</w:t>
      </w:r>
      <w:r w:rsidR="001B3D3B">
        <w:rPr>
          <w:color w:val="231F20"/>
          <w:lang w:val="en-US"/>
        </w:rPr>
        <w:t>ing</w:t>
      </w:r>
      <w:r w:rsidR="009F769D">
        <w:rPr>
          <w:color w:val="231F20"/>
          <w:lang w:val="en-US"/>
        </w:rPr>
        <w:t>,</w:t>
      </w:r>
      <w:r w:rsidRPr="00FA307E">
        <w:rPr>
          <w:color w:val="231F20"/>
          <w:lang w:val="en-US"/>
        </w:rPr>
        <w:t xml:space="preserve"> and coordinat</w:t>
      </w:r>
      <w:r w:rsidR="001B3D3B">
        <w:rPr>
          <w:color w:val="231F20"/>
          <w:lang w:val="en-US"/>
        </w:rPr>
        <w:t>ing</w:t>
      </w:r>
      <w:r w:rsidRPr="00FA307E">
        <w:rPr>
          <w:color w:val="231F20"/>
          <w:lang w:val="en-US"/>
        </w:rPr>
        <w:t xml:space="preserve"> </w:t>
      </w:r>
      <w:r w:rsidR="001B3D3B">
        <w:rPr>
          <w:color w:val="231F20"/>
          <w:lang w:val="en-US"/>
        </w:rPr>
        <w:t>the conceptual</w:t>
      </w:r>
      <w:r w:rsidRPr="00FA307E">
        <w:rPr>
          <w:color w:val="231F20"/>
          <w:lang w:val="en-US"/>
        </w:rPr>
        <w:t xml:space="preserve"> requirements,</w:t>
      </w:r>
      <w:r w:rsidR="00771ABA">
        <w:rPr>
          <w:color w:val="231F20"/>
          <w:lang w:val="en-US"/>
        </w:rPr>
        <w:t xml:space="preserve"> </w:t>
      </w:r>
      <w:r w:rsidRPr="00FA307E">
        <w:rPr>
          <w:color w:val="231F20"/>
          <w:lang w:val="en-US"/>
        </w:rPr>
        <w:t xml:space="preserve">while SRS refers to the documentation of detailed technical requirements. </w:t>
      </w:r>
      <w:r w:rsidR="001B3D3B">
        <w:rPr>
          <w:color w:val="231F20"/>
          <w:lang w:val="en-US"/>
        </w:rPr>
        <w:t>SRS builds on</w:t>
      </w:r>
      <w:r w:rsidRPr="00FA307E">
        <w:rPr>
          <w:color w:val="231F20"/>
          <w:lang w:val="en-US"/>
        </w:rPr>
        <w:t xml:space="preserve"> requirements engineering</w:t>
      </w:r>
      <w:r w:rsidR="001B3D3B">
        <w:rPr>
          <w:color w:val="231F20"/>
          <w:lang w:val="en-US"/>
        </w:rPr>
        <w:t xml:space="preserve"> and</w:t>
      </w:r>
      <w:r w:rsidRPr="00FA307E">
        <w:rPr>
          <w:color w:val="231F20"/>
          <w:lang w:val="en-US"/>
        </w:rPr>
        <w:t xml:space="preserve"> documents the requirements in greater depth. </w:t>
      </w:r>
      <w:r w:rsidR="001B3D3B">
        <w:rPr>
          <w:color w:val="231F20"/>
          <w:lang w:val="en-US"/>
        </w:rPr>
        <w:t>T</w:t>
      </w:r>
      <w:r w:rsidRPr="00FA307E">
        <w:rPr>
          <w:color w:val="231F20"/>
          <w:lang w:val="en-US"/>
        </w:rPr>
        <w:t>he investigative techniques and testing methods used</w:t>
      </w:r>
      <w:r w:rsidR="001B3D3B">
        <w:rPr>
          <w:color w:val="231F20"/>
          <w:lang w:val="en-US"/>
        </w:rPr>
        <w:t xml:space="preserve"> are the same for both RE and SRS</w:t>
      </w:r>
      <w:r w:rsidRPr="00FA307E">
        <w:rPr>
          <w:color w:val="231F20"/>
          <w:lang w:val="en-US"/>
        </w:rPr>
        <w:t>.</w:t>
      </w:r>
    </w:p>
    <w:p w14:paraId="50D4F3A0" w14:textId="77777777" w:rsidR="00B2125E" w:rsidRPr="00FA307E" w:rsidRDefault="00B2125E">
      <w:pPr>
        <w:pStyle w:val="BodyText"/>
        <w:spacing w:before="4"/>
        <w:rPr>
          <w:sz w:val="22"/>
          <w:lang w:val="en-US"/>
        </w:rPr>
      </w:pPr>
    </w:p>
    <w:p w14:paraId="6AAC4555" w14:textId="000067EE" w:rsidR="00B2125E" w:rsidRPr="00FA307E" w:rsidRDefault="000E68C3" w:rsidP="00F666EA">
      <w:pPr>
        <w:pStyle w:val="BodyText"/>
        <w:spacing w:line="268" w:lineRule="auto"/>
        <w:ind w:left="2204" w:right="1254" w:hanging="1"/>
        <w:jc w:val="both"/>
        <w:rPr>
          <w:lang w:val="en-US"/>
        </w:rPr>
        <w:sectPr w:rsidR="00B2125E" w:rsidRPr="00FA307E">
          <w:headerReference w:type="even" r:id="rId18"/>
          <w:headerReference w:type="default" r:id="rId19"/>
          <w:footerReference w:type="even" r:id="rId20"/>
          <w:footerReference w:type="default" r:id="rId21"/>
          <w:pgSz w:w="11910" w:h="16840"/>
          <w:pgMar w:top="960" w:right="160" w:bottom="680" w:left="460" w:header="0" w:footer="486" w:gutter="0"/>
          <w:pgNumType w:start="12"/>
          <w:cols w:space="720"/>
        </w:sectPr>
      </w:pPr>
      <w:r w:rsidRPr="00FA307E">
        <w:rPr>
          <w:color w:val="231F20"/>
          <w:lang w:val="en-US"/>
        </w:rPr>
        <w:t xml:space="preserve">We </w:t>
      </w:r>
      <w:r w:rsidR="001B3D3B">
        <w:rPr>
          <w:color w:val="231F20"/>
          <w:lang w:val="en-US"/>
        </w:rPr>
        <w:t>believe this</w:t>
      </w:r>
      <w:r w:rsidRPr="00FA307E">
        <w:rPr>
          <w:color w:val="231F20"/>
          <w:lang w:val="en-US"/>
        </w:rPr>
        <w:t xml:space="preserve"> distinction</w:t>
      </w:r>
      <w:r w:rsidR="001B3D3B">
        <w:rPr>
          <w:color w:val="231F20"/>
          <w:lang w:val="en-US"/>
        </w:rPr>
        <w:t xml:space="preserve"> to be relevant</w:t>
      </w:r>
      <w:r w:rsidRPr="00FA307E">
        <w:rPr>
          <w:color w:val="231F20"/>
          <w:lang w:val="en-US"/>
        </w:rPr>
        <w:t xml:space="preserve"> because RE focuses primarily on the situation-dependent selection and application of investigative, documentation</w:t>
      </w:r>
      <w:r w:rsidR="009F769D">
        <w:rPr>
          <w:color w:val="231F20"/>
          <w:lang w:val="en-US"/>
        </w:rPr>
        <w:t>,</w:t>
      </w:r>
      <w:r w:rsidRPr="00FA307E">
        <w:rPr>
          <w:color w:val="231F20"/>
          <w:lang w:val="en-US"/>
        </w:rPr>
        <w:t xml:space="preserve"> and testing techniques</w:t>
      </w:r>
      <w:r w:rsidR="001B3D3B">
        <w:rPr>
          <w:color w:val="231F20"/>
          <w:lang w:val="en-US"/>
        </w:rPr>
        <w:t xml:space="preserve"> for conceptual requirements</w:t>
      </w:r>
      <w:r w:rsidRPr="00FA307E">
        <w:rPr>
          <w:color w:val="231F20"/>
          <w:lang w:val="en-US"/>
        </w:rPr>
        <w:t xml:space="preserve">. </w:t>
      </w:r>
    </w:p>
    <w:p w14:paraId="6DECB20E" w14:textId="77777777" w:rsidR="00B2125E" w:rsidRPr="00FA307E" w:rsidRDefault="00B2125E">
      <w:pPr>
        <w:pStyle w:val="BodyText"/>
        <w:rPr>
          <w:lang w:val="en-US"/>
        </w:rPr>
      </w:pPr>
    </w:p>
    <w:p w14:paraId="2C77BDAC" w14:textId="77777777" w:rsidR="00B2125E" w:rsidRPr="00FA307E" w:rsidRDefault="00B2125E">
      <w:pPr>
        <w:pStyle w:val="BodyText"/>
        <w:rPr>
          <w:lang w:val="en-US"/>
        </w:rPr>
      </w:pPr>
    </w:p>
    <w:p w14:paraId="08B42942" w14:textId="77777777" w:rsidR="00B2125E" w:rsidRPr="00FA307E" w:rsidRDefault="000E68C3">
      <w:pPr>
        <w:ind w:left="957"/>
        <w:rPr>
          <w:sz w:val="18"/>
          <w:lang w:val="en-US"/>
        </w:rPr>
      </w:pPr>
      <w:r w:rsidRPr="00FA307E">
        <w:rPr>
          <w:color w:val="003946"/>
          <w:sz w:val="18"/>
          <w:lang w:val="en-US"/>
        </w:rPr>
        <w:t>Introduction to software requirements specification (SRS)</w:t>
      </w:r>
    </w:p>
    <w:p w14:paraId="029F7E2E" w14:textId="77777777" w:rsidR="00B2125E" w:rsidRPr="00FA307E" w:rsidRDefault="00B2125E">
      <w:pPr>
        <w:pStyle w:val="BodyText"/>
        <w:rPr>
          <w:lang w:val="en-US"/>
        </w:rPr>
      </w:pPr>
    </w:p>
    <w:p w14:paraId="3BB85CD7" w14:textId="77777777" w:rsidR="00B2125E" w:rsidRPr="00FA307E" w:rsidRDefault="00B2125E">
      <w:pPr>
        <w:pStyle w:val="BodyText"/>
        <w:rPr>
          <w:lang w:val="en-US"/>
        </w:rPr>
      </w:pPr>
    </w:p>
    <w:p w14:paraId="2ACE6B71" w14:textId="77777777" w:rsidR="00B2125E" w:rsidRPr="00FA307E" w:rsidRDefault="00B2125E">
      <w:pPr>
        <w:pStyle w:val="BodyText"/>
        <w:rPr>
          <w:lang w:val="en-US"/>
        </w:rPr>
      </w:pPr>
    </w:p>
    <w:p w14:paraId="4BFC9588" w14:textId="77777777" w:rsidR="00B2125E" w:rsidRPr="00FA307E" w:rsidRDefault="00B2125E">
      <w:pPr>
        <w:pStyle w:val="BodyText"/>
        <w:rPr>
          <w:lang w:val="en-US"/>
        </w:rPr>
      </w:pPr>
    </w:p>
    <w:p w14:paraId="34016730" w14:textId="77777777" w:rsidR="00B2125E" w:rsidRPr="00FA307E" w:rsidRDefault="00B2125E">
      <w:pPr>
        <w:pStyle w:val="BodyText"/>
        <w:spacing w:before="6"/>
        <w:rPr>
          <w:sz w:val="22"/>
          <w:lang w:val="en-US"/>
        </w:rPr>
      </w:pPr>
    </w:p>
    <w:p w14:paraId="34E05BAE" w14:textId="14D9B468" w:rsidR="00B2125E" w:rsidRPr="00FA307E" w:rsidRDefault="00F8669E">
      <w:pPr>
        <w:pStyle w:val="BodyText"/>
        <w:spacing w:before="99" w:line="268" w:lineRule="auto"/>
        <w:ind w:left="957" w:right="2501"/>
        <w:jc w:val="both"/>
        <w:rPr>
          <w:lang w:val="en-US"/>
        </w:rPr>
      </w:pPr>
      <w:r w:rsidRPr="00FA307E">
        <w:rPr>
          <w:color w:val="231F20"/>
          <w:lang w:val="en-US"/>
        </w:rPr>
        <w:t xml:space="preserve">Against </w:t>
      </w:r>
      <w:r w:rsidR="00AE70B7">
        <w:rPr>
          <w:color w:val="231F20"/>
          <w:lang w:val="en-US"/>
        </w:rPr>
        <w:t>this</w:t>
      </w:r>
      <w:r w:rsidRPr="00FA307E">
        <w:rPr>
          <w:color w:val="231F20"/>
          <w:lang w:val="en-US"/>
        </w:rPr>
        <w:t xml:space="preserve"> </w:t>
      </w:r>
      <w:r w:rsidR="000E68C3" w:rsidRPr="00FA307E">
        <w:rPr>
          <w:color w:val="231F20"/>
          <w:lang w:val="en-US"/>
        </w:rPr>
        <w:t xml:space="preserve">background of stable </w:t>
      </w:r>
      <w:r w:rsidR="00AE70B7">
        <w:rPr>
          <w:color w:val="231F20"/>
          <w:lang w:val="en-US"/>
        </w:rPr>
        <w:t>conceptual</w:t>
      </w:r>
      <w:r w:rsidR="000E68C3" w:rsidRPr="00FA307E">
        <w:rPr>
          <w:color w:val="231F20"/>
          <w:lang w:val="en-US"/>
        </w:rPr>
        <w:t xml:space="preserve"> requirements </w:t>
      </w:r>
      <w:r w:rsidR="00AE70B7">
        <w:rPr>
          <w:color w:val="231F20"/>
          <w:lang w:val="en-US"/>
        </w:rPr>
        <w:t>and prompted</w:t>
      </w:r>
      <w:r w:rsidR="000E68C3" w:rsidRPr="00FA307E">
        <w:rPr>
          <w:color w:val="231F20"/>
          <w:lang w:val="en-US"/>
        </w:rPr>
        <w:t xml:space="preserve"> by the need </w:t>
      </w:r>
      <w:r w:rsidR="00996B68">
        <w:rPr>
          <w:color w:val="231F20"/>
          <w:lang w:val="en-US"/>
        </w:rPr>
        <w:t>for precise</w:t>
      </w:r>
      <w:r w:rsidR="000E68C3" w:rsidRPr="00FA307E">
        <w:rPr>
          <w:color w:val="231F20"/>
          <w:lang w:val="en-US"/>
        </w:rPr>
        <w:t xml:space="preserve"> technical specifications, the focus then shifts to finding the most suitable techniques for specifying </w:t>
      </w:r>
      <w:r w:rsidR="00996B68">
        <w:rPr>
          <w:color w:val="231F20"/>
          <w:lang w:val="en-US"/>
        </w:rPr>
        <w:t>selected conceptual</w:t>
      </w:r>
      <w:r w:rsidR="000E68C3" w:rsidRPr="00FA307E">
        <w:rPr>
          <w:color w:val="231F20"/>
          <w:lang w:val="en-US"/>
        </w:rPr>
        <w:t xml:space="preserve">/technical requirements. The RE requirements are </w:t>
      </w:r>
      <w:r w:rsidR="00996B68">
        <w:rPr>
          <w:color w:val="231F20"/>
          <w:lang w:val="en-US"/>
        </w:rPr>
        <w:t>elaborated</w:t>
      </w:r>
      <w:r w:rsidR="000E68C3" w:rsidRPr="00FA307E">
        <w:rPr>
          <w:color w:val="231F20"/>
          <w:lang w:val="en-US"/>
        </w:rPr>
        <w:t xml:space="preserve"> and refined at a technical level until they are sufficiently detailed to allow the development team to begin its design work.</w:t>
      </w:r>
    </w:p>
    <w:p w14:paraId="1E29E161" w14:textId="77777777" w:rsidR="00B2125E" w:rsidRPr="00FA307E" w:rsidRDefault="00B2125E">
      <w:pPr>
        <w:pStyle w:val="BodyText"/>
        <w:rPr>
          <w:sz w:val="24"/>
          <w:lang w:val="en-US"/>
        </w:rPr>
      </w:pPr>
    </w:p>
    <w:p w14:paraId="47B7FE6F" w14:textId="77777777" w:rsidR="00B2125E" w:rsidRPr="00FA307E" w:rsidRDefault="000E68C3">
      <w:pPr>
        <w:pStyle w:val="Heading6"/>
        <w:rPr>
          <w:lang w:val="en-US"/>
        </w:rPr>
      </w:pPr>
      <w:r w:rsidRPr="00FA307E">
        <w:rPr>
          <w:color w:val="003946"/>
          <w:lang w:val="en-US"/>
        </w:rPr>
        <w:t>Use of SRS in software development</w:t>
      </w:r>
    </w:p>
    <w:p w14:paraId="78A8CB00" w14:textId="77777777" w:rsidR="00B2125E" w:rsidRPr="00FA307E" w:rsidRDefault="00B2125E">
      <w:pPr>
        <w:pStyle w:val="BodyText"/>
        <w:spacing w:before="5"/>
        <w:rPr>
          <w:sz w:val="26"/>
          <w:lang w:val="en-US"/>
        </w:rPr>
      </w:pPr>
    </w:p>
    <w:p w14:paraId="7E80C7AA" w14:textId="7880B7B7" w:rsidR="00B2125E" w:rsidRPr="00FA307E" w:rsidRDefault="000E68C3">
      <w:pPr>
        <w:pStyle w:val="BodyText"/>
        <w:spacing w:line="268" w:lineRule="auto"/>
        <w:ind w:left="957" w:right="2501"/>
        <w:jc w:val="both"/>
        <w:rPr>
          <w:lang w:val="en-US"/>
        </w:rPr>
      </w:pPr>
      <w:r w:rsidRPr="00FA307E">
        <w:rPr>
          <w:color w:val="231F20"/>
          <w:lang w:val="en-US"/>
        </w:rPr>
        <w:t xml:space="preserve">Figure 1 illustrates how SRS documents are used over the course of software development. During the SRS process, </w:t>
      </w:r>
      <w:r w:rsidR="003F0074">
        <w:rPr>
          <w:color w:val="231F20"/>
          <w:lang w:val="en-US"/>
        </w:rPr>
        <w:t xml:space="preserve">the </w:t>
      </w:r>
      <w:r w:rsidRPr="00FA307E">
        <w:rPr>
          <w:color w:val="231F20"/>
          <w:lang w:val="en-US"/>
        </w:rPr>
        <w:t xml:space="preserve">identified </w:t>
      </w:r>
      <w:r w:rsidR="003F0074">
        <w:rPr>
          <w:color w:val="231F20"/>
          <w:lang w:val="en-US"/>
        </w:rPr>
        <w:t>conceptu</w:t>
      </w:r>
      <w:r w:rsidRPr="00FA307E">
        <w:rPr>
          <w:color w:val="231F20"/>
          <w:lang w:val="en-US"/>
        </w:rPr>
        <w:t>al requirements are e</w:t>
      </w:r>
      <w:r w:rsidR="003F0074">
        <w:rPr>
          <w:color w:val="231F20"/>
          <w:lang w:val="en-US"/>
        </w:rPr>
        <w:t>laborated</w:t>
      </w:r>
      <w:r w:rsidRPr="00FA307E">
        <w:rPr>
          <w:color w:val="231F20"/>
          <w:lang w:val="en-US"/>
        </w:rPr>
        <w:t xml:space="preserve"> and refined to include technical requirements. The resultant </w:t>
      </w:r>
      <w:r w:rsidR="003F0074">
        <w:rPr>
          <w:color w:val="231F20"/>
          <w:lang w:val="en-US"/>
        </w:rPr>
        <w:t>conceptu</w:t>
      </w:r>
      <w:r w:rsidRPr="00FA307E">
        <w:rPr>
          <w:color w:val="231F20"/>
          <w:lang w:val="en-US"/>
        </w:rPr>
        <w:t xml:space="preserve">al/technical specification </w:t>
      </w:r>
      <w:r w:rsidR="003F0074">
        <w:rPr>
          <w:color w:val="231F20"/>
          <w:lang w:val="en-US"/>
        </w:rPr>
        <w:t>serves as the</w:t>
      </w:r>
      <w:r w:rsidRPr="00FA307E">
        <w:rPr>
          <w:color w:val="231F20"/>
          <w:lang w:val="en-US"/>
        </w:rPr>
        <w:t xml:space="preserve"> basis for designing and later implementing the system. The specification is also used to prepare test cases for testing the software system</w:t>
      </w:r>
      <w:r w:rsidR="00447DF7">
        <w:rPr>
          <w:color w:val="231F20"/>
          <w:lang w:val="en-US"/>
        </w:rPr>
        <w:t xml:space="preserve"> at various levels to ensure</w:t>
      </w:r>
      <w:r w:rsidRPr="00FA307E">
        <w:rPr>
          <w:color w:val="231F20"/>
          <w:lang w:val="en-US"/>
        </w:rPr>
        <w:t xml:space="preserve"> compliance with the requirements.</w:t>
      </w:r>
    </w:p>
    <w:p w14:paraId="2D78D0F3" w14:textId="77777777" w:rsidR="00B2125E" w:rsidRPr="00FA307E" w:rsidRDefault="000E68C3">
      <w:pPr>
        <w:pStyle w:val="BodyText"/>
        <w:rPr>
          <w:sz w:val="22"/>
          <w:lang w:val="en-US"/>
        </w:rPr>
      </w:pPr>
      <w:r w:rsidRPr="00FA307E">
        <w:rPr>
          <w:noProof/>
          <w:lang w:val="en-US"/>
        </w:rPr>
        <w:drawing>
          <wp:anchor distT="0" distB="0" distL="0" distR="0" simplePos="0" relativeHeight="7" behindDoc="0" locked="0" layoutInCell="1" allowOverlap="1" wp14:anchorId="2406700A" wp14:editId="2604E85B">
            <wp:simplePos x="0" y="0"/>
            <wp:positionH relativeFrom="page">
              <wp:posOffset>900000</wp:posOffset>
            </wp:positionH>
            <wp:positionV relativeFrom="paragraph">
              <wp:posOffset>177931</wp:posOffset>
            </wp:positionV>
            <wp:extent cx="4972293" cy="3389376"/>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2" cstate="print"/>
                    <a:stretch>
                      <a:fillRect/>
                    </a:stretch>
                  </pic:blipFill>
                  <pic:spPr>
                    <a:xfrm>
                      <a:off x="0" y="0"/>
                      <a:ext cx="4972293" cy="3389376"/>
                    </a:xfrm>
                    <a:prstGeom prst="rect">
                      <a:avLst/>
                    </a:prstGeom>
                  </pic:spPr>
                </pic:pic>
              </a:graphicData>
            </a:graphic>
          </wp:anchor>
        </w:drawing>
      </w:r>
    </w:p>
    <w:p w14:paraId="0EF4CE6D" w14:textId="6DE8F04D" w:rsidR="00B2125E" w:rsidRPr="00FA307E" w:rsidRDefault="000E68C3">
      <w:pPr>
        <w:pStyle w:val="BodyText"/>
        <w:spacing w:before="101" w:line="268" w:lineRule="auto"/>
        <w:ind w:left="957" w:right="2501"/>
        <w:jc w:val="both"/>
        <w:rPr>
          <w:lang w:val="en-US"/>
        </w:rPr>
      </w:pPr>
      <w:r w:rsidRPr="00FA307E">
        <w:rPr>
          <w:color w:val="231F20"/>
          <w:lang w:val="en-US"/>
        </w:rPr>
        <w:t xml:space="preserve">Since the specification </w:t>
      </w:r>
      <w:r w:rsidR="00E46D49">
        <w:rPr>
          <w:color w:val="231F20"/>
          <w:lang w:val="en-US"/>
        </w:rPr>
        <w:t>forms</w:t>
      </w:r>
      <w:r w:rsidRPr="00FA307E">
        <w:rPr>
          <w:color w:val="231F20"/>
          <w:lang w:val="en-US"/>
        </w:rPr>
        <w:t xml:space="preserve"> </w:t>
      </w:r>
      <w:r w:rsidR="00227B17">
        <w:rPr>
          <w:color w:val="231F20"/>
          <w:lang w:val="en-US"/>
        </w:rPr>
        <w:t xml:space="preserve">the </w:t>
      </w:r>
      <w:r w:rsidRPr="00FA307E">
        <w:rPr>
          <w:color w:val="231F20"/>
          <w:lang w:val="en-US"/>
        </w:rPr>
        <w:t xml:space="preserve">basis for system design and implementation as well as test cases, any errors in the specification or </w:t>
      </w:r>
      <w:r w:rsidR="00E46D49">
        <w:rPr>
          <w:color w:val="231F20"/>
          <w:lang w:val="en-US"/>
        </w:rPr>
        <w:t>misunderstandings can</w:t>
      </w:r>
      <w:r w:rsidRPr="00FA307E">
        <w:rPr>
          <w:color w:val="231F20"/>
          <w:lang w:val="en-US"/>
        </w:rPr>
        <w:t xml:space="preserve"> have wide-ranging implications for the entire project. Software engineering offers a </w:t>
      </w:r>
      <w:r w:rsidR="00E46D49">
        <w:rPr>
          <w:color w:val="231F20"/>
          <w:lang w:val="en-US"/>
        </w:rPr>
        <w:t>wide selection</w:t>
      </w:r>
      <w:r w:rsidRPr="00FA307E">
        <w:rPr>
          <w:color w:val="231F20"/>
          <w:lang w:val="en-US"/>
        </w:rPr>
        <w:t xml:space="preserve"> of visualization </w:t>
      </w:r>
      <w:r w:rsidR="00E46D49">
        <w:rPr>
          <w:color w:val="231F20"/>
          <w:lang w:val="en-US"/>
        </w:rPr>
        <w:t>techniques</w:t>
      </w:r>
      <w:r w:rsidRPr="00FA307E">
        <w:rPr>
          <w:color w:val="231F20"/>
          <w:lang w:val="en-US"/>
        </w:rPr>
        <w:t xml:space="preserve"> (such as software models and specification languages) and tools (such as modeling tools) for defining the specific elements of a software system and ensuring that the requirements are clearly and measurably specified.</w:t>
      </w:r>
    </w:p>
    <w:p w14:paraId="609FDE66"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7023CEBC" w14:textId="77777777" w:rsidR="00B2125E" w:rsidRPr="00FA307E" w:rsidRDefault="00B2125E">
      <w:pPr>
        <w:pStyle w:val="BodyText"/>
        <w:rPr>
          <w:lang w:val="en-US"/>
        </w:rPr>
      </w:pPr>
    </w:p>
    <w:p w14:paraId="28BF00C7" w14:textId="77777777" w:rsidR="00B2125E" w:rsidRPr="00FA307E" w:rsidRDefault="00B2125E">
      <w:pPr>
        <w:pStyle w:val="BodyText"/>
        <w:rPr>
          <w:lang w:val="en-US"/>
        </w:rPr>
      </w:pPr>
    </w:p>
    <w:p w14:paraId="428D9D26" w14:textId="77777777" w:rsidR="00B2125E" w:rsidRPr="00FA307E" w:rsidRDefault="00B2125E">
      <w:pPr>
        <w:pStyle w:val="BodyText"/>
        <w:rPr>
          <w:lang w:val="en-US"/>
        </w:rPr>
      </w:pPr>
    </w:p>
    <w:p w14:paraId="4DD27FE3" w14:textId="77777777" w:rsidR="00B2125E" w:rsidRPr="00FA307E" w:rsidRDefault="00B2125E">
      <w:pPr>
        <w:pStyle w:val="BodyText"/>
        <w:rPr>
          <w:lang w:val="en-US"/>
        </w:rPr>
      </w:pPr>
    </w:p>
    <w:p w14:paraId="1F811370" w14:textId="77777777" w:rsidR="00B2125E" w:rsidRPr="00FA307E" w:rsidRDefault="00B2125E">
      <w:pPr>
        <w:pStyle w:val="BodyText"/>
        <w:rPr>
          <w:lang w:val="en-US"/>
        </w:rPr>
      </w:pPr>
    </w:p>
    <w:p w14:paraId="35D37FB6" w14:textId="77777777" w:rsidR="00B2125E" w:rsidRPr="00FA307E" w:rsidRDefault="00B2125E">
      <w:pPr>
        <w:pStyle w:val="BodyText"/>
        <w:rPr>
          <w:lang w:val="en-US"/>
        </w:rPr>
      </w:pPr>
    </w:p>
    <w:p w14:paraId="0DD742A9" w14:textId="77777777" w:rsidR="00B2125E" w:rsidRPr="00FA307E" w:rsidRDefault="00B2125E">
      <w:pPr>
        <w:pStyle w:val="BodyText"/>
        <w:rPr>
          <w:lang w:val="en-US"/>
        </w:rPr>
      </w:pPr>
    </w:p>
    <w:p w14:paraId="16250332" w14:textId="77777777" w:rsidR="00B2125E" w:rsidRPr="00FA307E" w:rsidRDefault="00B2125E">
      <w:pPr>
        <w:pStyle w:val="BodyText"/>
        <w:rPr>
          <w:lang w:val="en-US"/>
        </w:rPr>
      </w:pPr>
    </w:p>
    <w:p w14:paraId="24F858AD" w14:textId="77777777" w:rsidR="00B2125E" w:rsidRPr="00FA307E" w:rsidRDefault="00B2125E">
      <w:pPr>
        <w:pStyle w:val="BodyText"/>
        <w:spacing w:before="3"/>
        <w:rPr>
          <w:sz w:val="19"/>
          <w:lang w:val="en-US"/>
        </w:rPr>
      </w:pPr>
    </w:p>
    <w:p w14:paraId="666EB192" w14:textId="77777777" w:rsidR="00B2125E" w:rsidRPr="00FA307E" w:rsidRDefault="000E68C3">
      <w:pPr>
        <w:pStyle w:val="Heading6"/>
        <w:spacing w:before="100"/>
        <w:ind w:left="2204"/>
        <w:rPr>
          <w:lang w:val="en-US"/>
        </w:rPr>
      </w:pPr>
      <w:r w:rsidRPr="00FA307E">
        <w:rPr>
          <w:color w:val="003946"/>
          <w:lang w:val="en-US"/>
        </w:rPr>
        <w:t>Distinguishing between specification and design</w:t>
      </w:r>
    </w:p>
    <w:p w14:paraId="3F9F2E3E" w14:textId="77777777" w:rsidR="00B2125E" w:rsidRPr="00FA307E" w:rsidRDefault="00B2125E">
      <w:pPr>
        <w:pStyle w:val="BodyText"/>
        <w:spacing w:before="4"/>
        <w:rPr>
          <w:sz w:val="26"/>
          <w:lang w:val="en-US"/>
        </w:rPr>
      </w:pPr>
    </w:p>
    <w:p w14:paraId="58BDD232" w14:textId="69176C15" w:rsidR="00B2125E" w:rsidRPr="00FA307E" w:rsidRDefault="000E68C3">
      <w:pPr>
        <w:pStyle w:val="BodyText"/>
        <w:spacing w:line="268" w:lineRule="auto"/>
        <w:ind w:left="2204" w:right="1254"/>
        <w:jc w:val="both"/>
        <w:rPr>
          <w:lang w:val="en-US"/>
        </w:rPr>
      </w:pPr>
      <w:r w:rsidRPr="00FA307E">
        <w:rPr>
          <w:color w:val="231F20"/>
          <w:lang w:val="en-US"/>
        </w:rPr>
        <w:t xml:space="preserve">From a </w:t>
      </w:r>
      <w:r w:rsidR="00837859">
        <w:rPr>
          <w:color w:val="231F20"/>
          <w:lang w:val="en-US"/>
        </w:rPr>
        <w:t>conceptu</w:t>
      </w:r>
      <w:r w:rsidRPr="00FA307E">
        <w:rPr>
          <w:color w:val="231F20"/>
          <w:lang w:val="en-US"/>
        </w:rPr>
        <w:t xml:space="preserve">al perspective, the system specification </w:t>
      </w:r>
      <w:r w:rsidR="00837859">
        <w:rPr>
          <w:color w:val="231F20"/>
          <w:lang w:val="en-US"/>
        </w:rPr>
        <w:t>provides</w:t>
      </w:r>
      <w:r w:rsidRPr="00FA307E">
        <w:rPr>
          <w:color w:val="231F20"/>
          <w:lang w:val="en-US"/>
        </w:rPr>
        <w:t xml:space="preserve"> a detailed technical framework for design decisions. It is important to understand that </w:t>
      </w:r>
      <w:r w:rsidR="008E5AAE">
        <w:rPr>
          <w:color w:val="231F20"/>
          <w:lang w:val="en-US"/>
        </w:rPr>
        <w:t xml:space="preserve">no </w:t>
      </w:r>
      <w:r w:rsidRPr="00FA307E">
        <w:rPr>
          <w:color w:val="231F20"/>
          <w:lang w:val="en-US"/>
        </w:rPr>
        <w:t>decisions about the internal design of the system</w:t>
      </w:r>
      <w:r w:rsidR="008E5AAE">
        <w:rPr>
          <w:color w:val="231F20"/>
          <w:lang w:val="en-US"/>
        </w:rPr>
        <w:t xml:space="preserve"> are made in the SRS; it</w:t>
      </w:r>
      <w:r w:rsidRPr="00FA307E">
        <w:rPr>
          <w:color w:val="231F20"/>
          <w:lang w:val="en-US"/>
        </w:rPr>
        <w:t xml:space="preserve"> merely describes those system properties which are </w:t>
      </w:r>
      <w:r w:rsidR="008E5AAE">
        <w:rPr>
          <w:color w:val="231F20"/>
          <w:lang w:val="en-US"/>
        </w:rPr>
        <w:t>externally visible</w:t>
      </w:r>
      <w:r w:rsidRPr="00FA307E">
        <w:rPr>
          <w:color w:val="231F20"/>
          <w:lang w:val="en-US"/>
        </w:rPr>
        <w:t xml:space="preserve">. From an SRS perspective, </w:t>
      </w:r>
      <w:r w:rsidR="008E5AAE">
        <w:rPr>
          <w:color w:val="231F20"/>
          <w:lang w:val="en-US"/>
        </w:rPr>
        <w:t xml:space="preserve">you could say that </w:t>
      </w:r>
      <w:r w:rsidRPr="00FA307E">
        <w:rPr>
          <w:color w:val="231F20"/>
          <w:lang w:val="en-US"/>
        </w:rPr>
        <w:t>the system is a black box with an unknown internal structure.</w:t>
      </w:r>
    </w:p>
    <w:p w14:paraId="0535A18F" w14:textId="77777777" w:rsidR="00B2125E" w:rsidRPr="00FA307E" w:rsidRDefault="00B2125E">
      <w:pPr>
        <w:pStyle w:val="BodyText"/>
        <w:rPr>
          <w:sz w:val="24"/>
          <w:lang w:val="en-US"/>
        </w:rPr>
      </w:pPr>
    </w:p>
    <w:p w14:paraId="758392CF" w14:textId="77777777" w:rsidR="00B2125E" w:rsidRPr="00FA307E" w:rsidRDefault="00B2125E">
      <w:pPr>
        <w:pStyle w:val="BodyText"/>
        <w:spacing w:before="1"/>
        <w:rPr>
          <w:sz w:val="35"/>
          <w:lang w:val="en-US"/>
        </w:rPr>
      </w:pPr>
    </w:p>
    <w:p w14:paraId="53A40150" w14:textId="65C7D13F" w:rsidR="00B2125E" w:rsidRPr="00FA307E" w:rsidRDefault="00A93839">
      <w:pPr>
        <w:pStyle w:val="Heading3"/>
        <w:numPr>
          <w:ilvl w:val="1"/>
          <w:numId w:val="43"/>
        </w:numPr>
        <w:tabs>
          <w:tab w:val="left" w:pos="2772"/>
        </w:tabs>
        <w:ind w:hanging="568"/>
        <w:jc w:val="left"/>
        <w:rPr>
          <w:lang w:val="en-US"/>
        </w:rPr>
      </w:pPr>
      <w:r>
        <w:rPr>
          <w:color w:val="003946"/>
          <w:lang w:val="en-US"/>
        </w:rPr>
        <w:t>Elem</w:t>
      </w:r>
      <w:r w:rsidR="000E68C3" w:rsidRPr="00FA307E">
        <w:rPr>
          <w:color w:val="003946"/>
          <w:lang w:val="en-US"/>
        </w:rPr>
        <w:t>ents and structure of SRS</w:t>
      </w:r>
    </w:p>
    <w:p w14:paraId="55D34C7A" w14:textId="77777777" w:rsidR="00B2125E" w:rsidRPr="00FA307E" w:rsidRDefault="00B2125E">
      <w:pPr>
        <w:pStyle w:val="BodyText"/>
        <w:spacing w:before="7"/>
        <w:rPr>
          <w:sz w:val="41"/>
          <w:lang w:val="en-US"/>
        </w:rPr>
      </w:pPr>
    </w:p>
    <w:p w14:paraId="2629CC2C" w14:textId="6C3EB1FA" w:rsidR="00B2125E" w:rsidRPr="00FA307E" w:rsidRDefault="000E68C3">
      <w:pPr>
        <w:pStyle w:val="Heading6"/>
        <w:spacing w:before="0"/>
        <w:ind w:left="2204"/>
        <w:rPr>
          <w:lang w:val="en-US"/>
        </w:rPr>
      </w:pPr>
      <w:r w:rsidRPr="00FA307E">
        <w:rPr>
          <w:color w:val="003946"/>
          <w:lang w:val="en-US"/>
        </w:rPr>
        <w:t xml:space="preserve">Identifying which system elements </w:t>
      </w:r>
      <w:r w:rsidR="00ED32F3">
        <w:rPr>
          <w:color w:val="003946"/>
          <w:lang w:val="en-US"/>
        </w:rPr>
        <w:t>to specify</w:t>
      </w:r>
    </w:p>
    <w:p w14:paraId="2C8A8462" w14:textId="77777777" w:rsidR="00B2125E" w:rsidRPr="00FA307E" w:rsidRDefault="00B2125E">
      <w:pPr>
        <w:pStyle w:val="BodyText"/>
        <w:spacing w:before="5"/>
        <w:rPr>
          <w:sz w:val="26"/>
          <w:lang w:val="en-US"/>
        </w:rPr>
      </w:pPr>
    </w:p>
    <w:p w14:paraId="5905799E" w14:textId="7C5444ED" w:rsidR="00B2125E" w:rsidRPr="00FA307E" w:rsidRDefault="000E68C3">
      <w:pPr>
        <w:pStyle w:val="BodyText"/>
        <w:spacing w:line="268" w:lineRule="auto"/>
        <w:ind w:left="2204" w:right="1255" w:hanging="1"/>
        <w:jc w:val="both"/>
        <w:rPr>
          <w:lang w:val="en-US"/>
        </w:rPr>
      </w:pPr>
      <w:r w:rsidRPr="00FA307E">
        <w:rPr>
          <w:color w:val="231F20"/>
          <w:lang w:val="en-US"/>
        </w:rPr>
        <w:t xml:space="preserve">As previously mentioned, the specification </w:t>
      </w:r>
      <w:r w:rsidR="00A93839">
        <w:rPr>
          <w:color w:val="231F20"/>
          <w:lang w:val="en-US"/>
        </w:rPr>
        <w:t>defines</w:t>
      </w:r>
      <w:r w:rsidRPr="00FA307E">
        <w:rPr>
          <w:color w:val="231F20"/>
          <w:lang w:val="en-US"/>
        </w:rPr>
        <w:t xml:space="preserve"> what the system </w:t>
      </w:r>
      <w:r w:rsidR="00A93839">
        <w:rPr>
          <w:color w:val="231F20"/>
          <w:lang w:val="en-US"/>
        </w:rPr>
        <w:t>needs to</w:t>
      </w:r>
      <w:r w:rsidRPr="00FA307E">
        <w:rPr>
          <w:color w:val="231F20"/>
          <w:lang w:val="en-US"/>
        </w:rPr>
        <w:t xml:space="preserve"> be able to do. In other words, it describes the </w:t>
      </w:r>
      <w:r w:rsidR="00A93839">
        <w:rPr>
          <w:color w:val="231F20"/>
          <w:lang w:val="en-US"/>
        </w:rPr>
        <w:t xml:space="preserve">system’s </w:t>
      </w:r>
      <w:r w:rsidRPr="00FA307E">
        <w:rPr>
          <w:color w:val="231F20"/>
          <w:lang w:val="en-US"/>
        </w:rPr>
        <w:t>functional behavi</w:t>
      </w:r>
      <w:r w:rsidR="00ED32F3">
        <w:rPr>
          <w:color w:val="231F20"/>
          <w:lang w:val="en-US"/>
        </w:rPr>
        <w:t>o</w:t>
      </w:r>
      <w:r w:rsidRPr="00FA307E">
        <w:rPr>
          <w:color w:val="231F20"/>
          <w:lang w:val="en-US"/>
        </w:rPr>
        <w:t xml:space="preserve">r as viewed from the outside. Based on the </w:t>
      </w:r>
      <w:r w:rsidR="00A93839">
        <w:rPr>
          <w:color w:val="231F20"/>
          <w:lang w:val="en-US"/>
        </w:rPr>
        <w:t>outcome</w:t>
      </w:r>
      <w:r w:rsidRPr="00FA307E">
        <w:rPr>
          <w:color w:val="231F20"/>
          <w:lang w:val="en-US"/>
        </w:rPr>
        <w:t xml:space="preserve"> of the requirements engineering</w:t>
      </w:r>
      <w:r w:rsidR="00A93839">
        <w:rPr>
          <w:color w:val="231F20"/>
          <w:lang w:val="en-US"/>
        </w:rPr>
        <w:t xml:space="preserve"> process</w:t>
      </w:r>
      <w:r w:rsidRPr="00FA307E">
        <w:rPr>
          <w:color w:val="231F20"/>
          <w:lang w:val="en-US"/>
        </w:rPr>
        <w:t xml:space="preserve">, it </w:t>
      </w:r>
      <w:r w:rsidR="00A93839">
        <w:rPr>
          <w:color w:val="231F20"/>
          <w:lang w:val="en-US"/>
        </w:rPr>
        <w:t>may</w:t>
      </w:r>
      <w:r w:rsidRPr="00FA307E">
        <w:rPr>
          <w:color w:val="231F20"/>
          <w:lang w:val="en-US"/>
        </w:rPr>
        <w:t xml:space="preserve"> be useful to model the system context in the form of a UML use case diagram </w:t>
      </w:r>
      <w:r w:rsidR="00A93839">
        <w:rPr>
          <w:color w:val="231F20"/>
          <w:lang w:val="en-US"/>
        </w:rPr>
        <w:t>to help</w:t>
      </w:r>
      <w:r w:rsidRPr="00FA307E">
        <w:rPr>
          <w:color w:val="231F20"/>
          <w:lang w:val="en-US"/>
        </w:rPr>
        <w:t xml:space="preserve"> identify the required specification </w:t>
      </w:r>
      <w:r w:rsidR="00A93839">
        <w:rPr>
          <w:color w:val="231F20"/>
          <w:lang w:val="en-US"/>
        </w:rPr>
        <w:t>elem</w:t>
      </w:r>
      <w:r w:rsidRPr="00FA307E">
        <w:rPr>
          <w:color w:val="231F20"/>
          <w:lang w:val="en-US"/>
        </w:rPr>
        <w:t xml:space="preserve">ents. An example of a UML use case diagram </w:t>
      </w:r>
      <w:r w:rsidR="00A93839">
        <w:rPr>
          <w:color w:val="231F20"/>
          <w:lang w:val="en-US"/>
        </w:rPr>
        <w:t>is shown</w:t>
      </w:r>
      <w:r w:rsidRPr="00FA307E">
        <w:rPr>
          <w:color w:val="231F20"/>
          <w:lang w:val="en-US"/>
        </w:rPr>
        <w:t xml:space="preserve"> in Figure 2,</w:t>
      </w:r>
      <w:r w:rsidR="00A93839">
        <w:rPr>
          <w:color w:val="231F20"/>
          <w:lang w:val="en-US"/>
        </w:rPr>
        <w:t xml:space="preserve"> whereby</w:t>
      </w:r>
      <w:r w:rsidRPr="00FA307E">
        <w:rPr>
          <w:color w:val="231F20"/>
          <w:lang w:val="en-US"/>
        </w:rPr>
        <w:t xml:space="preserve"> the elements </w:t>
      </w:r>
      <w:r w:rsidR="00A93839">
        <w:rPr>
          <w:color w:val="231F20"/>
          <w:lang w:val="en-US"/>
        </w:rPr>
        <w:t xml:space="preserve">considered </w:t>
      </w:r>
      <w:r w:rsidRPr="00FA307E">
        <w:rPr>
          <w:color w:val="231F20"/>
          <w:lang w:val="en-US"/>
        </w:rPr>
        <w:t xml:space="preserve">particularly relevant for the specification are </w:t>
      </w:r>
      <w:r w:rsidR="00A93839">
        <w:rPr>
          <w:color w:val="231F20"/>
          <w:lang w:val="en-US"/>
        </w:rPr>
        <w:t>labeled with</w:t>
      </w:r>
      <w:r w:rsidRPr="00FA307E">
        <w:rPr>
          <w:color w:val="231F20"/>
          <w:lang w:val="en-US"/>
        </w:rPr>
        <w:t xml:space="preserve"> red magnifying glasses.</w:t>
      </w:r>
    </w:p>
    <w:p w14:paraId="42179052"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1D085F2D" w14:textId="77777777" w:rsidR="00B2125E" w:rsidRPr="00FA307E" w:rsidRDefault="00B2125E">
      <w:pPr>
        <w:pStyle w:val="BodyText"/>
        <w:rPr>
          <w:lang w:val="en-US"/>
        </w:rPr>
      </w:pPr>
    </w:p>
    <w:p w14:paraId="6537FC77" w14:textId="77777777" w:rsidR="00B2125E" w:rsidRPr="00FA307E" w:rsidRDefault="00B2125E">
      <w:pPr>
        <w:pStyle w:val="BodyText"/>
        <w:rPr>
          <w:lang w:val="en-US"/>
        </w:rPr>
      </w:pPr>
    </w:p>
    <w:p w14:paraId="2FDD4722" w14:textId="77777777" w:rsidR="00B2125E" w:rsidRPr="00FA307E" w:rsidRDefault="000E68C3">
      <w:pPr>
        <w:ind w:left="957"/>
        <w:rPr>
          <w:sz w:val="18"/>
          <w:lang w:val="en-US"/>
        </w:rPr>
      </w:pPr>
      <w:r w:rsidRPr="00FA307E">
        <w:rPr>
          <w:color w:val="003946"/>
          <w:sz w:val="18"/>
          <w:lang w:val="en-US"/>
        </w:rPr>
        <w:t>Introduction to software requirements specification (SRS)</w:t>
      </w:r>
    </w:p>
    <w:p w14:paraId="56FEBE63" w14:textId="77777777" w:rsidR="00B2125E" w:rsidRPr="00FA307E" w:rsidRDefault="00B2125E">
      <w:pPr>
        <w:pStyle w:val="BodyText"/>
        <w:rPr>
          <w:lang w:val="en-US"/>
        </w:rPr>
      </w:pPr>
    </w:p>
    <w:p w14:paraId="05DAD068" w14:textId="77777777" w:rsidR="00B2125E" w:rsidRPr="00FA307E" w:rsidRDefault="00B2125E">
      <w:pPr>
        <w:pStyle w:val="BodyText"/>
        <w:rPr>
          <w:lang w:val="en-US"/>
        </w:rPr>
      </w:pPr>
    </w:p>
    <w:p w14:paraId="3679E399" w14:textId="77777777" w:rsidR="00B2125E" w:rsidRPr="00FA307E" w:rsidRDefault="00B2125E">
      <w:pPr>
        <w:pStyle w:val="BodyText"/>
        <w:rPr>
          <w:lang w:val="en-US"/>
        </w:rPr>
      </w:pPr>
    </w:p>
    <w:p w14:paraId="7D1D38CC" w14:textId="77777777" w:rsidR="00B2125E" w:rsidRPr="00FA307E" w:rsidRDefault="00B2125E">
      <w:pPr>
        <w:pStyle w:val="BodyText"/>
        <w:rPr>
          <w:lang w:val="en-US"/>
        </w:rPr>
      </w:pPr>
    </w:p>
    <w:p w14:paraId="6518F09B" w14:textId="77777777" w:rsidR="00B2125E" w:rsidRPr="00FA307E" w:rsidRDefault="00B2125E">
      <w:pPr>
        <w:pStyle w:val="BodyText"/>
        <w:rPr>
          <w:lang w:val="en-US"/>
        </w:rPr>
      </w:pPr>
    </w:p>
    <w:p w14:paraId="08D345F3" w14:textId="77777777" w:rsidR="00B2125E" w:rsidRPr="00FA307E" w:rsidRDefault="000E68C3">
      <w:pPr>
        <w:pStyle w:val="BodyText"/>
        <w:spacing w:before="9"/>
        <w:rPr>
          <w:sz w:val="10"/>
          <w:lang w:val="en-US"/>
        </w:rPr>
      </w:pPr>
      <w:r w:rsidRPr="00FA307E">
        <w:rPr>
          <w:noProof/>
          <w:lang w:val="en-US"/>
        </w:rPr>
        <w:drawing>
          <wp:anchor distT="0" distB="0" distL="0" distR="0" simplePos="0" relativeHeight="8" behindDoc="0" locked="0" layoutInCell="1" allowOverlap="1" wp14:anchorId="2552B1CB" wp14:editId="707B7E34">
            <wp:simplePos x="0" y="0"/>
            <wp:positionH relativeFrom="page">
              <wp:posOffset>900000</wp:posOffset>
            </wp:positionH>
            <wp:positionV relativeFrom="paragraph">
              <wp:posOffset>95036</wp:posOffset>
            </wp:positionV>
            <wp:extent cx="4968575" cy="5315712"/>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3" cstate="print"/>
                    <a:stretch>
                      <a:fillRect/>
                    </a:stretch>
                  </pic:blipFill>
                  <pic:spPr>
                    <a:xfrm>
                      <a:off x="0" y="0"/>
                      <a:ext cx="4968575" cy="5315712"/>
                    </a:xfrm>
                    <a:prstGeom prst="rect">
                      <a:avLst/>
                    </a:prstGeom>
                  </pic:spPr>
                </pic:pic>
              </a:graphicData>
            </a:graphic>
          </wp:anchor>
        </w:drawing>
      </w:r>
    </w:p>
    <w:p w14:paraId="2C2F3460" w14:textId="77777777" w:rsidR="00B2125E" w:rsidRPr="00FA307E" w:rsidRDefault="00B2125E">
      <w:pPr>
        <w:pStyle w:val="BodyText"/>
        <w:spacing w:before="7"/>
        <w:rPr>
          <w:sz w:val="7"/>
          <w:lang w:val="en-US"/>
        </w:rPr>
      </w:pPr>
    </w:p>
    <w:p w14:paraId="29F90A16" w14:textId="1C57AE30" w:rsidR="00B2125E" w:rsidRPr="00FA307E" w:rsidRDefault="000E68C3">
      <w:pPr>
        <w:pStyle w:val="BodyText"/>
        <w:spacing w:before="99" w:line="268" w:lineRule="auto"/>
        <w:ind w:left="957" w:right="2503"/>
        <w:jc w:val="both"/>
        <w:rPr>
          <w:lang w:val="en-US"/>
        </w:rPr>
      </w:pPr>
      <w:r w:rsidRPr="00FA307E">
        <w:rPr>
          <w:color w:val="231F20"/>
          <w:lang w:val="en-US"/>
        </w:rPr>
        <w:t xml:space="preserve">The system boundary marks </w:t>
      </w:r>
      <w:r w:rsidR="00A93839">
        <w:rPr>
          <w:color w:val="231F20"/>
          <w:lang w:val="en-US"/>
        </w:rPr>
        <w:t>out the design</w:t>
      </w:r>
      <w:r w:rsidRPr="00FA307E">
        <w:rPr>
          <w:color w:val="231F20"/>
          <w:lang w:val="en-US"/>
        </w:rPr>
        <w:t xml:space="preserve"> zone. All elements outside of these system boundaries </w:t>
      </w:r>
      <w:r w:rsidR="00A93839">
        <w:rPr>
          <w:color w:val="231F20"/>
          <w:lang w:val="en-US"/>
        </w:rPr>
        <w:t>will normally</w:t>
      </w:r>
      <w:r w:rsidRPr="00FA307E">
        <w:rPr>
          <w:color w:val="231F20"/>
          <w:lang w:val="en-US"/>
        </w:rPr>
        <w:t xml:space="preserve"> be outside the project’s sphere of influence. All use cases within the system are relevant to the specification. </w:t>
      </w:r>
      <w:r w:rsidR="00A93839">
        <w:rPr>
          <w:color w:val="231F20"/>
          <w:lang w:val="en-US"/>
        </w:rPr>
        <w:t>Defined</w:t>
      </w:r>
      <w:r w:rsidRPr="00FA307E">
        <w:rPr>
          <w:color w:val="231F20"/>
          <w:lang w:val="en-US"/>
        </w:rPr>
        <w:t xml:space="preserve"> </w:t>
      </w:r>
      <w:r w:rsidR="00A93839">
        <w:rPr>
          <w:color w:val="231F20"/>
          <w:lang w:val="en-US"/>
        </w:rPr>
        <w:t>conceptual</w:t>
      </w:r>
      <w:r w:rsidRPr="00FA307E">
        <w:rPr>
          <w:color w:val="231F20"/>
          <w:lang w:val="en-US"/>
        </w:rPr>
        <w:t xml:space="preserve"> and technical operations within a use case and the required rules, business objects</w:t>
      </w:r>
      <w:r w:rsidR="00227B17">
        <w:rPr>
          <w:color w:val="231F20"/>
          <w:lang w:val="en-US"/>
        </w:rPr>
        <w:t>,</w:t>
      </w:r>
      <w:r w:rsidRPr="00FA307E">
        <w:rPr>
          <w:color w:val="231F20"/>
          <w:lang w:val="en-US"/>
        </w:rPr>
        <w:t xml:space="preserve"> and system components </w:t>
      </w:r>
      <w:r w:rsidR="00A93839">
        <w:rPr>
          <w:color w:val="231F20"/>
          <w:lang w:val="en-US"/>
        </w:rPr>
        <w:t>must all be included in the specification</w:t>
      </w:r>
      <w:r w:rsidRPr="00FA307E">
        <w:rPr>
          <w:color w:val="231F20"/>
          <w:lang w:val="en-US"/>
        </w:rPr>
        <w:t>.</w:t>
      </w:r>
    </w:p>
    <w:p w14:paraId="5204C535" w14:textId="77777777" w:rsidR="00B2125E" w:rsidRPr="00FA307E" w:rsidRDefault="00B2125E">
      <w:pPr>
        <w:pStyle w:val="BodyText"/>
        <w:spacing w:before="4"/>
        <w:rPr>
          <w:sz w:val="22"/>
          <w:lang w:val="en-US"/>
        </w:rPr>
      </w:pPr>
    </w:p>
    <w:p w14:paraId="1C0E6C94" w14:textId="06892956" w:rsidR="00B2125E" w:rsidRPr="00FA307E" w:rsidRDefault="000E68C3">
      <w:pPr>
        <w:pStyle w:val="BodyText"/>
        <w:spacing w:before="1" w:line="268" w:lineRule="auto"/>
        <w:ind w:left="957" w:right="2501" w:hanging="1"/>
        <w:jc w:val="both"/>
        <w:rPr>
          <w:lang w:val="en-US"/>
        </w:rPr>
      </w:pPr>
      <w:r w:rsidRPr="00FA307E">
        <w:rPr>
          <w:color w:val="231F20"/>
          <w:lang w:val="en-US"/>
        </w:rPr>
        <w:t xml:space="preserve">Furthermore, each point where a communication relationship intersects with the system boundary </w:t>
      </w:r>
      <w:r w:rsidR="00A93839">
        <w:rPr>
          <w:color w:val="231F20"/>
          <w:lang w:val="en-US"/>
        </w:rPr>
        <w:t>requires an</w:t>
      </w:r>
      <w:r w:rsidRPr="00FA307E">
        <w:rPr>
          <w:color w:val="231F20"/>
          <w:lang w:val="en-US"/>
        </w:rPr>
        <w:t xml:space="preserve"> in-depth specification of the system interface. Communication relationships between human </w:t>
      </w:r>
      <w:r w:rsidR="00A93839">
        <w:rPr>
          <w:color w:val="231F20"/>
          <w:lang w:val="en-US"/>
        </w:rPr>
        <w:t>actors</w:t>
      </w:r>
      <w:r w:rsidRPr="00FA307E">
        <w:rPr>
          <w:color w:val="231F20"/>
          <w:lang w:val="en-US"/>
        </w:rPr>
        <w:t xml:space="preserve"> and the system (e.g. the relationship between “c</w:t>
      </w:r>
      <w:r w:rsidR="00A93839">
        <w:rPr>
          <w:color w:val="231F20"/>
          <w:lang w:val="en-US"/>
        </w:rPr>
        <w:t>ustomer</w:t>
      </w:r>
      <w:r w:rsidRPr="00FA307E">
        <w:rPr>
          <w:color w:val="231F20"/>
          <w:lang w:val="en-US"/>
        </w:rPr>
        <w:t xml:space="preserve">” and “change </w:t>
      </w:r>
      <w:r w:rsidR="00A93839">
        <w:rPr>
          <w:color w:val="231F20"/>
          <w:lang w:val="en-US"/>
        </w:rPr>
        <w:t>customer</w:t>
      </w:r>
      <w:r w:rsidRPr="00FA307E">
        <w:rPr>
          <w:color w:val="231F20"/>
          <w:lang w:val="en-US"/>
        </w:rPr>
        <w:t xml:space="preserve"> data” in Figure 2) </w:t>
      </w:r>
      <w:r w:rsidR="00A93839">
        <w:rPr>
          <w:color w:val="231F20"/>
          <w:lang w:val="en-US"/>
        </w:rPr>
        <w:t>usually take the form of a</w:t>
      </w:r>
      <w:r w:rsidRPr="00FA307E">
        <w:rPr>
          <w:color w:val="231F20"/>
          <w:lang w:val="en-US"/>
        </w:rPr>
        <w:t xml:space="preserve"> graphical user interface (GUI). If the </w:t>
      </w:r>
      <w:r w:rsidR="00A93839">
        <w:rPr>
          <w:color w:val="231F20"/>
          <w:lang w:val="en-US"/>
        </w:rPr>
        <w:t xml:space="preserve">actor </w:t>
      </w:r>
      <w:r w:rsidRPr="00FA307E">
        <w:rPr>
          <w:color w:val="231F20"/>
          <w:lang w:val="en-US"/>
        </w:rPr>
        <w:t xml:space="preserve">is another system, a technical system interface </w:t>
      </w:r>
      <w:r w:rsidR="00A93839">
        <w:rPr>
          <w:color w:val="231F20"/>
          <w:lang w:val="en-US"/>
        </w:rPr>
        <w:t>is needed</w:t>
      </w:r>
      <w:r w:rsidRPr="00FA307E">
        <w:rPr>
          <w:color w:val="231F20"/>
          <w:lang w:val="en-US"/>
        </w:rPr>
        <w:t xml:space="preserve"> to enable the two systems to communicate with one another.</w:t>
      </w:r>
    </w:p>
    <w:p w14:paraId="706839F0"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698393A9" w14:textId="77777777" w:rsidR="00B2125E" w:rsidRPr="00FA307E" w:rsidRDefault="00B2125E">
      <w:pPr>
        <w:pStyle w:val="BodyText"/>
        <w:rPr>
          <w:lang w:val="en-US"/>
        </w:rPr>
      </w:pPr>
    </w:p>
    <w:p w14:paraId="77C4B4C0" w14:textId="77777777" w:rsidR="00B2125E" w:rsidRPr="00FA307E" w:rsidRDefault="00B2125E">
      <w:pPr>
        <w:pStyle w:val="BodyText"/>
        <w:rPr>
          <w:lang w:val="en-US"/>
        </w:rPr>
      </w:pPr>
    </w:p>
    <w:p w14:paraId="50571B57" w14:textId="77777777" w:rsidR="00B2125E" w:rsidRPr="00FA307E" w:rsidRDefault="00B2125E">
      <w:pPr>
        <w:pStyle w:val="BodyText"/>
        <w:rPr>
          <w:lang w:val="en-US"/>
        </w:rPr>
      </w:pPr>
    </w:p>
    <w:p w14:paraId="38C0C088" w14:textId="77777777" w:rsidR="00B2125E" w:rsidRPr="00FA307E" w:rsidRDefault="00B2125E">
      <w:pPr>
        <w:pStyle w:val="BodyText"/>
        <w:rPr>
          <w:lang w:val="en-US"/>
        </w:rPr>
      </w:pPr>
    </w:p>
    <w:p w14:paraId="55A6F8C6" w14:textId="77777777" w:rsidR="00B2125E" w:rsidRPr="00FA307E" w:rsidRDefault="00B2125E">
      <w:pPr>
        <w:pStyle w:val="BodyText"/>
        <w:rPr>
          <w:lang w:val="en-US"/>
        </w:rPr>
      </w:pPr>
    </w:p>
    <w:p w14:paraId="01A295D5" w14:textId="77777777" w:rsidR="00B2125E" w:rsidRPr="00FA307E" w:rsidRDefault="00B2125E">
      <w:pPr>
        <w:pStyle w:val="BodyText"/>
        <w:rPr>
          <w:lang w:val="en-US"/>
        </w:rPr>
      </w:pPr>
    </w:p>
    <w:p w14:paraId="555AADF2" w14:textId="77777777" w:rsidR="00B2125E" w:rsidRPr="00FA307E" w:rsidRDefault="00B2125E">
      <w:pPr>
        <w:pStyle w:val="BodyText"/>
        <w:rPr>
          <w:lang w:val="en-US"/>
        </w:rPr>
      </w:pPr>
    </w:p>
    <w:p w14:paraId="12D00525" w14:textId="77777777" w:rsidR="00B2125E" w:rsidRPr="00FA307E" w:rsidRDefault="00B2125E">
      <w:pPr>
        <w:pStyle w:val="BodyText"/>
        <w:spacing w:before="6"/>
        <w:rPr>
          <w:lang w:val="en-US"/>
        </w:rPr>
      </w:pPr>
    </w:p>
    <w:p w14:paraId="51620E6B" w14:textId="687AA6C4" w:rsidR="00B2125E" w:rsidRPr="00FA307E" w:rsidRDefault="00DC03BF">
      <w:pPr>
        <w:pStyle w:val="BodyText"/>
        <w:spacing w:before="99" w:line="268" w:lineRule="auto"/>
        <w:ind w:left="2204" w:right="1255" w:hanging="1"/>
        <w:jc w:val="both"/>
        <w:rPr>
          <w:lang w:val="en-US"/>
        </w:rPr>
      </w:pPr>
      <w:r>
        <w:rPr>
          <w:color w:val="231F20"/>
          <w:lang w:val="en-US"/>
        </w:rPr>
        <w:t>Where</w:t>
      </w:r>
      <w:r w:rsidR="000E68C3" w:rsidRPr="00FA307E">
        <w:rPr>
          <w:color w:val="231F20"/>
          <w:lang w:val="en-US"/>
        </w:rPr>
        <w:t xml:space="preserve"> other legal, technical </w:t>
      </w:r>
      <w:r w:rsidR="00395F45">
        <w:rPr>
          <w:color w:val="231F20"/>
          <w:lang w:val="en-US"/>
        </w:rPr>
        <w:t>and</w:t>
      </w:r>
      <w:r w:rsidR="000E68C3" w:rsidRPr="00FA307E">
        <w:rPr>
          <w:color w:val="231F20"/>
          <w:lang w:val="en-US"/>
        </w:rPr>
        <w:t xml:space="preserve"> organizational framework conditions </w:t>
      </w:r>
      <w:r>
        <w:rPr>
          <w:color w:val="231F20"/>
          <w:lang w:val="en-US"/>
        </w:rPr>
        <w:t>apply in</w:t>
      </w:r>
      <w:r w:rsidR="000E68C3" w:rsidRPr="00FA307E">
        <w:rPr>
          <w:color w:val="231F20"/>
          <w:lang w:val="en-US"/>
        </w:rPr>
        <w:t xml:space="preserve"> the system context</w:t>
      </w:r>
      <w:r>
        <w:rPr>
          <w:color w:val="231F20"/>
          <w:lang w:val="en-US"/>
        </w:rPr>
        <w:t>, these must be carefully scrutinized</w:t>
      </w:r>
      <w:r w:rsidR="000E68C3" w:rsidRPr="00FA307E">
        <w:rPr>
          <w:color w:val="231F20"/>
          <w:lang w:val="en-US"/>
        </w:rPr>
        <w:t xml:space="preserve"> to ascertain their specific influence on the system. Alongside functional requirements, framework conditions often include quality features which must be elaborated into measurable quality characteristics of the system during the specification process.</w:t>
      </w:r>
    </w:p>
    <w:p w14:paraId="39CFFEA1" w14:textId="77777777" w:rsidR="00B2125E" w:rsidRPr="00FA307E" w:rsidRDefault="00B2125E">
      <w:pPr>
        <w:pStyle w:val="BodyText"/>
        <w:spacing w:before="4"/>
        <w:rPr>
          <w:sz w:val="22"/>
          <w:lang w:val="en-US"/>
        </w:rPr>
      </w:pPr>
    </w:p>
    <w:p w14:paraId="7B684592" w14:textId="2DA3C0FE" w:rsidR="00B2125E" w:rsidRPr="00FA307E" w:rsidRDefault="000E68C3">
      <w:pPr>
        <w:pStyle w:val="BodyText"/>
        <w:spacing w:line="268" w:lineRule="auto"/>
        <w:ind w:left="2204" w:right="1255"/>
        <w:jc w:val="both"/>
        <w:rPr>
          <w:lang w:val="en-US"/>
        </w:rPr>
      </w:pPr>
      <w:r w:rsidRPr="00FA307E">
        <w:rPr>
          <w:color w:val="231F20"/>
          <w:lang w:val="en-US"/>
        </w:rPr>
        <w:t xml:space="preserve">In a </w:t>
      </w:r>
      <w:r w:rsidR="008917AC">
        <w:rPr>
          <w:color w:val="231F20"/>
          <w:lang w:val="en-US"/>
        </w:rPr>
        <w:t xml:space="preserve">given </w:t>
      </w:r>
      <w:r w:rsidRPr="00FA307E">
        <w:rPr>
          <w:color w:val="231F20"/>
          <w:lang w:val="en-US"/>
        </w:rPr>
        <w:t xml:space="preserve">project situation, therefore, </w:t>
      </w:r>
      <w:r w:rsidR="008917AC">
        <w:rPr>
          <w:color w:val="231F20"/>
          <w:lang w:val="en-US"/>
        </w:rPr>
        <w:t>denoting</w:t>
      </w:r>
      <w:r w:rsidRPr="00FA307E">
        <w:rPr>
          <w:color w:val="231F20"/>
          <w:lang w:val="en-US"/>
        </w:rPr>
        <w:t xml:space="preserve"> the system context </w:t>
      </w:r>
      <w:r w:rsidR="008917AC">
        <w:rPr>
          <w:color w:val="231F20"/>
          <w:lang w:val="en-US"/>
        </w:rPr>
        <w:t>as</w:t>
      </w:r>
      <w:r w:rsidRPr="00FA307E">
        <w:rPr>
          <w:color w:val="231F20"/>
          <w:lang w:val="en-US"/>
        </w:rPr>
        <w:t xml:space="preserve"> a UML use case diagram, </w:t>
      </w:r>
      <w:r w:rsidR="008917AC">
        <w:rPr>
          <w:color w:val="231F20"/>
          <w:lang w:val="en-US"/>
        </w:rPr>
        <w:t>allows us</w:t>
      </w:r>
      <w:r w:rsidRPr="00FA307E">
        <w:rPr>
          <w:color w:val="231F20"/>
          <w:lang w:val="en-US"/>
        </w:rPr>
        <w:t xml:space="preserve"> to identify and model the key elements of the specification.</w:t>
      </w:r>
    </w:p>
    <w:p w14:paraId="6A41DF22" w14:textId="77777777" w:rsidR="00B2125E" w:rsidRPr="00FA307E" w:rsidRDefault="00B2125E">
      <w:pPr>
        <w:pStyle w:val="BodyText"/>
        <w:rPr>
          <w:sz w:val="24"/>
          <w:lang w:val="en-US"/>
        </w:rPr>
      </w:pPr>
    </w:p>
    <w:p w14:paraId="7C1A072C" w14:textId="77777777" w:rsidR="00B2125E" w:rsidRPr="00FA307E" w:rsidRDefault="000E68C3">
      <w:pPr>
        <w:pStyle w:val="Heading6"/>
        <w:ind w:left="2204"/>
        <w:rPr>
          <w:lang w:val="en-US"/>
        </w:rPr>
      </w:pPr>
      <w:r w:rsidRPr="00FA307E">
        <w:rPr>
          <w:color w:val="003946"/>
          <w:lang w:val="en-US"/>
        </w:rPr>
        <w:t>Specification of use cases</w:t>
      </w:r>
    </w:p>
    <w:p w14:paraId="0D920B70" w14:textId="77777777" w:rsidR="00B2125E" w:rsidRPr="00FA307E" w:rsidRDefault="00B2125E">
      <w:pPr>
        <w:pStyle w:val="BodyText"/>
        <w:spacing w:before="5"/>
        <w:rPr>
          <w:sz w:val="26"/>
          <w:lang w:val="en-US"/>
        </w:rPr>
      </w:pPr>
    </w:p>
    <w:p w14:paraId="36CD8342" w14:textId="6AC236C9" w:rsidR="00B2125E" w:rsidRPr="00FA307E" w:rsidRDefault="000E68C3">
      <w:pPr>
        <w:pStyle w:val="BodyText"/>
        <w:spacing w:line="268" w:lineRule="auto"/>
        <w:ind w:left="2204" w:right="1255"/>
        <w:jc w:val="both"/>
        <w:rPr>
          <w:lang w:val="en-US"/>
        </w:rPr>
      </w:pPr>
      <w:r w:rsidRPr="00FA307E">
        <w:rPr>
          <w:color w:val="231F20"/>
          <w:lang w:val="en-US"/>
        </w:rPr>
        <w:t>Whil</w:t>
      </w:r>
      <w:r w:rsidR="009E3922">
        <w:rPr>
          <w:color w:val="231F20"/>
          <w:lang w:val="en-US"/>
        </w:rPr>
        <w:t>e</w:t>
      </w:r>
      <w:r w:rsidRPr="00FA307E">
        <w:rPr>
          <w:color w:val="231F20"/>
          <w:lang w:val="en-US"/>
        </w:rPr>
        <w:t xml:space="preserve"> requirements engineering focuses on identifying and modeling business operations and the associated business objects, </w:t>
      </w:r>
      <w:r w:rsidR="009E3922">
        <w:rPr>
          <w:color w:val="231F20"/>
          <w:lang w:val="en-US"/>
        </w:rPr>
        <w:t xml:space="preserve">the purpose of </w:t>
      </w:r>
      <w:r w:rsidRPr="00FA307E">
        <w:rPr>
          <w:color w:val="231F20"/>
          <w:lang w:val="en-US"/>
        </w:rPr>
        <w:t xml:space="preserve">SRS </w:t>
      </w:r>
      <w:r w:rsidR="009E3922">
        <w:rPr>
          <w:color w:val="231F20"/>
          <w:lang w:val="en-US"/>
        </w:rPr>
        <w:t>is to identify and define</w:t>
      </w:r>
      <w:r w:rsidRPr="00FA307E">
        <w:rPr>
          <w:color w:val="231F20"/>
          <w:lang w:val="en-US"/>
        </w:rPr>
        <w:t xml:space="preserve"> the </w:t>
      </w:r>
      <w:r w:rsidR="009E3922">
        <w:rPr>
          <w:color w:val="231F20"/>
          <w:lang w:val="en-US"/>
        </w:rPr>
        <w:t>conceptual system elements</w:t>
      </w:r>
      <w:r w:rsidRPr="00FA307E">
        <w:rPr>
          <w:color w:val="231F20"/>
          <w:lang w:val="en-US"/>
        </w:rPr>
        <w:t xml:space="preserve"> needed to satisfy the requirements highlighted by the use case. It assigns specific business functions to each </w:t>
      </w:r>
      <w:r w:rsidR="009E3922">
        <w:rPr>
          <w:color w:val="231F20"/>
          <w:lang w:val="en-US"/>
        </w:rPr>
        <w:t>conceptual system element</w:t>
      </w:r>
      <w:r w:rsidRPr="00FA307E">
        <w:rPr>
          <w:color w:val="231F20"/>
          <w:lang w:val="en-US"/>
        </w:rPr>
        <w:t xml:space="preserve"> and specifies their behavior in detail. Elements for specifying a system’s behavior include the following:</w:t>
      </w:r>
    </w:p>
    <w:p w14:paraId="05313DF7" w14:textId="77777777" w:rsidR="00B2125E" w:rsidRPr="00FA307E" w:rsidRDefault="00B2125E">
      <w:pPr>
        <w:pStyle w:val="BodyText"/>
        <w:spacing w:before="4"/>
        <w:rPr>
          <w:sz w:val="22"/>
          <w:lang w:val="en-US"/>
        </w:rPr>
      </w:pPr>
    </w:p>
    <w:p w14:paraId="4D22EF0B" w14:textId="6E13E8A7" w:rsidR="00B2125E" w:rsidRPr="00FA307E" w:rsidRDefault="000E68C3">
      <w:pPr>
        <w:pStyle w:val="ListParagraph"/>
        <w:numPr>
          <w:ilvl w:val="0"/>
          <w:numId w:val="42"/>
        </w:numPr>
        <w:tabs>
          <w:tab w:val="left" w:pos="2485"/>
        </w:tabs>
        <w:spacing w:line="268" w:lineRule="auto"/>
        <w:ind w:right="1258" w:hanging="281"/>
        <w:jc w:val="both"/>
        <w:rPr>
          <w:sz w:val="20"/>
          <w:lang w:val="en-US"/>
        </w:rPr>
      </w:pPr>
      <w:r w:rsidRPr="00FA307E">
        <w:rPr>
          <w:color w:val="231F20"/>
          <w:sz w:val="20"/>
          <w:lang w:val="en-US"/>
        </w:rPr>
        <w:t xml:space="preserve">Data model: </w:t>
      </w:r>
      <w:r w:rsidR="009E3922">
        <w:rPr>
          <w:color w:val="231F20"/>
          <w:sz w:val="20"/>
          <w:lang w:val="en-US"/>
        </w:rPr>
        <w:t>A</w:t>
      </w:r>
      <w:r w:rsidRPr="00FA307E">
        <w:rPr>
          <w:color w:val="231F20"/>
          <w:sz w:val="20"/>
          <w:lang w:val="en-US"/>
        </w:rPr>
        <w:t xml:space="preserve"> data model </w:t>
      </w:r>
      <w:r w:rsidR="009E3922">
        <w:rPr>
          <w:color w:val="231F20"/>
          <w:sz w:val="20"/>
          <w:lang w:val="en-US"/>
        </w:rPr>
        <w:t>denotes</w:t>
      </w:r>
      <w:r w:rsidRPr="00FA307E">
        <w:rPr>
          <w:color w:val="231F20"/>
          <w:sz w:val="20"/>
          <w:lang w:val="en-US"/>
        </w:rPr>
        <w:t xml:space="preserve"> the business objects processed by the system components and their relationship</w:t>
      </w:r>
      <w:r w:rsidR="009E3922">
        <w:rPr>
          <w:color w:val="231F20"/>
          <w:sz w:val="20"/>
          <w:lang w:val="en-US"/>
        </w:rPr>
        <w:t>s</w:t>
      </w:r>
      <w:r w:rsidRPr="00FA307E">
        <w:rPr>
          <w:color w:val="231F20"/>
          <w:sz w:val="20"/>
          <w:lang w:val="en-US"/>
        </w:rPr>
        <w:t xml:space="preserve"> to one another. Example</w:t>
      </w:r>
      <w:r w:rsidR="009E3922">
        <w:rPr>
          <w:color w:val="231F20"/>
          <w:sz w:val="20"/>
          <w:lang w:val="en-US"/>
        </w:rPr>
        <w:t>s</w:t>
      </w:r>
      <w:r w:rsidRPr="00FA307E">
        <w:rPr>
          <w:color w:val="231F20"/>
          <w:sz w:val="20"/>
          <w:lang w:val="en-US"/>
        </w:rPr>
        <w:t xml:space="preserve">: Filing a claim, </w:t>
      </w:r>
      <w:r w:rsidR="009E3922">
        <w:rPr>
          <w:color w:val="231F20"/>
          <w:sz w:val="20"/>
          <w:lang w:val="en-US"/>
        </w:rPr>
        <w:t xml:space="preserve">an </w:t>
      </w:r>
      <w:r w:rsidRPr="00FA307E">
        <w:rPr>
          <w:color w:val="231F20"/>
          <w:sz w:val="20"/>
          <w:lang w:val="en-US"/>
        </w:rPr>
        <w:t xml:space="preserve">insurance </w:t>
      </w:r>
      <w:r w:rsidR="009E3922">
        <w:rPr>
          <w:color w:val="231F20"/>
          <w:sz w:val="20"/>
          <w:lang w:val="en-US"/>
        </w:rPr>
        <w:t>application</w:t>
      </w:r>
      <w:r w:rsidRPr="00FA307E">
        <w:rPr>
          <w:color w:val="231F20"/>
          <w:sz w:val="20"/>
          <w:lang w:val="en-US"/>
        </w:rPr>
        <w:t>, client data.</w:t>
      </w:r>
    </w:p>
    <w:p w14:paraId="50394952" w14:textId="0CD141FC" w:rsidR="00B2125E" w:rsidRPr="00FA307E" w:rsidRDefault="000E68C3">
      <w:pPr>
        <w:pStyle w:val="ListParagraph"/>
        <w:numPr>
          <w:ilvl w:val="0"/>
          <w:numId w:val="42"/>
        </w:numPr>
        <w:tabs>
          <w:tab w:val="left" w:pos="2484"/>
          <w:tab w:val="left" w:pos="2485"/>
        </w:tabs>
        <w:spacing w:line="268" w:lineRule="auto"/>
        <w:ind w:right="1307"/>
        <w:rPr>
          <w:sz w:val="20"/>
          <w:lang w:val="en-US"/>
        </w:rPr>
      </w:pPr>
      <w:r w:rsidRPr="00FA307E">
        <w:rPr>
          <w:color w:val="231F20"/>
          <w:sz w:val="20"/>
          <w:lang w:val="en-US"/>
        </w:rPr>
        <w:t xml:space="preserve">Specialist functions: </w:t>
      </w:r>
      <w:r w:rsidR="009E3922">
        <w:rPr>
          <w:color w:val="231F20"/>
          <w:sz w:val="20"/>
          <w:lang w:val="en-US"/>
        </w:rPr>
        <w:t>A f</w:t>
      </w:r>
      <w:r w:rsidRPr="00FA307E">
        <w:rPr>
          <w:color w:val="231F20"/>
          <w:sz w:val="20"/>
          <w:lang w:val="en-US"/>
        </w:rPr>
        <w:t xml:space="preserve">unctional description of the tasks performed by the system </w:t>
      </w:r>
      <w:r w:rsidR="009E3922">
        <w:rPr>
          <w:color w:val="231F20"/>
          <w:sz w:val="20"/>
          <w:lang w:val="en-US"/>
        </w:rPr>
        <w:t>or</w:t>
      </w:r>
      <w:r w:rsidRPr="00FA307E">
        <w:rPr>
          <w:color w:val="231F20"/>
          <w:sz w:val="20"/>
          <w:lang w:val="en-US"/>
        </w:rPr>
        <w:t xml:space="preserve"> specified component. Example</w:t>
      </w:r>
      <w:r w:rsidR="009E3922">
        <w:rPr>
          <w:color w:val="231F20"/>
          <w:sz w:val="20"/>
          <w:lang w:val="en-US"/>
        </w:rPr>
        <w:t>s</w:t>
      </w:r>
      <w:r w:rsidRPr="00FA307E">
        <w:rPr>
          <w:color w:val="231F20"/>
          <w:sz w:val="20"/>
          <w:lang w:val="en-US"/>
        </w:rPr>
        <w:t xml:space="preserve">: Algorithm for calculating premiums, cancelation procedure, </w:t>
      </w:r>
      <w:r w:rsidR="009E3922">
        <w:rPr>
          <w:color w:val="231F20"/>
          <w:sz w:val="20"/>
          <w:lang w:val="en-US"/>
        </w:rPr>
        <w:t xml:space="preserve">signing a </w:t>
      </w:r>
      <w:r w:rsidRPr="00FA307E">
        <w:rPr>
          <w:color w:val="231F20"/>
          <w:sz w:val="20"/>
          <w:lang w:val="en-US"/>
        </w:rPr>
        <w:t>contract.</w:t>
      </w:r>
    </w:p>
    <w:p w14:paraId="40BE9DD7" w14:textId="678B9AD4" w:rsidR="00B2125E" w:rsidRPr="00FA307E" w:rsidRDefault="000E68C3">
      <w:pPr>
        <w:pStyle w:val="ListParagraph"/>
        <w:numPr>
          <w:ilvl w:val="0"/>
          <w:numId w:val="42"/>
        </w:numPr>
        <w:tabs>
          <w:tab w:val="left" w:pos="2484"/>
          <w:tab w:val="left" w:pos="2485"/>
        </w:tabs>
        <w:spacing w:line="268" w:lineRule="auto"/>
        <w:ind w:right="1427"/>
        <w:rPr>
          <w:sz w:val="20"/>
          <w:lang w:val="en-US"/>
        </w:rPr>
      </w:pPr>
      <w:r w:rsidRPr="00FA307E">
        <w:rPr>
          <w:color w:val="231F20"/>
          <w:sz w:val="20"/>
          <w:lang w:val="en-US"/>
        </w:rPr>
        <w:t>Business rules: Business rules relate to a business object and must not be violated. Example</w:t>
      </w:r>
      <w:r w:rsidR="001A265D">
        <w:rPr>
          <w:color w:val="231F20"/>
          <w:sz w:val="20"/>
          <w:lang w:val="en-US"/>
        </w:rPr>
        <w:t>s</w:t>
      </w:r>
      <w:r w:rsidRPr="00FA307E">
        <w:rPr>
          <w:color w:val="231F20"/>
          <w:sz w:val="20"/>
          <w:lang w:val="en-US"/>
        </w:rPr>
        <w:t>: The contract start date must precede the contract end date. The sum total of the shopping cart cannot be negative.</w:t>
      </w:r>
    </w:p>
    <w:p w14:paraId="6BBA0CC8" w14:textId="77777777" w:rsidR="00B2125E" w:rsidRPr="00FA307E" w:rsidRDefault="00B2125E">
      <w:pPr>
        <w:pStyle w:val="BodyText"/>
        <w:spacing w:before="4"/>
        <w:rPr>
          <w:sz w:val="22"/>
          <w:lang w:val="en-US"/>
        </w:rPr>
      </w:pPr>
    </w:p>
    <w:p w14:paraId="5B894007" w14:textId="736F5422" w:rsidR="00B2125E" w:rsidRPr="00FA307E" w:rsidRDefault="000E68C3">
      <w:pPr>
        <w:pStyle w:val="BodyText"/>
        <w:spacing w:line="268" w:lineRule="auto"/>
        <w:ind w:left="2204" w:right="1255" w:hanging="1"/>
        <w:jc w:val="both"/>
        <w:rPr>
          <w:lang w:val="en-US"/>
        </w:rPr>
      </w:pPr>
      <w:r w:rsidRPr="00FA307E">
        <w:rPr>
          <w:color w:val="231F20"/>
          <w:lang w:val="en-US"/>
        </w:rPr>
        <w:t xml:space="preserve">In </w:t>
      </w:r>
      <w:r w:rsidR="007E0247" w:rsidRPr="00FA307E">
        <w:rPr>
          <w:color w:val="231F20"/>
          <w:lang w:val="en-US"/>
        </w:rPr>
        <w:t>Unit</w:t>
      </w:r>
      <w:r w:rsidRPr="00FA307E">
        <w:rPr>
          <w:color w:val="231F20"/>
          <w:lang w:val="en-US"/>
        </w:rPr>
        <w:t xml:space="preserve"> 3 we </w:t>
      </w:r>
      <w:r w:rsidR="001A265D">
        <w:rPr>
          <w:color w:val="231F20"/>
          <w:lang w:val="en-US"/>
        </w:rPr>
        <w:t>explore</w:t>
      </w:r>
      <w:r w:rsidRPr="00FA307E">
        <w:rPr>
          <w:color w:val="231F20"/>
          <w:lang w:val="en-US"/>
        </w:rPr>
        <w:t xml:space="preserve"> the specification of </w:t>
      </w:r>
      <w:r w:rsidR="005E0821">
        <w:rPr>
          <w:color w:val="231F20"/>
          <w:lang w:val="en-US"/>
        </w:rPr>
        <w:t>conceptual</w:t>
      </w:r>
      <w:r w:rsidRPr="00FA307E">
        <w:rPr>
          <w:color w:val="231F20"/>
          <w:lang w:val="en-US"/>
        </w:rPr>
        <w:t xml:space="preserve"> components in greater depth, </w:t>
      </w:r>
      <w:r w:rsidR="005E0821">
        <w:rPr>
          <w:color w:val="231F20"/>
          <w:lang w:val="en-US"/>
        </w:rPr>
        <w:t>while</w:t>
      </w:r>
      <w:r w:rsidRPr="00FA307E">
        <w:rPr>
          <w:color w:val="231F20"/>
          <w:lang w:val="en-US"/>
        </w:rPr>
        <w:t xml:space="preserve"> </w:t>
      </w:r>
      <w:r w:rsidR="007E0247" w:rsidRPr="00FA307E">
        <w:rPr>
          <w:color w:val="231F20"/>
          <w:lang w:val="en-US"/>
        </w:rPr>
        <w:t>Unit</w:t>
      </w:r>
      <w:r w:rsidRPr="00FA307E">
        <w:rPr>
          <w:color w:val="231F20"/>
          <w:lang w:val="en-US"/>
        </w:rPr>
        <w:t xml:space="preserve"> 5 focus</w:t>
      </w:r>
      <w:r w:rsidR="005E0821">
        <w:rPr>
          <w:color w:val="231F20"/>
          <w:lang w:val="en-US"/>
        </w:rPr>
        <w:t>es</w:t>
      </w:r>
      <w:r w:rsidRPr="00FA307E">
        <w:rPr>
          <w:color w:val="231F20"/>
          <w:lang w:val="en-US"/>
        </w:rPr>
        <w:t xml:space="preserve"> on the specification of detailed data models.</w:t>
      </w:r>
    </w:p>
    <w:p w14:paraId="3B6A319F" w14:textId="77777777" w:rsidR="00B2125E" w:rsidRPr="00FA307E" w:rsidRDefault="00B2125E">
      <w:pPr>
        <w:pStyle w:val="BodyText"/>
        <w:rPr>
          <w:sz w:val="24"/>
          <w:lang w:val="en-US"/>
        </w:rPr>
      </w:pPr>
    </w:p>
    <w:p w14:paraId="73FE7BDF" w14:textId="77777777" w:rsidR="00B2125E" w:rsidRPr="00FA307E" w:rsidRDefault="000E68C3">
      <w:pPr>
        <w:pStyle w:val="Heading6"/>
        <w:ind w:left="2204"/>
        <w:rPr>
          <w:lang w:val="en-US"/>
        </w:rPr>
      </w:pPr>
      <w:r w:rsidRPr="00FA307E">
        <w:rPr>
          <w:color w:val="003946"/>
          <w:lang w:val="en-US"/>
        </w:rPr>
        <w:t>Specification of graphical user interfaces (GUI)</w:t>
      </w:r>
    </w:p>
    <w:p w14:paraId="04E3156C" w14:textId="77777777" w:rsidR="00B2125E" w:rsidRPr="00FA307E" w:rsidRDefault="00B2125E">
      <w:pPr>
        <w:pStyle w:val="BodyText"/>
        <w:spacing w:before="4"/>
        <w:rPr>
          <w:sz w:val="26"/>
          <w:lang w:val="en-US"/>
        </w:rPr>
      </w:pPr>
    </w:p>
    <w:p w14:paraId="16B98A02" w14:textId="77C47870" w:rsidR="00B2125E" w:rsidRPr="00FA307E" w:rsidRDefault="000E68C3">
      <w:pPr>
        <w:pStyle w:val="BodyText"/>
        <w:spacing w:before="1" w:line="268" w:lineRule="auto"/>
        <w:ind w:left="2204" w:right="1255"/>
        <w:jc w:val="both"/>
        <w:rPr>
          <w:lang w:val="en-US"/>
        </w:rPr>
      </w:pPr>
      <w:r w:rsidRPr="00FA307E">
        <w:rPr>
          <w:color w:val="231F20"/>
          <w:lang w:val="en-US"/>
        </w:rPr>
        <w:t xml:space="preserve">The specification of graphical user interfaces helps the development team to </w:t>
      </w:r>
      <w:r w:rsidR="005E0821">
        <w:rPr>
          <w:color w:val="231F20"/>
          <w:lang w:val="en-US"/>
        </w:rPr>
        <w:t>design a</w:t>
      </w:r>
      <w:r w:rsidRPr="00FA307E">
        <w:rPr>
          <w:color w:val="231F20"/>
          <w:lang w:val="en-US"/>
        </w:rPr>
        <w:t xml:space="preserve"> GUI that </w:t>
      </w:r>
      <w:r w:rsidR="005E0821">
        <w:rPr>
          <w:color w:val="231F20"/>
          <w:lang w:val="en-US"/>
        </w:rPr>
        <w:t>is</w:t>
      </w:r>
      <w:r w:rsidRPr="00FA307E">
        <w:rPr>
          <w:color w:val="231F20"/>
          <w:lang w:val="en-US"/>
        </w:rPr>
        <w:t xml:space="preserve"> precisely tailored to the stakeholders’ needs. </w:t>
      </w:r>
      <w:r w:rsidR="005E0821">
        <w:rPr>
          <w:color w:val="231F20"/>
          <w:lang w:val="en-US"/>
        </w:rPr>
        <w:t>It</w:t>
      </w:r>
      <w:r w:rsidRPr="00FA307E">
        <w:rPr>
          <w:color w:val="231F20"/>
          <w:lang w:val="en-US"/>
        </w:rPr>
        <w:t xml:space="preserve"> should also enable the test team to design and </w:t>
      </w:r>
      <w:r w:rsidR="005E0821">
        <w:rPr>
          <w:color w:val="231F20"/>
          <w:lang w:val="en-US"/>
        </w:rPr>
        <w:t xml:space="preserve">implement </w:t>
      </w:r>
      <w:r w:rsidRPr="00FA307E">
        <w:rPr>
          <w:color w:val="231F20"/>
          <w:lang w:val="en-US"/>
        </w:rPr>
        <w:t xml:space="preserve">actual test cases for the GUI. </w:t>
      </w:r>
      <w:r w:rsidR="005E0821">
        <w:rPr>
          <w:color w:val="231F20"/>
          <w:lang w:val="en-US"/>
        </w:rPr>
        <w:t>S</w:t>
      </w:r>
      <w:r w:rsidRPr="00FA307E">
        <w:rPr>
          <w:color w:val="231F20"/>
          <w:lang w:val="en-US"/>
        </w:rPr>
        <w:t>pecification of a GUI typically includes the following elements:</w:t>
      </w:r>
    </w:p>
    <w:p w14:paraId="66F023EC"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259F1397" w14:textId="77777777" w:rsidR="00B2125E" w:rsidRPr="00FA307E" w:rsidRDefault="00B2125E">
      <w:pPr>
        <w:pStyle w:val="BodyText"/>
        <w:rPr>
          <w:lang w:val="en-US"/>
        </w:rPr>
      </w:pPr>
    </w:p>
    <w:p w14:paraId="62BF4F2F" w14:textId="77777777" w:rsidR="00B2125E" w:rsidRPr="00FA307E" w:rsidRDefault="00B2125E">
      <w:pPr>
        <w:pStyle w:val="BodyText"/>
        <w:rPr>
          <w:lang w:val="en-US"/>
        </w:rPr>
      </w:pPr>
    </w:p>
    <w:p w14:paraId="604DBB47" w14:textId="77777777" w:rsidR="00B2125E" w:rsidRPr="00FA307E" w:rsidRDefault="000E68C3">
      <w:pPr>
        <w:ind w:left="957"/>
        <w:rPr>
          <w:sz w:val="18"/>
          <w:lang w:val="en-US"/>
        </w:rPr>
      </w:pPr>
      <w:r w:rsidRPr="00FA307E">
        <w:rPr>
          <w:color w:val="003946"/>
          <w:sz w:val="18"/>
          <w:lang w:val="en-US"/>
        </w:rPr>
        <w:t>Introduction to software requirements specification (SRS)</w:t>
      </w:r>
    </w:p>
    <w:p w14:paraId="211680A4" w14:textId="77777777" w:rsidR="00B2125E" w:rsidRPr="00FA307E" w:rsidRDefault="00B2125E">
      <w:pPr>
        <w:pStyle w:val="BodyText"/>
        <w:rPr>
          <w:lang w:val="en-US"/>
        </w:rPr>
      </w:pPr>
    </w:p>
    <w:p w14:paraId="7751D1FE" w14:textId="77777777" w:rsidR="00B2125E" w:rsidRPr="00FA307E" w:rsidRDefault="00B2125E">
      <w:pPr>
        <w:pStyle w:val="BodyText"/>
        <w:rPr>
          <w:lang w:val="en-US"/>
        </w:rPr>
      </w:pPr>
    </w:p>
    <w:p w14:paraId="18F1E2E1" w14:textId="77777777" w:rsidR="00B2125E" w:rsidRPr="00FA307E" w:rsidRDefault="00B2125E">
      <w:pPr>
        <w:pStyle w:val="BodyText"/>
        <w:rPr>
          <w:lang w:val="en-US"/>
        </w:rPr>
      </w:pPr>
    </w:p>
    <w:p w14:paraId="129990E8" w14:textId="77777777" w:rsidR="00B2125E" w:rsidRPr="00FA307E" w:rsidRDefault="00B2125E">
      <w:pPr>
        <w:pStyle w:val="BodyText"/>
        <w:rPr>
          <w:lang w:val="en-US"/>
        </w:rPr>
      </w:pPr>
    </w:p>
    <w:p w14:paraId="2858CC7B" w14:textId="77777777" w:rsidR="00B2125E" w:rsidRPr="00FA307E" w:rsidRDefault="00B2125E">
      <w:pPr>
        <w:pStyle w:val="BodyText"/>
        <w:spacing w:before="6"/>
        <w:rPr>
          <w:sz w:val="22"/>
          <w:lang w:val="en-US"/>
        </w:rPr>
      </w:pPr>
    </w:p>
    <w:p w14:paraId="71A94700" w14:textId="5B024FED" w:rsidR="00B2125E" w:rsidRPr="00FA307E" w:rsidRDefault="000E68C3">
      <w:pPr>
        <w:pStyle w:val="ListParagraph"/>
        <w:numPr>
          <w:ilvl w:val="0"/>
          <w:numId w:val="41"/>
        </w:numPr>
        <w:tabs>
          <w:tab w:val="left" w:pos="1238"/>
        </w:tabs>
        <w:spacing w:before="99" w:line="268" w:lineRule="auto"/>
        <w:ind w:right="2544"/>
        <w:jc w:val="both"/>
        <w:rPr>
          <w:sz w:val="20"/>
          <w:lang w:val="en-US"/>
        </w:rPr>
      </w:pPr>
      <w:r w:rsidRPr="00FA307E">
        <w:rPr>
          <w:color w:val="231F20"/>
          <w:sz w:val="20"/>
          <w:lang w:val="en-US"/>
        </w:rPr>
        <w:t xml:space="preserve">Content and structure of individual dialog </w:t>
      </w:r>
      <w:r w:rsidR="005C3EFC">
        <w:rPr>
          <w:color w:val="231F20"/>
          <w:sz w:val="20"/>
          <w:lang w:val="en-US"/>
        </w:rPr>
        <w:t>boxe</w:t>
      </w:r>
      <w:r w:rsidRPr="00FA307E">
        <w:rPr>
          <w:color w:val="231F20"/>
          <w:sz w:val="20"/>
          <w:lang w:val="en-US"/>
        </w:rPr>
        <w:t xml:space="preserve">s: Details </w:t>
      </w:r>
      <w:r w:rsidR="005C3EFC">
        <w:rPr>
          <w:color w:val="231F20"/>
          <w:sz w:val="20"/>
          <w:lang w:val="en-US"/>
        </w:rPr>
        <w:t>concerning the type</w:t>
      </w:r>
      <w:r w:rsidRPr="00FA307E">
        <w:rPr>
          <w:color w:val="231F20"/>
          <w:sz w:val="20"/>
          <w:lang w:val="en-US"/>
        </w:rPr>
        <w:t>, size, position, color</w:t>
      </w:r>
      <w:r w:rsidR="00227B17">
        <w:rPr>
          <w:color w:val="231F20"/>
          <w:sz w:val="20"/>
          <w:lang w:val="en-US"/>
        </w:rPr>
        <w:t>,</w:t>
      </w:r>
      <w:r w:rsidRPr="00FA307E">
        <w:rPr>
          <w:color w:val="231F20"/>
          <w:sz w:val="20"/>
          <w:lang w:val="en-US"/>
        </w:rPr>
        <w:t xml:space="preserve"> and content of elements on a screen page, such as input fields, texts, buttons</w:t>
      </w:r>
      <w:r w:rsidR="00227B17">
        <w:rPr>
          <w:color w:val="231F20"/>
          <w:sz w:val="20"/>
          <w:lang w:val="en-US"/>
        </w:rPr>
        <w:t>,</w:t>
      </w:r>
      <w:r w:rsidRPr="00FA307E">
        <w:rPr>
          <w:color w:val="231F20"/>
          <w:sz w:val="20"/>
          <w:lang w:val="en-US"/>
        </w:rPr>
        <w:t xml:space="preserve"> and images.</w:t>
      </w:r>
    </w:p>
    <w:p w14:paraId="0615AD4F" w14:textId="77777777" w:rsidR="00B2125E" w:rsidRPr="00FA307E" w:rsidRDefault="000E68C3">
      <w:pPr>
        <w:pStyle w:val="ListParagraph"/>
        <w:numPr>
          <w:ilvl w:val="0"/>
          <w:numId w:val="41"/>
        </w:numPr>
        <w:tabs>
          <w:tab w:val="left" w:pos="1238"/>
        </w:tabs>
        <w:spacing w:line="268" w:lineRule="auto"/>
        <w:ind w:right="2609"/>
        <w:jc w:val="both"/>
        <w:rPr>
          <w:sz w:val="20"/>
          <w:lang w:val="en-US"/>
        </w:rPr>
      </w:pPr>
      <w:r w:rsidRPr="00FA307E">
        <w:rPr>
          <w:color w:val="231F20"/>
          <w:sz w:val="20"/>
          <w:lang w:val="en-US"/>
        </w:rPr>
        <w:t>Data conversion and validation: Specification of rules for checking input fields for technical plausibility.</w:t>
      </w:r>
    </w:p>
    <w:p w14:paraId="08A66F2B" w14:textId="77777777" w:rsidR="00B2125E" w:rsidRPr="00FA307E" w:rsidRDefault="000E68C3">
      <w:pPr>
        <w:pStyle w:val="ListParagraph"/>
        <w:numPr>
          <w:ilvl w:val="0"/>
          <w:numId w:val="41"/>
        </w:numPr>
        <w:tabs>
          <w:tab w:val="left" w:pos="1238"/>
        </w:tabs>
        <w:spacing w:line="268" w:lineRule="auto"/>
        <w:ind w:right="3098"/>
        <w:jc w:val="both"/>
        <w:rPr>
          <w:sz w:val="20"/>
          <w:lang w:val="en-US"/>
        </w:rPr>
      </w:pPr>
      <w:r w:rsidRPr="00FA307E">
        <w:rPr>
          <w:color w:val="231F20"/>
          <w:sz w:val="20"/>
          <w:lang w:val="en-US"/>
        </w:rPr>
        <w:t xml:space="preserve">Dialog flow: Specification of user prompting through the interface depending on the user’s data entries and actions. </w:t>
      </w:r>
    </w:p>
    <w:p w14:paraId="74037253" w14:textId="77777777" w:rsidR="00B2125E" w:rsidRPr="00FA307E" w:rsidRDefault="00B2125E">
      <w:pPr>
        <w:pStyle w:val="BodyText"/>
        <w:spacing w:before="4"/>
        <w:rPr>
          <w:sz w:val="22"/>
          <w:lang w:val="en-US"/>
        </w:rPr>
      </w:pPr>
    </w:p>
    <w:p w14:paraId="4345D2B6" w14:textId="3B852A01" w:rsidR="00B2125E" w:rsidRPr="00FA307E" w:rsidRDefault="007E0247">
      <w:pPr>
        <w:pStyle w:val="BodyText"/>
        <w:spacing w:line="268" w:lineRule="auto"/>
        <w:ind w:left="957" w:right="2502" w:hanging="1"/>
        <w:jc w:val="both"/>
        <w:rPr>
          <w:lang w:val="en-US"/>
        </w:rPr>
      </w:pPr>
      <w:r w:rsidRPr="00FA307E">
        <w:rPr>
          <w:color w:val="231F20"/>
          <w:lang w:val="en-US"/>
        </w:rPr>
        <w:t>Unit</w:t>
      </w:r>
      <w:r w:rsidR="000E68C3" w:rsidRPr="00FA307E">
        <w:rPr>
          <w:color w:val="231F20"/>
          <w:lang w:val="en-US"/>
        </w:rPr>
        <w:t xml:space="preserve"> 2 </w:t>
      </w:r>
      <w:r w:rsidR="008358F5">
        <w:rPr>
          <w:color w:val="231F20"/>
          <w:lang w:val="en-US"/>
        </w:rPr>
        <w:t>explores</w:t>
      </w:r>
      <w:r w:rsidR="000E68C3" w:rsidRPr="00FA307E">
        <w:rPr>
          <w:color w:val="231F20"/>
          <w:lang w:val="en-US"/>
        </w:rPr>
        <w:t xml:space="preserve"> the techniques and elements used in the specification of GUIs</w:t>
      </w:r>
      <w:r w:rsidR="008358F5">
        <w:rPr>
          <w:color w:val="231F20"/>
          <w:lang w:val="en-US"/>
        </w:rPr>
        <w:t xml:space="preserve"> in greater depth</w:t>
      </w:r>
      <w:r w:rsidR="000E68C3" w:rsidRPr="00FA307E">
        <w:rPr>
          <w:color w:val="231F20"/>
          <w:lang w:val="en-US"/>
        </w:rPr>
        <w:t>.</w:t>
      </w:r>
    </w:p>
    <w:p w14:paraId="68B173FF" w14:textId="77777777" w:rsidR="00B2125E" w:rsidRPr="00FA307E" w:rsidRDefault="00B2125E">
      <w:pPr>
        <w:pStyle w:val="BodyText"/>
        <w:rPr>
          <w:sz w:val="24"/>
          <w:lang w:val="en-US"/>
        </w:rPr>
      </w:pPr>
    </w:p>
    <w:p w14:paraId="7ABBDC58" w14:textId="77777777" w:rsidR="00B2125E" w:rsidRPr="00FA307E" w:rsidRDefault="000E68C3">
      <w:pPr>
        <w:pStyle w:val="Heading6"/>
        <w:rPr>
          <w:lang w:val="en-US"/>
        </w:rPr>
      </w:pPr>
      <w:r w:rsidRPr="00FA307E">
        <w:rPr>
          <w:color w:val="003946"/>
          <w:lang w:val="en-US"/>
        </w:rPr>
        <w:t>Specification of technical system interfaces</w:t>
      </w:r>
    </w:p>
    <w:p w14:paraId="14010C97" w14:textId="77777777" w:rsidR="00B2125E" w:rsidRPr="00FA307E" w:rsidRDefault="00B2125E">
      <w:pPr>
        <w:pStyle w:val="BodyText"/>
        <w:spacing w:before="5"/>
        <w:rPr>
          <w:sz w:val="26"/>
          <w:lang w:val="en-US"/>
        </w:rPr>
      </w:pPr>
    </w:p>
    <w:p w14:paraId="074CB0A2" w14:textId="3EA0688D" w:rsidR="00B2125E" w:rsidRPr="00FA307E" w:rsidRDefault="000E68C3">
      <w:pPr>
        <w:pStyle w:val="BodyText"/>
        <w:spacing w:line="268" w:lineRule="auto"/>
        <w:ind w:left="957" w:right="2502" w:hanging="1"/>
        <w:jc w:val="both"/>
        <w:rPr>
          <w:lang w:val="en-US"/>
        </w:rPr>
      </w:pPr>
      <w:r w:rsidRPr="00FA307E">
        <w:rPr>
          <w:color w:val="231F20"/>
          <w:lang w:val="en-US"/>
        </w:rPr>
        <w:t xml:space="preserve">As previously mentioned, </w:t>
      </w:r>
      <w:r w:rsidR="00F36EEA">
        <w:rPr>
          <w:color w:val="231F20"/>
          <w:lang w:val="en-US"/>
        </w:rPr>
        <w:t>as well as</w:t>
      </w:r>
      <w:r w:rsidRPr="00FA307E">
        <w:rPr>
          <w:color w:val="231F20"/>
          <w:lang w:val="en-US"/>
        </w:rPr>
        <w:t xml:space="preserve"> system interfaces to human users, there are also system interfaces to other IT systems. </w:t>
      </w:r>
      <w:r w:rsidR="00BE4B53">
        <w:rPr>
          <w:color w:val="231F20"/>
          <w:lang w:val="en-US"/>
        </w:rPr>
        <w:t>As</w:t>
      </w:r>
      <w:r w:rsidRPr="00FA307E">
        <w:rPr>
          <w:color w:val="231F20"/>
          <w:lang w:val="en-US"/>
        </w:rPr>
        <w:t xml:space="preserve"> </w:t>
      </w:r>
      <w:r w:rsidR="00BE4B53">
        <w:rPr>
          <w:color w:val="231F20"/>
          <w:lang w:val="en-US"/>
        </w:rPr>
        <w:t>t</w:t>
      </w:r>
      <w:r w:rsidRPr="00FA307E">
        <w:rPr>
          <w:color w:val="231F20"/>
          <w:lang w:val="en-US"/>
        </w:rPr>
        <w:t xml:space="preserve">he system </w:t>
      </w:r>
      <w:r w:rsidR="00F50DAD">
        <w:rPr>
          <w:color w:val="231F20"/>
          <w:lang w:val="en-US"/>
        </w:rPr>
        <w:t>being designed will</w:t>
      </w:r>
      <w:r w:rsidR="00BE4B53">
        <w:rPr>
          <w:color w:val="231F20"/>
          <w:lang w:val="en-US"/>
        </w:rPr>
        <w:t xml:space="preserve"> </w:t>
      </w:r>
      <w:r w:rsidR="002E594F">
        <w:rPr>
          <w:color w:val="231F20"/>
          <w:lang w:val="en-US"/>
        </w:rPr>
        <w:t>communicate externally</w:t>
      </w:r>
      <w:r w:rsidRPr="00FA307E">
        <w:rPr>
          <w:color w:val="231F20"/>
          <w:lang w:val="en-US"/>
        </w:rPr>
        <w:t xml:space="preserve"> via technical interfaces rather than via GUI</w:t>
      </w:r>
      <w:r w:rsidR="00F50DAD">
        <w:rPr>
          <w:color w:val="231F20"/>
          <w:lang w:val="en-US"/>
        </w:rPr>
        <w:t>s</w:t>
      </w:r>
      <w:r w:rsidRPr="00FA307E">
        <w:rPr>
          <w:color w:val="231F20"/>
          <w:lang w:val="en-US"/>
        </w:rPr>
        <w:t xml:space="preserve">, </w:t>
      </w:r>
      <w:r w:rsidR="002E594F">
        <w:rPr>
          <w:color w:val="231F20"/>
          <w:lang w:val="en-US"/>
        </w:rPr>
        <w:t xml:space="preserve">these technical interfaces </w:t>
      </w:r>
      <w:r w:rsidR="00F50DAD">
        <w:rPr>
          <w:color w:val="231F20"/>
          <w:lang w:val="en-US"/>
        </w:rPr>
        <w:t>must also be specified</w:t>
      </w:r>
      <w:r w:rsidRPr="00FA307E">
        <w:rPr>
          <w:color w:val="231F20"/>
          <w:lang w:val="en-US"/>
        </w:rPr>
        <w:t xml:space="preserve">. The following </w:t>
      </w:r>
      <w:r w:rsidR="00F50DAD">
        <w:rPr>
          <w:color w:val="231F20"/>
          <w:lang w:val="en-US"/>
        </w:rPr>
        <w:t>c</w:t>
      </w:r>
      <w:r w:rsidRPr="00FA307E">
        <w:rPr>
          <w:color w:val="231F20"/>
          <w:lang w:val="en-US"/>
        </w:rPr>
        <w:t xml:space="preserve">haracteristics </w:t>
      </w:r>
      <w:r w:rsidR="00F50DAD">
        <w:rPr>
          <w:color w:val="231F20"/>
          <w:lang w:val="en-US"/>
        </w:rPr>
        <w:t>of interfaces may be defined</w:t>
      </w:r>
      <w:r w:rsidRPr="00FA307E">
        <w:rPr>
          <w:color w:val="231F20"/>
          <w:lang w:val="en-US"/>
        </w:rPr>
        <w:t>:</w:t>
      </w:r>
    </w:p>
    <w:p w14:paraId="2420FE09" w14:textId="77777777" w:rsidR="00B2125E" w:rsidRPr="00FA307E" w:rsidRDefault="00B2125E">
      <w:pPr>
        <w:pStyle w:val="BodyText"/>
        <w:spacing w:before="4"/>
        <w:rPr>
          <w:sz w:val="22"/>
          <w:lang w:val="en-US"/>
        </w:rPr>
      </w:pPr>
    </w:p>
    <w:p w14:paraId="20BE682D" w14:textId="0D5EAD0E" w:rsidR="00B2125E" w:rsidRPr="00FA307E" w:rsidRDefault="000E68C3">
      <w:pPr>
        <w:pStyle w:val="ListParagraph"/>
        <w:numPr>
          <w:ilvl w:val="0"/>
          <w:numId w:val="41"/>
        </w:numPr>
        <w:tabs>
          <w:tab w:val="left" w:pos="1238"/>
        </w:tabs>
        <w:spacing w:line="268" w:lineRule="auto"/>
        <w:ind w:right="2801" w:hanging="281"/>
        <w:jc w:val="both"/>
        <w:rPr>
          <w:sz w:val="20"/>
          <w:lang w:val="en-US"/>
        </w:rPr>
      </w:pPr>
      <w:r w:rsidRPr="00FA307E">
        <w:rPr>
          <w:color w:val="231F20"/>
          <w:sz w:val="20"/>
          <w:lang w:val="en-US"/>
        </w:rPr>
        <w:t xml:space="preserve">Purpose of the interface </w:t>
      </w:r>
      <w:r w:rsidR="00F50DAD">
        <w:rPr>
          <w:color w:val="231F20"/>
          <w:sz w:val="20"/>
          <w:lang w:val="en-US"/>
        </w:rPr>
        <w:t>on a conceptual</w:t>
      </w:r>
      <w:r w:rsidRPr="00FA307E">
        <w:rPr>
          <w:color w:val="231F20"/>
          <w:sz w:val="20"/>
          <w:lang w:val="en-US"/>
        </w:rPr>
        <w:t xml:space="preserve"> level. Example</w:t>
      </w:r>
      <w:r w:rsidR="002E594F">
        <w:rPr>
          <w:color w:val="231F20"/>
          <w:sz w:val="20"/>
          <w:lang w:val="en-US"/>
        </w:rPr>
        <w:t>s</w:t>
      </w:r>
      <w:r w:rsidRPr="00FA307E">
        <w:rPr>
          <w:color w:val="231F20"/>
          <w:sz w:val="20"/>
          <w:lang w:val="en-US"/>
        </w:rPr>
        <w:t xml:space="preserve">: Transfer </w:t>
      </w:r>
      <w:r w:rsidR="00F50DAD">
        <w:rPr>
          <w:color w:val="231F20"/>
          <w:sz w:val="20"/>
          <w:lang w:val="en-US"/>
        </w:rPr>
        <w:t>share prices</w:t>
      </w:r>
      <w:r w:rsidRPr="00FA307E">
        <w:rPr>
          <w:color w:val="231F20"/>
          <w:sz w:val="20"/>
          <w:lang w:val="en-US"/>
        </w:rPr>
        <w:t xml:space="preserve"> into the fund </w:t>
      </w:r>
      <w:r w:rsidR="00F50DAD">
        <w:rPr>
          <w:color w:val="231F20"/>
          <w:sz w:val="20"/>
          <w:lang w:val="en-US"/>
        </w:rPr>
        <w:t>management system</w:t>
      </w:r>
      <w:r w:rsidRPr="00FA307E">
        <w:rPr>
          <w:color w:val="231F20"/>
          <w:sz w:val="20"/>
          <w:lang w:val="en-US"/>
        </w:rPr>
        <w:t>, validate address data</w:t>
      </w:r>
    </w:p>
    <w:p w14:paraId="43AF5612" w14:textId="54D9281B" w:rsidR="00B2125E" w:rsidRPr="00FA307E" w:rsidRDefault="000E68C3">
      <w:pPr>
        <w:pStyle w:val="ListParagraph"/>
        <w:numPr>
          <w:ilvl w:val="0"/>
          <w:numId w:val="41"/>
        </w:numPr>
        <w:tabs>
          <w:tab w:val="left" w:pos="1238"/>
        </w:tabs>
        <w:spacing w:line="268" w:lineRule="auto"/>
        <w:ind w:right="2618"/>
        <w:jc w:val="both"/>
        <w:rPr>
          <w:sz w:val="20"/>
          <w:lang w:val="en-US"/>
        </w:rPr>
      </w:pPr>
      <w:r w:rsidRPr="00FA307E">
        <w:rPr>
          <w:color w:val="231F20"/>
          <w:sz w:val="20"/>
          <w:lang w:val="en-US"/>
        </w:rPr>
        <w:t xml:space="preserve">The detailed </w:t>
      </w:r>
      <w:r w:rsidR="005245F8">
        <w:rPr>
          <w:color w:val="231F20"/>
          <w:sz w:val="20"/>
          <w:lang w:val="en-US"/>
        </w:rPr>
        <w:t>response /</w:t>
      </w:r>
      <w:r w:rsidRPr="00FA307E">
        <w:rPr>
          <w:color w:val="231F20"/>
          <w:sz w:val="20"/>
          <w:lang w:val="en-US"/>
        </w:rPr>
        <w:t xml:space="preserve"> technical communications </w:t>
      </w:r>
      <w:r w:rsidR="005245F8">
        <w:rPr>
          <w:color w:val="231F20"/>
          <w:sz w:val="20"/>
          <w:lang w:val="en-US"/>
        </w:rPr>
        <w:t xml:space="preserve">protocol </w:t>
      </w:r>
      <w:r w:rsidRPr="00FA307E">
        <w:rPr>
          <w:color w:val="231F20"/>
          <w:sz w:val="20"/>
          <w:lang w:val="en-US"/>
        </w:rPr>
        <w:t>and rules</w:t>
      </w:r>
      <w:r w:rsidR="005245F8">
        <w:rPr>
          <w:color w:val="231F20"/>
          <w:sz w:val="20"/>
          <w:lang w:val="en-US"/>
        </w:rPr>
        <w:t xml:space="preserve"> used by</w:t>
      </w:r>
      <w:r w:rsidRPr="00FA307E">
        <w:rPr>
          <w:color w:val="231F20"/>
          <w:sz w:val="20"/>
          <w:lang w:val="en-US"/>
        </w:rPr>
        <w:t xml:space="preserve"> the system to communicate with its environment. Example: HTTP, FTP.</w:t>
      </w:r>
    </w:p>
    <w:p w14:paraId="3885D492" w14:textId="77777777" w:rsidR="00B2125E" w:rsidRPr="00FA307E" w:rsidRDefault="000E68C3">
      <w:pPr>
        <w:pStyle w:val="ListParagraph"/>
        <w:numPr>
          <w:ilvl w:val="0"/>
          <w:numId w:val="41"/>
        </w:numPr>
        <w:tabs>
          <w:tab w:val="left" w:pos="1238"/>
        </w:tabs>
        <w:spacing w:line="268" w:lineRule="auto"/>
        <w:ind w:right="2773"/>
        <w:jc w:val="both"/>
        <w:rPr>
          <w:sz w:val="20"/>
          <w:lang w:val="en-US"/>
        </w:rPr>
      </w:pPr>
      <w:r w:rsidRPr="00FA307E">
        <w:rPr>
          <w:color w:val="231F20"/>
          <w:sz w:val="20"/>
          <w:lang w:val="en-US"/>
        </w:rPr>
        <w:t>The data structure of messages exchanged at the interface. Example: XML, CSV.</w:t>
      </w:r>
    </w:p>
    <w:p w14:paraId="0138AB53" w14:textId="77777777" w:rsidR="00B2125E" w:rsidRPr="00FA307E" w:rsidRDefault="00B2125E">
      <w:pPr>
        <w:pStyle w:val="BodyText"/>
        <w:spacing w:before="4"/>
        <w:rPr>
          <w:sz w:val="22"/>
          <w:lang w:val="en-US"/>
        </w:rPr>
      </w:pPr>
    </w:p>
    <w:p w14:paraId="76115129" w14:textId="12D49B69" w:rsidR="00B2125E" w:rsidRPr="00FA307E" w:rsidRDefault="003B5DC9">
      <w:pPr>
        <w:pStyle w:val="BodyText"/>
        <w:spacing w:line="268" w:lineRule="auto"/>
        <w:ind w:left="957" w:right="2502"/>
        <w:jc w:val="both"/>
        <w:rPr>
          <w:lang w:val="en-US"/>
        </w:rPr>
      </w:pPr>
      <w:r>
        <w:rPr>
          <w:color w:val="231F20"/>
          <w:lang w:val="en-US"/>
        </w:rPr>
        <w:t xml:space="preserve">In </w:t>
      </w:r>
      <w:r w:rsidR="003D529E">
        <w:rPr>
          <w:color w:val="231F20"/>
          <w:lang w:val="en-US"/>
        </w:rPr>
        <w:t>U</w:t>
      </w:r>
      <w:r w:rsidR="007E0247" w:rsidRPr="00FA307E">
        <w:rPr>
          <w:color w:val="231F20"/>
          <w:lang w:val="en-US"/>
        </w:rPr>
        <w:t>nit</w:t>
      </w:r>
      <w:r w:rsidR="000E68C3" w:rsidRPr="00FA307E">
        <w:rPr>
          <w:color w:val="231F20"/>
          <w:lang w:val="en-US"/>
        </w:rPr>
        <w:t xml:space="preserve"> </w:t>
      </w:r>
      <w:r>
        <w:rPr>
          <w:color w:val="231F20"/>
          <w:lang w:val="en-US"/>
        </w:rPr>
        <w:t xml:space="preserve">4 we explore </w:t>
      </w:r>
      <w:r w:rsidR="003D529E">
        <w:rPr>
          <w:color w:val="231F20"/>
          <w:lang w:val="en-US"/>
        </w:rPr>
        <w:t xml:space="preserve">various </w:t>
      </w:r>
      <w:r w:rsidR="000E68C3" w:rsidRPr="00FA307E">
        <w:rPr>
          <w:color w:val="231F20"/>
          <w:lang w:val="en-US"/>
        </w:rPr>
        <w:t>techniques for specifying system behavior at technical interfaces</w:t>
      </w:r>
      <w:r w:rsidR="003D529E">
        <w:rPr>
          <w:color w:val="231F20"/>
          <w:lang w:val="en-US"/>
        </w:rPr>
        <w:t>. This is</w:t>
      </w:r>
      <w:r w:rsidR="00E2779C">
        <w:rPr>
          <w:color w:val="231F20"/>
          <w:lang w:val="en-US"/>
        </w:rPr>
        <w:t xml:space="preserve"> followed by a</w:t>
      </w:r>
      <w:r w:rsidR="000E68C3" w:rsidRPr="00FA307E">
        <w:rPr>
          <w:color w:val="231F20"/>
          <w:lang w:val="en-US"/>
        </w:rPr>
        <w:t xml:space="preserve"> detailed specification of conceptual data models in </w:t>
      </w:r>
      <w:r w:rsidR="007E0247" w:rsidRPr="00FA307E">
        <w:rPr>
          <w:color w:val="231F20"/>
          <w:lang w:val="en-US"/>
        </w:rPr>
        <w:t>Unit</w:t>
      </w:r>
      <w:r w:rsidR="000E68C3" w:rsidRPr="00FA307E">
        <w:rPr>
          <w:color w:val="231F20"/>
          <w:lang w:val="en-US"/>
        </w:rPr>
        <w:t xml:space="preserve"> 5. </w:t>
      </w:r>
      <w:r w:rsidR="007E0247" w:rsidRPr="00FA307E">
        <w:rPr>
          <w:color w:val="231F20"/>
          <w:lang w:val="en-US"/>
        </w:rPr>
        <w:t>Unit</w:t>
      </w:r>
      <w:r w:rsidR="000E68C3" w:rsidRPr="00FA307E">
        <w:rPr>
          <w:color w:val="231F20"/>
          <w:lang w:val="en-US"/>
        </w:rPr>
        <w:t xml:space="preserve"> 6 </w:t>
      </w:r>
      <w:r w:rsidR="003D529E">
        <w:rPr>
          <w:color w:val="231F20"/>
          <w:lang w:val="en-US"/>
        </w:rPr>
        <w:t>looks at</w:t>
      </w:r>
      <w:r w:rsidR="000E68C3" w:rsidRPr="00FA307E">
        <w:rPr>
          <w:color w:val="231F20"/>
          <w:lang w:val="en-US"/>
        </w:rPr>
        <w:t xml:space="preserve"> </w:t>
      </w:r>
      <w:r w:rsidR="00AC0C9C">
        <w:rPr>
          <w:color w:val="231F20"/>
          <w:lang w:val="en-US"/>
        </w:rPr>
        <w:t xml:space="preserve">the specification of </w:t>
      </w:r>
      <w:r w:rsidR="003D529E">
        <w:rPr>
          <w:color w:val="231F20"/>
          <w:lang w:val="en-US"/>
        </w:rPr>
        <w:t xml:space="preserve">actual </w:t>
      </w:r>
      <w:r w:rsidR="000E68C3" w:rsidRPr="00FA307E">
        <w:rPr>
          <w:color w:val="231F20"/>
          <w:lang w:val="en-US"/>
        </w:rPr>
        <w:t xml:space="preserve">data interfaces </w:t>
      </w:r>
      <w:r w:rsidR="00AC0C9C">
        <w:rPr>
          <w:color w:val="231F20"/>
          <w:lang w:val="en-US"/>
        </w:rPr>
        <w:t>using</w:t>
      </w:r>
      <w:r w:rsidR="000E68C3" w:rsidRPr="00FA307E">
        <w:rPr>
          <w:color w:val="231F20"/>
          <w:lang w:val="en-US"/>
        </w:rPr>
        <w:t xml:space="preserve"> the exchange format XML.</w:t>
      </w:r>
    </w:p>
    <w:p w14:paraId="11639313" w14:textId="77777777" w:rsidR="00B2125E" w:rsidRPr="00FA307E" w:rsidRDefault="00B2125E">
      <w:pPr>
        <w:pStyle w:val="BodyText"/>
        <w:rPr>
          <w:sz w:val="24"/>
          <w:lang w:val="en-US"/>
        </w:rPr>
      </w:pPr>
    </w:p>
    <w:p w14:paraId="340E049D" w14:textId="77777777" w:rsidR="00B2125E" w:rsidRPr="00FA307E" w:rsidRDefault="000E68C3">
      <w:pPr>
        <w:pStyle w:val="Heading6"/>
        <w:rPr>
          <w:lang w:val="en-US"/>
        </w:rPr>
      </w:pPr>
      <w:r w:rsidRPr="00FA307E">
        <w:rPr>
          <w:color w:val="003946"/>
          <w:lang w:val="en-US"/>
        </w:rPr>
        <w:t>Specification of quality characteristics</w:t>
      </w:r>
    </w:p>
    <w:p w14:paraId="18D3C42B" w14:textId="77777777" w:rsidR="00B2125E" w:rsidRPr="00FA307E" w:rsidRDefault="00B2125E">
      <w:pPr>
        <w:pStyle w:val="BodyText"/>
        <w:spacing w:before="4"/>
        <w:rPr>
          <w:sz w:val="26"/>
          <w:lang w:val="en-US"/>
        </w:rPr>
      </w:pPr>
    </w:p>
    <w:p w14:paraId="5C19D321" w14:textId="4FE1431B" w:rsidR="00B2125E" w:rsidRPr="00FA307E" w:rsidRDefault="000E68C3" w:rsidP="001B6CC5">
      <w:pPr>
        <w:pStyle w:val="BodyText"/>
        <w:spacing w:before="1" w:line="268" w:lineRule="auto"/>
        <w:ind w:left="957" w:right="2502"/>
        <w:jc w:val="both"/>
        <w:rPr>
          <w:lang w:val="en-US"/>
        </w:rPr>
      </w:pPr>
      <w:r w:rsidRPr="00FA307E">
        <w:rPr>
          <w:color w:val="231F20"/>
          <w:lang w:val="en-US"/>
        </w:rPr>
        <w:t>As well as specifying system behavior, data structures</w:t>
      </w:r>
      <w:r w:rsidR="00194ED4">
        <w:rPr>
          <w:color w:val="231F20"/>
          <w:lang w:val="en-US"/>
        </w:rPr>
        <w:t>,</w:t>
      </w:r>
      <w:r w:rsidRPr="00FA307E">
        <w:rPr>
          <w:color w:val="231F20"/>
          <w:lang w:val="en-US"/>
        </w:rPr>
        <w:t xml:space="preserve"> and interfaces, the </w:t>
      </w:r>
      <w:r w:rsidR="00AC0C9C">
        <w:rPr>
          <w:color w:val="231F20"/>
          <w:lang w:val="en-US"/>
        </w:rPr>
        <w:t>SRS</w:t>
      </w:r>
      <w:r w:rsidRPr="00FA307E">
        <w:rPr>
          <w:color w:val="231F20"/>
          <w:lang w:val="en-US"/>
        </w:rPr>
        <w:t xml:space="preserve"> also </w:t>
      </w:r>
      <w:r w:rsidR="00AC0C9C">
        <w:rPr>
          <w:color w:val="231F20"/>
          <w:lang w:val="en-US"/>
        </w:rPr>
        <w:t>define</w:t>
      </w:r>
      <w:r w:rsidR="000C2549">
        <w:rPr>
          <w:color w:val="231F20"/>
          <w:lang w:val="en-US"/>
        </w:rPr>
        <w:t>s</w:t>
      </w:r>
      <w:r w:rsidR="00AC0C9C">
        <w:rPr>
          <w:color w:val="231F20"/>
          <w:lang w:val="en-US"/>
        </w:rPr>
        <w:t xml:space="preserve"> the</w:t>
      </w:r>
      <w:r w:rsidRPr="00FA307E">
        <w:rPr>
          <w:color w:val="231F20"/>
          <w:lang w:val="en-US"/>
        </w:rPr>
        <w:t xml:space="preserve"> quality characteristics required </w:t>
      </w:r>
      <w:r w:rsidR="00AC0C9C">
        <w:rPr>
          <w:color w:val="231F20"/>
          <w:lang w:val="en-US"/>
        </w:rPr>
        <w:t xml:space="preserve">of </w:t>
      </w:r>
      <w:r w:rsidRPr="00FA307E">
        <w:rPr>
          <w:color w:val="231F20"/>
          <w:lang w:val="en-US"/>
        </w:rPr>
        <w:t xml:space="preserve">the system. </w:t>
      </w:r>
      <w:r w:rsidR="00AC0C9C">
        <w:rPr>
          <w:color w:val="231F20"/>
          <w:lang w:val="en-US"/>
        </w:rPr>
        <w:t>S</w:t>
      </w:r>
      <w:r w:rsidRPr="00FA307E">
        <w:rPr>
          <w:color w:val="231F20"/>
          <w:lang w:val="en-US"/>
        </w:rPr>
        <w:t>tandard ISO 9126</w:t>
      </w:r>
      <w:r w:rsidR="00AC0C9C">
        <w:rPr>
          <w:color w:val="231F20"/>
          <w:lang w:val="en-US"/>
        </w:rPr>
        <w:t xml:space="preserve"> defines</w:t>
      </w:r>
      <w:r w:rsidRPr="00FA307E">
        <w:rPr>
          <w:color w:val="231F20"/>
          <w:lang w:val="en-US"/>
        </w:rPr>
        <w:t xml:space="preserve"> the term “software quality” as follows: “The totality of features and characteristics of a software product that bear on its ability to satisfy stated or implied needs.” “</w:t>
      </w:r>
      <w:r w:rsidR="000C2549">
        <w:rPr>
          <w:color w:val="231F20"/>
          <w:lang w:val="en-US"/>
        </w:rPr>
        <w:t>G</w:t>
      </w:r>
      <w:r w:rsidRPr="00FA307E">
        <w:rPr>
          <w:color w:val="231F20"/>
          <w:lang w:val="en-US"/>
        </w:rPr>
        <w:t>ood usability</w:t>
      </w:r>
      <w:r w:rsidR="001223DE">
        <w:rPr>
          <w:color w:val="231F20"/>
          <w:lang w:val="en-US"/>
        </w:rPr>
        <w:t>” or</w:t>
      </w:r>
      <w:r w:rsidR="00D335A2">
        <w:rPr>
          <w:color w:val="231F20"/>
          <w:lang w:val="en-US"/>
        </w:rPr>
        <w:t xml:space="preserve"> permanent</w:t>
      </w:r>
      <w:r w:rsidRPr="00FA307E">
        <w:rPr>
          <w:color w:val="231F20"/>
          <w:lang w:val="en-US"/>
        </w:rPr>
        <w:t xml:space="preserve"> “data protection” </w:t>
      </w:r>
      <w:r w:rsidR="00D335A2">
        <w:rPr>
          <w:color w:val="231F20"/>
          <w:lang w:val="en-US"/>
        </w:rPr>
        <w:t>or “constant” availability of the system</w:t>
      </w:r>
      <w:r w:rsidR="000C2549">
        <w:rPr>
          <w:color w:val="231F20"/>
          <w:lang w:val="en-US"/>
        </w:rPr>
        <w:t xml:space="preserve"> are often prescribed as required</w:t>
      </w:r>
      <w:r w:rsidR="00D335A2">
        <w:rPr>
          <w:color w:val="231F20"/>
          <w:lang w:val="en-US"/>
        </w:rPr>
        <w:t xml:space="preserve"> quality characteristics</w:t>
      </w:r>
      <w:r w:rsidRPr="00FA307E">
        <w:rPr>
          <w:color w:val="231F20"/>
          <w:lang w:val="en-US"/>
        </w:rPr>
        <w:t xml:space="preserve">. </w:t>
      </w:r>
    </w:p>
    <w:p w14:paraId="65C586C2" w14:textId="77777777" w:rsidR="00B2125E" w:rsidRPr="00FA307E" w:rsidRDefault="00B2125E">
      <w:pPr>
        <w:spacing w:line="231" w:lineRule="exact"/>
        <w:jc w:val="both"/>
        <w:rPr>
          <w:lang w:val="en-US"/>
        </w:rPr>
        <w:sectPr w:rsidR="00B2125E" w:rsidRPr="00FA307E">
          <w:pgSz w:w="11910" w:h="16840"/>
          <w:pgMar w:top="960" w:right="160" w:bottom="680" w:left="460" w:header="0" w:footer="486" w:gutter="0"/>
          <w:cols w:space="720"/>
        </w:sectPr>
      </w:pPr>
    </w:p>
    <w:p w14:paraId="65CF9E49" w14:textId="77777777" w:rsidR="00B2125E" w:rsidRPr="00FA307E" w:rsidRDefault="00B2125E">
      <w:pPr>
        <w:pStyle w:val="BodyText"/>
        <w:rPr>
          <w:lang w:val="en-US"/>
        </w:rPr>
      </w:pPr>
    </w:p>
    <w:p w14:paraId="68F8403E" w14:textId="77777777" w:rsidR="00B2125E" w:rsidRPr="00FA307E" w:rsidRDefault="00B2125E">
      <w:pPr>
        <w:pStyle w:val="BodyText"/>
        <w:rPr>
          <w:lang w:val="en-US"/>
        </w:rPr>
      </w:pPr>
    </w:p>
    <w:p w14:paraId="16C56FAE" w14:textId="77777777" w:rsidR="00B2125E" w:rsidRPr="00FA307E" w:rsidRDefault="00B2125E">
      <w:pPr>
        <w:pStyle w:val="BodyText"/>
        <w:rPr>
          <w:lang w:val="en-US"/>
        </w:rPr>
      </w:pPr>
    </w:p>
    <w:p w14:paraId="2F5A21EE" w14:textId="77777777" w:rsidR="00B2125E" w:rsidRPr="00FA307E" w:rsidRDefault="00B2125E">
      <w:pPr>
        <w:pStyle w:val="BodyText"/>
        <w:rPr>
          <w:lang w:val="en-US"/>
        </w:rPr>
      </w:pPr>
    </w:p>
    <w:p w14:paraId="2FD47863" w14:textId="77777777" w:rsidR="00B2125E" w:rsidRPr="00FA307E" w:rsidRDefault="00B2125E">
      <w:pPr>
        <w:pStyle w:val="BodyText"/>
        <w:rPr>
          <w:lang w:val="en-US"/>
        </w:rPr>
      </w:pPr>
    </w:p>
    <w:p w14:paraId="051B280A" w14:textId="77777777" w:rsidR="00B2125E" w:rsidRPr="00FA307E" w:rsidRDefault="00B2125E">
      <w:pPr>
        <w:pStyle w:val="BodyText"/>
        <w:rPr>
          <w:lang w:val="en-US"/>
        </w:rPr>
      </w:pPr>
    </w:p>
    <w:p w14:paraId="7DDBB257" w14:textId="77777777" w:rsidR="00B2125E" w:rsidRPr="00FA307E" w:rsidRDefault="00B2125E">
      <w:pPr>
        <w:pStyle w:val="BodyText"/>
        <w:rPr>
          <w:lang w:val="en-US"/>
        </w:rPr>
      </w:pPr>
    </w:p>
    <w:p w14:paraId="7055A1F9" w14:textId="77777777" w:rsidR="00B2125E" w:rsidRPr="00FA307E" w:rsidRDefault="00B2125E">
      <w:pPr>
        <w:pStyle w:val="BodyText"/>
        <w:spacing w:before="6"/>
        <w:rPr>
          <w:lang w:val="en-US"/>
        </w:rPr>
      </w:pPr>
    </w:p>
    <w:p w14:paraId="2033BCBA" w14:textId="77777777" w:rsidR="00B2125E" w:rsidRPr="00FA307E" w:rsidRDefault="00B2125E">
      <w:pPr>
        <w:rPr>
          <w:lang w:val="en-US"/>
        </w:rPr>
        <w:sectPr w:rsidR="00B2125E" w:rsidRPr="00FA307E">
          <w:pgSz w:w="11910" w:h="16840"/>
          <w:pgMar w:top="960" w:right="160" w:bottom="680" w:left="460" w:header="0" w:footer="486" w:gutter="0"/>
          <w:cols w:space="720"/>
        </w:sectPr>
      </w:pPr>
    </w:p>
    <w:p w14:paraId="7BDBFB5E" w14:textId="43839FF0" w:rsidR="00B2125E" w:rsidRPr="00FA307E" w:rsidRDefault="000E68C3">
      <w:pPr>
        <w:spacing w:before="118" w:line="300" w:lineRule="auto"/>
        <w:ind w:left="196" w:right="38" w:firstLine="291"/>
        <w:jc w:val="right"/>
        <w:rPr>
          <w:sz w:val="18"/>
          <w:lang w:val="en-US"/>
        </w:rPr>
      </w:pPr>
      <w:r w:rsidRPr="00FA307E">
        <w:rPr>
          <w:color w:val="231F20"/>
          <w:sz w:val="18"/>
          <w:lang w:val="en-US"/>
        </w:rPr>
        <w:t>Software quality</w:t>
      </w:r>
      <w:r w:rsidR="00D335A2">
        <w:rPr>
          <w:color w:val="231F20"/>
          <w:sz w:val="18"/>
          <w:lang w:val="en-US"/>
        </w:rPr>
        <w:t>:</w:t>
      </w:r>
      <w:r w:rsidRPr="00FA307E">
        <w:rPr>
          <w:color w:val="231F20"/>
          <w:sz w:val="18"/>
          <w:lang w:val="en-US"/>
        </w:rPr>
        <w:t xml:space="preserve"> </w:t>
      </w:r>
      <w:r w:rsidRPr="00FA307E">
        <w:rPr>
          <w:color w:val="808285"/>
          <w:sz w:val="18"/>
          <w:lang w:val="en-US"/>
        </w:rPr>
        <w:t xml:space="preserve">The totality of features and characteristics of a software product that bear on its ability to satisfy </w:t>
      </w:r>
    </w:p>
    <w:p w14:paraId="41473025" w14:textId="77777777" w:rsidR="00B2125E" w:rsidRPr="00FA307E" w:rsidRDefault="000E68C3">
      <w:pPr>
        <w:spacing w:line="202" w:lineRule="exact"/>
        <w:ind w:right="38"/>
        <w:jc w:val="right"/>
        <w:rPr>
          <w:sz w:val="18"/>
          <w:lang w:val="en-US"/>
        </w:rPr>
      </w:pPr>
      <w:r w:rsidRPr="00FA307E">
        <w:rPr>
          <w:color w:val="808285"/>
          <w:sz w:val="18"/>
          <w:lang w:val="en-US"/>
        </w:rPr>
        <w:t>stated or implied</w:t>
      </w:r>
    </w:p>
    <w:p w14:paraId="630EE3F7" w14:textId="77777777" w:rsidR="00B2125E" w:rsidRPr="00FA307E" w:rsidRDefault="000E68C3">
      <w:pPr>
        <w:spacing w:before="51"/>
        <w:ind w:right="38"/>
        <w:jc w:val="right"/>
        <w:rPr>
          <w:sz w:val="18"/>
          <w:lang w:val="en-US"/>
        </w:rPr>
      </w:pPr>
      <w:r w:rsidRPr="00FA307E">
        <w:rPr>
          <w:color w:val="808285"/>
          <w:sz w:val="18"/>
          <w:lang w:val="en-US"/>
        </w:rPr>
        <w:t>needs.</w:t>
      </w:r>
    </w:p>
    <w:p w14:paraId="4D4C637B" w14:textId="2E25251F" w:rsidR="00B2125E" w:rsidRPr="00FA307E" w:rsidRDefault="000E68C3">
      <w:pPr>
        <w:pStyle w:val="BodyText"/>
        <w:spacing w:before="99" w:line="268" w:lineRule="auto"/>
        <w:ind w:left="196" w:right="1254"/>
        <w:jc w:val="both"/>
        <w:rPr>
          <w:lang w:val="en-US"/>
        </w:rPr>
      </w:pPr>
      <w:r w:rsidRPr="00FA307E">
        <w:rPr>
          <w:lang w:val="en-US"/>
        </w:rPr>
        <w:br w:type="column"/>
      </w:r>
      <w:r w:rsidR="008C403F">
        <w:rPr>
          <w:color w:val="231F20"/>
          <w:lang w:val="en-US"/>
        </w:rPr>
        <w:t>When preparing</w:t>
      </w:r>
      <w:r w:rsidRPr="00FA307E">
        <w:rPr>
          <w:color w:val="231F20"/>
          <w:lang w:val="en-US"/>
        </w:rPr>
        <w:t xml:space="preserve"> a detailed specification of quality characteristics, measurable quality criteria are derived from the general requirements</w:t>
      </w:r>
      <w:r w:rsidR="00B46DC5">
        <w:rPr>
          <w:color w:val="231F20"/>
          <w:lang w:val="en-US"/>
        </w:rPr>
        <w:t xml:space="preserve"> outlined above</w:t>
      </w:r>
      <w:r w:rsidRPr="00FA307E">
        <w:rPr>
          <w:color w:val="231F20"/>
          <w:lang w:val="en-US"/>
        </w:rPr>
        <w:t xml:space="preserve">. These </w:t>
      </w:r>
      <w:r w:rsidR="00011B80">
        <w:rPr>
          <w:color w:val="231F20"/>
          <w:lang w:val="en-US"/>
        </w:rPr>
        <w:t>precisely</w:t>
      </w:r>
      <w:r w:rsidRPr="00FA307E">
        <w:rPr>
          <w:color w:val="231F20"/>
          <w:lang w:val="en-US"/>
        </w:rPr>
        <w:t xml:space="preserve"> formulated quality characteristics </w:t>
      </w:r>
      <w:r w:rsidR="00B46DC5">
        <w:rPr>
          <w:color w:val="231F20"/>
          <w:lang w:val="en-US"/>
        </w:rPr>
        <w:t xml:space="preserve">will have a major </w:t>
      </w:r>
      <w:r w:rsidRPr="00FA307E">
        <w:rPr>
          <w:color w:val="231F20"/>
          <w:lang w:val="en-US"/>
        </w:rPr>
        <w:t xml:space="preserve">influence </w:t>
      </w:r>
      <w:r w:rsidR="00B46DC5">
        <w:rPr>
          <w:color w:val="231F20"/>
          <w:lang w:val="en-US"/>
        </w:rPr>
        <w:t xml:space="preserve">on the system’s </w:t>
      </w:r>
      <w:r w:rsidRPr="00FA307E">
        <w:rPr>
          <w:color w:val="231F20"/>
          <w:lang w:val="en-US"/>
        </w:rPr>
        <w:t xml:space="preserve">architecture: </w:t>
      </w:r>
      <w:r w:rsidR="008E52D0">
        <w:rPr>
          <w:color w:val="231F20"/>
          <w:lang w:val="en-US"/>
        </w:rPr>
        <w:t>Will the system be used simultaneously by</w:t>
      </w:r>
      <w:r w:rsidRPr="00FA307E">
        <w:rPr>
          <w:color w:val="231F20"/>
          <w:lang w:val="en-US"/>
        </w:rPr>
        <w:t xml:space="preserve"> five or 500,000 </w:t>
      </w:r>
      <w:r w:rsidR="008E52D0">
        <w:rPr>
          <w:color w:val="231F20"/>
          <w:lang w:val="en-US"/>
        </w:rPr>
        <w:t>people</w:t>
      </w:r>
      <w:r w:rsidRPr="00FA307E">
        <w:rPr>
          <w:color w:val="231F20"/>
          <w:lang w:val="en-US"/>
        </w:rPr>
        <w:t xml:space="preserve">, or </w:t>
      </w:r>
      <w:r w:rsidR="008E52D0">
        <w:rPr>
          <w:color w:val="231F20"/>
          <w:lang w:val="en-US"/>
        </w:rPr>
        <w:t>must the system</w:t>
      </w:r>
      <w:r w:rsidRPr="00FA307E">
        <w:rPr>
          <w:color w:val="231F20"/>
          <w:lang w:val="en-US"/>
        </w:rPr>
        <w:t xml:space="preserve"> be available</w:t>
      </w:r>
      <w:r w:rsidR="00B46DC5">
        <w:rPr>
          <w:color w:val="231F20"/>
          <w:lang w:val="en-US"/>
        </w:rPr>
        <w:t xml:space="preserve"> 24/7 or only</w:t>
      </w:r>
      <w:r w:rsidRPr="00FA307E">
        <w:rPr>
          <w:color w:val="231F20"/>
          <w:lang w:val="en-US"/>
        </w:rPr>
        <w:t xml:space="preserve"> from 9.00 am to 4.00 pm</w:t>
      </w:r>
      <w:r w:rsidR="008E52D0">
        <w:rPr>
          <w:color w:val="231F20"/>
          <w:lang w:val="en-US"/>
        </w:rPr>
        <w:t xml:space="preserve"> on weekdays?</w:t>
      </w:r>
      <w:r w:rsidRPr="00FA307E">
        <w:rPr>
          <w:color w:val="231F20"/>
          <w:lang w:val="en-US"/>
        </w:rPr>
        <w:t xml:space="preserve"> </w:t>
      </w:r>
      <w:r w:rsidR="008E52D0">
        <w:rPr>
          <w:color w:val="231F20"/>
          <w:lang w:val="en-US"/>
        </w:rPr>
        <w:t>T</w:t>
      </w:r>
      <w:r w:rsidRPr="00FA307E">
        <w:rPr>
          <w:color w:val="231F20"/>
          <w:lang w:val="en-US"/>
        </w:rPr>
        <w:t xml:space="preserve">hese types of quality characteristics </w:t>
      </w:r>
      <w:r w:rsidR="00D25661">
        <w:rPr>
          <w:color w:val="231F20"/>
          <w:lang w:val="en-US"/>
        </w:rPr>
        <w:t>tend to have a far greater</w:t>
      </w:r>
      <w:r w:rsidRPr="00FA307E">
        <w:rPr>
          <w:color w:val="231F20"/>
          <w:lang w:val="en-US"/>
        </w:rPr>
        <w:t xml:space="preserve"> influence </w:t>
      </w:r>
      <w:r w:rsidR="00D25661">
        <w:rPr>
          <w:color w:val="231F20"/>
          <w:lang w:val="en-US"/>
        </w:rPr>
        <w:t xml:space="preserve">on </w:t>
      </w:r>
      <w:r w:rsidRPr="00FA307E">
        <w:rPr>
          <w:color w:val="231F20"/>
          <w:lang w:val="en-US"/>
        </w:rPr>
        <w:t xml:space="preserve">technical implementation </w:t>
      </w:r>
      <w:r w:rsidR="00D25661">
        <w:rPr>
          <w:color w:val="231F20"/>
          <w:lang w:val="en-US"/>
        </w:rPr>
        <w:t xml:space="preserve">than </w:t>
      </w:r>
      <w:r w:rsidR="00096270">
        <w:rPr>
          <w:color w:val="231F20"/>
          <w:lang w:val="en-US"/>
        </w:rPr>
        <w:t>adding</w:t>
      </w:r>
      <w:r w:rsidR="00D25661">
        <w:rPr>
          <w:color w:val="231F20"/>
          <w:lang w:val="en-US"/>
        </w:rPr>
        <w:t xml:space="preserve"> individual</w:t>
      </w:r>
      <w:r w:rsidR="007A3F8A">
        <w:rPr>
          <w:color w:val="231F20"/>
          <w:lang w:val="en-US"/>
        </w:rPr>
        <w:t xml:space="preserve"> functions to the </w:t>
      </w:r>
      <w:r w:rsidR="00096270">
        <w:rPr>
          <w:color w:val="231F20"/>
          <w:lang w:val="en-US"/>
        </w:rPr>
        <w:t xml:space="preserve">functional </w:t>
      </w:r>
      <w:r w:rsidR="007A3F8A">
        <w:rPr>
          <w:color w:val="231F20"/>
          <w:lang w:val="en-US"/>
        </w:rPr>
        <w:t>scope</w:t>
      </w:r>
      <w:r w:rsidRPr="00FA307E">
        <w:rPr>
          <w:color w:val="231F20"/>
          <w:lang w:val="en-US"/>
        </w:rPr>
        <w:t>.</w:t>
      </w:r>
    </w:p>
    <w:p w14:paraId="06913CFB" w14:textId="77777777" w:rsidR="00B2125E" w:rsidRPr="00FA307E" w:rsidRDefault="00B2125E">
      <w:pPr>
        <w:pStyle w:val="BodyText"/>
        <w:spacing w:before="4"/>
        <w:rPr>
          <w:sz w:val="22"/>
          <w:lang w:val="en-US"/>
        </w:rPr>
      </w:pPr>
    </w:p>
    <w:p w14:paraId="0CDD0DC1" w14:textId="676FB473" w:rsidR="00B2125E" w:rsidRPr="00FA307E" w:rsidRDefault="007A3F8A">
      <w:pPr>
        <w:pStyle w:val="BodyText"/>
        <w:spacing w:line="268" w:lineRule="auto"/>
        <w:ind w:left="196" w:right="1255" w:hanging="1"/>
        <w:jc w:val="both"/>
        <w:rPr>
          <w:lang w:val="en-US"/>
        </w:rPr>
      </w:pPr>
      <w:r>
        <w:rPr>
          <w:color w:val="231F20"/>
          <w:lang w:val="en-US"/>
        </w:rPr>
        <w:t>T</w:t>
      </w:r>
      <w:r w:rsidR="000E68C3" w:rsidRPr="00FA307E">
        <w:rPr>
          <w:color w:val="231F20"/>
          <w:lang w:val="en-US"/>
        </w:rPr>
        <w:t>he testability of quality criteria</w:t>
      </w:r>
      <w:r>
        <w:rPr>
          <w:color w:val="231F20"/>
          <w:lang w:val="en-US"/>
        </w:rPr>
        <w:t xml:space="preserve"> is also a key consideration</w:t>
      </w:r>
      <w:r w:rsidR="000E68C3" w:rsidRPr="00FA307E">
        <w:rPr>
          <w:color w:val="231F20"/>
          <w:lang w:val="en-US"/>
        </w:rPr>
        <w:t xml:space="preserve">. </w:t>
      </w:r>
      <w:r w:rsidR="00096270">
        <w:rPr>
          <w:color w:val="231F20"/>
          <w:lang w:val="en-US"/>
        </w:rPr>
        <w:t>We have already learned that</w:t>
      </w:r>
      <w:r w:rsidR="00411594">
        <w:rPr>
          <w:color w:val="231F20"/>
          <w:lang w:val="en-US"/>
        </w:rPr>
        <w:t xml:space="preserve"> the SRS is used to prepare precise </w:t>
      </w:r>
      <w:r w:rsidR="000E68C3" w:rsidRPr="00FA307E">
        <w:rPr>
          <w:color w:val="231F20"/>
          <w:lang w:val="en-US"/>
        </w:rPr>
        <w:t xml:space="preserve">test cases. </w:t>
      </w:r>
      <w:r w:rsidR="00411594">
        <w:rPr>
          <w:color w:val="231F20"/>
          <w:lang w:val="en-US"/>
        </w:rPr>
        <w:t>Q</w:t>
      </w:r>
      <w:r w:rsidR="000E68C3" w:rsidRPr="00FA307E">
        <w:rPr>
          <w:color w:val="231F20"/>
          <w:lang w:val="en-US"/>
        </w:rPr>
        <w:t xml:space="preserve">uality characteristics must </w:t>
      </w:r>
      <w:r w:rsidR="00411594">
        <w:rPr>
          <w:color w:val="231F20"/>
          <w:lang w:val="en-US"/>
        </w:rPr>
        <w:t>therefore be defined</w:t>
      </w:r>
      <w:r w:rsidR="000E68C3" w:rsidRPr="00FA307E">
        <w:rPr>
          <w:color w:val="231F20"/>
          <w:lang w:val="en-US"/>
        </w:rPr>
        <w:t xml:space="preserve"> in </w:t>
      </w:r>
      <w:r w:rsidR="00411594">
        <w:rPr>
          <w:color w:val="231F20"/>
          <w:lang w:val="en-US"/>
        </w:rPr>
        <w:t>a way that</w:t>
      </w:r>
      <w:r w:rsidR="00096270">
        <w:rPr>
          <w:color w:val="231F20"/>
          <w:lang w:val="en-US"/>
        </w:rPr>
        <w:t xml:space="preserve"> enables their</w:t>
      </w:r>
      <w:r w:rsidR="00411594">
        <w:rPr>
          <w:color w:val="231F20"/>
          <w:lang w:val="en-US"/>
        </w:rPr>
        <w:t xml:space="preserve"> </w:t>
      </w:r>
      <w:r w:rsidR="00065C8C">
        <w:rPr>
          <w:color w:val="231F20"/>
          <w:lang w:val="en-US"/>
        </w:rPr>
        <w:t xml:space="preserve">compliance </w:t>
      </w:r>
      <w:r w:rsidR="00096270">
        <w:rPr>
          <w:color w:val="231F20"/>
          <w:lang w:val="en-US"/>
        </w:rPr>
        <w:t>to</w:t>
      </w:r>
      <w:r w:rsidR="00065C8C">
        <w:rPr>
          <w:color w:val="231F20"/>
          <w:lang w:val="en-US"/>
        </w:rPr>
        <w:t xml:space="preserve"> be tested</w:t>
      </w:r>
      <w:r w:rsidR="000E68C3" w:rsidRPr="00FA307E">
        <w:rPr>
          <w:color w:val="231F20"/>
          <w:lang w:val="en-US"/>
        </w:rPr>
        <w:t>.</w:t>
      </w:r>
    </w:p>
    <w:p w14:paraId="17654ACE" w14:textId="77777777" w:rsidR="00B2125E" w:rsidRPr="00FA307E" w:rsidRDefault="00B2125E">
      <w:pPr>
        <w:pStyle w:val="BodyText"/>
        <w:spacing w:before="4"/>
        <w:rPr>
          <w:sz w:val="22"/>
          <w:lang w:val="en-US"/>
        </w:rPr>
      </w:pPr>
    </w:p>
    <w:p w14:paraId="23F38253" w14:textId="0FD84891" w:rsidR="00B2125E" w:rsidRPr="00FA307E" w:rsidRDefault="00906FD1">
      <w:pPr>
        <w:pStyle w:val="BodyText"/>
        <w:spacing w:line="268" w:lineRule="auto"/>
        <w:ind w:left="196" w:right="1255" w:hanging="1"/>
        <w:jc w:val="both"/>
        <w:rPr>
          <w:lang w:val="en-US"/>
        </w:rPr>
      </w:pPr>
      <w:r>
        <w:rPr>
          <w:color w:val="231F20"/>
          <w:lang w:val="en-US"/>
        </w:rPr>
        <w:t xml:space="preserve">Unit </w:t>
      </w:r>
      <w:r w:rsidR="00096270">
        <w:rPr>
          <w:color w:val="231F20"/>
          <w:lang w:val="en-US"/>
        </w:rPr>
        <w:t>7</w:t>
      </w:r>
      <w:r>
        <w:rPr>
          <w:color w:val="231F20"/>
          <w:lang w:val="en-US"/>
        </w:rPr>
        <w:t xml:space="preserve"> explores t</w:t>
      </w:r>
      <w:r w:rsidR="000E68C3" w:rsidRPr="00FA307E">
        <w:rPr>
          <w:color w:val="231F20"/>
          <w:lang w:val="en-US"/>
        </w:rPr>
        <w:t>he methodical, structured identification</w:t>
      </w:r>
      <w:r w:rsidR="00194ED4">
        <w:rPr>
          <w:color w:val="231F20"/>
          <w:lang w:val="en-US"/>
        </w:rPr>
        <w:t>,</w:t>
      </w:r>
      <w:r w:rsidR="000E68C3" w:rsidRPr="00FA307E">
        <w:rPr>
          <w:color w:val="231F20"/>
          <w:lang w:val="en-US"/>
        </w:rPr>
        <w:t xml:space="preserve"> and specification of quality characteristics </w:t>
      </w:r>
      <w:r>
        <w:rPr>
          <w:color w:val="231F20"/>
          <w:lang w:val="en-US"/>
        </w:rPr>
        <w:t>in depth</w:t>
      </w:r>
      <w:r w:rsidR="000E68C3" w:rsidRPr="00FA307E">
        <w:rPr>
          <w:color w:val="231F20"/>
          <w:lang w:val="en-US"/>
        </w:rPr>
        <w:t>.</w:t>
      </w:r>
    </w:p>
    <w:p w14:paraId="4FDB7A8D" w14:textId="77777777" w:rsidR="00B2125E" w:rsidRPr="00FA307E" w:rsidRDefault="00B2125E">
      <w:pPr>
        <w:pStyle w:val="BodyText"/>
        <w:rPr>
          <w:sz w:val="24"/>
          <w:lang w:val="en-US"/>
        </w:rPr>
      </w:pPr>
    </w:p>
    <w:p w14:paraId="31F9493E" w14:textId="77777777" w:rsidR="00B2125E" w:rsidRPr="00FA307E" w:rsidRDefault="00B2125E">
      <w:pPr>
        <w:pStyle w:val="BodyText"/>
        <w:spacing w:before="5"/>
        <w:rPr>
          <w:sz w:val="26"/>
          <w:lang w:val="en-US"/>
        </w:rPr>
      </w:pPr>
    </w:p>
    <w:p w14:paraId="437B9714" w14:textId="122F62C3" w:rsidR="00B2125E" w:rsidRPr="00FA307E" w:rsidRDefault="004D3019">
      <w:pPr>
        <w:pStyle w:val="Heading3"/>
        <w:numPr>
          <w:ilvl w:val="1"/>
          <w:numId w:val="43"/>
        </w:numPr>
        <w:tabs>
          <w:tab w:val="left" w:pos="764"/>
        </w:tabs>
        <w:spacing w:before="1" w:line="247" w:lineRule="auto"/>
        <w:ind w:left="763" w:right="2231"/>
        <w:jc w:val="left"/>
        <w:rPr>
          <w:lang w:val="en-US"/>
        </w:rPr>
      </w:pPr>
      <w:r>
        <w:rPr>
          <w:color w:val="003946"/>
          <w:lang w:val="en-US"/>
        </w:rPr>
        <w:t>Structure</w:t>
      </w:r>
      <w:r w:rsidR="000E68C3" w:rsidRPr="00FA307E">
        <w:rPr>
          <w:color w:val="003946"/>
          <w:lang w:val="en-US"/>
        </w:rPr>
        <w:t xml:space="preserve"> and documentation of </w:t>
      </w:r>
      <w:r>
        <w:rPr>
          <w:color w:val="003946"/>
          <w:lang w:val="en-US"/>
        </w:rPr>
        <w:t>SRS</w:t>
      </w:r>
    </w:p>
    <w:p w14:paraId="775FC602" w14:textId="77777777" w:rsidR="00B2125E" w:rsidRPr="00FA307E" w:rsidRDefault="00B2125E">
      <w:pPr>
        <w:pStyle w:val="BodyText"/>
        <w:spacing w:before="9"/>
        <w:rPr>
          <w:sz w:val="40"/>
          <w:lang w:val="en-US"/>
        </w:rPr>
      </w:pPr>
    </w:p>
    <w:p w14:paraId="303C4293" w14:textId="62113F08" w:rsidR="00B2125E" w:rsidRPr="00FA307E" w:rsidRDefault="004D3019">
      <w:pPr>
        <w:pStyle w:val="Heading6"/>
        <w:spacing w:before="0"/>
        <w:ind w:left="196"/>
        <w:rPr>
          <w:lang w:val="en-US"/>
        </w:rPr>
      </w:pPr>
      <w:r>
        <w:rPr>
          <w:color w:val="003946"/>
          <w:lang w:val="en-US"/>
        </w:rPr>
        <w:t xml:space="preserve">Structure </w:t>
      </w:r>
      <w:r w:rsidR="000E68C3" w:rsidRPr="00FA307E">
        <w:rPr>
          <w:color w:val="003946"/>
          <w:lang w:val="en-US"/>
        </w:rPr>
        <w:t>of specification documents</w:t>
      </w:r>
    </w:p>
    <w:p w14:paraId="12D2C105" w14:textId="77777777" w:rsidR="00B2125E" w:rsidRPr="00FA307E" w:rsidRDefault="00B2125E">
      <w:pPr>
        <w:pStyle w:val="BodyText"/>
        <w:spacing w:before="5"/>
        <w:rPr>
          <w:sz w:val="26"/>
          <w:lang w:val="en-US"/>
        </w:rPr>
      </w:pPr>
    </w:p>
    <w:p w14:paraId="3A439876" w14:textId="66F87DD3" w:rsidR="00B2125E" w:rsidRPr="00FA307E" w:rsidRDefault="007E4E30">
      <w:pPr>
        <w:pStyle w:val="BodyText"/>
        <w:spacing w:line="268" w:lineRule="auto"/>
        <w:ind w:left="196" w:right="1254"/>
        <w:jc w:val="both"/>
        <w:rPr>
          <w:lang w:val="en-US"/>
        </w:rPr>
      </w:pPr>
      <w:r>
        <w:rPr>
          <w:color w:val="231F20"/>
          <w:lang w:val="en-US"/>
        </w:rPr>
        <w:t>Like conceptual</w:t>
      </w:r>
      <w:r w:rsidR="000E68C3" w:rsidRPr="00FA307E">
        <w:rPr>
          <w:color w:val="231F20"/>
          <w:lang w:val="en-US"/>
        </w:rPr>
        <w:t xml:space="preserve"> requirement documents, there is no </w:t>
      </w:r>
      <w:r w:rsidR="001314BD">
        <w:rPr>
          <w:color w:val="231F20"/>
          <w:lang w:val="en-US"/>
        </w:rPr>
        <w:t xml:space="preserve">generally </w:t>
      </w:r>
      <w:r w:rsidR="001669F4">
        <w:rPr>
          <w:color w:val="231F20"/>
          <w:lang w:val="en-US"/>
        </w:rPr>
        <w:t>accepted</w:t>
      </w:r>
      <w:r w:rsidR="000E68C3" w:rsidRPr="00FA307E">
        <w:rPr>
          <w:color w:val="231F20"/>
          <w:lang w:val="en-US"/>
        </w:rPr>
        <w:t xml:space="preserve"> structure for detailed specification documents. </w:t>
      </w:r>
      <w:r w:rsidR="001669F4">
        <w:rPr>
          <w:color w:val="231F20"/>
          <w:lang w:val="en-US"/>
        </w:rPr>
        <w:t xml:space="preserve">The format is </w:t>
      </w:r>
      <w:r>
        <w:rPr>
          <w:color w:val="231F20"/>
          <w:lang w:val="en-US"/>
        </w:rPr>
        <w:t>governed</w:t>
      </w:r>
      <w:r w:rsidR="001669F4">
        <w:rPr>
          <w:color w:val="231F20"/>
          <w:lang w:val="en-US"/>
        </w:rPr>
        <w:t xml:space="preserve"> by</w:t>
      </w:r>
      <w:r w:rsidR="000E68C3" w:rsidRPr="00FA307E">
        <w:rPr>
          <w:color w:val="231F20"/>
          <w:lang w:val="en-US"/>
        </w:rPr>
        <w:t xml:space="preserve"> the system</w:t>
      </w:r>
      <w:r w:rsidR="001669F4">
        <w:rPr>
          <w:color w:val="231F20"/>
          <w:lang w:val="en-US"/>
        </w:rPr>
        <w:t xml:space="preserve"> type</w:t>
      </w:r>
      <w:r w:rsidR="000E68C3" w:rsidRPr="00FA307E">
        <w:rPr>
          <w:color w:val="231F20"/>
          <w:lang w:val="en-US"/>
        </w:rPr>
        <w:t xml:space="preserve">, the </w:t>
      </w:r>
      <w:r w:rsidR="004E1FF5">
        <w:rPr>
          <w:color w:val="231F20"/>
          <w:lang w:val="en-US"/>
        </w:rPr>
        <w:t xml:space="preserve">individual </w:t>
      </w:r>
      <w:r w:rsidR="000E68C3" w:rsidRPr="00FA307E">
        <w:rPr>
          <w:color w:val="231F20"/>
          <w:lang w:val="en-US"/>
        </w:rPr>
        <w:t>system elements being specified, the framework conditions of the project</w:t>
      </w:r>
      <w:r w:rsidR="00194ED4">
        <w:rPr>
          <w:color w:val="231F20"/>
          <w:lang w:val="en-US"/>
        </w:rPr>
        <w:t>,</w:t>
      </w:r>
      <w:r w:rsidR="000E68C3" w:rsidRPr="00FA307E">
        <w:rPr>
          <w:color w:val="231F20"/>
          <w:lang w:val="en-US"/>
        </w:rPr>
        <w:t xml:space="preserve"> and the guidelines and requirements of participating companies. Wh</w:t>
      </w:r>
      <w:r w:rsidR="004E1FF5">
        <w:rPr>
          <w:color w:val="231F20"/>
          <w:lang w:val="en-US"/>
        </w:rPr>
        <w:t>ereas the document structure</w:t>
      </w:r>
      <w:r w:rsidR="00D356C2">
        <w:rPr>
          <w:color w:val="231F20"/>
          <w:lang w:val="en-US"/>
        </w:rPr>
        <w:t xml:space="preserve"> in</w:t>
      </w:r>
      <w:r w:rsidR="000E68C3" w:rsidRPr="00FA307E">
        <w:rPr>
          <w:color w:val="231F20"/>
          <w:lang w:val="en-US"/>
        </w:rPr>
        <w:t xml:space="preserve"> requirements engineering </w:t>
      </w:r>
      <w:r w:rsidR="004E1FF5">
        <w:rPr>
          <w:color w:val="231F20"/>
          <w:lang w:val="en-US"/>
        </w:rPr>
        <w:t xml:space="preserve">tends to focus more on the </w:t>
      </w:r>
      <w:r w:rsidR="000E68C3" w:rsidRPr="00FA307E">
        <w:rPr>
          <w:color w:val="231F20"/>
          <w:lang w:val="en-US"/>
        </w:rPr>
        <w:t xml:space="preserve">early phases </w:t>
      </w:r>
      <w:r w:rsidR="004E1FF5">
        <w:rPr>
          <w:color w:val="231F20"/>
          <w:lang w:val="en-US"/>
        </w:rPr>
        <w:t>of</w:t>
      </w:r>
      <w:r w:rsidR="000E68C3" w:rsidRPr="00FA307E">
        <w:rPr>
          <w:color w:val="231F20"/>
          <w:lang w:val="en-US"/>
        </w:rPr>
        <w:t xml:space="preserve"> the software process, </w:t>
      </w:r>
      <w:r w:rsidR="00D356C2">
        <w:rPr>
          <w:color w:val="231F20"/>
          <w:lang w:val="en-US"/>
        </w:rPr>
        <w:t>SRS</w:t>
      </w:r>
      <w:r w:rsidR="000E68C3" w:rsidRPr="00FA307E">
        <w:rPr>
          <w:color w:val="231F20"/>
          <w:lang w:val="en-US"/>
        </w:rPr>
        <w:t xml:space="preserve"> </w:t>
      </w:r>
      <w:r w:rsidR="00057D7F">
        <w:rPr>
          <w:color w:val="231F20"/>
          <w:lang w:val="en-US"/>
        </w:rPr>
        <w:t>document</w:t>
      </w:r>
      <w:r w:rsidR="007D4488">
        <w:rPr>
          <w:color w:val="231F20"/>
          <w:lang w:val="en-US"/>
        </w:rPr>
        <w:t>s</w:t>
      </w:r>
      <w:r w:rsidR="00057D7F">
        <w:rPr>
          <w:color w:val="231F20"/>
          <w:lang w:val="en-US"/>
        </w:rPr>
        <w:t xml:space="preserve"> the</w:t>
      </w:r>
      <w:r w:rsidR="000E68C3" w:rsidRPr="00FA307E">
        <w:rPr>
          <w:color w:val="231F20"/>
          <w:lang w:val="en-US"/>
        </w:rPr>
        <w:t xml:space="preserve"> required system properties</w:t>
      </w:r>
      <w:r w:rsidR="00057D7F">
        <w:rPr>
          <w:color w:val="231F20"/>
          <w:lang w:val="en-US"/>
        </w:rPr>
        <w:t xml:space="preserve"> in depth</w:t>
      </w:r>
      <w:r w:rsidR="001314BD">
        <w:rPr>
          <w:color w:val="231F20"/>
          <w:lang w:val="en-US"/>
        </w:rPr>
        <w:t xml:space="preserve"> from a </w:t>
      </w:r>
      <w:r w:rsidR="007D4488">
        <w:rPr>
          <w:color w:val="231F20"/>
          <w:lang w:val="en-US"/>
        </w:rPr>
        <w:t>conceptu</w:t>
      </w:r>
      <w:r w:rsidR="001314BD">
        <w:rPr>
          <w:color w:val="231F20"/>
          <w:lang w:val="en-US"/>
        </w:rPr>
        <w:t>al/technical perspective</w:t>
      </w:r>
      <w:r w:rsidR="000E68C3" w:rsidRPr="00FA307E">
        <w:rPr>
          <w:color w:val="231F20"/>
          <w:lang w:val="en-US"/>
        </w:rPr>
        <w:t>.</w:t>
      </w:r>
    </w:p>
    <w:p w14:paraId="4E3CB0D2" w14:textId="77777777" w:rsidR="00B2125E" w:rsidRPr="00FA307E" w:rsidRDefault="00B2125E">
      <w:pPr>
        <w:pStyle w:val="BodyText"/>
        <w:spacing w:before="4"/>
        <w:rPr>
          <w:sz w:val="22"/>
          <w:lang w:val="en-US"/>
        </w:rPr>
      </w:pPr>
    </w:p>
    <w:p w14:paraId="09584CD9" w14:textId="79CB9EAB" w:rsidR="00B2125E" w:rsidRPr="00FA307E" w:rsidRDefault="001314BD">
      <w:pPr>
        <w:pStyle w:val="BodyText"/>
        <w:spacing w:line="268" w:lineRule="auto"/>
        <w:ind w:left="196" w:right="1255" w:hanging="1"/>
        <w:jc w:val="both"/>
        <w:rPr>
          <w:lang w:val="en-US"/>
        </w:rPr>
      </w:pPr>
      <w:r>
        <w:rPr>
          <w:color w:val="231F20"/>
          <w:lang w:val="en-US"/>
        </w:rPr>
        <w:t>A</w:t>
      </w:r>
      <w:r w:rsidR="000E68C3" w:rsidRPr="00FA307E">
        <w:rPr>
          <w:color w:val="231F20"/>
          <w:lang w:val="en-US"/>
        </w:rPr>
        <w:t xml:space="preserve"> specification document</w:t>
      </w:r>
      <w:r>
        <w:rPr>
          <w:color w:val="231F20"/>
          <w:lang w:val="en-US"/>
        </w:rPr>
        <w:t xml:space="preserve"> should typically include the following </w:t>
      </w:r>
      <w:r w:rsidR="005B7855">
        <w:rPr>
          <w:color w:val="231F20"/>
          <w:lang w:val="en-US"/>
        </w:rPr>
        <w:t>sub-headings</w:t>
      </w:r>
      <w:r w:rsidR="000E68C3" w:rsidRPr="00FA307E">
        <w:rPr>
          <w:color w:val="231F20"/>
          <w:lang w:val="en-US"/>
        </w:rPr>
        <w:t>:</w:t>
      </w:r>
    </w:p>
    <w:p w14:paraId="1B88CB2B" w14:textId="77777777" w:rsidR="00B2125E" w:rsidRPr="00FA307E" w:rsidRDefault="00B2125E">
      <w:pPr>
        <w:pStyle w:val="BodyText"/>
        <w:spacing w:before="4"/>
        <w:rPr>
          <w:sz w:val="22"/>
          <w:lang w:val="en-US"/>
        </w:rPr>
      </w:pPr>
    </w:p>
    <w:p w14:paraId="69E6FC26" w14:textId="77777777" w:rsidR="00B2125E" w:rsidRPr="00FA307E" w:rsidRDefault="000E68C3">
      <w:pPr>
        <w:pStyle w:val="ListParagraph"/>
        <w:numPr>
          <w:ilvl w:val="0"/>
          <w:numId w:val="40"/>
        </w:numPr>
        <w:tabs>
          <w:tab w:val="left" w:pos="385"/>
        </w:tabs>
        <w:ind w:hanging="189"/>
        <w:jc w:val="both"/>
        <w:rPr>
          <w:sz w:val="20"/>
          <w:lang w:val="en-US"/>
        </w:rPr>
      </w:pPr>
      <w:r w:rsidRPr="00FA307E">
        <w:rPr>
          <w:color w:val="231F20"/>
          <w:sz w:val="20"/>
          <w:lang w:val="en-US"/>
        </w:rPr>
        <w:t>Meta-information about the document</w:t>
      </w:r>
    </w:p>
    <w:p w14:paraId="5D641B3D" w14:textId="583F6258" w:rsidR="00B2125E" w:rsidRPr="00FA307E" w:rsidRDefault="000E68C3">
      <w:pPr>
        <w:pStyle w:val="BodyText"/>
        <w:spacing w:before="28" w:line="268" w:lineRule="auto"/>
        <w:ind w:left="196" w:right="1254"/>
        <w:jc w:val="both"/>
        <w:rPr>
          <w:lang w:val="en-US"/>
        </w:rPr>
      </w:pPr>
      <w:r w:rsidRPr="00FA307E">
        <w:rPr>
          <w:color w:val="231F20"/>
          <w:lang w:val="en-US"/>
        </w:rPr>
        <w:t xml:space="preserve">The meta-information </w:t>
      </w:r>
      <w:r w:rsidR="006509EB">
        <w:rPr>
          <w:color w:val="231F20"/>
          <w:lang w:val="en-US"/>
        </w:rPr>
        <w:t>contains all the</w:t>
      </w:r>
      <w:r w:rsidRPr="00FA307E">
        <w:rPr>
          <w:color w:val="231F20"/>
          <w:lang w:val="en-US"/>
        </w:rPr>
        <w:t xml:space="preserve"> data</w:t>
      </w:r>
      <w:r w:rsidR="005B7855">
        <w:rPr>
          <w:color w:val="231F20"/>
          <w:lang w:val="en-US"/>
        </w:rPr>
        <w:t xml:space="preserve"> needed</w:t>
      </w:r>
      <w:r w:rsidRPr="00FA307E">
        <w:rPr>
          <w:color w:val="231F20"/>
          <w:lang w:val="en-US"/>
        </w:rPr>
        <w:t xml:space="preserve"> to </w:t>
      </w:r>
      <w:r w:rsidR="005B7855">
        <w:rPr>
          <w:color w:val="231F20"/>
          <w:lang w:val="en-US"/>
        </w:rPr>
        <w:t>make</w:t>
      </w:r>
      <w:r w:rsidRPr="00FA307E">
        <w:rPr>
          <w:color w:val="231F20"/>
          <w:lang w:val="en-US"/>
        </w:rPr>
        <w:t xml:space="preserve"> the document</w:t>
      </w:r>
      <w:r w:rsidR="005B7855">
        <w:rPr>
          <w:color w:val="231F20"/>
          <w:lang w:val="en-US"/>
        </w:rPr>
        <w:t xml:space="preserve"> </w:t>
      </w:r>
      <w:r w:rsidR="006509EB">
        <w:rPr>
          <w:color w:val="231F20"/>
          <w:lang w:val="en-US"/>
        </w:rPr>
        <w:t>usable and readable</w:t>
      </w:r>
      <w:r w:rsidRPr="00FA307E">
        <w:rPr>
          <w:color w:val="231F20"/>
          <w:lang w:val="en-US"/>
        </w:rPr>
        <w:t>. Meta-data does not contain any information about the system</w:t>
      </w:r>
      <w:r w:rsidR="005B7855">
        <w:rPr>
          <w:color w:val="231F20"/>
          <w:lang w:val="en-US"/>
        </w:rPr>
        <w:t xml:space="preserve"> itself</w:t>
      </w:r>
      <w:r w:rsidRPr="00FA307E">
        <w:rPr>
          <w:color w:val="231F20"/>
          <w:lang w:val="en-US"/>
        </w:rPr>
        <w:t xml:space="preserve"> but helps </w:t>
      </w:r>
      <w:r w:rsidR="001F15DA">
        <w:rPr>
          <w:color w:val="231F20"/>
          <w:lang w:val="en-US"/>
        </w:rPr>
        <w:t xml:space="preserve">guide </w:t>
      </w:r>
      <w:r w:rsidRPr="00FA307E">
        <w:rPr>
          <w:color w:val="231F20"/>
          <w:lang w:val="en-US"/>
        </w:rPr>
        <w:t xml:space="preserve">the reader </w:t>
      </w:r>
      <w:r w:rsidR="001F15DA">
        <w:rPr>
          <w:color w:val="231F20"/>
          <w:lang w:val="en-US"/>
        </w:rPr>
        <w:t>through</w:t>
      </w:r>
      <w:r w:rsidRPr="00FA307E">
        <w:rPr>
          <w:color w:val="231F20"/>
          <w:lang w:val="en-US"/>
        </w:rPr>
        <w:t xml:space="preserve"> the document and </w:t>
      </w:r>
      <w:r w:rsidR="001F15DA">
        <w:rPr>
          <w:color w:val="231F20"/>
          <w:lang w:val="en-US"/>
        </w:rPr>
        <w:t>includes</w:t>
      </w:r>
      <w:r w:rsidRPr="00FA307E">
        <w:rPr>
          <w:color w:val="231F20"/>
          <w:lang w:val="en-US"/>
        </w:rPr>
        <w:t xml:space="preserve"> the</w:t>
      </w:r>
      <w:r w:rsidR="001F15DA">
        <w:rPr>
          <w:color w:val="231F20"/>
          <w:lang w:val="en-US"/>
        </w:rPr>
        <w:t xml:space="preserve"> document’s</w:t>
      </w:r>
      <w:r w:rsidRPr="00FA307E">
        <w:rPr>
          <w:color w:val="231F20"/>
          <w:lang w:val="en-US"/>
        </w:rPr>
        <w:t xml:space="preserve"> current status </w:t>
      </w:r>
      <w:r w:rsidR="001F15DA">
        <w:rPr>
          <w:color w:val="231F20"/>
          <w:lang w:val="en-US"/>
        </w:rPr>
        <w:t>and contributing</w:t>
      </w:r>
      <w:r w:rsidRPr="00FA307E">
        <w:rPr>
          <w:color w:val="231F20"/>
          <w:lang w:val="en-US"/>
        </w:rPr>
        <w:t xml:space="preserve"> individuals. Specific examples include:</w:t>
      </w:r>
    </w:p>
    <w:p w14:paraId="6475E067" w14:textId="77777777" w:rsidR="00B2125E" w:rsidRPr="00FA307E" w:rsidRDefault="00B2125E">
      <w:pPr>
        <w:pStyle w:val="BodyText"/>
        <w:spacing w:before="4"/>
        <w:rPr>
          <w:sz w:val="22"/>
          <w:lang w:val="en-US"/>
        </w:rPr>
      </w:pPr>
    </w:p>
    <w:p w14:paraId="192EC92E" w14:textId="2E132549" w:rsidR="00B2125E" w:rsidRPr="00FA307E" w:rsidRDefault="000E68C3">
      <w:pPr>
        <w:pStyle w:val="ListParagraph"/>
        <w:numPr>
          <w:ilvl w:val="0"/>
          <w:numId w:val="39"/>
        </w:numPr>
        <w:tabs>
          <w:tab w:val="left" w:pos="477"/>
        </w:tabs>
        <w:ind w:hanging="281"/>
        <w:jc w:val="both"/>
        <w:rPr>
          <w:sz w:val="20"/>
          <w:lang w:val="en-US"/>
        </w:rPr>
      </w:pPr>
      <w:r w:rsidRPr="00FA307E">
        <w:rPr>
          <w:color w:val="231F20"/>
          <w:sz w:val="20"/>
          <w:lang w:val="en-US"/>
        </w:rPr>
        <w:t>Directories, key terminology, notations used</w:t>
      </w:r>
    </w:p>
    <w:p w14:paraId="32E8A38F" w14:textId="2F8A1E96" w:rsidR="00B2125E" w:rsidRPr="00FA307E" w:rsidRDefault="000E68C3">
      <w:pPr>
        <w:pStyle w:val="ListParagraph"/>
        <w:numPr>
          <w:ilvl w:val="0"/>
          <w:numId w:val="39"/>
        </w:numPr>
        <w:tabs>
          <w:tab w:val="left" w:pos="477"/>
        </w:tabs>
        <w:spacing w:before="28"/>
        <w:ind w:hanging="281"/>
        <w:jc w:val="both"/>
        <w:rPr>
          <w:sz w:val="20"/>
          <w:lang w:val="en-US"/>
        </w:rPr>
      </w:pPr>
      <w:r w:rsidRPr="00FA307E">
        <w:rPr>
          <w:color w:val="231F20"/>
          <w:sz w:val="20"/>
          <w:lang w:val="en-US"/>
        </w:rPr>
        <w:t>Brief description of the content</w:t>
      </w:r>
    </w:p>
    <w:p w14:paraId="21D7611E" w14:textId="77777777" w:rsidR="00B2125E" w:rsidRPr="00FA307E" w:rsidRDefault="00B2125E">
      <w:pPr>
        <w:jc w:val="both"/>
        <w:rPr>
          <w:sz w:val="20"/>
          <w:lang w:val="en-US"/>
        </w:rPr>
        <w:sectPr w:rsidR="00B2125E" w:rsidRPr="00FA307E">
          <w:type w:val="continuous"/>
          <w:pgSz w:w="11910" w:h="16840"/>
          <w:pgMar w:top="1600" w:right="160" w:bottom="280" w:left="460" w:header="0" w:footer="486" w:gutter="0"/>
          <w:cols w:num="2" w:space="720" w:equalWidth="0">
            <w:col w:w="1848" w:space="159"/>
            <w:col w:w="9283"/>
          </w:cols>
        </w:sectPr>
      </w:pPr>
    </w:p>
    <w:p w14:paraId="5EB59044" w14:textId="77777777" w:rsidR="00B2125E" w:rsidRPr="00FA307E" w:rsidRDefault="00B2125E">
      <w:pPr>
        <w:pStyle w:val="BodyText"/>
        <w:rPr>
          <w:lang w:val="en-US"/>
        </w:rPr>
      </w:pPr>
    </w:p>
    <w:p w14:paraId="766C6EC5" w14:textId="77777777" w:rsidR="00B2125E" w:rsidRPr="00FA307E" w:rsidRDefault="00B2125E">
      <w:pPr>
        <w:pStyle w:val="BodyText"/>
        <w:rPr>
          <w:lang w:val="en-US"/>
        </w:rPr>
      </w:pPr>
    </w:p>
    <w:p w14:paraId="38E27540" w14:textId="77777777" w:rsidR="00B2125E" w:rsidRPr="00FA307E" w:rsidRDefault="000E68C3">
      <w:pPr>
        <w:ind w:left="957"/>
        <w:rPr>
          <w:sz w:val="18"/>
          <w:lang w:val="en-US"/>
        </w:rPr>
      </w:pPr>
      <w:r w:rsidRPr="00FA307E">
        <w:rPr>
          <w:color w:val="003946"/>
          <w:sz w:val="18"/>
          <w:lang w:val="en-US"/>
        </w:rPr>
        <w:t>Introduction to the specification of software systems</w:t>
      </w:r>
    </w:p>
    <w:p w14:paraId="62B8F17D" w14:textId="77777777" w:rsidR="00B2125E" w:rsidRPr="00FA307E" w:rsidRDefault="00B2125E">
      <w:pPr>
        <w:pStyle w:val="BodyText"/>
        <w:rPr>
          <w:lang w:val="en-US"/>
        </w:rPr>
      </w:pPr>
    </w:p>
    <w:p w14:paraId="6C152F0F" w14:textId="77777777" w:rsidR="00B2125E" w:rsidRPr="00FA307E" w:rsidRDefault="00B2125E">
      <w:pPr>
        <w:pStyle w:val="BodyText"/>
        <w:rPr>
          <w:lang w:val="en-US"/>
        </w:rPr>
      </w:pPr>
    </w:p>
    <w:p w14:paraId="03BB4CD0" w14:textId="77777777" w:rsidR="00B2125E" w:rsidRPr="00FA307E" w:rsidRDefault="00B2125E">
      <w:pPr>
        <w:pStyle w:val="BodyText"/>
        <w:rPr>
          <w:lang w:val="en-US"/>
        </w:rPr>
      </w:pPr>
    </w:p>
    <w:p w14:paraId="437E6C81" w14:textId="77777777" w:rsidR="00B2125E" w:rsidRPr="00FA307E" w:rsidRDefault="00B2125E">
      <w:pPr>
        <w:pStyle w:val="BodyText"/>
        <w:rPr>
          <w:lang w:val="en-US"/>
        </w:rPr>
      </w:pPr>
    </w:p>
    <w:p w14:paraId="64155964" w14:textId="77777777" w:rsidR="00B2125E" w:rsidRPr="00FA307E" w:rsidRDefault="00B2125E">
      <w:pPr>
        <w:pStyle w:val="BodyText"/>
        <w:spacing w:before="6"/>
        <w:rPr>
          <w:sz w:val="22"/>
          <w:lang w:val="en-US"/>
        </w:rPr>
      </w:pPr>
    </w:p>
    <w:p w14:paraId="22134AF0" w14:textId="12ACBF16" w:rsidR="00B2125E" w:rsidRPr="00FA307E" w:rsidRDefault="000E68C3">
      <w:pPr>
        <w:pStyle w:val="ListParagraph"/>
        <w:numPr>
          <w:ilvl w:val="1"/>
          <w:numId w:val="39"/>
        </w:numPr>
        <w:tabs>
          <w:tab w:val="left" w:pos="1238"/>
        </w:tabs>
        <w:spacing w:before="99"/>
        <w:ind w:hanging="281"/>
        <w:jc w:val="both"/>
        <w:rPr>
          <w:sz w:val="20"/>
          <w:lang w:val="en-US"/>
        </w:rPr>
      </w:pPr>
      <w:r w:rsidRPr="00FA307E">
        <w:rPr>
          <w:color w:val="231F20"/>
          <w:sz w:val="20"/>
          <w:lang w:val="en-US"/>
        </w:rPr>
        <w:t>Notes on the structure</w:t>
      </w:r>
    </w:p>
    <w:p w14:paraId="592EAB75" w14:textId="082B5ECD" w:rsidR="00B2125E" w:rsidRPr="00FA307E" w:rsidRDefault="000E68C3">
      <w:pPr>
        <w:pStyle w:val="ListParagraph"/>
        <w:numPr>
          <w:ilvl w:val="1"/>
          <w:numId w:val="39"/>
        </w:numPr>
        <w:tabs>
          <w:tab w:val="left" w:pos="1238"/>
        </w:tabs>
        <w:spacing w:before="28"/>
        <w:ind w:hanging="281"/>
        <w:jc w:val="both"/>
        <w:rPr>
          <w:sz w:val="20"/>
          <w:lang w:val="en-US"/>
        </w:rPr>
      </w:pPr>
      <w:r w:rsidRPr="00FA307E">
        <w:rPr>
          <w:color w:val="231F20"/>
          <w:sz w:val="20"/>
          <w:lang w:val="en-US"/>
        </w:rPr>
        <w:t>References to versions, author(s), date, current status</w:t>
      </w:r>
    </w:p>
    <w:p w14:paraId="6E749246" w14:textId="77777777" w:rsidR="00B2125E" w:rsidRPr="00FA307E" w:rsidRDefault="00B2125E">
      <w:pPr>
        <w:pStyle w:val="BodyText"/>
        <w:spacing w:before="9"/>
        <w:rPr>
          <w:sz w:val="24"/>
          <w:lang w:val="en-US"/>
        </w:rPr>
      </w:pPr>
    </w:p>
    <w:p w14:paraId="091C816B" w14:textId="77777777" w:rsidR="00B2125E" w:rsidRPr="00FA307E" w:rsidRDefault="000E68C3">
      <w:pPr>
        <w:pStyle w:val="ListParagraph"/>
        <w:numPr>
          <w:ilvl w:val="0"/>
          <w:numId w:val="40"/>
        </w:numPr>
        <w:tabs>
          <w:tab w:val="left" w:pos="1157"/>
        </w:tabs>
        <w:ind w:left="1156" w:hanging="200"/>
        <w:jc w:val="both"/>
        <w:rPr>
          <w:sz w:val="20"/>
          <w:lang w:val="en-US"/>
        </w:rPr>
      </w:pPr>
      <w:r w:rsidRPr="00FA307E">
        <w:rPr>
          <w:color w:val="231F20"/>
          <w:sz w:val="20"/>
          <w:lang w:val="en-US"/>
        </w:rPr>
        <w:t>Introduction</w:t>
      </w:r>
    </w:p>
    <w:p w14:paraId="259D8E42" w14:textId="2E6D10A7" w:rsidR="00B2125E" w:rsidRPr="00FA307E" w:rsidRDefault="000E68C3">
      <w:pPr>
        <w:pStyle w:val="BodyText"/>
        <w:spacing w:before="28" w:line="268" w:lineRule="auto"/>
        <w:ind w:left="957" w:right="2501" w:hanging="1"/>
        <w:jc w:val="both"/>
        <w:rPr>
          <w:lang w:val="en-US"/>
        </w:rPr>
      </w:pPr>
      <w:r w:rsidRPr="00FA307E">
        <w:rPr>
          <w:color w:val="231F20"/>
          <w:lang w:val="en-US"/>
        </w:rPr>
        <w:t xml:space="preserve">The introduction </w:t>
      </w:r>
      <w:r w:rsidR="00E61B2B">
        <w:rPr>
          <w:color w:val="231F20"/>
          <w:lang w:val="en-US"/>
        </w:rPr>
        <w:t>sets out the project’s</w:t>
      </w:r>
      <w:r w:rsidRPr="00FA307E">
        <w:rPr>
          <w:color w:val="231F20"/>
          <w:lang w:val="en-US"/>
        </w:rPr>
        <w:t xml:space="preserve"> objective</w:t>
      </w:r>
      <w:r w:rsidR="001F15DA">
        <w:rPr>
          <w:color w:val="231F20"/>
          <w:lang w:val="en-US"/>
        </w:rPr>
        <w:t>s</w:t>
      </w:r>
      <w:r w:rsidR="0039122D">
        <w:rPr>
          <w:color w:val="231F20"/>
          <w:lang w:val="en-US"/>
        </w:rPr>
        <w:t xml:space="preserve"> and provides a very high-level</w:t>
      </w:r>
      <w:r w:rsidRPr="00FA307E">
        <w:rPr>
          <w:color w:val="231F20"/>
          <w:lang w:val="en-US"/>
        </w:rPr>
        <w:t xml:space="preserve"> overview</w:t>
      </w:r>
      <w:r w:rsidR="0039122D">
        <w:rPr>
          <w:color w:val="231F20"/>
          <w:lang w:val="en-US"/>
        </w:rPr>
        <w:t xml:space="preserve">, </w:t>
      </w:r>
      <w:r w:rsidR="001F15DA">
        <w:rPr>
          <w:color w:val="231F20"/>
          <w:lang w:val="en-US"/>
        </w:rPr>
        <w:t>so that</w:t>
      </w:r>
      <w:r w:rsidR="0039122D">
        <w:rPr>
          <w:color w:val="231F20"/>
          <w:lang w:val="en-US"/>
        </w:rPr>
        <w:t xml:space="preserve"> </w:t>
      </w:r>
      <w:r w:rsidRPr="00FA307E">
        <w:rPr>
          <w:color w:val="231F20"/>
          <w:lang w:val="en-US"/>
        </w:rPr>
        <w:t xml:space="preserve">the system </w:t>
      </w:r>
      <w:r w:rsidR="001F15DA">
        <w:rPr>
          <w:color w:val="231F20"/>
          <w:lang w:val="en-US"/>
        </w:rPr>
        <w:t>can</w:t>
      </w:r>
      <w:r w:rsidRPr="00FA307E">
        <w:rPr>
          <w:color w:val="231F20"/>
          <w:lang w:val="en-US"/>
        </w:rPr>
        <w:t xml:space="preserve"> be positioned within the context of the organi</w:t>
      </w:r>
      <w:r w:rsidR="0039122D">
        <w:rPr>
          <w:color w:val="231F20"/>
          <w:lang w:val="en-US"/>
        </w:rPr>
        <w:t>z</w:t>
      </w:r>
      <w:r w:rsidRPr="00FA307E">
        <w:rPr>
          <w:color w:val="231F20"/>
          <w:lang w:val="en-US"/>
        </w:rPr>
        <w:t>ation’s application landscape. Specific</w:t>
      </w:r>
      <w:r w:rsidR="00EC09B9">
        <w:rPr>
          <w:color w:val="231F20"/>
          <w:lang w:val="en-US"/>
        </w:rPr>
        <w:t xml:space="preserve">ally, </w:t>
      </w:r>
      <w:r w:rsidRPr="00FA307E">
        <w:rPr>
          <w:color w:val="231F20"/>
          <w:lang w:val="en-US"/>
        </w:rPr>
        <w:t>the introduction may include:</w:t>
      </w:r>
    </w:p>
    <w:p w14:paraId="28675025" w14:textId="77777777" w:rsidR="00B2125E" w:rsidRPr="00FA307E" w:rsidRDefault="00B2125E">
      <w:pPr>
        <w:pStyle w:val="BodyText"/>
        <w:spacing w:before="4"/>
        <w:rPr>
          <w:sz w:val="22"/>
          <w:lang w:val="en-US"/>
        </w:rPr>
      </w:pPr>
    </w:p>
    <w:p w14:paraId="1E7A70F0" w14:textId="08D221F5" w:rsidR="00B2125E" w:rsidRPr="00FA307E" w:rsidRDefault="00EC09B9">
      <w:pPr>
        <w:pStyle w:val="ListParagraph"/>
        <w:numPr>
          <w:ilvl w:val="0"/>
          <w:numId w:val="38"/>
        </w:numPr>
        <w:tabs>
          <w:tab w:val="left" w:pos="1238"/>
        </w:tabs>
        <w:ind w:hanging="281"/>
        <w:jc w:val="both"/>
        <w:rPr>
          <w:sz w:val="20"/>
          <w:lang w:val="en-US"/>
        </w:rPr>
      </w:pPr>
      <w:r>
        <w:rPr>
          <w:color w:val="231F20"/>
          <w:sz w:val="20"/>
          <w:lang w:val="en-US"/>
        </w:rPr>
        <w:t>The s</w:t>
      </w:r>
      <w:r w:rsidR="000E68C3" w:rsidRPr="00FA307E">
        <w:rPr>
          <w:color w:val="231F20"/>
          <w:sz w:val="20"/>
          <w:lang w:val="en-US"/>
        </w:rPr>
        <w:t>ystem</w:t>
      </w:r>
      <w:r>
        <w:rPr>
          <w:color w:val="231F20"/>
          <w:sz w:val="20"/>
          <w:lang w:val="en-US"/>
        </w:rPr>
        <w:t>’s purpose</w:t>
      </w:r>
      <w:r w:rsidR="000E68C3" w:rsidRPr="00FA307E">
        <w:rPr>
          <w:color w:val="231F20"/>
          <w:sz w:val="20"/>
          <w:lang w:val="en-US"/>
        </w:rPr>
        <w:t xml:space="preserve"> or </w:t>
      </w:r>
      <w:r w:rsidR="001F15DA">
        <w:rPr>
          <w:color w:val="231F20"/>
          <w:sz w:val="20"/>
          <w:lang w:val="en-US"/>
        </w:rPr>
        <w:t xml:space="preserve">the </w:t>
      </w:r>
      <w:r>
        <w:rPr>
          <w:color w:val="231F20"/>
          <w:sz w:val="20"/>
          <w:lang w:val="en-US"/>
        </w:rPr>
        <w:t>aim of the</w:t>
      </w:r>
      <w:r w:rsidR="000E68C3" w:rsidRPr="00FA307E">
        <w:rPr>
          <w:color w:val="231F20"/>
          <w:sz w:val="20"/>
          <w:lang w:val="en-US"/>
        </w:rPr>
        <w:t xml:space="preserve"> project</w:t>
      </w:r>
    </w:p>
    <w:p w14:paraId="5A4B6454" w14:textId="06CA85B5" w:rsidR="00B2125E" w:rsidRPr="00FA307E" w:rsidRDefault="001F15DA">
      <w:pPr>
        <w:pStyle w:val="ListParagraph"/>
        <w:numPr>
          <w:ilvl w:val="0"/>
          <w:numId w:val="38"/>
        </w:numPr>
        <w:tabs>
          <w:tab w:val="left" w:pos="1238"/>
        </w:tabs>
        <w:spacing w:before="28"/>
        <w:ind w:hanging="281"/>
        <w:jc w:val="both"/>
        <w:rPr>
          <w:sz w:val="20"/>
          <w:lang w:val="en-US"/>
        </w:rPr>
      </w:pPr>
      <w:r>
        <w:rPr>
          <w:color w:val="231F20"/>
          <w:sz w:val="20"/>
          <w:lang w:val="en-US"/>
        </w:rPr>
        <w:t>G</w:t>
      </w:r>
      <w:r w:rsidR="00EC09B9">
        <w:rPr>
          <w:color w:val="231F20"/>
          <w:sz w:val="20"/>
          <w:lang w:val="en-US"/>
        </w:rPr>
        <w:t>roups</w:t>
      </w:r>
      <w:r w:rsidR="000E68C3" w:rsidRPr="00FA307E">
        <w:rPr>
          <w:color w:val="231F20"/>
          <w:sz w:val="20"/>
          <w:lang w:val="en-US"/>
        </w:rPr>
        <w:t xml:space="preserve"> </w:t>
      </w:r>
      <w:r>
        <w:rPr>
          <w:color w:val="231F20"/>
          <w:sz w:val="20"/>
          <w:lang w:val="en-US"/>
        </w:rPr>
        <w:t xml:space="preserve">of individuals </w:t>
      </w:r>
      <w:r w:rsidR="000E68C3" w:rsidRPr="00FA307E">
        <w:rPr>
          <w:color w:val="231F20"/>
          <w:sz w:val="20"/>
          <w:lang w:val="en-US"/>
        </w:rPr>
        <w:t>with whom the system will interact.</w:t>
      </w:r>
    </w:p>
    <w:p w14:paraId="1954CCC0" w14:textId="77777777" w:rsidR="00B2125E" w:rsidRPr="00FA307E" w:rsidRDefault="00B2125E">
      <w:pPr>
        <w:pStyle w:val="BodyText"/>
        <w:spacing w:before="9"/>
        <w:rPr>
          <w:sz w:val="24"/>
          <w:lang w:val="en-US"/>
        </w:rPr>
      </w:pPr>
    </w:p>
    <w:p w14:paraId="653F9A3E" w14:textId="77777777" w:rsidR="00B2125E" w:rsidRPr="00FA307E" w:rsidRDefault="000E68C3">
      <w:pPr>
        <w:pStyle w:val="ListParagraph"/>
        <w:numPr>
          <w:ilvl w:val="0"/>
          <w:numId w:val="40"/>
        </w:numPr>
        <w:tabs>
          <w:tab w:val="left" w:pos="1158"/>
        </w:tabs>
        <w:ind w:left="1157" w:hanging="201"/>
        <w:jc w:val="both"/>
        <w:rPr>
          <w:sz w:val="20"/>
          <w:lang w:val="en-US"/>
        </w:rPr>
      </w:pPr>
      <w:r w:rsidRPr="00FA307E">
        <w:rPr>
          <w:color w:val="231F20"/>
          <w:sz w:val="20"/>
          <w:lang w:val="en-US"/>
        </w:rPr>
        <w:t>System overview</w:t>
      </w:r>
    </w:p>
    <w:p w14:paraId="540D3B14" w14:textId="26293EE3" w:rsidR="00B2125E" w:rsidRPr="00FA307E" w:rsidRDefault="000E68C3">
      <w:pPr>
        <w:pStyle w:val="BodyText"/>
        <w:spacing w:before="28" w:line="268" w:lineRule="auto"/>
        <w:ind w:left="957" w:right="2501"/>
        <w:jc w:val="both"/>
        <w:rPr>
          <w:lang w:val="en-US"/>
        </w:rPr>
      </w:pPr>
      <w:r w:rsidRPr="00FA307E">
        <w:rPr>
          <w:color w:val="231F20"/>
          <w:lang w:val="en-US"/>
        </w:rPr>
        <w:t xml:space="preserve">The system overview </w:t>
      </w:r>
      <w:r w:rsidR="003D6E4D">
        <w:rPr>
          <w:color w:val="231F20"/>
          <w:lang w:val="en-US"/>
        </w:rPr>
        <w:t>is</w:t>
      </w:r>
      <w:r w:rsidRPr="00FA307E">
        <w:rPr>
          <w:color w:val="231F20"/>
          <w:lang w:val="en-US"/>
        </w:rPr>
        <w:t xml:space="preserve"> </w:t>
      </w:r>
      <w:r w:rsidR="001F15DA">
        <w:rPr>
          <w:color w:val="231F20"/>
          <w:lang w:val="en-US"/>
        </w:rPr>
        <w:t>equivalent to the refined overview level in the conceptual</w:t>
      </w:r>
      <w:r w:rsidR="003D6E4D">
        <w:rPr>
          <w:color w:val="231F20"/>
          <w:lang w:val="en-US"/>
        </w:rPr>
        <w:t xml:space="preserve"> </w:t>
      </w:r>
      <w:r w:rsidRPr="00FA307E">
        <w:rPr>
          <w:color w:val="231F20"/>
          <w:lang w:val="en-US"/>
        </w:rPr>
        <w:t xml:space="preserve">requirements document. </w:t>
      </w:r>
      <w:r w:rsidR="003D6E4D">
        <w:rPr>
          <w:color w:val="231F20"/>
          <w:lang w:val="en-US"/>
        </w:rPr>
        <w:t xml:space="preserve">It </w:t>
      </w:r>
      <w:r w:rsidRPr="00FA307E">
        <w:rPr>
          <w:color w:val="231F20"/>
          <w:lang w:val="en-US"/>
        </w:rPr>
        <w:t>provide</w:t>
      </w:r>
      <w:r w:rsidR="001F15DA">
        <w:rPr>
          <w:color w:val="231F20"/>
          <w:lang w:val="en-US"/>
        </w:rPr>
        <w:t>s readers with</w:t>
      </w:r>
      <w:r w:rsidRPr="00FA307E">
        <w:rPr>
          <w:color w:val="231F20"/>
          <w:lang w:val="en-US"/>
        </w:rPr>
        <w:t xml:space="preserve"> an overview of the system’s principal functions, technical interfaces, users, and position</w:t>
      </w:r>
      <w:r w:rsidR="003D6E4D">
        <w:rPr>
          <w:color w:val="231F20"/>
          <w:lang w:val="en-US"/>
        </w:rPr>
        <w:t>ing</w:t>
      </w:r>
      <w:r w:rsidRPr="00FA307E">
        <w:rPr>
          <w:color w:val="231F20"/>
          <w:lang w:val="en-US"/>
        </w:rPr>
        <w:t xml:space="preserve"> within the system landscape. </w:t>
      </w:r>
      <w:r w:rsidR="003D6E4D">
        <w:rPr>
          <w:color w:val="231F20"/>
          <w:lang w:val="en-US"/>
        </w:rPr>
        <w:t xml:space="preserve">Unlike the </w:t>
      </w:r>
      <w:r w:rsidR="001F15DA">
        <w:rPr>
          <w:color w:val="231F20"/>
          <w:lang w:val="en-US"/>
        </w:rPr>
        <w:t>conceptual</w:t>
      </w:r>
      <w:r w:rsidRPr="00FA307E">
        <w:rPr>
          <w:color w:val="231F20"/>
          <w:lang w:val="en-US"/>
        </w:rPr>
        <w:t xml:space="preserve"> requirements, </w:t>
      </w:r>
      <w:r w:rsidR="001F15DA">
        <w:rPr>
          <w:color w:val="231F20"/>
          <w:lang w:val="en-US"/>
        </w:rPr>
        <w:t xml:space="preserve">it </w:t>
      </w:r>
      <w:r w:rsidRPr="00FA307E">
        <w:rPr>
          <w:color w:val="231F20"/>
          <w:lang w:val="en-US"/>
        </w:rPr>
        <w:t>may</w:t>
      </w:r>
      <w:r w:rsidR="001F15DA">
        <w:rPr>
          <w:color w:val="231F20"/>
          <w:lang w:val="en-US"/>
        </w:rPr>
        <w:t xml:space="preserve"> also</w:t>
      </w:r>
      <w:r w:rsidRPr="00FA307E">
        <w:rPr>
          <w:color w:val="231F20"/>
          <w:lang w:val="en-US"/>
        </w:rPr>
        <w:t xml:space="preserve"> include documentation </w:t>
      </w:r>
      <w:r w:rsidR="001F15DA">
        <w:rPr>
          <w:color w:val="231F20"/>
          <w:lang w:val="en-US"/>
        </w:rPr>
        <w:t>about</w:t>
      </w:r>
      <w:r w:rsidR="003D6E4D">
        <w:rPr>
          <w:color w:val="231F20"/>
          <w:lang w:val="en-US"/>
        </w:rPr>
        <w:t xml:space="preserve"> the system</w:t>
      </w:r>
      <w:r w:rsidR="001F15DA">
        <w:rPr>
          <w:color w:val="231F20"/>
          <w:lang w:val="en-US"/>
        </w:rPr>
        <w:t>’s</w:t>
      </w:r>
      <w:r w:rsidR="003D6E4D">
        <w:rPr>
          <w:color w:val="231F20"/>
          <w:lang w:val="en-US"/>
        </w:rPr>
        <w:t xml:space="preserve"> </w:t>
      </w:r>
      <w:r w:rsidRPr="00FA307E">
        <w:rPr>
          <w:color w:val="231F20"/>
          <w:lang w:val="en-US"/>
        </w:rPr>
        <w:t>technical</w:t>
      </w:r>
      <w:r w:rsidR="001F15DA">
        <w:rPr>
          <w:color w:val="231F20"/>
          <w:lang w:val="en-US"/>
        </w:rPr>
        <w:t xml:space="preserve"> embedding</w:t>
      </w:r>
      <w:r w:rsidRPr="00FA307E">
        <w:rPr>
          <w:color w:val="231F20"/>
          <w:lang w:val="en-US"/>
        </w:rPr>
        <w:t xml:space="preserve"> in the application landscape, </w:t>
      </w:r>
      <w:r w:rsidR="003D6E4D">
        <w:rPr>
          <w:color w:val="231F20"/>
          <w:lang w:val="en-US"/>
        </w:rPr>
        <w:t>for example in the form of</w:t>
      </w:r>
      <w:r w:rsidRPr="00FA307E">
        <w:rPr>
          <w:color w:val="231F20"/>
          <w:lang w:val="en-US"/>
        </w:rPr>
        <w:t xml:space="preserve"> architectural </w:t>
      </w:r>
      <w:r w:rsidR="00F63B8A">
        <w:rPr>
          <w:color w:val="231F20"/>
          <w:lang w:val="en-US"/>
        </w:rPr>
        <w:t>drawing</w:t>
      </w:r>
      <w:r w:rsidRPr="00FA307E">
        <w:rPr>
          <w:color w:val="231F20"/>
          <w:lang w:val="en-US"/>
        </w:rPr>
        <w:t xml:space="preserve">s. The </w:t>
      </w:r>
      <w:r w:rsidR="00E84D49">
        <w:rPr>
          <w:color w:val="231F20"/>
          <w:lang w:val="en-US"/>
        </w:rPr>
        <w:t xml:space="preserve">system overview should incorporate the </w:t>
      </w:r>
      <w:r w:rsidRPr="00FA307E">
        <w:rPr>
          <w:color w:val="231F20"/>
          <w:lang w:val="en-US"/>
        </w:rPr>
        <w:t>following elements:</w:t>
      </w:r>
    </w:p>
    <w:p w14:paraId="1AA04017" w14:textId="77777777" w:rsidR="00B2125E" w:rsidRPr="00FA307E" w:rsidRDefault="00B2125E">
      <w:pPr>
        <w:pStyle w:val="BodyText"/>
        <w:spacing w:before="3"/>
        <w:rPr>
          <w:sz w:val="22"/>
          <w:lang w:val="en-US"/>
        </w:rPr>
      </w:pPr>
    </w:p>
    <w:p w14:paraId="10C77352" w14:textId="77648969" w:rsidR="00B2125E" w:rsidRPr="00FA307E" w:rsidRDefault="001F15DA">
      <w:pPr>
        <w:pStyle w:val="ListParagraph"/>
        <w:numPr>
          <w:ilvl w:val="0"/>
          <w:numId w:val="37"/>
        </w:numPr>
        <w:tabs>
          <w:tab w:val="left" w:pos="1237"/>
          <w:tab w:val="left" w:pos="1238"/>
        </w:tabs>
        <w:spacing w:before="1" w:line="268" w:lineRule="auto"/>
        <w:ind w:right="2504"/>
        <w:rPr>
          <w:sz w:val="20"/>
          <w:lang w:val="en-US"/>
        </w:rPr>
      </w:pPr>
      <w:r>
        <w:rPr>
          <w:color w:val="231F20"/>
          <w:sz w:val="20"/>
          <w:lang w:val="en-US"/>
        </w:rPr>
        <w:t>Broad</w:t>
      </w:r>
      <w:r w:rsidR="000E68C3" w:rsidRPr="00FA307E">
        <w:rPr>
          <w:color w:val="231F20"/>
          <w:sz w:val="20"/>
          <w:lang w:val="en-US"/>
        </w:rPr>
        <w:t xml:space="preserve"> functional description of the system </w:t>
      </w:r>
      <w:r w:rsidR="001111DE">
        <w:rPr>
          <w:color w:val="231F20"/>
          <w:sz w:val="20"/>
          <w:lang w:val="en-US"/>
        </w:rPr>
        <w:t>using</w:t>
      </w:r>
      <w:r w:rsidR="000E68C3" w:rsidRPr="00FA307E">
        <w:rPr>
          <w:color w:val="231F20"/>
          <w:sz w:val="20"/>
          <w:lang w:val="en-US"/>
        </w:rPr>
        <w:t xml:space="preserve"> data models, </w:t>
      </w:r>
      <w:r>
        <w:rPr>
          <w:color w:val="231F20"/>
          <w:sz w:val="20"/>
          <w:lang w:val="en-US"/>
        </w:rPr>
        <w:t>specialist</w:t>
      </w:r>
      <w:r w:rsidR="000E68C3" w:rsidRPr="00FA307E">
        <w:rPr>
          <w:color w:val="231F20"/>
          <w:sz w:val="20"/>
          <w:lang w:val="en-US"/>
        </w:rPr>
        <w:t xml:space="preserve"> functions, business rules</w:t>
      </w:r>
      <w:r w:rsidR="00194ED4">
        <w:rPr>
          <w:color w:val="231F20"/>
          <w:sz w:val="20"/>
          <w:lang w:val="en-US"/>
        </w:rPr>
        <w:t>,</w:t>
      </w:r>
      <w:r w:rsidR="000E68C3" w:rsidRPr="00FA307E">
        <w:rPr>
          <w:color w:val="231F20"/>
          <w:sz w:val="20"/>
          <w:lang w:val="en-US"/>
        </w:rPr>
        <w:t xml:space="preserve"> and quality characteristics</w:t>
      </w:r>
    </w:p>
    <w:p w14:paraId="4E9FD6C6" w14:textId="2067F0CE" w:rsidR="00B2125E" w:rsidRPr="00FA307E" w:rsidRDefault="000E68C3">
      <w:pPr>
        <w:pStyle w:val="ListParagraph"/>
        <w:numPr>
          <w:ilvl w:val="0"/>
          <w:numId w:val="37"/>
        </w:numPr>
        <w:tabs>
          <w:tab w:val="left" w:pos="1237"/>
          <w:tab w:val="left" w:pos="1238"/>
        </w:tabs>
        <w:ind w:hanging="281"/>
        <w:rPr>
          <w:sz w:val="20"/>
          <w:lang w:val="en-US"/>
        </w:rPr>
      </w:pPr>
      <w:r w:rsidRPr="00FA307E">
        <w:rPr>
          <w:color w:val="231F20"/>
          <w:sz w:val="20"/>
          <w:lang w:val="en-US"/>
        </w:rPr>
        <w:t xml:space="preserve">Description of the system environment </w:t>
      </w:r>
      <w:r w:rsidR="001111DE">
        <w:rPr>
          <w:color w:val="231F20"/>
          <w:sz w:val="20"/>
          <w:lang w:val="en-US"/>
        </w:rPr>
        <w:t>in the form of</w:t>
      </w:r>
      <w:r w:rsidRPr="00FA307E">
        <w:rPr>
          <w:color w:val="231F20"/>
          <w:sz w:val="20"/>
          <w:lang w:val="en-US"/>
        </w:rPr>
        <w:t xml:space="preserve"> architectural </w:t>
      </w:r>
      <w:r w:rsidR="001111DE">
        <w:rPr>
          <w:color w:val="231F20"/>
          <w:sz w:val="20"/>
          <w:lang w:val="en-US"/>
        </w:rPr>
        <w:t>drawing</w:t>
      </w:r>
      <w:r w:rsidRPr="00FA307E">
        <w:rPr>
          <w:color w:val="231F20"/>
          <w:sz w:val="20"/>
          <w:lang w:val="en-US"/>
        </w:rPr>
        <w:t>s</w:t>
      </w:r>
    </w:p>
    <w:p w14:paraId="64FF366E" w14:textId="5D615BE5" w:rsidR="00B2125E" w:rsidRPr="00FA307E" w:rsidRDefault="000E68C3">
      <w:pPr>
        <w:pStyle w:val="ListParagraph"/>
        <w:numPr>
          <w:ilvl w:val="0"/>
          <w:numId w:val="37"/>
        </w:numPr>
        <w:tabs>
          <w:tab w:val="left" w:pos="1237"/>
          <w:tab w:val="left" w:pos="1238"/>
        </w:tabs>
        <w:spacing w:before="27"/>
        <w:ind w:hanging="281"/>
        <w:rPr>
          <w:sz w:val="20"/>
          <w:lang w:val="en-US"/>
        </w:rPr>
      </w:pPr>
      <w:r w:rsidRPr="00FA307E">
        <w:rPr>
          <w:color w:val="231F20"/>
          <w:sz w:val="20"/>
          <w:lang w:val="en-US"/>
        </w:rPr>
        <w:t xml:space="preserve">Overview of the functional </w:t>
      </w:r>
      <w:r w:rsidR="001111DE">
        <w:rPr>
          <w:color w:val="231F20"/>
          <w:sz w:val="20"/>
          <w:lang w:val="en-US"/>
        </w:rPr>
        <w:t>operations</w:t>
      </w:r>
      <w:r w:rsidRPr="00FA307E">
        <w:rPr>
          <w:color w:val="231F20"/>
          <w:sz w:val="20"/>
          <w:lang w:val="en-US"/>
        </w:rPr>
        <w:t xml:space="preserve"> and data formats at interfaces.</w:t>
      </w:r>
    </w:p>
    <w:p w14:paraId="2DD80542" w14:textId="77777777" w:rsidR="00B2125E" w:rsidRPr="00FA307E" w:rsidRDefault="00B2125E">
      <w:pPr>
        <w:pStyle w:val="BodyText"/>
        <w:spacing w:before="9"/>
        <w:rPr>
          <w:sz w:val="24"/>
          <w:lang w:val="en-US"/>
        </w:rPr>
      </w:pPr>
    </w:p>
    <w:p w14:paraId="534E9303" w14:textId="172B6CC4" w:rsidR="00B2125E" w:rsidRPr="00FA307E" w:rsidRDefault="001F15DA">
      <w:pPr>
        <w:pStyle w:val="ListParagraph"/>
        <w:numPr>
          <w:ilvl w:val="0"/>
          <w:numId w:val="40"/>
        </w:numPr>
        <w:tabs>
          <w:tab w:val="left" w:pos="1166"/>
        </w:tabs>
        <w:ind w:left="1165" w:hanging="209"/>
        <w:jc w:val="both"/>
        <w:rPr>
          <w:sz w:val="20"/>
          <w:lang w:val="en-US"/>
        </w:rPr>
      </w:pPr>
      <w:r>
        <w:rPr>
          <w:color w:val="231F20"/>
          <w:sz w:val="20"/>
          <w:lang w:val="en-US"/>
        </w:rPr>
        <w:t>Conceptual</w:t>
      </w:r>
      <w:r w:rsidR="000E68C3" w:rsidRPr="00FA307E">
        <w:rPr>
          <w:color w:val="231F20"/>
          <w:sz w:val="20"/>
          <w:lang w:val="en-US"/>
        </w:rPr>
        <w:t xml:space="preserve"> system components (and technical components, if known)</w:t>
      </w:r>
    </w:p>
    <w:p w14:paraId="086AB25C" w14:textId="401D9871" w:rsidR="00B2125E" w:rsidRPr="00FA307E" w:rsidRDefault="006C7ECE">
      <w:pPr>
        <w:pStyle w:val="BodyText"/>
        <w:spacing w:before="28" w:line="268" w:lineRule="auto"/>
        <w:ind w:left="957" w:right="2501"/>
        <w:jc w:val="both"/>
        <w:rPr>
          <w:lang w:val="en-US"/>
        </w:rPr>
      </w:pPr>
      <w:r>
        <w:rPr>
          <w:color w:val="231F20"/>
          <w:lang w:val="en-US"/>
        </w:rPr>
        <w:t xml:space="preserve">This section </w:t>
      </w:r>
      <w:r w:rsidR="00421B67">
        <w:rPr>
          <w:color w:val="231F20"/>
          <w:lang w:val="en-US"/>
        </w:rPr>
        <w:t>contains</w:t>
      </w:r>
      <w:r w:rsidR="000E68C3" w:rsidRPr="00FA307E">
        <w:rPr>
          <w:color w:val="231F20"/>
          <w:lang w:val="en-US"/>
        </w:rPr>
        <w:t xml:space="preserve"> detailed information </w:t>
      </w:r>
      <w:r>
        <w:rPr>
          <w:color w:val="231F20"/>
          <w:lang w:val="en-US"/>
        </w:rPr>
        <w:t>about</w:t>
      </w:r>
      <w:r w:rsidR="000E68C3" w:rsidRPr="00FA307E">
        <w:rPr>
          <w:color w:val="231F20"/>
          <w:lang w:val="en-US"/>
        </w:rPr>
        <w:t xml:space="preserve"> the system and </w:t>
      </w:r>
      <w:r>
        <w:rPr>
          <w:color w:val="231F20"/>
          <w:lang w:val="en-US"/>
        </w:rPr>
        <w:t>its</w:t>
      </w:r>
      <w:r w:rsidR="000E68C3" w:rsidRPr="00FA307E">
        <w:rPr>
          <w:color w:val="231F20"/>
          <w:lang w:val="en-US"/>
        </w:rPr>
        <w:t xml:space="preserve"> interfaces. Specific functions and interfaces are as</w:t>
      </w:r>
      <w:r w:rsidR="00421B67">
        <w:rPr>
          <w:color w:val="231F20"/>
          <w:lang w:val="en-US"/>
        </w:rPr>
        <w:t>sign</w:t>
      </w:r>
      <w:r w:rsidR="000E68C3" w:rsidRPr="00FA307E">
        <w:rPr>
          <w:color w:val="231F20"/>
          <w:lang w:val="en-US"/>
        </w:rPr>
        <w:t xml:space="preserve">ed to so-called system components. </w:t>
      </w:r>
      <w:r w:rsidR="00421B67">
        <w:rPr>
          <w:color w:val="231F20"/>
          <w:lang w:val="en-US"/>
        </w:rPr>
        <w:t>It may also define conceptu</w:t>
      </w:r>
      <w:r w:rsidR="00FF69A2" w:rsidRPr="00FA307E">
        <w:rPr>
          <w:color w:val="231F20"/>
          <w:lang w:val="en-US"/>
        </w:rPr>
        <w:t>al and/or technical system components and their interfaces</w:t>
      </w:r>
      <w:r w:rsidR="00FF69A2">
        <w:rPr>
          <w:color w:val="231F20"/>
          <w:lang w:val="en-US"/>
        </w:rPr>
        <w:t>, d</w:t>
      </w:r>
      <w:r w:rsidR="000E68C3" w:rsidRPr="00FA307E">
        <w:rPr>
          <w:color w:val="231F20"/>
          <w:lang w:val="en-US"/>
        </w:rPr>
        <w:t xml:space="preserve">epending on the </w:t>
      </w:r>
      <w:r w:rsidR="000F6711">
        <w:rPr>
          <w:color w:val="231F20"/>
          <w:lang w:val="en-US"/>
        </w:rPr>
        <w:t>specific</w:t>
      </w:r>
      <w:r w:rsidR="00FF69A2">
        <w:rPr>
          <w:color w:val="231F20"/>
          <w:lang w:val="en-US"/>
        </w:rPr>
        <w:t xml:space="preserve"> </w:t>
      </w:r>
      <w:r w:rsidR="000E68C3" w:rsidRPr="00FA307E">
        <w:rPr>
          <w:color w:val="231F20"/>
          <w:lang w:val="en-US"/>
        </w:rPr>
        <w:t>project and current level of knowledge. Specifically, it includes the following elements:</w:t>
      </w:r>
    </w:p>
    <w:p w14:paraId="004925DA" w14:textId="77777777" w:rsidR="00B2125E" w:rsidRPr="00FA307E" w:rsidRDefault="00B2125E">
      <w:pPr>
        <w:pStyle w:val="BodyText"/>
        <w:spacing w:before="4"/>
        <w:rPr>
          <w:sz w:val="22"/>
          <w:lang w:val="en-US"/>
        </w:rPr>
      </w:pPr>
    </w:p>
    <w:p w14:paraId="113DD90A" w14:textId="6BF2050C" w:rsidR="00B2125E" w:rsidRPr="00FA307E" w:rsidRDefault="00421B67">
      <w:pPr>
        <w:pStyle w:val="ListParagraph"/>
        <w:numPr>
          <w:ilvl w:val="0"/>
          <w:numId w:val="36"/>
        </w:numPr>
        <w:tabs>
          <w:tab w:val="left" w:pos="1237"/>
          <w:tab w:val="left" w:pos="1238"/>
        </w:tabs>
        <w:ind w:hanging="281"/>
        <w:rPr>
          <w:sz w:val="20"/>
          <w:lang w:val="en-US"/>
        </w:rPr>
      </w:pPr>
      <w:r>
        <w:rPr>
          <w:color w:val="231F20"/>
          <w:sz w:val="20"/>
          <w:lang w:val="en-US"/>
        </w:rPr>
        <w:t>Conceptu</w:t>
      </w:r>
      <w:r w:rsidR="000E68C3" w:rsidRPr="00FA307E">
        <w:rPr>
          <w:color w:val="231F20"/>
          <w:sz w:val="20"/>
          <w:lang w:val="en-US"/>
        </w:rPr>
        <w:t>al system components and their correlations</w:t>
      </w:r>
    </w:p>
    <w:p w14:paraId="0CBC1AFF" w14:textId="492ABF24" w:rsidR="00B2125E" w:rsidRPr="00FA307E" w:rsidRDefault="000E68C3">
      <w:pPr>
        <w:pStyle w:val="ListParagraph"/>
        <w:numPr>
          <w:ilvl w:val="0"/>
          <w:numId w:val="36"/>
        </w:numPr>
        <w:tabs>
          <w:tab w:val="left" w:pos="1237"/>
          <w:tab w:val="left" w:pos="1238"/>
        </w:tabs>
        <w:spacing w:before="28"/>
        <w:ind w:hanging="281"/>
        <w:rPr>
          <w:sz w:val="20"/>
          <w:lang w:val="en-US"/>
        </w:rPr>
      </w:pPr>
      <w:r w:rsidRPr="00FA307E">
        <w:rPr>
          <w:color w:val="231F20"/>
          <w:sz w:val="20"/>
          <w:lang w:val="en-US"/>
        </w:rPr>
        <w:t xml:space="preserve">Detailed </w:t>
      </w:r>
      <w:r w:rsidR="00CA0003">
        <w:rPr>
          <w:color w:val="231F20"/>
          <w:sz w:val="20"/>
          <w:lang w:val="en-US"/>
        </w:rPr>
        <w:t>conceptu</w:t>
      </w:r>
      <w:r w:rsidRPr="00FA307E">
        <w:rPr>
          <w:color w:val="231F20"/>
          <w:sz w:val="20"/>
          <w:lang w:val="en-US"/>
        </w:rPr>
        <w:t>al description of the components, including</w:t>
      </w:r>
    </w:p>
    <w:p w14:paraId="2764599F" w14:textId="77777777" w:rsidR="00B2125E" w:rsidRPr="00FA307E" w:rsidRDefault="000E68C3">
      <w:pPr>
        <w:pStyle w:val="ListParagraph"/>
        <w:numPr>
          <w:ilvl w:val="1"/>
          <w:numId w:val="36"/>
        </w:numPr>
        <w:tabs>
          <w:tab w:val="left" w:pos="1517"/>
          <w:tab w:val="left" w:pos="1518"/>
        </w:tabs>
        <w:spacing w:before="28"/>
        <w:ind w:hanging="281"/>
        <w:rPr>
          <w:sz w:val="20"/>
          <w:lang w:val="en-US"/>
        </w:rPr>
      </w:pPr>
      <w:r w:rsidRPr="00FA307E">
        <w:rPr>
          <w:color w:val="231F20"/>
          <w:sz w:val="20"/>
          <w:lang w:val="en-US"/>
        </w:rPr>
        <w:t>Business objects used and their lifecycle, as well as</w:t>
      </w:r>
    </w:p>
    <w:p w14:paraId="4FCF0282" w14:textId="54E5281E" w:rsidR="00B2125E" w:rsidRPr="00FA307E" w:rsidRDefault="00CA0003">
      <w:pPr>
        <w:pStyle w:val="ListParagraph"/>
        <w:numPr>
          <w:ilvl w:val="1"/>
          <w:numId w:val="36"/>
        </w:numPr>
        <w:tabs>
          <w:tab w:val="left" w:pos="1517"/>
          <w:tab w:val="left" w:pos="1518"/>
        </w:tabs>
        <w:spacing w:before="27"/>
        <w:ind w:hanging="281"/>
        <w:rPr>
          <w:sz w:val="20"/>
          <w:lang w:val="en-US"/>
        </w:rPr>
      </w:pPr>
      <w:r>
        <w:rPr>
          <w:color w:val="231F20"/>
          <w:sz w:val="20"/>
          <w:lang w:val="en-US"/>
        </w:rPr>
        <w:t>Specialist</w:t>
      </w:r>
      <w:r w:rsidR="005D7500">
        <w:rPr>
          <w:color w:val="231F20"/>
          <w:sz w:val="20"/>
          <w:lang w:val="en-US"/>
        </w:rPr>
        <w:t>-related</w:t>
      </w:r>
      <w:r w:rsidR="000E68C3" w:rsidRPr="00FA307E">
        <w:rPr>
          <w:color w:val="231F20"/>
          <w:sz w:val="20"/>
          <w:lang w:val="en-US"/>
        </w:rPr>
        <w:t xml:space="preserve"> functions and business rules</w:t>
      </w:r>
    </w:p>
    <w:p w14:paraId="53A007CC" w14:textId="7379EFE7" w:rsidR="00B2125E" w:rsidRPr="00FA307E" w:rsidRDefault="000E68C3">
      <w:pPr>
        <w:pStyle w:val="ListParagraph"/>
        <w:numPr>
          <w:ilvl w:val="0"/>
          <w:numId w:val="36"/>
        </w:numPr>
        <w:tabs>
          <w:tab w:val="left" w:pos="1237"/>
          <w:tab w:val="left" w:pos="1238"/>
        </w:tabs>
        <w:spacing w:before="28"/>
        <w:ind w:hanging="281"/>
        <w:rPr>
          <w:sz w:val="20"/>
          <w:lang w:val="en-US"/>
        </w:rPr>
      </w:pPr>
      <w:r w:rsidRPr="00FA307E">
        <w:rPr>
          <w:color w:val="231F20"/>
          <w:sz w:val="20"/>
          <w:lang w:val="en-US"/>
        </w:rPr>
        <w:t>Technical description of component interfaces</w:t>
      </w:r>
    </w:p>
    <w:p w14:paraId="3D57FD65" w14:textId="77777777" w:rsidR="00B2125E" w:rsidRPr="00FA307E" w:rsidRDefault="000E68C3">
      <w:pPr>
        <w:pStyle w:val="ListParagraph"/>
        <w:numPr>
          <w:ilvl w:val="0"/>
          <w:numId w:val="36"/>
        </w:numPr>
        <w:tabs>
          <w:tab w:val="left" w:pos="1237"/>
          <w:tab w:val="left" w:pos="1238"/>
        </w:tabs>
        <w:spacing w:before="28"/>
        <w:ind w:hanging="281"/>
        <w:rPr>
          <w:sz w:val="20"/>
          <w:lang w:val="en-US"/>
        </w:rPr>
      </w:pPr>
      <w:r w:rsidRPr="00FA307E">
        <w:rPr>
          <w:color w:val="231F20"/>
          <w:sz w:val="20"/>
          <w:lang w:val="en-US"/>
        </w:rPr>
        <w:t>Component-specific quality features and peripheral conditions.</w:t>
      </w:r>
    </w:p>
    <w:p w14:paraId="73A0CED3" w14:textId="77777777" w:rsidR="00B2125E" w:rsidRPr="00FA307E" w:rsidRDefault="00B2125E">
      <w:pPr>
        <w:pStyle w:val="BodyText"/>
        <w:spacing w:before="9"/>
        <w:rPr>
          <w:sz w:val="24"/>
          <w:lang w:val="en-US"/>
        </w:rPr>
      </w:pPr>
    </w:p>
    <w:p w14:paraId="7B2B6B43" w14:textId="74D514C8" w:rsidR="00B2125E" w:rsidRPr="00FA307E" w:rsidRDefault="005D7500">
      <w:pPr>
        <w:pStyle w:val="ListParagraph"/>
        <w:numPr>
          <w:ilvl w:val="0"/>
          <w:numId w:val="40"/>
        </w:numPr>
        <w:tabs>
          <w:tab w:val="left" w:pos="1160"/>
        </w:tabs>
        <w:ind w:left="1159" w:hanging="203"/>
        <w:jc w:val="both"/>
        <w:rPr>
          <w:sz w:val="20"/>
          <w:lang w:val="en-US"/>
        </w:rPr>
      </w:pPr>
      <w:r>
        <w:rPr>
          <w:color w:val="231F20"/>
          <w:sz w:val="20"/>
          <w:lang w:val="en-US"/>
        </w:rPr>
        <w:t>Rules</w:t>
      </w:r>
      <w:r w:rsidR="000E68C3" w:rsidRPr="00FA307E">
        <w:rPr>
          <w:color w:val="231F20"/>
          <w:sz w:val="20"/>
          <w:lang w:val="en-US"/>
        </w:rPr>
        <w:t xml:space="preserve"> that must be observed (compliance).</w:t>
      </w:r>
    </w:p>
    <w:p w14:paraId="4BBED7DC" w14:textId="0E8C8E7B" w:rsidR="00B2125E" w:rsidRPr="00FA307E" w:rsidRDefault="000E68C3">
      <w:pPr>
        <w:pStyle w:val="BodyText"/>
        <w:spacing w:before="28" w:line="268" w:lineRule="auto"/>
        <w:ind w:left="957" w:right="2502" w:hanging="1"/>
        <w:jc w:val="both"/>
        <w:rPr>
          <w:lang w:val="en-US"/>
        </w:rPr>
      </w:pPr>
      <w:r w:rsidRPr="00FA307E">
        <w:rPr>
          <w:color w:val="231F20"/>
          <w:lang w:val="en-US"/>
        </w:rPr>
        <w:t xml:space="preserve">This section includes all relevant guidelines and regulations that must be </w:t>
      </w:r>
      <w:r w:rsidR="002832BA">
        <w:rPr>
          <w:color w:val="231F20"/>
          <w:lang w:val="en-US"/>
        </w:rPr>
        <w:t>observed during preparation and use of</w:t>
      </w:r>
      <w:r w:rsidRPr="00FA307E">
        <w:rPr>
          <w:color w:val="231F20"/>
          <w:lang w:val="en-US"/>
        </w:rPr>
        <w:t xml:space="preserve"> the system. </w:t>
      </w:r>
      <w:r w:rsidR="00E852B4">
        <w:rPr>
          <w:color w:val="231F20"/>
          <w:lang w:val="en-US"/>
        </w:rPr>
        <w:t>Re</w:t>
      </w:r>
      <w:r w:rsidRPr="00FA307E">
        <w:rPr>
          <w:color w:val="231F20"/>
          <w:lang w:val="en-US"/>
        </w:rPr>
        <w:t xml:space="preserve">quirements </w:t>
      </w:r>
      <w:r w:rsidR="002832BA">
        <w:rPr>
          <w:color w:val="231F20"/>
          <w:lang w:val="en-US"/>
        </w:rPr>
        <w:t>placed on</w:t>
      </w:r>
      <w:r w:rsidRPr="00FA307E">
        <w:rPr>
          <w:color w:val="231F20"/>
          <w:lang w:val="en-US"/>
        </w:rPr>
        <w:t xml:space="preserve"> the system or its environment are</w:t>
      </w:r>
      <w:r w:rsidR="00E852B4">
        <w:rPr>
          <w:color w:val="231F20"/>
          <w:lang w:val="en-US"/>
        </w:rPr>
        <w:t xml:space="preserve"> often</w:t>
      </w:r>
      <w:r w:rsidRPr="00FA307E">
        <w:rPr>
          <w:color w:val="231F20"/>
          <w:lang w:val="en-US"/>
        </w:rPr>
        <w:t xml:space="preserve"> derived from these r</w:t>
      </w:r>
      <w:r w:rsidR="00E852B4">
        <w:rPr>
          <w:color w:val="231F20"/>
          <w:lang w:val="en-US"/>
        </w:rPr>
        <w:t>ule</w:t>
      </w:r>
      <w:r w:rsidRPr="00FA307E">
        <w:rPr>
          <w:color w:val="231F20"/>
          <w:lang w:val="en-US"/>
        </w:rPr>
        <w:t>s</w:t>
      </w:r>
      <w:r w:rsidR="00E852B4">
        <w:rPr>
          <w:color w:val="231F20"/>
          <w:lang w:val="en-US"/>
        </w:rPr>
        <w:t>, which include</w:t>
      </w:r>
      <w:r w:rsidR="003A1EBF">
        <w:rPr>
          <w:color w:val="231F20"/>
          <w:lang w:val="en-US"/>
        </w:rPr>
        <w:t xml:space="preserve"> both</w:t>
      </w:r>
      <w:r w:rsidR="00E852B4">
        <w:rPr>
          <w:color w:val="231F20"/>
          <w:lang w:val="en-US"/>
        </w:rPr>
        <w:t xml:space="preserve"> statutory re</w:t>
      </w:r>
      <w:r w:rsidR="003A1EBF">
        <w:rPr>
          <w:color w:val="231F20"/>
          <w:lang w:val="en-US"/>
        </w:rPr>
        <w:t>gulation</w:t>
      </w:r>
      <w:r w:rsidR="00E852B4">
        <w:rPr>
          <w:color w:val="231F20"/>
          <w:lang w:val="en-US"/>
        </w:rPr>
        <w:t>s</w:t>
      </w:r>
      <w:r w:rsidRPr="00FA307E">
        <w:rPr>
          <w:color w:val="231F20"/>
          <w:lang w:val="en-US"/>
        </w:rPr>
        <w:t xml:space="preserve"> </w:t>
      </w:r>
      <w:r w:rsidR="003A1EBF">
        <w:rPr>
          <w:color w:val="231F20"/>
          <w:lang w:val="en-US"/>
        </w:rPr>
        <w:t>and</w:t>
      </w:r>
      <w:r w:rsidRPr="00FA307E">
        <w:rPr>
          <w:color w:val="231F20"/>
          <w:lang w:val="en-US"/>
        </w:rPr>
        <w:t xml:space="preserve"> in-house </w:t>
      </w:r>
      <w:r w:rsidR="00BA01D0">
        <w:rPr>
          <w:color w:val="231F20"/>
          <w:lang w:val="en-US"/>
        </w:rPr>
        <w:t>re</w:t>
      </w:r>
      <w:r w:rsidR="003A1EBF">
        <w:rPr>
          <w:color w:val="231F20"/>
          <w:lang w:val="en-US"/>
        </w:rPr>
        <w:t>quirement</w:t>
      </w:r>
      <w:r w:rsidR="00BA01D0">
        <w:rPr>
          <w:color w:val="231F20"/>
          <w:lang w:val="en-US"/>
        </w:rPr>
        <w:t>s</w:t>
      </w:r>
      <w:r w:rsidRPr="00FA307E">
        <w:rPr>
          <w:color w:val="231F20"/>
          <w:lang w:val="en-US"/>
        </w:rPr>
        <w:t xml:space="preserve">. </w:t>
      </w:r>
      <w:r w:rsidR="00BA01D0">
        <w:rPr>
          <w:color w:val="231F20"/>
          <w:lang w:val="en-US"/>
        </w:rPr>
        <w:t>S</w:t>
      </w:r>
      <w:r w:rsidRPr="00FA307E">
        <w:rPr>
          <w:color w:val="231F20"/>
          <w:lang w:val="en-US"/>
        </w:rPr>
        <w:t>tatutory regulations include:</w:t>
      </w:r>
    </w:p>
    <w:p w14:paraId="736BE9C3"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0DF3CBB0" w14:textId="77777777" w:rsidR="00B2125E" w:rsidRPr="00FA307E" w:rsidRDefault="00B2125E">
      <w:pPr>
        <w:pStyle w:val="BodyText"/>
        <w:rPr>
          <w:lang w:val="en-US"/>
        </w:rPr>
      </w:pPr>
    </w:p>
    <w:p w14:paraId="5CD9DD80" w14:textId="77777777" w:rsidR="00B2125E" w:rsidRPr="00FA307E" w:rsidRDefault="00B2125E">
      <w:pPr>
        <w:pStyle w:val="BodyText"/>
        <w:rPr>
          <w:lang w:val="en-US"/>
        </w:rPr>
      </w:pPr>
    </w:p>
    <w:p w14:paraId="2D136B0A" w14:textId="77777777" w:rsidR="00B2125E" w:rsidRPr="00FA307E" w:rsidRDefault="00B2125E">
      <w:pPr>
        <w:pStyle w:val="BodyText"/>
        <w:rPr>
          <w:lang w:val="en-US"/>
        </w:rPr>
      </w:pPr>
    </w:p>
    <w:p w14:paraId="5CFE3BEB" w14:textId="77777777" w:rsidR="00B2125E" w:rsidRPr="00FA307E" w:rsidRDefault="00B2125E">
      <w:pPr>
        <w:pStyle w:val="BodyText"/>
        <w:rPr>
          <w:lang w:val="en-US"/>
        </w:rPr>
      </w:pPr>
    </w:p>
    <w:p w14:paraId="204D85AF" w14:textId="77777777" w:rsidR="00B2125E" w:rsidRPr="00FA307E" w:rsidRDefault="00B2125E">
      <w:pPr>
        <w:pStyle w:val="BodyText"/>
        <w:rPr>
          <w:lang w:val="en-US"/>
        </w:rPr>
      </w:pPr>
    </w:p>
    <w:p w14:paraId="590E3FD9" w14:textId="77777777" w:rsidR="00B2125E" w:rsidRPr="00FA307E" w:rsidRDefault="00B2125E">
      <w:pPr>
        <w:pStyle w:val="BodyText"/>
        <w:rPr>
          <w:lang w:val="en-US"/>
        </w:rPr>
      </w:pPr>
    </w:p>
    <w:p w14:paraId="12B4474B" w14:textId="77777777" w:rsidR="00B2125E" w:rsidRPr="00FA307E" w:rsidRDefault="00B2125E">
      <w:pPr>
        <w:pStyle w:val="BodyText"/>
        <w:rPr>
          <w:lang w:val="en-US"/>
        </w:rPr>
      </w:pPr>
    </w:p>
    <w:p w14:paraId="291FCB75" w14:textId="77777777" w:rsidR="00B2125E" w:rsidRPr="00FA307E" w:rsidRDefault="00B2125E">
      <w:pPr>
        <w:pStyle w:val="BodyText"/>
        <w:spacing w:before="6"/>
        <w:rPr>
          <w:lang w:val="en-US"/>
        </w:rPr>
      </w:pPr>
    </w:p>
    <w:p w14:paraId="43CD1EB8" w14:textId="7F2BE48C" w:rsidR="00B2125E" w:rsidRPr="00FA307E" w:rsidRDefault="003A1EBF">
      <w:pPr>
        <w:pStyle w:val="ListParagraph"/>
        <w:numPr>
          <w:ilvl w:val="1"/>
          <w:numId w:val="40"/>
        </w:numPr>
        <w:tabs>
          <w:tab w:val="left" w:pos="2484"/>
          <w:tab w:val="left" w:pos="2485"/>
        </w:tabs>
        <w:spacing w:before="99"/>
        <w:ind w:hanging="281"/>
        <w:rPr>
          <w:sz w:val="20"/>
          <w:lang w:val="en-US"/>
        </w:rPr>
      </w:pPr>
      <w:r>
        <w:rPr>
          <w:color w:val="231F20"/>
          <w:sz w:val="20"/>
          <w:lang w:val="en-US"/>
        </w:rPr>
        <w:t xml:space="preserve">The </w:t>
      </w:r>
      <w:r w:rsidR="000E68C3" w:rsidRPr="00FA307E">
        <w:rPr>
          <w:color w:val="231F20"/>
          <w:sz w:val="20"/>
          <w:lang w:val="en-US"/>
        </w:rPr>
        <w:t>Federal Data Protection Act</w:t>
      </w:r>
      <w:r w:rsidR="00BA01D0">
        <w:rPr>
          <w:color w:val="231F20"/>
          <w:sz w:val="20"/>
          <w:lang w:val="en-US"/>
        </w:rPr>
        <w:t xml:space="preserve"> on the h</w:t>
      </w:r>
      <w:r w:rsidR="000E68C3" w:rsidRPr="00FA307E">
        <w:rPr>
          <w:color w:val="231F20"/>
          <w:sz w:val="20"/>
          <w:lang w:val="en-US"/>
        </w:rPr>
        <w:t>andling of personal data</w:t>
      </w:r>
    </w:p>
    <w:p w14:paraId="2F20632B" w14:textId="65FFEB15" w:rsidR="00B2125E" w:rsidRPr="00FA307E" w:rsidRDefault="00DD798F">
      <w:pPr>
        <w:pStyle w:val="ListParagraph"/>
        <w:numPr>
          <w:ilvl w:val="1"/>
          <w:numId w:val="40"/>
        </w:numPr>
        <w:tabs>
          <w:tab w:val="left" w:pos="2484"/>
          <w:tab w:val="left" w:pos="2485"/>
        </w:tabs>
        <w:spacing w:before="28" w:line="268" w:lineRule="auto"/>
        <w:ind w:right="1413"/>
        <w:rPr>
          <w:sz w:val="20"/>
          <w:lang w:val="en-US"/>
        </w:rPr>
      </w:pPr>
      <w:r>
        <w:rPr>
          <w:color w:val="231F20"/>
          <w:sz w:val="20"/>
          <w:lang w:val="en-US"/>
        </w:rPr>
        <w:t xml:space="preserve">The Principles of Data Access and Auditing of Digital Documents </w:t>
      </w:r>
      <w:r w:rsidR="000E68C3" w:rsidRPr="00FA307E">
        <w:rPr>
          <w:color w:val="231F20"/>
          <w:sz w:val="20"/>
          <w:lang w:val="en-US"/>
        </w:rPr>
        <w:t xml:space="preserve">(GDPdU) and </w:t>
      </w:r>
      <w:r w:rsidR="000E4DAE">
        <w:rPr>
          <w:color w:val="231F20"/>
          <w:sz w:val="20"/>
          <w:lang w:val="en-US"/>
        </w:rPr>
        <w:t xml:space="preserve">the </w:t>
      </w:r>
      <w:r w:rsidR="00254E87">
        <w:rPr>
          <w:color w:val="231F20"/>
          <w:sz w:val="20"/>
          <w:lang w:val="en-US"/>
        </w:rPr>
        <w:t>G</w:t>
      </w:r>
      <w:r w:rsidR="000E4DAE">
        <w:rPr>
          <w:color w:val="231F20"/>
          <w:sz w:val="20"/>
          <w:lang w:val="en-US"/>
        </w:rPr>
        <w:t>e</w:t>
      </w:r>
      <w:r w:rsidR="000E68C3" w:rsidRPr="00FA307E">
        <w:rPr>
          <w:color w:val="231F20"/>
          <w:sz w:val="20"/>
          <w:lang w:val="en-US"/>
        </w:rPr>
        <w:t xml:space="preserve">nerally </w:t>
      </w:r>
      <w:r w:rsidR="00254E87">
        <w:rPr>
          <w:color w:val="231F20"/>
          <w:sz w:val="20"/>
          <w:lang w:val="en-US"/>
        </w:rPr>
        <w:t>A</w:t>
      </w:r>
      <w:r w:rsidR="000E68C3" w:rsidRPr="00FA307E">
        <w:rPr>
          <w:color w:val="231F20"/>
          <w:sz w:val="20"/>
          <w:lang w:val="en-US"/>
        </w:rPr>
        <w:t xml:space="preserve">ccepted </w:t>
      </w:r>
      <w:r w:rsidR="00254E87">
        <w:rPr>
          <w:color w:val="231F20"/>
          <w:sz w:val="20"/>
          <w:lang w:val="en-US"/>
        </w:rPr>
        <w:t>P</w:t>
      </w:r>
      <w:r w:rsidR="000E68C3" w:rsidRPr="00FA307E">
        <w:rPr>
          <w:color w:val="231F20"/>
          <w:sz w:val="20"/>
          <w:lang w:val="en-US"/>
        </w:rPr>
        <w:t xml:space="preserve">rinciples </w:t>
      </w:r>
      <w:r w:rsidR="000E4DAE">
        <w:rPr>
          <w:color w:val="231F20"/>
          <w:sz w:val="20"/>
          <w:lang w:val="en-US"/>
        </w:rPr>
        <w:t xml:space="preserve">of </w:t>
      </w:r>
      <w:r w:rsidR="00254E87">
        <w:rPr>
          <w:color w:val="231F20"/>
          <w:sz w:val="20"/>
          <w:lang w:val="en-US"/>
        </w:rPr>
        <w:t>C</w:t>
      </w:r>
      <w:r w:rsidR="000E4DAE">
        <w:rPr>
          <w:color w:val="231F20"/>
          <w:sz w:val="20"/>
          <w:lang w:val="en-US"/>
        </w:rPr>
        <w:t>omputerized</w:t>
      </w:r>
      <w:r w:rsidR="000E68C3" w:rsidRPr="00FA307E">
        <w:rPr>
          <w:color w:val="231F20"/>
          <w:sz w:val="20"/>
          <w:lang w:val="en-US"/>
        </w:rPr>
        <w:t xml:space="preserve"> </w:t>
      </w:r>
      <w:r w:rsidR="00254E87">
        <w:rPr>
          <w:color w:val="231F20"/>
          <w:sz w:val="20"/>
          <w:lang w:val="en-US"/>
        </w:rPr>
        <w:t>A</w:t>
      </w:r>
      <w:r w:rsidR="000E68C3" w:rsidRPr="00FA307E">
        <w:rPr>
          <w:color w:val="231F20"/>
          <w:sz w:val="20"/>
          <w:lang w:val="en-US"/>
        </w:rPr>
        <w:t xml:space="preserve">ccounting </w:t>
      </w:r>
      <w:r w:rsidR="00254E87">
        <w:rPr>
          <w:color w:val="231F20"/>
          <w:sz w:val="20"/>
          <w:lang w:val="en-US"/>
        </w:rPr>
        <w:t>S</w:t>
      </w:r>
      <w:r w:rsidR="000E68C3" w:rsidRPr="00FA307E">
        <w:rPr>
          <w:color w:val="231F20"/>
          <w:sz w:val="20"/>
          <w:lang w:val="en-US"/>
        </w:rPr>
        <w:t>ystems (G</w:t>
      </w:r>
      <w:r w:rsidR="000E4DAE">
        <w:rPr>
          <w:color w:val="231F20"/>
          <w:sz w:val="20"/>
          <w:lang w:val="en-US"/>
        </w:rPr>
        <w:t>oBS</w:t>
      </w:r>
      <w:r w:rsidR="000E68C3" w:rsidRPr="00FA307E">
        <w:rPr>
          <w:color w:val="231F20"/>
          <w:sz w:val="20"/>
          <w:lang w:val="en-US"/>
        </w:rPr>
        <w:t>): Auditing, logging, storage</w:t>
      </w:r>
      <w:r w:rsidR="00194ED4">
        <w:rPr>
          <w:color w:val="231F20"/>
          <w:sz w:val="20"/>
          <w:lang w:val="en-US"/>
        </w:rPr>
        <w:t>,</w:t>
      </w:r>
      <w:r w:rsidR="000E68C3" w:rsidRPr="00FA307E">
        <w:rPr>
          <w:color w:val="231F20"/>
          <w:sz w:val="20"/>
          <w:lang w:val="en-US"/>
        </w:rPr>
        <w:t xml:space="preserve"> and exchange of digital documents such as invoices</w:t>
      </w:r>
    </w:p>
    <w:p w14:paraId="088938CC" w14:textId="0C59FAE4" w:rsidR="00B2125E" w:rsidRPr="00FA307E" w:rsidRDefault="000E68C3">
      <w:pPr>
        <w:pStyle w:val="ListParagraph"/>
        <w:numPr>
          <w:ilvl w:val="1"/>
          <w:numId w:val="40"/>
        </w:numPr>
        <w:tabs>
          <w:tab w:val="left" w:pos="2484"/>
          <w:tab w:val="left" w:pos="2485"/>
        </w:tabs>
        <w:spacing w:line="268" w:lineRule="auto"/>
        <w:ind w:right="1381"/>
        <w:rPr>
          <w:sz w:val="20"/>
          <w:lang w:val="en-US"/>
        </w:rPr>
      </w:pPr>
      <w:r w:rsidRPr="00FA307E">
        <w:rPr>
          <w:color w:val="231F20"/>
          <w:sz w:val="20"/>
          <w:lang w:val="en-US"/>
        </w:rPr>
        <w:t xml:space="preserve">Act on </w:t>
      </w:r>
      <w:r w:rsidR="009215D1">
        <w:rPr>
          <w:color w:val="231F20"/>
          <w:sz w:val="20"/>
          <w:lang w:val="en-US"/>
        </w:rPr>
        <w:t>C</w:t>
      </w:r>
      <w:r w:rsidRPr="00FA307E">
        <w:rPr>
          <w:color w:val="231F20"/>
          <w:sz w:val="20"/>
          <w:lang w:val="en-US"/>
        </w:rPr>
        <w:t xml:space="preserve">ontrol and </w:t>
      </w:r>
      <w:r w:rsidR="009215D1">
        <w:rPr>
          <w:color w:val="231F20"/>
          <w:sz w:val="20"/>
          <w:lang w:val="en-US"/>
        </w:rPr>
        <w:t>T</w:t>
      </w:r>
      <w:r w:rsidRPr="00FA307E">
        <w:rPr>
          <w:color w:val="231F20"/>
          <w:sz w:val="20"/>
          <w:lang w:val="en-US"/>
        </w:rPr>
        <w:t xml:space="preserve">ransparency in </w:t>
      </w:r>
      <w:r w:rsidR="009215D1">
        <w:rPr>
          <w:color w:val="231F20"/>
          <w:sz w:val="20"/>
          <w:lang w:val="en-US"/>
        </w:rPr>
        <w:t>Business</w:t>
      </w:r>
      <w:r w:rsidRPr="00FA307E">
        <w:rPr>
          <w:color w:val="231F20"/>
          <w:sz w:val="20"/>
          <w:lang w:val="en-US"/>
        </w:rPr>
        <w:t xml:space="preserve"> (KonTraG) and </w:t>
      </w:r>
      <w:r w:rsidR="004674D9">
        <w:rPr>
          <w:color w:val="231F20"/>
          <w:sz w:val="20"/>
          <w:lang w:val="en-US"/>
        </w:rPr>
        <w:t>Minimum R</w:t>
      </w:r>
      <w:r w:rsidRPr="00FA307E">
        <w:rPr>
          <w:color w:val="231F20"/>
          <w:sz w:val="20"/>
          <w:lang w:val="en-US"/>
        </w:rPr>
        <w:t>equirements</w:t>
      </w:r>
      <w:r w:rsidR="004674D9">
        <w:rPr>
          <w:color w:val="231F20"/>
          <w:sz w:val="20"/>
          <w:lang w:val="en-US"/>
        </w:rPr>
        <w:t xml:space="preserve"> for Risk Management</w:t>
      </w:r>
      <w:r w:rsidRPr="00FA307E">
        <w:rPr>
          <w:color w:val="231F20"/>
          <w:sz w:val="20"/>
          <w:lang w:val="en-US"/>
        </w:rPr>
        <w:t xml:space="preserve"> (MaRisk</w:t>
      </w:r>
      <w:r w:rsidR="0058357B">
        <w:rPr>
          <w:color w:val="231F20"/>
          <w:sz w:val="20"/>
          <w:lang w:val="en-US"/>
        </w:rPr>
        <w:t xml:space="preserve"> (BA)</w:t>
      </w:r>
      <w:r w:rsidRPr="00FA307E">
        <w:rPr>
          <w:color w:val="231F20"/>
          <w:sz w:val="20"/>
          <w:lang w:val="en-US"/>
        </w:rPr>
        <w:t xml:space="preserve">): </w:t>
      </w:r>
      <w:r w:rsidR="0058357B">
        <w:rPr>
          <w:color w:val="231F20"/>
          <w:sz w:val="20"/>
          <w:lang w:val="en-US"/>
        </w:rPr>
        <w:t>I</w:t>
      </w:r>
      <w:r w:rsidRPr="00FA307E">
        <w:rPr>
          <w:color w:val="231F20"/>
          <w:sz w:val="20"/>
          <w:lang w:val="en-US"/>
        </w:rPr>
        <w:t>nternal auditing</w:t>
      </w:r>
      <w:r w:rsidR="0058357B">
        <w:rPr>
          <w:color w:val="231F20"/>
          <w:sz w:val="20"/>
          <w:lang w:val="en-US"/>
        </w:rPr>
        <w:t xml:space="preserve"> acce</w:t>
      </w:r>
      <w:r w:rsidR="00D75C06">
        <w:rPr>
          <w:color w:val="231F20"/>
          <w:sz w:val="20"/>
          <w:lang w:val="en-US"/>
        </w:rPr>
        <w:t>s</w:t>
      </w:r>
      <w:r w:rsidR="0058357B">
        <w:rPr>
          <w:color w:val="231F20"/>
          <w:sz w:val="20"/>
          <w:lang w:val="en-US"/>
        </w:rPr>
        <w:t>s</w:t>
      </w:r>
      <w:r w:rsidRPr="00FA307E">
        <w:rPr>
          <w:color w:val="231F20"/>
          <w:sz w:val="20"/>
          <w:lang w:val="en-US"/>
        </w:rPr>
        <w:t>; early risk detection</w:t>
      </w:r>
      <w:r w:rsidR="0058357B">
        <w:rPr>
          <w:color w:val="231F20"/>
          <w:sz w:val="20"/>
          <w:lang w:val="en-US"/>
        </w:rPr>
        <w:t xml:space="preserve"> mechanisms</w:t>
      </w:r>
    </w:p>
    <w:p w14:paraId="1354AB3A" w14:textId="77777777" w:rsidR="00B2125E" w:rsidRPr="00FA307E" w:rsidRDefault="00B2125E">
      <w:pPr>
        <w:pStyle w:val="BodyText"/>
        <w:spacing w:before="4"/>
        <w:rPr>
          <w:sz w:val="22"/>
          <w:lang w:val="en-US"/>
        </w:rPr>
      </w:pPr>
    </w:p>
    <w:p w14:paraId="32397DA1" w14:textId="77777777" w:rsidR="00B2125E" w:rsidRPr="00FA307E" w:rsidRDefault="000E68C3">
      <w:pPr>
        <w:pStyle w:val="ListParagraph"/>
        <w:numPr>
          <w:ilvl w:val="0"/>
          <w:numId w:val="40"/>
        </w:numPr>
        <w:tabs>
          <w:tab w:val="left" w:pos="2412"/>
        </w:tabs>
        <w:ind w:left="2411" w:hanging="208"/>
        <w:jc w:val="both"/>
        <w:rPr>
          <w:sz w:val="20"/>
          <w:lang w:val="en-US"/>
        </w:rPr>
      </w:pPr>
      <w:r w:rsidRPr="00FA307E">
        <w:rPr>
          <w:color w:val="231F20"/>
          <w:sz w:val="20"/>
          <w:lang w:val="en-US"/>
        </w:rPr>
        <w:t>Appendix</w:t>
      </w:r>
    </w:p>
    <w:p w14:paraId="62954DBF" w14:textId="08816D3B" w:rsidR="00B2125E" w:rsidRPr="00FA307E" w:rsidRDefault="000E68C3">
      <w:pPr>
        <w:pStyle w:val="BodyText"/>
        <w:spacing w:before="28" w:line="268" w:lineRule="auto"/>
        <w:ind w:left="2204" w:right="1254"/>
        <w:jc w:val="both"/>
        <w:rPr>
          <w:lang w:val="en-US"/>
        </w:rPr>
      </w:pPr>
      <w:r w:rsidRPr="00FA307E">
        <w:rPr>
          <w:color w:val="231F20"/>
          <w:lang w:val="en-US"/>
        </w:rPr>
        <w:t xml:space="preserve">The Appendix </w:t>
      </w:r>
      <w:r w:rsidR="00D75C06">
        <w:rPr>
          <w:color w:val="231F20"/>
          <w:lang w:val="en-US"/>
        </w:rPr>
        <w:t>at the end of the</w:t>
      </w:r>
      <w:r w:rsidRPr="00FA307E">
        <w:rPr>
          <w:color w:val="231F20"/>
          <w:lang w:val="en-US"/>
        </w:rPr>
        <w:t xml:space="preserve"> specification generally contains more in-depth information and </w:t>
      </w:r>
      <w:r w:rsidR="00D75C06">
        <w:rPr>
          <w:color w:val="231F20"/>
          <w:lang w:val="en-US"/>
        </w:rPr>
        <w:t>technical documents</w:t>
      </w:r>
      <w:r w:rsidRPr="00FA307E">
        <w:rPr>
          <w:color w:val="231F20"/>
          <w:lang w:val="en-US"/>
        </w:rPr>
        <w:t xml:space="preserve"> </w:t>
      </w:r>
      <w:r w:rsidR="00D75C06">
        <w:rPr>
          <w:color w:val="231F20"/>
          <w:lang w:val="en-US"/>
        </w:rPr>
        <w:t xml:space="preserve">in </w:t>
      </w:r>
      <w:r w:rsidR="0058357B">
        <w:rPr>
          <w:color w:val="231F20"/>
          <w:lang w:val="en-US"/>
        </w:rPr>
        <w:t>summarized</w:t>
      </w:r>
      <w:r w:rsidRPr="00FA307E">
        <w:rPr>
          <w:color w:val="231F20"/>
          <w:lang w:val="en-US"/>
        </w:rPr>
        <w:t xml:space="preserve"> </w:t>
      </w:r>
      <w:r w:rsidR="00D75C06">
        <w:rPr>
          <w:color w:val="231F20"/>
          <w:lang w:val="en-US"/>
        </w:rPr>
        <w:t>form</w:t>
      </w:r>
      <w:r w:rsidRPr="00FA307E">
        <w:rPr>
          <w:color w:val="231F20"/>
          <w:lang w:val="en-US"/>
        </w:rPr>
        <w:t xml:space="preserve"> </w:t>
      </w:r>
      <w:r w:rsidR="0063624F">
        <w:rPr>
          <w:color w:val="231F20"/>
          <w:lang w:val="en-US"/>
        </w:rPr>
        <w:t>for clarity and readability</w:t>
      </w:r>
      <w:r w:rsidRPr="00FA307E">
        <w:rPr>
          <w:color w:val="231F20"/>
          <w:lang w:val="en-US"/>
        </w:rPr>
        <w:t xml:space="preserve">. This information </w:t>
      </w:r>
      <w:r w:rsidR="00D75C06">
        <w:rPr>
          <w:color w:val="231F20"/>
          <w:lang w:val="en-US"/>
        </w:rPr>
        <w:t>does not directly form</w:t>
      </w:r>
      <w:r w:rsidRPr="00FA307E">
        <w:rPr>
          <w:color w:val="231F20"/>
          <w:lang w:val="en-US"/>
        </w:rPr>
        <w:t xml:space="preserve"> part of the </w:t>
      </w:r>
      <w:r w:rsidR="0063624F">
        <w:rPr>
          <w:color w:val="231F20"/>
          <w:lang w:val="en-US"/>
        </w:rPr>
        <w:t>SRS</w:t>
      </w:r>
      <w:r w:rsidRPr="00FA307E">
        <w:rPr>
          <w:color w:val="231F20"/>
          <w:lang w:val="en-US"/>
        </w:rPr>
        <w:t xml:space="preserve"> but</w:t>
      </w:r>
      <w:r w:rsidR="00546242">
        <w:rPr>
          <w:color w:val="231F20"/>
          <w:lang w:val="en-US"/>
        </w:rPr>
        <w:t xml:space="preserve"> is intended to</w:t>
      </w:r>
      <w:r w:rsidRPr="00FA307E">
        <w:rPr>
          <w:color w:val="231F20"/>
          <w:lang w:val="en-US"/>
        </w:rPr>
        <w:t xml:space="preserve"> aid comprehension or has been extracted from the main body of the text for </w:t>
      </w:r>
      <w:r w:rsidR="00546242">
        <w:rPr>
          <w:color w:val="231F20"/>
          <w:lang w:val="en-US"/>
        </w:rPr>
        <w:t>clarity</w:t>
      </w:r>
      <w:r w:rsidRPr="00FA307E">
        <w:rPr>
          <w:color w:val="231F20"/>
          <w:lang w:val="en-US"/>
        </w:rPr>
        <w:t>. Typical information found in the Appendix includes:</w:t>
      </w:r>
    </w:p>
    <w:p w14:paraId="14D48470" w14:textId="77777777" w:rsidR="00B2125E" w:rsidRPr="00FA307E" w:rsidRDefault="00B2125E">
      <w:pPr>
        <w:pStyle w:val="BodyText"/>
        <w:spacing w:before="4"/>
        <w:rPr>
          <w:sz w:val="22"/>
          <w:lang w:val="en-US"/>
        </w:rPr>
      </w:pPr>
    </w:p>
    <w:p w14:paraId="37E96D51" w14:textId="25EA5FE5" w:rsidR="00B2125E" w:rsidRPr="00FA307E" w:rsidRDefault="000E68C3">
      <w:pPr>
        <w:pStyle w:val="ListParagraph"/>
        <w:numPr>
          <w:ilvl w:val="0"/>
          <w:numId w:val="35"/>
        </w:numPr>
        <w:tabs>
          <w:tab w:val="left" w:pos="2484"/>
          <w:tab w:val="left" w:pos="2485"/>
        </w:tabs>
        <w:ind w:hanging="281"/>
        <w:rPr>
          <w:sz w:val="20"/>
          <w:lang w:val="en-US"/>
        </w:rPr>
      </w:pPr>
      <w:r w:rsidRPr="00FA307E">
        <w:rPr>
          <w:color w:val="231F20"/>
          <w:sz w:val="20"/>
          <w:lang w:val="en-US"/>
        </w:rPr>
        <w:t>Glossary</w:t>
      </w:r>
    </w:p>
    <w:p w14:paraId="111391D9" w14:textId="6A1EB5B3" w:rsidR="00B2125E" w:rsidRPr="00FA307E" w:rsidRDefault="000E68C3">
      <w:pPr>
        <w:pStyle w:val="ListParagraph"/>
        <w:numPr>
          <w:ilvl w:val="0"/>
          <w:numId w:val="35"/>
        </w:numPr>
        <w:tabs>
          <w:tab w:val="left" w:pos="2484"/>
          <w:tab w:val="left" w:pos="2485"/>
        </w:tabs>
        <w:spacing w:before="28" w:line="268" w:lineRule="auto"/>
        <w:ind w:right="1589"/>
        <w:rPr>
          <w:sz w:val="20"/>
          <w:lang w:val="en-US"/>
        </w:rPr>
      </w:pPr>
      <w:r w:rsidRPr="00FA307E">
        <w:rPr>
          <w:color w:val="231F20"/>
          <w:sz w:val="20"/>
          <w:lang w:val="en-US"/>
        </w:rPr>
        <w:t>Specifications of surrounding systems or pre-existing components that are</w:t>
      </w:r>
      <w:r w:rsidR="00546242">
        <w:rPr>
          <w:color w:val="231F20"/>
          <w:sz w:val="20"/>
          <w:lang w:val="en-US"/>
        </w:rPr>
        <w:t xml:space="preserve"> to be</w:t>
      </w:r>
      <w:r w:rsidRPr="00FA307E">
        <w:rPr>
          <w:color w:val="231F20"/>
          <w:sz w:val="20"/>
          <w:lang w:val="en-US"/>
        </w:rPr>
        <w:t xml:space="preserve"> incorporated into the system</w:t>
      </w:r>
    </w:p>
    <w:p w14:paraId="36CEE802" w14:textId="3425B2DE" w:rsidR="00B2125E" w:rsidRPr="00FA307E" w:rsidRDefault="000E68C3">
      <w:pPr>
        <w:pStyle w:val="ListParagraph"/>
        <w:numPr>
          <w:ilvl w:val="0"/>
          <w:numId w:val="35"/>
        </w:numPr>
        <w:tabs>
          <w:tab w:val="left" w:pos="2484"/>
          <w:tab w:val="left" w:pos="2485"/>
        </w:tabs>
        <w:ind w:hanging="281"/>
        <w:rPr>
          <w:sz w:val="20"/>
          <w:lang w:val="en-US"/>
        </w:rPr>
      </w:pPr>
      <w:r w:rsidRPr="00FA307E">
        <w:rPr>
          <w:color w:val="231F20"/>
          <w:sz w:val="20"/>
          <w:lang w:val="en-US"/>
        </w:rPr>
        <w:t xml:space="preserve">Detailed technical data models, </w:t>
      </w:r>
      <w:r w:rsidR="00546242">
        <w:rPr>
          <w:color w:val="231F20"/>
          <w:sz w:val="20"/>
          <w:lang w:val="en-US"/>
        </w:rPr>
        <w:t>such as</w:t>
      </w:r>
      <w:r w:rsidRPr="00FA307E">
        <w:rPr>
          <w:color w:val="231F20"/>
          <w:sz w:val="20"/>
          <w:lang w:val="en-US"/>
        </w:rPr>
        <w:t xml:space="preserve"> XML </w:t>
      </w:r>
      <w:r w:rsidR="00D75C06">
        <w:rPr>
          <w:color w:val="231F20"/>
          <w:sz w:val="20"/>
          <w:lang w:val="en-US"/>
        </w:rPr>
        <w:t>schema</w:t>
      </w:r>
      <w:r w:rsidRPr="00FA307E">
        <w:rPr>
          <w:color w:val="231F20"/>
          <w:sz w:val="20"/>
          <w:lang w:val="en-US"/>
        </w:rPr>
        <w:t xml:space="preserve"> descriptions</w:t>
      </w:r>
    </w:p>
    <w:p w14:paraId="3AA754B7" w14:textId="77777777" w:rsidR="00B2125E" w:rsidRPr="00FA307E" w:rsidRDefault="000E68C3">
      <w:pPr>
        <w:pStyle w:val="ListParagraph"/>
        <w:numPr>
          <w:ilvl w:val="0"/>
          <w:numId w:val="35"/>
        </w:numPr>
        <w:tabs>
          <w:tab w:val="left" w:pos="2484"/>
          <w:tab w:val="left" w:pos="2485"/>
        </w:tabs>
        <w:spacing w:before="27"/>
        <w:ind w:hanging="281"/>
        <w:rPr>
          <w:sz w:val="20"/>
          <w:lang w:val="en-US"/>
        </w:rPr>
      </w:pPr>
      <w:r w:rsidRPr="00FA307E">
        <w:rPr>
          <w:color w:val="231F20"/>
          <w:sz w:val="20"/>
          <w:lang w:val="en-US"/>
        </w:rPr>
        <w:t>Reference to documents used (standards, regulations)</w:t>
      </w:r>
    </w:p>
    <w:p w14:paraId="4069CEF7" w14:textId="5F2BBFEE" w:rsidR="00B2125E" w:rsidRPr="00FA307E" w:rsidRDefault="00546242">
      <w:pPr>
        <w:pStyle w:val="ListParagraph"/>
        <w:numPr>
          <w:ilvl w:val="0"/>
          <w:numId w:val="35"/>
        </w:numPr>
        <w:tabs>
          <w:tab w:val="left" w:pos="2484"/>
          <w:tab w:val="left" w:pos="2485"/>
        </w:tabs>
        <w:spacing w:before="28" w:line="268" w:lineRule="auto"/>
        <w:ind w:right="1325"/>
        <w:rPr>
          <w:sz w:val="20"/>
          <w:lang w:val="en-US"/>
        </w:rPr>
      </w:pPr>
      <w:r>
        <w:rPr>
          <w:color w:val="231F20"/>
          <w:sz w:val="20"/>
          <w:lang w:val="en-US"/>
        </w:rPr>
        <w:t>C</w:t>
      </w:r>
      <w:r w:rsidR="000E68C3" w:rsidRPr="00FA307E">
        <w:rPr>
          <w:color w:val="231F20"/>
          <w:sz w:val="20"/>
          <w:lang w:val="en-US"/>
        </w:rPr>
        <w:t>ompliance</w:t>
      </w:r>
      <w:r>
        <w:rPr>
          <w:color w:val="231F20"/>
          <w:sz w:val="20"/>
          <w:lang w:val="en-US"/>
        </w:rPr>
        <w:t xml:space="preserve"> information</w:t>
      </w:r>
      <w:r w:rsidR="000E68C3" w:rsidRPr="00FA307E">
        <w:rPr>
          <w:color w:val="231F20"/>
          <w:sz w:val="20"/>
          <w:lang w:val="en-US"/>
        </w:rPr>
        <w:t xml:space="preserve"> (</w:t>
      </w:r>
      <w:r>
        <w:rPr>
          <w:color w:val="231F20"/>
          <w:sz w:val="20"/>
          <w:lang w:val="en-US"/>
        </w:rPr>
        <w:t>rather than listing in</w:t>
      </w:r>
      <w:r w:rsidR="000E68C3" w:rsidRPr="00FA307E">
        <w:rPr>
          <w:color w:val="231F20"/>
          <w:sz w:val="20"/>
          <w:lang w:val="en-US"/>
        </w:rPr>
        <w:t xml:space="preserve"> a separate chapter) if of peripheral importance only.</w:t>
      </w:r>
    </w:p>
    <w:p w14:paraId="3635B572" w14:textId="77777777" w:rsidR="00B2125E" w:rsidRPr="00FA307E" w:rsidRDefault="00B2125E">
      <w:pPr>
        <w:pStyle w:val="BodyText"/>
        <w:rPr>
          <w:sz w:val="24"/>
          <w:lang w:val="en-US"/>
        </w:rPr>
      </w:pPr>
    </w:p>
    <w:p w14:paraId="457E967A" w14:textId="39441D43" w:rsidR="00B2125E" w:rsidRPr="00FA307E" w:rsidRDefault="00546242">
      <w:pPr>
        <w:pStyle w:val="Heading6"/>
        <w:ind w:left="2204"/>
        <w:rPr>
          <w:lang w:val="en-US"/>
        </w:rPr>
      </w:pPr>
      <w:r>
        <w:rPr>
          <w:color w:val="003946"/>
          <w:lang w:val="en-US"/>
        </w:rPr>
        <w:t>D</w:t>
      </w:r>
      <w:r w:rsidR="000E68C3" w:rsidRPr="00FA307E">
        <w:rPr>
          <w:color w:val="003946"/>
          <w:lang w:val="en-US"/>
        </w:rPr>
        <w:t>ocumentation formats</w:t>
      </w:r>
    </w:p>
    <w:p w14:paraId="245FABC6" w14:textId="77777777" w:rsidR="00B2125E" w:rsidRPr="00FA307E" w:rsidRDefault="00B2125E">
      <w:pPr>
        <w:pStyle w:val="BodyText"/>
        <w:spacing w:before="5"/>
        <w:rPr>
          <w:sz w:val="26"/>
          <w:lang w:val="en-US"/>
        </w:rPr>
      </w:pPr>
    </w:p>
    <w:p w14:paraId="054DA286" w14:textId="28AD5600" w:rsidR="00B2125E" w:rsidRPr="00FA307E" w:rsidRDefault="00D46EF9">
      <w:pPr>
        <w:pStyle w:val="BodyText"/>
        <w:spacing w:line="268" w:lineRule="auto"/>
        <w:ind w:left="2204" w:right="1254"/>
        <w:jc w:val="both"/>
        <w:rPr>
          <w:lang w:val="en-US"/>
        </w:rPr>
      </w:pPr>
      <w:r>
        <w:rPr>
          <w:color w:val="231F20"/>
          <w:lang w:val="en-US"/>
        </w:rPr>
        <w:t>T</w:t>
      </w:r>
      <w:r w:rsidR="000E68C3" w:rsidRPr="00FA307E">
        <w:rPr>
          <w:color w:val="231F20"/>
          <w:lang w:val="en-US"/>
        </w:rPr>
        <w:t>he documentation form</w:t>
      </w:r>
      <w:r w:rsidR="00546242">
        <w:rPr>
          <w:color w:val="231F20"/>
          <w:lang w:val="en-US"/>
        </w:rPr>
        <w:t>at</w:t>
      </w:r>
      <w:r w:rsidR="000E68C3" w:rsidRPr="00FA307E">
        <w:rPr>
          <w:color w:val="231F20"/>
          <w:lang w:val="en-US"/>
        </w:rPr>
        <w:t xml:space="preserve">s used </w:t>
      </w:r>
      <w:r w:rsidR="00546242">
        <w:rPr>
          <w:color w:val="231F20"/>
          <w:lang w:val="en-US"/>
        </w:rPr>
        <w:t>for</w:t>
      </w:r>
      <w:r w:rsidR="000E68C3" w:rsidRPr="00FA307E">
        <w:rPr>
          <w:color w:val="231F20"/>
          <w:lang w:val="en-US"/>
        </w:rPr>
        <w:t xml:space="preserve"> requirements engineering </w:t>
      </w:r>
      <w:r>
        <w:rPr>
          <w:color w:val="231F20"/>
          <w:lang w:val="en-US"/>
        </w:rPr>
        <w:t>generally</w:t>
      </w:r>
      <w:r w:rsidR="00546242">
        <w:rPr>
          <w:color w:val="231F20"/>
          <w:lang w:val="en-US"/>
        </w:rPr>
        <w:t xml:space="preserve"> apply to</w:t>
      </w:r>
      <w:r w:rsidR="000E68C3" w:rsidRPr="00FA307E">
        <w:rPr>
          <w:color w:val="231F20"/>
          <w:lang w:val="en-US"/>
        </w:rPr>
        <w:t xml:space="preserve"> the detailed technical specification</w:t>
      </w:r>
      <w:r w:rsidR="003F4B16">
        <w:rPr>
          <w:color w:val="231F20"/>
          <w:lang w:val="en-US"/>
        </w:rPr>
        <w:t xml:space="preserve"> as well</w:t>
      </w:r>
      <w:r w:rsidR="000E68C3" w:rsidRPr="00FA307E">
        <w:rPr>
          <w:color w:val="231F20"/>
          <w:lang w:val="en-US"/>
        </w:rPr>
        <w:t xml:space="preserve">. </w:t>
      </w:r>
      <w:r w:rsidR="003F4B16">
        <w:rPr>
          <w:color w:val="231F20"/>
          <w:lang w:val="en-US"/>
        </w:rPr>
        <w:t>A</w:t>
      </w:r>
      <w:r w:rsidR="002A2786">
        <w:rPr>
          <w:color w:val="231F20"/>
          <w:lang w:val="en-US"/>
        </w:rPr>
        <w:t>ll system aspects</w:t>
      </w:r>
      <w:r w:rsidR="000E68C3" w:rsidRPr="00FA307E">
        <w:rPr>
          <w:color w:val="231F20"/>
          <w:lang w:val="en-US"/>
        </w:rPr>
        <w:t xml:space="preserve"> can </w:t>
      </w:r>
      <w:r w:rsidR="003F4B16">
        <w:rPr>
          <w:color w:val="231F20"/>
          <w:lang w:val="en-US"/>
        </w:rPr>
        <w:t>usually be</w:t>
      </w:r>
      <w:r w:rsidR="000E68C3" w:rsidRPr="00FA307E">
        <w:rPr>
          <w:color w:val="231F20"/>
          <w:lang w:val="en-US"/>
        </w:rPr>
        <w:t xml:space="preserve"> specified in the form of texts and tables. However, practical experience has shown </w:t>
      </w:r>
      <w:r w:rsidR="003F4B16">
        <w:rPr>
          <w:color w:val="231F20"/>
          <w:lang w:val="en-US"/>
        </w:rPr>
        <w:t xml:space="preserve">that </w:t>
      </w:r>
      <w:r w:rsidR="000E68C3" w:rsidRPr="00FA307E">
        <w:rPr>
          <w:color w:val="231F20"/>
          <w:lang w:val="en-US"/>
        </w:rPr>
        <w:t>structured descriptions are more suitable</w:t>
      </w:r>
      <w:r w:rsidR="003F4B16">
        <w:rPr>
          <w:color w:val="231F20"/>
          <w:lang w:val="en-US"/>
        </w:rPr>
        <w:t xml:space="preserve"> for higher levels of technical detail</w:t>
      </w:r>
      <w:r w:rsidR="000E68C3" w:rsidRPr="00FA307E">
        <w:rPr>
          <w:color w:val="231F20"/>
          <w:lang w:val="en-US"/>
        </w:rPr>
        <w:t xml:space="preserve">. The following overview </w:t>
      </w:r>
      <w:r w:rsidR="00B61940">
        <w:rPr>
          <w:color w:val="231F20"/>
          <w:lang w:val="en-US"/>
        </w:rPr>
        <w:t>explains</w:t>
      </w:r>
      <w:r>
        <w:rPr>
          <w:color w:val="231F20"/>
          <w:lang w:val="en-US"/>
        </w:rPr>
        <w:t xml:space="preserve"> </w:t>
      </w:r>
      <w:r w:rsidR="003F4B16">
        <w:rPr>
          <w:color w:val="231F20"/>
          <w:lang w:val="en-US"/>
        </w:rPr>
        <w:t>how</w:t>
      </w:r>
      <w:r w:rsidR="000E68C3" w:rsidRPr="00FA307E">
        <w:rPr>
          <w:color w:val="231F20"/>
          <w:lang w:val="en-US"/>
        </w:rPr>
        <w:t xml:space="preserve"> different UML diagram types </w:t>
      </w:r>
      <w:r w:rsidR="003F4B16">
        <w:rPr>
          <w:color w:val="231F20"/>
          <w:lang w:val="en-US"/>
        </w:rPr>
        <w:t>can be used together in the specification of</w:t>
      </w:r>
      <w:r>
        <w:rPr>
          <w:color w:val="231F20"/>
          <w:lang w:val="en-US"/>
        </w:rPr>
        <w:t xml:space="preserve"> </w:t>
      </w:r>
      <w:r w:rsidR="000E68C3" w:rsidRPr="00FA307E">
        <w:rPr>
          <w:color w:val="231F20"/>
          <w:lang w:val="en-US"/>
        </w:rPr>
        <w:t>information systems. Figure 3 illustrates the correlation between different diagrams and their potential applications.</w:t>
      </w:r>
    </w:p>
    <w:p w14:paraId="0E60AF1F"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2E2AF3D5" w14:textId="77777777" w:rsidR="00B2125E" w:rsidRPr="00FA307E" w:rsidRDefault="00B2125E">
      <w:pPr>
        <w:pStyle w:val="BodyText"/>
        <w:rPr>
          <w:lang w:val="en-US"/>
        </w:rPr>
      </w:pPr>
    </w:p>
    <w:p w14:paraId="40D8F55D" w14:textId="77777777" w:rsidR="00B2125E" w:rsidRPr="00FA307E" w:rsidRDefault="00B2125E">
      <w:pPr>
        <w:pStyle w:val="BodyText"/>
        <w:rPr>
          <w:lang w:val="en-US"/>
        </w:rPr>
      </w:pPr>
    </w:p>
    <w:p w14:paraId="5E49D975" w14:textId="77777777" w:rsidR="00B2125E" w:rsidRPr="00FA307E" w:rsidRDefault="000E68C3">
      <w:pPr>
        <w:ind w:left="957"/>
        <w:rPr>
          <w:sz w:val="18"/>
          <w:lang w:val="en-US"/>
        </w:rPr>
      </w:pPr>
      <w:r w:rsidRPr="00FA307E">
        <w:rPr>
          <w:color w:val="003946"/>
          <w:sz w:val="18"/>
          <w:lang w:val="en-US"/>
        </w:rPr>
        <w:t>Introduction to the specification of software systems</w:t>
      </w:r>
    </w:p>
    <w:p w14:paraId="52285431" w14:textId="77777777" w:rsidR="00B2125E" w:rsidRPr="00FA307E" w:rsidRDefault="00B2125E">
      <w:pPr>
        <w:pStyle w:val="BodyText"/>
        <w:rPr>
          <w:lang w:val="en-US"/>
        </w:rPr>
      </w:pPr>
    </w:p>
    <w:p w14:paraId="7032AAD9" w14:textId="77777777" w:rsidR="00B2125E" w:rsidRPr="00FA307E" w:rsidRDefault="00B2125E">
      <w:pPr>
        <w:pStyle w:val="BodyText"/>
        <w:rPr>
          <w:lang w:val="en-US"/>
        </w:rPr>
      </w:pPr>
    </w:p>
    <w:p w14:paraId="62D138DF" w14:textId="77777777" w:rsidR="00B2125E" w:rsidRPr="00FA307E" w:rsidRDefault="00B2125E">
      <w:pPr>
        <w:pStyle w:val="BodyText"/>
        <w:rPr>
          <w:lang w:val="en-US"/>
        </w:rPr>
      </w:pPr>
    </w:p>
    <w:p w14:paraId="0F7FAE89" w14:textId="77777777" w:rsidR="00B2125E" w:rsidRPr="00FA307E" w:rsidRDefault="00B2125E">
      <w:pPr>
        <w:pStyle w:val="BodyText"/>
        <w:rPr>
          <w:lang w:val="en-US"/>
        </w:rPr>
      </w:pPr>
    </w:p>
    <w:p w14:paraId="30578A59" w14:textId="77777777" w:rsidR="00B2125E" w:rsidRPr="00FA307E" w:rsidRDefault="00B2125E">
      <w:pPr>
        <w:pStyle w:val="BodyText"/>
        <w:rPr>
          <w:lang w:val="en-US"/>
        </w:rPr>
      </w:pPr>
    </w:p>
    <w:p w14:paraId="2963443C" w14:textId="77777777" w:rsidR="00B2125E" w:rsidRPr="00FA307E" w:rsidRDefault="000E68C3">
      <w:pPr>
        <w:pStyle w:val="BodyText"/>
        <w:spacing w:before="9"/>
        <w:rPr>
          <w:sz w:val="10"/>
          <w:lang w:val="en-US"/>
        </w:rPr>
      </w:pPr>
      <w:r w:rsidRPr="00FA307E">
        <w:rPr>
          <w:noProof/>
          <w:lang w:val="en-US"/>
        </w:rPr>
        <w:drawing>
          <wp:anchor distT="0" distB="0" distL="0" distR="0" simplePos="0" relativeHeight="9" behindDoc="0" locked="0" layoutInCell="1" allowOverlap="1" wp14:anchorId="4CA57957" wp14:editId="032CE08A">
            <wp:simplePos x="0" y="0"/>
            <wp:positionH relativeFrom="page">
              <wp:posOffset>900000</wp:posOffset>
            </wp:positionH>
            <wp:positionV relativeFrom="paragraph">
              <wp:posOffset>95038</wp:posOffset>
            </wp:positionV>
            <wp:extent cx="4968142" cy="3718560"/>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4" cstate="print"/>
                    <a:stretch>
                      <a:fillRect/>
                    </a:stretch>
                  </pic:blipFill>
                  <pic:spPr>
                    <a:xfrm>
                      <a:off x="0" y="0"/>
                      <a:ext cx="4968142" cy="3718560"/>
                    </a:xfrm>
                    <a:prstGeom prst="rect">
                      <a:avLst/>
                    </a:prstGeom>
                  </pic:spPr>
                </pic:pic>
              </a:graphicData>
            </a:graphic>
          </wp:anchor>
        </w:drawing>
      </w:r>
    </w:p>
    <w:p w14:paraId="603D8BB6" w14:textId="1CC90170" w:rsidR="00B2125E" w:rsidRPr="00FA307E" w:rsidRDefault="00A2495B">
      <w:pPr>
        <w:pStyle w:val="BodyText"/>
        <w:spacing w:before="103" w:line="268" w:lineRule="auto"/>
        <w:ind w:left="957" w:right="2501"/>
        <w:jc w:val="both"/>
        <w:rPr>
          <w:lang w:val="en-US"/>
        </w:rPr>
      </w:pPr>
      <w:r>
        <w:rPr>
          <w:color w:val="231F20"/>
          <w:lang w:val="en-US"/>
        </w:rPr>
        <w:t xml:space="preserve">We can see </w:t>
      </w:r>
      <w:r w:rsidR="00DF560B">
        <w:rPr>
          <w:color w:val="231F20"/>
          <w:lang w:val="en-US"/>
        </w:rPr>
        <w:t>from the diagram</w:t>
      </w:r>
      <w:r>
        <w:rPr>
          <w:color w:val="231F20"/>
          <w:lang w:val="en-US"/>
        </w:rPr>
        <w:t xml:space="preserve"> that</w:t>
      </w:r>
      <w:r w:rsidR="000E68C3" w:rsidRPr="00FA307E">
        <w:rPr>
          <w:color w:val="231F20"/>
          <w:lang w:val="en-US"/>
        </w:rPr>
        <w:t xml:space="preserve"> activity diagrams and stat</w:t>
      </w:r>
      <w:r>
        <w:rPr>
          <w:color w:val="231F20"/>
          <w:lang w:val="en-US"/>
        </w:rPr>
        <w:t>e</w:t>
      </w:r>
      <w:r w:rsidR="000E68C3" w:rsidRPr="00FA307E">
        <w:rPr>
          <w:color w:val="231F20"/>
          <w:lang w:val="en-US"/>
        </w:rPr>
        <w:t xml:space="preserve"> diagrams can be used </w:t>
      </w:r>
      <w:r w:rsidR="00DF560B">
        <w:rPr>
          <w:color w:val="231F20"/>
          <w:lang w:val="en-US"/>
        </w:rPr>
        <w:t>to model</w:t>
      </w:r>
      <w:r w:rsidR="000E68C3" w:rsidRPr="00FA307E">
        <w:rPr>
          <w:color w:val="231F20"/>
          <w:lang w:val="en-US"/>
        </w:rPr>
        <w:t xml:space="preserve"> operations. </w:t>
      </w:r>
      <w:r w:rsidR="00DF560B">
        <w:rPr>
          <w:color w:val="231F20"/>
          <w:lang w:val="en-US"/>
        </w:rPr>
        <w:t>P</w:t>
      </w:r>
      <w:r w:rsidR="000E68C3" w:rsidRPr="00FA307E">
        <w:rPr>
          <w:color w:val="231F20"/>
          <w:lang w:val="en-US"/>
        </w:rPr>
        <w:t>ossible system responses</w:t>
      </w:r>
      <w:r w:rsidR="00DF560B">
        <w:rPr>
          <w:color w:val="231F20"/>
          <w:lang w:val="en-US"/>
        </w:rPr>
        <w:t xml:space="preserve"> can be depicted </w:t>
      </w:r>
      <w:r w:rsidR="00991D10">
        <w:rPr>
          <w:color w:val="231F20"/>
          <w:lang w:val="en-US"/>
        </w:rPr>
        <w:t>in a universal fashion</w:t>
      </w:r>
      <w:r w:rsidR="000E68C3" w:rsidRPr="00FA307E">
        <w:rPr>
          <w:color w:val="231F20"/>
          <w:lang w:val="en-US"/>
        </w:rPr>
        <w:t xml:space="preserve">. </w:t>
      </w:r>
      <w:r w:rsidR="008B4918">
        <w:rPr>
          <w:color w:val="231F20"/>
          <w:lang w:val="en-US"/>
        </w:rPr>
        <w:t>Potential a</w:t>
      </w:r>
      <w:r w:rsidR="000E68C3" w:rsidRPr="00FA307E">
        <w:rPr>
          <w:color w:val="231F20"/>
          <w:lang w:val="en-US"/>
        </w:rPr>
        <w:t>pplications include the specification of GUIs, technical system interfaces</w:t>
      </w:r>
      <w:r w:rsidR="002067AD">
        <w:rPr>
          <w:color w:val="231F20"/>
          <w:lang w:val="en-US"/>
        </w:rPr>
        <w:t>,</w:t>
      </w:r>
      <w:r w:rsidR="000E68C3" w:rsidRPr="00FA307E">
        <w:rPr>
          <w:color w:val="231F20"/>
          <w:lang w:val="en-US"/>
        </w:rPr>
        <w:t xml:space="preserve"> and operations within a system or component. </w:t>
      </w:r>
      <w:r w:rsidR="008B4918">
        <w:rPr>
          <w:color w:val="231F20"/>
          <w:lang w:val="en-US"/>
        </w:rPr>
        <w:t>In module</w:t>
      </w:r>
      <w:r w:rsidR="002E026A" w:rsidRPr="00FA307E">
        <w:rPr>
          <w:color w:val="231F20"/>
          <w:lang w:val="en-US"/>
        </w:rPr>
        <w:t xml:space="preserve"> 4.1</w:t>
      </w:r>
      <w:r w:rsidR="008B4918">
        <w:rPr>
          <w:color w:val="231F20"/>
          <w:lang w:val="en-US"/>
        </w:rPr>
        <w:t>, we will</w:t>
      </w:r>
      <w:r w:rsidR="006F04E6">
        <w:rPr>
          <w:color w:val="231F20"/>
          <w:lang w:val="en-US"/>
        </w:rPr>
        <w:t xml:space="preserve"> </w:t>
      </w:r>
      <w:r w:rsidR="00EA2E07">
        <w:rPr>
          <w:color w:val="231F20"/>
          <w:lang w:val="en-US"/>
        </w:rPr>
        <w:t>explore the</w:t>
      </w:r>
      <w:r w:rsidR="000E68C3" w:rsidRPr="00FA307E">
        <w:rPr>
          <w:color w:val="231F20"/>
          <w:lang w:val="en-US"/>
        </w:rPr>
        <w:t xml:space="preserve"> UML sequence diagram. Sequence diagrams </w:t>
      </w:r>
      <w:r w:rsidR="00EA2E07">
        <w:rPr>
          <w:color w:val="231F20"/>
          <w:lang w:val="en-US"/>
        </w:rPr>
        <w:t>are used to model</w:t>
      </w:r>
      <w:r w:rsidR="000E68C3" w:rsidRPr="00FA307E">
        <w:rPr>
          <w:color w:val="231F20"/>
          <w:lang w:val="en-US"/>
        </w:rPr>
        <w:t xml:space="preserve"> a very specific operation or activity diagram</w:t>
      </w:r>
      <w:r w:rsidR="00EA2E07">
        <w:rPr>
          <w:color w:val="231F20"/>
          <w:lang w:val="en-US"/>
        </w:rPr>
        <w:t xml:space="preserve">, </w:t>
      </w:r>
      <w:r w:rsidR="00AB401F">
        <w:rPr>
          <w:color w:val="231F20"/>
          <w:lang w:val="en-US"/>
        </w:rPr>
        <w:t xml:space="preserve">whereby </w:t>
      </w:r>
      <w:r w:rsidR="000E68C3" w:rsidRPr="00FA307E">
        <w:rPr>
          <w:color w:val="231F20"/>
          <w:lang w:val="en-US"/>
        </w:rPr>
        <w:t>the system response</w:t>
      </w:r>
      <w:r w:rsidR="00AB401F">
        <w:rPr>
          <w:color w:val="231F20"/>
          <w:lang w:val="en-US"/>
        </w:rPr>
        <w:t xml:space="preserve"> is illustrated and specified using</w:t>
      </w:r>
      <w:r w:rsidR="00EA2E07">
        <w:rPr>
          <w:color w:val="231F20"/>
          <w:lang w:val="en-US"/>
        </w:rPr>
        <w:t xml:space="preserve"> real-life </w:t>
      </w:r>
      <w:r w:rsidR="000E68C3" w:rsidRPr="00FA307E">
        <w:rPr>
          <w:color w:val="231F20"/>
          <w:lang w:val="en-US"/>
        </w:rPr>
        <w:t>examples.</w:t>
      </w:r>
    </w:p>
    <w:p w14:paraId="34259DC2" w14:textId="77777777" w:rsidR="00B2125E" w:rsidRPr="00FA307E" w:rsidRDefault="00B2125E">
      <w:pPr>
        <w:pStyle w:val="BodyText"/>
        <w:spacing w:before="3"/>
        <w:rPr>
          <w:sz w:val="22"/>
          <w:lang w:val="en-US"/>
        </w:rPr>
      </w:pPr>
    </w:p>
    <w:p w14:paraId="2221F0BF" w14:textId="76536D67" w:rsidR="00B2125E" w:rsidRPr="00FA307E" w:rsidRDefault="000E68C3">
      <w:pPr>
        <w:pStyle w:val="BodyText"/>
        <w:spacing w:before="1" w:line="268" w:lineRule="auto"/>
        <w:ind w:left="957" w:right="2502" w:hanging="1"/>
        <w:jc w:val="both"/>
        <w:rPr>
          <w:lang w:val="en-US"/>
        </w:rPr>
      </w:pPr>
      <w:r w:rsidRPr="00FA307E">
        <w:rPr>
          <w:color w:val="231F20"/>
          <w:lang w:val="en-US"/>
        </w:rPr>
        <w:t>Figure 3</w:t>
      </w:r>
      <w:r w:rsidR="00EA2E07">
        <w:rPr>
          <w:color w:val="231F20"/>
          <w:lang w:val="en-US"/>
        </w:rPr>
        <w:t xml:space="preserve"> also shows</w:t>
      </w:r>
      <w:r w:rsidR="00AB401F">
        <w:rPr>
          <w:color w:val="231F20"/>
          <w:lang w:val="en-US"/>
        </w:rPr>
        <w:t xml:space="preserve"> us</w:t>
      </w:r>
      <w:r w:rsidR="00EA2E07">
        <w:rPr>
          <w:color w:val="231F20"/>
          <w:lang w:val="en-US"/>
        </w:rPr>
        <w:t xml:space="preserve"> that</w:t>
      </w:r>
      <w:r w:rsidRPr="00FA307E">
        <w:rPr>
          <w:color w:val="231F20"/>
          <w:lang w:val="en-US"/>
        </w:rPr>
        <w:t xml:space="preserve"> class diagram</w:t>
      </w:r>
      <w:r w:rsidR="00EA2E07">
        <w:rPr>
          <w:color w:val="231F20"/>
          <w:lang w:val="en-US"/>
        </w:rPr>
        <w:t>s</w:t>
      </w:r>
      <w:r w:rsidRPr="00FA307E">
        <w:rPr>
          <w:color w:val="231F20"/>
          <w:lang w:val="en-US"/>
        </w:rPr>
        <w:t xml:space="preserve"> </w:t>
      </w:r>
      <w:r w:rsidR="00EA2E07">
        <w:rPr>
          <w:color w:val="231F20"/>
          <w:lang w:val="en-US"/>
        </w:rPr>
        <w:t>can be</w:t>
      </w:r>
      <w:r w:rsidRPr="00FA307E">
        <w:rPr>
          <w:color w:val="231F20"/>
          <w:lang w:val="en-US"/>
        </w:rPr>
        <w:t xml:space="preserve"> used to specify the conceptual data model and business rules. The UML object diagram, presented in </w:t>
      </w:r>
      <w:r w:rsidR="001C09AF">
        <w:rPr>
          <w:color w:val="231F20"/>
          <w:lang w:val="en-US"/>
        </w:rPr>
        <w:t>module</w:t>
      </w:r>
      <w:r w:rsidRPr="00FA307E">
        <w:rPr>
          <w:color w:val="231F20"/>
          <w:lang w:val="en-US"/>
        </w:rPr>
        <w:t xml:space="preserve"> 5.3, is </w:t>
      </w:r>
      <w:r w:rsidR="0035428D">
        <w:rPr>
          <w:color w:val="231F20"/>
          <w:lang w:val="en-US"/>
        </w:rPr>
        <w:t>used</w:t>
      </w:r>
      <w:r w:rsidRPr="00FA307E">
        <w:rPr>
          <w:color w:val="231F20"/>
          <w:lang w:val="en-US"/>
        </w:rPr>
        <w:t xml:space="preserve"> </w:t>
      </w:r>
      <w:r w:rsidR="00C46403">
        <w:rPr>
          <w:color w:val="231F20"/>
          <w:lang w:val="en-US"/>
        </w:rPr>
        <w:t>to denote a particular</w:t>
      </w:r>
      <w:r w:rsidRPr="00FA307E">
        <w:rPr>
          <w:color w:val="231F20"/>
          <w:lang w:val="en-US"/>
        </w:rPr>
        <w:t xml:space="preserve"> data record based on the structure prescribed in </w:t>
      </w:r>
      <w:r w:rsidR="00C46403">
        <w:rPr>
          <w:color w:val="231F20"/>
          <w:lang w:val="en-US"/>
        </w:rPr>
        <w:t xml:space="preserve">a </w:t>
      </w:r>
      <w:r w:rsidRPr="00FA307E">
        <w:rPr>
          <w:color w:val="231F20"/>
          <w:lang w:val="en-US"/>
        </w:rPr>
        <w:t xml:space="preserve">class diagram. Like the sequence diagram, an object diagram can </w:t>
      </w:r>
      <w:r w:rsidR="0035428D">
        <w:rPr>
          <w:color w:val="231F20"/>
          <w:lang w:val="en-US"/>
        </w:rPr>
        <w:t xml:space="preserve">also </w:t>
      </w:r>
      <w:r w:rsidRPr="00FA307E">
        <w:rPr>
          <w:color w:val="231F20"/>
          <w:lang w:val="en-US"/>
        </w:rPr>
        <w:t>be used to</w:t>
      </w:r>
      <w:r w:rsidR="00C46403">
        <w:rPr>
          <w:color w:val="231F20"/>
          <w:lang w:val="en-US"/>
        </w:rPr>
        <w:t xml:space="preserve"> denote and</w:t>
      </w:r>
      <w:r w:rsidRPr="00FA307E">
        <w:rPr>
          <w:color w:val="231F20"/>
          <w:lang w:val="en-US"/>
        </w:rPr>
        <w:t xml:space="preserve"> illustrate </w:t>
      </w:r>
      <w:r w:rsidR="00232D30">
        <w:rPr>
          <w:color w:val="231F20"/>
          <w:lang w:val="en-US"/>
        </w:rPr>
        <w:t xml:space="preserve">facts </w:t>
      </w:r>
      <w:r w:rsidR="00C46403">
        <w:rPr>
          <w:color w:val="231F20"/>
          <w:lang w:val="en-US"/>
        </w:rPr>
        <w:t>using</w:t>
      </w:r>
      <w:r w:rsidRPr="00FA307E">
        <w:rPr>
          <w:color w:val="231F20"/>
          <w:lang w:val="en-US"/>
        </w:rPr>
        <w:t xml:space="preserve"> examples.</w:t>
      </w:r>
    </w:p>
    <w:p w14:paraId="0B1D9DFD" w14:textId="77777777" w:rsidR="00B2125E" w:rsidRPr="00FA307E" w:rsidRDefault="00B2125E">
      <w:pPr>
        <w:pStyle w:val="BodyText"/>
        <w:spacing w:before="3"/>
        <w:rPr>
          <w:sz w:val="22"/>
          <w:lang w:val="en-US"/>
        </w:rPr>
      </w:pPr>
    </w:p>
    <w:p w14:paraId="0A42BB25" w14:textId="544B9E0F" w:rsidR="00B2125E" w:rsidRPr="00FA307E" w:rsidRDefault="000E68C3">
      <w:pPr>
        <w:pStyle w:val="BodyText"/>
        <w:spacing w:before="1" w:line="268" w:lineRule="auto"/>
        <w:ind w:left="957" w:right="2501"/>
        <w:jc w:val="both"/>
        <w:rPr>
          <w:lang w:val="en-US"/>
        </w:rPr>
      </w:pPr>
      <w:r w:rsidRPr="00FA307E">
        <w:rPr>
          <w:color w:val="231F20"/>
          <w:lang w:val="en-US"/>
        </w:rPr>
        <w:t>While activity and class diagram</w:t>
      </w:r>
      <w:r w:rsidR="00232D30">
        <w:rPr>
          <w:color w:val="231F20"/>
          <w:lang w:val="en-US"/>
        </w:rPr>
        <w:t>s</w:t>
      </w:r>
      <w:r w:rsidRPr="00FA307E">
        <w:rPr>
          <w:color w:val="231F20"/>
          <w:lang w:val="en-US"/>
        </w:rPr>
        <w:t xml:space="preserve"> </w:t>
      </w:r>
      <w:r w:rsidR="00232D30">
        <w:rPr>
          <w:color w:val="231F20"/>
          <w:lang w:val="en-US"/>
        </w:rPr>
        <w:t xml:space="preserve">are </w:t>
      </w:r>
      <w:r w:rsidR="00C46403">
        <w:rPr>
          <w:color w:val="231F20"/>
          <w:lang w:val="en-US"/>
        </w:rPr>
        <w:t xml:space="preserve">used </w:t>
      </w:r>
      <w:r w:rsidR="00232D30">
        <w:rPr>
          <w:color w:val="231F20"/>
          <w:lang w:val="en-US"/>
        </w:rPr>
        <w:t xml:space="preserve">for type-level </w:t>
      </w:r>
      <w:r w:rsidR="002067AD">
        <w:rPr>
          <w:color w:val="231F20"/>
          <w:lang w:val="en-US"/>
        </w:rPr>
        <w:t>modeling</w:t>
      </w:r>
      <w:r w:rsidRPr="00FA307E">
        <w:rPr>
          <w:color w:val="231F20"/>
          <w:lang w:val="en-US"/>
        </w:rPr>
        <w:t xml:space="preserve"> and therefore provide a general description of behavior (ACD) and structure (CLD), sequence</w:t>
      </w:r>
      <w:r w:rsidR="00232D30">
        <w:rPr>
          <w:color w:val="231F20"/>
          <w:lang w:val="en-US"/>
        </w:rPr>
        <w:t xml:space="preserve"> </w:t>
      </w:r>
      <w:r w:rsidRPr="00FA307E">
        <w:rPr>
          <w:color w:val="231F20"/>
          <w:lang w:val="en-US"/>
        </w:rPr>
        <w:t>and object diagram</w:t>
      </w:r>
      <w:r w:rsidR="00232D30">
        <w:rPr>
          <w:color w:val="231F20"/>
          <w:lang w:val="en-US"/>
        </w:rPr>
        <w:t>s</w:t>
      </w:r>
      <w:r w:rsidRPr="00FA307E">
        <w:rPr>
          <w:color w:val="231F20"/>
          <w:lang w:val="en-US"/>
        </w:rPr>
        <w:t xml:space="preserve"> are used for instance-level</w:t>
      </w:r>
      <w:r w:rsidR="002067AD">
        <w:rPr>
          <w:color w:val="231F20"/>
          <w:lang w:val="en-US"/>
        </w:rPr>
        <w:t xml:space="preserve"> modeling</w:t>
      </w:r>
      <w:r w:rsidRPr="00FA307E">
        <w:rPr>
          <w:color w:val="231F20"/>
          <w:lang w:val="en-US"/>
        </w:rPr>
        <w:t xml:space="preserve">. An object diagram is a </w:t>
      </w:r>
      <w:r w:rsidR="00C46403">
        <w:rPr>
          <w:color w:val="231F20"/>
          <w:lang w:val="en-US"/>
        </w:rPr>
        <w:t>defined</w:t>
      </w:r>
      <w:r w:rsidRPr="00FA307E">
        <w:rPr>
          <w:color w:val="231F20"/>
          <w:lang w:val="en-US"/>
        </w:rPr>
        <w:t xml:space="preserve"> version of </w:t>
      </w:r>
      <w:r w:rsidR="00C46403">
        <w:rPr>
          <w:color w:val="231F20"/>
          <w:lang w:val="en-US"/>
        </w:rPr>
        <w:t>a</w:t>
      </w:r>
      <w:r w:rsidRPr="00FA307E">
        <w:rPr>
          <w:color w:val="231F20"/>
          <w:lang w:val="en-US"/>
        </w:rPr>
        <w:t xml:space="preserve"> class diagram, while a sequence diagram is a version of </w:t>
      </w:r>
      <w:r w:rsidR="00C46403">
        <w:rPr>
          <w:color w:val="231F20"/>
          <w:lang w:val="en-US"/>
        </w:rPr>
        <w:t>an</w:t>
      </w:r>
      <w:r w:rsidRPr="00FA307E">
        <w:rPr>
          <w:color w:val="231F20"/>
          <w:lang w:val="en-US"/>
        </w:rPr>
        <w:t xml:space="preserve"> activity diagram. </w:t>
      </w:r>
    </w:p>
    <w:p w14:paraId="3D1231D0"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7E0DDB51" w14:textId="77777777" w:rsidR="00B2125E" w:rsidRPr="00FA307E" w:rsidRDefault="00B2125E">
      <w:pPr>
        <w:pStyle w:val="BodyText"/>
        <w:rPr>
          <w:lang w:val="en-US"/>
        </w:rPr>
      </w:pPr>
    </w:p>
    <w:p w14:paraId="74A39BB2" w14:textId="77777777" w:rsidR="00B2125E" w:rsidRPr="00FA307E" w:rsidRDefault="00B2125E">
      <w:pPr>
        <w:pStyle w:val="BodyText"/>
        <w:rPr>
          <w:lang w:val="en-US"/>
        </w:rPr>
      </w:pPr>
    </w:p>
    <w:p w14:paraId="439903CF" w14:textId="77777777" w:rsidR="00B2125E" w:rsidRPr="00FA307E" w:rsidRDefault="00B2125E">
      <w:pPr>
        <w:pStyle w:val="BodyText"/>
        <w:rPr>
          <w:lang w:val="en-US"/>
        </w:rPr>
      </w:pPr>
    </w:p>
    <w:p w14:paraId="6033F7AF" w14:textId="77777777" w:rsidR="00B2125E" w:rsidRPr="00FA307E" w:rsidRDefault="00B2125E">
      <w:pPr>
        <w:pStyle w:val="BodyText"/>
        <w:rPr>
          <w:lang w:val="en-US"/>
        </w:rPr>
      </w:pPr>
    </w:p>
    <w:p w14:paraId="44B1EC76" w14:textId="77777777" w:rsidR="00B2125E" w:rsidRPr="00FA307E" w:rsidRDefault="00B2125E">
      <w:pPr>
        <w:pStyle w:val="BodyText"/>
        <w:rPr>
          <w:lang w:val="en-US"/>
        </w:rPr>
      </w:pPr>
    </w:p>
    <w:p w14:paraId="78C93651" w14:textId="77777777" w:rsidR="00B2125E" w:rsidRPr="00FA307E" w:rsidRDefault="00B2125E">
      <w:pPr>
        <w:pStyle w:val="BodyText"/>
        <w:rPr>
          <w:lang w:val="en-US"/>
        </w:rPr>
      </w:pPr>
    </w:p>
    <w:p w14:paraId="5A35BE41" w14:textId="77777777" w:rsidR="00B2125E" w:rsidRPr="00FA307E" w:rsidRDefault="00B2125E">
      <w:pPr>
        <w:pStyle w:val="BodyText"/>
        <w:rPr>
          <w:lang w:val="en-US"/>
        </w:rPr>
      </w:pPr>
    </w:p>
    <w:p w14:paraId="5AD0B521" w14:textId="77777777" w:rsidR="00B2125E" w:rsidRPr="00FA307E" w:rsidRDefault="00B2125E">
      <w:pPr>
        <w:pStyle w:val="BodyText"/>
        <w:spacing w:before="6"/>
        <w:rPr>
          <w:lang w:val="en-US"/>
        </w:rPr>
      </w:pPr>
    </w:p>
    <w:p w14:paraId="13C193F3" w14:textId="087C1868" w:rsidR="00B2125E" w:rsidRPr="00FA307E" w:rsidRDefault="006877CC">
      <w:pPr>
        <w:pStyle w:val="BodyText"/>
        <w:spacing w:before="99" w:line="268" w:lineRule="auto"/>
        <w:ind w:left="2204" w:right="1255"/>
        <w:jc w:val="both"/>
        <w:rPr>
          <w:lang w:val="en-US"/>
        </w:rPr>
      </w:pPr>
      <w:r>
        <w:rPr>
          <w:color w:val="231F20"/>
          <w:lang w:val="en-US"/>
        </w:rPr>
        <w:t>Like</w:t>
      </w:r>
      <w:r w:rsidR="000E68C3" w:rsidRPr="00FA307E">
        <w:rPr>
          <w:color w:val="231F20"/>
          <w:lang w:val="en-US"/>
        </w:rPr>
        <w:t xml:space="preserve"> requirements engineering, </w:t>
      </w:r>
      <w:r w:rsidR="00A06045">
        <w:rPr>
          <w:color w:val="231F20"/>
          <w:lang w:val="en-US"/>
        </w:rPr>
        <w:t xml:space="preserve">SRS </w:t>
      </w:r>
      <w:r>
        <w:rPr>
          <w:color w:val="231F20"/>
          <w:lang w:val="en-US"/>
        </w:rPr>
        <w:t>employs use</w:t>
      </w:r>
      <w:r w:rsidR="000E68C3" w:rsidRPr="00FA307E">
        <w:rPr>
          <w:color w:val="231F20"/>
          <w:lang w:val="en-US"/>
        </w:rPr>
        <w:t xml:space="preserve"> case diagram</w:t>
      </w:r>
      <w:r w:rsidR="00753AE1">
        <w:rPr>
          <w:color w:val="231F20"/>
          <w:lang w:val="en-US"/>
        </w:rPr>
        <w:t>s</w:t>
      </w:r>
      <w:r w:rsidR="000E68C3" w:rsidRPr="00FA307E">
        <w:rPr>
          <w:color w:val="231F20"/>
          <w:lang w:val="en-US"/>
        </w:rPr>
        <w:t xml:space="preserve"> to </w:t>
      </w:r>
      <w:r w:rsidR="00753AE1">
        <w:rPr>
          <w:color w:val="231F20"/>
          <w:lang w:val="en-US"/>
        </w:rPr>
        <w:t xml:space="preserve">provide </w:t>
      </w:r>
      <w:r w:rsidR="00A06045">
        <w:rPr>
          <w:color w:val="231F20"/>
          <w:lang w:val="en-US"/>
        </w:rPr>
        <w:t>a</w:t>
      </w:r>
      <w:r w:rsidR="00753AE1">
        <w:rPr>
          <w:color w:val="231F20"/>
          <w:lang w:val="en-US"/>
        </w:rPr>
        <w:t xml:space="preserve"> system </w:t>
      </w:r>
      <w:r w:rsidR="00A06045">
        <w:rPr>
          <w:color w:val="231F20"/>
          <w:lang w:val="en-US"/>
        </w:rPr>
        <w:t xml:space="preserve">overview </w:t>
      </w:r>
      <w:r w:rsidR="00753AE1">
        <w:rPr>
          <w:color w:val="231F20"/>
          <w:lang w:val="en-US"/>
        </w:rPr>
        <w:t>and</w:t>
      </w:r>
      <w:r w:rsidR="000E68C3" w:rsidRPr="00FA307E">
        <w:rPr>
          <w:color w:val="231F20"/>
          <w:lang w:val="en-US"/>
        </w:rPr>
        <w:t xml:space="preserve"> identify </w:t>
      </w:r>
      <w:r w:rsidR="00A06045">
        <w:rPr>
          <w:color w:val="231F20"/>
          <w:lang w:val="en-US"/>
        </w:rPr>
        <w:t>individual</w:t>
      </w:r>
      <w:r w:rsidR="00753AE1">
        <w:rPr>
          <w:color w:val="231F20"/>
          <w:lang w:val="en-US"/>
        </w:rPr>
        <w:t xml:space="preserve"> </w:t>
      </w:r>
      <w:r w:rsidR="000E68C3" w:rsidRPr="00FA307E">
        <w:rPr>
          <w:color w:val="231F20"/>
          <w:lang w:val="en-US"/>
        </w:rPr>
        <w:t xml:space="preserve">system elements </w:t>
      </w:r>
      <w:r w:rsidR="00753AE1">
        <w:rPr>
          <w:color w:val="231F20"/>
          <w:lang w:val="en-US"/>
        </w:rPr>
        <w:t>for specification</w:t>
      </w:r>
      <w:r w:rsidR="000E68C3" w:rsidRPr="00FA307E">
        <w:rPr>
          <w:color w:val="231F20"/>
          <w:lang w:val="en-US"/>
        </w:rPr>
        <w:t xml:space="preserve">, as </w:t>
      </w:r>
      <w:r w:rsidR="00A06045">
        <w:rPr>
          <w:color w:val="231F20"/>
          <w:lang w:val="en-US"/>
        </w:rPr>
        <w:t>illustrated</w:t>
      </w:r>
      <w:r w:rsidR="000E68C3" w:rsidRPr="00FA307E">
        <w:rPr>
          <w:color w:val="231F20"/>
          <w:lang w:val="en-US"/>
        </w:rPr>
        <w:t xml:space="preserve"> in Figure 2. Other documentation formats used </w:t>
      </w:r>
      <w:r>
        <w:rPr>
          <w:color w:val="231F20"/>
          <w:lang w:val="en-US"/>
        </w:rPr>
        <w:t>in</w:t>
      </w:r>
      <w:r w:rsidR="000E68C3" w:rsidRPr="00FA307E">
        <w:rPr>
          <w:color w:val="231F20"/>
          <w:lang w:val="en-US"/>
        </w:rPr>
        <w:t xml:space="preserve"> specification include GUI prototypes for </w:t>
      </w:r>
      <w:r w:rsidR="00A06045">
        <w:rPr>
          <w:color w:val="231F20"/>
          <w:lang w:val="en-US"/>
        </w:rPr>
        <w:t>the specification of</w:t>
      </w:r>
      <w:r w:rsidR="000E68C3" w:rsidRPr="00FA307E">
        <w:rPr>
          <w:color w:val="231F20"/>
          <w:lang w:val="en-US"/>
        </w:rPr>
        <w:t xml:space="preserve"> user interfaces, XML languages for </w:t>
      </w:r>
      <w:r w:rsidR="00A06045">
        <w:rPr>
          <w:color w:val="231F20"/>
          <w:lang w:val="en-US"/>
        </w:rPr>
        <w:t>the specification of</w:t>
      </w:r>
      <w:r w:rsidR="000E68C3" w:rsidRPr="00FA307E">
        <w:rPr>
          <w:color w:val="231F20"/>
          <w:lang w:val="en-US"/>
        </w:rPr>
        <w:t xml:space="preserve"> data structures </w:t>
      </w:r>
      <w:r w:rsidR="00A06045">
        <w:rPr>
          <w:color w:val="231F20"/>
          <w:lang w:val="en-US"/>
        </w:rPr>
        <w:t>at</w:t>
      </w:r>
      <w:r w:rsidR="000E68C3" w:rsidRPr="00FA307E">
        <w:rPr>
          <w:color w:val="231F20"/>
          <w:lang w:val="en-US"/>
        </w:rPr>
        <w:t xml:space="preserve"> technical system interfaces, decision tables for </w:t>
      </w:r>
      <w:r w:rsidR="0029524E">
        <w:rPr>
          <w:color w:val="231F20"/>
          <w:lang w:val="en-US"/>
        </w:rPr>
        <w:t>the specification of</w:t>
      </w:r>
      <w:r w:rsidR="000E68C3" w:rsidRPr="00FA307E">
        <w:rPr>
          <w:color w:val="231F20"/>
          <w:lang w:val="en-US"/>
        </w:rPr>
        <w:t xml:space="preserve"> system behavior</w:t>
      </w:r>
      <w:r w:rsidR="008651EF">
        <w:rPr>
          <w:color w:val="231F20"/>
          <w:lang w:val="en-US"/>
        </w:rPr>
        <w:t>,</w:t>
      </w:r>
      <w:r w:rsidR="000E68C3" w:rsidRPr="00FA307E">
        <w:rPr>
          <w:color w:val="231F20"/>
          <w:lang w:val="en-US"/>
        </w:rPr>
        <w:t xml:space="preserve"> and business rules </w:t>
      </w:r>
      <w:r w:rsidR="004B0648">
        <w:rPr>
          <w:color w:val="231F20"/>
          <w:lang w:val="en-US"/>
        </w:rPr>
        <w:t>used for the specification of</w:t>
      </w:r>
      <w:r w:rsidR="000E68C3" w:rsidRPr="00FA307E">
        <w:rPr>
          <w:color w:val="231F20"/>
          <w:lang w:val="en-US"/>
        </w:rPr>
        <w:t xml:space="preserve"> data structures </w:t>
      </w:r>
      <w:r>
        <w:rPr>
          <w:color w:val="231F20"/>
          <w:lang w:val="en-US"/>
        </w:rPr>
        <w:t>and</w:t>
      </w:r>
      <w:r w:rsidR="000E68C3" w:rsidRPr="00FA307E">
        <w:rPr>
          <w:color w:val="231F20"/>
          <w:lang w:val="en-US"/>
        </w:rPr>
        <w:t xml:space="preserve"> system behaviors, depending on the situation. </w:t>
      </w:r>
    </w:p>
    <w:p w14:paraId="04558668" w14:textId="77777777" w:rsidR="00B2125E" w:rsidRPr="00FA307E" w:rsidRDefault="00B2125E">
      <w:pPr>
        <w:pStyle w:val="BodyText"/>
        <w:spacing w:before="4"/>
        <w:rPr>
          <w:sz w:val="22"/>
          <w:lang w:val="en-US"/>
        </w:rPr>
      </w:pPr>
    </w:p>
    <w:p w14:paraId="6011EEF0" w14:textId="35F72EEB" w:rsidR="00B2125E" w:rsidRPr="00FA307E" w:rsidRDefault="006877CC">
      <w:pPr>
        <w:pStyle w:val="BodyText"/>
        <w:spacing w:line="268" w:lineRule="auto"/>
        <w:ind w:left="2204" w:right="1254" w:hanging="1"/>
        <w:jc w:val="both"/>
        <w:rPr>
          <w:lang w:val="en-US"/>
        </w:rPr>
      </w:pPr>
      <w:r>
        <w:rPr>
          <w:color w:val="231F20"/>
          <w:lang w:val="en-US"/>
        </w:rPr>
        <w:t>In t</w:t>
      </w:r>
      <w:r w:rsidR="000E68C3" w:rsidRPr="00FA307E">
        <w:rPr>
          <w:color w:val="231F20"/>
          <w:lang w:val="en-US"/>
        </w:rPr>
        <w:t xml:space="preserve">he following </w:t>
      </w:r>
      <w:r w:rsidR="00526468">
        <w:rPr>
          <w:color w:val="231F20"/>
          <w:lang w:val="en-US"/>
        </w:rPr>
        <w:t>u</w:t>
      </w:r>
      <w:r w:rsidR="007E0247" w:rsidRPr="00FA307E">
        <w:rPr>
          <w:color w:val="231F20"/>
          <w:lang w:val="en-US"/>
        </w:rPr>
        <w:t>nit</w:t>
      </w:r>
      <w:r w:rsidR="000E68C3" w:rsidRPr="00FA307E">
        <w:rPr>
          <w:color w:val="231F20"/>
          <w:lang w:val="en-US"/>
        </w:rPr>
        <w:t>s</w:t>
      </w:r>
      <w:r>
        <w:rPr>
          <w:color w:val="231F20"/>
          <w:lang w:val="en-US"/>
        </w:rPr>
        <w:t>, we will</w:t>
      </w:r>
      <w:r w:rsidR="00526468">
        <w:rPr>
          <w:color w:val="231F20"/>
          <w:lang w:val="en-US"/>
        </w:rPr>
        <w:t xml:space="preserve"> </w:t>
      </w:r>
      <w:r>
        <w:rPr>
          <w:color w:val="231F20"/>
          <w:lang w:val="en-US"/>
        </w:rPr>
        <w:t xml:space="preserve">consider which </w:t>
      </w:r>
      <w:r w:rsidR="000E68C3" w:rsidRPr="00FA307E">
        <w:rPr>
          <w:color w:val="231F20"/>
          <w:lang w:val="en-US"/>
        </w:rPr>
        <w:t xml:space="preserve">techniques </w:t>
      </w:r>
      <w:r w:rsidR="00526468">
        <w:rPr>
          <w:color w:val="231F20"/>
          <w:lang w:val="en-US"/>
        </w:rPr>
        <w:t>are best</w:t>
      </w:r>
      <w:r w:rsidR="000E68C3" w:rsidRPr="00FA307E">
        <w:rPr>
          <w:color w:val="231F20"/>
          <w:lang w:val="en-US"/>
        </w:rPr>
        <w:t>-suited for specifying the typical elements of information systems.</w:t>
      </w:r>
    </w:p>
    <w:p w14:paraId="2B085F01" w14:textId="77777777" w:rsidR="00B2125E" w:rsidRPr="00FA307E" w:rsidRDefault="00B2125E">
      <w:pPr>
        <w:pStyle w:val="BodyText"/>
        <w:rPr>
          <w:sz w:val="24"/>
          <w:lang w:val="en-US"/>
        </w:rPr>
      </w:pPr>
    </w:p>
    <w:p w14:paraId="7B317FD4" w14:textId="77777777" w:rsidR="00B2125E" w:rsidRPr="00FA307E" w:rsidRDefault="00B2125E">
      <w:pPr>
        <w:pStyle w:val="BodyText"/>
        <w:spacing w:before="5"/>
        <w:rPr>
          <w:sz w:val="35"/>
          <w:lang w:val="en-US"/>
        </w:rPr>
      </w:pPr>
    </w:p>
    <w:p w14:paraId="3501D962" w14:textId="77777777" w:rsidR="00B2125E" w:rsidRPr="00FA307E" w:rsidRDefault="000E68C3">
      <w:pPr>
        <w:pStyle w:val="BodyText"/>
        <w:ind w:left="2374"/>
        <w:rPr>
          <w:lang w:val="en-US"/>
        </w:rPr>
      </w:pPr>
      <w:r w:rsidRPr="00FA307E">
        <w:rPr>
          <w:color w:val="003946"/>
          <w:lang w:val="en-US"/>
        </w:rPr>
        <w:t>Summary</w:t>
      </w:r>
    </w:p>
    <w:p w14:paraId="22FD57B3" w14:textId="0260D74E" w:rsidR="00B2125E" w:rsidRPr="00FA307E" w:rsidRDefault="000E68C3">
      <w:pPr>
        <w:pStyle w:val="BodyText"/>
        <w:spacing w:before="7"/>
        <w:rPr>
          <w:sz w:val="11"/>
          <w:lang w:val="en-US"/>
        </w:rPr>
      </w:pPr>
      <w:r w:rsidRPr="00FA307E">
        <w:rPr>
          <w:noProof/>
          <w:lang w:val="en-US"/>
        </w:rPr>
        <mc:AlternateContent>
          <mc:Choice Requires="wpg">
            <w:drawing>
              <wp:anchor distT="0" distB="0" distL="0" distR="0" simplePos="0" relativeHeight="487592960" behindDoc="1" locked="0" layoutInCell="1" allowOverlap="1" wp14:anchorId="6BAED11E" wp14:editId="48A523F2">
                <wp:simplePos x="0" y="0"/>
                <wp:positionH relativeFrom="page">
                  <wp:posOffset>1692275</wp:posOffset>
                </wp:positionH>
                <wp:positionV relativeFrom="paragraph">
                  <wp:posOffset>100965</wp:posOffset>
                </wp:positionV>
                <wp:extent cx="4968240" cy="2534285"/>
                <wp:effectExtent l="0" t="0" r="0" b="0"/>
                <wp:wrapTopAndBottom/>
                <wp:docPr id="286"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2534285"/>
                          <a:chOff x="2665" y="159"/>
                          <a:chExt cx="7824" cy="3991"/>
                        </a:xfrm>
                      </wpg:grpSpPr>
                      <wps:wsp>
                        <wps:cNvPr id="287" name="docshape23"/>
                        <wps:cNvSpPr>
                          <a:spLocks noChangeArrowheads="1"/>
                        </wps:cNvSpPr>
                        <wps:spPr bwMode="auto">
                          <a:xfrm>
                            <a:off x="2664" y="168"/>
                            <a:ext cx="7824" cy="398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Line 140"/>
                        <wps:cNvCnPr>
                          <a:cxnSpLocks noChangeShapeType="1"/>
                        </wps:cNvCnPr>
                        <wps:spPr bwMode="auto">
                          <a:xfrm>
                            <a:off x="10488" y="164"/>
                            <a:ext cx="0" cy="0"/>
                          </a:xfrm>
                          <a:prstGeom prst="line">
                            <a:avLst/>
                          </a:prstGeom>
                          <a:noFill/>
                          <a:ln w="6350">
                            <a:solidFill>
                              <a:srgbClr val="003946"/>
                            </a:solidFill>
                            <a:prstDash val="solid"/>
                            <a:round/>
                            <a:headEnd/>
                            <a:tailEnd/>
                          </a:ln>
                          <a:extLst>
                            <a:ext uri="{909E8E84-426E-40DD-AFC4-6F175D3DCCD1}">
                              <a14:hiddenFill xmlns:a14="http://schemas.microsoft.com/office/drawing/2010/main">
                                <a:noFill/>
                              </a14:hiddenFill>
                            </a:ext>
                          </a:extLst>
                        </wps:spPr>
                        <wps:bodyPr/>
                      </wps:wsp>
                      <wps:wsp>
                        <wps:cNvPr id="289" name="docshape24"/>
                        <wps:cNvSpPr txBox="1">
                          <a:spLocks noChangeArrowheads="1"/>
                        </wps:cNvSpPr>
                        <wps:spPr bwMode="auto">
                          <a:xfrm>
                            <a:off x="2664" y="168"/>
                            <a:ext cx="7824" cy="3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BC731" w14:textId="1E0F149E" w:rsidR="00B2125E" w:rsidRDefault="009650AD">
                              <w:pPr>
                                <w:spacing w:before="179" w:line="268" w:lineRule="auto"/>
                                <w:ind w:left="169" w:right="200"/>
                                <w:rPr>
                                  <w:sz w:val="20"/>
                                </w:rPr>
                              </w:pPr>
                              <w:r>
                                <w:rPr>
                                  <w:color w:val="231F20"/>
                                  <w:sz w:val="20"/>
                                </w:rPr>
                                <w:t xml:space="preserve">The aim of </w:t>
                              </w:r>
                              <w:r w:rsidR="00526468">
                                <w:rPr>
                                  <w:color w:val="231F20"/>
                                  <w:sz w:val="20"/>
                                </w:rPr>
                                <w:t>SRS</w:t>
                              </w:r>
                              <w:r w:rsidR="000E68C3">
                                <w:rPr>
                                  <w:color w:val="231F20"/>
                                  <w:sz w:val="20"/>
                                </w:rPr>
                                <w:t xml:space="preserve"> activities</w:t>
                              </w:r>
                              <w:r w:rsidR="00840319">
                                <w:rPr>
                                  <w:color w:val="231F20"/>
                                  <w:sz w:val="20"/>
                                </w:rPr>
                                <w:t xml:space="preserve"> </w:t>
                              </w:r>
                              <w:r>
                                <w:rPr>
                                  <w:color w:val="231F20"/>
                                  <w:sz w:val="20"/>
                                </w:rPr>
                                <w:t>is to document</w:t>
                              </w:r>
                              <w:r w:rsidR="000E68C3">
                                <w:rPr>
                                  <w:color w:val="231F20"/>
                                  <w:sz w:val="20"/>
                                </w:rPr>
                                <w:t xml:space="preserve"> the externally relevant requirements </w:t>
                              </w:r>
                              <w:r w:rsidR="00840319">
                                <w:rPr>
                                  <w:color w:val="231F20"/>
                                  <w:sz w:val="20"/>
                                </w:rPr>
                                <w:t>placed on</w:t>
                              </w:r>
                              <w:r w:rsidR="000E68C3">
                                <w:rPr>
                                  <w:color w:val="231F20"/>
                                  <w:sz w:val="20"/>
                                </w:rPr>
                                <w:t xml:space="preserve"> a software system</w:t>
                              </w:r>
                              <w:r>
                                <w:rPr>
                                  <w:color w:val="231F20"/>
                                  <w:sz w:val="20"/>
                                </w:rPr>
                                <w:t xml:space="preserve"> at a high technical level</w:t>
                              </w:r>
                              <w:r w:rsidR="000E68C3">
                                <w:rPr>
                                  <w:color w:val="231F20"/>
                                  <w:sz w:val="20"/>
                                </w:rPr>
                                <w:t xml:space="preserve">. Typical elements include the </w:t>
                              </w:r>
                              <w:r w:rsidR="00985DA6">
                                <w:rPr>
                                  <w:color w:val="231F20"/>
                                  <w:sz w:val="20"/>
                                </w:rPr>
                                <w:t xml:space="preserve">system’s </w:t>
                              </w:r>
                              <w:r w:rsidR="000E68C3">
                                <w:rPr>
                                  <w:color w:val="231F20"/>
                                  <w:sz w:val="20"/>
                                </w:rPr>
                                <w:t>externally visible behavior and</w:t>
                              </w:r>
                              <w:r w:rsidR="00985DA6">
                                <w:rPr>
                                  <w:color w:val="231F20"/>
                                  <w:sz w:val="20"/>
                                </w:rPr>
                                <w:t xml:space="preserve"> its</w:t>
                              </w:r>
                              <w:r w:rsidR="000E68C3">
                                <w:rPr>
                                  <w:color w:val="231F20"/>
                                  <w:sz w:val="20"/>
                                </w:rPr>
                                <w:t xml:space="preserve"> </w:t>
                              </w:r>
                              <w:r w:rsidR="00A13F06">
                                <w:rPr>
                                  <w:color w:val="231F20"/>
                                  <w:sz w:val="20"/>
                                </w:rPr>
                                <w:t>conceptual</w:t>
                              </w:r>
                              <w:r w:rsidR="000E68C3">
                                <w:rPr>
                                  <w:color w:val="231F20"/>
                                  <w:sz w:val="20"/>
                                </w:rPr>
                                <w:t xml:space="preserve"> structure.</w:t>
                              </w:r>
                            </w:p>
                            <w:p w14:paraId="1EB56E08" w14:textId="4396BFD9" w:rsidR="00B2125E" w:rsidRDefault="009C64C2">
                              <w:pPr>
                                <w:spacing w:line="268" w:lineRule="auto"/>
                                <w:ind w:left="169" w:right="202"/>
                                <w:rPr>
                                  <w:sz w:val="20"/>
                                </w:rPr>
                              </w:pPr>
                              <w:r>
                                <w:rPr>
                                  <w:color w:val="231F20"/>
                                  <w:sz w:val="20"/>
                                </w:rPr>
                                <w:t>Conceptual</w:t>
                              </w:r>
                              <w:r w:rsidR="000E68C3">
                                <w:rPr>
                                  <w:color w:val="231F20"/>
                                  <w:sz w:val="20"/>
                                </w:rPr>
                                <w:t xml:space="preserve"> functions are assigned to each system component</w:t>
                              </w:r>
                              <w:r w:rsidR="009650AD">
                                <w:rPr>
                                  <w:color w:val="231F20"/>
                                  <w:sz w:val="20"/>
                                </w:rPr>
                                <w:t>,</w:t>
                              </w:r>
                              <w:r w:rsidR="000E68C3">
                                <w:rPr>
                                  <w:color w:val="231F20"/>
                                  <w:sz w:val="20"/>
                                </w:rPr>
                                <w:t xml:space="preserve"> </w:t>
                              </w:r>
                              <w:r>
                                <w:rPr>
                                  <w:color w:val="231F20"/>
                                  <w:sz w:val="20"/>
                                </w:rPr>
                                <w:t>together with a detailed specification of its</w:t>
                              </w:r>
                              <w:r w:rsidR="000E68C3">
                                <w:rPr>
                                  <w:color w:val="231F20"/>
                                  <w:sz w:val="20"/>
                                </w:rPr>
                                <w:t xml:space="preserve"> behavior. </w:t>
                              </w:r>
                              <w:r w:rsidR="006741A3">
                                <w:rPr>
                                  <w:color w:val="231F20"/>
                                  <w:sz w:val="20"/>
                                </w:rPr>
                                <w:t>U</w:t>
                              </w:r>
                              <w:r w:rsidR="000E68C3">
                                <w:rPr>
                                  <w:color w:val="231F20"/>
                                  <w:sz w:val="20"/>
                                </w:rPr>
                                <w:t>ser interfaces (GUIs), technical system interfaces and quality characteristics</w:t>
                              </w:r>
                              <w:r w:rsidR="00B74C3E">
                                <w:rPr>
                                  <w:color w:val="231F20"/>
                                  <w:sz w:val="20"/>
                                </w:rPr>
                                <w:t xml:space="preserve"> </w:t>
                              </w:r>
                              <w:r w:rsidR="006741A3">
                                <w:rPr>
                                  <w:color w:val="231F20"/>
                                  <w:sz w:val="20"/>
                                </w:rPr>
                                <w:t>must also be specified</w:t>
                              </w:r>
                              <w:r w:rsidR="000E68C3">
                                <w:rPr>
                                  <w:color w:val="231F20"/>
                                  <w:sz w:val="20"/>
                                </w:rPr>
                                <w:t>.</w:t>
                              </w:r>
                            </w:p>
                            <w:p w14:paraId="314AEA78" w14:textId="77777777" w:rsidR="00B2125E" w:rsidRDefault="00B2125E">
                              <w:pPr>
                                <w:spacing w:before="4"/>
                              </w:pPr>
                            </w:p>
                            <w:p w14:paraId="2211D4F6" w14:textId="0BD5CFEA" w:rsidR="00B2125E" w:rsidRDefault="000E68C3">
                              <w:pPr>
                                <w:spacing w:line="268" w:lineRule="auto"/>
                                <w:ind w:left="169" w:right="181"/>
                                <w:rPr>
                                  <w:sz w:val="20"/>
                                </w:rPr>
                              </w:pPr>
                              <w:r>
                                <w:rPr>
                                  <w:color w:val="231F20"/>
                                  <w:sz w:val="20"/>
                                </w:rPr>
                                <w:t xml:space="preserve">Since the specification </w:t>
                              </w:r>
                              <w:r w:rsidR="00736125">
                                <w:rPr>
                                  <w:color w:val="231F20"/>
                                  <w:sz w:val="20"/>
                                </w:rPr>
                                <w:t>provides</w:t>
                              </w:r>
                              <w:r>
                                <w:rPr>
                                  <w:color w:val="231F20"/>
                                  <w:sz w:val="20"/>
                                </w:rPr>
                                <w:t xml:space="preserve"> the basis for implement</w:t>
                              </w:r>
                              <w:r w:rsidR="00736125">
                                <w:rPr>
                                  <w:color w:val="231F20"/>
                                  <w:sz w:val="20"/>
                                </w:rPr>
                                <w:t>ation of</w:t>
                              </w:r>
                              <w:r>
                                <w:rPr>
                                  <w:color w:val="231F20"/>
                                  <w:sz w:val="20"/>
                                </w:rPr>
                                <w:t xml:space="preserve"> the system (and </w:t>
                              </w:r>
                              <w:r w:rsidR="00736125">
                                <w:rPr>
                                  <w:color w:val="231F20"/>
                                  <w:sz w:val="20"/>
                                </w:rPr>
                                <w:t>the formulation of</w:t>
                              </w:r>
                              <w:r>
                                <w:rPr>
                                  <w:color w:val="231F20"/>
                                  <w:sz w:val="20"/>
                                </w:rPr>
                                <w:t xml:space="preserve"> test cases</w:t>
                              </w:r>
                              <w:r w:rsidR="00DF3BE3">
                                <w:rPr>
                                  <w:color w:val="231F20"/>
                                  <w:sz w:val="20"/>
                                </w:rPr>
                                <w:t>)</w:t>
                              </w:r>
                              <w:r>
                                <w:rPr>
                                  <w:color w:val="231F20"/>
                                  <w:sz w:val="20"/>
                                </w:rPr>
                                <w:t xml:space="preserve">, </w:t>
                              </w:r>
                              <w:r w:rsidR="00DF3BE3">
                                <w:rPr>
                                  <w:color w:val="231F20"/>
                                  <w:sz w:val="20"/>
                                </w:rPr>
                                <w:t xml:space="preserve">any </w:t>
                              </w:r>
                              <w:r>
                                <w:rPr>
                                  <w:color w:val="231F20"/>
                                  <w:sz w:val="20"/>
                                </w:rPr>
                                <w:t xml:space="preserve">errors </w:t>
                              </w:r>
                              <w:r w:rsidR="00550697">
                                <w:rPr>
                                  <w:color w:val="231F20"/>
                                  <w:sz w:val="20"/>
                                </w:rPr>
                                <w:t>or misinterpretations of</w:t>
                              </w:r>
                              <w:r>
                                <w:rPr>
                                  <w:color w:val="231F20"/>
                                  <w:sz w:val="20"/>
                                </w:rPr>
                                <w:t xml:space="preserve"> the specification or may have wide-ranging implications for the entire project. </w:t>
                              </w:r>
                              <w:r w:rsidR="00736125">
                                <w:rPr>
                                  <w:color w:val="231F20"/>
                                  <w:sz w:val="20"/>
                                </w:rPr>
                                <w:t>T</w:t>
                              </w:r>
                              <w:r w:rsidR="00550697">
                                <w:rPr>
                                  <w:color w:val="231F20"/>
                                  <w:sz w:val="20"/>
                                </w:rPr>
                                <w:t xml:space="preserve">he specification of information system </w:t>
                              </w:r>
                              <w:r w:rsidR="00736125">
                                <w:rPr>
                                  <w:color w:val="231F20"/>
                                  <w:sz w:val="20"/>
                                </w:rPr>
                                <w:t>therefore uses</w:t>
                              </w:r>
                              <w:r w:rsidR="00550697">
                                <w:rPr>
                                  <w:color w:val="231F20"/>
                                  <w:sz w:val="20"/>
                                </w:rPr>
                                <w:t xml:space="preserve"> </w:t>
                              </w:r>
                              <w:r w:rsidR="00481C56">
                                <w:rPr>
                                  <w:color w:val="231F20"/>
                                  <w:sz w:val="20"/>
                                </w:rPr>
                                <w:t>various</w:t>
                              </w:r>
                              <w:r w:rsidR="00550697">
                                <w:rPr>
                                  <w:color w:val="231F20"/>
                                  <w:sz w:val="20"/>
                                </w:rPr>
                                <w:t xml:space="preserve"> different</w:t>
                              </w:r>
                              <w:r>
                                <w:rPr>
                                  <w:color w:val="231F20"/>
                                  <w:sz w:val="20"/>
                                </w:rPr>
                                <w:t xml:space="preserve"> UML diagram types</w:t>
                              </w:r>
                              <w:r w:rsidR="00481C56">
                                <w:rPr>
                                  <w:color w:val="231F20"/>
                                  <w:sz w:val="20"/>
                                </w:rPr>
                                <w:t xml:space="preserve"> in combination with one another</w:t>
                              </w:r>
                              <w:r>
                                <w:rPr>
                                  <w:color w:val="231F20"/>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ED11E" id="docshapegroup22" o:spid="_x0000_s1030" style="position:absolute;margin-left:133.25pt;margin-top:7.95pt;width:391.2pt;height:199.55pt;z-index:-15723520;mso-wrap-distance-left:0;mso-wrap-distance-right:0;mso-position-horizontal-relative:page" coordorigin="2665,159" coordsize="7824,3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">
                <v:rect id="docshape23" o:spid="_x0000_s1031" style="position:absolute;left:2664;top:168;width:7824;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" fillcolor="#f1f1f1" stroked="f"/>
                <v:line id="Line 140" o:spid="_x0000_s1032" style="position:absolute;visibility:visible;mso-wrap-style:square" from="10488,164" to="1048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" strokecolor="#003946" strokeweight=".5pt"/>
                <v:shape id="docshape24" o:spid="_x0000_s1033" type="#_x0000_t202" style="position:absolute;left:2664;top:168;width:7824;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221BC731" w14:textId="1E0F149E" w:rsidR="00B2125E" w:rsidRDefault="009650AD">
                        <w:pPr>
                          <w:spacing w:before="179" w:line="268" w:lineRule="auto"/>
                          <w:ind w:left="169" w:right="200"/>
                          <w:rPr>
                            <w:sz w:val="20"/>
                          </w:rPr>
                        </w:pPr>
                        <w:r>
                          <w:rPr>
                            <w:color w:val="231F20"/>
                            <w:sz w:val="20"/>
                          </w:rPr>
                          <w:t xml:space="preserve">The aim of </w:t>
                        </w:r>
                        <w:r w:rsidR="00526468">
                          <w:rPr>
                            <w:color w:val="231F20"/>
                            <w:sz w:val="20"/>
                          </w:rPr>
                          <w:t>SRS</w:t>
                        </w:r>
                        <w:r w:rsidR="000E68C3">
                          <w:rPr>
                            <w:color w:val="231F20"/>
                            <w:sz w:val="20"/>
                          </w:rPr>
                          <w:t xml:space="preserve"> activities</w:t>
                        </w:r>
                        <w:r w:rsidR="00840319">
                          <w:rPr>
                            <w:color w:val="231F20"/>
                            <w:sz w:val="20"/>
                          </w:rPr>
                          <w:t xml:space="preserve"> </w:t>
                        </w:r>
                        <w:r>
                          <w:rPr>
                            <w:color w:val="231F20"/>
                            <w:sz w:val="20"/>
                          </w:rPr>
                          <w:t>is to document</w:t>
                        </w:r>
                        <w:r w:rsidR="000E68C3">
                          <w:rPr>
                            <w:color w:val="231F20"/>
                            <w:sz w:val="20"/>
                          </w:rPr>
                          <w:t xml:space="preserve"> the externally relevant requirements </w:t>
                        </w:r>
                        <w:r w:rsidR="00840319">
                          <w:rPr>
                            <w:color w:val="231F20"/>
                            <w:sz w:val="20"/>
                          </w:rPr>
                          <w:t>placed on</w:t>
                        </w:r>
                        <w:r w:rsidR="000E68C3">
                          <w:rPr>
                            <w:color w:val="231F20"/>
                            <w:sz w:val="20"/>
                          </w:rPr>
                          <w:t xml:space="preserve"> a software system</w:t>
                        </w:r>
                        <w:r>
                          <w:rPr>
                            <w:color w:val="231F20"/>
                            <w:sz w:val="20"/>
                          </w:rPr>
                          <w:t xml:space="preserve"> at a high technical level</w:t>
                        </w:r>
                        <w:r w:rsidR="000E68C3">
                          <w:rPr>
                            <w:color w:val="231F20"/>
                            <w:sz w:val="20"/>
                          </w:rPr>
                          <w:t xml:space="preserve">. Typical elements include the </w:t>
                        </w:r>
                        <w:r w:rsidR="00985DA6">
                          <w:rPr>
                            <w:color w:val="231F20"/>
                            <w:sz w:val="20"/>
                          </w:rPr>
                          <w:t xml:space="preserve">system’s </w:t>
                        </w:r>
                        <w:r w:rsidR="000E68C3">
                          <w:rPr>
                            <w:color w:val="231F20"/>
                            <w:sz w:val="20"/>
                          </w:rPr>
                          <w:t>externally visible behavior and</w:t>
                        </w:r>
                        <w:r w:rsidR="00985DA6">
                          <w:rPr>
                            <w:color w:val="231F20"/>
                            <w:sz w:val="20"/>
                          </w:rPr>
                          <w:t xml:space="preserve"> its</w:t>
                        </w:r>
                        <w:r w:rsidR="000E68C3">
                          <w:rPr>
                            <w:color w:val="231F20"/>
                            <w:sz w:val="20"/>
                          </w:rPr>
                          <w:t xml:space="preserve"> </w:t>
                        </w:r>
                        <w:r w:rsidR="00A13F06">
                          <w:rPr>
                            <w:color w:val="231F20"/>
                            <w:sz w:val="20"/>
                          </w:rPr>
                          <w:t>conceptual</w:t>
                        </w:r>
                        <w:r w:rsidR="000E68C3">
                          <w:rPr>
                            <w:color w:val="231F20"/>
                            <w:sz w:val="20"/>
                          </w:rPr>
                          <w:t xml:space="preserve"> structure.</w:t>
                        </w:r>
                      </w:p>
                      <w:p w14:paraId="1EB56E08" w14:textId="4396BFD9" w:rsidR="00B2125E" w:rsidRDefault="009C64C2">
                        <w:pPr>
                          <w:spacing w:line="268" w:lineRule="auto"/>
                          <w:ind w:left="169" w:right="202"/>
                          <w:rPr>
                            <w:sz w:val="20"/>
                          </w:rPr>
                        </w:pPr>
                        <w:r>
                          <w:rPr>
                            <w:color w:val="231F20"/>
                            <w:sz w:val="20"/>
                          </w:rPr>
                          <w:t>Conceptual</w:t>
                        </w:r>
                        <w:r w:rsidR="000E68C3">
                          <w:rPr>
                            <w:color w:val="231F20"/>
                            <w:sz w:val="20"/>
                          </w:rPr>
                          <w:t xml:space="preserve"> functions are assigned to each system component</w:t>
                        </w:r>
                        <w:r w:rsidR="009650AD">
                          <w:rPr>
                            <w:color w:val="231F20"/>
                            <w:sz w:val="20"/>
                          </w:rPr>
                          <w:t>,</w:t>
                        </w:r>
                        <w:r w:rsidR="000E68C3">
                          <w:rPr>
                            <w:color w:val="231F20"/>
                            <w:sz w:val="20"/>
                          </w:rPr>
                          <w:t xml:space="preserve"> </w:t>
                        </w:r>
                        <w:r>
                          <w:rPr>
                            <w:color w:val="231F20"/>
                            <w:sz w:val="20"/>
                          </w:rPr>
                          <w:t>together with a detailed specification of its</w:t>
                        </w:r>
                        <w:r w:rsidR="000E68C3">
                          <w:rPr>
                            <w:color w:val="231F20"/>
                            <w:sz w:val="20"/>
                          </w:rPr>
                          <w:t xml:space="preserve"> behavior. </w:t>
                        </w:r>
                        <w:r w:rsidR="006741A3">
                          <w:rPr>
                            <w:color w:val="231F20"/>
                            <w:sz w:val="20"/>
                          </w:rPr>
                          <w:t>U</w:t>
                        </w:r>
                        <w:r w:rsidR="000E68C3">
                          <w:rPr>
                            <w:color w:val="231F20"/>
                            <w:sz w:val="20"/>
                          </w:rPr>
                          <w:t>ser interfaces (GUIs), technical system interfaces and quality characteristics</w:t>
                        </w:r>
                        <w:r w:rsidR="00B74C3E">
                          <w:rPr>
                            <w:color w:val="231F20"/>
                            <w:sz w:val="20"/>
                          </w:rPr>
                          <w:t xml:space="preserve"> </w:t>
                        </w:r>
                        <w:r w:rsidR="006741A3">
                          <w:rPr>
                            <w:color w:val="231F20"/>
                            <w:sz w:val="20"/>
                          </w:rPr>
                          <w:t>must also be specified</w:t>
                        </w:r>
                        <w:r w:rsidR="000E68C3">
                          <w:rPr>
                            <w:color w:val="231F20"/>
                            <w:sz w:val="20"/>
                          </w:rPr>
                          <w:t>.</w:t>
                        </w:r>
                      </w:p>
                      <w:p w14:paraId="314AEA78" w14:textId="77777777" w:rsidR="00B2125E" w:rsidRDefault="00B2125E">
                        <w:pPr>
                          <w:spacing w:before="4"/>
                        </w:pPr>
                      </w:p>
                      <w:p w14:paraId="2211D4F6" w14:textId="0BD5CFEA" w:rsidR="00B2125E" w:rsidRDefault="000E68C3">
                        <w:pPr>
                          <w:spacing w:line="268" w:lineRule="auto"/>
                          <w:ind w:left="169" w:right="181"/>
                          <w:rPr>
                            <w:sz w:val="20"/>
                          </w:rPr>
                        </w:pPr>
                        <w:r>
                          <w:rPr>
                            <w:color w:val="231F20"/>
                            <w:sz w:val="20"/>
                          </w:rPr>
                          <w:t xml:space="preserve">Since the specification </w:t>
                        </w:r>
                        <w:r w:rsidR="00736125">
                          <w:rPr>
                            <w:color w:val="231F20"/>
                            <w:sz w:val="20"/>
                          </w:rPr>
                          <w:t>provides</w:t>
                        </w:r>
                        <w:r>
                          <w:rPr>
                            <w:color w:val="231F20"/>
                            <w:sz w:val="20"/>
                          </w:rPr>
                          <w:t xml:space="preserve"> the basis for implement</w:t>
                        </w:r>
                        <w:r w:rsidR="00736125">
                          <w:rPr>
                            <w:color w:val="231F20"/>
                            <w:sz w:val="20"/>
                          </w:rPr>
                          <w:t>ation of</w:t>
                        </w:r>
                        <w:r>
                          <w:rPr>
                            <w:color w:val="231F20"/>
                            <w:sz w:val="20"/>
                          </w:rPr>
                          <w:t xml:space="preserve"> the system (and </w:t>
                        </w:r>
                        <w:r w:rsidR="00736125">
                          <w:rPr>
                            <w:color w:val="231F20"/>
                            <w:sz w:val="20"/>
                          </w:rPr>
                          <w:t>the formulation of</w:t>
                        </w:r>
                        <w:r>
                          <w:rPr>
                            <w:color w:val="231F20"/>
                            <w:sz w:val="20"/>
                          </w:rPr>
                          <w:t xml:space="preserve"> test cases</w:t>
                        </w:r>
                        <w:r w:rsidR="00DF3BE3">
                          <w:rPr>
                            <w:color w:val="231F20"/>
                            <w:sz w:val="20"/>
                          </w:rPr>
                          <w:t>)</w:t>
                        </w:r>
                        <w:r>
                          <w:rPr>
                            <w:color w:val="231F20"/>
                            <w:sz w:val="20"/>
                          </w:rPr>
                          <w:t xml:space="preserve">, </w:t>
                        </w:r>
                        <w:r w:rsidR="00DF3BE3">
                          <w:rPr>
                            <w:color w:val="231F20"/>
                            <w:sz w:val="20"/>
                          </w:rPr>
                          <w:t xml:space="preserve">any </w:t>
                        </w:r>
                        <w:r>
                          <w:rPr>
                            <w:color w:val="231F20"/>
                            <w:sz w:val="20"/>
                          </w:rPr>
                          <w:t xml:space="preserve">errors </w:t>
                        </w:r>
                        <w:r w:rsidR="00550697">
                          <w:rPr>
                            <w:color w:val="231F20"/>
                            <w:sz w:val="20"/>
                          </w:rPr>
                          <w:t>or misinterpretations of</w:t>
                        </w:r>
                        <w:r>
                          <w:rPr>
                            <w:color w:val="231F20"/>
                            <w:sz w:val="20"/>
                          </w:rPr>
                          <w:t xml:space="preserve"> the specification or may have wide-ranging implications for the entire project. </w:t>
                        </w:r>
                        <w:r w:rsidR="00736125">
                          <w:rPr>
                            <w:color w:val="231F20"/>
                            <w:sz w:val="20"/>
                          </w:rPr>
                          <w:t>T</w:t>
                        </w:r>
                        <w:r w:rsidR="00550697">
                          <w:rPr>
                            <w:color w:val="231F20"/>
                            <w:sz w:val="20"/>
                          </w:rPr>
                          <w:t xml:space="preserve">he specification of information system </w:t>
                        </w:r>
                        <w:r w:rsidR="00736125">
                          <w:rPr>
                            <w:color w:val="231F20"/>
                            <w:sz w:val="20"/>
                          </w:rPr>
                          <w:t>therefore uses</w:t>
                        </w:r>
                        <w:r w:rsidR="00550697">
                          <w:rPr>
                            <w:color w:val="231F20"/>
                            <w:sz w:val="20"/>
                          </w:rPr>
                          <w:t xml:space="preserve"> </w:t>
                        </w:r>
                        <w:r w:rsidR="00481C56">
                          <w:rPr>
                            <w:color w:val="231F20"/>
                            <w:sz w:val="20"/>
                          </w:rPr>
                          <w:t>various</w:t>
                        </w:r>
                        <w:r w:rsidR="00550697">
                          <w:rPr>
                            <w:color w:val="231F20"/>
                            <w:sz w:val="20"/>
                          </w:rPr>
                          <w:t xml:space="preserve"> different</w:t>
                        </w:r>
                        <w:r>
                          <w:rPr>
                            <w:color w:val="231F20"/>
                            <w:sz w:val="20"/>
                          </w:rPr>
                          <w:t xml:space="preserve"> UML diagram types</w:t>
                        </w:r>
                        <w:r w:rsidR="00481C56">
                          <w:rPr>
                            <w:color w:val="231F20"/>
                            <w:sz w:val="20"/>
                          </w:rPr>
                          <w:t xml:space="preserve"> in combination with one another</w:t>
                        </w:r>
                        <w:r>
                          <w:rPr>
                            <w:color w:val="231F20"/>
                            <w:sz w:val="20"/>
                          </w:rPr>
                          <w:t>.</w:t>
                        </w:r>
                      </w:p>
                    </w:txbxContent>
                  </v:textbox>
                </v:shape>
                <w10:wrap type="topAndBottom" anchorx="page"/>
              </v:group>
            </w:pict>
          </mc:Fallback>
        </mc:AlternateContent>
      </w:r>
    </w:p>
    <w:p w14:paraId="6C1A325C" w14:textId="77777777" w:rsidR="00B2125E" w:rsidRPr="00FA307E" w:rsidRDefault="00B2125E">
      <w:pPr>
        <w:pStyle w:val="BodyText"/>
        <w:rPr>
          <w:lang w:val="en-US"/>
        </w:rPr>
      </w:pPr>
    </w:p>
    <w:p w14:paraId="6C45089C" w14:textId="5D02AB0B" w:rsidR="00B2125E" w:rsidRPr="00FA307E" w:rsidRDefault="00B2125E">
      <w:pPr>
        <w:pStyle w:val="BodyText"/>
        <w:spacing w:before="7"/>
        <w:rPr>
          <w:sz w:val="11"/>
          <w:lang w:val="en-US"/>
        </w:rPr>
      </w:pPr>
    </w:p>
    <w:p w14:paraId="2F684415" w14:textId="77777777" w:rsidR="00B2125E" w:rsidRPr="00FA307E" w:rsidRDefault="00B2125E">
      <w:pPr>
        <w:rPr>
          <w:sz w:val="11"/>
          <w:lang w:val="en-US"/>
        </w:rPr>
        <w:sectPr w:rsidR="00B2125E" w:rsidRPr="00FA307E">
          <w:pgSz w:w="11910" w:h="16840"/>
          <w:pgMar w:top="960" w:right="160" w:bottom="680" w:left="460" w:header="0" w:footer="486" w:gutter="0"/>
          <w:cols w:space="720"/>
        </w:sectPr>
      </w:pPr>
    </w:p>
    <w:p w14:paraId="4E089366" w14:textId="7707A67F" w:rsidR="00B2125E" w:rsidRPr="00FA307E" w:rsidRDefault="000E68C3">
      <w:pPr>
        <w:pStyle w:val="BodyText"/>
        <w:rPr>
          <w:lang w:val="en-US"/>
        </w:rPr>
      </w:pPr>
      <w:r w:rsidRPr="00FA307E">
        <w:rPr>
          <w:noProof/>
          <w:lang w:val="en-US"/>
        </w:rPr>
        <w:lastRenderedPageBreak/>
        <mc:AlternateContent>
          <mc:Choice Requires="wpg">
            <w:drawing>
              <wp:anchor distT="0" distB="0" distL="114300" distR="114300" simplePos="0" relativeHeight="484474368" behindDoc="1" locked="0" layoutInCell="1" allowOverlap="1" wp14:anchorId="114E72BB" wp14:editId="1C1BF160">
                <wp:simplePos x="0" y="0"/>
                <wp:positionH relativeFrom="page">
                  <wp:posOffset>-179705</wp:posOffset>
                </wp:positionH>
                <wp:positionV relativeFrom="page">
                  <wp:posOffset>2520315</wp:posOffset>
                </wp:positionV>
                <wp:extent cx="7380605" cy="2160270"/>
                <wp:effectExtent l="0" t="0" r="0" b="0"/>
                <wp:wrapNone/>
                <wp:docPr id="279"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280" name="docshape29"/>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1" name="docshape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FB1E6C" id="docshapegroup28" o:spid="_x0000_s1026" style="position:absolute;margin-left:-14.15pt;margin-top:198.45pt;width:581.15pt;height:170.1pt;z-index:-18842112;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Doooq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">
                <v:rect id="docshape29"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" fillcolor="#f1f1f1" stroked="f"/>
                <v:shape id="docshape30"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">
                  <v:imagedata r:id="rId26" o:title=""/>
                </v:shape>
                <w10:wrap anchorx="page" anchory="page"/>
              </v:group>
            </w:pict>
          </mc:Fallback>
        </mc:AlternateContent>
      </w:r>
    </w:p>
    <w:p w14:paraId="3A0B8B9E" w14:textId="77777777" w:rsidR="00B2125E" w:rsidRPr="00FA307E" w:rsidRDefault="00B2125E">
      <w:pPr>
        <w:pStyle w:val="BodyText"/>
        <w:rPr>
          <w:lang w:val="en-US"/>
        </w:rPr>
      </w:pPr>
    </w:p>
    <w:p w14:paraId="67F804E3" w14:textId="77777777" w:rsidR="00B2125E" w:rsidRPr="00FA307E" w:rsidRDefault="00B2125E">
      <w:pPr>
        <w:pStyle w:val="BodyText"/>
        <w:rPr>
          <w:lang w:val="en-US"/>
        </w:rPr>
      </w:pPr>
    </w:p>
    <w:p w14:paraId="30E06629" w14:textId="77777777" w:rsidR="00B2125E" w:rsidRPr="00FA307E" w:rsidRDefault="00B2125E">
      <w:pPr>
        <w:pStyle w:val="BodyText"/>
        <w:rPr>
          <w:lang w:val="en-US"/>
        </w:rPr>
      </w:pPr>
    </w:p>
    <w:p w14:paraId="2BBC09BD" w14:textId="77777777" w:rsidR="00B2125E" w:rsidRPr="00FA307E" w:rsidRDefault="00B2125E">
      <w:pPr>
        <w:pStyle w:val="BodyText"/>
        <w:rPr>
          <w:lang w:val="en-US"/>
        </w:rPr>
      </w:pPr>
    </w:p>
    <w:p w14:paraId="67CE5F24" w14:textId="77777777" w:rsidR="00B2125E" w:rsidRPr="00FA307E" w:rsidRDefault="00B2125E">
      <w:pPr>
        <w:pStyle w:val="BodyText"/>
        <w:rPr>
          <w:lang w:val="en-US"/>
        </w:rPr>
      </w:pPr>
    </w:p>
    <w:p w14:paraId="7324CCDB" w14:textId="77777777" w:rsidR="00B2125E" w:rsidRPr="00FA307E" w:rsidRDefault="00B2125E">
      <w:pPr>
        <w:pStyle w:val="BodyText"/>
        <w:rPr>
          <w:lang w:val="en-US"/>
        </w:rPr>
      </w:pPr>
    </w:p>
    <w:p w14:paraId="65D3D329" w14:textId="77777777" w:rsidR="00B2125E" w:rsidRPr="00FA307E" w:rsidRDefault="00B2125E">
      <w:pPr>
        <w:pStyle w:val="BodyText"/>
        <w:rPr>
          <w:lang w:val="en-US"/>
        </w:rPr>
      </w:pPr>
    </w:p>
    <w:p w14:paraId="0A58B16D" w14:textId="77777777" w:rsidR="00B2125E" w:rsidRPr="00FA307E" w:rsidRDefault="00B2125E">
      <w:pPr>
        <w:pStyle w:val="BodyText"/>
        <w:rPr>
          <w:lang w:val="en-US"/>
        </w:rPr>
      </w:pPr>
    </w:p>
    <w:p w14:paraId="079B5ACC" w14:textId="77777777" w:rsidR="00B2125E" w:rsidRPr="00FA307E" w:rsidRDefault="00B2125E">
      <w:pPr>
        <w:pStyle w:val="BodyText"/>
        <w:rPr>
          <w:lang w:val="en-US"/>
        </w:rPr>
      </w:pPr>
    </w:p>
    <w:p w14:paraId="6DF7006D" w14:textId="77777777" w:rsidR="00B2125E" w:rsidRPr="00FA307E" w:rsidRDefault="00B2125E">
      <w:pPr>
        <w:pStyle w:val="BodyText"/>
        <w:rPr>
          <w:lang w:val="en-US"/>
        </w:rPr>
      </w:pPr>
    </w:p>
    <w:p w14:paraId="37D837E8" w14:textId="77777777" w:rsidR="00B2125E" w:rsidRPr="00FA307E" w:rsidRDefault="00B2125E">
      <w:pPr>
        <w:pStyle w:val="BodyText"/>
        <w:rPr>
          <w:lang w:val="en-US"/>
        </w:rPr>
      </w:pPr>
    </w:p>
    <w:p w14:paraId="7CE57EBE" w14:textId="77777777" w:rsidR="00B2125E" w:rsidRPr="00FA307E" w:rsidRDefault="00B2125E">
      <w:pPr>
        <w:pStyle w:val="BodyText"/>
        <w:rPr>
          <w:lang w:val="en-US"/>
        </w:rPr>
      </w:pPr>
    </w:p>
    <w:p w14:paraId="0B3C3976" w14:textId="77777777" w:rsidR="00B2125E" w:rsidRPr="00FA307E" w:rsidRDefault="00B2125E">
      <w:pPr>
        <w:pStyle w:val="BodyText"/>
        <w:rPr>
          <w:lang w:val="en-US"/>
        </w:rPr>
      </w:pPr>
    </w:p>
    <w:p w14:paraId="20750FDA" w14:textId="77777777" w:rsidR="00B2125E" w:rsidRPr="00FA307E" w:rsidRDefault="00B2125E">
      <w:pPr>
        <w:pStyle w:val="BodyText"/>
        <w:rPr>
          <w:lang w:val="en-US"/>
        </w:rPr>
      </w:pPr>
    </w:p>
    <w:p w14:paraId="45EDE993" w14:textId="77777777" w:rsidR="00B2125E" w:rsidRPr="00FA307E" w:rsidRDefault="00B2125E">
      <w:pPr>
        <w:pStyle w:val="BodyText"/>
        <w:rPr>
          <w:lang w:val="en-US"/>
        </w:rPr>
      </w:pPr>
    </w:p>
    <w:p w14:paraId="53267BE7" w14:textId="77777777" w:rsidR="00B2125E" w:rsidRPr="00FA307E" w:rsidRDefault="00B2125E">
      <w:pPr>
        <w:pStyle w:val="BodyText"/>
        <w:rPr>
          <w:lang w:val="en-US"/>
        </w:rPr>
      </w:pPr>
    </w:p>
    <w:p w14:paraId="066C1C0C" w14:textId="77777777" w:rsidR="00B2125E" w:rsidRPr="00FA307E" w:rsidRDefault="00B2125E">
      <w:pPr>
        <w:pStyle w:val="BodyText"/>
        <w:rPr>
          <w:lang w:val="en-US"/>
        </w:rPr>
      </w:pPr>
    </w:p>
    <w:p w14:paraId="7C7CA4A3" w14:textId="77777777" w:rsidR="00B2125E" w:rsidRPr="00FA307E" w:rsidRDefault="00B2125E">
      <w:pPr>
        <w:pStyle w:val="BodyText"/>
        <w:rPr>
          <w:lang w:val="en-US"/>
        </w:rPr>
      </w:pPr>
    </w:p>
    <w:p w14:paraId="54C50ED4" w14:textId="77777777" w:rsidR="00B2125E" w:rsidRPr="00FA307E" w:rsidRDefault="00B2125E">
      <w:pPr>
        <w:pStyle w:val="BodyText"/>
        <w:rPr>
          <w:lang w:val="en-US"/>
        </w:rPr>
      </w:pPr>
    </w:p>
    <w:p w14:paraId="26D6C08C" w14:textId="77777777" w:rsidR="00B2125E" w:rsidRPr="00FA307E" w:rsidRDefault="00B2125E">
      <w:pPr>
        <w:pStyle w:val="BodyText"/>
        <w:rPr>
          <w:lang w:val="en-US"/>
        </w:rPr>
      </w:pPr>
    </w:p>
    <w:p w14:paraId="17A5730F" w14:textId="49C51D82" w:rsidR="00B2125E" w:rsidRPr="00FA307E" w:rsidRDefault="007E0247">
      <w:pPr>
        <w:pStyle w:val="Heading1"/>
        <w:rPr>
          <w:lang w:val="en-US"/>
        </w:rPr>
      </w:pPr>
      <w:r w:rsidRPr="00FA307E">
        <w:rPr>
          <w:color w:val="ADB4BC"/>
          <w:lang w:val="en-US"/>
        </w:rPr>
        <w:t>Unit</w:t>
      </w:r>
      <w:r w:rsidR="000E68C3" w:rsidRPr="00FA307E">
        <w:rPr>
          <w:color w:val="ADB4BC"/>
          <w:lang w:val="en-US"/>
        </w:rPr>
        <w:t xml:space="preserve"> 2</w:t>
      </w:r>
    </w:p>
    <w:p w14:paraId="413BC2C4" w14:textId="77777777" w:rsidR="00B2125E" w:rsidRPr="00FA307E" w:rsidRDefault="000E68C3">
      <w:pPr>
        <w:pStyle w:val="Heading2"/>
        <w:spacing w:line="259" w:lineRule="auto"/>
        <w:rPr>
          <w:lang w:val="en-US"/>
        </w:rPr>
      </w:pPr>
      <w:r w:rsidRPr="00FA307E">
        <w:rPr>
          <w:color w:val="003946"/>
          <w:lang w:val="en-US"/>
        </w:rPr>
        <w:t>Specification of user interfaces (GUIs)</w:t>
      </w:r>
    </w:p>
    <w:p w14:paraId="2CABBB83" w14:textId="77777777" w:rsidR="00B2125E" w:rsidRPr="00FA307E" w:rsidRDefault="00B2125E">
      <w:pPr>
        <w:pStyle w:val="BodyText"/>
        <w:rPr>
          <w:lang w:val="en-US"/>
        </w:rPr>
      </w:pPr>
    </w:p>
    <w:p w14:paraId="5345500E" w14:textId="77777777" w:rsidR="00B2125E" w:rsidRPr="00FA307E" w:rsidRDefault="00B2125E">
      <w:pPr>
        <w:pStyle w:val="BodyText"/>
        <w:rPr>
          <w:lang w:val="en-US"/>
        </w:rPr>
      </w:pPr>
    </w:p>
    <w:p w14:paraId="251CFD28" w14:textId="77777777" w:rsidR="00B2125E" w:rsidRPr="00FA307E" w:rsidRDefault="00B2125E">
      <w:pPr>
        <w:pStyle w:val="BodyText"/>
        <w:rPr>
          <w:lang w:val="en-US"/>
        </w:rPr>
      </w:pPr>
    </w:p>
    <w:p w14:paraId="6428B9BA" w14:textId="77777777" w:rsidR="00B2125E" w:rsidRPr="00FA307E" w:rsidRDefault="00B2125E">
      <w:pPr>
        <w:pStyle w:val="BodyText"/>
        <w:rPr>
          <w:lang w:val="en-US"/>
        </w:rPr>
      </w:pPr>
    </w:p>
    <w:p w14:paraId="0969F861" w14:textId="77777777" w:rsidR="00B2125E" w:rsidRPr="00FA307E" w:rsidRDefault="00B2125E">
      <w:pPr>
        <w:pStyle w:val="BodyText"/>
        <w:rPr>
          <w:lang w:val="en-US"/>
        </w:rPr>
      </w:pPr>
    </w:p>
    <w:p w14:paraId="416A529E" w14:textId="77777777" w:rsidR="00B2125E" w:rsidRPr="00FA307E" w:rsidRDefault="000E68C3">
      <w:pPr>
        <w:pStyle w:val="Heading4"/>
        <w:ind w:left="1665"/>
        <w:rPr>
          <w:lang w:val="en-US"/>
        </w:rPr>
      </w:pPr>
      <w:r w:rsidRPr="00FA307E">
        <w:rPr>
          <w:color w:val="003946"/>
          <w:lang w:val="en-US"/>
        </w:rPr>
        <w:t>LEARNING OBJECTIVES</w:t>
      </w:r>
    </w:p>
    <w:p w14:paraId="26F045C6" w14:textId="77777777" w:rsidR="00B2125E" w:rsidRPr="00FA307E" w:rsidRDefault="00B2125E">
      <w:pPr>
        <w:pStyle w:val="BodyText"/>
        <w:spacing w:before="3"/>
        <w:rPr>
          <w:sz w:val="29"/>
          <w:lang w:val="en-US"/>
        </w:rPr>
      </w:pPr>
    </w:p>
    <w:p w14:paraId="6AB1969E" w14:textId="3FCCBE57" w:rsidR="00B2125E" w:rsidRPr="00FA307E" w:rsidRDefault="000E68C3">
      <w:pPr>
        <w:pStyle w:val="BodyText"/>
        <w:ind w:left="1665"/>
        <w:rPr>
          <w:lang w:val="en-US"/>
        </w:rPr>
      </w:pPr>
      <w:r w:rsidRPr="00FA307E">
        <w:rPr>
          <w:color w:val="231F20"/>
          <w:lang w:val="en-US"/>
        </w:rPr>
        <w:t xml:space="preserve">After working through this </w:t>
      </w:r>
      <w:r w:rsidR="00CB456C">
        <w:rPr>
          <w:color w:val="231F20"/>
          <w:lang w:val="en-US"/>
        </w:rPr>
        <w:t>unit</w:t>
      </w:r>
      <w:r w:rsidRPr="00FA307E">
        <w:rPr>
          <w:color w:val="231F20"/>
          <w:lang w:val="en-US"/>
        </w:rPr>
        <w:t>, you will know ...</w:t>
      </w:r>
    </w:p>
    <w:p w14:paraId="39EC157F" w14:textId="77777777" w:rsidR="00B2125E" w:rsidRPr="00FA307E" w:rsidRDefault="00B2125E">
      <w:pPr>
        <w:pStyle w:val="BodyText"/>
        <w:spacing w:before="9"/>
        <w:rPr>
          <w:sz w:val="24"/>
          <w:lang w:val="en-US"/>
        </w:rPr>
      </w:pPr>
    </w:p>
    <w:p w14:paraId="31018AC5" w14:textId="2835C25E" w:rsidR="00B2125E" w:rsidRPr="00FA307E" w:rsidRDefault="000E68C3">
      <w:pPr>
        <w:pStyle w:val="BodyText"/>
        <w:ind w:left="1666"/>
        <w:rPr>
          <w:lang w:val="en-US"/>
        </w:rPr>
      </w:pPr>
      <w:r w:rsidRPr="00FA307E">
        <w:rPr>
          <w:color w:val="231F20"/>
          <w:lang w:val="en-US"/>
        </w:rPr>
        <w:t xml:space="preserve">... </w:t>
      </w:r>
      <w:r w:rsidR="00481C56">
        <w:rPr>
          <w:color w:val="231F20"/>
          <w:lang w:val="en-US"/>
        </w:rPr>
        <w:t>w</w:t>
      </w:r>
      <w:r w:rsidRPr="00FA307E">
        <w:rPr>
          <w:color w:val="231F20"/>
          <w:lang w:val="en-US"/>
        </w:rPr>
        <w:t>hich elements a GUI specification</w:t>
      </w:r>
      <w:r w:rsidR="00CB456C">
        <w:rPr>
          <w:color w:val="231F20"/>
          <w:lang w:val="en-US"/>
        </w:rPr>
        <w:t xml:space="preserve"> should include</w:t>
      </w:r>
    </w:p>
    <w:p w14:paraId="2335750B" w14:textId="1396F254" w:rsidR="00B2125E" w:rsidRPr="00FA307E" w:rsidRDefault="000E68C3">
      <w:pPr>
        <w:pStyle w:val="BodyText"/>
        <w:spacing w:before="170"/>
        <w:ind w:left="1665"/>
        <w:rPr>
          <w:lang w:val="en-US"/>
        </w:rPr>
      </w:pPr>
      <w:r w:rsidRPr="00FA307E">
        <w:rPr>
          <w:color w:val="231F20"/>
          <w:lang w:val="en-US"/>
        </w:rPr>
        <w:t xml:space="preserve">... </w:t>
      </w:r>
      <w:r w:rsidR="00481C56">
        <w:rPr>
          <w:color w:val="231F20"/>
          <w:lang w:val="en-US"/>
        </w:rPr>
        <w:t>t</w:t>
      </w:r>
      <w:r w:rsidRPr="00FA307E">
        <w:rPr>
          <w:color w:val="231F20"/>
          <w:lang w:val="en-US"/>
        </w:rPr>
        <w:t>he typical dialog elements and the</w:t>
      </w:r>
      <w:r w:rsidR="00CB456C">
        <w:rPr>
          <w:color w:val="231F20"/>
          <w:lang w:val="en-US"/>
        </w:rPr>
        <w:t xml:space="preserve"> type</w:t>
      </w:r>
      <w:r w:rsidR="00481C56">
        <w:rPr>
          <w:color w:val="231F20"/>
          <w:lang w:val="en-US"/>
        </w:rPr>
        <w:t>s</w:t>
      </w:r>
      <w:r w:rsidR="00CB456C">
        <w:rPr>
          <w:color w:val="231F20"/>
          <w:lang w:val="en-US"/>
        </w:rPr>
        <w:t xml:space="preserve"> of</w:t>
      </w:r>
      <w:r w:rsidRPr="00FA307E">
        <w:rPr>
          <w:color w:val="231F20"/>
          <w:lang w:val="en-US"/>
        </w:rPr>
        <w:t xml:space="preserve"> data they are suitable</w:t>
      </w:r>
      <w:r w:rsidR="00CB456C">
        <w:rPr>
          <w:color w:val="231F20"/>
          <w:lang w:val="en-US"/>
        </w:rPr>
        <w:t xml:space="preserve"> for</w:t>
      </w:r>
    </w:p>
    <w:p w14:paraId="54D7F9CA" w14:textId="51D09B2B" w:rsidR="00B2125E" w:rsidRPr="00FA307E" w:rsidRDefault="000E68C3">
      <w:pPr>
        <w:pStyle w:val="BodyText"/>
        <w:spacing w:before="169"/>
        <w:ind w:left="1665"/>
        <w:rPr>
          <w:lang w:val="en-US"/>
        </w:rPr>
      </w:pPr>
      <w:r w:rsidRPr="00FA307E">
        <w:rPr>
          <w:color w:val="231F20"/>
          <w:lang w:val="en-US"/>
        </w:rPr>
        <w:t xml:space="preserve">... </w:t>
      </w:r>
      <w:r w:rsidR="00481C56">
        <w:rPr>
          <w:color w:val="231F20"/>
          <w:lang w:val="en-US"/>
        </w:rPr>
        <w:t>the</w:t>
      </w:r>
      <w:r w:rsidRPr="00FA307E">
        <w:rPr>
          <w:color w:val="231F20"/>
          <w:lang w:val="en-US"/>
        </w:rPr>
        <w:t xml:space="preserve"> information</w:t>
      </w:r>
      <w:r w:rsidR="00481C56">
        <w:rPr>
          <w:color w:val="231F20"/>
          <w:lang w:val="en-US"/>
        </w:rPr>
        <w:t xml:space="preserve"> which</w:t>
      </w:r>
      <w:r w:rsidRPr="00FA307E">
        <w:rPr>
          <w:color w:val="231F20"/>
          <w:lang w:val="en-US"/>
        </w:rPr>
        <w:t xml:space="preserve"> must be specified for validation rules</w:t>
      </w:r>
    </w:p>
    <w:p w14:paraId="7C96AF91" w14:textId="34613CAF" w:rsidR="00B2125E" w:rsidRPr="00FA307E" w:rsidRDefault="000E68C3">
      <w:pPr>
        <w:pStyle w:val="BodyText"/>
        <w:spacing w:before="170"/>
        <w:ind w:left="1666"/>
        <w:rPr>
          <w:lang w:val="en-US"/>
        </w:rPr>
      </w:pPr>
      <w:r w:rsidRPr="00FA307E">
        <w:rPr>
          <w:color w:val="231F20"/>
          <w:lang w:val="en-US"/>
        </w:rPr>
        <w:t xml:space="preserve">... </w:t>
      </w:r>
      <w:r w:rsidR="00481C56">
        <w:rPr>
          <w:color w:val="231F20"/>
          <w:lang w:val="en-US"/>
        </w:rPr>
        <w:t>h</w:t>
      </w:r>
      <w:r w:rsidRPr="00FA307E">
        <w:rPr>
          <w:color w:val="231F20"/>
          <w:lang w:val="en-US"/>
        </w:rPr>
        <w:t xml:space="preserve">ow </w:t>
      </w:r>
      <w:r w:rsidR="00CB456C">
        <w:rPr>
          <w:color w:val="231F20"/>
          <w:lang w:val="en-US"/>
        </w:rPr>
        <w:t xml:space="preserve">to specify </w:t>
      </w:r>
      <w:r w:rsidRPr="00FA307E">
        <w:rPr>
          <w:color w:val="231F20"/>
          <w:lang w:val="en-US"/>
        </w:rPr>
        <w:t xml:space="preserve">dialog flows </w:t>
      </w:r>
      <w:r w:rsidR="00CB456C">
        <w:rPr>
          <w:color w:val="231F20"/>
          <w:lang w:val="en-US"/>
        </w:rPr>
        <w:t>in</w:t>
      </w:r>
      <w:r w:rsidRPr="00FA307E">
        <w:rPr>
          <w:color w:val="231F20"/>
          <w:lang w:val="en-US"/>
        </w:rPr>
        <w:t xml:space="preserve"> UML state diagrams</w:t>
      </w:r>
    </w:p>
    <w:p w14:paraId="3BDA512D" w14:textId="77777777" w:rsidR="00B2125E" w:rsidRPr="00FA307E" w:rsidRDefault="00B2125E">
      <w:pPr>
        <w:pStyle w:val="BodyText"/>
        <w:rPr>
          <w:lang w:val="en-US"/>
        </w:rPr>
      </w:pPr>
    </w:p>
    <w:p w14:paraId="4168FCCC" w14:textId="77777777" w:rsidR="00B2125E" w:rsidRPr="00FA307E" w:rsidRDefault="00B2125E">
      <w:pPr>
        <w:pStyle w:val="BodyText"/>
        <w:rPr>
          <w:lang w:val="en-US"/>
        </w:rPr>
      </w:pPr>
    </w:p>
    <w:p w14:paraId="73B6E297" w14:textId="77777777" w:rsidR="00B2125E" w:rsidRPr="00FA307E" w:rsidRDefault="00B2125E">
      <w:pPr>
        <w:pStyle w:val="BodyText"/>
        <w:rPr>
          <w:lang w:val="en-US"/>
        </w:rPr>
      </w:pPr>
    </w:p>
    <w:p w14:paraId="4A1FBBCF" w14:textId="77777777" w:rsidR="00B2125E" w:rsidRPr="00FA307E" w:rsidRDefault="00B2125E">
      <w:pPr>
        <w:pStyle w:val="BodyText"/>
        <w:rPr>
          <w:lang w:val="en-US"/>
        </w:rPr>
      </w:pPr>
    </w:p>
    <w:p w14:paraId="3E74BEE7" w14:textId="77777777" w:rsidR="00B2125E" w:rsidRPr="00FA307E" w:rsidRDefault="00B2125E">
      <w:pPr>
        <w:pStyle w:val="BodyText"/>
        <w:rPr>
          <w:lang w:val="en-US"/>
        </w:rPr>
      </w:pPr>
    </w:p>
    <w:p w14:paraId="1FCC816E" w14:textId="77777777" w:rsidR="00B2125E" w:rsidRPr="00FA307E" w:rsidRDefault="00B2125E">
      <w:pPr>
        <w:pStyle w:val="BodyText"/>
        <w:rPr>
          <w:lang w:val="en-US"/>
        </w:rPr>
      </w:pPr>
    </w:p>
    <w:p w14:paraId="038E26D1" w14:textId="77777777" w:rsidR="00B2125E" w:rsidRPr="00FA307E" w:rsidRDefault="00B2125E">
      <w:pPr>
        <w:pStyle w:val="BodyText"/>
        <w:rPr>
          <w:lang w:val="en-US"/>
        </w:rPr>
      </w:pPr>
    </w:p>
    <w:p w14:paraId="7F73C8D5" w14:textId="77777777" w:rsidR="00B2125E" w:rsidRPr="00FA307E" w:rsidRDefault="00B2125E">
      <w:pPr>
        <w:pStyle w:val="BodyText"/>
        <w:rPr>
          <w:lang w:val="en-US"/>
        </w:rPr>
      </w:pPr>
    </w:p>
    <w:p w14:paraId="17EC9A54" w14:textId="77777777" w:rsidR="00B2125E" w:rsidRPr="00FA307E" w:rsidRDefault="00B2125E">
      <w:pPr>
        <w:pStyle w:val="BodyText"/>
        <w:rPr>
          <w:lang w:val="en-US"/>
        </w:rPr>
      </w:pPr>
    </w:p>
    <w:p w14:paraId="6AE9413C" w14:textId="77777777" w:rsidR="00B2125E" w:rsidRPr="00FA307E" w:rsidRDefault="00B2125E">
      <w:pPr>
        <w:pStyle w:val="BodyText"/>
        <w:rPr>
          <w:lang w:val="en-US"/>
        </w:rPr>
      </w:pPr>
    </w:p>
    <w:p w14:paraId="117887E5" w14:textId="77777777" w:rsidR="00B2125E" w:rsidRPr="00FA307E" w:rsidRDefault="00B2125E">
      <w:pPr>
        <w:pStyle w:val="BodyText"/>
        <w:rPr>
          <w:lang w:val="en-US"/>
        </w:rPr>
      </w:pPr>
    </w:p>
    <w:p w14:paraId="580221A6" w14:textId="77777777" w:rsidR="00B2125E" w:rsidRPr="00FA307E" w:rsidRDefault="00B2125E">
      <w:pPr>
        <w:pStyle w:val="BodyText"/>
        <w:spacing w:before="6"/>
        <w:rPr>
          <w:sz w:val="18"/>
          <w:lang w:val="en-US"/>
        </w:rPr>
      </w:pPr>
    </w:p>
    <w:p w14:paraId="64D1C5C1" w14:textId="77777777" w:rsidR="00B2125E" w:rsidRPr="00FA307E" w:rsidRDefault="000E68C3">
      <w:pPr>
        <w:spacing w:before="100"/>
        <w:ind w:right="404"/>
        <w:jc w:val="right"/>
        <w:rPr>
          <w:sz w:val="14"/>
          <w:lang w:val="en-US"/>
        </w:rPr>
      </w:pPr>
      <w:r w:rsidRPr="00FA307E">
        <w:rPr>
          <w:color w:val="231F20"/>
          <w:sz w:val="14"/>
          <w:lang w:val="en-US"/>
        </w:rPr>
        <w:t>DL-D-ISPE01-L01</w:t>
      </w:r>
    </w:p>
    <w:p w14:paraId="5E9C5EE5" w14:textId="77777777" w:rsidR="00B2125E" w:rsidRPr="00FA307E" w:rsidRDefault="00B2125E">
      <w:pPr>
        <w:jc w:val="right"/>
        <w:rPr>
          <w:sz w:val="14"/>
          <w:lang w:val="en-US"/>
        </w:rPr>
        <w:sectPr w:rsidR="00B2125E" w:rsidRPr="00FA307E">
          <w:headerReference w:type="default" r:id="rId27"/>
          <w:footerReference w:type="default" r:id="rId28"/>
          <w:pgSz w:w="11910" w:h="16840"/>
          <w:pgMar w:top="1600" w:right="160" w:bottom="280" w:left="460" w:header="0" w:footer="0" w:gutter="0"/>
          <w:cols w:space="720"/>
        </w:sectPr>
      </w:pPr>
    </w:p>
    <w:p w14:paraId="2FF1529B" w14:textId="77777777" w:rsidR="00B2125E" w:rsidRPr="00FA307E" w:rsidRDefault="00B2125E">
      <w:pPr>
        <w:pStyle w:val="BodyText"/>
        <w:rPr>
          <w:lang w:val="en-US"/>
        </w:rPr>
      </w:pPr>
    </w:p>
    <w:p w14:paraId="57FACEDC" w14:textId="77777777" w:rsidR="00B2125E" w:rsidRPr="00FA307E" w:rsidRDefault="000E68C3">
      <w:pPr>
        <w:pStyle w:val="ListParagraph"/>
        <w:numPr>
          <w:ilvl w:val="0"/>
          <w:numId w:val="34"/>
        </w:numPr>
        <w:tabs>
          <w:tab w:val="left" w:pos="788"/>
        </w:tabs>
        <w:spacing w:before="231" w:line="259" w:lineRule="auto"/>
        <w:ind w:right="1918"/>
        <w:rPr>
          <w:sz w:val="48"/>
          <w:lang w:val="en-US"/>
        </w:rPr>
      </w:pPr>
      <w:r w:rsidRPr="00FA307E">
        <w:rPr>
          <w:color w:val="003946"/>
          <w:sz w:val="48"/>
          <w:lang w:val="en-US"/>
        </w:rPr>
        <w:t>Specification of user interfaces (GUIs)</w:t>
      </w:r>
    </w:p>
    <w:p w14:paraId="4BDEC3DC" w14:textId="77777777" w:rsidR="00B2125E" w:rsidRPr="00FA307E" w:rsidRDefault="00B2125E">
      <w:pPr>
        <w:pStyle w:val="BodyText"/>
        <w:spacing w:before="2"/>
        <w:rPr>
          <w:sz w:val="62"/>
          <w:lang w:val="en-US"/>
        </w:rPr>
      </w:pPr>
    </w:p>
    <w:p w14:paraId="3C0CA504" w14:textId="77777777" w:rsidR="00B2125E" w:rsidRPr="00FA307E" w:rsidRDefault="000E68C3">
      <w:pPr>
        <w:pStyle w:val="Heading3"/>
        <w:ind w:left="2204" w:firstLine="0"/>
        <w:rPr>
          <w:lang w:val="en-US"/>
        </w:rPr>
      </w:pPr>
      <w:r w:rsidRPr="00FA307E">
        <w:rPr>
          <w:color w:val="003946"/>
          <w:lang w:val="en-US"/>
        </w:rPr>
        <w:t>Introduction</w:t>
      </w:r>
    </w:p>
    <w:p w14:paraId="4C2358FA" w14:textId="53422529" w:rsidR="00B2125E" w:rsidRPr="00FA307E" w:rsidRDefault="000E68C3">
      <w:pPr>
        <w:pStyle w:val="BodyText"/>
        <w:spacing w:before="266" w:line="268" w:lineRule="auto"/>
        <w:ind w:left="2204" w:right="1254" w:hanging="1"/>
        <w:jc w:val="both"/>
        <w:rPr>
          <w:lang w:val="en-US"/>
        </w:rPr>
      </w:pPr>
      <w:r w:rsidRPr="00FA307E">
        <w:rPr>
          <w:color w:val="231F20"/>
          <w:lang w:val="en-US"/>
        </w:rPr>
        <w:t xml:space="preserve">If </w:t>
      </w:r>
      <w:r w:rsidR="00323798">
        <w:rPr>
          <w:color w:val="231F20"/>
          <w:lang w:val="en-US"/>
        </w:rPr>
        <w:t xml:space="preserve">user requirements and </w:t>
      </w:r>
      <w:r w:rsidR="00042B70">
        <w:rPr>
          <w:color w:val="231F20"/>
          <w:lang w:val="en-US"/>
        </w:rPr>
        <w:t>initial</w:t>
      </w:r>
      <w:r w:rsidRPr="00FA307E">
        <w:rPr>
          <w:color w:val="231F20"/>
          <w:lang w:val="en-US"/>
        </w:rPr>
        <w:t xml:space="preserve"> GUI prototypes</w:t>
      </w:r>
      <w:r w:rsidR="00042B70">
        <w:rPr>
          <w:color w:val="231F20"/>
          <w:lang w:val="en-US"/>
        </w:rPr>
        <w:t xml:space="preserve"> have already been draw</w:t>
      </w:r>
      <w:r w:rsidR="00312A86">
        <w:rPr>
          <w:color w:val="231F20"/>
          <w:lang w:val="en-US"/>
        </w:rPr>
        <w:t>n</w:t>
      </w:r>
      <w:r w:rsidR="00042B70">
        <w:rPr>
          <w:color w:val="231F20"/>
          <w:lang w:val="en-US"/>
        </w:rPr>
        <w:t xml:space="preserve"> u</w:t>
      </w:r>
      <w:r w:rsidR="00312A86">
        <w:rPr>
          <w:color w:val="231F20"/>
          <w:lang w:val="en-US"/>
        </w:rPr>
        <w:t xml:space="preserve">p </w:t>
      </w:r>
      <w:r w:rsidR="00E566F8">
        <w:rPr>
          <w:color w:val="231F20"/>
          <w:lang w:val="en-US"/>
        </w:rPr>
        <w:t>at the RE</w:t>
      </w:r>
      <w:r w:rsidR="00AE400E">
        <w:rPr>
          <w:color w:val="231F20"/>
          <w:lang w:val="en-US"/>
        </w:rPr>
        <w:t xml:space="preserve"> stage</w:t>
      </w:r>
      <w:r w:rsidRPr="00FA307E">
        <w:rPr>
          <w:color w:val="231F20"/>
          <w:lang w:val="en-US"/>
        </w:rPr>
        <w:t xml:space="preserve">, </w:t>
      </w:r>
      <w:r w:rsidR="00312A86">
        <w:rPr>
          <w:color w:val="231F20"/>
          <w:lang w:val="en-US"/>
        </w:rPr>
        <w:t xml:space="preserve">the </w:t>
      </w:r>
      <w:r w:rsidR="00AE400E">
        <w:rPr>
          <w:color w:val="231F20"/>
          <w:lang w:val="en-US"/>
        </w:rPr>
        <w:t xml:space="preserve">detailed </w:t>
      </w:r>
      <w:r w:rsidR="00312A86">
        <w:rPr>
          <w:color w:val="231F20"/>
          <w:lang w:val="en-US"/>
        </w:rPr>
        <w:t xml:space="preserve">SRS should </w:t>
      </w:r>
      <w:r w:rsidR="00E566F8">
        <w:rPr>
          <w:color w:val="231F20"/>
          <w:lang w:val="en-US"/>
        </w:rPr>
        <w:t>specify all the</w:t>
      </w:r>
      <w:r w:rsidRPr="00FA307E">
        <w:rPr>
          <w:color w:val="231F20"/>
          <w:lang w:val="en-US"/>
        </w:rPr>
        <w:t xml:space="preserve"> relevant information </w:t>
      </w:r>
      <w:r w:rsidR="00E566F8">
        <w:rPr>
          <w:color w:val="231F20"/>
          <w:lang w:val="en-US"/>
        </w:rPr>
        <w:t>relating</w:t>
      </w:r>
      <w:r w:rsidRPr="00FA307E">
        <w:rPr>
          <w:color w:val="231F20"/>
          <w:lang w:val="en-US"/>
        </w:rPr>
        <w:t xml:space="preserve"> GUIs </w:t>
      </w:r>
      <w:r w:rsidR="00323798">
        <w:rPr>
          <w:color w:val="231F20"/>
          <w:lang w:val="en-US"/>
        </w:rPr>
        <w:t xml:space="preserve">to assist </w:t>
      </w:r>
      <w:r w:rsidRPr="00FA307E">
        <w:rPr>
          <w:color w:val="231F20"/>
          <w:lang w:val="en-US"/>
        </w:rPr>
        <w:t xml:space="preserve">the development team.  This </w:t>
      </w:r>
      <w:r w:rsidR="00323798">
        <w:rPr>
          <w:color w:val="231F20"/>
          <w:lang w:val="en-US"/>
        </w:rPr>
        <w:t>u</w:t>
      </w:r>
      <w:r w:rsidR="007E0247" w:rsidRPr="00FA307E">
        <w:rPr>
          <w:color w:val="231F20"/>
          <w:lang w:val="en-US"/>
        </w:rPr>
        <w:t>nit</w:t>
      </w:r>
      <w:r w:rsidRPr="00FA307E">
        <w:rPr>
          <w:color w:val="231F20"/>
          <w:lang w:val="en-US"/>
        </w:rPr>
        <w:t xml:space="preserve"> </w:t>
      </w:r>
      <w:r w:rsidR="007E5630">
        <w:rPr>
          <w:color w:val="231F20"/>
          <w:lang w:val="en-US"/>
        </w:rPr>
        <w:t>explores</w:t>
      </w:r>
      <w:r w:rsidRPr="00FA307E">
        <w:rPr>
          <w:color w:val="231F20"/>
          <w:lang w:val="en-US"/>
        </w:rPr>
        <w:t xml:space="preserve"> which aspects </w:t>
      </w:r>
      <w:r w:rsidR="00E566F8">
        <w:rPr>
          <w:color w:val="231F20"/>
          <w:lang w:val="en-US"/>
        </w:rPr>
        <w:t>you should consider</w:t>
      </w:r>
      <w:r w:rsidRPr="00FA307E">
        <w:rPr>
          <w:color w:val="231F20"/>
          <w:lang w:val="en-US"/>
        </w:rPr>
        <w:t xml:space="preserve"> </w:t>
      </w:r>
      <w:r w:rsidR="007E5630">
        <w:rPr>
          <w:color w:val="231F20"/>
          <w:lang w:val="en-US"/>
        </w:rPr>
        <w:t>in the specification of</w:t>
      </w:r>
      <w:r w:rsidRPr="00FA307E">
        <w:rPr>
          <w:color w:val="231F20"/>
          <w:lang w:val="en-US"/>
        </w:rPr>
        <w:t xml:space="preserve"> GUIs.</w:t>
      </w:r>
    </w:p>
    <w:p w14:paraId="03195673" w14:textId="77777777" w:rsidR="00B2125E" w:rsidRPr="00FA307E" w:rsidRDefault="00B2125E">
      <w:pPr>
        <w:pStyle w:val="BodyText"/>
        <w:rPr>
          <w:sz w:val="24"/>
          <w:lang w:val="en-US"/>
        </w:rPr>
      </w:pPr>
    </w:p>
    <w:p w14:paraId="7E163544" w14:textId="77777777" w:rsidR="00B2125E" w:rsidRPr="00FA307E" w:rsidRDefault="00B2125E">
      <w:pPr>
        <w:pStyle w:val="BodyText"/>
        <w:rPr>
          <w:sz w:val="35"/>
          <w:lang w:val="en-US"/>
        </w:rPr>
      </w:pPr>
    </w:p>
    <w:p w14:paraId="35067A73" w14:textId="77777777" w:rsidR="00B2125E" w:rsidRPr="00FA307E" w:rsidRDefault="000E68C3">
      <w:pPr>
        <w:pStyle w:val="Heading3"/>
        <w:numPr>
          <w:ilvl w:val="1"/>
          <w:numId w:val="34"/>
        </w:numPr>
        <w:tabs>
          <w:tab w:val="left" w:pos="2772"/>
        </w:tabs>
        <w:ind w:hanging="568"/>
        <w:rPr>
          <w:lang w:val="en-US"/>
        </w:rPr>
      </w:pPr>
      <w:r w:rsidRPr="00FA307E">
        <w:rPr>
          <w:color w:val="003946"/>
          <w:lang w:val="en-US"/>
        </w:rPr>
        <w:t>Elements of a GUI specification</w:t>
      </w:r>
    </w:p>
    <w:p w14:paraId="54946B36" w14:textId="77777777" w:rsidR="00B2125E" w:rsidRPr="00FA307E" w:rsidRDefault="00B2125E">
      <w:pPr>
        <w:pStyle w:val="BodyText"/>
        <w:spacing w:before="4"/>
        <w:rPr>
          <w:sz w:val="14"/>
          <w:lang w:val="en-US"/>
        </w:rPr>
      </w:pPr>
    </w:p>
    <w:p w14:paraId="5CE1E3DC" w14:textId="77777777" w:rsidR="00B2125E" w:rsidRPr="00FA307E" w:rsidRDefault="00B2125E">
      <w:pPr>
        <w:rPr>
          <w:sz w:val="14"/>
          <w:lang w:val="en-US"/>
        </w:rPr>
        <w:sectPr w:rsidR="00B2125E" w:rsidRPr="00FA307E">
          <w:headerReference w:type="even" r:id="rId29"/>
          <w:headerReference w:type="default" r:id="rId30"/>
          <w:footerReference w:type="even" r:id="rId31"/>
          <w:footerReference w:type="default" r:id="rId32"/>
          <w:pgSz w:w="11910" w:h="16840"/>
          <w:pgMar w:top="960" w:right="160" w:bottom="680" w:left="460" w:header="0" w:footer="486" w:gutter="0"/>
          <w:pgNumType w:start="24"/>
          <w:cols w:space="720"/>
        </w:sectPr>
      </w:pPr>
    </w:p>
    <w:p w14:paraId="60EF68AE" w14:textId="29A28E65" w:rsidR="00B2125E" w:rsidRPr="00FA307E" w:rsidRDefault="000E68C3">
      <w:pPr>
        <w:spacing w:before="119" w:line="300" w:lineRule="auto"/>
        <w:ind w:left="127" w:right="38" w:hanging="17"/>
        <w:jc w:val="right"/>
        <w:rPr>
          <w:sz w:val="18"/>
          <w:lang w:val="en-US"/>
        </w:rPr>
      </w:pPr>
      <w:r w:rsidRPr="00FA307E">
        <w:rPr>
          <w:color w:val="231F20"/>
          <w:sz w:val="18"/>
          <w:lang w:val="en-US"/>
        </w:rPr>
        <w:t xml:space="preserve">User interface </w:t>
      </w:r>
      <w:r w:rsidR="00E55727">
        <w:rPr>
          <w:color w:val="231F20"/>
          <w:sz w:val="18"/>
          <w:lang w:val="en-US"/>
        </w:rPr>
        <w:t xml:space="preserve">    </w:t>
      </w:r>
      <w:r w:rsidRPr="00FA307E">
        <w:rPr>
          <w:color w:val="808285"/>
          <w:sz w:val="18"/>
          <w:lang w:val="en-US"/>
        </w:rPr>
        <w:t xml:space="preserve">The graphical user interface (GUI) is the system interface </w:t>
      </w:r>
      <w:r w:rsidR="00E566F8">
        <w:rPr>
          <w:color w:val="808285"/>
          <w:sz w:val="18"/>
          <w:lang w:val="en-US"/>
        </w:rPr>
        <w:t>for communicating</w:t>
      </w:r>
      <w:r w:rsidRPr="00FA307E">
        <w:rPr>
          <w:color w:val="808285"/>
          <w:sz w:val="18"/>
          <w:lang w:val="en-US"/>
        </w:rPr>
        <w:t xml:space="preserve"> with</w:t>
      </w:r>
    </w:p>
    <w:p w14:paraId="5B8FBB6B" w14:textId="77777777" w:rsidR="00B2125E" w:rsidRPr="00FA307E" w:rsidRDefault="000E68C3">
      <w:pPr>
        <w:spacing w:line="201" w:lineRule="exact"/>
        <w:ind w:right="38"/>
        <w:jc w:val="right"/>
        <w:rPr>
          <w:sz w:val="18"/>
          <w:lang w:val="en-US"/>
        </w:rPr>
      </w:pPr>
      <w:r w:rsidRPr="00FA307E">
        <w:rPr>
          <w:color w:val="808285"/>
          <w:sz w:val="18"/>
          <w:lang w:val="en-US"/>
        </w:rPr>
        <w:t>users.</w:t>
      </w:r>
    </w:p>
    <w:p w14:paraId="3415DA67" w14:textId="3A7017F3" w:rsidR="00B2125E" w:rsidRPr="00FA307E" w:rsidRDefault="000E68C3">
      <w:pPr>
        <w:pStyle w:val="BodyText"/>
        <w:spacing w:before="99" w:line="268" w:lineRule="auto"/>
        <w:ind w:left="111" w:right="1255"/>
        <w:jc w:val="both"/>
        <w:rPr>
          <w:lang w:val="en-US"/>
        </w:rPr>
      </w:pPr>
      <w:r w:rsidRPr="00FA307E">
        <w:rPr>
          <w:lang w:val="en-US"/>
        </w:rPr>
        <w:br w:type="column"/>
      </w:r>
      <w:r w:rsidRPr="00FA307E">
        <w:rPr>
          <w:color w:val="231F20"/>
          <w:lang w:val="en-US"/>
        </w:rPr>
        <w:t>The graphical user interface</w:t>
      </w:r>
      <w:r w:rsidR="007E5630">
        <w:rPr>
          <w:color w:val="231F20"/>
          <w:lang w:val="en-US"/>
        </w:rPr>
        <w:t xml:space="preserve"> (</w:t>
      </w:r>
      <w:r w:rsidRPr="00FA307E">
        <w:rPr>
          <w:color w:val="231F20"/>
          <w:lang w:val="en-US"/>
        </w:rPr>
        <w:t>GUI</w:t>
      </w:r>
      <w:r w:rsidR="007E5630">
        <w:rPr>
          <w:color w:val="231F20"/>
          <w:lang w:val="en-US"/>
        </w:rPr>
        <w:t xml:space="preserve">) </w:t>
      </w:r>
      <w:r w:rsidR="00DF5B7C">
        <w:rPr>
          <w:color w:val="231F20"/>
          <w:lang w:val="en-US"/>
        </w:rPr>
        <w:t>refers</w:t>
      </w:r>
      <w:r w:rsidR="00E566F8">
        <w:rPr>
          <w:color w:val="231F20"/>
          <w:lang w:val="en-US"/>
        </w:rPr>
        <w:t xml:space="preserve"> to the</w:t>
      </w:r>
      <w:r w:rsidR="007C4D3E">
        <w:rPr>
          <w:color w:val="231F20"/>
          <w:lang w:val="en-US"/>
        </w:rPr>
        <w:t xml:space="preserve"> parts</w:t>
      </w:r>
      <w:r w:rsidRPr="00FA307E">
        <w:rPr>
          <w:color w:val="231F20"/>
          <w:lang w:val="en-US"/>
        </w:rPr>
        <w:t xml:space="preserve"> of an application </w:t>
      </w:r>
      <w:r w:rsidR="007C4D3E">
        <w:rPr>
          <w:color w:val="231F20"/>
          <w:lang w:val="en-US"/>
        </w:rPr>
        <w:t xml:space="preserve">which are </w:t>
      </w:r>
      <w:r w:rsidR="00945BC8">
        <w:rPr>
          <w:color w:val="231F20"/>
          <w:lang w:val="en-US"/>
        </w:rPr>
        <w:t>recognizable</w:t>
      </w:r>
      <w:r w:rsidRPr="00FA307E">
        <w:rPr>
          <w:color w:val="231F20"/>
          <w:lang w:val="en-US"/>
        </w:rPr>
        <w:t xml:space="preserve"> to human users.  </w:t>
      </w:r>
      <w:r w:rsidR="00945BC8">
        <w:rPr>
          <w:color w:val="231F20"/>
          <w:lang w:val="en-US"/>
        </w:rPr>
        <w:t>It is the interface where</w:t>
      </w:r>
      <w:r w:rsidR="007C4D3E">
        <w:rPr>
          <w:color w:val="231F20"/>
          <w:lang w:val="en-US"/>
        </w:rPr>
        <w:t xml:space="preserve"> i</w:t>
      </w:r>
      <w:r w:rsidRPr="00FA307E">
        <w:rPr>
          <w:color w:val="231F20"/>
          <w:lang w:val="en-US"/>
        </w:rPr>
        <w:t xml:space="preserve">nformation is made available to </w:t>
      </w:r>
      <w:r w:rsidR="003B7A17">
        <w:rPr>
          <w:color w:val="231F20"/>
          <w:lang w:val="en-US"/>
        </w:rPr>
        <w:t xml:space="preserve">and received from </w:t>
      </w:r>
      <w:r w:rsidRPr="00FA307E">
        <w:rPr>
          <w:color w:val="231F20"/>
          <w:lang w:val="en-US"/>
        </w:rPr>
        <w:t>user</w:t>
      </w:r>
      <w:r w:rsidR="007C4D3E">
        <w:rPr>
          <w:color w:val="231F20"/>
          <w:lang w:val="en-US"/>
        </w:rPr>
        <w:t>s</w:t>
      </w:r>
      <w:r w:rsidRPr="00FA307E">
        <w:rPr>
          <w:color w:val="231F20"/>
          <w:lang w:val="en-US"/>
        </w:rPr>
        <w:t xml:space="preserve"> in </w:t>
      </w:r>
      <w:r w:rsidR="003B7A17">
        <w:rPr>
          <w:color w:val="231F20"/>
          <w:lang w:val="en-US"/>
        </w:rPr>
        <w:t>a</w:t>
      </w:r>
      <w:r w:rsidRPr="00FA307E">
        <w:rPr>
          <w:color w:val="231F20"/>
          <w:lang w:val="en-US"/>
        </w:rPr>
        <w:t xml:space="preserve"> format </w:t>
      </w:r>
      <w:r w:rsidR="003B7A17">
        <w:rPr>
          <w:color w:val="231F20"/>
          <w:lang w:val="en-US"/>
        </w:rPr>
        <w:t>intelligible to human</w:t>
      </w:r>
      <w:r w:rsidR="00E5769B">
        <w:rPr>
          <w:color w:val="231F20"/>
          <w:lang w:val="en-US"/>
        </w:rPr>
        <w:t>s</w:t>
      </w:r>
      <w:r w:rsidRPr="00FA307E">
        <w:rPr>
          <w:color w:val="231F20"/>
          <w:lang w:val="en-US"/>
        </w:rPr>
        <w:t>.</w:t>
      </w:r>
    </w:p>
    <w:p w14:paraId="456875CA" w14:textId="77777777" w:rsidR="00B2125E" w:rsidRPr="00FA307E" w:rsidRDefault="00B2125E">
      <w:pPr>
        <w:pStyle w:val="BodyText"/>
        <w:spacing w:before="4"/>
        <w:rPr>
          <w:sz w:val="22"/>
          <w:lang w:val="en-US"/>
        </w:rPr>
      </w:pPr>
    </w:p>
    <w:p w14:paraId="537B8E17" w14:textId="56D5AD16" w:rsidR="00B2125E" w:rsidRPr="00FA307E" w:rsidRDefault="00E5769B">
      <w:pPr>
        <w:pStyle w:val="BodyText"/>
        <w:spacing w:line="268" w:lineRule="auto"/>
        <w:ind w:left="110" w:right="1254"/>
        <w:jc w:val="both"/>
        <w:rPr>
          <w:lang w:val="en-US"/>
        </w:rPr>
      </w:pPr>
      <w:r>
        <w:rPr>
          <w:color w:val="231F20"/>
          <w:lang w:val="en-US"/>
        </w:rPr>
        <w:t>Most i</w:t>
      </w:r>
      <w:r w:rsidR="000E68C3" w:rsidRPr="00FA307E">
        <w:rPr>
          <w:color w:val="231F20"/>
          <w:lang w:val="en-US"/>
        </w:rPr>
        <w:t xml:space="preserve">ndustrial information systems </w:t>
      </w:r>
      <w:r w:rsidR="00945BC8">
        <w:rPr>
          <w:color w:val="231F20"/>
          <w:lang w:val="en-US"/>
        </w:rPr>
        <w:t>have</w:t>
      </w:r>
      <w:r>
        <w:rPr>
          <w:color w:val="231F20"/>
          <w:lang w:val="en-US"/>
        </w:rPr>
        <w:t xml:space="preserve"> </w:t>
      </w:r>
      <w:r w:rsidR="000E68C3" w:rsidRPr="00FA307E">
        <w:rPr>
          <w:color w:val="231F20"/>
          <w:lang w:val="en-US"/>
        </w:rPr>
        <w:t>a graphical user interface</w:t>
      </w:r>
      <w:r>
        <w:rPr>
          <w:color w:val="231F20"/>
          <w:lang w:val="en-US"/>
        </w:rPr>
        <w:t>. I</w:t>
      </w:r>
      <w:r w:rsidR="00945BC8">
        <w:rPr>
          <w:color w:val="231F20"/>
          <w:lang w:val="en-US"/>
        </w:rPr>
        <w:t>n</w:t>
      </w:r>
      <w:r>
        <w:rPr>
          <w:color w:val="231F20"/>
          <w:lang w:val="en-US"/>
        </w:rPr>
        <w:t xml:space="preserve"> other words,</w:t>
      </w:r>
      <w:r w:rsidR="000E68C3" w:rsidRPr="00FA307E">
        <w:rPr>
          <w:color w:val="231F20"/>
          <w:lang w:val="en-US"/>
        </w:rPr>
        <w:t xml:space="preserve"> information is </w:t>
      </w:r>
      <w:r>
        <w:rPr>
          <w:color w:val="231F20"/>
          <w:lang w:val="en-US"/>
        </w:rPr>
        <w:t>presented</w:t>
      </w:r>
      <w:r w:rsidR="000E68C3" w:rsidRPr="00FA307E">
        <w:rPr>
          <w:color w:val="231F20"/>
          <w:lang w:val="en-US"/>
        </w:rPr>
        <w:t xml:space="preserve"> in a visual format </w:t>
      </w:r>
      <w:r w:rsidR="00945BC8">
        <w:rPr>
          <w:color w:val="231F20"/>
          <w:lang w:val="en-US"/>
        </w:rPr>
        <w:t>to be seen by users</w:t>
      </w:r>
      <w:r w:rsidR="000E68C3" w:rsidRPr="00FA307E">
        <w:rPr>
          <w:color w:val="231F20"/>
          <w:lang w:val="en-US"/>
        </w:rPr>
        <w:t xml:space="preserve">. </w:t>
      </w:r>
      <w:r w:rsidR="00BB571F">
        <w:rPr>
          <w:color w:val="231F20"/>
          <w:lang w:val="en-US"/>
        </w:rPr>
        <w:t>A</w:t>
      </w:r>
      <w:r w:rsidR="0035283A">
        <w:rPr>
          <w:color w:val="231F20"/>
          <w:lang w:val="en-US"/>
        </w:rPr>
        <w:t>lternative</w:t>
      </w:r>
      <w:r w:rsidR="00BB571F">
        <w:rPr>
          <w:color w:val="231F20"/>
          <w:lang w:val="en-US"/>
        </w:rPr>
        <w:t>ly</w:t>
      </w:r>
      <w:r w:rsidR="000E68C3" w:rsidRPr="00FA307E">
        <w:rPr>
          <w:color w:val="231F20"/>
          <w:lang w:val="en-US"/>
        </w:rPr>
        <w:t xml:space="preserve">, information may be </w:t>
      </w:r>
      <w:r w:rsidR="00BB571F">
        <w:rPr>
          <w:color w:val="231F20"/>
          <w:lang w:val="en-US"/>
        </w:rPr>
        <w:t xml:space="preserve">given in an acoustic (e.g. </w:t>
      </w:r>
      <w:r w:rsidR="00B02137">
        <w:rPr>
          <w:color w:val="231F20"/>
          <w:lang w:val="en-US"/>
        </w:rPr>
        <w:t>as speech</w:t>
      </w:r>
      <w:r w:rsidR="000E68C3" w:rsidRPr="00FA307E">
        <w:rPr>
          <w:color w:val="231F20"/>
          <w:lang w:val="en-US"/>
        </w:rPr>
        <w:t xml:space="preserve"> </w:t>
      </w:r>
      <w:r w:rsidR="00DF5B7C">
        <w:rPr>
          <w:color w:val="231F20"/>
          <w:lang w:val="en-US"/>
        </w:rPr>
        <w:t>output</w:t>
      </w:r>
      <w:r w:rsidR="00B02137">
        <w:rPr>
          <w:color w:val="231F20"/>
          <w:lang w:val="en-US"/>
        </w:rPr>
        <w:t>)</w:t>
      </w:r>
      <w:r w:rsidR="000E68C3" w:rsidRPr="00FA307E">
        <w:rPr>
          <w:color w:val="231F20"/>
          <w:lang w:val="en-US"/>
        </w:rPr>
        <w:t xml:space="preserve"> or </w:t>
      </w:r>
      <w:r w:rsidR="0035283A">
        <w:rPr>
          <w:color w:val="231F20"/>
          <w:lang w:val="en-US"/>
        </w:rPr>
        <w:t>haptic format (e.g.</w:t>
      </w:r>
      <w:r w:rsidR="008651EF">
        <w:rPr>
          <w:color w:val="231F20"/>
          <w:lang w:val="en-US"/>
        </w:rPr>
        <w:t xml:space="preserve"> </w:t>
      </w:r>
      <w:r w:rsidR="000E68C3" w:rsidRPr="00FA307E">
        <w:rPr>
          <w:color w:val="231F20"/>
          <w:lang w:val="en-US"/>
        </w:rPr>
        <w:t>in Braille</w:t>
      </w:r>
      <w:r w:rsidR="0035283A">
        <w:rPr>
          <w:color w:val="231F20"/>
          <w:lang w:val="en-US"/>
        </w:rPr>
        <w:t>)</w:t>
      </w:r>
      <w:r w:rsidR="000E68C3" w:rsidRPr="00FA307E">
        <w:rPr>
          <w:color w:val="231F20"/>
          <w:lang w:val="en-US"/>
        </w:rPr>
        <w:t>.</w:t>
      </w:r>
    </w:p>
    <w:p w14:paraId="4606DBAD" w14:textId="77777777" w:rsidR="00B2125E" w:rsidRPr="00FA307E" w:rsidRDefault="00B2125E">
      <w:pPr>
        <w:pStyle w:val="BodyText"/>
        <w:spacing w:before="4"/>
        <w:rPr>
          <w:sz w:val="22"/>
          <w:lang w:val="en-US"/>
        </w:rPr>
      </w:pPr>
    </w:p>
    <w:p w14:paraId="10265517" w14:textId="45F10431" w:rsidR="00B2125E" w:rsidRPr="00FA307E" w:rsidRDefault="000E68C3">
      <w:pPr>
        <w:pStyle w:val="BodyText"/>
        <w:spacing w:line="268" w:lineRule="auto"/>
        <w:ind w:left="111" w:right="1254" w:hanging="1"/>
        <w:jc w:val="both"/>
        <w:rPr>
          <w:lang w:val="en-US"/>
        </w:rPr>
      </w:pPr>
      <w:r w:rsidRPr="00FA307E">
        <w:rPr>
          <w:color w:val="231F20"/>
          <w:lang w:val="en-US"/>
        </w:rPr>
        <w:t xml:space="preserve">A typical user interface </w:t>
      </w:r>
      <w:r w:rsidR="0035283A">
        <w:rPr>
          <w:color w:val="231F20"/>
          <w:lang w:val="en-US"/>
        </w:rPr>
        <w:t>uses</w:t>
      </w:r>
      <w:r w:rsidRPr="00FA307E">
        <w:rPr>
          <w:color w:val="231F20"/>
          <w:lang w:val="en-US"/>
        </w:rPr>
        <w:t xml:space="preserve"> graphical symbols such as windows, menus, symbols, text</w:t>
      </w:r>
      <w:r w:rsidR="004B482E">
        <w:rPr>
          <w:color w:val="231F20"/>
          <w:lang w:val="en-US"/>
        </w:rPr>
        <w:t>s</w:t>
      </w:r>
      <w:r w:rsidR="00821B81">
        <w:rPr>
          <w:color w:val="231F20"/>
          <w:lang w:val="en-US"/>
        </w:rPr>
        <w:t>,</w:t>
      </w:r>
      <w:r w:rsidRPr="00FA307E">
        <w:rPr>
          <w:color w:val="231F20"/>
          <w:lang w:val="en-US"/>
        </w:rPr>
        <w:t xml:space="preserve"> and input elements </w:t>
      </w:r>
      <w:r w:rsidR="004B482E">
        <w:rPr>
          <w:color w:val="231F20"/>
          <w:lang w:val="en-US"/>
        </w:rPr>
        <w:t>to present</w:t>
      </w:r>
      <w:r w:rsidRPr="00FA307E">
        <w:rPr>
          <w:color w:val="231F20"/>
          <w:lang w:val="en-US"/>
        </w:rPr>
        <w:t xml:space="preserve"> information</w:t>
      </w:r>
      <w:r w:rsidR="006F19F1">
        <w:rPr>
          <w:color w:val="231F20"/>
          <w:lang w:val="en-US"/>
        </w:rPr>
        <w:t>,</w:t>
      </w:r>
      <w:r w:rsidRPr="00FA307E">
        <w:rPr>
          <w:color w:val="231F20"/>
          <w:lang w:val="en-US"/>
        </w:rPr>
        <w:t xml:space="preserve"> and </w:t>
      </w:r>
      <w:r w:rsidR="006F19F1">
        <w:rPr>
          <w:color w:val="231F20"/>
          <w:lang w:val="en-US"/>
        </w:rPr>
        <w:t>users interact</w:t>
      </w:r>
      <w:r w:rsidR="006F19F1" w:rsidRPr="00FA307E">
        <w:rPr>
          <w:color w:val="231F20"/>
          <w:lang w:val="en-US"/>
        </w:rPr>
        <w:t xml:space="preserve"> with the software </w:t>
      </w:r>
      <w:r w:rsidR="006F19F1">
        <w:rPr>
          <w:color w:val="231F20"/>
          <w:lang w:val="en-US"/>
        </w:rPr>
        <w:t xml:space="preserve">using </w:t>
      </w:r>
      <w:r w:rsidRPr="00FA307E">
        <w:rPr>
          <w:color w:val="231F20"/>
          <w:lang w:val="en-US"/>
        </w:rPr>
        <w:t xml:space="preserve">a keyboard and </w:t>
      </w:r>
      <w:r w:rsidR="001F15B1">
        <w:rPr>
          <w:color w:val="231F20"/>
          <w:lang w:val="en-US"/>
        </w:rPr>
        <w:t>pointing devices</w:t>
      </w:r>
      <w:r w:rsidRPr="00FA307E">
        <w:rPr>
          <w:color w:val="231F20"/>
          <w:lang w:val="en-US"/>
        </w:rPr>
        <w:t xml:space="preserve">. Typical forms of user interaction include keyboard </w:t>
      </w:r>
      <w:r w:rsidR="001F15B1">
        <w:rPr>
          <w:color w:val="231F20"/>
          <w:lang w:val="en-US"/>
        </w:rPr>
        <w:t>entrie</w:t>
      </w:r>
      <w:r w:rsidRPr="00FA307E">
        <w:rPr>
          <w:color w:val="231F20"/>
          <w:lang w:val="en-US"/>
        </w:rPr>
        <w:t>s</w:t>
      </w:r>
      <w:r w:rsidR="001F15B1">
        <w:rPr>
          <w:color w:val="231F20"/>
          <w:lang w:val="en-US"/>
        </w:rPr>
        <w:t xml:space="preserve"> or</w:t>
      </w:r>
      <w:r w:rsidRPr="00FA307E">
        <w:rPr>
          <w:color w:val="231F20"/>
          <w:lang w:val="en-US"/>
        </w:rPr>
        <w:t xml:space="preserve"> clicking, holding, dragging</w:t>
      </w:r>
      <w:r w:rsidR="00821B81">
        <w:rPr>
          <w:color w:val="231F20"/>
          <w:lang w:val="en-US"/>
        </w:rPr>
        <w:t>,</w:t>
      </w:r>
      <w:r w:rsidRPr="00FA307E">
        <w:rPr>
          <w:color w:val="231F20"/>
          <w:lang w:val="en-US"/>
        </w:rPr>
        <w:t xml:space="preserve"> and releasing</w:t>
      </w:r>
      <w:r w:rsidR="001F15B1">
        <w:rPr>
          <w:color w:val="231F20"/>
          <w:lang w:val="en-US"/>
        </w:rPr>
        <w:t xml:space="preserve"> a pointing device</w:t>
      </w:r>
      <w:r w:rsidRPr="00FA307E">
        <w:rPr>
          <w:color w:val="231F20"/>
          <w:lang w:val="en-US"/>
        </w:rPr>
        <w:t>. As</w:t>
      </w:r>
      <w:r w:rsidR="00B220F2">
        <w:rPr>
          <w:color w:val="231F20"/>
          <w:lang w:val="en-US"/>
        </w:rPr>
        <w:t xml:space="preserve"> </w:t>
      </w:r>
      <w:r w:rsidRPr="00FA307E">
        <w:rPr>
          <w:color w:val="231F20"/>
          <w:lang w:val="en-US"/>
        </w:rPr>
        <w:t xml:space="preserve">touch screens and movement sensors </w:t>
      </w:r>
      <w:r w:rsidR="006F19F1">
        <w:rPr>
          <w:color w:val="231F20"/>
          <w:lang w:val="en-US"/>
        </w:rPr>
        <w:t>are becoming ever more</w:t>
      </w:r>
      <w:r w:rsidR="00B220F2">
        <w:rPr>
          <w:color w:val="231F20"/>
          <w:lang w:val="en-US"/>
        </w:rPr>
        <w:t xml:space="preserve"> popular</w:t>
      </w:r>
      <w:r w:rsidRPr="00FA307E">
        <w:rPr>
          <w:color w:val="231F20"/>
          <w:lang w:val="en-US"/>
        </w:rPr>
        <w:t xml:space="preserve">, gestures with one or more fingers </w:t>
      </w:r>
      <w:r w:rsidR="002E7908">
        <w:rPr>
          <w:color w:val="231F20"/>
          <w:lang w:val="en-US"/>
        </w:rPr>
        <w:t xml:space="preserve">or </w:t>
      </w:r>
      <w:r w:rsidRPr="00FA307E">
        <w:rPr>
          <w:color w:val="231F20"/>
          <w:lang w:val="en-US"/>
        </w:rPr>
        <w:t>moving the input device within the space</w:t>
      </w:r>
      <w:r w:rsidR="002E7908">
        <w:rPr>
          <w:color w:val="231F20"/>
          <w:lang w:val="en-US"/>
        </w:rPr>
        <w:t xml:space="preserve"> (e.g. </w:t>
      </w:r>
      <w:r w:rsidRPr="00FA307E">
        <w:rPr>
          <w:color w:val="231F20"/>
          <w:lang w:val="en-US"/>
        </w:rPr>
        <w:t>shaking or tilting</w:t>
      </w:r>
      <w:r w:rsidR="002E7908">
        <w:rPr>
          <w:color w:val="231F20"/>
          <w:lang w:val="en-US"/>
        </w:rPr>
        <w:t>)</w:t>
      </w:r>
      <w:r w:rsidRPr="00FA307E">
        <w:rPr>
          <w:color w:val="231F20"/>
          <w:lang w:val="en-US"/>
        </w:rPr>
        <w:t xml:space="preserve"> are also </w:t>
      </w:r>
      <w:r w:rsidR="002E7908">
        <w:rPr>
          <w:color w:val="231F20"/>
          <w:lang w:val="en-US"/>
        </w:rPr>
        <w:t>suppor</w:t>
      </w:r>
      <w:r w:rsidRPr="00FA307E">
        <w:rPr>
          <w:color w:val="231F20"/>
          <w:lang w:val="en-US"/>
        </w:rPr>
        <w:t>ted.</w:t>
      </w:r>
    </w:p>
    <w:p w14:paraId="299B13A5" w14:textId="77777777" w:rsidR="00B2125E" w:rsidRPr="00FA307E" w:rsidRDefault="00B2125E">
      <w:pPr>
        <w:pStyle w:val="BodyText"/>
        <w:spacing w:before="4"/>
        <w:rPr>
          <w:sz w:val="22"/>
          <w:lang w:val="en-US"/>
        </w:rPr>
      </w:pPr>
    </w:p>
    <w:p w14:paraId="3D4D74F0" w14:textId="4A3A9C0C" w:rsidR="00B2125E" w:rsidRPr="00FA307E" w:rsidRDefault="006F19F1">
      <w:pPr>
        <w:pStyle w:val="BodyText"/>
        <w:spacing w:line="268" w:lineRule="auto"/>
        <w:ind w:left="110" w:right="1254"/>
        <w:jc w:val="both"/>
        <w:rPr>
          <w:lang w:val="en-US"/>
        </w:rPr>
      </w:pPr>
      <w:r>
        <w:rPr>
          <w:color w:val="231F20"/>
          <w:lang w:val="en-US"/>
        </w:rPr>
        <w:t>T</w:t>
      </w:r>
      <w:r w:rsidR="00FA02CE">
        <w:rPr>
          <w:color w:val="231F20"/>
          <w:lang w:val="en-US"/>
        </w:rPr>
        <w:t xml:space="preserve">he following </w:t>
      </w:r>
      <w:r>
        <w:rPr>
          <w:color w:val="231F20"/>
          <w:lang w:val="en-US"/>
        </w:rPr>
        <w:t xml:space="preserve">account is limited </w:t>
      </w:r>
      <w:r w:rsidR="000E68C3" w:rsidRPr="00FA307E">
        <w:rPr>
          <w:color w:val="231F20"/>
          <w:lang w:val="en-US"/>
        </w:rPr>
        <w:t>to the specification of graphical user interfaces operated with a screen, keyboard</w:t>
      </w:r>
      <w:r w:rsidR="00821B81">
        <w:rPr>
          <w:color w:val="231F20"/>
          <w:lang w:val="en-US"/>
        </w:rPr>
        <w:t>,</w:t>
      </w:r>
      <w:r w:rsidR="000E68C3" w:rsidRPr="00FA307E">
        <w:rPr>
          <w:color w:val="231F20"/>
          <w:lang w:val="en-US"/>
        </w:rPr>
        <w:t xml:space="preserve"> and point</w:t>
      </w:r>
      <w:r w:rsidR="00FA02CE">
        <w:rPr>
          <w:color w:val="231F20"/>
          <w:lang w:val="en-US"/>
        </w:rPr>
        <w:t>ing</w:t>
      </w:r>
      <w:r w:rsidR="000E68C3" w:rsidRPr="00FA307E">
        <w:rPr>
          <w:color w:val="231F20"/>
          <w:lang w:val="en-US"/>
        </w:rPr>
        <w:t xml:space="preserve"> device</w:t>
      </w:r>
      <w:r w:rsidR="00FA02CE">
        <w:rPr>
          <w:color w:val="231F20"/>
          <w:lang w:val="en-US"/>
        </w:rPr>
        <w:t xml:space="preserve"> as the most common type of</w:t>
      </w:r>
      <w:r w:rsidR="000E68C3" w:rsidRPr="00FA307E">
        <w:rPr>
          <w:color w:val="231F20"/>
          <w:lang w:val="en-US"/>
        </w:rPr>
        <w:t xml:space="preserve"> GUI used in industrial information systems.</w:t>
      </w:r>
    </w:p>
    <w:p w14:paraId="5F8BE66A" w14:textId="77777777" w:rsidR="00B2125E" w:rsidRPr="00FA307E" w:rsidRDefault="00B2125E">
      <w:pPr>
        <w:pStyle w:val="BodyText"/>
        <w:spacing w:before="4"/>
        <w:rPr>
          <w:sz w:val="22"/>
          <w:lang w:val="en-US"/>
        </w:rPr>
      </w:pPr>
    </w:p>
    <w:p w14:paraId="15135870" w14:textId="372442B2" w:rsidR="00B2125E" w:rsidRPr="00FA307E" w:rsidRDefault="000E68C3">
      <w:pPr>
        <w:pStyle w:val="BodyText"/>
        <w:spacing w:before="1" w:line="268" w:lineRule="auto"/>
        <w:ind w:left="111" w:right="1255"/>
        <w:jc w:val="both"/>
        <w:rPr>
          <w:lang w:val="en-US"/>
        </w:rPr>
      </w:pPr>
      <w:r w:rsidRPr="00FA307E">
        <w:rPr>
          <w:color w:val="231F20"/>
          <w:lang w:val="en-US"/>
        </w:rPr>
        <w:t>Industrial information systems, particularly operati</w:t>
      </w:r>
      <w:r w:rsidR="0076089A">
        <w:rPr>
          <w:color w:val="231F20"/>
          <w:lang w:val="en-US"/>
        </w:rPr>
        <w:t>onal</w:t>
      </w:r>
      <w:r w:rsidRPr="00FA307E">
        <w:rPr>
          <w:color w:val="231F20"/>
          <w:lang w:val="en-US"/>
        </w:rPr>
        <w:t xml:space="preserve"> systems, are used </w:t>
      </w:r>
      <w:r w:rsidR="00B55E72">
        <w:rPr>
          <w:color w:val="231F20"/>
          <w:lang w:val="en-US"/>
        </w:rPr>
        <w:t xml:space="preserve">primarily </w:t>
      </w:r>
      <w:r w:rsidRPr="00FA307E">
        <w:rPr>
          <w:color w:val="231F20"/>
          <w:lang w:val="en-US"/>
        </w:rPr>
        <w:t xml:space="preserve">to support business processes. The more industry-specific and individual an information system is, the more </w:t>
      </w:r>
      <w:r w:rsidR="00B55E72">
        <w:rPr>
          <w:color w:val="231F20"/>
          <w:lang w:val="en-US"/>
        </w:rPr>
        <w:t xml:space="preserve">its </w:t>
      </w:r>
      <w:r w:rsidRPr="00FA307E">
        <w:rPr>
          <w:color w:val="231F20"/>
          <w:lang w:val="en-US"/>
        </w:rPr>
        <w:t>GUI</w:t>
      </w:r>
      <w:r w:rsidR="00B55E72">
        <w:rPr>
          <w:color w:val="231F20"/>
          <w:lang w:val="en-US"/>
        </w:rPr>
        <w:t xml:space="preserve"> will be</w:t>
      </w:r>
      <w:r w:rsidRPr="00FA307E">
        <w:rPr>
          <w:color w:val="231F20"/>
          <w:lang w:val="en-US"/>
        </w:rPr>
        <w:t xml:space="preserve"> </w:t>
      </w:r>
      <w:r w:rsidR="00C565D1">
        <w:rPr>
          <w:color w:val="231F20"/>
          <w:lang w:val="en-US"/>
        </w:rPr>
        <w:t xml:space="preserve">specifically </w:t>
      </w:r>
      <w:r w:rsidRPr="00FA307E">
        <w:rPr>
          <w:color w:val="231F20"/>
          <w:lang w:val="en-US"/>
        </w:rPr>
        <w:t xml:space="preserve">modified and </w:t>
      </w:r>
      <w:r w:rsidR="00C565D1">
        <w:rPr>
          <w:color w:val="231F20"/>
          <w:lang w:val="en-US"/>
        </w:rPr>
        <w:t>aligned with</w:t>
      </w:r>
      <w:r w:rsidRPr="00FA307E">
        <w:rPr>
          <w:color w:val="231F20"/>
          <w:lang w:val="en-US"/>
        </w:rPr>
        <w:t xml:space="preserve"> business- and organi</w:t>
      </w:r>
      <w:r w:rsidR="00C565D1">
        <w:rPr>
          <w:color w:val="231F20"/>
          <w:lang w:val="en-US"/>
        </w:rPr>
        <w:t>z</w:t>
      </w:r>
      <w:r w:rsidRPr="00FA307E">
        <w:rPr>
          <w:color w:val="231F20"/>
          <w:lang w:val="en-US"/>
        </w:rPr>
        <w:t xml:space="preserve">ation-specific features.  </w:t>
      </w:r>
      <w:r w:rsidR="00B55E72">
        <w:rPr>
          <w:color w:val="231F20"/>
          <w:lang w:val="en-US"/>
        </w:rPr>
        <w:t>The</w:t>
      </w:r>
      <w:r w:rsidRPr="00FA307E">
        <w:rPr>
          <w:color w:val="231F20"/>
          <w:lang w:val="en-US"/>
        </w:rPr>
        <w:t xml:space="preserve"> </w:t>
      </w:r>
      <w:r w:rsidR="00B55E72">
        <w:rPr>
          <w:color w:val="231F20"/>
          <w:lang w:val="en-US"/>
        </w:rPr>
        <w:t xml:space="preserve">system’s </w:t>
      </w:r>
      <w:r w:rsidRPr="00FA307E">
        <w:rPr>
          <w:color w:val="231F20"/>
          <w:lang w:val="en-US"/>
        </w:rPr>
        <w:t>GUI</w:t>
      </w:r>
      <w:r w:rsidR="00B55E72">
        <w:rPr>
          <w:color w:val="231F20"/>
          <w:lang w:val="en-US"/>
        </w:rPr>
        <w:t xml:space="preserve"> helps to</w:t>
      </w:r>
      <w:r w:rsidR="00301411">
        <w:rPr>
          <w:color w:val="231F20"/>
          <w:lang w:val="en-US"/>
        </w:rPr>
        <w:t xml:space="preserve"> guid</w:t>
      </w:r>
      <w:r w:rsidR="00B55E72">
        <w:rPr>
          <w:color w:val="231F20"/>
          <w:lang w:val="en-US"/>
        </w:rPr>
        <w:t>e</w:t>
      </w:r>
      <w:r w:rsidR="00301411">
        <w:rPr>
          <w:color w:val="231F20"/>
          <w:lang w:val="en-US"/>
        </w:rPr>
        <w:t xml:space="preserve"> and navigat</w:t>
      </w:r>
      <w:r w:rsidR="00B55E72">
        <w:rPr>
          <w:color w:val="231F20"/>
          <w:lang w:val="en-US"/>
        </w:rPr>
        <w:t>e the user</w:t>
      </w:r>
      <w:r w:rsidRPr="00FA307E">
        <w:rPr>
          <w:color w:val="231F20"/>
          <w:lang w:val="en-US"/>
        </w:rPr>
        <w:t xml:space="preserve"> through the functional process. </w:t>
      </w:r>
    </w:p>
    <w:p w14:paraId="223471B1" w14:textId="77777777" w:rsidR="00B2125E" w:rsidRPr="00FA307E" w:rsidRDefault="00B2125E">
      <w:pPr>
        <w:spacing w:line="268" w:lineRule="auto"/>
        <w:jc w:val="both"/>
        <w:rPr>
          <w:lang w:val="en-US"/>
        </w:rPr>
        <w:sectPr w:rsidR="00B2125E" w:rsidRPr="00FA307E">
          <w:type w:val="continuous"/>
          <w:pgSz w:w="11910" w:h="16840"/>
          <w:pgMar w:top="1600" w:right="160" w:bottom="280" w:left="460" w:header="0" w:footer="486" w:gutter="0"/>
          <w:cols w:num="2" w:space="720" w:equalWidth="0">
            <w:col w:w="1848" w:space="245"/>
            <w:col w:w="9197"/>
          </w:cols>
        </w:sectPr>
      </w:pPr>
    </w:p>
    <w:p w14:paraId="50FA6532" w14:textId="77777777" w:rsidR="00B2125E" w:rsidRPr="00FA307E" w:rsidRDefault="00B2125E">
      <w:pPr>
        <w:pStyle w:val="BodyText"/>
        <w:rPr>
          <w:lang w:val="en-US"/>
        </w:rPr>
      </w:pPr>
    </w:p>
    <w:p w14:paraId="31091D76" w14:textId="77777777" w:rsidR="00B2125E" w:rsidRPr="00FA307E" w:rsidRDefault="00B2125E">
      <w:pPr>
        <w:pStyle w:val="BodyText"/>
        <w:rPr>
          <w:lang w:val="en-US"/>
        </w:rPr>
      </w:pPr>
    </w:p>
    <w:p w14:paraId="45BBF9BB" w14:textId="77777777" w:rsidR="00B2125E" w:rsidRPr="00FA307E" w:rsidRDefault="000E68C3">
      <w:pPr>
        <w:ind w:left="957"/>
        <w:rPr>
          <w:sz w:val="18"/>
          <w:lang w:val="en-US"/>
        </w:rPr>
      </w:pPr>
      <w:r w:rsidRPr="00FA307E">
        <w:rPr>
          <w:color w:val="003946"/>
          <w:sz w:val="18"/>
          <w:lang w:val="en-US"/>
        </w:rPr>
        <w:t>Specification of user interfaces (GUIs)</w:t>
      </w:r>
    </w:p>
    <w:p w14:paraId="576847CF" w14:textId="77777777" w:rsidR="00B2125E" w:rsidRPr="00FA307E" w:rsidRDefault="00B2125E">
      <w:pPr>
        <w:pStyle w:val="BodyText"/>
        <w:rPr>
          <w:lang w:val="en-US"/>
        </w:rPr>
      </w:pPr>
    </w:p>
    <w:p w14:paraId="5697B7F9" w14:textId="77777777" w:rsidR="00B2125E" w:rsidRPr="00FA307E" w:rsidRDefault="00B2125E">
      <w:pPr>
        <w:pStyle w:val="BodyText"/>
        <w:rPr>
          <w:lang w:val="en-US"/>
        </w:rPr>
      </w:pPr>
    </w:p>
    <w:p w14:paraId="1579BB41" w14:textId="77777777" w:rsidR="00B2125E" w:rsidRPr="00FA307E" w:rsidRDefault="00B2125E">
      <w:pPr>
        <w:pStyle w:val="BodyText"/>
        <w:rPr>
          <w:lang w:val="en-US"/>
        </w:rPr>
      </w:pPr>
    </w:p>
    <w:p w14:paraId="7A116063" w14:textId="77777777" w:rsidR="00B2125E" w:rsidRPr="00FA307E" w:rsidRDefault="00B2125E">
      <w:pPr>
        <w:pStyle w:val="BodyText"/>
        <w:rPr>
          <w:lang w:val="en-US"/>
        </w:rPr>
      </w:pPr>
    </w:p>
    <w:p w14:paraId="07ABA384" w14:textId="77777777" w:rsidR="00B2125E" w:rsidRPr="00FA307E" w:rsidRDefault="00B2125E">
      <w:pPr>
        <w:pStyle w:val="BodyText"/>
        <w:spacing w:before="6"/>
        <w:rPr>
          <w:sz w:val="22"/>
          <w:lang w:val="en-US"/>
        </w:rPr>
      </w:pPr>
    </w:p>
    <w:p w14:paraId="5EACA1A5" w14:textId="77777777" w:rsidR="00B2125E" w:rsidRPr="00FA307E" w:rsidRDefault="00B2125E">
      <w:pPr>
        <w:rPr>
          <w:lang w:val="en-US"/>
        </w:rPr>
        <w:sectPr w:rsidR="00B2125E" w:rsidRPr="00FA307E">
          <w:pgSz w:w="11910" w:h="16840"/>
          <w:pgMar w:top="960" w:right="160" w:bottom="680" w:left="460" w:header="0" w:footer="486" w:gutter="0"/>
          <w:cols w:space="720"/>
        </w:sectPr>
      </w:pPr>
    </w:p>
    <w:p w14:paraId="1FC2149B" w14:textId="6DD5A913" w:rsidR="00B2125E" w:rsidRPr="00FA307E" w:rsidRDefault="005B40C5">
      <w:pPr>
        <w:pStyle w:val="BodyText"/>
        <w:spacing w:before="99" w:line="268" w:lineRule="auto"/>
        <w:ind w:left="957" w:hanging="1"/>
        <w:jc w:val="both"/>
        <w:rPr>
          <w:lang w:val="en-US"/>
        </w:rPr>
      </w:pPr>
      <w:r>
        <w:rPr>
          <w:color w:val="231F20"/>
          <w:lang w:val="en-US"/>
        </w:rPr>
        <w:t>U</w:t>
      </w:r>
      <w:r w:rsidR="000E68C3" w:rsidRPr="00FA307E">
        <w:rPr>
          <w:color w:val="231F20"/>
          <w:lang w:val="en-US"/>
        </w:rPr>
        <w:t>sers</w:t>
      </w:r>
      <w:r>
        <w:rPr>
          <w:color w:val="231F20"/>
          <w:lang w:val="en-US"/>
        </w:rPr>
        <w:t xml:space="preserve"> </w:t>
      </w:r>
      <w:r w:rsidR="00B55E72">
        <w:rPr>
          <w:color w:val="231F20"/>
          <w:lang w:val="en-US"/>
        </w:rPr>
        <w:t>can see</w:t>
      </w:r>
      <w:r>
        <w:rPr>
          <w:color w:val="231F20"/>
          <w:lang w:val="en-US"/>
        </w:rPr>
        <w:t xml:space="preserve"> the properties of </w:t>
      </w:r>
      <w:r w:rsidR="00F82E97">
        <w:rPr>
          <w:color w:val="231F20"/>
          <w:lang w:val="en-US"/>
        </w:rPr>
        <w:t>domain objects</w:t>
      </w:r>
      <w:r w:rsidR="00B55E72">
        <w:rPr>
          <w:color w:val="231F20"/>
          <w:lang w:val="en-US"/>
        </w:rPr>
        <w:t xml:space="preserve"> and process them</w:t>
      </w:r>
      <w:r w:rsidR="000E68C3" w:rsidRPr="00FA307E">
        <w:rPr>
          <w:color w:val="231F20"/>
          <w:lang w:val="en-US"/>
        </w:rPr>
        <w:t xml:space="preserve">. </w:t>
      </w:r>
      <w:r w:rsidR="00B55E72">
        <w:rPr>
          <w:color w:val="231F20"/>
          <w:lang w:val="en-US"/>
        </w:rPr>
        <w:t>They</w:t>
      </w:r>
      <w:r w:rsidR="005039D3">
        <w:rPr>
          <w:color w:val="231F20"/>
          <w:lang w:val="en-US"/>
        </w:rPr>
        <w:t xml:space="preserve"> can also input</w:t>
      </w:r>
      <w:r w:rsidR="000E68C3" w:rsidRPr="00FA307E">
        <w:rPr>
          <w:color w:val="231F20"/>
          <w:lang w:val="en-US"/>
        </w:rPr>
        <w:t xml:space="preserve"> decisions </w:t>
      </w:r>
      <w:r w:rsidR="005039D3">
        <w:rPr>
          <w:color w:val="231F20"/>
          <w:lang w:val="en-US"/>
        </w:rPr>
        <w:t>into</w:t>
      </w:r>
      <w:r w:rsidR="000E68C3" w:rsidRPr="00FA307E">
        <w:rPr>
          <w:color w:val="231F20"/>
          <w:lang w:val="en-US"/>
        </w:rPr>
        <w:t xml:space="preserve"> the system </w:t>
      </w:r>
      <w:r w:rsidR="005039D3">
        <w:rPr>
          <w:color w:val="231F20"/>
          <w:lang w:val="en-US"/>
        </w:rPr>
        <w:t xml:space="preserve">where </w:t>
      </w:r>
      <w:r w:rsidR="00B55E72">
        <w:rPr>
          <w:color w:val="231F20"/>
          <w:lang w:val="en-US"/>
        </w:rPr>
        <w:t>this is required to control operations in</w:t>
      </w:r>
      <w:r w:rsidR="000E68C3" w:rsidRPr="00FA307E">
        <w:rPr>
          <w:color w:val="231F20"/>
          <w:lang w:val="en-US"/>
        </w:rPr>
        <w:t xml:space="preserve"> the business process.</w:t>
      </w:r>
    </w:p>
    <w:p w14:paraId="739D33BB" w14:textId="77777777" w:rsidR="00B2125E" w:rsidRPr="00FA307E" w:rsidRDefault="00B2125E">
      <w:pPr>
        <w:pStyle w:val="BodyText"/>
        <w:spacing w:before="4"/>
        <w:rPr>
          <w:sz w:val="22"/>
          <w:lang w:val="en-US"/>
        </w:rPr>
      </w:pPr>
    </w:p>
    <w:p w14:paraId="70D67A54" w14:textId="38C4424D" w:rsidR="00B2125E" w:rsidRPr="00FA307E" w:rsidRDefault="001E71C5">
      <w:pPr>
        <w:pStyle w:val="BodyText"/>
        <w:spacing w:before="1"/>
        <w:ind w:left="957"/>
        <w:jc w:val="both"/>
        <w:rPr>
          <w:lang w:val="en-US"/>
        </w:rPr>
      </w:pPr>
      <w:r>
        <w:rPr>
          <w:color w:val="231F20"/>
          <w:lang w:val="en-US"/>
        </w:rPr>
        <w:t>Examples of</w:t>
      </w:r>
      <w:r w:rsidR="000E68C3" w:rsidRPr="00FA307E">
        <w:rPr>
          <w:color w:val="231F20"/>
          <w:lang w:val="en-US"/>
        </w:rPr>
        <w:t xml:space="preserve"> scenarios </w:t>
      </w:r>
      <w:r>
        <w:rPr>
          <w:color w:val="231F20"/>
          <w:lang w:val="en-US"/>
        </w:rPr>
        <w:t>where</w:t>
      </w:r>
      <w:r w:rsidR="000E68C3" w:rsidRPr="00FA307E">
        <w:rPr>
          <w:color w:val="231F20"/>
          <w:lang w:val="en-US"/>
        </w:rPr>
        <w:t xml:space="preserve"> domain objects</w:t>
      </w:r>
      <w:r>
        <w:rPr>
          <w:color w:val="231F20"/>
          <w:lang w:val="en-US"/>
        </w:rPr>
        <w:t xml:space="preserve"> are used </w:t>
      </w:r>
      <w:r w:rsidR="000E68C3" w:rsidRPr="00FA307E">
        <w:rPr>
          <w:color w:val="231F20"/>
          <w:lang w:val="en-US"/>
        </w:rPr>
        <w:t>include:</w:t>
      </w:r>
    </w:p>
    <w:p w14:paraId="6F1FC9D8" w14:textId="77777777" w:rsidR="00B2125E" w:rsidRPr="00FA307E" w:rsidRDefault="00B2125E">
      <w:pPr>
        <w:pStyle w:val="BodyText"/>
        <w:spacing w:before="9"/>
        <w:rPr>
          <w:sz w:val="24"/>
          <w:lang w:val="en-US"/>
        </w:rPr>
      </w:pPr>
    </w:p>
    <w:p w14:paraId="318F61E0" w14:textId="3F8E0702" w:rsidR="00B2125E" w:rsidRPr="00FA307E" w:rsidRDefault="00B55E72">
      <w:pPr>
        <w:pStyle w:val="ListParagraph"/>
        <w:numPr>
          <w:ilvl w:val="0"/>
          <w:numId w:val="33"/>
        </w:numPr>
        <w:tabs>
          <w:tab w:val="left" w:pos="1237"/>
          <w:tab w:val="left" w:pos="1238"/>
        </w:tabs>
        <w:ind w:hanging="281"/>
        <w:rPr>
          <w:sz w:val="20"/>
          <w:lang w:val="en-US"/>
        </w:rPr>
      </w:pPr>
      <w:r>
        <w:rPr>
          <w:color w:val="231F20"/>
          <w:sz w:val="20"/>
          <w:lang w:val="en-US"/>
        </w:rPr>
        <w:t>Entering</w:t>
      </w:r>
      <w:r w:rsidR="002E5575">
        <w:rPr>
          <w:color w:val="231F20"/>
          <w:sz w:val="20"/>
          <w:lang w:val="en-US"/>
        </w:rPr>
        <w:t xml:space="preserve"> travel details</w:t>
      </w:r>
      <w:r w:rsidR="000E68C3" w:rsidRPr="00FA307E">
        <w:rPr>
          <w:color w:val="231F20"/>
          <w:sz w:val="20"/>
          <w:lang w:val="en-US"/>
        </w:rPr>
        <w:t xml:space="preserve"> when booking a business trip</w:t>
      </w:r>
    </w:p>
    <w:p w14:paraId="64AA9255" w14:textId="59F48BA1" w:rsidR="00B2125E" w:rsidRPr="00FA307E" w:rsidRDefault="000E68C3">
      <w:pPr>
        <w:pStyle w:val="ListParagraph"/>
        <w:numPr>
          <w:ilvl w:val="0"/>
          <w:numId w:val="33"/>
        </w:numPr>
        <w:tabs>
          <w:tab w:val="left" w:pos="1237"/>
          <w:tab w:val="left" w:pos="1238"/>
        </w:tabs>
        <w:spacing w:before="27"/>
        <w:ind w:hanging="281"/>
        <w:rPr>
          <w:sz w:val="20"/>
          <w:lang w:val="en-US"/>
        </w:rPr>
      </w:pPr>
      <w:r w:rsidRPr="00FA307E">
        <w:rPr>
          <w:color w:val="231F20"/>
          <w:sz w:val="20"/>
          <w:lang w:val="en-US"/>
        </w:rPr>
        <w:t>Display</w:t>
      </w:r>
      <w:r w:rsidR="002E5575">
        <w:rPr>
          <w:color w:val="231F20"/>
          <w:sz w:val="20"/>
          <w:lang w:val="en-US"/>
        </w:rPr>
        <w:t>ing</w:t>
      </w:r>
      <w:r w:rsidRPr="00FA307E">
        <w:rPr>
          <w:color w:val="231F20"/>
          <w:sz w:val="20"/>
          <w:lang w:val="en-US"/>
        </w:rPr>
        <w:t xml:space="preserve"> and amend</w:t>
      </w:r>
      <w:r w:rsidR="002E5575">
        <w:rPr>
          <w:color w:val="231F20"/>
          <w:sz w:val="20"/>
          <w:lang w:val="en-US"/>
        </w:rPr>
        <w:t>ing</w:t>
      </w:r>
      <w:r w:rsidRPr="00FA307E">
        <w:rPr>
          <w:color w:val="231F20"/>
          <w:sz w:val="20"/>
          <w:lang w:val="en-US"/>
        </w:rPr>
        <w:t xml:space="preserve"> customer data in an online shop</w:t>
      </w:r>
    </w:p>
    <w:p w14:paraId="7EBCBD69" w14:textId="4C34B82C" w:rsidR="00B2125E" w:rsidRPr="00FA307E" w:rsidRDefault="002E5575">
      <w:pPr>
        <w:pStyle w:val="ListParagraph"/>
        <w:numPr>
          <w:ilvl w:val="0"/>
          <w:numId w:val="33"/>
        </w:numPr>
        <w:tabs>
          <w:tab w:val="left" w:pos="1237"/>
          <w:tab w:val="left" w:pos="1238"/>
        </w:tabs>
        <w:spacing w:before="28"/>
        <w:ind w:hanging="281"/>
        <w:rPr>
          <w:sz w:val="20"/>
          <w:lang w:val="en-US"/>
        </w:rPr>
      </w:pPr>
      <w:r>
        <w:rPr>
          <w:color w:val="231F20"/>
          <w:sz w:val="20"/>
          <w:lang w:val="en-US"/>
        </w:rPr>
        <w:t>Capturing</w:t>
      </w:r>
      <w:r w:rsidR="000E68C3" w:rsidRPr="00FA307E">
        <w:rPr>
          <w:color w:val="231F20"/>
          <w:sz w:val="20"/>
          <w:lang w:val="en-US"/>
        </w:rPr>
        <w:t xml:space="preserve"> application data for a new </w:t>
      </w:r>
      <w:r>
        <w:rPr>
          <w:color w:val="231F20"/>
          <w:sz w:val="20"/>
          <w:lang w:val="en-US"/>
        </w:rPr>
        <w:t xml:space="preserve">household </w:t>
      </w:r>
      <w:r w:rsidR="000E68C3" w:rsidRPr="00FA307E">
        <w:rPr>
          <w:color w:val="231F20"/>
          <w:sz w:val="20"/>
          <w:lang w:val="en-US"/>
        </w:rPr>
        <w:t>contents insurance policy.</w:t>
      </w:r>
    </w:p>
    <w:p w14:paraId="29BB72FC" w14:textId="77777777" w:rsidR="00B2125E" w:rsidRPr="00FA307E" w:rsidRDefault="00B2125E">
      <w:pPr>
        <w:pStyle w:val="BodyText"/>
        <w:spacing w:before="9"/>
        <w:rPr>
          <w:sz w:val="24"/>
          <w:lang w:val="en-US"/>
        </w:rPr>
      </w:pPr>
    </w:p>
    <w:p w14:paraId="1737018B" w14:textId="3F503C61" w:rsidR="00B2125E" w:rsidRPr="00FA307E" w:rsidRDefault="002E5575">
      <w:pPr>
        <w:pStyle w:val="BodyText"/>
        <w:spacing w:line="268" w:lineRule="auto"/>
        <w:ind w:left="957" w:hanging="1"/>
        <w:jc w:val="both"/>
        <w:rPr>
          <w:lang w:val="en-US"/>
        </w:rPr>
      </w:pPr>
      <w:r>
        <w:rPr>
          <w:color w:val="231F20"/>
          <w:lang w:val="en-US"/>
        </w:rPr>
        <w:t>E</w:t>
      </w:r>
      <w:r w:rsidR="000E68C3" w:rsidRPr="00FA307E">
        <w:rPr>
          <w:color w:val="231F20"/>
          <w:lang w:val="en-US"/>
        </w:rPr>
        <w:t>ach of these scenarios</w:t>
      </w:r>
      <w:r>
        <w:rPr>
          <w:color w:val="231F20"/>
          <w:lang w:val="en-US"/>
        </w:rPr>
        <w:t xml:space="preserve"> </w:t>
      </w:r>
      <w:r w:rsidR="00535604">
        <w:rPr>
          <w:color w:val="231F20"/>
          <w:lang w:val="en-US"/>
        </w:rPr>
        <w:t>relies on</w:t>
      </w:r>
      <w:r w:rsidR="000E68C3" w:rsidRPr="00FA307E">
        <w:rPr>
          <w:color w:val="231F20"/>
          <w:lang w:val="en-US"/>
        </w:rPr>
        <w:t xml:space="preserve"> a dialog to guide the user through the system and </w:t>
      </w:r>
      <w:r>
        <w:rPr>
          <w:color w:val="231F20"/>
          <w:lang w:val="en-US"/>
        </w:rPr>
        <w:t>assist</w:t>
      </w:r>
      <w:r w:rsidR="000E68C3" w:rsidRPr="00FA307E">
        <w:rPr>
          <w:color w:val="231F20"/>
          <w:lang w:val="en-US"/>
        </w:rPr>
        <w:t xml:space="preserve"> with </w:t>
      </w:r>
      <w:r w:rsidR="00535604">
        <w:rPr>
          <w:color w:val="231F20"/>
          <w:lang w:val="en-US"/>
        </w:rPr>
        <w:t>task processing</w:t>
      </w:r>
      <w:r w:rsidR="000E68C3" w:rsidRPr="00FA307E">
        <w:rPr>
          <w:color w:val="231F20"/>
          <w:lang w:val="en-US"/>
        </w:rPr>
        <w:t xml:space="preserve">. A dialog </w:t>
      </w:r>
      <w:r w:rsidR="00B31FAD">
        <w:rPr>
          <w:color w:val="231F20"/>
          <w:lang w:val="en-US"/>
        </w:rPr>
        <w:t xml:space="preserve">is </w:t>
      </w:r>
      <w:r w:rsidR="000E68C3" w:rsidRPr="00FA307E">
        <w:rPr>
          <w:color w:val="231F20"/>
          <w:lang w:val="en-US"/>
        </w:rPr>
        <w:t>comprise</w:t>
      </w:r>
      <w:r w:rsidR="00166745">
        <w:rPr>
          <w:color w:val="231F20"/>
          <w:lang w:val="en-US"/>
        </w:rPr>
        <w:t>d</w:t>
      </w:r>
      <w:r w:rsidR="000E68C3" w:rsidRPr="00FA307E">
        <w:rPr>
          <w:color w:val="231F20"/>
          <w:lang w:val="en-US"/>
        </w:rPr>
        <w:t xml:space="preserve"> of one or more dialog boxes and a predefined dialog flow.</w:t>
      </w:r>
    </w:p>
    <w:p w14:paraId="3442FCBA" w14:textId="77777777" w:rsidR="00B2125E" w:rsidRPr="00FA307E" w:rsidRDefault="00B2125E">
      <w:pPr>
        <w:pStyle w:val="BodyText"/>
        <w:spacing w:before="4"/>
        <w:rPr>
          <w:sz w:val="22"/>
          <w:lang w:val="en-US"/>
        </w:rPr>
      </w:pPr>
    </w:p>
    <w:p w14:paraId="08E62D23" w14:textId="458166CE" w:rsidR="00B2125E" w:rsidRPr="00FA307E" w:rsidRDefault="000E68C3">
      <w:pPr>
        <w:pStyle w:val="BodyText"/>
        <w:spacing w:before="1" w:line="268" w:lineRule="auto"/>
        <w:ind w:left="957"/>
        <w:jc w:val="both"/>
        <w:rPr>
          <w:lang w:val="en-US"/>
        </w:rPr>
      </w:pPr>
      <w:r w:rsidRPr="00FA307E">
        <w:rPr>
          <w:color w:val="231F20"/>
          <w:lang w:val="en-US"/>
        </w:rPr>
        <w:t xml:space="preserve">A dialog box (also known as a screen mask, or simply mask) </w:t>
      </w:r>
      <w:r w:rsidR="00535604">
        <w:rPr>
          <w:color w:val="231F20"/>
          <w:lang w:val="en-US"/>
        </w:rPr>
        <w:t>combines numerous</w:t>
      </w:r>
      <w:r w:rsidRPr="00FA307E">
        <w:rPr>
          <w:color w:val="231F20"/>
          <w:lang w:val="en-US"/>
        </w:rPr>
        <w:t xml:space="preserve"> input and output elements. Each mask </w:t>
      </w:r>
      <w:r w:rsidR="00EE339D">
        <w:rPr>
          <w:color w:val="231F20"/>
          <w:lang w:val="en-US"/>
        </w:rPr>
        <w:t>will usually</w:t>
      </w:r>
      <w:r w:rsidRPr="00FA307E">
        <w:rPr>
          <w:color w:val="231F20"/>
          <w:lang w:val="en-US"/>
        </w:rPr>
        <w:t xml:space="preserve"> correspond to </w:t>
      </w:r>
      <w:r w:rsidR="00166745">
        <w:rPr>
          <w:color w:val="231F20"/>
          <w:lang w:val="en-US"/>
        </w:rPr>
        <w:t>one</w:t>
      </w:r>
      <w:r w:rsidRPr="00FA307E">
        <w:rPr>
          <w:color w:val="231F20"/>
          <w:lang w:val="en-US"/>
        </w:rPr>
        <w:t xml:space="preserve"> interaction step </w:t>
      </w:r>
      <w:r w:rsidR="00166745">
        <w:rPr>
          <w:color w:val="231F20"/>
          <w:lang w:val="en-US"/>
        </w:rPr>
        <w:t>relating</w:t>
      </w:r>
      <w:r w:rsidRPr="00FA307E">
        <w:rPr>
          <w:color w:val="231F20"/>
          <w:lang w:val="en-US"/>
        </w:rPr>
        <w:t xml:space="preserve"> to a specialist function supported by the system and </w:t>
      </w:r>
      <w:r w:rsidR="00535604">
        <w:rPr>
          <w:color w:val="231F20"/>
          <w:lang w:val="en-US"/>
        </w:rPr>
        <w:t>is usually</w:t>
      </w:r>
      <w:r w:rsidRPr="00FA307E">
        <w:rPr>
          <w:color w:val="231F20"/>
          <w:lang w:val="en-US"/>
        </w:rPr>
        <w:t xml:space="preserve"> implemented in the form of a screen page. </w:t>
      </w:r>
      <w:r w:rsidR="0046341D">
        <w:rPr>
          <w:color w:val="231F20"/>
          <w:lang w:val="en-US"/>
        </w:rPr>
        <w:t>The</w:t>
      </w:r>
      <w:r w:rsidRPr="00FA307E">
        <w:rPr>
          <w:color w:val="231F20"/>
          <w:lang w:val="en-US"/>
        </w:rPr>
        <w:t xml:space="preserve"> structure and content</w:t>
      </w:r>
      <w:r w:rsidR="0046341D">
        <w:rPr>
          <w:color w:val="231F20"/>
          <w:lang w:val="en-US"/>
        </w:rPr>
        <w:t xml:space="preserve"> of each dialog box must be defined</w:t>
      </w:r>
      <w:r w:rsidRPr="00FA307E">
        <w:rPr>
          <w:color w:val="231F20"/>
          <w:lang w:val="en-US"/>
        </w:rPr>
        <w:t xml:space="preserve"> in </w:t>
      </w:r>
      <w:r w:rsidR="00535604">
        <w:rPr>
          <w:color w:val="231F20"/>
          <w:lang w:val="en-US"/>
        </w:rPr>
        <w:t>the</w:t>
      </w:r>
      <w:r w:rsidRPr="00FA307E">
        <w:rPr>
          <w:color w:val="231F20"/>
          <w:lang w:val="en-US"/>
        </w:rPr>
        <w:t xml:space="preserve"> GUI specification.  As well as the type, size</w:t>
      </w:r>
      <w:r w:rsidR="00821B81">
        <w:rPr>
          <w:color w:val="231F20"/>
          <w:lang w:val="en-US"/>
        </w:rPr>
        <w:t>,</w:t>
      </w:r>
      <w:r w:rsidRPr="00FA307E">
        <w:rPr>
          <w:color w:val="231F20"/>
          <w:lang w:val="en-US"/>
        </w:rPr>
        <w:t xml:space="preserve"> and position of dialog elements, it may also be necessary to </w:t>
      </w:r>
      <w:r w:rsidR="0046341D">
        <w:rPr>
          <w:color w:val="231F20"/>
          <w:lang w:val="en-US"/>
        </w:rPr>
        <w:t>include</w:t>
      </w:r>
      <w:r w:rsidRPr="00FA307E">
        <w:rPr>
          <w:color w:val="231F20"/>
          <w:lang w:val="en-US"/>
        </w:rPr>
        <w:t xml:space="preserve"> rules on their activation and deactivation. </w:t>
      </w:r>
      <w:r w:rsidR="006A288C">
        <w:rPr>
          <w:color w:val="231F20"/>
          <w:lang w:val="en-US"/>
        </w:rPr>
        <w:t>C</w:t>
      </w:r>
      <w:r w:rsidRPr="00FA307E">
        <w:rPr>
          <w:color w:val="231F20"/>
          <w:lang w:val="en-US"/>
        </w:rPr>
        <w:t>onsistent representation of the (</w:t>
      </w:r>
      <w:r w:rsidR="006A288C">
        <w:rPr>
          <w:color w:val="231F20"/>
          <w:lang w:val="en-US"/>
        </w:rPr>
        <w:t>technical</w:t>
      </w:r>
      <w:r w:rsidRPr="00FA307E">
        <w:rPr>
          <w:color w:val="231F20"/>
          <w:lang w:val="en-US"/>
        </w:rPr>
        <w:t>) content</w:t>
      </w:r>
      <w:r w:rsidR="006A288C">
        <w:rPr>
          <w:color w:val="231F20"/>
          <w:lang w:val="en-US"/>
        </w:rPr>
        <w:t xml:space="preserve"> is also important</w:t>
      </w:r>
      <w:r w:rsidRPr="00FA307E">
        <w:rPr>
          <w:color w:val="231F20"/>
          <w:lang w:val="en-US"/>
        </w:rPr>
        <w:t xml:space="preserve">: Identical domain objects </w:t>
      </w:r>
      <w:r w:rsidR="009B5DC3">
        <w:rPr>
          <w:color w:val="231F20"/>
          <w:lang w:val="en-US"/>
        </w:rPr>
        <w:t>i</w:t>
      </w:r>
      <w:r w:rsidRPr="00FA307E">
        <w:rPr>
          <w:color w:val="231F20"/>
          <w:lang w:val="en-US"/>
        </w:rPr>
        <w:t xml:space="preserve">n different dialog boxes </w:t>
      </w:r>
      <w:r w:rsidR="00535604">
        <w:rPr>
          <w:color w:val="231F20"/>
          <w:lang w:val="en-US"/>
        </w:rPr>
        <w:t xml:space="preserve">should have identical </w:t>
      </w:r>
      <w:r w:rsidR="008651EF">
        <w:rPr>
          <w:color w:val="231F20"/>
          <w:lang w:val="en-US"/>
        </w:rPr>
        <w:t>modeling</w:t>
      </w:r>
      <w:r w:rsidR="00535604">
        <w:rPr>
          <w:color w:val="231F20"/>
          <w:lang w:val="en-US"/>
        </w:rPr>
        <w:t xml:space="preserve"> </w:t>
      </w:r>
      <w:r w:rsidRPr="00FA307E">
        <w:rPr>
          <w:color w:val="231F20"/>
          <w:lang w:val="en-US"/>
        </w:rPr>
        <w:t>wherever possible.</w:t>
      </w:r>
    </w:p>
    <w:p w14:paraId="015E48B9" w14:textId="77777777" w:rsidR="00B2125E" w:rsidRPr="00FA307E" w:rsidRDefault="00B2125E">
      <w:pPr>
        <w:pStyle w:val="BodyText"/>
        <w:spacing w:before="3"/>
        <w:rPr>
          <w:sz w:val="22"/>
          <w:lang w:val="en-US"/>
        </w:rPr>
      </w:pPr>
    </w:p>
    <w:p w14:paraId="19188CBE" w14:textId="6392A56C" w:rsidR="00B2125E" w:rsidRPr="00FA307E" w:rsidRDefault="001100C0">
      <w:pPr>
        <w:pStyle w:val="BodyText"/>
        <w:spacing w:line="268" w:lineRule="auto"/>
        <w:ind w:left="957"/>
        <w:jc w:val="both"/>
        <w:rPr>
          <w:lang w:val="en-US"/>
        </w:rPr>
      </w:pPr>
      <w:r>
        <w:rPr>
          <w:color w:val="231F20"/>
          <w:lang w:val="en-US"/>
        </w:rPr>
        <w:t>D</w:t>
      </w:r>
      <w:r w:rsidR="000E68C3" w:rsidRPr="00FA307E">
        <w:rPr>
          <w:color w:val="231F20"/>
          <w:lang w:val="en-US"/>
        </w:rPr>
        <w:t>ata stored in the system database</w:t>
      </w:r>
      <w:r>
        <w:rPr>
          <w:color w:val="231F20"/>
          <w:lang w:val="en-US"/>
        </w:rPr>
        <w:t xml:space="preserve"> </w:t>
      </w:r>
      <w:r w:rsidR="000B067B">
        <w:rPr>
          <w:color w:val="231F20"/>
          <w:lang w:val="en-US"/>
        </w:rPr>
        <w:t>must</w:t>
      </w:r>
      <w:r>
        <w:rPr>
          <w:color w:val="231F20"/>
          <w:lang w:val="en-US"/>
        </w:rPr>
        <w:t xml:space="preserve"> be converted</w:t>
      </w:r>
      <w:r w:rsidR="000E68C3" w:rsidRPr="00FA307E">
        <w:rPr>
          <w:color w:val="231F20"/>
          <w:lang w:val="en-US"/>
        </w:rPr>
        <w:t xml:space="preserve"> into a format that can be </w:t>
      </w:r>
      <w:r w:rsidR="00E86482">
        <w:rPr>
          <w:color w:val="231F20"/>
          <w:lang w:val="en-US"/>
        </w:rPr>
        <w:t>seen</w:t>
      </w:r>
      <w:r w:rsidR="000E68C3" w:rsidRPr="00FA307E">
        <w:rPr>
          <w:color w:val="231F20"/>
          <w:lang w:val="en-US"/>
        </w:rPr>
        <w:t xml:space="preserve"> and read by users</w:t>
      </w:r>
      <w:r w:rsidR="00E86482">
        <w:rPr>
          <w:color w:val="231F20"/>
          <w:lang w:val="en-US"/>
        </w:rPr>
        <w:t xml:space="preserve"> before it appears in a dialog box</w:t>
      </w:r>
      <w:r w:rsidR="000E68C3" w:rsidRPr="00FA307E">
        <w:rPr>
          <w:color w:val="231F20"/>
          <w:lang w:val="en-US"/>
        </w:rPr>
        <w:t xml:space="preserve">. For example, </w:t>
      </w:r>
      <w:r w:rsidR="00E86482">
        <w:rPr>
          <w:color w:val="231F20"/>
          <w:lang w:val="en-US"/>
        </w:rPr>
        <w:t xml:space="preserve">dates are </w:t>
      </w:r>
      <w:r w:rsidR="000E68C3" w:rsidRPr="00FA307E">
        <w:rPr>
          <w:color w:val="231F20"/>
          <w:lang w:val="en-US"/>
        </w:rPr>
        <w:t>often stored as the number of milliseconds that have elapsed since 1 January 1970</w:t>
      </w:r>
      <w:r w:rsidR="00E86482">
        <w:rPr>
          <w:color w:val="231F20"/>
          <w:lang w:val="en-US"/>
        </w:rPr>
        <w:t>, e.g.</w:t>
      </w:r>
      <w:r w:rsidR="000E68C3" w:rsidRPr="00FA307E">
        <w:rPr>
          <w:color w:val="231F20"/>
          <w:lang w:val="en-US"/>
        </w:rPr>
        <w:t xml:space="preserve"> 8 May 2014; 10:08:29 GMT+0200 </w:t>
      </w:r>
      <w:r w:rsidR="00E86482">
        <w:rPr>
          <w:color w:val="231F20"/>
          <w:lang w:val="en-US"/>
        </w:rPr>
        <w:t>would be</w:t>
      </w:r>
      <w:r w:rsidR="000E68C3" w:rsidRPr="00FA307E">
        <w:rPr>
          <w:color w:val="231F20"/>
          <w:lang w:val="en-US"/>
        </w:rPr>
        <w:t xml:space="preserve"> stored as the number 1399536509704.</w:t>
      </w:r>
    </w:p>
    <w:p w14:paraId="5DDC1CF4" w14:textId="77777777" w:rsidR="00B2125E" w:rsidRPr="00FA307E" w:rsidRDefault="00B2125E">
      <w:pPr>
        <w:pStyle w:val="BodyText"/>
        <w:spacing w:before="4"/>
        <w:rPr>
          <w:sz w:val="22"/>
          <w:lang w:val="en-US"/>
        </w:rPr>
      </w:pPr>
    </w:p>
    <w:p w14:paraId="604FB05E" w14:textId="32E82A07" w:rsidR="00B2125E" w:rsidRPr="00FA307E" w:rsidRDefault="00C35E87">
      <w:pPr>
        <w:pStyle w:val="BodyText"/>
        <w:spacing w:line="268" w:lineRule="auto"/>
        <w:ind w:left="957" w:hanging="1"/>
        <w:jc w:val="both"/>
        <w:rPr>
          <w:lang w:val="en-US"/>
        </w:rPr>
      </w:pPr>
      <w:r>
        <w:rPr>
          <w:color w:val="231F20"/>
          <w:lang w:val="en-US"/>
        </w:rPr>
        <w:t>Where system users</w:t>
      </w:r>
      <w:r w:rsidR="000E68C3" w:rsidRPr="00FA307E">
        <w:rPr>
          <w:color w:val="231F20"/>
          <w:lang w:val="en-US"/>
        </w:rPr>
        <w:t xml:space="preserve"> </w:t>
      </w:r>
      <w:r>
        <w:rPr>
          <w:color w:val="231F20"/>
          <w:lang w:val="en-US"/>
        </w:rPr>
        <w:t xml:space="preserve">are </w:t>
      </w:r>
      <w:r w:rsidR="000E68C3" w:rsidRPr="00FA307E">
        <w:rPr>
          <w:color w:val="231F20"/>
          <w:lang w:val="en-US"/>
        </w:rPr>
        <w:t>required to process specialist information</w:t>
      </w:r>
      <w:r>
        <w:rPr>
          <w:color w:val="231F20"/>
          <w:lang w:val="en-US"/>
        </w:rPr>
        <w:t xml:space="preserve">, </w:t>
      </w:r>
      <w:r w:rsidR="000E68C3" w:rsidRPr="00FA307E">
        <w:rPr>
          <w:color w:val="231F20"/>
          <w:lang w:val="en-US"/>
        </w:rPr>
        <w:t xml:space="preserve">technical and </w:t>
      </w:r>
      <w:r w:rsidR="00EA7F1C">
        <w:rPr>
          <w:color w:val="231F20"/>
          <w:lang w:val="en-US"/>
        </w:rPr>
        <w:t>conceptual</w:t>
      </w:r>
      <w:r w:rsidR="000E68C3" w:rsidRPr="00FA307E">
        <w:rPr>
          <w:color w:val="231F20"/>
          <w:lang w:val="en-US"/>
        </w:rPr>
        <w:t xml:space="preserve"> validat</w:t>
      </w:r>
      <w:r w:rsidR="000B067B">
        <w:rPr>
          <w:color w:val="231F20"/>
          <w:lang w:val="en-US"/>
        </w:rPr>
        <w:t>ion of their entries is requir</w:t>
      </w:r>
      <w:r w:rsidR="000E68C3" w:rsidRPr="00FA307E">
        <w:rPr>
          <w:color w:val="231F20"/>
          <w:lang w:val="en-US"/>
        </w:rPr>
        <w:t xml:space="preserve">ed. Validation ensures that the data entered is </w:t>
      </w:r>
      <w:r w:rsidR="00EA7F1C">
        <w:rPr>
          <w:color w:val="231F20"/>
          <w:lang w:val="en-US"/>
        </w:rPr>
        <w:t>conceptually</w:t>
      </w:r>
      <w:r w:rsidR="000E68C3" w:rsidRPr="00FA307E">
        <w:rPr>
          <w:color w:val="231F20"/>
          <w:lang w:val="en-US"/>
        </w:rPr>
        <w:t xml:space="preserve"> correct. For example, </w:t>
      </w:r>
      <w:r w:rsidR="000B067B" w:rsidRPr="00FA307E">
        <w:rPr>
          <w:color w:val="231F20"/>
          <w:lang w:val="en-US"/>
        </w:rPr>
        <w:t xml:space="preserve">an input box for a whole number </w:t>
      </w:r>
      <w:r w:rsidR="000B067B">
        <w:rPr>
          <w:color w:val="231F20"/>
          <w:lang w:val="en-US"/>
        </w:rPr>
        <w:t xml:space="preserve">should </w:t>
      </w:r>
      <w:r w:rsidR="000E68C3" w:rsidRPr="00FA307E">
        <w:rPr>
          <w:color w:val="231F20"/>
          <w:lang w:val="en-US"/>
        </w:rPr>
        <w:t>no</w:t>
      </w:r>
      <w:r w:rsidR="000B067B">
        <w:rPr>
          <w:color w:val="231F20"/>
          <w:lang w:val="en-US"/>
        </w:rPr>
        <w:t>t contain any</w:t>
      </w:r>
      <w:r w:rsidR="000E68C3" w:rsidRPr="00FA307E">
        <w:rPr>
          <w:color w:val="231F20"/>
          <w:lang w:val="en-US"/>
        </w:rPr>
        <w:t xml:space="preserve"> symbols other than the numbers 0-9. </w:t>
      </w:r>
      <w:r w:rsidR="00A646EF">
        <w:rPr>
          <w:color w:val="231F20"/>
          <w:lang w:val="en-US"/>
        </w:rPr>
        <w:t>A</w:t>
      </w:r>
      <w:r w:rsidR="000B067B">
        <w:rPr>
          <w:color w:val="231F20"/>
          <w:lang w:val="en-US"/>
        </w:rPr>
        <w:t>s well as</w:t>
      </w:r>
      <w:r w:rsidR="000E68C3" w:rsidRPr="00FA307E">
        <w:rPr>
          <w:color w:val="231F20"/>
          <w:lang w:val="en-US"/>
        </w:rPr>
        <w:t xml:space="preserve"> technical validation </w:t>
      </w:r>
      <w:r w:rsidR="00A646EF">
        <w:rPr>
          <w:color w:val="231F20"/>
          <w:lang w:val="en-US"/>
        </w:rPr>
        <w:t>of</w:t>
      </w:r>
      <w:r w:rsidR="000E68C3" w:rsidRPr="00FA307E">
        <w:rPr>
          <w:color w:val="231F20"/>
          <w:lang w:val="en-US"/>
        </w:rPr>
        <w:t xml:space="preserve"> the correct data type, </w:t>
      </w:r>
      <w:r w:rsidR="00A646EF">
        <w:rPr>
          <w:color w:val="231F20"/>
          <w:lang w:val="en-US"/>
        </w:rPr>
        <w:t>conceptual</w:t>
      </w:r>
      <w:r w:rsidR="000E68C3" w:rsidRPr="00FA307E">
        <w:rPr>
          <w:color w:val="231F20"/>
          <w:lang w:val="en-US"/>
        </w:rPr>
        <w:t xml:space="preserve"> validation</w:t>
      </w:r>
      <w:r w:rsidR="000B067B">
        <w:rPr>
          <w:color w:val="231F20"/>
          <w:lang w:val="en-US"/>
        </w:rPr>
        <w:t xml:space="preserve"> is also needed</w:t>
      </w:r>
      <w:r w:rsidR="000E68C3" w:rsidRPr="00FA307E">
        <w:rPr>
          <w:color w:val="231F20"/>
          <w:lang w:val="en-US"/>
        </w:rPr>
        <w:t xml:space="preserve">. For example, when booking a flight ticket, the departure date </w:t>
      </w:r>
      <w:r w:rsidR="00FA6F7C">
        <w:rPr>
          <w:color w:val="231F20"/>
          <w:lang w:val="en-US"/>
        </w:rPr>
        <w:t>can</w:t>
      </w:r>
      <w:r w:rsidR="000E68C3" w:rsidRPr="00FA307E">
        <w:rPr>
          <w:color w:val="231F20"/>
          <w:lang w:val="en-US"/>
        </w:rPr>
        <w:t>not be in the past.</w:t>
      </w:r>
    </w:p>
    <w:p w14:paraId="6C2DE1B5" w14:textId="77777777" w:rsidR="00B2125E" w:rsidRPr="00FA307E" w:rsidRDefault="00B2125E">
      <w:pPr>
        <w:pStyle w:val="BodyText"/>
        <w:spacing w:before="4"/>
        <w:rPr>
          <w:sz w:val="22"/>
          <w:lang w:val="en-US"/>
        </w:rPr>
      </w:pPr>
    </w:p>
    <w:p w14:paraId="3738DB9C" w14:textId="5E5E0CFE" w:rsidR="00B2125E" w:rsidRPr="003E0882" w:rsidRDefault="000E68C3" w:rsidP="003E0882">
      <w:pPr>
        <w:pStyle w:val="BodyText"/>
        <w:spacing w:line="268" w:lineRule="auto"/>
        <w:ind w:left="957"/>
        <w:jc w:val="both"/>
        <w:rPr>
          <w:color w:val="231F20"/>
          <w:lang w:val="en-US"/>
        </w:rPr>
      </w:pPr>
      <w:r w:rsidRPr="00FA307E">
        <w:rPr>
          <w:color w:val="231F20"/>
          <w:lang w:val="en-US"/>
        </w:rPr>
        <w:t>Typically, an information system</w:t>
      </w:r>
      <w:r w:rsidR="00FA6F7C">
        <w:rPr>
          <w:color w:val="231F20"/>
          <w:lang w:val="en-US"/>
        </w:rPr>
        <w:t>’s GUI</w:t>
      </w:r>
      <w:r w:rsidRPr="00FA307E">
        <w:rPr>
          <w:color w:val="231F20"/>
          <w:lang w:val="en-US"/>
        </w:rPr>
        <w:t xml:space="preserve"> is comprised of multiple dialog boxes which support the user when processing a task. For example, when booking a hotel room, a flight</w:t>
      </w:r>
      <w:r w:rsidR="008651EF">
        <w:rPr>
          <w:color w:val="231F20"/>
          <w:lang w:val="en-US"/>
        </w:rPr>
        <w:t>,</w:t>
      </w:r>
      <w:r w:rsidRPr="00FA307E">
        <w:rPr>
          <w:color w:val="231F20"/>
          <w:lang w:val="en-US"/>
        </w:rPr>
        <w:t xml:space="preserve"> and a train ticket, </w:t>
      </w:r>
      <w:r w:rsidR="003E0882">
        <w:rPr>
          <w:color w:val="231F20"/>
          <w:lang w:val="en-US"/>
        </w:rPr>
        <w:t xml:space="preserve">the system guides </w:t>
      </w:r>
      <w:r w:rsidRPr="00FA307E">
        <w:rPr>
          <w:color w:val="231F20"/>
          <w:lang w:val="en-US"/>
        </w:rPr>
        <w:t xml:space="preserve">the user through multiple screens with different dialog boxes until </w:t>
      </w:r>
      <w:r w:rsidR="003E0882">
        <w:rPr>
          <w:color w:val="231F20"/>
          <w:lang w:val="en-US"/>
        </w:rPr>
        <w:t>all</w:t>
      </w:r>
      <w:r w:rsidRPr="00FA307E">
        <w:rPr>
          <w:color w:val="231F20"/>
          <w:lang w:val="en-US"/>
        </w:rPr>
        <w:t xml:space="preserve"> bookings are complete. The options </w:t>
      </w:r>
      <w:r w:rsidR="003E0882">
        <w:rPr>
          <w:color w:val="231F20"/>
          <w:lang w:val="en-US"/>
        </w:rPr>
        <w:t xml:space="preserve">for navigating </w:t>
      </w:r>
      <w:r w:rsidRPr="00FA307E">
        <w:rPr>
          <w:color w:val="231F20"/>
          <w:lang w:val="en-US"/>
        </w:rPr>
        <w:t xml:space="preserve">between dialog boxes are known as a dialog flow. </w:t>
      </w:r>
    </w:p>
    <w:p w14:paraId="1B4DB715" w14:textId="29ACCC78" w:rsidR="00B2125E" w:rsidRPr="00FA307E" w:rsidRDefault="000E68C3">
      <w:pPr>
        <w:spacing w:before="118" w:line="300" w:lineRule="auto"/>
        <w:ind w:left="356" w:right="520"/>
        <w:rPr>
          <w:sz w:val="18"/>
          <w:lang w:val="en-US"/>
        </w:rPr>
      </w:pPr>
      <w:r w:rsidRPr="00FA307E">
        <w:rPr>
          <w:lang w:val="en-US"/>
        </w:rPr>
        <w:br w:type="column"/>
      </w:r>
      <w:r w:rsidRPr="00FA307E">
        <w:rPr>
          <w:color w:val="231F20"/>
          <w:sz w:val="18"/>
          <w:lang w:val="en-US"/>
        </w:rPr>
        <w:t>Operati</w:t>
      </w:r>
      <w:r w:rsidR="005B40C5">
        <w:rPr>
          <w:color w:val="231F20"/>
          <w:sz w:val="18"/>
          <w:lang w:val="en-US"/>
        </w:rPr>
        <w:t>onal</w:t>
      </w:r>
      <w:r w:rsidRPr="00FA307E">
        <w:rPr>
          <w:color w:val="231F20"/>
          <w:sz w:val="18"/>
          <w:lang w:val="en-US"/>
        </w:rPr>
        <w:t xml:space="preserve"> systems</w:t>
      </w:r>
      <w:r w:rsidR="005B40C5">
        <w:rPr>
          <w:color w:val="231F20"/>
          <w:sz w:val="18"/>
          <w:lang w:val="en-US"/>
        </w:rPr>
        <w:t>:</w:t>
      </w:r>
      <w:r w:rsidRPr="00FA307E">
        <w:rPr>
          <w:color w:val="231F20"/>
          <w:sz w:val="18"/>
          <w:lang w:val="en-US"/>
        </w:rPr>
        <w:t xml:space="preserve"> </w:t>
      </w:r>
      <w:r w:rsidR="005B40C5">
        <w:rPr>
          <w:color w:val="808285"/>
          <w:sz w:val="18"/>
          <w:lang w:val="en-US"/>
        </w:rPr>
        <w:t>S</w:t>
      </w:r>
      <w:r w:rsidRPr="00FA307E">
        <w:rPr>
          <w:color w:val="808285"/>
          <w:sz w:val="18"/>
          <w:lang w:val="en-US"/>
        </w:rPr>
        <w:t>ystems that selectively support business processes and activities in organi</w:t>
      </w:r>
      <w:r w:rsidR="005B40C5">
        <w:rPr>
          <w:color w:val="808285"/>
          <w:sz w:val="18"/>
          <w:lang w:val="en-US"/>
        </w:rPr>
        <w:t>z</w:t>
      </w:r>
      <w:r w:rsidRPr="00FA307E">
        <w:rPr>
          <w:color w:val="808285"/>
          <w:sz w:val="18"/>
          <w:lang w:val="en-US"/>
        </w:rPr>
        <w:t>ations. T</w:t>
      </w:r>
      <w:r w:rsidR="002944B6">
        <w:rPr>
          <w:color w:val="808285"/>
          <w:sz w:val="18"/>
          <w:lang w:val="en-US"/>
        </w:rPr>
        <w:t>here is t</w:t>
      </w:r>
      <w:r w:rsidRPr="00FA307E">
        <w:rPr>
          <w:color w:val="808285"/>
          <w:sz w:val="18"/>
          <w:lang w:val="en-US"/>
        </w:rPr>
        <w:t>ypically</w:t>
      </w:r>
      <w:r w:rsidR="002944B6">
        <w:rPr>
          <w:color w:val="808285"/>
          <w:sz w:val="18"/>
          <w:lang w:val="en-US"/>
        </w:rPr>
        <w:t xml:space="preserve"> a major emphasis on</w:t>
      </w:r>
      <w:r w:rsidRPr="00FA307E">
        <w:rPr>
          <w:color w:val="808285"/>
          <w:sz w:val="18"/>
          <w:lang w:val="en-US"/>
        </w:rPr>
        <w:t xml:space="preserve"> the value-creating and supporting processes within organi</w:t>
      </w:r>
      <w:r w:rsidR="002944B6">
        <w:rPr>
          <w:color w:val="808285"/>
          <w:sz w:val="18"/>
          <w:lang w:val="en-US"/>
        </w:rPr>
        <w:t>z</w:t>
      </w:r>
      <w:r w:rsidRPr="00FA307E">
        <w:rPr>
          <w:color w:val="808285"/>
          <w:sz w:val="18"/>
          <w:lang w:val="en-US"/>
        </w:rPr>
        <w:t>ations.</w:t>
      </w:r>
    </w:p>
    <w:p w14:paraId="0F755814" w14:textId="77777777" w:rsidR="00B2125E" w:rsidRPr="00FA307E" w:rsidRDefault="00B2125E">
      <w:pPr>
        <w:spacing w:line="300" w:lineRule="auto"/>
        <w:rPr>
          <w:sz w:val="18"/>
          <w:lang w:val="en-US"/>
        </w:rPr>
        <w:sectPr w:rsidR="00B2125E" w:rsidRPr="00FA307E">
          <w:type w:val="continuous"/>
          <w:pgSz w:w="11910" w:h="16840"/>
          <w:pgMar w:top="1600" w:right="160" w:bottom="280" w:left="460" w:header="0" w:footer="486" w:gutter="0"/>
          <w:cols w:num="2" w:space="720" w:equalWidth="0">
            <w:col w:w="8782" w:space="40"/>
            <w:col w:w="2468"/>
          </w:cols>
        </w:sectPr>
      </w:pPr>
    </w:p>
    <w:p w14:paraId="23C0BAA1" w14:textId="77777777" w:rsidR="00B2125E" w:rsidRPr="00FA307E" w:rsidRDefault="00B2125E">
      <w:pPr>
        <w:pStyle w:val="BodyText"/>
        <w:rPr>
          <w:lang w:val="en-US"/>
        </w:rPr>
      </w:pPr>
    </w:p>
    <w:p w14:paraId="33C47147" w14:textId="77777777" w:rsidR="00B2125E" w:rsidRPr="00FA307E" w:rsidRDefault="00B2125E">
      <w:pPr>
        <w:pStyle w:val="BodyText"/>
        <w:rPr>
          <w:lang w:val="en-US"/>
        </w:rPr>
      </w:pPr>
    </w:p>
    <w:p w14:paraId="123A92E1" w14:textId="77777777" w:rsidR="00B2125E" w:rsidRPr="00FA307E" w:rsidRDefault="00B2125E">
      <w:pPr>
        <w:pStyle w:val="BodyText"/>
        <w:rPr>
          <w:lang w:val="en-US"/>
        </w:rPr>
      </w:pPr>
    </w:p>
    <w:p w14:paraId="6C216C4C" w14:textId="77777777" w:rsidR="00B2125E" w:rsidRPr="00FA307E" w:rsidRDefault="00B2125E">
      <w:pPr>
        <w:pStyle w:val="BodyText"/>
        <w:rPr>
          <w:lang w:val="en-US"/>
        </w:rPr>
      </w:pPr>
    </w:p>
    <w:p w14:paraId="5944800A" w14:textId="77777777" w:rsidR="00B2125E" w:rsidRPr="00FA307E" w:rsidRDefault="00B2125E">
      <w:pPr>
        <w:pStyle w:val="BodyText"/>
        <w:rPr>
          <w:lang w:val="en-US"/>
        </w:rPr>
      </w:pPr>
    </w:p>
    <w:p w14:paraId="33F0F725" w14:textId="77777777" w:rsidR="00B2125E" w:rsidRPr="00FA307E" w:rsidRDefault="00B2125E">
      <w:pPr>
        <w:pStyle w:val="BodyText"/>
        <w:rPr>
          <w:lang w:val="en-US"/>
        </w:rPr>
      </w:pPr>
    </w:p>
    <w:p w14:paraId="3E46156B" w14:textId="77777777" w:rsidR="00B2125E" w:rsidRPr="00FA307E" w:rsidRDefault="00B2125E">
      <w:pPr>
        <w:pStyle w:val="BodyText"/>
        <w:rPr>
          <w:lang w:val="en-US"/>
        </w:rPr>
      </w:pPr>
    </w:p>
    <w:p w14:paraId="21B06E95" w14:textId="77777777" w:rsidR="00B2125E" w:rsidRPr="00FA307E" w:rsidRDefault="00B2125E">
      <w:pPr>
        <w:pStyle w:val="BodyText"/>
        <w:spacing w:before="6"/>
        <w:rPr>
          <w:lang w:val="en-US"/>
        </w:rPr>
      </w:pPr>
    </w:p>
    <w:p w14:paraId="088F1343" w14:textId="1006BF85" w:rsidR="00B2125E" w:rsidRPr="00FA307E" w:rsidRDefault="003E0882">
      <w:pPr>
        <w:pStyle w:val="BodyText"/>
        <w:spacing w:before="99" w:line="268" w:lineRule="auto"/>
        <w:ind w:left="2204" w:right="1255"/>
        <w:jc w:val="both"/>
        <w:rPr>
          <w:lang w:val="en-US"/>
        </w:rPr>
      </w:pPr>
      <w:r w:rsidRPr="00FA307E">
        <w:rPr>
          <w:color w:val="231F20"/>
          <w:lang w:val="en-US"/>
        </w:rPr>
        <w:t xml:space="preserve">A dialog flow </w:t>
      </w:r>
      <w:r>
        <w:rPr>
          <w:color w:val="231F20"/>
          <w:lang w:val="en-US"/>
        </w:rPr>
        <w:t>depicts</w:t>
      </w:r>
      <w:r w:rsidR="000E68C3" w:rsidRPr="00FA307E">
        <w:rPr>
          <w:color w:val="231F20"/>
          <w:lang w:val="en-US"/>
        </w:rPr>
        <w:t xml:space="preserve"> </w:t>
      </w:r>
      <w:r w:rsidR="00742BA6">
        <w:rPr>
          <w:color w:val="231F20"/>
          <w:lang w:val="en-US"/>
        </w:rPr>
        <w:t xml:space="preserve">the sequence of </w:t>
      </w:r>
      <w:r w:rsidR="000E68C3" w:rsidRPr="00FA307E">
        <w:rPr>
          <w:color w:val="231F20"/>
          <w:lang w:val="en-US"/>
        </w:rPr>
        <w:t xml:space="preserve">operations </w:t>
      </w:r>
      <w:r w:rsidR="00915743">
        <w:rPr>
          <w:color w:val="231F20"/>
          <w:lang w:val="en-US"/>
        </w:rPr>
        <w:t>requiring the</w:t>
      </w:r>
      <w:r w:rsidR="00742BA6">
        <w:rPr>
          <w:color w:val="231F20"/>
          <w:lang w:val="en-US"/>
        </w:rPr>
        <w:t xml:space="preserve"> processing </w:t>
      </w:r>
      <w:r w:rsidR="00915743">
        <w:rPr>
          <w:color w:val="231F20"/>
          <w:lang w:val="en-US"/>
        </w:rPr>
        <w:t>of multiple</w:t>
      </w:r>
      <w:r w:rsidR="000E68C3" w:rsidRPr="00FA307E">
        <w:rPr>
          <w:color w:val="231F20"/>
          <w:lang w:val="en-US"/>
        </w:rPr>
        <w:t xml:space="preserve"> masks in succession. </w:t>
      </w:r>
      <w:r w:rsidR="00742BA6">
        <w:rPr>
          <w:color w:val="231F20"/>
          <w:lang w:val="en-US"/>
        </w:rPr>
        <w:t>The</w:t>
      </w:r>
      <w:r w:rsidR="000E68C3" w:rsidRPr="00FA307E">
        <w:rPr>
          <w:color w:val="231F20"/>
          <w:lang w:val="en-US"/>
        </w:rPr>
        <w:t xml:space="preserve"> dialog box </w:t>
      </w:r>
      <w:r w:rsidR="00742BA6">
        <w:rPr>
          <w:color w:val="231F20"/>
          <w:lang w:val="en-US"/>
        </w:rPr>
        <w:t>which appears</w:t>
      </w:r>
      <w:r w:rsidR="000E68C3" w:rsidRPr="00FA307E">
        <w:rPr>
          <w:color w:val="231F20"/>
          <w:lang w:val="en-US"/>
        </w:rPr>
        <w:t xml:space="preserve"> in the next step is often derived from the values entered by the user in the preceding masks. For example, if a train ticket </w:t>
      </w:r>
      <w:r w:rsidR="00742BA6">
        <w:rPr>
          <w:color w:val="231F20"/>
          <w:lang w:val="en-US"/>
        </w:rPr>
        <w:t>booking does not require a seat</w:t>
      </w:r>
      <w:r w:rsidR="000E68C3" w:rsidRPr="00FA307E">
        <w:rPr>
          <w:color w:val="231F20"/>
          <w:lang w:val="en-US"/>
        </w:rPr>
        <w:t xml:space="preserve"> reservation</w:t>
      </w:r>
      <w:r w:rsidR="00742BA6">
        <w:rPr>
          <w:color w:val="231F20"/>
          <w:lang w:val="en-US"/>
        </w:rPr>
        <w:t xml:space="preserve">, then </w:t>
      </w:r>
      <w:r w:rsidR="000E68C3" w:rsidRPr="00FA307E">
        <w:rPr>
          <w:color w:val="231F20"/>
          <w:lang w:val="en-US"/>
        </w:rPr>
        <w:t xml:space="preserve">the dialog box for </w:t>
      </w:r>
      <w:r w:rsidR="00742BA6">
        <w:rPr>
          <w:color w:val="231F20"/>
          <w:lang w:val="en-US"/>
        </w:rPr>
        <w:t xml:space="preserve">seat selection </w:t>
      </w:r>
      <w:r w:rsidR="00915743">
        <w:rPr>
          <w:color w:val="231F20"/>
          <w:lang w:val="en-US"/>
        </w:rPr>
        <w:t>is</w:t>
      </w:r>
      <w:r w:rsidR="000E68C3" w:rsidRPr="00FA307E">
        <w:rPr>
          <w:color w:val="231F20"/>
          <w:lang w:val="en-US"/>
        </w:rPr>
        <w:t xml:space="preserve"> skipped</w:t>
      </w:r>
      <w:r w:rsidR="00742BA6">
        <w:rPr>
          <w:color w:val="231F20"/>
          <w:lang w:val="en-US"/>
        </w:rPr>
        <w:t xml:space="preserve"> and the</w:t>
      </w:r>
      <w:r w:rsidR="000E68C3" w:rsidRPr="00FA307E">
        <w:rPr>
          <w:color w:val="231F20"/>
          <w:lang w:val="en-US"/>
        </w:rPr>
        <w:t xml:space="preserve"> dialog </w:t>
      </w:r>
      <w:r w:rsidR="00915743">
        <w:rPr>
          <w:color w:val="231F20"/>
          <w:lang w:val="en-US"/>
        </w:rPr>
        <w:t>jumps</w:t>
      </w:r>
      <w:r w:rsidR="00742BA6">
        <w:rPr>
          <w:color w:val="231F20"/>
          <w:lang w:val="en-US"/>
        </w:rPr>
        <w:t xml:space="preserve"> to</w:t>
      </w:r>
      <w:r w:rsidR="000E68C3" w:rsidRPr="00FA307E">
        <w:rPr>
          <w:color w:val="231F20"/>
          <w:lang w:val="en-US"/>
        </w:rPr>
        <w:t xml:space="preserve"> the payment information. </w:t>
      </w:r>
      <w:r w:rsidR="004D02D6">
        <w:rPr>
          <w:color w:val="231F20"/>
          <w:lang w:val="en-US"/>
        </w:rPr>
        <w:t>S</w:t>
      </w:r>
      <w:r w:rsidR="000E68C3" w:rsidRPr="00FA307E">
        <w:rPr>
          <w:color w:val="231F20"/>
          <w:lang w:val="en-US"/>
        </w:rPr>
        <w:t xml:space="preserve">pecification of a dialog flow </w:t>
      </w:r>
      <w:r w:rsidR="000A6BB7">
        <w:rPr>
          <w:color w:val="231F20"/>
          <w:lang w:val="en-US"/>
        </w:rPr>
        <w:t>encompass</w:t>
      </w:r>
      <w:r w:rsidR="000E68C3" w:rsidRPr="00FA307E">
        <w:rPr>
          <w:color w:val="231F20"/>
          <w:lang w:val="en-US"/>
        </w:rPr>
        <w:t>es:</w:t>
      </w:r>
    </w:p>
    <w:p w14:paraId="73E2AF9A" w14:textId="77777777" w:rsidR="00B2125E" w:rsidRPr="00FA307E" w:rsidRDefault="00B2125E">
      <w:pPr>
        <w:pStyle w:val="BodyText"/>
        <w:spacing w:before="4"/>
        <w:rPr>
          <w:sz w:val="22"/>
          <w:lang w:val="en-US"/>
        </w:rPr>
      </w:pPr>
    </w:p>
    <w:p w14:paraId="5A77A4F9" w14:textId="6DEDFCB3" w:rsidR="00B2125E" w:rsidRPr="00FA307E" w:rsidRDefault="000A6BB7">
      <w:pPr>
        <w:pStyle w:val="ListParagraph"/>
        <w:numPr>
          <w:ilvl w:val="1"/>
          <w:numId w:val="33"/>
        </w:numPr>
        <w:tabs>
          <w:tab w:val="left" w:pos="2484"/>
          <w:tab w:val="left" w:pos="2485"/>
        </w:tabs>
        <w:ind w:hanging="281"/>
        <w:rPr>
          <w:sz w:val="20"/>
          <w:lang w:val="en-US"/>
        </w:rPr>
      </w:pPr>
      <w:r>
        <w:rPr>
          <w:color w:val="231F20"/>
          <w:sz w:val="20"/>
          <w:lang w:val="en-US"/>
        </w:rPr>
        <w:t xml:space="preserve">Every </w:t>
      </w:r>
      <w:r w:rsidR="000E68C3" w:rsidRPr="00FA307E">
        <w:rPr>
          <w:color w:val="231F20"/>
          <w:sz w:val="20"/>
          <w:lang w:val="en-US"/>
        </w:rPr>
        <w:t xml:space="preserve">mask used in the </w:t>
      </w:r>
      <w:r w:rsidR="00BD2DB4">
        <w:rPr>
          <w:color w:val="231F20"/>
          <w:sz w:val="20"/>
          <w:lang w:val="en-US"/>
        </w:rPr>
        <w:t>workflow</w:t>
      </w:r>
    </w:p>
    <w:p w14:paraId="3B00D261" w14:textId="5E043F62" w:rsidR="00B2125E" w:rsidRPr="00FA307E" w:rsidRDefault="00BD2DB4">
      <w:pPr>
        <w:pStyle w:val="ListParagraph"/>
        <w:numPr>
          <w:ilvl w:val="1"/>
          <w:numId w:val="33"/>
        </w:numPr>
        <w:tabs>
          <w:tab w:val="left" w:pos="2484"/>
          <w:tab w:val="left" w:pos="2485"/>
        </w:tabs>
        <w:spacing w:before="28"/>
        <w:ind w:hanging="281"/>
        <w:rPr>
          <w:sz w:val="20"/>
          <w:lang w:val="en-US"/>
        </w:rPr>
      </w:pPr>
      <w:r>
        <w:rPr>
          <w:color w:val="231F20"/>
          <w:sz w:val="20"/>
          <w:lang w:val="en-US"/>
        </w:rPr>
        <w:t>T</w:t>
      </w:r>
      <w:r w:rsidR="000E68C3" w:rsidRPr="00FA307E">
        <w:rPr>
          <w:color w:val="231F20"/>
          <w:sz w:val="20"/>
          <w:lang w:val="en-US"/>
        </w:rPr>
        <w:t xml:space="preserve">he </w:t>
      </w:r>
      <w:r>
        <w:rPr>
          <w:color w:val="231F20"/>
          <w:sz w:val="20"/>
          <w:lang w:val="en-US"/>
        </w:rPr>
        <w:t xml:space="preserve">defined </w:t>
      </w:r>
      <w:r w:rsidR="000E68C3" w:rsidRPr="00FA307E">
        <w:rPr>
          <w:color w:val="231F20"/>
          <w:sz w:val="20"/>
          <w:lang w:val="en-US"/>
        </w:rPr>
        <w:t>sequence in which masks appear</w:t>
      </w:r>
    </w:p>
    <w:p w14:paraId="299398A0" w14:textId="64008338" w:rsidR="00B2125E" w:rsidRPr="00FA307E" w:rsidRDefault="000E68C3">
      <w:pPr>
        <w:pStyle w:val="ListParagraph"/>
        <w:numPr>
          <w:ilvl w:val="1"/>
          <w:numId w:val="33"/>
        </w:numPr>
        <w:tabs>
          <w:tab w:val="left" w:pos="2484"/>
          <w:tab w:val="left" w:pos="2485"/>
        </w:tabs>
        <w:spacing w:before="28"/>
        <w:ind w:hanging="281"/>
        <w:rPr>
          <w:sz w:val="20"/>
          <w:lang w:val="en-US"/>
        </w:rPr>
      </w:pPr>
      <w:r w:rsidRPr="00FA307E">
        <w:rPr>
          <w:color w:val="231F20"/>
          <w:sz w:val="20"/>
          <w:lang w:val="en-US"/>
        </w:rPr>
        <w:t>Manual navigation options between masks (back, next) and</w:t>
      </w:r>
    </w:p>
    <w:p w14:paraId="1E52ED3F" w14:textId="5BFA4B13" w:rsidR="00B2125E" w:rsidRPr="00FA307E" w:rsidRDefault="000E68C3">
      <w:pPr>
        <w:pStyle w:val="ListParagraph"/>
        <w:numPr>
          <w:ilvl w:val="1"/>
          <w:numId w:val="33"/>
        </w:numPr>
        <w:tabs>
          <w:tab w:val="left" w:pos="2484"/>
          <w:tab w:val="left" w:pos="2485"/>
        </w:tabs>
        <w:spacing w:before="28"/>
        <w:ind w:hanging="281"/>
        <w:rPr>
          <w:sz w:val="20"/>
          <w:lang w:val="en-US"/>
        </w:rPr>
      </w:pPr>
      <w:r w:rsidRPr="00FA307E">
        <w:rPr>
          <w:color w:val="231F20"/>
          <w:sz w:val="20"/>
          <w:lang w:val="en-US"/>
        </w:rPr>
        <w:t xml:space="preserve">Dialog flow conditions to control </w:t>
      </w:r>
      <w:r w:rsidR="00491878">
        <w:rPr>
          <w:color w:val="231F20"/>
          <w:sz w:val="20"/>
          <w:lang w:val="en-US"/>
        </w:rPr>
        <w:t>when</w:t>
      </w:r>
      <w:r w:rsidR="00C53AA6">
        <w:rPr>
          <w:color w:val="231F20"/>
          <w:sz w:val="20"/>
          <w:lang w:val="en-US"/>
        </w:rPr>
        <w:t xml:space="preserve"> certain masks </w:t>
      </w:r>
      <w:r w:rsidR="00915743">
        <w:rPr>
          <w:color w:val="231F20"/>
          <w:sz w:val="20"/>
          <w:lang w:val="en-US"/>
        </w:rPr>
        <w:t>can be skipped</w:t>
      </w:r>
      <w:r w:rsidRPr="00FA307E">
        <w:rPr>
          <w:color w:val="231F20"/>
          <w:sz w:val="20"/>
          <w:lang w:val="en-US"/>
        </w:rPr>
        <w:t>.</w:t>
      </w:r>
    </w:p>
    <w:p w14:paraId="6E64496C" w14:textId="77777777" w:rsidR="00B2125E" w:rsidRPr="00FA307E" w:rsidRDefault="00B2125E">
      <w:pPr>
        <w:pStyle w:val="BodyText"/>
        <w:spacing w:before="8"/>
        <w:rPr>
          <w:sz w:val="24"/>
          <w:lang w:val="en-US"/>
        </w:rPr>
      </w:pPr>
    </w:p>
    <w:p w14:paraId="1861B5A3" w14:textId="2DB784D3" w:rsidR="00B2125E" w:rsidRPr="00FA307E" w:rsidRDefault="000E68C3">
      <w:pPr>
        <w:pStyle w:val="BodyText"/>
        <w:spacing w:before="1" w:line="268" w:lineRule="auto"/>
        <w:ind w:left="2204" w:right="1254" w:hanging="1"/>
        <w:jc w:val="both"/>
        <w:rPr>
          <w:lang w:val="en-US"/>
        </w:rPr>
      </w:pPr>
      <w:r w:rsidRPr="00FA307E">
        <w:rPr>
          <w:color w:val="231F20"/>
          <w:lang w:val="en-US"/>
        </w:rPr>
        <w:t xml:space="preserve">Together with the conversions outlined above and the technical and </w:t>
      </w:r>
      <w:r w:rsidR="0088237C">
        <w:rPr>
          <w:color w:val="231F20"/>
          <w:lang w:val="en-US"/>
        </w:rPr>
        <w:t>conceptual</w:t>
      </w:r>
      <w:r w:rsidRPr="00FA307E">
        <w:rPr>
          <w:color w:val="231F20"/>
          <w:lang w:val="en-US"/>
        </w:rPr>
        <w:t xml:space="preserve"> validations, these elements make up a complete GUI specification. The documentation format and level of detail depend on the </w:t>
      </w:r>
      <w:r w:rsidR="0088237C">
        <w:rPr>
          <w:color w:val="231F20"/>
          <w:lang w:val="en-US"/>
        </w:rPr>
        <w:t xml:space="preserve">specific </w:t>
      </w:r>
      <w:r w:rsidRPr="00FA307E">
        <w:rPr>
          <w:color w:val="231F20"/>
          <w:lang w:val="en-US"/>
        </w:rPr>
        <w:t xml:space="preserve">project situation and </w:t>
      </w:r>
      <w:r w:rsidR="0088237C">
        <w:rPr>
          <w:color w:val="231F20"/>
          <w:lang w:val="en-US"/>
        </w:rPr>
        <w:t>associated</w:t>
      </w:r>
      <w:r w:rsidRPr="00FA307E">
        <w:rPr>
          <w:color w:val="231F20"/>
          <w:lang w:val="en-US"/>
        </w:rPr>
        <w:t xml:space="preserve"> requirements.</w:t>
      </w:r>
    </w:p>
    <w:p w14:paraId="7781FC5D" w14:textId="77777777" w:rsidR="00B2125E" w:rsidRPr="00FA307E" w:rsidRDefault="00B2125E">
      <w:pPr>
        <w:pStyle w:val="BodyText"/>
        <w:rPr>
          <w:sz w:val="24"/>
          <w:lang w:val="en-US"/>
        </w:rPr>
      </w:pPr>
    </w:p>
    <w:p w14:paraId="50BB66EF" w14:textId="77777777" w:rsidR="00B2125E" w:rsidRPr="00FA307E" w:rsidRDefault="000E68C3">
      <w:pPr>
        <w:pStyle w:val="Heading6"/>
        <w:ind w:left="2204"/>
        <w:rPr>
          <w:lang w:val="en-US"/>
        </w:rPr>
      </w:pPr>
      <w:r w:rsidRPr="00FA307E">
        <w:rPr>
          <w:color w:val="003946"/>
          <w:lang w:val="en-US"/>
        </w:rPr>
        <w:t>Documentation formats for GUI specifications</w:t>
      </w:r>
    </w:p>
    <w:p w14:paraId="4068AF13" w14:textId="77777777" w:rsidR="00B2125E" w:rsidRPr="00FA307E" w:rsidRDefault="00B2125E">
      <w:pPr>
        <w:pStyle w:val="BodyText"/>
        <w:spacing w:before="4"/>
        <w:rPr>
          <w:sz w:val="26"/>
          <w:lang w:val="en-US"/>
        </w:rPr>
      </w:pPr>
    </w:p>
    <w:p w14:paraId="0B1133FD" w14:textId="4FE95865" w:rsidR="00B2125E" w:rsidRPr="00FA307E" w:rsidRDefault="000E68C3">
      <w:pPr>
        <w:pStyle w:val="BodyText"/>
        <w:spacing w:line="268" w:lineRule="auto"/>
        <w:ind w:left="2204" w:right="1254"/>
        <w:jc w:val="both"/>
        <w:rPr>
          <w:lang w:val="en-US"/>
        </w:rPr>
      </w:pPr>
      <w:r w:rsidRPr="00FA307E">
        <w:rPr>
          <w:color w:val="231F20"/>
          <w:lang w:val="en-US"/>
        </w:rPr>
        <w:t xml:space="preserve">User interfaces are specified </w:t>
      </w:r>
      <w:r w:rsidR="00C6320E">
        <w:rPr>
          <w:color w:val="231F20"/>
          <w:lang w:val="en-US"/>
        </w:rPr>
        <w:t>both visually</w:t>
      </w:r>
      <w:r w:rsidRPr="00FA307E">
        <w:rPr>
          <w:color w:val="231F20"/>
          <w:lang w:val="en-US"/>
        </w:rPr>
        <w:t xml:space="preserve"> and</w:t>
      </w:r>
      <w:r w:rsidR="00C6320E">
        <w:rPr>
          <w:color w:val="231F20"/>
          <w:lang w:val="en-US"/>
        </w:rPr>
        <w:t xml:space="preserve"> in</w:t>
      </w:r>
      <w:r w:rsidRPr="00FA307E">
        <w:rPr>
          <w:color w:val="231F20"/>
          <w:lang w:val="en-US"/>
        </w:rPr>
        <w:t xml:space="preserve"> text form. The visual specification defines the appearance of the elements used and </w:t>
      </w:r>
      <w:r w:rsidR="00915743">
        <w:rPr>
          <w:color w:val="231F20"/>
          <w:lang w:val="en-US"/>
        </w:rPr>
        <w:t>how they are arranged</w:t>
      </w:r>
      <w:r w:rsidR="00206F32">
        <w:rPr>
          <w:color w:val="231F20"/>
          <w:lang w:val="en-US"/>
        </w:rPr>
        <w:t xml:space="preserve"> on the screen</w:t>
      </w:r>
      <w:r w:rsidR="00E37E71">
        <w:rPr>
          <w:color w:val="231F20"/>
          <w:lang w:val="en-US"/>
        </w:rPr>
        <w:t xml:space="preserve"> and may </w:t>
      </w:r>
      <w:r w:rsidRPr="00FA307E">
        <w:rPr>
          <w:color w:val="231F20"/>
          <w:lang w:val="en-US"/>
        </w:rPr>
        <w:t>include sketches and screenshots of GUI prototypes and simple diagrams indicating the sequence of dialog box</w:t>
      </w:r>
      <w:r w:rsidR="00E37E71">
        <w:rPr>
          <w:color w:val="231F20"/>
          <w:lang w:val="en-US"/>
        </w:rPr>
        <w:t>e</w:t>
      </w:r>
      <w:r w:rsidRPr="00FA307E">
        <w:rPr>
          <w:color w:val="231F20"/>
          <w:lang w:val="en-US"/>
        </w:rPr>
        <w:t xml:space="preserve">s. The text specification </w:t>
      </w:r>
      <w:r w:rsidR="00E37E71">
        <w:rPr>
          <w:color w:val="231F20"/>
          <w:lang w:val="en-US"/>
        </w:rPr>
        <w:t>explains</w:t>
      </w:r>
      <w:r w:rsidRPr="00FA307E">
        <w:rPr>
          <w:color w:val="231F20"/>
          <w:lang w:val="en-US"/>
        </w:rPr>
        <w:t xml:space="preserve"> correlations that cannot be expressed </w:t>
      </w:r>
      <w:r w:rsidR="00E37E71">
        <w:rPr>
          <w:color w:val="231F20"/>
          <w:lang w:val="en-US"/>
        </w:rPr>
        <w:t>visually</w:t>
      </w:r>
      <w:r w:rsidRPr="00FA307E">
        <w:rPr>
          <w:color w:val="231F20"/>
          <w:lang w:val="en-US"/>
        </w:rPr>
        <w:t xml:space="preserve"> or whose visuali</w:t>
      </w:r>
      <w:r w:rsidR="00E37E71">
        <w:rPr>
          <w:color w:val="231F20"/>
          <w:lang w:val="en-US"/>
        </w:rPr>
        <w:t>z</w:t>
      </w:r>
      <w:r w:rsidRPr="00FA307E">
        <w:rPr>
          <w:color w:val="231F20"/>
          <w:lang w:val="en-US"/>
        </w:rPr>
        <w:t xml:space="preserve">ation </w:t>
      </w:r>
      <w:r w:rsidR="00C7184F">
        <w:rPr>
          <w:color w:val="231F20"/>
          <w:lang w:val="en-US"/>
        </w:rPr>
        <w:t>is too complicated</w:t>
      </w:r>
      <w:r w:rsidRPr="00FA307E">
        <w:rPr>
          <w:color w:val="231F20"/>
          <w:lang w:val="en-US"/>
        </w:rPr>
        <w:t>. This includes rules on the activation and deactivation of GUI elements, validation rules</w:t>
      </w:r>
      <w:r w:rsidR="00821B81">
        <w:rPr>
          <w:color w:val="231F20"/>
          <w:lang w:val="en-US"/>
        </w:rPr>
        <w:t>,</w:t>
      </w:r>
      <w:r w:rsidRPr="00FA307E">
        <w:rPr>
          <w:color w:val="231F20"/>
          <w:lang w:val="en-US"/>
        </w:rPr>
        <w:t xml:space="preserve"> and dialog flow conditions. </w:t>
      </w:r>
      <w:r w:rsidR="00A87DF0">
        <w:rPr>
          <w:color w:val="231F20"/>
          <w:lang w:val="en-US"/>
        </w:rPr>
        <w:t>A</w:t>
      </w:r>
      <w:r w:rsidRPr="00FA307E">
        <w:rPr>
          <w:color w:val="231F20"/>
          <w:lang w:val="en-US"/>
        </w:rPr>
        <w:t xml:space="preserve"> simple example of a detailed GUI </w:t>
      </w:r>
      <w:r w:rsidR="00A87DF0">
        <w:rPr>
          <w:color w:val="231F20"/>
          <w:lang w:val="en-US"/>
        </w:rPr>
        <w:t>prototype can be seen in Figure 4</w:t>
      </w:r>
      <w:r w:rsidRPr="00FA307E">
        <w:rPr>
          <w:color w:val="231F20"/>
          <w:lang w:val="en-US"/>
        </w:rPr>
        <w:t>.</w:t>
      </w:r>
    </w:p>
    <w:p w14:paraId="2E041A59"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6E738CF7" w14:textId="77777777" w:rsidR="00B2125E" w:rsidRPr="00FA307E" w:rsidRDefault="00B2125E">
      <w:pPr>
        <w:pStyle w:val="BodyText"/>
        <w:rPr>
          <w:lang w:val="en-US"/>
        </w:rPr>
      </w:pPr>
    </w:p>
    <w:p w14:paraId="61F3C841" w14:textId="77777777" w:rsidR="00B2125E" w:rsidRPr="00FA307E" w:rsidRDefault="00B2125E">
      <w:pPr>
        <w:pStyle w:val="BodyText"/>
        <w:rPr>
          <w:lang w:val="en-US"/>
        </w:rPr>
      </w:pPr>
    </w:p>
    <w:p w14:paraId="60564E70" w14:textId="77777777" w:rsidR="00B2125E" w:rsidRPr="00FA307E" w:rsidRDefault="000E68C3">
      <w:pPr>
        <w:ind w:left="957"/>
        <w:rPr>
          <w:sz w:val="18"/>
          <w:lang w:val="en-US"/>
        </w:rPr>
      </w:pPr>
      <w:r w:rsidRPr="00FA307E">
        <w:rPr>
          <w:color w:val="003946"/>
          <w:sz w:val="18"/>
          <w:lang w:val="en-US"/>
        </w:rPr>
        <w:t>Specification of user interfaces (GUIs)</w:t>
      </w:r>
    </w:p>
    <w:p w14:paraId="6A0BFCF2" w14:textId="77777777" w:rsidR="00B2125E" w:rsidRPr="00FA307E" w:rsidRDefault="00B2125E">
      <w:pPr>
        <w:pStyle w:val="BodyText"/>
        <w:rPr>
          <w:lang w:val="en-US"/>
        </w:rPr>
      </w:pPr>
    </w:p>
    <w:p w14:paraId="68F3BD15" w14:textId="77777777" w:rsidR="00B2125E" w:rsidRPr="00FA307E" w:rsidRDefault="00B2125E">
      <w:pPr>
        <w:pStyle w:val="BodyText"/>
        <w:rPr>
          <w:lang w:val="en-US"/>
        </w:rPr>
      </w:pPr>
    </w:p>
    <w:p w14:paraId="69A9C16B" w14:textId="77777777" w:rsidR="00B2125E" w:rsidRPr="00FA307E" w:rsidRDefault="00B2125E">
      <w:pPr>
        <w:pStyle w:val="BodyText"/>
        <w:rPr>
          <w:lang w:val="en-US"/>
        </w:rPr>
      </w:pPr>
    </w:p>
    <w:p w14:paraId="306E0A34" w14:textId="77777777" w:rsidR="00B2125E" w:rsidRPr="00FA307E" w:rsidRDefault="00B2125E">
      <w:pPr>
        <w:pStyle w:val="BodyText"/>
        <w:rPr>
          <w:lang w:val="en-US"/>
        </w:rPr>
      </w:pPr>
    </w:p>
    <w:p w14:paraId="088A28B0" w14:textId="77777777" w:rsidR="00B2125E" w:rsidRPr="00FA307E" w:rsidRDefault="00B2125E">
      <w:pPr>
        <w:pStyle w:val="BodyText"/>
        <w:rPr>
          <w:lang w:val="en-US"/>
        </w:rPr>
      </w:pPr>
    </w:p>
    <w:p w14:paraId="37479977" w14:textId="77777777" w:rsidR="00B2125E" w:rsidRPr="00FA307E" w:rsidRDefault="000E68C3">
      <w:pPr>
        <w:pStyle w:val="BodyText"/>
        <w:spacing w:before="9"/>
        <w:rPr>
          <w:sz w:val="10"/>
          <w:lang w:val="en-US"/>
        </w:rPr>
      </w:pPr>
      <w:r w:rsidRPr="00FA307E">
        <w:rPr>
          <w:noProof/>
          <w:lang w:val="en-US"/>
        </w:rPr>
        <w:drawing>
          <wp:anchor distT="0" distB="0" distL="0" distR="0" simplePos="0" relativeHeight="13" behindDoc="0" locked="0" layoutInCell="1" allowOverlap="1" wp14:anchorId="099435EC" wp14:editId="15E544E0">
            <wp:simplePos x="0" y="0"/>
            <wp:positionH relativeFrom="page">
              <wp:posOffset>900000</wp:posOffset>
            </wp:positionH>
            <wp:positionV relativeFrom="paragraph">
              <wp:posOffset>95038</wp:posOffset>
            </wp:positionV>
            <wp:extent cx="4967284" cy="3029712"/>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33" cstate="print"/>
                    <a:stretch>
                      <a:fillRect/>
                    </a:stretch>
                  </pic:blipFill>
                  <pic:spPr>
                    <a:xfrm>
                      <a:off x="0" y="0"/>
                      <a:ext cx="4967284" cy="3029712"/>
                    </a:xfrm>
                    <a:prstGeom prst="rect">
                      <a:avLst/>
                    </a:prstGeom>
                  </pic:spPr>
                </pic:pic>
              </a:graphicData>
            </a:graphic>
          </wp:anchor>
        </w:drawing>
      </w:r>
    </w:p>
    <w:p w14:paraId="50D7468B" w14:textId="77777777" w:rsidR="00B2125E" w:rsidRPr="00FA307E" w:rsidRDefault="00B2125E">
      <w:pPr>
        <w:pStyle w:val="BodyText"/>
        <w:spacing w:before="6"/>
        <w:rPr>
          <w:sz w:val="26"/>
          <w:lang w:val="en-US"/>
        </w:rPr>
      </w:pPr>
    </w:p>
    <w:p w14:paraId="6DBA13F1" w14:textId="77777777" w:rsidR="00B2125E" w:rsidRPr="00FA307E" w:rsidRDefault="000E68C3">
      <w:pPr>
        <w:pStyle w:val="BodyText"/>
        <w:spacing w:before="100"/>
        <w:ind w:left="957"/>
        <w:rPr>
          <w:lang w:val="en-US"/>
        </w:rPr>
      </w:pPr>
      <w:r w:rsidRPr="00FA307E">
        <w:rPr>
          <w:color w:val="231F20"/>
          <w:lang w:val="en-US"/>
        </w:rPr>
        <w:t xml:space="preserve">Figure 5 shows an excerpt from a very detailed GUI prototype. </w:t>
      </w:r>
    </w:p>
    <w:p w14:paraId="169BEF67" w14:textId="77777777" w:rsidR="00B2125E" w:rsidRPr="00FA307E" w:rsidRDefault="000E68C3">
      <w:pPr>
        <w:pStyle w:val="BodyText"/>
        <w:spacing w:before="6"/>
        <w:rPr>
          <w:sz w:val="24"/>
          <w:lang w:val="en-US"/>
        </w:rPr>
      </w:pPr>
      <w:r w:rsidRPr="00FA307E">
        <w:rPr>
          <w:noProof/>
          <w:lang w:val="en-US"/>
        </w:rPr>
        <w:drawing>
          <wp:anchor distT="0" distB="0" distL="0" distR="0" simplePos="0" relativeHeight="14" behindDoc="0" locked="0" layoutInCell="1" allowOverlap="1" wp14:anchorId="17900A50" wp14:editId="0BE856BD">
            <wp:simplePos x="0" y="0"/>
            <wp:positionH relativeFrom="page">
              <wp:posOffset>900000</wp:posOffset>
            </wp:positionH>
            <wp:positionV relativeFrom="paragraph">
              <wp:posOffset>196009</wp:posOffset>
            </wp:positionV>
            <wp:extent cx="4891955" cy="3570446"/>
            <wp:effectExtent l="0" t="0" r="0" b="0"/>
            <wp:wrapTopAndBottom/>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34" cstate="print"/>
                    <a:stretch>
                      <a:fillRect/>
                    </a:stretch>
                  </pic:blipFill>
                  <pic:spPr>
                    <a:xfrm>
                      <a:off x="0" y="0"/>
                      <a:ext cx="4891955" cy="3570446"/>
                    </a:xfrm>
                    <a:prstGeom prst="rect">
                      <a:avLst/>
                    </a:prstGeom>
                  </pic:spPr>
                </pic:pic>
              </a:graphicData>
            </a:graphic>
          </wp:anchor>
        </w:drawing>
      </w:r>
    </w:p>
    <w:p w14:paraId="773BF6CA" w14:textId="77777777" w:rsidR="00B2125E" w:rsidRPr="00FA307E" w:rsidRDefault="00B2125E">
      <w:pPr>
        <w:rPr>
          <w:sz w:val="24"/>
          <w:lang w:val="en-US"/>
        </w:rPr>
        <w:sectPr w:rsidR="00B2125E" w:rsidRPr="00FA307E">
          <w:pgSz w:w="11910" w:h="16840"/>
          <w:pgMar w:top="960" w:right="160" w:bottom="680" w:left="460" w:header="0" w:footer="486" w:gutter="0"/>
          <w:cols w:space="720"/>
        </w:sectPr>
      </w:pPr>
    </w:p>
    <w:p w14:paraId="5277A250" w14:textId="77777777" w:rsidR="00B2125E" w:rsidRPr="00FA307E" w:rsidRDefault="00B2125E">
      <w:pPr>
        <w:pStyle w:val="BodyText"/>
        <w:rPr>
          <w:lang w:val="en-US"/>
        </w:rPr>
      </w:pPr>
    </w:p>
    <w:p w14:paraId="529AA583" w14:textId="77777777" w:rsidR="00B2125E" w:rsidRPr="00FA307E" w:rsidRDefault="00B2125E">
      <w:pPr>
        <w:pStyle w:val="BodyText"/>
        <w:rPr>
          <w:lang w:val="en-US"/>
        </w:rPr>
      </w:pPr>
    </w:p>
    <w:p w14:paraId="11CC7340" w14:textId="77777777" w:rsidR="00B2125E" w:rsidRPr="00FA307E" w:rsidRDefault="00B2125E">
      <w:pPr>
        <w:pStyle w:val="BodyText"/>
        <w:rPr>
          <w:lang w:val="en-US"/>
        </w:rPr>
      </w:pPr>
    </w:p>
    <w:p w14:paraId="6B6E1DDD" w14:textId="77777777" w:rsidR="00B2125E" w:rsidRPr="00FA307E" w:rsidRDefault="00B2125E">
      <w:pPr>
        <w:pStyle w:val="BodyText"/>
        <w:rPr>
          <w:lang w:val="en-US"/>
        </w:rPr>
      </w:pPr>
    </w:p>
    <w:p w14:paraId="7A7C894A" w14:textId="77777777" w:rsidR="00B2125E" w:rsidRPr="00FA307E" w:rsidRDefault="00B2125E">
      <w:pPr>
        <w:pStyle w:val="BodyText"/>
        <w:rPr>
          <w:lang w:val="en-US"/>
        </w:rPr>
      </w:pPr>
    </w:p>
    <w:p w14:paraId="16ABCC34" w14:textId="77777777" w:rsidR="00B2125E" w:rsidRPr="00FA307E" w:rsidRDefault="00B2125E">
      <w:pPr>
        <w:pStyle w:val="BodyText"/>
        <w:rPr>
          <w:lang w:val="en-US"/>
        </w:rPr>
      </w:pPr>
    </w:p>
    <w:p w14:paraId="57C5A528" w14:textId="77777777" w:rsidR="00B2125E" w:rsidRPr="00FA307E" w:rsidRDefault="00B2125E">
      <w:pPr>
        <w:pStyle w:val="BodyText"/>
        <w:rPr>
          <w:lang w:val="en-US"/>
        </w:rPr>
      </w:pPr>
    </w:p>
    <w:p w14:paraId="545DC732" w14:textId="77777777" w:rsidR="00B2125E" w:rsidRPr="00FA307E" w:rsidRDefault="00B2125E">
      <w:pPr>
        <w:pStyle w:val="BodyText"/>
        <w:rPr>
          <w:lang w:val="en-US"/>
        </w:rPr>
      </w:pPr>
    </w:p>
    <w:p w14:paraId="2CAFB6EF" w14:textId="77777777" w:rsidR="00B2125E" w:rsidRPr="00FA307E" w:rsidRDefault="00B2125E">
      <w:pPr>
        <w:pStyle w:val="BodyText"/>
        <w:spacing w:before="10"/>
        <w:rPr>
          <w:sz w:val="23"/>
          <w:lang w:val="en-US"/>
        </w:rPr>
      </w:pPr>
    </w:p>
    <w:p w14:paraId="6C09CCA2" w14:textId="77777777" w:rsidR="00B2125E" w:rsidRPr="00FA307E" w:rsidRDefault="000E68C3">
      <w:pPr>
        <w:pStyle w:val="BodyText"/>
        <w:ind w:left="2374"/>
        <w:rPr>
          <w:lang w:val="en-US"/>
        </w:rPr>
      </w:pPr>
      <w:r w:rsidRPr="00FA307E">
        <w:rPr>
          <w:color w:val="003946"/>
          <w:lang w:val="en-US"/>
        </w:rPr>
        <w:t>Top tip:</w:t>
      </w:r>
    </w:p>
    <w:p w14:paraId="4EFC4C93" w14:textId="3B36E4E0" w:rsidR="00B2125E" w:rsidRPr="00FA307E" w:rsidRDefault="000E68C3">
      <w:pPr>
        <w:pStyle w:val="BodyText"/>
        <w:spacing w:before="7"/>
        <w:rPr>
          <w:sz w:val="11"/>
          <w:lang w:val="en-US"/>
        </w:rPr>
      </w:pPr>
      <w:r w:rsidRPr="00FA307E">
        <w:rPr>
          <w:noProof/>
          <w:lang w:val="en-US"/>
        </w:rPr>
        <mc:AlternateContent>
          <mc:Choice Requires="wpg">
            <w:drawing>
              <wp:anchor distT="0" distB="0" distL="0" distR="0" simplePos="0" relativeHeight="487595520" behindDoc="1" locked="0" layoutInCell="1" allowOverlap="1" wp14:anchorId="6B54428F" wp14:editId="7D838FF7">
                <wp:simplePos x="0" y="0"/>
                <wp:positionH relativeFrom="page">
                  <wp:posOffset>1692275</wp:posOffset>
                </wp:positionH>
                <wp:positionV relativeFrom="paragraph">
                  <wp:posOffset>100965</wp:posOffset>
                </wp:positionV>
                <wp:extent cx="4968240" cy="553085"/>
                <wp:effectExtent l="0" t="0" r="0" b="0"/>
                <wp:wrapTopAndBottom/>
                <wp:docPr id="275"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553085"/>
                          <a:chOff x="2665" y="159"/>
                          <a:chExt cx="7824" cy="871"/>
                        </a:xfrm>
                      </wpg:grpSpPr>
                      <wps:wsp>
                        <wps:cNvPr id="276" name="docshape40"/>
                        <wps:cNvSpPr>
                          <a:spLocks noChangeArrowheads="1"/>
                        </wps:cNvSpPr>
                        <wps:spPr bwMode="auto">
                          <a:xfrm>
                            <a:off x="2664" y="169"/>
                            <a:ext cx="7824" cy="8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Line 129"/>
                        <wps:cNvCnPr>
                          <a:cxnSpLocks noChangeShapeType="1"/>
                        </wps:cNvCnPr>
                        <wps:spPr bwMode="auto">
                          <a:xfrm>
                            <a:off x="10488" y="164"/>
                            <a:ext cx="0" cy="0"/>
                          </a:xfrm>
                          <a:prstGeom prst="line">
                            <a:avLst/>
                          </a:prstGeom>
                          <a:noFill/>
                          <a:ln w="6350">
                            <a:solidFill>
                              <a:srgbClr val="003946"/>
                            </a:solidFill>
                            <a:prstDash val="solid"/>
                            <a:round/>
                            <a:headEnd/>
                            <a:tailEnd/>
                          </a:ln>
                          <a:extLst>
                            <a:ext uri="{909E8E84-426E-40DD-AFC4-6F175D3DCCD1}">
                              <a14:hiddenFill xmlns:a14="http://schemas.microsoft.com/office/drawing/2010/main">
                                <a:noFill/>
                              </a14:hiddenFill>
                            </a:ext>
                          </a:extLst>
                        </wps:spPr>
                        <wps:bodyPr/>
                      </wps:wsp>
                      <wps:wsp>
                        <wps:cNvPr id="278" name="docshape41"/>
                        <wps:cNvSpPr txBox="1">
                          <a:spLocks noChangeArrowheads="1"/>
                        </wps:cNvSpPr>
                        <wps:spPr bwMode="auto">
                          <a:xfrm>
                            <a:off x="2664" y="169"/>
                            <a:ext cx="7824"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72147" w14:textId="04CAC0BD" w:rsidR="00B2125E" w:rsidRDefault="000E68C3">
                              <w:pPr>
                                <w:spacing w:before="179" w:line="268" w:lineRule="auto"/>
                                <w:ind w:left="169" w:right="535"/>
                                <w:rPr>
                                  <w:sz w:val="20"/>
                                </w:rPr>
                              </w:pPr>
                              <w:r>
                                <w:rPr>
                                  <w:color w:val="231F20"/>
                                  <w:sz w:val="20"/>
                                </w:rPr>
                                <w:t xml:space="preserve">A very detailed example of a GUI prototype </w:t>
                              </w:r>
                              <w:r w:rsidR="00FD0A7F">
                                <w:rPr>
                                  <w:color w:val="231F20"/>
                                  <w:sz w:val="20"/>
                                </w:rPr>
                                <w:t>can be found</w:t>
                              </w:r>
                              <w:r w:rsidR="007F0E2C">
                                <w:rPr>
                                  <w:color w:val="231F20"/>
                                  <w:sz w:val="20"/>
                                </w:rPr>
                                <w:t xml:space="preserve"> online</w:t>
                              </w:r>
                              <w:r>
                                <w:rPr>
                                  <w:color w:val="231F20"/>
                                  <w:sz w:val="20"/>
                                </w:rPr>
                                <w:t xml:space="preserve"> (GOV, </w:t>
                              </w:r>
                              <w:r w:rsidR="00FD0A7F">
                                <w:rPr>
                                  <w:color w:val="231F20"/>
                                  <w:sz w:val="20"/>
                                </w:rPr>
                                <w:t>n.d.</w:t>
                              </w:r>
                              <w:r>
                                <w:rPr>
                                  <w:color w:val="231F20"/>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54428F" id="docshapegroup39" o:spid="_x0000_s1034" style="position:absolute;margin-left:133.25pt;margin-top:7.95pt;width:391.2pt;height:43.55pt;z-index:-15720960;mso-wrap-distance-left:0;mso-wrap-distance-right:0;mso-position-horizontal-relative:page" coordorigin="2665,159" coordsize="782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">
                <v:rect id="docshape40" o:spid="_x0000_s1035" style="position:absolute;left:2664;top:169;width:7824;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" fillcolor="#f1f1f1" stroked="f"/>
                <v:line id="Line 129" o:spid="_x0000_s1036" style="position:absolute;visibility:visible;mso-wrap-style:square" from="10488,164" to="1048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" strokecolor="#003946" strokeweight=".5pt"/>
                <v:shape id="docshape41" o:spid="_x0000_s1037" type="#_x0000_t202" style="position:absolute;left:2664;top:169;width:7824;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22472147" w14:textId="04CAC0BD" w:rsidR="00B2125E" w:rsidRDefault="000E68C3">
                        <w:pPr>
                          <w:spacing w:before="179" w:line="268" w:lineRule="auto"/>
                          <w:ind w:left="169" w:right="535"/>
                          <w:rPr>
                            <w:sz w:val="20"/>
                          </w:rPr>
                        </w:pPr>
                        <w:r>
                          <w:rPr>
                            <w:color w:val="231F20"/>
                            <w:sz w:val="20"/>
                          </w:rPr>
                          <w:t xml:space="preserve">A very detailed example of a GUI prototype </w:t>
                        </w:r>
                        <w:r w:rsidR="00FD0A7F">
                          <w:rPr>
                            <w:color w:val="231F20"/>
                            <w:sz w:val="20"/>
                          </w:rPr>
                          <w:t>can be found</w:t>
                        </w:r>
                        <w:r w:rsidR="007F0E2C">
                          <w:rPr>
                            <w:color w:val="231F20"/>
                            <w:sz w:val="20"/>
                          </w:rPr>
                          <w:t xml:space="preserve"> online</w:t>
                        </w:r>
                        <w:r>
                          <w:rPr>
                            <w:color w:val="231F20"/>
                            <w:sz w:val="20"/>
                          </w:rPr>
                          <w:t xml:space="preserve"> (GOV, </w:t>
                        </w:r>
                        <w:r w:rsidR="00FD0A7F">
                          <w:rPr>
                            <w:color w:val="231F20"/>
                            <w:sz w:val="20"/>
                          </w:rPr>
                          <w:t>n.d.</w:t>
                        </w:r>
                        <w:r>
                          <w:rPr>
                            <w:color w:val="231F20"/>
                            <w:sz w:val="20"/>
                          </w:rPr>
                          <w:t>).</w:t>
                        </w:r>
                      </w:p>
                    </w:txbxContent>
                  </v:textbox>
                </v:shape>
                <w10:wrap type="topAndBottom" anchorx="page"/>
              </v:group>
            </w:pict>
          </mc:Fallback>
        </mc:AlternateContent>
      </w:r>
    </w:p>
    <w:p w14:paraId="401288A1" w14:textId="77777777" w:rsidR="00B2125E" w:rsidRPr="00FA307E" w:rsidRDefault="00B2125E">
      <w:pPr>
        <w:pStyle w:val="BodyText"/>
        <w:spacing w:before="9"/>
        <w:rPr>
          <w:sz w:val="24"/>
          <w:lang w:val="en-US"/>
        </w:rPr>
      </w:pPr>
    </w:p>
    <w:p w14:paraId="2210718A" w14:textId="7839FB1F" w:rsidR="00B2125E" w:rsidRPr="00FA307E" w:rsidRDefault="000E68C3">
      <w:pPr>
        <w:pStyle w:val="BodyText"/>
        <w:spacing w:before="99" w:line="268" w:lineRule="auto"/>
        <w:ind w:left="2204" w:right="1255" w:hanging="1"/>
        <w:jc w:val="both"/>
        <w:rPr>
          <w:lang w:val="en-US"/>
        </w:rPr>
      </w:pPr>
      <w:r w:rsidRPr="00FA307E">
        <w:rPr>
          <w:color w:val="231F20"/>
          <w:lang w:val="en-US"/>
        </w:rPr>
        <w:t xml:space="preserve">When using GUI prototypes, it is important to </w:t>
      </w:r>
      <w:r w:rsidR="00804305">
        <w:rPr>
          <w:color w:val="231F20"/>
          <w:lang w:val="en-US"/>
        </w:rPr>
        <w:t>include a text description with</w:t>
      </w:r>
      <w:r w:rsidRPr="00FA307E">
        <w:rPr>
          <w:color w:val="231F20"/>
          <w:lang w:val="en-US"/>
        </w:rPr>
        <w:t xml:space="preserve"> the graphical representation</w:t>
      </w:r>
      <w:r w:rsidR="00804305">
        <w:rPr>
          <w:color w:val="231F20"/>
          <w:lang w:val="en-US"/>
        </w:rPr>
        <w:t xml:space="preserve">, which should contain </w:t>
      </w:r>
      <w:r w:rsidRPr="00FA307E">
        <w:rPr>
          <w:color w:val="231F20"/>
          <w:lang w:val="en-US"/>
        </w:rPr>
        <w:t>the following aspects:</w:t>
      </w:r>
    </w:p>
    <w:p w14:paraId="6BE087EF" w14:textId="77777777" w:rsidR="00B2125E" w:rsidRPr="00FA307E" w:rsidRDefault="00B2125E">
      <w:pPr>
        <w:pStyle w:val="BodyText"/>
        <w:spacing w:before="4"/>
        <w:rPr>
          <w:sz w:val="22"/>
          <w:lang w:val="en-US"/>
        </w:rPr>
      </w:pPr>
    </w:p>
    <w:p w14:paraId="1FCBBCA2" w14:textId="6363DB6E" w:rsidR="00B2125E" w:rsidRPr="00FA307E" w:rsidRDefault="000E68C3">
      <w:pPr>
        <w:pStyle w:val="ListParagraph"/>
        <w:numPr>
          <w:ilvl w:val="1"/>
          <w:numId w:val="33"/>
        </w:numPr>
        <w:tabs>
          <w:tab w:val="left" w:pos="2484"/>
          <w:tab w:val="left" w:pos="2485"/>
        </w:tabs>
        <w:ind w:hanging="281"/>
        <w:rPr>
          <w:sz w:val="20"/>
          <w:lang w:val="en-US"/>
        </w:rPr>
      </w:pPr>
      <w:r w:rsidRPr="00FA307E">
        <w:rPr>
          <w:color w:val="231F20"/>
          <w:sz w:val="20"/>
          <w:lang w:val="en-US"/>
        </w:rPr>
        <w:t>Intended purpose of the GUI or reference to the business process</w:t>
      </w:r>
    </w:p>
    <w:p w14:paraId="66106066" w14:textId="08E5FEE1" w:rsidR="00B2125E" w:rsidRPr="00FA307E" w:rsidRDefault="000E68C3">
      <w:pPr>
        <w:pStyle w:val="ListParagraph"/>
        <w:numPr>
          <w:ilvl w:val="1"/>
          <w:numId w:val="33"/>
        </w:numPr>
        <w:tabs>
          <w:tab w:val="left" w:pos="2484"/>
          <w:tab w:val="left" w:pos="2485"/>
        </w:tabs>
        <w:spacing w:before="28"/>
        <w:ind w:hanging="281"/>
        <w:rPr>
          <w:sz w:val="20"/>
          <w:lang w:val="en-US"/>
        </w:rPr>
      </w:pPr>
      <w:r w:rsidRPr="00FA307E">
        <w:rPr>
          <w:color w:val="231F20"/>
          <w:sz w:val="20"/>
          <w:lang w:val="en-US"/>
        </w:rPr>
        <w:t>Required / depicted domain objects</w:t>
      </w:r>
    </w:p>
    <w:p w14:paraId="1D4F292F" w14:textId="5E5E57F3" w:rsidR="00B2125E" w:rsidRPr="00FA307E" w:rsidRDefault="005C459B">
      <w:pPr>
        <w:pStyle w:val="ListParagraph"/>
        <w:numPr>
          <w:ilvl w:val="1"/>
          <w:numId w:val="33"/>
        </w:numPr>
        <w:tabs>
          <w:tab w:val="left" w:pos="2484"/>
          <w:tab w:val="left" w:pos="2485"/>
        </w:tabs>
        <w:spacing w:before="28" w:line="268" w:lineRule="auto"/>
        <w:ind w:right="1477"/>
        <w:rPr>
          <w:sz w:val="20"/>
          <w:lang w:val="en-US"/>
        </w:rPr>
      </w:pPr>
      <w:r>
        <w:rPr>
          <w:color w:val="231F20"/>
          <w:sz w:val="20"/>
          <w:lang w:val="en-US"/>
        </w:rPr>
        <w:t xml:space="preserve">Runtime </w:t>
      </w:r>
      <w:r w:rsidR="000E68C3" w:rsidRPr="00FA307E">
        <w:rPr>
          <w:color w:val="231F20"/>
          <w:sz w:val="20"/>
          <w:lang w:val="en-US"/>
        </w:rPr>
        <w:t xml:space="preserve">parameters </w:t>
      </w:r>
      <w:r>
        <w:rPr>
          <w:color w:val="231F20"/>
          <w:sz w:val="20"/>
          <w:lang w:val="en-US"/>
        </w:rPr>
        <w:t>for activating/deactivating</w:t>
      </w:r>
      <w:r w:rsidR="000E68C3" w:rsidRPr="00FA307E">
        <w:rPr>
          <w:color w:val="231F20"/>
          <w:sz w:val="20"/>
          <w:lang w:val="en-US"/>
        </w:rPr>
        <w:t xml:space="preserve"> elements of the GUI </w:t>
      </w:r>
    </w:p>
    <w:p w14:paraId="00EBBAC8" w14:textId="7A6FB123" w:rsidR="00B2125E" w:rsidRPr="00FA307E" w:rsidRDefault="000E68C3">
      <w:pPr>
        <w:pStyle w:val="ListParagraph"/>
        <w:numPr>
          <w:ilvl w:val="1"/>
          <w:numId w:val="33"/>
        </w:numPr>
        <w:tabs>
          <w:tab w:val="left" w:pos="2484"/>
          <w:tab w:val="left" w:pos="2485"/>
        </w:tabs>
        <w:ind w:hanging="281"/>
        <w:rPr>
          <w:sz w:val="20"/>
          <w:lang w:val="en-US"/>
        </w:rPr>
      </w:pPr>
      <w:r w:rsidRPr="00FA307E">
        <w:rPr>
          <w:color w:val="231F20"/>
          <w:sz w:val="20"/>
          <w:lang w:val="en-US"/>
        </w:rPr>
        <w:t xml:space="preserve">Dependencies </w:t>
      </w:r>
      <w:r w:rsidR="005C459B">
        <w:rPr>
          <w:color w:val="231F20"/>
          <w:sz w:val="20"/>
          <w:lang w:val="en-US"/>
        </w:rPr>
        <w:t>on</w:t>
      </w:r>
      <w:r w:rsidRPr="00FA307E">
        <w:rPr>
          <w:color w:val="231F20"/>
          <w:sz w:val="20"/>
          <w:lang w:val="en-US"/>
        </w:rPr>
        <w:t xml:space="preserve"> other GUIs and</w:t>
      </w:r>
    </w:p>
    <w:p w14:paraId="6E6941CD" w14:textId="3E905196" w:rsidR="00B2125E" w:rsidRPr="00FA307E" w:rsidRDefault="000E68C3">
      <w:pPr>
        <w:pStyle w:val="ListParagraph"/>
        <w:numPr>
          <w:ilvl w:val="1"/>
          <w:numId w:val="33"/>
        </w:numPr>
        <w:tabs>
          <w:tab w:val="left" w:pos="2484"/>
          <w:tab w:val="left" w:pos="2485"/>
        </w:tabs>
        <w:spacing w:before="27"/>
        <w:ind w:hanging="281"/>
        <w:rPr>
          <w:sz w:val="20"/>
          <w:lang w:val="en-US"/>
        </w:rPr>
      </w:pPr>
      <w:r w:rsidRPr="00FA307E">
        <w:rPr>
          <w:color w:val="231F20"/>
          <w:sz w:val="20"/>
          <w:lang w:val="en-US"/>
        </w:rPr>
        <w:t xml:space="preserve">Validation rules for technical and </w:t>
      </w:r>
      <w:r w:rsidR="005C459B">
        <w:rPr>
          <w:color w:val="231F20"/>
          <w:sz w:val="20"/>
          <w:lang w:val="en-US"/>
        </w:rPr>
        <w:t>conceptual</w:t>
      </w:r>
      <w:r w:rsidRPr="00FA307E">
        <w:rPr>
          <w:color w:val="231F20"/>
          <w:sz w:val="20"/>
          <w:lang w:val="en-US"/>
        </w:rPr>
        <w:t xml:space="preserve"> validation.</w:t>
      </w:r>
    </w:p>
    <w:p w14:paraId="570E49B0" w14:textId="77777777" w:rsidR="00B2125E" w:rsidRPr="00FA307E" w:rsidRDefault="00B2125E">
      <w:pPr>
        <w:pStyle w:val="BodyText"/>
        <w:rPr>
          <w:sz w:val="24"/>
          <w:lang w:val="en-US"/>
        </w:rPr>
      </w:pPr>
    </w:p>
    <w:p w14:paraId="5A2DBFD3" w14:textId="77777777" w:rsidR="00B2125E" w:rsidRPr="00FA307E" w:rsidRDefault="00B2125E">
      <w:pPr>
        <w:pStyle w:val="BodyText"/>
        <w:rPr>
          <w:sz w:val="24"/>
          <w:lang w:val="en-US"/>
        </w:rPr>
      </w:pPr>
    </w:p>
    <w:p w14:paraId="2824E828" w14:textId="65683949" w:rsidR="00B2125E" w:rsidRPr="00FA307E" w:rsidRDefault="000E68C3">
      <w:pPr>
        <w:pStyle w:val="Heading3"/>
        <w:numPr>
          <w:ilvl w:val="1"/>
          <w:numId w:val="34"/>
        </w:numPr>
        <w:tabs>
          <w:tab w:val="left" w:pos="2772"/>
        </w:tabs>
        <w:spacing w:before="157"/>
        <w:ind w:hanging="568"/>
        <w:rPr>
          <w:lang w:val="en-US"/>
        </w:rPr>
      </w:pPr>
      <w:r w:rsidRPr="00FA307E">
        <w:rPr>
          <w:color w:val="003946"/>
          <w:lang w:val="en-US"/>
        </w:rPr>
        <w:t>GUI elements in individual dialog box</w:t>
      </w:r>
      <w:r w:rsidR="00BB5A42">
        <w:rPr>
          <w:color w:val="003946"/>
          <w:lang w:val="en-US"/>
        </w:rPr>
        <w:t>e</w:t>
      </w:r>
      <w:r w:rsidRPr="00FA307E">
        <w:rPr>
          <w:color w:val="003946"/>
          <w:lang w:val="en-US"/>
        </w:rPr>
        <w:t>s</w:t>
      </w:r>
    </w:p>
    <w:p w14:paraId="2AEB0C97" w14:textId="1051BCA3" w:rsidR="00B2125E" w:rsidRPr="00FA307E" w:rsidRDefault="000E68C3">
      <w:pPr>
        <w:pStyle w:val="BodyText"/>
        <w:spacing w:before="266" w:line="268" w:lineRule="auto"/>
        <w:ind w:left="2204" w:right="1254" w:hanging="1"/>
        <w:jc w:val="both"/>
        <w:rPr>
          <w:lang w:val="en-US"/>
        </w:rPr>
      </w:pPr>
      <w:r w:rsidRPr="00FA307E">
        <w:rPr>
          <w:color w:val="231F20"/>
          <w:lang w:val="en-US"/>
        </w:rPr>
        <w:t xml:space="preserve">A dialog box </w:t>
      </w:r>
      <w:r w:rsidR="00A26FE5">
        <w:rPr>
          <w:color w:val="231F20"/>
          <w:lang w:val="en-US"/>
        </w:rPr>
        <w:t>as part</w:t>
      </w:r>
      <w:r w:rsidR="0019484A">
        <w:rPr>
          <w:color w:val="231F20"/>
          <w:lang w:val="en-US"/>
        </w:rPr>
        <w:t xml:space="preserve"> </w:t>
      </w:r>
      <w:r w:rsidR="00821B81">
        <w:rPr>
          <w:color w:val="231F20"/>
          <w:lang w:val="en-US"/>
        </w:rPr>
        <w:t xml:space="preserve">of </w:t>
      </w:r>
      <w:r w:rsidRPr="00FA307E">
        <w:rPr>
          <w:color w:val="231F20"/>
          <w:lang w:val="en-US"/>
        </w:rPr>
        <w:t>a dialog comprise</w:t>
      </w:r>
      <w:r w:rsidR="00A26FE5">
        <w:rPr>
          <w:color w:val="231F20"/>
          <w:lang w:val="en-US"/>
        </w:rPr>
        <w:t>s</w:t>
      </w:r>
      <w:r w:rsidRPr="00FA307E">
        <w:rPr>
          <w:color w:val="231F20"/>
          <w:lang w:val="en-US"/>
        </w:rPr>
        <w:t xml:space="preserve"> various GUI </w:t>
      </w:r>
      <w:r w:rsidR="00E6142A">
        <w:rPr>
          <w:color w:val="231F20"/>
          <w:lang w:val="en-US"/>
        </w:rPr>
        <w:t>compon</w:t>
      </w:r>
      <w:r w:rsidRPr="00FA307E">
        <w:rPr>
          <w:color w:val="231F20"/>
          <w:lang w:val="en-US"/>
        </w:rPr>
        <w:t xml:space="preserve">ents. </w:t>
      </w:r>
      <w:r w:rsidR="00E6142A">
        <w:rPr>
          <w:color w:val="231F20"/>
          <w:lang w:val="en-US"/>
        </w:rPr>
        <w:t>There are three basic categories of</w:t>
      </w:r>
      <w:r w:rsidRPr="00FA307E">
        <w:rPr>
          <w:color w:val="231F20"/>
          <w:lang w:val="en-US"/>
        </w:rPr>
        <w:t xml:space="preserve"> GUI </w:t>
      </w:r>
      <w:r w:rsidR="00E6142A">
        <w:rPr>
          <w:color w:val="231F20"/>
          <w:lang w:val="en-US"/>
        </w:rPr>
        <w:t>componen</w:t>
      </w:r>
      <w:r w:rsidRPr="00FA307E">
        <w:rPr>
          <w:color w:val="231F20"/>
          <w:lang w:val="en-US"/>
        </w:rPr>
        <w:t>ts:</w:t>
      </w:r>
    </w:p>
    <w:p w14:paraId="164ED054" w14:textId="77777777" w:rsidR="00B2125E" w:rsidRPr="00FA307E" w:rsidRDefault="00B2125E">
      <w:pPr>
        <w:pStyle w:val="BodyText"/>
        <w:spacing w:before="4"/>
        <w:rPr>
          <w:sz w:val="22"/>
          <w:lang w:val="en-US"/>
        </w:rPr>
      </w:pPr>
    </w:p>
    <w:p w14:paraId="689AE754" w14:textId="77777777" w:rsidR="00B2125E" w:rsidRPr="00FA307E" w:rsidRDefault="000E68C3">
      <w:pPr>
        <w:pStyle w:val="ListParagraph"/>
        <w:numPr>
          <w:ilvl w:val="1"/>
          <w:numId w:val="33"/>
        </w:numPr>
        <w:tabs>
          <w:tab w:val="left" w:pos="2484"/>
          <w:tab w:val="left" w:pos="2485"/>
        </w:tabs>
        <w:ind w:hanging="281"/>
        <w:rPr>
          <w:sz w:val="20"/>
          <w:lang w:val="en-US"/>
        </w:rPr>
      </w:pPr>
      <w:r w:rsidRPr="00FA307E">
        <w:rPr>
          <w:color w:val="231F20"/>
          <w:sz w:val="20"/>
          <w:lang w:val="en-US"/>
        </w:rPr>
        <w:t>Atomic components</w:t>
      </w:r>
    </w:p>
    <w:p w14:paraId="19A95FEE" w14:textId="77777777" w:rsidR="00B2125E" w:rsidRPr="00FA307E" w:rsidRDefault="000E68C3">
      <w:pPr>
        <w:pStyle w:val="ListParagraph"/>
        <w:numPr>
          <w:ilvl w:val="1"/>
          <w:numId w:val="33"/>
        </w:numPr>
        <w:tabs>
          <w:tab w:val="left" w:pos="2484"/>
          <w:tab w:val="left" w:pos="2485"/>
        </w:tabs>
        <w:spacing w:before="28"/>
        <w:ind w:hanging="281"/>
        <w:rPr>
          <w:sz w:val="20"/>
          <w:lang w:val="en-US"/>
        </w:rPr>
      </w:pPr>
      <w:r w:rsidRPr="00FA307E">
        <w:rPr>
          <w:color w:val="231F20"/>
          <w:sz w:val="20"/>
          <w:lang w:val="en-US"/>
        </w:rPr>
        <w:t>Composite components and</w:t>
      </w:r>
    </w:p>
    <w:p w14:paraId="11D1DBD8" w14:textId="77777777" w:rsidR="00B2125E" w:rsidRPr="00FA307E" w:rsidRDefault="000E68C3">
      <w:pPr>
        <w:pStyle w:val="ListParagraph"/>
        <w:numPr>
          <w:ilvl w:val="1"/>
          <w:numId w:val="33"/>
        </w:numPr>
        <w:tabs>
          <w:tab w:val="left" w:pos="2484"/>
          <w:tab w:val="left" w:pos="2485"/>
        </w:tabs>
        <w:spacing w:before="27"/>
        <w:ind w:hanging="281"/>
        <w:rPr>
          <w:sz w:val="20"/>
          <w:lang w:val="en-US"/>
        </w:rPr>
      </w:pPr>
      <w:r w:rsidRPr="00FA307E">
        <w:rPr>
          <w:color w:val="231F20"/>
          <w:sz w:val="20"/>
          <w:lang w:val="en-US"/>
        </w:rPr>
        <w:t>Complex components.</w:t>
      </w:r>
    </w:p>
    <w:p w14:paraId="3AEBB1A7" w14:textId="77777777" w:rsidR="00B2125E" w:rsidRPr="00FA307E" w:rsidRDefault="00B2125E">
      <w:pPr>
        <w:pStyle w:val="BodyText"/>
        <w:rPr>
          <w:sz w:val="24"/>
          <w:lang w:val="en-US"/>
        </w:rPr>
      </w:pPr>
    </w:p>
    <w:p w14:paraId="7F0B38BE" w14:textId="77777777" w:rsidR="00B2125E" w:rsidRPr="00FA307E" w:rsidRDefault="00B2125E">
      <w:pPr>
        <w:pStyle w:val="BodyText"/>
        <w:spacing w:before="7"/>
        <w:rPr>
          <w:sz w:val="19"/>
          <w:lang w:val="en-US"/>
        </w:rPr>
      </w:pPr>
    </w:p>
    <w:p w14:paraId="6C8CD27F" w14:textId="77777777" w:rsidR="00B2125E" w:rsidRPr="00FA307E" w:rsidRDefault="000E68C3">
      <w:pPr>
        <w:pStyle w:val="Heading6"/>
        <w:spacing w:before="0"/>
        <w:ind w:left="2204"/>
        <w:rPr>
          <w:lang w:val="en-US"/>
        </w:rPr>
      </w:pPr>
      <w:r w:rsidRPr="00FA307E">
        <w:rPr>
          <w:color w:val="003946"/>
          <w:lang w:val="en-US"/>
        </w:rPr>
        <w:t>Atomic GUI components</w:t>
      </w:r>
    </w:p>
    <w:p w14:paraId="71744D8A" w14:textId="77777777" w:rsidR="00B2125E" w:rsidRPr="00FA307E" w:rsidRDefault="00B2125E">
      <w:pPr>
        <w:pStyle w:val="BodyText"/>
        <w:spacing w:before="4"/>
        <w:rPr>
          <w:sz w:val="26"/>
          <w:lang w:val="en-US"/>
        </w:rPr>
      </w:pPr>
    </w:p>
    <w:p w14:paraId="15CFADA2" w14:textId="3B5C0B3D" w:rsidR="00B2125E" w:rsidRPr="00890CC4" w:rsidRDefault="000E68C3" w:rsidP="00890CC4">
      <w:pPr>
        <w:pStyle w:val="BodyText"/>
        <w:spacing w:line="268" w:lineRule="auto"/>
        <w:ind w:left="2204" w:right="1255"/>
        <w:jc w:val="both"/>
        <w:rPr>
          <w:color w:val="231F20"/>
          <w:lang w:val="en-US"/>
        </w:rPr>
      </w:pPr>
      <w:r w:rsidRPr="00FA307E">
        <w:rPr>
          <w:color w:val="231F20"/>
          <w:lang w:val="en-US"/>
        </w:rPr>
        <w:t xml:space="preserve">Atomic GUI components are simple elements for displaying and processing individual values. They cannot be broken down any further. </w:t>
      </w:r>
      <w:r w:rsidR="00890CC4">
        <w:rPr>
          <w:color w:val="231F20"/>
          <w:lang w:val="en-US"/>
        </w:rPr>
        <w:t>T</w:t>
      </w:r>
      <w:r w:rsidR="00E6142A">
        <w:rPr>
          <w:color w:val="231F20"/>
          <w:lang w:val="en-US"/>
        </w:rPr>
        <w:t>able 1 lists some t</w:t>
      </w:r>
      <w:r w:rsidRPr="00FA307E">
        <w:rPr>
          <w:color w:val="231F20"/>
          <w:lang w:val="en-US"/>
        </w:rPr>
        <w:t>ypical atomic GUI components</w:t>
      </w:r>
      <w:r w:rsidR="00890CC4">
        <w:rPr>
          <w:color w:val="231F20"/>
          <w:lang w:val="en-US"/>
        </w:rPr>
        <w:t>, while Figure 6 illustrates</w:t>
      </w:r>
      <w:r w:rsidRPr="00FA307E">
        <w:rPr>
          <w:color w:val="231F20"/>
          <w:lang w:val="en-US"/>
        </w:rPr>
        <w:t xml:space="preserve"> </w:t>
      </w:r>
      <w:r w:rsidR="00890CC4">
        <w:rPr>
          <w:color w:val="231F20"/>
          <w:lang w:val="en-US"/>
        </w:rPr>
        <w:t>t</w:t>
      </w:r>
      <w:r w:rsidRPr="00FA307E">
        <w:rPr>
          <w:color w:val="231F20"/>
          <w:lang w:val="en-US"/>
        </w:rPr>
        <w:t xml:space="preserve">he interaction between </w:t>
      </w:r>
      <w:r w:rsidR="00890CC4">
        <w:rPr>
          <w:color w:val="231F20"/>
          <w:lang w:val="en-US"/>
        </w:rPr>
        <w:t>these components</w:t>
      </w:r>
      <w:r w:rsidRPr="00FA307E">
        <w:rPr>
          <w:color w:val="231F20"/>
          <w:lang w:val="en-US"/>
        </w:rPr>
        <w:t xml:space="preserve"> in a simple GUI.</w:t>
      </w:r>
    </w:p>
    <w:p w14:paraId="5B44D520"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7AB10C15" w14:textId="77777777" w:rsidR="00B2125E" w:rsidRPr="00FA307E" w:rsidRDefault="00B2125E">
      <w:pPr>
        <w:pStyle w:val="BodyText"/>
        <w:rPr>
          <w:lang w:val="en-US"/>
        </w:rPr>
      </w:pPr>
    </w:p>
    <w:p w14:paraId="75296B33" w14:textId="77777777" w:rsidR="00B2125E" w:rsidRPr="00FA307E" w:rsidRDefault="00B2125E">
      <w:pPr>
        <w:pStyle w:val="BodyText"/>
        <w:rPr>
          <w:lang w:val="en-US"/>
        </w:rPr>
      </w:pPr>
    </w:p>
    <w:p w14:paraId="5102812E" w14:textId="77777777" w:rsidR="00B2125E" w:rsidRPr="00FA307E" w:rsidRDefault="000E68C3">
      <w:pPr>
        <w:ind w:left="957"/>
        <w:rPr>
          <w:sz w:val="18"/>
          <w:lang w:val="en-US"/>
        </w:rPr>
      </w:pPr>
      <w:r w:rsidRPr="00FA307E">
        <w:rPr>
          <w:color w:val="003946"/>
          <w:sz w:val="18"/>
          <w:lang w:val="en-US"/>
        </w:rPr>
        <w:t>Specification of user interfaces (GUIs)</w:t>
      </w:r>
    </w:p>
    <w:p w14:paraId="6822B313" w14:textId="77777777" w:rsidR="00B2125E" w:rsidRPr="00FA307E" w:rsidRDefault="00B2125E">
      <w:pPr>
        <w:pStyle w:val="BodyText"/>
        <w:rPr>
          <w:lang w:val="en-US"/>
        </w:rPr>
      </w:pPr>
    </w:p>
    <w:p w14:paraId="163CD94A" w14:textId="77777777" w:rsidR="00B2125E" w:rsidRPr="00FA307E" w:rsidRDefault="00B2125E">
      <w:pPr>
        <w:pStyle w:val="BodyText"/>
        <w:rPr>
          <w:lang w:val="en-US"/>
        </w:rPr>
      </w:pPr>
    </w:p>
    <w:p w14:paraId="3768A940" w14:textId="77777777" w:rsidR="00B2125E" w:rsidRPr="00FA307E" w:rsidRDefault="00B2125E">
      <w:pPr>
        <w:pStyle w:val="BodyText"/>
        <w:rPr>
          <w:lang w:val="en-US"/>
        </w:rPr>
      </w:pPr>
    </w:p>
    <w:p w14:paraId="4531CD06" w14:textId="77777777" w:rsidR="00B2125E" w:rsidRPr="00FA307E" w:rsidRDefault="00B2125E">
      <w:pPr>
        <w:pStyle w:val="BodyText"/>
        <w:rPr>
          <w:lang w:val="en-US"/>
        </w:rPr>
      </w:pPr>
    </w:p>
    <w:p w14:paraId="229331AE" w14:textId="77777777" w:rsidR="00B2125E" w:rsidRPr="00FA307E" w:rsidRDefault="00B2125E">
      <w:pPr>
        <w:pStyle w:val="BodyText"/>
        <w:rPr>
          <w:lang w:val="en-US"/>
        </w:rPr>
      </w:pPr>
    </w:p>
    <w:p w14:paraId="03E5932B" w14:textId="77777777" w:rsidR="00B2125E" w:rsidRPr="00FA307E" w:rsidRDefault="000E68C3">
      <w:pPr>
        <w:pStyle w:val="BodyText"/>
        <w:spacing w:before="9"/>
        <w:rPr>
          <w:sz w:val="10"/>
          <w:lang w:val="en-US"/>
        </w:rPr>
      </w:pPr>
      <w:r w:rsidRPr="00FA307E">
        <w:rPr>
          <w:noProof/>
          <w:lang w:val="en-US"/>
        </w:rPr>
        <w:drawing>
          <wp:anchor distT="0" distB="0" distL="0" distR="0" simplePos="0" relativeHeight="16" behindDoc="0" locked="0" layoutInCell="1" allowOverlap="1" wp14:anchorId="1A8A671B" wp14:editId="4AA233BA">
            <wp:simplePos x="0" y="0"/>
            <wp:positionH relativeFrom="page">
              <wp:posOffset>900000</wp:posOffset>
            </wp:positionH>
            <wp:positionV relativeFrom="paragraph">
              <wp:posOffset>95038</wp:posOffset>
            </wp:positionV>
            <wp:extent cx="4976583" cy="2724911"/>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5" cstate="print"/>
                    <a:stretch>
                      <a:fillRect/>
                    </a:stretch>
                  </pic:blipFill>
                  <pic:spPr>
                    <a:xfrm>
                      <a:off x="0" y="0"/>
                      <a:ext cx="4976583" cy="2724911"/>
                    </a:xfrm>
                    <a:prstGeom prst="rect">
                      <a:avLst/>
                    </a:prstGeom>
                  </pic:spPr>
                </pic:pic>
              </a:graphicData>
            </a:graphic>
          </wp:anchor>
        </w:drawing>
      </w:r>
    </w:p>
    <w:p w14:paraId="194B7984" w14:textId="77777777" w:rsidR="00B2125E" w:rsidRPr="00FA307E" w:rsidRDefault="00B2125E">
      <w:pPr>
        <w:pStyle w:val="BodyText"/>
        <w:rPr>
          <w:lang w:val="en-US"/>
        </w:rPr>
      </w:pPr>
    </w:p>
    <w:p w14:paraId="7F818CD3" w14:textId="77777777" w:rsidR="00B2125E" w:rsidRPr="00FA307E" w:rsidRDefault="00B2125E">
      <w:pPr>
        <w:pStyle w:val="BodyText"/>
        <w:spacing w:before="5"/>
        <w:rPr>
          <w:sz w:val="13"/>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39"/>
        <w:gridCol w:w="4179"/>
        <w:gridCol w:w="1605"/>
      </w:tblGrid>
      <w:tr w:rsidR="00B2125E" w:rsidRPr="00FA307E" w14:paraId="4CC7CDE0" w14:textId="77777777">
        <w:trPr>
          <w:trHeight w:val="600"/>
        </w:trPr>
        <w:tc>
          <w:tcPr>
            <w:tcW w:w="7823" w:type="dxa"/>
            <w:gridSpan w:val="3"/>
            <w:tcBorders>
              <w:top w:val="nil"/>
              <w:left w:val="nil"/>
              <w:right w:val="nil"/>
            </w:tcBorders>
            <w:shd w:val="clear" w:color="auto" w:fill="109290"/>
          </w:tcPr>
          <w:p w14:paraId="28046C9F" w14:textId="7CCA51D8" w:rsidR="00B2125E" w:rsidRPr="00FA307E" w:rsidRDefault="000E68C3">
            <w:pPr>
              <w:pStyle w:val="TableParagraph"/>
              <w:ind w:left="169"/>
              <w:rPr>
                <w:sz w:val="20"/>
                <w:lang w:val="en-US"/>
              </w:rPr>
            </w:pPr>
            <w:r w:rsidRPr="00FA307E">
              <w:rPr>
                <w:color w:val="FFFFFF"/>
                <w:sz w:val="20"/>
                <w:lang w:val="en-US"/>
              </w:rPr>
              <w:t xml:space="preserve">Table 1: </w:t>
            </w:r>
            <w:r w:rsidR="00EA60D1">
              <w:rPr>
                <w:color w:val="FFFFFF"/>
                <w:sz w:val="20"/>
                <w:lang w:val="en-US"/>
              </w:rPr>
              <w:t>List</w:t>
            </w:r>
            <w:r w:rsidRPr="00FA307E">
              <w:rPr>
                <w:color w:val="FFFFFF"/>
                <w:sz w:val="20"/>
                <w:lang w:val="en-US"/>
              </w:rPr>
              <w:t xml:space="preserve"> of key atomic GUI components</w:t>
            </w:r>
          </w:p>
        </w:tc>
      </w:tr>
      <w:tr w:rsidR="00B2125E" w:rsidRPr="00FA307E" w14:paraId="1A4FB4E6" w14:textId="77777777">
        <w:trPr>
          <w:trHeight w:val="600"/>
        </w:trPr>
        <w:tc>
          <w:tcPr>
            <w:tcW w:w="2039" w:type="dxa"/>
            <w:tcBorders>
              <w:left w:val="nil"/>
              <w:bottom w:val="single" w:sz="4" w:space="0" w:color="FFFFFF"/>
              <w:right w:val="single" w:sz="4" w:space="0" w:color="FFFFFF"/>
            </w:tcBorders>
            <w:shd w:val="clear" w:color="auto" w:fill="BBD3D3"/>
          </w:tcPr>
          <w:p w14:paraId="2831FA78" w14:textId="77777777" w:rsidR="00B2125E" w:rsidRPr="00FA307E" w:rsidRDefault="000E68C3">
            <w:pPr>
              <w:pStyle w:val="TableParagraph"/>
              <w:rPr>
                <w:sz w:val="20"/>
                <w:lang w:val="en-US"/>
              </w:rPr>
            </w:pPr>
            <w:r w:rsidRPr="00FA307E">
              <w:rPr>
                <w:color w:val="231F20"/>
                <w:sz w:val="20"/>
                <w:lang w:val="en-US"/>
              </w:rPr>
              <w:t>Title</w:t>
            </w:r>
          </w:p>
        </w:tc>
        <w:tc>
          <w:tcPr>
            <w:tcW w:w="4179" w:type="dxa"/>
            <w:tcBorders>
              <w:left w:val="single" w:sz="4" w:space="0" w:color="FFFFFF"/>
              <w:bottom w:val="single" w:sz="4" w:space="0" w:color="FFFFFF"/>
              <w:right w:val="single" w:sz="4" w:space="0" w:color="FFFFFF"/>
            </w:tcBorders>
            <w:shd w:val="clear" w:color="auto" w:fill="BBD3D3"/>
          </w:tcPr>
          <w:p w14:paraId="20629D3F" w14:textId="77777777" w:rsidR="00B2125E" w:rsidRPr="00FA307E" w:rsidRDefault="000E68C3">
            <w:pPr>
              <w:pStyle w:val="TableParagraph"/>
              <w:rPr>
                <w:sz w:val="20"/>
                <w:lang w:val="en-US"/>
              </w:rPr>
            </w:pPr>
            <w:r w:rsidRPr="00FA307E">
              <w:rPr>
                <w:color w:val="231F20"/>
                <w:sz w:val="20"/>
                <w:lang w:val="en-US"/>
              </w:rPr>
              <w:t>Description</w:t>
            </w:r>
          </w:p>
        </w:tc>
        <w:tc>
          <w:tcPr>
            <w:tcW w:w="1605" w:type="dxa"/>
            <w:tcBorders>
              <w:left w:val="single" w:sz="4" w:space="0" w:color="FFFFFF"/>
              <w:bottom w:val="single" w:sz="4" w:space="0" w:color="FFFFFF"/>
              <w:right w:val="nil"/>
            </w:tcBorders>
            <w:shd w:val="clear" w:color="auto" w:fill="BBD3D3"/>
          </w:tcPr>
          <w:p w14:paraId="02373097" w14:textId="77777777" w:rsidR="00B2125E" w:rsidRPr="00FA307E" w:rsidRDefault="000E68C3">
            <w:pPr>
              <w:pStyle w:val="TableParagraph"/>
              <w:rPr>
                <w:sz w:val="20"/>
                <w:lang w:val="en-US"/>
              </w:rPr>
            </w:pPr>
            <w:r w:rsidRPr="00FA307E">
              <w:rPr>
                <w:color w:val="231F20"/>
                <w:sz w:val="20"/>
                <w:lang w:val="en-US"/>
              </w:rPr>
              <w:t>Example</w:t>
            </w:r>
          </w:p>
        </w:tc>
      </w:tr>
      <w:tr w:rsidR="00B2125E" w:rsidRPr="00FA307E" w14:paraId="62F04F00" w14:textId="77777777">
        <w:trPr>
          <w:trHeight w:val="1640"/>
        </w:trPr>
        <w:tc>
          <w:tcPr>
            <w:tcW w:w="2039" w:type="dxa"/>
            <w:tcBorders>
              <w:top w:val="single" w:sz="4" w:space="0" w:color="FFFFFF"/>
              <w:left w:val="nil"/>
              <w:bottom w:val="single" w:sz="4" w:space="0" w:color="FFFFFF"/>
              <w:right w:val="single" w:sz="4" w:space="0" w:color="FFFFFF"/>
            </w:tcBorders>
            <w:shd w:val="clear" w:color="auto" w:fill="E4EBEC"/>
          </w:tcPr>
          <w:p w14:paraId="7EDB9D31" w14:textId="77777777" w:rsidR="00B2125E" w:rsidRPr="00FA307E" w:rsidRDefault="000E68C3">
            <w:pPr>
              <w:pStyle w:val="TableParagraph"/>
              <w:rPr>
                <w:sz w:val="20"/>
                <w:lang w:val="en-US"/>
              </w:rPr>
            </w:pPr>
            <w:r w:rsidRPr="00FA307E">
              <w:rPr>
                <w:color w:val="231F20"/>
                <w:sz w:val="20"/>
                <w:lang w:val="en-US"/>
              </w:rPr>
              <w:t>Label</w:t>
            </w:r>
          </w:p>
        </w:tc>
        <w:tc>
          <w:tcPr>
            <w:tcW w:w="4179" w:type="dxa"/>
            <w:tcBorders>
              <w:top w:val="single" w:sz="4" w:space="0" w:color="FFFFFF"/>
              <w:left w:val="single" w:sz="4" w:space="0" w:color="FFFFFF"/>
              <w:bottom w:val="single" w:sz="4" w:space="0" w:color="FFFFFF"/>
              <w:right w:val="single" w:sz="4" w:space="0" w:color="FFFFFF"/>
            </w:tcBorders>
            <w:shd w:val="clear" w:color="auto" w:fill="E4EBEC"/>
          </w:tcPr>
          <w:p w14:paraId="4A2A5623" w14:textId="77777777" w:rsidR="00B2125E" w:rsidRPr="00FA307E" w:rsidRDefault="000E68C3">
            <w:pPr>
              <w:pStyle w:val="TableParagraph"/>
              <w:numPr>
                <w:ilvl w:val="0"/>
                <w:numId w:val="32"/>
              </w:numPr>
              <w:tabs>
                <w:tab w:val="left" w:pos="450"/>
                <w:tab w:val="left" w:pos="451"/>
              </w:tabs>
              <w:ind w:hanging="281"/>
              <w:rPr>
                <w:sz w:val="20"/>
                <w:lang w:val="en-US"/>
              </w:rPr>
            </w:pPr>
            <w:r w:rsidRPr="00FA307E">
              <w:rPr>
                <w:color w:val="231F20"/>
                <w:sz w:val="20"/>
                <w:lang w:val="en-US"/>
              </w:rPr>
              <w:t>Simple, non-editable text output</w:t>
            </w:r>
          </w:p>
          <w:p w14:paraId="553767F0" w14:textId="48CCB17F" w:rsidR="00B2125E" w:rsidRPr="00FA307E" w:rsidRDefault="000E68C3">
            <w:pPr>
              <w:pStyle w:val="TableParagraph"/>
              <w:numPr>
                <w:ilvl w:val="0"/>
                <w:numId w:val="32"/>
              </w:numPr>
              <w:tabs>
                <w:tab w:val="left" w:pos="450"/>
                <w:tab w:val="left" w:pos="451"/>
              </w:tabs>
              <w:spacing w:before="28" w:line="268" w:lineRule="auto"/>
              <w:ind w:right="551"/>
              <w:rPr>
                <w:sz w:val="20"/>
                <w:lang w:val="en-US"/>
              </w:rPr>
            </w:pPr>
            <w:r w:rsidRPr="00FA307E">
              <w:rPr>
                <w:color w:val="231F20"/>
                <w:sz w:val="20"/>
                <w:lang w:val="en-US"/>
              </w:rPr>
              <w:t>Suitable for descriptive texts, label</w:t>
            </w:r>
            <w:r w:rsidR="00E91900">
              <w:rPr>
                <w:color w:val="231F20"/>
                <w:sz w:val="20"/>
                <w:lang w:val="en-US"/>
              </w:rPr>
              <w:t>ing</w:t>
            </w:r>
            <w:r w:rsidRPr="00FA307E">
              <w:rPr>
                <w:color w:val="231F20"/>
                <w:sz w:val="20"/>
                <w:lang w:val="en-US"/>
              </w:rPr>
              <w:t xml:space="preserve"> of input boxes, </w:t>
            </w:r>
            <w:r w:rsidR="00624263">
              <w:rPr>
                <w:color w:val="231F20"/>
                <w:sz w:val="20"/>
                <w:lang w:val="en-US"/>
              </w:rPr>
              <w:t xml:space="preserve">display of </w:t>
            </w:r>
            <w:r w:rsidRPr="00FA307E">
              <w:rPr>
                <w:color w:val="231F20"/>
                <w:sz w:val="20"/>
                <w:lang w:val="en-US"/>
              </w:rPr>
              <w:t>read-only values</w:t>
            </w:r>
          </w:p>
        </w:tc>
        <w:tc>
          <w:tcPr>
            <w:tcW w:w="1605" w:type="dxa"/>
            <w:tcBorders>
              <w:top w:val="single" w:sz="4" w:space="0" w:color="FFFFFF"/>
              <w:left w:val="single" w:sz="4" w:space="0" w:color="FFFFFF"/>
              <w:bottom w:val="single" w:sz="4" w:space="0" w:color="FFFFFF"/>
              <w:right w:val="nil"/>
            </w:tcBorders>
            <w:shd w:val="clear" w:color="auto" w:fill="E4EBEC"/>
          </w:tcPr>
          <w:p w14:paraId="499B3941" w14:textId="77777777" w:rsidR="00B2125E" w:rsidRPr="00FA307E" w:rsidRDefault="000E68C3">
            <w:pPr>
              <w:pStyle w:val="TableParagraph"/>
              <w:rPr>
                <w:sz w:val="20"/>
                <w:lang w:val="en-US"/>
              </w:rPr>
            </w:pPr>
            <w:r w:rsidRPr="00FA307E">
              <w:rPr>
                <w:color w:val="231F20"/>
                <w:sz w:val="20"/>
                <w:lang w:val="en-US"/>
              </w:rPr>
              <w:t>Applicant:</w:t>
            </w:r>
          </w:p>
        </w:tc>
      </w:tr>
      <w:tr w:rsidR="00B2125E" w:rsidRPr="00FA307E" w14:paraId="146E44D4" w14:textId="77777777">
        <w:trPr>
          <w:trHeight w:val="1120"/>
        </w:trPr>
        <w:tc>
          <w:tcPr>
            <w:tcW w:w="2039" w:type="dxa"/>
            <w:tcBorders>
              <w:top w:val="single" w:sz="4" w:space="0" w:color="FFFFFF"/>
              <w:left w:val="nil"/>
              <w:bottom w:val="single" w:sz="4" w:space="0" w:color="FFFFFF"/>
              <w:right w:val="single" w:sz="4" w:space="0" w:color="FFFFFF"/>
            </w:tcBorders>
            <w:shd w:val="clear" w:color="auto" w:fill="E4EBEC"/>
          </w:tcPr>
          <w:p w14:paraId="38138B6B" w14:textId="77777777" w:rsidR="00B2125E" w:rsidRPr="00FA307E" w:rsidRDefault="000E68C3">
            <w:pPr>
              <w:pStyle w:val="TableParagraph"/>
              <w:rPr>
                <w:sz w:val="20"/>
                <w:lang w:val="en-US"/>
              </w:rPr>
            </w:pPr>
            <w:r w:rsidRPr="00FA307E">
              <w:rPr>
                <w:color w:val="231F20"/>
                <w:sz w:val="20"/>
                <w:lang w:val="en-US"/>
              </w:rPr>
              <w:t>Text box</w:t>
            </w:r>
          </w:p>
        </w:tc>
        <w:tc>
          <w:tcPr>
            <w:tcW w:w="4179" w:type="dxa"/>
            <w:tcBorders>
              <w:top w:val="single" w:sz="4" w:space="0" w:color="FFFFFF"/>
              <w:left w:val="single" w:sz="4" w:space="0" w:color="FFFFFF"/>
              <w:bottom w:val="single" w:sz="4" w:space="0" w:color="FFFFFF"/>
              <w:right w:val="single" w:sz="4" w:space="0" w:color="FFFFFF"/>
            </w:tcBorders>
            <w:shd w:val="clear" w:color="auto" w:fill="E4EBEC"/>
          </w:tcPr>
          <w:p w14:paraId="60D8483C" w14:textId="77777777" w:rsidR="00B2125E" w:rsidRPr="00FA307E" w:rsidRDefault="000E68C3">
            <w:pPr>
              <w:pStyle w:val="TableParagraph"/>
              <w:numPr>
                <w:ilvl w:val="0"/>
                <w:numId w:val="31"/>
              </w:numPr>
              <w:tabs>
                <w:tab w:val="left" w:pos="450"/>
                <w:tab w:val="left" w:pos="451"/>
              </w:tabs>
              <w:ind w:hanging="281"/>
              <w:rPr>
                <w:sz w:val="20"/>
                <w:lang w:val="en-US"/>
              </w:rPr>
            </w:pPr>
            <w:r w:rsidRPr="00FA307E">
              <w:rPr>
                <w:color w:val="231F20"/>
                <w:sz w:val="20"/>
                <w:lang w:val="en-US"/>
              </w:rPr>
              <w:t>One-line text entry</w:t>
            </w:r>
          </w:p>
          <w:p w14:paraId="645800C2" w14:textId="77777777" w:rsidR="00B2125E" w:rsidRPr="00FA307E" w:rsidRDefault="000E68C3">
            <w:pPr>
              <w:pStyle w:val="TableParagraph"/>
              <w:numPr>
                <w:ilvl w:val="0"/>
                <w:numId w:val="31"/>
              </w:numPr>
              <w:tabs>
                <w:tab w:val="left" w:pos="450"/>
                <w:tab w:val="left" w:pos="451"/>
              </w:tabs>
              <w:spacing w:before="28"/>
              <w:ind w:hanging="281"/>
              <w:rPr>
                <w:sz w:val="20"/>
                <w:lang w:val="en-US"/>
              </w:rPr>
            </w:pPr>
            <w:r w:rsidRPr="00FA307E">
              <w:rPr>
                <w:color w:val="231F20"/>
                <w:sz w:val="20"/>
                <w:lang w:val="en-US"/>
              </w:rPr>
              <w:t>Suitable for all types of entries</w:t>
            </w:r>
          </w:p>
        </w:tc>
        <w:tc>
          <w:tcPr>
            <w:tcW w:w="1605" w:type="dxa"/>
            <w:tcBorders>
              <w:top w:val="single" w:sz="4" w:space="0" w:color="FFFFFF"/>
              <w:left w:val="single" w:sz="4" w:space="0" w:color="FFFFFF"/>
              <w:bottom w:val="single" w:sz="4" w:space="0" w:color="FFFFFF"/>
              <w:right w:val="nil"/>
            </w:tcBorders>
            <w:shd w:val="clear" w:color="auto" w:fill="E4EBEC"/>
          </w:tcPr>
          <w:p w14:paraId="1F21FFF3" w14:textId="77777777" w:rsidR="00B2125E" w:rsidRPr="00FA307E" w:rsidRDefault="00B2125E">
            <w:pPr>
              <w:pStyle w:val="TableParagraph"/>
              <w:spacing w:before="7"/>
              <w:ind w:left="0"/>
              <w:rPr>
                <w:sz w:val="14"/>
                <w:lang w:val="en-US"/>
              </w:rPr>
            </w:pPr>
          </w:p>
          <w:p w14:paraId="7664CF36"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4BA733E5" wp14:editId="687EC369">
                  <wp:extent cx="809244" cy="173164"/>
                  <wp:effectExtent l="0" t="0" r="0" b="0"/>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36" cstate="print"/>
                          <a:stretch>
                            <a:fillRect/>
                          </a:stretch>
                        </pic:blipFill>
                        <pic:spPr>
                          <a:xfrm>
                            <a:off x="0" y="0"/>
                            <a:ext cx="809244" cy="173164"/>
                          </a:xfrm>
                          <a:prstGeom prst="rect">
                            <a:avLst/>
                          </a:prstGeom>
                        </pic:spPr>
                      </pic:pic>
                    </a:graphicData>
                  </a:graphic>
                </wp:inline>
              </w:drawing>
            </w:r>
          </w:p>
        </w:tc>
      </w:tr>
      <w:tr w:rsidR="00B2125E" w:rsidRPr="00FA307E" w14:paraId="2141D4F1" w14:textId="77777777">
        <w:trPr>
          <w:trHeight w:val="1380"/>
        </w:trPr>
        <w:tc>
          <w:tcPr>
            <w:tcW w:w="2039" w:type="dxa"/>
            <w:tcBorders>
              <w:top w:val="single" w:sz="4" w:space="0" w:color="FFFFFF"/>
              <w:left w:val="nil"/>
              <w:bottom w:val="single" w:sz="4" w:space="0" w:color="FFFFFF"/>
              <w:right w:val="single" w:sz="4" w:space="0" w:color="FFFFFF"/>
            </w:tcBorders>
            <w:shd w:val="clear" w:color="auto" w:fill="E4EBEC"/>
          </w:tcPr>
          <w:p w14:paraId="65533661" w14:textId="77777777" w:rsidR="00B2125E" w:rsidRPr="00FA307E" w:rsidRDefault="000E68C3">
            <w:pPr>
              <w:pStyle w:val="TableParagraph"/>
              <w:rPr>
                <w:sz w:val="20"/>
                <w:lang w:val="en-US"/>
              </w:rPr>
            </w:pPr>
            <w:r w:rsidRPr="00FA307E">
              <w:rPr>
                <w:color w:val="231F20"/>
                <w:sz w:val="20"/>
                <w:lang w:val="en-US"/>
              </w:rPr>
              <w:t>Checkbox</w:t>
            </w:r>
          </w:p>
        </w:tc>
        <w:tc>
          <w:tcPr>
            <w:tcW w:w="4179" w:type="dxa"/>
            <w:tcBorders>
              <w:top w:val="single" w:sz="4" w:space="0" w:color="FFFFFF"/>
              <w:left w:val="single" w:sz="4" w:space="0" w:color="FFFFFF"/>
              <w:bottom w:val="single" w:sz="4" w:space="0" w:color="FFFFFF"/>
              <w:right w:val="single" w:sz="4" w:space="0" w:color="FFFFFF"/>
            </w:tcBorders>
            <w:shd w:val="clear" w:color="auto" w:fill="E4EBEC"/>
          </w:tcPr>
          <w:p w14:paraId="445A1E60" w14:textId="36023B77" w:rsidR="00B2125E" w:rsidRPr="00FA307E" w:rsidRDefault="000E68C3">
            <w:pPr>
              <w:pStyle w:val="TableParagraph"/>
              <w:numPr>
                <w:ilvl w:val="0"/>
                <w:numId w:val="30"/>
              </w:numPr>
              <w:tabs>
                <w:tab w:val="left" w:pos="450"/>
                <w:tab w:val="left" w:pos="451"/>
              </w:tabs>
              <w:ind w:hanging="281"/>
              <w:rPr>
                <w:sz w:val="20"/>
                <w:lang w:val="en-US"/>
              </w:rPr>
            </w:pPr>
            <w:r w:rsidRPr="00FA307E">
              <w:rPr>
                <w:color w:val="231F20"/>
                <w:sz w:val="20"/>
                <w:lang w:val="en-US"/>
              </w:rPr>
              <w:t>Display Boolean values</w:t>
            </w:r>
          </w:p>
          <w:p w14:paraId="504C1B5F" w14:textId="77777777" w:rsidR="00B2125E" w:rsidRPr="00FA307E" w:rsidRDefault="000E68C3">
            <w:pPr>
              <w:pStyle w:val="TableParagraph"/>
              <w:numPr>
                <w:ilvl w:val="0"/>
                <w:numId w:val="30"/>
              </w:numPr>
              <w:tabs>
                <w:tab w:val="left" w:pos="450"/>
                <w:tab w:val="left" w:pos="451"/>
              </w:tabs>
              <w:spacing w:before="28"/>
              <w:ind w:hanging="281"/>
              <w:rPr>
                <w:sz w:val="20"/>
                <w:lang w:val="en-US"/>
              </w:rPr>
            </w:pPr>
            <w:r w:rsidRPr="00FA307E">
              <w:rPr>
                <w:color w:val="231F20"/>
                <w:sz w:val="20"/>
                <w:lang w:val="en-US"/>
              </w:rPr>
              <w:t>Change the status by clicking</w:t>
            </w:r>
          </w:p>
          <w:p w14:paraId="12C2E4D4" w14:textId="77777777" w:rsidR="00B2125E" w:rsidRPr="00FA307E" w:rsidRDefault="000E68C3">
            <w:pPr>
              <w:pStyle w:val="TableParagraph"/>
              <w:numPr>
                <w:ilvl w:val="0"/>
                <w:numId w:val="30"/>
              </w:numPr>
              <w:tabs>
                <w:tab w:val="left" w:pos="450"/>
                <w:tab w:val="left" w:pos="451"/>
              </w:tabs>
              <w:spacing w:before="28"/>
              <w:ind w:hanging="281"/>
              <w:rPr>
                <w:sz w:val="20"/>
                <w:lang w:val="en-US"/>
              </w:rPr>
            </w:pPr>
            <w:r w:rsidRPr="00FA307E">
              <w:rPr>
                <w:color w:val="231F20"/>
                <w:sz w:val="20"/>
                <w:lang w:val="en-US"/>
              </w:rPr>
              <w:t>Suitable for yes/no selections</w:t>
            </w:r>
          </w:p>
        </w:tc>
        <w:tc>
          <w:tcPr>
            <w:tcW w:w="1605" w:type="dxa"/>
            <w:tcBorders>
              <w:top w:val="single" w:sz="4" w:space="0" w:color="FFFFFF"/>
              <w:left w:val="single" w:sz="4" w:space="0" w:color="FFFFFF"/>
              <w:bottom w:val="single" w:sz="4" w:space="0" w:color="FFFFFF"/>
              <w:right w:val="nil"/>
            </w:tcBorders>
            <w:shd w:val="clear" w:color="auto" w:fill="E4EBEC"/>
          </w:tcPr>
          <w:p w14:paraId="59D16045" w14:textId="77777777" w:rsidR="00B2125E" w:rsidRPr="00FA307E" w:rsidRDefault="00B2125E">
            <w:pPr>
              <w:pStyle w:val="TableParagraph"/>
              <w:spacing w:before="7"/>
              <w:ind w:left="0"/>
              <w:rPr>
                <w:sz w:val="14"/>
                <w:lang w:val="en-US"/>
              </w:rPr>
            </w:pPr>
          </w:p>
          <w:p w14:paraId="50672D4D"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621B9093" wp14:editId="568633CA">
                  <wp:extent cx="809244" cy="173164"/>
                  <wp:effectExtent l="0" t="0" r="0" b="0"/>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37" cstate="print"/>
                          <a:stretch>
                            <a:fillRect/>
                          </a:stretch>
                        </pic:blipFill>
                        <pic:spPr>
                          <a:xfrm>
                            <a:off x="0" y="0"/>
                            <a:ext cx="809244" cy="173164"/>
                          </a:xfrm>
                          <a:prstGeom prst="rect">
                            <a:avLst/>
                          </a:prstGeom>
                        </pic:spPr>
                      </pic:pic>
                    </a:graphicData>
                  </a:graphic>
                </wp:inline>
              </w:drawing>
            </w:r>
          </w:p>
        </w:tc>
      </w:tr>
      <w:tr w:rsidR="00B2125E" w:rsidRPr="00FA307E" w14:paraId="05F13315" w14:textId="77777777">
        <w:trPr>
          <w:trHeight w:val="2420"/>
        </w:trPr>
        <w:tc>
          <w:tcPr>
            <w:tcW w:w="2039" w:type="dxa"/>
            <w:tcBorders>
              <w:top w:val="single" w:sz="4" w:space="0" w:color="FFFFFF"/>
              <w:left w:val="nil"/>
              <w:bottom w:val="single" w:sz="4" w:space="0" w:color="FFFFFF"/>
              <w:right w:val="single" w:sz="4" w:space="0" w:color="FFFFFF"/>
            </w:tcBorders>
            <w:shd w:val="clear" w:color="auto" w:fill="E4EBEC"/>
          </w:tcPr>
          <w:p w14:paraId="7592DF97" w14:textId="77777777" w:rsidR="00B2125E" w:rsidRPr="00FA307E" w:rsidRDefault="000E68C3">
            <w:pPr>
              <w:pStyle w:val="TableParagraph"/>
              <w:rPr>
                <w:sz w:val="20"/>
                <w:lang w:val="en-US"/>
              </w:rPr>
            </w:pPr>
            <w:r w:rsidRPr="00FA307E">
              <w:rPr>
                <w:color w:val="231F20"/>
                <w:sz w:val="20"/>
                <w:lang w:val="en-US"/>
              </w:rPr>
              <w:t>Dropdown box</w:t>
            </w:r>
          </w:p>
        </w:tc>
        <w:tc>
          <w:tcPr>
            <w:tcW w:w="4179" w:type="dxa"/>
            <w:tcBorders>
              <w:top w:val="single" w:sz="4" w:space="0" w:color="FFFFFF"/>
              <w:left w:val="single" w:sz="4" w:space="0" w:color="FFFFFF"/>
              <w:bottom w:val="single" w:sz="4" w:space="0" w:color="FFFFFF"/>
              <w:right w:val="single" w:sz="4" w:space="0" w:color="FFFFFF"/>
            </w:tcBorders>
            <w:shd w:val="clear" w:color="auto" w:fill="E4EBEC"/>
          </w:tcPr>
          <w:p w14:paraId="1E988CFB" w14:textId="5899E35C" w:rsidR="00B2125E" w:rsidRPr="00FA307E" w:rsidRDefault="00A020BC">
            <w:pPr>
              <w:pStyle w:val="TableParagraph"/>
              <w:numPr>
                <w:ilvl w:val="0"/>
                <w:numId w:val="29"/>
              </w:numPr>
              <w:tabs>
                <w:tab w:val="left" w:pos="450"/>
                <w:tab w:val="left" w:pos="451"/>
              </w:tabs>
              <w:spacing w:line="268" w:lineRule="auto"/>
              <w:ind w:right="304"/>
              <w:rPr>
                <w:sz w:val="20"/>
                <w:lang w:val="en-US"/>
              </w:rPr>
            </w:pPr>
            <w:r>
              <w:rPr>
                <w:color w:val="231F20"/>
                <w:sz w:val="20"/>
                <w:lang w:val="en-US"/>
              </w:rPr>
              <w:t>I</w:t>
            </w:r>
            <w:r w:rsidR="000E68C3" w:rsidRPr="00FA307E">
              <w:rPr>
                <w:color w:val="231F20"/>
                <w:sz w:val="20"/>
                <w:lang w:val="en-US"/>
              </w:rPr>
              <w:t xml:space="preserve">ndividual </w:t>
            </w:r>
            <w:r>
              <w:rPr>
                <w:color w:val="231F20"/>
                <w:sz w:val="20"/>
                <w:lang w:val="en-US"/>
              </w:rPr>
              <w:t>o</w:t>
            </w:r>
            <w:r w:rsidR="000E68C3" w:rsidRPr="00FA307E">
              <w:rPr>
                <w:color w:val="231F20"/>
                <w:sz w:val="20"/>
                <w:lang w:val="en-US"/>
              </w:rPr>
              <w:t>ptions</w:t>
            </w:r>
            <w:r>
              <w:rPr>
                <w:color w:val="231F20"/>
                <w:sz w:val="20"/>
                <w:lang w:val="en-US"/>
              </w:rPr>
              <w:t xml:space="preserve"> for selection</w:t>
            </w:r>
          </w:p>
          <w:p w14:paraId="5D654D07" w14:textId="365A26FA" w:rsidR="00B2125E" w:rsidRPr="00FA307E" w:rsidRDefault="00A020BC">
            <w:pPr>
              <w:pStyle w:val="TableParagraph"/>
              <w:numPr>
                <w:ilvl w:val="0"/>
                <w:numId w:val="29"/>
              </w:numPr>
              <w:tabs>
                <w:tab w:val="left" w:pos="450"/>
                <w:tab w:val="left" w:pos="451"/>
              </w:tabs>
              <w:spacing w:before="0" w:line="268" w:lineRule="auto"/>
              <w:ind w:right="279"/>
              <w:rPr>
                <w:sz w:val="20"/>
                <w:lang w:val="en-US"/>
              </w:rPr>
            </w:pPr>
            <w:r>
              <w:rPr>
                <w:color w:val="231F20"/>
                <w:sz w:val="20"/>
                <w:lang w:val="en-US"/>
              </w:rPr>
              <w:t>Click to display</w:t>
            </w:r>
            <w:r w:rsidR="000E68C3" w:rsidRPr="00FA307E">
              <w:rPr>
                <w:color w:val="231F20"/>
                <w:sz w:val="20"/>
                <w:lang w:val="en-US"/>
              </w:rPr>
              <w:t xml:space="preserve"> the list of options </w:t>
            </w:r>
            <w:r>
              <w:rPr>
                <w:color w:val="231F20"/>
                <w:sz w:val="20"/>
                <w:lang w:val="en-US"/>
              </w:rPr>
              <w:t>then click again to select</w:t>
            </w:r>
          </w:p>
          <w:p w14:paraId="1248E933" w14:textId="70AA77E7" w:rsidR="00B2125E" w:rsidRPr="00FA307E" w:rsidRDefault="000E68C3">
            <w:pPr>
              <w:pStyle w:val="TableParagraph"/>
              <w:numPr>
                <w:ilvl w:val="0"/>
                <w:numId w:val="29"/>
              </w:numPr>
              <w:tabs>
                <w:tab w:val="left" w:pos="450"/>
                <w:tab w:val="left" w:pos="451"/>
              </w:tabs>
              <w:spacing w:before="0" w:line="268" w:lineRule="auto"/>
              <w:ind w:right="183"/>
              <w:rPr>
                <w:sz w:val="20"/>
                <w:lang w:val="en-US"/>
              </w:rPr>
            </w:pPr>
            <w:r w:rsidRPr="00FA307E">
              <w:rPr>
                <w:color w:val="231F20"/>
                <w:sz w:val="20"/>
                <w:lang w:val="en-US"/>
              </w:rPr>
              <w:t xml:space="preserve">Suitable for </w:t>
            </w:r>
            <w:r w:rsidR="003779AB">
              <w:rPr>
                <w:color w:val="231F20"/>
                <w:sz w:val="20"/>
                <w:lang w:val="en-US"/>
              </w:rPr>
              <w:t>selecting</w:t>
            </w:r>
            <w:r w:rsidRPr="00FA307E">
              <w:rPr>
                <w:color w:val="231F20"/>
                <w:sz w:val="20"/>
                <w:lang w:val="en-US"/>
              </w:rPr>
              <w:t xml:space="preserve"> mutually exclusive options</w:t>
            </w:r>
          </w:p>
        </w:tc>
        <w:tc>
          <w:tcPr>
            <w:tcW w:w="1605" w:type="dxa"/>
            <w:tcBorders>
              <w:top w:val="single" w:sz="4" w:space="0" w:color="FFFFFF"/>
              <w:left w:val="single" w:sz="4" w:space="0" w:color="FFFFFF"/>
              <w:bottom w:val="single" w:sz="4" w:space="0" w:color="FFFFFF"/>
              <w:right w:val="nil"/>
            </w:tcBorders>
            <w:shd w:val="clear" w:color="auto" w:fill="E4EBEC"/>
          </w:tcPr>
          <w:p w14:paraId="12271356" w14:textId="77777777" w:rsidR="00B2125E" w:rsidRPr="00FA307E" w:rsidRDefault="00B2125E">
            <w:pPr>
              <w:pStyle w:val="TableParagraph"/>
              <w:spacing w:before="7"/>
              <w:ind w:left="0"/>
              <w:rPr>
                <w:sz w:val="14"/>
                <w:lang w:val="en-US"/>
              </w:rPr>
            </w:pPr>
          </w:p>
          <w:p w14:paraId="001D7A80"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757DA4CC" wp14:editId="70280CD5">
                  <wp:extent cx="809244" cy="696087"/>
                  <wp:effectExtent l="0" t="0" r="0" b="0"/>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38" cstate="print"/>
                          <a:stretch>
                            <a:fillRect/>
                          </a:stretch>
                        </pic:blipFill>
                        <pic:spPr>
                          <a:xfrm>
                            <a:off x="0" y="0"/>
                            <a:ext cx="809244" cy="696087"/>
                          </a:xfrm>
                          <a:prstGeom prst="rect">
                            <a:avLst/>
                          </a:prstGeom>
                        </pic:spPr>
                      </pic:pic>
                    </a:graphicData>
                  </a:graphic>
                </wp:inline>
              </w:drawing>
            </w:r>
          </w:p>
        </w:tc>
      </w:tr>
    </w:tbl>
    <w:p w14:paraId="1141510C" w14:textId="77777777" w:rsidR="00B2125E" w:rsidRPr="00FA307E" w:rsidRDefault="00B2125E">
      <w:pPr>
        <w:rPr>
          <w:sz w:val="20"/>
          <w:lang w:val="en-US"/>
        </w:rPr>
        <w:sectPr w:rsidR="00B2125E" w:rsidRPr="00FA307E">
          <w:pgSz w:w="11910" w:h="16840"/>
          <w:pgMar w:top="960" w:right="160" w:bottom="680" w:left="460" w:header="0" w:footer="486" w:gutter="0"/>
          <w:cols w:space="720"/>
        </w:sectPr>
      </w:pPr>
    </w:p>
    <w:p w14:paraId="11CF05DA" w14:textId="77777777" w:rsidR="00B2125E" w:rsidRPr="00FA307E" w:rsidRDefault="00B2125E">
      <w:pPr>
        <w:pStyle w:val="BodyText"/>
        <w:rPr>
          <w:lang w:val="en-US"/>
        </w:rPr>
      </w:pPr>
    </w:p>
    <w:p w14:paraId="4E202A3D" w14:textId="77777777" w:rsidR="00B2125E" w:rsidRPr="00FA307E" w:rsidRDefault="00B2125E">
      <w:pPr>
        <w:pStyle w:val="BodyText"/>
        <w:rPr>
          <w:lang w:val="en-US"/>
        </w:rPr>
      </w:pPr>
    </w:p>
    <w:p w14:paraId="43014488" w14:textId="77777777" w:rsidR="00B2125E" w:rsidRPr="00FA307E" w:rsidRDefault="00B2125E">
      <w:pPr>
        <w:pStyle w:val="BodyText"/>
        <w:rPr>
          <w:lang w:val="en-US"/>
        </w:rPr>
      </w:pPr>
    </w:p>
    <w:p w14:paraId="22AEF9D0" w14:textId="77777777" w:rsidR="00B2125E" w:rsidRPr="00FA307E" w:rsidRDefault="00B2125E">
      <w:pPr>
        <w:pStyle w:val="BodyText"/>
        <w:rPr>
          <w:lang w:val="en-US"/>
        </w:rPr>
      </w:pPr>
    </w:p>
    <w:p w14:paraId="2DB26353" w14:textId="77777777" w:rsidR="00B2125E" w:rsidRPr="00FA307E" w:rsidRDefault="00B2125E">
      <w:pPr>
        <w:pStyle w:val="BodyText"/>
        <w:rPr>
          <w:lang w:val="en-US"/>
        </w:rPr>
      </w:pPr>
    </w:p>
    <w:p w14:paraId="2F993AEC" w14:textId="77777777" w:rsidR="00B2125E" w:rsidRPr="00FA307E" w:rsidRDefault="00B2125E">
      <w:pPr>
        <w:pStyle w:val="BodyText"/>
        <w:rPr>
          <w:lang w:val="en-US"/>
        </w:rPr>
      </w:pPr>
    </w:p>
    <w:p w14:paraId="24764C6C" w14:textId="77777777" w:rsidR="00B2125E" w:rsidRPr="00FA307E" w:rsidRDefault="00B2125E">
      <w:pPr>
        <w:pStyle w:val="BodyText"/>
        <w:rPr>
          <w:lang w:val="en-US"/>
        </w:rPr>
      </w:pPr>
    </w:p>
    <w:p w14:paraId="695E9928" w14:textId="77777777" w:rsidR="00B2125E" w:rsidRPr="00FA307E" w:rsidRDefault="00B2125E">
      <w:pPr>
        <w:pStyle w:val="BodyText"/>
        <w:rPr>
          <w:lang w:val="en-US"/>
        </w:rPr>
      </w:pPr>
    </w:p>
    <w:p w14:paraId="6D269022" w14:textId="77777777" w:rsidR="00B2125E" w:rsidRPr="00FA307E" w:rsidRDefault="00B2125E">
      <w:pPr>
        <w:pStyle w:val="BodyText"/>
        <w:spacing w:before="10"/>
        <w:rPr>
          <w:sz w:val="10"/>
          <w:lang w:val="en-US"/>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39"/>
        <w:gridCol w:w="4179"/>
        <w:gridCol w:w="1605"/>
      </w:tblGrid>
      <w:tr w:rsidR="00B2125E" w:rsidRPr="00FA307E" w14:paraId="562AE11F" w14:textId="77777777">
        <w:trPr>
          <w:trHeight w:val="600"/>
        </w:trPr>
        <w:tc>
          <w:tcPr>
            <w:tcW w:w="2039" w:type="dxa"/>
            <w:tcBorders>
              <w:top w:val="nil"/>
              <w:left w:val="nil"/>
            </w:tcBorders>
            <w:shd w:val="clear" w:color="auto" w:fill="BBD3D3"/>
          </w:tcPr>
          <w:p w14:paraId="7B746B2C" w14:textId="77777777" w:rsidR="00B2125E" w:rsidRPr="00FA307E" w:rsidRDefault="000E68C3">
            <w:pPr>
              <w:pStyle w:val="TableParagraph"/>
              <w:rPr>
                <w:sz w:val="20"/>
                <w:lang w:val="en-US"/>
              </w:rPr>
            </w:pPr>
            <w:r w:rsidRPr="00FA307E">
              <w:rPr>
                <w:color w:val="231F20"/>
                <w:sz w:val="20"/>
                <w:lang w:val="en-US"/>
              </w:rPr>
              <w:t>Title</w:t>
            </w:r>
          </w:p>
        </w:tc>
        <w:tc>
          <w:tcPr>
            <w:tcW w:w="4179" w:type="dxa"/>
            <w:tcBorders>
              <w:top w:val="nil"/>
            </w:tcBorders>
            <w:shd w:val="clear" w:color="auto" w:fill="BBD3D3"/>
          </w:tcPr>
          <w:p w14:paraId="3C407CE2" w14:textId="77777777" w:rsidR="00B2125E" w:rsidRPr="00FA307E" w:rsidRDefault="000E68C3">
            <w:pPr>
              <w:pStyle w:val="TableParagraph"/>
              <w:rPr>
                <w:sz w:val="20"/>
                <w:lang w:val="en-US"/>
              </w:rPr>
            </w:pPr>
            <w:r w:rsidRPr="00FA307E">
              <w:rPr>
                <w:color w:val="231F20"/>
                <w:sz w:val="20"/>
                <w:lang w:val="en-US"/>
              </w:rPr>
              <w:t>Description</w:t>
            </w:r>
          </w:p>
        </w:tc>
        <w:tc>
          <w:tcPr>
            <w:tcW w:w="1605" w:type="dxa"/>
            <w:tcBorders>
              <w:top w:val="nil"/>
              <w:right w:val="nil"/>
            </w:tcBorders>
            <w:shd w:val="clear" w:color="auto" w:fill="BBD3D3"/>
          </w:tcPr>
          <w:p w14:paraId="1103B45C" w14:textId="77777777" w:rsidR="00B2125E" w:rsidRPr="00FA307E" w:rsidRDefault="000E68C3">
            <w:pPr>
              <w:pStyle w:val="TableParagraph"/>
              <w:rPr>
                <w:sz w:val="20"/>
                <w:lang w:val="en-US"/>
              </w:rPr>
            </w:pPr>
            <w:r w:rsidRPr="00FA307E">
              <w:rPr>
                <w:color w:val="231F20"/>
                <w:sz w:val="20"/>
                <w:lang w:val="en-US"/>
              </w:rPr>
              <w:t>Example</w:t>
            </w:r>
          </w:p>
        </w:tc>
      </w:tr>
      <w:tr w:rsidR="00B2125E" w:rsidRPr="00FA307E" w14:paraId="7D7A1F3E" w14:textId="77777777">
        <w:trPr>
          <w:trHeight w:val="1640"/>
        </w:trPr>
        <w:tc>
          <w:tcPr>
            <w:tcW w:w="2039" w:type="dxa"/>
            <w:tcBorders>
              <w:left w:val="nil"/>
            </w:tcBorders>
            <w:shd w:val="clear" w:color="auto" w:fill="E4EBEC"/>
          </w:tcPr>
          <w:p w14:paraId="460B48D7" w14:textId="6D49B87C" w:rsidR="00B2125E" w:rsidRPr="00FA307E" w:rsidRDefault="000E68C3">
            <w:pPr>
              <w:pStyle w:val="TableParagraph"/>
              <w:spacing w:line="268" w:lineRule="auto"/>
              <w:rPr>
                <w:sz w:val="20"/>
                <w:lang w:val="en-US"/>
              </w:rPr>
            </w:pPr>
            <w:r w:rsidRPr="00FA307E">
              <w:rPr>
                <w:color w:val="231F20"/>
                <w:sz w:val="20"/>
                <w:lang w:val="en-US"/>
              </w:rPr>
              <w:t xml:space="preserve">Multi-line text </w:t>
            </w:r>
            <w:r w:rsidR="00B4647F">
              <w:rPr>
                <w:color w:val="231F20"/>
                <w:sz w:val="20"/>
                <w:lang w:val="en-US"/>
              </w:rPr>
              <w:t>box</w:t>
            </w:r>
          </w:p>
        </w:tc>
        <w:tc>
          <w:tcPr>
            <w:tcW w:w="4179" w:type="dxa"/>
            <w:shd w:val="clear" w:color="auto" w:fill="E4EBEC"/>
          </w:tcPr>
          <w:p w14:paraId="39F62D22" w14:textId="2C7C4224" w:rsidR="00B2125E" w:rsidRPr="00FA307E" w:rsidRDefault="00B4647F">
            <w:pPr>
              <w:pStyle w:val="TableParagraph"/>
              <w:numPr>
                <w:ilvl w:val="0"/>
                <w:numId w:val="28"/>
              </w:numPr>
              <w:tabs>
                <w:tab w:val="left" w:pos="450"/>
                <w:tab w:val="left" w:pos="451"/>
              </w:tabs>
              <w:ind w:hanging="281"/>
              <w:rPr>
                <w:sz w:val="20"/>
                <w:lang w:val="en-US"/>
              </w:rPr>
            </w:pPr>
            <w:r>
              <w:rPr>
                <w:color w:val="231F20"/>
                <w:sz w:val="20"/>
                <w:lang w:val="en-US"/>
              </w:rPr>
              <w:t>Enter</w:t>
            </w:r>
            <w:r w:rsidR="000E68C3" w:rsidRPr="00FA307E">
              <w:rPr>
                <w:color w:val="231F20"/>
                <w:sz w:val="20"/>
                <w:lang w:val="en-US"/>
              </w:rPr>
              <w:t xml:space="preserve"> text with line breaks</w:t>
            </w:r>
          </w:p>
          <w:p w14:paraId="342E40B4" w14:textId="77777777" w:rsidR="00B2125E" w:rsidRPr="00FA307E" w:rsidRDefault="000E68C3">
            <w:pPr>
              <w:pStyle w:val="TableParagraph"/>
              <w:numPr>
                <w:ilvl w:val="0"/>
                <w:numId w:val="28"/>
              </w:numPr>
              <w:tabs>
                <w:tab w:val="left" w:pos="450"/>
                <w:tab w:val="left" w:pos="451"/>
              </w:tabs>
              <w:spacing w:before="28" w:line="268" w:lineRule="auto"/>
              <w:ind w:right="537"/>
              <w:rPr>
                <w:sz w:val="20"/>
                <w:lang w:val="en-US"/>
              </w:rPr>
            </w:pPr>
            <w:r w:rsidRPr="00FA307E">
              <w:rPr>
                <w:color w:val="231F20"/>
                <w:sz w:val="20"/>
                <w:lang w:val="en-US"/>
              </w:rPr>
              <w:t>Used for longer entries in natural language, such as comments</w:t>
            </w:r>
          </w:p>
        </w:tc>
        <w:tc>
          <w:tcPr>
            <w:tcW w:w="1605" w:type="dxa"/>
            <w:tcBorders>
              <w:right w:val="nil"/>
            </w:tcBorders>
            <w:shd w:val="clear" w:color="auto" w:fill="E4EBEC"/>
          </w:tcPr>
          <w:p w14:paraId="6D74FA93" w14:textId="77777777" w:rsidR="00B2125E" w:rsidRPr="00FA307E" w:rsidRDefault="00B2125E">
            <w:pPr>
              <w:pStyle w:val="TableParagraph"/>
              <w:spacing w:before="7"/>
              <w:ind w:left="0"/>
              <w:rPr>
                <w:sz w:val="14"/>
                <w:lang w:val="en-US"/>
              </w:rPr>
            </w:pPr>
          </w:p>
          <w:p w14:paraId="3BBDDAA7"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4B8148C8" wp14:editId="39D1EECF">
                  <wp:extent cx="809244" cy="274320"/>
                  <wp:effectExtent l="0" t="0" r="0" b="0"/>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39" cstate="print"/>
                          <a:stretch>
                            <a:fillRect/>
                          </a:stretch>
                        </pic:blipFill>
                        <pic:spPr>
                          <a:xfrm>
                            <a:off x="0" y="0"/>
                            <a:ext cx="809244" cy="274320"/>
                          </a:xfrm>
                          <a:prstGeom prst="rect">
                            <a:avLst/>
                          </a:prstGeom>
                        </pic:spPr>
                      </pic:pic>
                    </a:graphicData>
                  </a:graphic>
                </wp:inline>
              </w:drawing>
            </w:r>
          </w:p>
        </w:tc>
      </w:tr>
      <w:tr w:rsidR="00B2125E" w:rsidRPr="00FA307E" w14:paraId="573AFD73" w14:textId="77777777">
        <w:trPr>
          <w:trHeight w:val="1120"/>
        </w:trPr>
        <w:tc>
          <w:tcPr>
            <w:tcW w:w="2039" w:type="dxa"/>
            <w:tcBorders>
              <w:left w:val="nil"/>
            </w:tcBorders>
            <w:shd w:val="clear" w:color="auto" w:fill="E4EBEC"/>
          </w:tcPr>
          <w:p w14:paraId="510D80EA" w14:textId="77777777" w:rsidR="00B2125E" w:rsidRPr="00FA307E" w:rsidRDefault="000E68C3">
            <w:pPr>
              <w:pStyle w:val="TableParagraph"/>
              <w:rPr>
                <w:sz w:val="20"/>
                <w:lang w:val="en-US"/>
              </w:rPr>
            </w:pPr>
            <w:r w:rsidRPr="00FA307E">
              <w:rPr>
                <w:color w:val="231F20"/>
                <w:sz w:val="20"/>
                <w:lang w:val="en-US"/>
              </w:rPr>
              <w:t>Button</w:t>
            </w:r>
          </w:p>
        </w:tc>
        <w:tc>
          <w:tcPr>
            <w:tcW w:w="4179" w:type="dxa"/>
            <w:shd w:val="clear" w:color="auto" w:fill="E4EBEC"/>
          </w:tcPr>
          <w:p w14:paraId="0E17605C" w14:textId="77777777" w:rsidR="00B2125E" w:rsidRPr="00FA307E" w:rsidRDefault="000E68C3">
            <w:pPr>
              <w:pStyle w:val="TableParagraph"/>
              <w:numPr>
                <w:ilvl w:val="0"/>
                <w:numId w:val="27"/>
              </w:numPr>
              <w:tabs>
                <w:tab w:val="left" w:pos="450"/>
                <w:tab w:val="left" w:pos="451"/>
              </w:tabs>
              <w:spacing w:line="268" w:lineRule="auto"/>
              <w:ind w:right="258"/>
              <w:rPr>
                <w:sz w:val="20"/>
                <w:lang w:val="en-US"/>
              </w:rPr>
            </w:pPr>
            <w:r w:rsidRPr="00FA307E">
              <w:rPr>
                <w:color w:val="231F20"/>
                <w:sz w:val="20"/>
                <w:lang w:val="en-US"/>
              </w:rPr>
              <w:t>Button for activating functions</w:t>
            </w:r>
          </w:p>
        </w:tc>
        <w:tc>
          <w:tcPr>
            <w:tcW w:w="1605" w:type="dxa"/>
            <w:tcBorders>
              <w:right w:val="nil"/>
            </w:tcBorders>
            <w:shd w:val="clear" w:color="auto" w:fill="E4EBEC"/>
          </w:tcPr>
          <w:p w14:paraId="31D86A9C" w14:textId="77777777" w:rsidR="00B2125E" w:rsidRPr="00FA307E" w:rsidRDefault="00B2125E">
            <w:pPr>
              <w:pStyle w:val="TableParagraph"/>
              <w:spacing w:before="7"/>
              <w:ind w:left="0"/>
              <w:rPr>
                <w:sz w:val="14"/>
                <w:lang w:val="en-US"/>
              </w:rPr>
            </w:pPr>
          </w:p>
          <w:p w14:paraId="567EBD8F"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45C33FFC" wp14:editId="6E7A76A5">
                  <wp:extent cx="809244" cy="173164"/>
                  <wp:effectExtent l="0" t="0" r="0" b="0"/>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40" cstate="print"/>
                          <a:stretch>
                            <a:fillRect/>
                          </a:stretch>
                        </pic:blipFill>
                        <pic:spPr>
                          <a:xfrm>
                            <a:off x="0" y="0"/>
                            <a:ext cx="809244" cy="173164"/>
                          </a:xfrm>
                          <a:prstGeom prst="rect">
                            <a:avLst/>
                          </a:prstGeom>
                        </pic:spPr>
                      </pic:pic>
                    </a:graphicData>
                  </a:graphic>
                </wp:inline>
              </w:drawing>
            </w:r>
          </w:p>
        </w:tc>
      </w:tr>
      <w:tr w:rsidR="00B2125E" w:rsidRPr="00FA307E" w14:paraId="65DD8613" w14:textId="77777777">
        <w:trPr>
          <w:trHeight w:val="1380"/>
        </w:trPr>
        <w:tc>
          <w:tcPr>
            <w:tcW w:w="2039" w:type="dxa"/>
            <w:tcBorders>
              <w:left w:val="nil"/>
            </w:tcBorders>
            <w:shd w:val="clear" w:color="auto" w:fill="E4EBEC"/>
          </w:tcPr>
          <w:p w14:paraId="0D1A1134" w14:textId="77777777" w:rsidR="00B2125E" w:rsidRPr="00FA307E" w:rsidRDefault="000E68C3">
            <w:pPr>
              <w:pStyle w:val="TableParagraph"/>
              <w:rPr>
                <w:sz w:val="20"/>
                <w:lang w:val="en-US"/>
              </w:rPr>
            </w:pPr>
            <w:r w:rsidRPr="00FA307E">
              <w:rPr>
                <w:color w:val="231F20"/>
                <w:sz w:val="20"/>
                <w:lang w:val="en-US"/>
              </w:rPr>
              <w:t>Link</w:t>
            </w:r>
          </w:p>
        </w:tc>
        <w:tc>
          <w:tcPr>
            <w:tcW w:w="4179" w:type="dxa"/>
            <w:shd w:val="clear" w:color="auto" w:fill="E4EBEC"/>
          </w:tcPr>
          <w:p w14:paraId="3C12A4FF" w14:textId="3664915A" w:rsidR="00B2125E" w:rsidRPr="00FA307E" w:rsidRDefault="000E68C3">
            <w:pPr>
              <w:pStyle w:val="TableParagraph"/>
              <w:numPr>
                <w:ilvl w:val="0"/>
                <w:numId w:val="26"/>
              </w:numPr>
              <w:tabs>
                <w:tab w:val="left" w:pos="450"/>
                <w:tab w:val="left" w:pos="451"/>
              </w:tabs>
              <w:spacing w:line="268" w:lineRule="auto"/>
              <w:ind w:right="321"/>
              <w:rPr>
                <w:sz w:val="20"/>
                <w:lang w:val="en-US"/>
              </w:rPr>
            </w:pPr>
            <w:r w:rsidRPr="00FA307E">
              <w:rPr>
                <w:color w:val="231F20"/>
                <w:sz w:val="20"/>
                <w:lang w:val="en-US"/>
              </w:rPr>
              <w:t xml:space="preserve">Text output with </w:t>
            </w:r>
            <w:r w:rsidR="00B4647F">
              <w:rPr>
                <w:color w:val="231F20"/>
                <w:sz w:val="20"/>
                <w:lang w:val="en-US"/>
              </w:rPr>
              <w:t xml:space="preserve">a </w:t>
            </w:r>
            <w:r w:rsidRPr="00FA307E">
              <w:rPr>
                <w:color w:val="231F20"/>
                <w:sz w:val="20"/>
                <w:lang w:val="en-US"/>
              </w:rPr>
              <w:t>linked interaction</w:t>
            </w:r>
          </w:p>
          <w:p w14:paraId="3250B1D0" w14:textId="77777777" w:rsidR="00B2125E" w:rsidRPr="00FA307E" w:rsidRDefault="000E68C3">
            <w:pPr>
              <w:pStyle w:val="TableParagraph"/>
              <w:numPr>
                <w:ilvl w:val="0"/>
                <w:numId w:val="26"/>
              </w:numPr>
              <w:tabs>
                <w:tab w:val="left" w:pos="450"/>
                <w:tab w:val="left" w:pos="451"/>
              </w:tabs>
              <w:spacing w:before="0"/>
              <w:ind w:hanging="281"/>
              <w:rPr>
                <w:sz w:val="20"/>
                <w:lang w:val="en-US"/>
              </w:rPr>
            </w:pPr>
            <w:r w:rsidRPr="00FA307E">
              <w:rPr>
                <w:color w:val="231F20"/>
                <w:sz w:val="20"/>
                <w:lang w:val="en-US"/>
              </w:rPr>
              <w:t>Suitable for references</w:t>
            </w:r>
          </w:p>
        </w:tc>
        <w:tc>
          <w:tcPr>
            <w:tcW w:w="1605" w:type="dxa"/>
            <w:tcBorders>
              <w:right w:val="nil"/>
            </w:tcBorders>
            <w:shd w:val="clear" w:color="auto" w:fill="E4EBEC"/>
          </w:tcPr>
          <w:p w14:paraId="5CC256F9" w14:textId="77777777" w:rsidR="00B2125E" w:rsidRPr="00FA307E" w:rsidRDefault="00B2125E">
            <w:pPr>
              <w:pStyle w:val="TableParagraph"/>
              <w:spacing w:before="7"/>
              <w:ind w:left="0"/>
              <w:rPr>
                <w:sz w:val="14"/>
                <w:lang w:val="en-US"/>
              </w:rPr>
            </w:pPr>
          </w:p>
          <w:p w14:paraId="268F6334"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6B267872" wp14:editId="3DE7ABD2">
                  <wp:extent cx="809244" cy="173164"/>
                  <wp:effectExtent l="0" t="0" r="0" b="0"/>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41" cstate="print"/>
                          <a:stretch>
                            <a:fillRect/>
                          </a:stretch>
                        </pic:blipFill>
                        <pic:spPr>
                          <a:xfrm>
                            <a:off x="0" y="0"/>
                            <a:ext cx="809244" cy="173164"/>
                          </a:xfrm>
                          <a:prstGeom prst="rect">
                            <a:avLst/>
                          </a:prstGeom>
                        </pic:spPr>
                      </pic:pic>
                    </a:graphicData>
                  </a:graphic>
                </wp:inline>
              </w:drawing>
            </w:r>
          </w:p>
        </w:tc>
      </w:tr>
      <w:tr w:rsidR="00B2125E" w:rsidRPr="00FA307E" w14:paraId="41F32876" w14:textId="77777777">
        <w:trPr>
          <w:trHeight w:val="2183"/>
        </w:trPr>
        <w:tc>
          <w:tcPr>
            <w:tcW w:w="2039" w:type="dxa"/>
            <w:tcBorders>
              <w:left w:val="nil"/>
            </w:tcBorders>
            <w:shd w:val="clear" w:color="auto" w:fill="E4EBEC"/>
          </w:tcPr>
          <w:p w14:paraId="7E6D6BFA" w14:textId="77777777" w:rsidR="00B2125E" w:rsidRPr="00FA307E" w:rsidRDefault="000E68C3">
            <w:pPr>
              <w:pStyle w:val="TableParagraph"/>
              <w:rPr>
                <w:sz w:val="20"/>
                <w:lang w:val="en-US"/>
              </w:rPr>
            </w:pPr>
            <w:r w:rsidRPr="00FA307E">
              <w:rPr>
                <w:color w:val="231F20"/>
                <w:sz w:val="20"/>
                <w:lang w:val="en-US"/>
              </w:rPr>
              <w:t>Image, icon</w:t>
            </w:r>
          </w:p>
        </w:tc>
        <w:tc>
          <w:tcPr>
            <w:tcW w:w="4179" w:type="dxa"/>
            <w:shd w:val="clear" w:color="auto" w:fill="E4EBEC"/>
          </w:tcPr>
          <w:p w14:paraId="46D4574C" w14:textId="0EB01CA6" w:rsidR="00B2125E" w:rsidRPr="00FA307E" w:rsidRDefault="000E68C3">
            <w:pPr>
              <w:pStyle w:val="TableParagraph"/>
              <w:numPr>
                <w:ilvl w:val="0"/>
                <w:numId w:val="25"/>
              </w:numPr>
              <w:tabs>
                <w:tab w:val="left" w:pos="450"/>
                <w:tab w:val="left" w:pos="451"/>
              </w:tabs>
              <w:ind w:hanging="281"/>
              <w:rPr>
                <w:sz w:val="20"/>
                <w:lang w:val="en-US"/>
              </w:rPr>
            </w:pPr>
            <w:r w:rsidRPr="00FA307E">
              <w:rPr>
                <w:color w:val="231F20"/>
                <w:sz w:val="20"/>
                <w:lang w:val="en-US"/>
              </w:rPr>
              <w:t>Display graphical elements</w:t>
            </w:r>
          </w:p>
          <w:p w14:paraId="5B25D3A7" w14:textId="77777777" w:rsidR="00B2125E" w:rsidRPr="00FA307E" w:rsidRDefault="000E68C3">
            <w:pPr>
              <w:pStyle w:val="TableParagraph"/>
              <w:numPr>
                <w:ilvl w:val="0"/>
                <w:numId w:val="25"/>
              </w:numPr>
              <w:tabs>
                <w:tab w:val="left" w:pos="450"/>
                <w:tab w:val="left" w:pos="451"/>
              </w:tabs>
              <w:spacing w:before="28" w:line="268" w:lineRule="auto"/>
              <w:ind w:right="378"/>
              <w:rPr>
                <w:sz w:val="20"/>
                <w:lang w:val="en-US"/>
              </w:rPr>
            </w:pPr>
            <w:r w:rsidRPr="00FA307E">
              <w:rPr>
                <w:color w:val="231F20"/>
                <w:sz w:val="20"/>
                <w:lang w:val="en-US"/>
              </w:rPr>
              <w:t>Often also used as a graphical link</w:t>
            </w:r>
          </w:p>
          <w:p w14:paraId="55358DBA" w14:textId="77777777" w:rsidR="00B2125E" w:rsidRPr="00FA307E" w:rsidRDefault="000E68C3">
            <w:pPr>
              <w:pStyle w:val="TableParagraph"/>
              <w:numPr>
                <w:ilvl w:val="0"/>
                <w:numId w:val="25"/>
              </w:numPr>
              <w:tabs>
                <w:tab w:val="left" w:pos="450"/>
                <w:tab w:val="left" w:pos="451"/>
              </w:tabs>
              <w:spacing w:before="0"/>
              <w:ind w:hanging="281"/>
              <w:rPr>
                <w:sz w:val="20"/>
                <w:lang w:val="en-US"/>
              </w:rPr>
            </w:pPr>
            <w:r w:rsidRPr="00FA307E">
              <w:rPr>
                <w:color w:val="231F20"/>
                <w:sz w:val="20"/>
                <w:lang w:val="en-US"/>
              </w:rPr>
              <w:t>Suitable for references</w:t>
            </w:r>
          </w:p>
        </w:tc>
        <w:tc>
          <w:tcPr>
            <w:tcW w:w="1605" w:type="dxa"/>
            <w:tcBorders>
              <w:right w:val="nil"/>
            </w:tcBorders>
            <w:shd w:val="clear" w:color="auto" w:fill="E4EBEC"/>
          </w:tcPr>
          <w:p w14:paraId="028AED2B" w14:textId="77777777" w:rsidR="00B2125E" w:rsidRPr="00FA307E" w:rsidRDefault="00B2125E">
            <w:pPr>
              <w:pStyle w:val="TableParagraph"/>
              <w:spacing w:before="7"/>
              <w:ind w:left="0"/>
              <w:rPr>
                <w:sz w:val="14"/>
                <w:lang w:val="en-US"/>
              </w:rPr>
            </w:pPr>
          </w:p>
          <w:p w14:paraId="26B940DF"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7BB75B3F" wp14:editId="4434766C">
                  <wp:extent cx="809244" cy="809244"/>
                  <wp:effectExtent l="0" t="0" r="0" b="0"/>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42" cstate="print"/>
                          <a:stretch>
                            <a:fillRect/>
                          </a:stretch>
                        </pic:blipFill>
                        <pic:spPr>
                          <a:xfrm>
                            <a:off x="0" y="0"/>
                            <a:ext cx="809244" cy="809244"/>
                          </a:xfrm>
                          <a:prstGeom prst="rect">
                            <a:avLst/>
                          </a:prstGeom>
                        </pic:spPr>
                      </pic:pic>
                    </a:graphicData>
                  </a:graphic>
                </wp:inline>
              </w:drawing>
            </w:r>
          </w:p>
          <w:p w14:paraId="2BFA71F9" w14:textId="77777777" w:rsidR="00B2125E" w:rsidRPr="00FA307E" w:rsidRDefault="000E68C3">
            <w:pPr>
              <w:pStyle w:val="TableParagraph"/>
              <w:spacing w:before="57" w:line="268" w:lineRule="auto"/>
              <w:ind w:right="225"/>
              <w:rPr>
                <w:sz w:val="20"/>
                <w:lang w:val="en-US"/>
              </w:rPr>
            </w:pPr>
            <w:r w:rsidRPr="00FA307E">
              <w:rPr>
                <w:color w:val="231F20"/>
                <w:sz w:val="20"/>
                <w:lang w:val="en-US"/>
              </w:rPr>
              <w:t>(Source: Wikipedia)</w:t>
            </w:r>
          </w:p>
        </w:tc>
      </w:tr>
    </w:tbl>
    <w:p w14:paraId="286409E4" w14:textId="77777777" w:rsidR="00B2125E" w:rsidRPr="00FA307E" w:rsidRDefault="00B2125E">
      <w:pPr>
        <w:pStyle w:val="BodyText"/>
        <w:rPr>
          <w:lang w:val="en-US"/>
        </w:rPr>
      </w:pPr>
    </w:p>
    <w:p w14:paraId="20DC2D32" w14:textId="77777777" w:rsidR="00B2125E" w:rsidRPr="00FA307E" w:rsidRDefault="00B2125E">
      <w:pPr>
        <w:pStyle w:val="BodyText"/>
        <w:spacing w:before="4"/>
        <w:rPr>
          <w:sz w:val="23"/>
          <w:lang w:val="en-US"/>
        </w:rPr>
      </w:pPr>
    </w:p>
    <w:p w14:paraId="39BEA7F0" w14:textId="77777777" w:rsidR="00B2125E" w:rsidRPr="00FA307E" w:rsidRDefault="000E68C3">
      <w:pPr>
        <w:pStyle w:val="Heading6"/>
        <w:spacing w:before="1"/>
        <w:ind w:left="2204"/>
        <w:jc w:val="left"/>
        <w:rPr>
          <w:lang w:val="en-US"/>
        </w:rPr>
      </w:pPr>
      <w:r w:rsidRPr="00FA307E">
        <w:rPr>
          <w:color w:val="003946"/>
          <w:lang w:val="en-US"/>
        </w:rPr>
        <w:t xml:space="preserve">Composite components </w:t>
      </w:r>
    </w:p>
    <w:p w14:paraId="623D74AF" w14:textId="77777777" w:rsidR="00B2125E" w:rsidRPr="00FA307E" w:rsidRDefault="00B2125E">
      <w:pPr>
        <w:pStyle w:val="BodyText"/>
        <w:spacing w:before="9"/>
        <w:rPr>
          <w:sz w:val="17"/>
          <w:lang w:val="en-US"/>
        </w:rPr>
      </w:pPr>
    </w:p>
    <w:p w14:paraId="6AB236E3" w14:textId="77777777" w:rsidR="00B2125E" w:rsidRPr="00FA307E" w:rsidRDefault="00B2125E">
      <w:pPr>
        <w:rPr>
          <w:sz w:val="17"/>
          <w:lang w:val="en-US"/>
        </w:rPr>
        <w:sectPr w:rsidR="00B2125E" w:rsidRPr="00FA307E">
          <w:pgSz w:w="11910" w:h="16840"/>
          <w:pgMar w:top="960" w:right="160" w:bottom="680" w:left="460" w:header="0" w:footer="486" w:gutter="0"/>
          <w:cols w:space="720"/>
        </w:sectPr>
      </w:pPr>
    </w:p>
    <w:p w14:paraId="51F09016" w14:textId="5A05E4EC" w:rsidR="00B2125E" w:rsidRPr="00FA307E" w:rsidRDefault="000E68C3">
      <w:pPr>
        <w:spacing w:before="119" w:line="300" w:lineRule="auto"/>
        <w:ind w:left="148" w:right="38" w:firstLine="91"/>
        <w:jc w:val="right"/>
        <w:rPr>
          <w:sz w:val="18"/>
          <w:lang w:val="en-US"/>
        </w:rPr>
      </w:pPr>
      <w:r w:rsidRPr="00FA307E">
        <w:rPr>
          <w:color w:val="231F20"/>
          <w:sz w:val="18"/>
          <w:lang w:val="en-US"/>
        </w:rPr>
        <w:t>Composite components</w:t>
      </w:r>
      <w:r w:rsidR="00C368ED">
        <w:rPr>
          <w:color w:val="231F20"/>
          <w:sz w:val="18"/>
          <w:lang w:val="en-US"/>
        </w:rPr>
        <w:t>:</w:t>
      </w:r>
      <w:r w:rsidRPr="00FA307E">
        <w:rPr>
          <w:color w:val="231F20"/>
          <w:sz w:val="18"/>
          <w:lang w:val="en-US"/>
        </w:rPr>
        <w:t xml:space="preserve"> </w:t>
      </w:r>
      <w:r w:rsidRPr="00FA307E">
        <w:rPr>
          <w:color w:val="808285"/>
          <w:sz w:val="18"/>
          <w:lang w:val="en-US"/>
        </w:rPr>
        <w:t xml:space="preserve">GUI components </w:t>
      </w:r>
    </w:p>
    <w:p w14:paraId="14D46BDE" w14:textId="4BF2955A" w:rsidR="00B2125E" w:rsidRPr="00FA307E" w:rsidRDefault="000E68C3">
      <w:pPr>
        <w:spacing w:line="297" w:lineRule="auto"/>
        <w:ind w:left="204" w:right="38" w:firstLine="465"/>
        <w:jc w:val="right"/>
        <w:rPr>
          <w:sz w:val="18"/>
          <w:lang w:val="en-US"/>
        </w:rPr>
      </w:pPr>
      <w:r w:rsidRPr="00FA307E">
        <w:rPr>
          <w:color w:val="808285"/>
          <w:sz w:val="18"/>
          <w:lang w:val="en-US"/>
        </w:rPr>
        <w:t xml:space="preserve">comprised of multiple, </w:t>
      </w:r>
      <w:r w:rsidR="00C368ED">
        <w:rPr>
          <w:color w:val="808285"/>
          <w:sz w:val="18"/>
          <w:lang w:val="en-US"/>
        </w:rPr>
        <w:t xml:space="preserve">conceptually </w:t>
      </w:r>
      <w:r w:rsidR="003779AB">
        <w:rPr>
          <w:color w:val="808285"/>
          <w:sz w:val="18"/>
          <w:lang w:val="en-US"/>
        </w:rPr>
        <w:t>connected</w:t>
      </w:r>
      <w:r w:rsidRPr="00FA307E">
        <w:rPr>
          <w:color w:val="808285"/>
          <w:sz w:val="18"/>
          <w:lang w:val="en-US"/>
        </w:rPr>
        <w:t xml:space="preserve"> atomic components. </w:t>
      </w:r>
    </w:p>
    <w:p w14:paraId="343AEF41" w14:textId="2ABE7DDA" w:rsidR="00B2125E" w:rsidRPr="00FA307E" w:rsidRDefault="000E68C3">
      <w:pPr>
        <w:pStyle w:val="BodyText"/>
        <w:spacing w:before="100" w:line="268" w:lineRule="auto"/>
        <w:ind w:left="148" w:right="1254"/>
        <w:jc w:val="both"/>
        <w:rPr>
          <w:lang w:val="en-US"/>
        </w:rPr>
      </w:pPr>
      <w:r w:rsidRPr="00FA307E">
        <w:rPr>
          <w:lang w:val="en-US"/>
        </w:rPr>
        <w:br w:type="column"/>
      </w:r>
      <w:r w:rsidRPr="00FA307E">
        <w:rPr>
          <w:color w:val="231F20"/>
          <w:lang w:val="en-US"/>
        </w:rPr>
        <w:t xml:space="preserve">Composite components are GUI components comprised of multiple atomic GUI components. They are used </w:t>
      </w:r>
      <w:r w:rsidR="00645413">
        <w:rPr>
          <w:color w:val="231F20"/>
          <w:lang w:val="en-US"/>
        </w:rPr>
        <w:t>to structure</w:t>
      </w:r>
      <w:r w:rsidRPr="00FA307E">
        <w:rPr>
          <w:color w:val="231F20"/>
          <w:lang w:val="en-US"/>
        </w:rPr>
        <w:t xml:space="preserve"> the user interface </w:t>
      </w:r>
      <w:r w:rsidR="00645413">
        <w:rPr>
          <w:color w:val="231F20"/>
          <w:lang w:val="en-US"/>
        </w:rPr>
        <w:t>and</w:t>
      </w:r>
      <w:r w:rsidRPr="00FA307E">
        <w:rPr>
          <w:color w:val="231F20"/>
          <w:lang w:val="en-US"/>
        </w:rPr>
        <w:t xml:space="preserve"> aid clarity. </w:t>
      </w:r>
      <w:r w:rsidR="003779AB">
        <w:rPr>
          <w:color w:val="231F20"/>
          <w:lang w:val="en-US"/>
        </w:rPr>
        <w:t>Table 2 contains some e</w:t>
      </w:r>
      <w:r w:rsidRPr="00FA307E">
        <w:rPr>
          <w:color w:val="231F20"/>
          <w:lang w:val="en-US"/>
        </w:rPr>
        <w:t xml:space="preserve">xamples of </w:t>
      </w:r>
      <w:r w:rsidR="003779AB">
        <w:rPr>
          <w:color w:val="231F20"/>
          <w:lang w:val="en-US"/>
        </w:rPr>
        <w:t xml:space="preserve">typical </w:t>
      </w:r>
      <w:r w:rsidRPr="00FA307E">
        <w:rPr>
          <w:color w:val="231F20"/>
          <w:lang w:val="en-US"/>
        </w:rPr>
        <w:t xml:space="preserve">composite components </w:t>
      </w:r>
      <w:r w:rsidR="009C2CD1">
        <w:rPr>
          <w:color w:val="231F20"/>
          <w:lang w:val="en-US"/>
        </w:rPr>
        <w:t>(</w:t>
      </w:r>
      <w:r w:rsidRPr="00FA307E">
        <w:rPr>
          <w:color w:val="231F20"/>
          <w:lang w:val="en-US"/>
        </w:rPr>
        <w:t>option boxes, tables</w:t>
      </w:r>
      <w:r w:rsidR="00821B81">
        <w:rPr>
          <w:color w:val="231F20"/>
          <w:lang w:val="en-US"/>
        </w:rPr>
        <w:t>,</w:t>
      </w:r>
      <w:r w:rsidRPr="00FA307E">
        <w:rPr>
          <w:color w:val="231F20"/>
          <w:lang w:val="en-US"/>
        </w:rPr>
        <w:t xml:space="preserve"> and groupin</w:t>
      </w:r>
      <w:r w:rsidR="009C2CD1">
        <w:rPr>
          <w:color w:val="231F20"/>
          <w:lang w:val="en-US"/>
        </w:rPr>
        <w:t>g)</w:t>
      </w:r>
      <w:r w:rsidRPr="00FA307E">
        <w:rPr>
          <w:color w:val="231F20"/>
          <w:lang w:val="en-US"/>
        </w:rPr>
        <w:t>.</w:t>
      </w:r>
    </w:p>
    <w:p w14:paraId="53F94EA7" w14:textId="77777777" w:rsidR="00B2125E" w:rsidRPr="00FA307E" w:rsidRDefault="00B2125E">
      <w:pPr>
        <w:spacing w:line="268" w:lineRule="auto"/>
        <w:jc w:val="both"/>
        <w:rPr>
          <w:lang w:val="en-US"/>
        </w:rPr>
        <w:sectPr w:rsidR="00B2125E" w:rsidRPr="00FA307E">
          <w:type w:val="continuous"/>
          <w:pgSz w:w="11910" w:h="16840"/>
          <w:pgMar w:top="1600" w:right="160" w:bottom="280" w:left="460" w:header="0" w:footer="486" w:gutter="0"/>
          <w:cols w:num="2" w:space="720" w:equalWidth="0">
            <w:col w:w="1848" w:space="207"/>
            <w:col w:w="9235"/>
          </w:cols>
        </w:sectPr>
      </w:pPr>
    </w:p>
    <w:p w14:paraId="1E4B45CB" w14:textId="77777777" w:rsidR="00B2125E" w:rsidRPr="00FA307E" w:rsidRDefault="00B2125E">
      <w:pPr>
        <w:pStyle w:val="BodyText"/>
        <w:rPr>
          <w:lang w:val="en-US"/>
        </w:rPr>
      </w:pPr>
    </w:p>
    <w:p w14:paraId="48C15084" w14:textId="77777777" w:rsidR="00B2125E" w:rsidRPr="00FA307E" w:rsidRDefault="00B2125E">
      <w:pPr>
        <w:pStyle w:val="BodyText"/>
        <w:rPr>
          <w:lang w:val="en-US"/>
        </w:rPr>
      </w:pPr>
    </w:p>
    <w:p w14:paraId="3B3AB4A4" w14:textId="77777777" w:rsidR="00B2125E" w:rsidRPr="00FA307E" w:rsidRDefault="000E68C3">
      <w:pPr>
        <w:ind w:left="957"/>
        <w:rPr>
          <w:sz w:val="18"/>
          <w:lang w:val="en-US"/>
        </w:rPr>
      </w:pPr>
      <w:r w:rsidRPr="00FA307E">
        <w:rPr>
          <w:color w:val="003946"/>
          <w:sz w:val="18"/>
          <w:lang w:val="en-US"/>
        </w:rPr>
        <w:t>Specification of user interfaces (GUIs)</w:t>
      </w:r>
    </w:p>
    <w:p w14:paraId="5630C581" w14:textId="77777777" w:rsidR="00B2125E" w:rsidRPr="00FA307E" w:rsidRDefault="00B2125E">
      <w:pPr>
        <w:pStyle w:val="BodyText"/>
        <w:rPr>
          <w:lang w:val="en-US"/>
        </w:rPr>
      </w:pPr>
    </w:p>
    <w:p w14:paraId="2815BC1C" w14:textId="77777777" w:rsidR="00B2125E" w:rsidRPr="00FA307E" w:rsidRDefault="00B2125E">
      <w:pPr>
        <w:pStyle w:val="BodyText"/>
        <w:rPr>
          <w:lang w:val="en-US"/>
        </w:rPr>
      </w:pPr>
    </w:p>
    <w:p w14:paraId="64DE3445" w14:textId="77777777" w:rsidR="00B2125E" w:rsidRPr="00FA307E" w:rsidRDefault="00B2125E">
      <w:pPr>
        <w:pStyle w:val="BodyText"/>
        <w:rPr>
          <w:lang w:val="en-US"/>
        </w:rPr>
      </w:pPr>
    </w:p>
    <w:p w14:paraId="3B881A73" w14:textId="77777777" w:rsidR="00B2125E" w:rsidRPr="00FA307E" w:rsidRDefault="00B2125E">
      <w:pPr>
        <w:pStyle w:val="BodyText"/>
        <w:rPr>
          <w:lang w:val="en-US"/>
        </w:rPr>
      </w:pPr>
    </w:p>
    <w:p w14:paraId="6F6B9061" w14:textId="77777777" w:rsidR="00B2125E" w:rsidRPr="00FA307E" w:rsidRDefault="00B2125E">
      <w:pPr>
        <w:pStyle w:val="BodyText"/>
        <w:rPr>
          <w:lang w:val="en-US"/>
        </w:rPr>
      </w:pPr>
    </w:p>
    <w:p w14:paraId="0C8EDAF1" w14:textId="77777777" w:rsidR="00B2125E" w:rsidRPr="00FA307E" w:rsidRDefault="00B2125E">
      <w:pPr>
        <w:pStyle w:val="BodyText"/>
        <w:spacing w:before="10"/>
        <w:rPr>
          <w:sz w:val="12"/>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82"/>
        <w:gridCol w:w="3435"/>
        <w:gridCol w:w="2906"/>
      </w:tblGrid>
      <w:tr w:rsidR="00B2125E" w:rsidRPr="00FA307E" w14:paraId="3657D948" w14:textId="77777777">
        <w:trPr>
          <w:trHeight w:val="600"/>
        </w:trPr>
        <w:tc>
          <w:tcPr>
            <w:tcW w:w="7823" w:type="dxa"/>
            <w:gridSpan w:val="3"/>
            <w:tcBorders>
              <w:top w:val="nil"/>
              <w:left w:val="nil"/>
              <w:right w:val="nil"/>
            </w:tcBorders>
            <w:shd w:val="clear" w:color="auto" w:fill="109290"/>
          </w:tcPr>
          <w:p w14:paraId="5F721336" w14:textId="77777777" w:rsidR="00B2125E" w:rsidRPr="00FA307E" w:rsidRDefault="000E68C3">
            <w:pPr>
              <w:pStyle w:val="TableParagraph"/>
              <w:ind w:left="169"/>
              <w:rPr>
                <w:sz w:val="20"/>
                <w:lang w:val="en-US"/>
              </w:rPr>
            </w:pPr>
            <w:r w:rsidRPr="00FA307E">
              <w:rPr>
                <w:color w:val="FFFFFF"/>
                <w:sz w:val="20"/>
                <w:lang w:val="en-US"/>
              </w:rPr>
              <w:t>Table 2: Examples of composite components</w:t>
            </w:r>
          </w:p>
        </w:tc>
      </w:tr>
      <w:tr w:rsidR="00B2125E" w:rsidRPr="00FA307E" w14:paraId="602C5A46" w14:textId="77777777">
        <w:trPr>
          <w:trHeight w:val="860"/>
        </w:trPr>
        <w:tc>
          <w:tcPr>
            <w:tcW w:w="1482" w:type="dxa"/>
            <w:tcBorders>
              <w:left w:val="nil"/>
              <w:bottom w:val="single" w:sz="4" w:space="0" w:color="FFFFFF"/>
              <w:right w:val="single" w:sz="4" w:space="0" w:color="FFFFFF"/>
            </w:tcBorders>
            <w:shd w:val="clear" w:color="auto" w:fill="BBD3D3"/>
          </w:tcPr>
          <w:p w14:paraId="633770C0" w14:textId="77777777" w:rsidR="00B2125E" w:rsidRPr="00FA307E" w:rsidRDefault="000E68C3">
            <w:pPr>
              <w:pStyle w:val="TableParagraph"/>
              <w:spacing w:line="268" w:lineRule="auto"/>
              <w:ind w:right="521"/>
              <w:rPr>
                <w:sz w:val="20"/>
                <w:lang w:val="en-US"/>
              </w:rPr>
            </w:pPr>
            <w:r w:rsidRPr="00FA307E">
              <w:rPr>
                <w:color w:val="231F20"/>
                <w:sz w:val="20"/>
                <w:lang w:val="en-US"/>
              </w:rPr>
              <w:t>Title</w:t>
            </w:r>
          </w:p>
        </w:tc>
        <w:tc>
          <w:tcPr>
            <w:tcW w:w="3435" w:type="dxa"/>
            <w:tcBorders>
              <w:left w:val="single" w:sz="4" w:space="0" w:color="FFFFFF"/>
              <w:bottom w:val="single" w:sz="4" w:space="0" w:color="FFFFFF"/>
              <w:right w:val="single" w:sz="4" w:space="0" w:color="FFFFFF"/>
            </w:tcBorders>
            <w:shd w:val="clear" w:color="auto" w:fill="BBD3D3"/>
          </w:tcPr>
          <w:p w14:paraId="60ED6E88" w14:textId="77777777" w:rsidR="00B2125E" w:rsidRPr="00FA307E" w:rsidRDefault="000E68C3">
            <w:pPr>
              <w:pStyle w:val="TableParagraph"/>
              <w:rPr>
                <w:sz w:val="20"/>
                <w:lang w:val="en-US"/>
              </w:rPr>
            </w:pPr>
            <w:r w:rsidRPr="00FA307E">
              <w:rPr>
                <w:color w:val="231F20"/>
                <w:sz w:val="20"/>
                <w:lang w:val="en-US"/>
              </w:rPr>
              <w:t>Description</w:t>
            </w:r>
          </w:p>
        </w:tc>
        <w:tc>
          <w:tcPr>
            <w:tcW w:w="2906" w:type="dxa"/>
            <w:tcBorders>
              <w:left w:val="single" w:sz="4" w:space="0" w:color="FFFFFF"/>
              <w:bottom w:val="single" w:sz="4" w:space="0" w:color="FFFFFF"/>
              <w:right w:val="nil"/>
            </w:tcBorders>
            <w:shd w:val="clear" w:color="auto" w:fill="BBD3D3"/>
          </w:tcPr>
          <w:p w14:paraId="0FB6501E" w14:textId="77777777" w:rsidR="00B2125E" w:rsidRPr="00FA307E" w:rsidRDefault="000E68C3">
            <w:pPr>
              <w:pStyle w:val="TableParagraph"/>
              <w:rPr>
                <w:sz w:val="20"/>
                <w:lang w:val="en-US"/>
              </w:rPr>
            </w:pPr>
            <w:r w:rsidRPr="00FA307E">
              <w:rPr>
                <w:color w:val="231F20"/>
                <w:sz w:val="20"/>
                <w:lang w:val="en-US"/>
              </w:rPr>
              <w:t>Example</w:t>
            </w:r>
          </w:p>
        </w:tc>
      </w:tr>
      <w:tr w:rsidR="00B2125E" w:rsidRPr="00FA307E" w14:paraId="5103DC4E" w14:textId="77777777">
        <w:trPr>
          <w:trHeight w:val="2420"/>
        </w:trPr>
        <w:tc>
          <w:tcPr>
            <w:tcW w:w="1482" w:type="dxa"/>
            <w:tcBorders>
              <w:top w:val="single" w:sz="4" w:space="0" w:color="FFFFFF"/>
              <w:left w:val="nil"/>
              <w:bottom w:val="single" w:sz="4" w:space="0" w:color="FFFFFF"/>
              <w:right w:val="single" w:sz="4" w:space="0" w:color="FFFFFF"/>
            </w:tcBorders>
            <w:shd w:val="clear" w:color="auto" w:fill="E4EBEC"/>
          </w:tcPr>
          <w:p w14:paraId="2090254B" w14:textId="77777777" w:rsidR="00B2125E" w:rsidRPr="00FA307E" w:rsidRDefault="000E68C3">
            <w:pPr>
              <w:pStyle w:val="TableParagraph"/>
              <w:spacing w:line="268" w:lineRule="auto"/>
              <w:ind w:right="291"/>
              <w:rPr>
                <w:sz w:val="20"/>
                <w:lang w:val="en-US"/>
              </w:rPr>
            </w:pPr>
            <w:r w:rsidRPr="00FA307E">
              <w:rPr>
                <w:color w:val="231F20"/>
                <w:sz w:val="20"/>
                <w:lang w:val="en-US"/>
              </w:rPr>
              <w:t>Option boxes</w:t>
            </w:r>
          </w:p>
        </w:tc>
        <w:tc>
          <w:tcPr>
            <w:tcW w:w="3435" w:type="dxa"/>
            <w:tcBorders>
              <w:top w:val="single" w:sz="4" w:space="0" w:color="FFFFFF"/>
              <w:left w:val="single" w:sz="4" w:space="0" w:color="FFFFFF"/>
              <w:bottom w:val="single" w:sz="4" w:space="0" w:color="FFFFFF"/>
              <w:right w:val="single" w:sz="4" w:space="0" w:color="FFFFFF"/>
            </w:tcBorders>
            <w:shd w:val="clear" w:color="auto" w:fill="E4EBEC"/>
          </w:tcPr>
          <w:p w14:paraId="54F37D5F" w14:textId="775E5AF3" w:rsidR="00B2125E" w:rsidRPr="00FA307E" w:rsidRDefault="000E68C3">
            <w:pPr>
              <w:pStyle w:val="TableParagraph"/>
              <w:numPr>
                <w:ilvl w:val="0"/>
                <w:numId w:val="24"/>
              </w:numPr>
              <w:tabs>
                <w:tab w:val="left" w:pos="450"/>
                <w:tab w:val="left" w:pos="451"/>
              </w:tabs>
              <w:spacing w:line="268" w:lineRule="auto"/>
              <w:ind w:right="526" w:hanging="281"/>
              <w:rPr>
                <w:sz w:val="20"/>
                <w:lang w:val="en-US"/>
              </w:rPr>
            </w:pPr>
            <w:r w:rsidRPr="00FA307E">
              <w:rPr>
                <w:color w:val="231F20"/>
                <w:sz w:val="20"/>
                <w:lang w:val="en-US"/>
              </w:rPr>
              <w:t>Display individual selection options</w:t>
            </w:r>
          </w:p>
          <w:p w14:paraId="1C1D7829" w14:textId="7B4B38AE" w:rsidR="00B2125E" w:rsidRPr="00FA307E" w:rsidRDefault="00B553FE">
            <w:pPr>
              <w:pStyle w:val="TableParagraph"/>
              <w:numPr>
                <w:ilvl w:val="0"/>
                <w:numId w:val="24"/>
              </w:numPr>
              <w:tabs>
                <w:tab w:val="left" w:pos="450"/>
                <w:tab w:val="left" w:pos="451"/>
              </w:tabs>
              <w:spacing w:before="0" w:line="268" w:lineRule="auto"/>
              <w:ind w:right="324"/>
              <w:rPr>
                <w:sz w:val="20"/>
                <w:lang w:val="en-US"/>
              </w:rPr>
            </w:pPr>
            <w:r>
              <w:rPr>
                <w:color w:val="231F20"/>
                <w:sz w:val="20"/>
                <w:lang w:val="en-US"/>
              </w:rPr>
              <w:t xml:space="preserve">Click to switch to </w:t>
            </w:r>
            <w:r w:rsidR="000E68C3" w:rsidRPr="00FA307E">
              <w:rPr>
                <w:color w:val="231F20"/>
                <w:sz w:val="20"/>
                <w:lang w:val="en-US"/>
              </w:rPr>
              <w:t>the selected option</w:t>
            </w:r>
          </w:p>
          <w:p w14:paraId="31977DC9" w14:textId="5EF82821" w:rsidR="00B2125E" w:rsidRPr="00FA307E" w:rsidRDefault="000E68C3">
            <w:pPr>
              <w:pStyle w:val="TableParagraph"/>
              <w:numPr>
                <w:ilvl w:val="0"/>
                <w:numId w:val="24"/>
              </w:numPr>
              <w:tabs>
                <w:tab w:val="left" w:pos="450"/>
                <w:tab w:val="left" w:pos="451"/>
              </w:tabs>
              <w:spacing w:before="0" w:line="268" w:lineRule="auto"/>
              <w:ind w:right="292"/>
              <w:rPr>
                <w:sz w:val="20"/>
                <w:lang w:val="en-US"/>
              </w:rPr>
            </w:pPr>
            <w:r w:rsidRPr="00FA307E">
              <w:rPr>
                <w:color w:val="231F20"/>
                <w:sz w:val="20"/>
                <w:lang w:val="en-US"/>
              </w:rPr>
              <w:t xml:space="preserve">Suitable </w:t>
            </w:r>
            <w:r w:rsidR="00B553FE">
              <w:rPr>
                <w:color w:val="231F20"/>
                <w:sz w:val="20"/>
                <w:lang w:val="en-US"/>
              </w:rPr>
              <w:t>where there is a choice of</w:t>
            </w:r>
            <w:r w:rsidRPr="00FA307E">
              <w:rPr>
                <w:color w:val="231F20"/>
                <w:sz w:val="20"/>
                <w:lang w:val="en-US"/>
              </w:rPr>
              <w:t xml:space="preserve"> mutually exclusive options</w:t>
            </w:r>
          </w:p>
        </w:tc>
        <w:tc>
          <w:tcPr>
            <w:tcW w:w="2906" w:type="dxa"/>
            <w:tcBorders>
              <w:top w:val="single" w:sz="4" w:space="0" w:color="FFFFFF"/>
              <w:left w:val="single" w:sz="4" w:space="0" w:color="FFFFFF"/>
              <w:bottom w:val="single" w:sz="4" w:space="0" w:color="FFFFFF"/>
              <w:right w:val="nil"/>
            </w:tcBorders>
            <w:shd w:val="clear" w:color="auto" w:fill="E4EBEC"/>
          </w:tcPr>
          <w:p w14:paraId="1BC14709" w14:textId="77777777" w:rsidR="00B2125E" w:rsidRPr="00FA307E" w:rsidRDefault="00B2125E">
            <w:pPr>
              <w:pStyle w:val="TableParagraph"/>
              <w:spacing w:before="7"/>
              <w:ind w:left="0"/>
              <w:rPr>
                <w:sz w:val="14"/>
                <w:lang w:val="en-US"/>
              </w:rPr>
            </w:pPr>
          </w:p>
          <w:p w14:paraId="60CEF4E4"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2BAFF4DD" wp14:editId="18517DC8">
                  <wp:extent cx="1620202" cy="180022"/>
                  <wp:effectExtent l="0" t="0" r="0" b="0"/>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43" cstate="print"/>
                          <a:stretch>
                            <a:fillRect/>
                          </a:stretch>
                        </pic:blipFill>
                        <pic:spPr>
                          <a:xfrm>
                            <a:off x="0" y="0"/>
                            <a:ext cx="1620202" cy="180022"/>
                          </a:xfrm>
                          <a:prstGeom prst="rect">
                            <a:avLst/>
                          </a:prstGeom>
                        </pic:spPr>
                      </pic:pic>
                    </a:graphicData>
                  </a:graphic>
                </wp:inline>
              </w:drawing>
            </w:r>
          </w:p>
          <w:p w14:paraId="7E95B9BF" w14:textId="77777777" w:rsidR="00B2125E" w:rsidRPr="00FA307E" w:rsidRDefault="000E68C3">
            <w:pPr>
              <w:pStyle w:val="TableParagraph"/>
              <w:spacing w:before="72"/>
              <w:rPr>
                <w:sz w:val="20"/>
                <w:lang w:val="en-US"/>
              </w:rPr>
            </w:pPr>
            <w:r w:rsidRPr="00FA307E">
              <w:rPr>
                <w:color w:val="231F20"/>
                <w:sz w:val="20"/>
                <w:lang w:val="en-US"/>
              </w:rPr>
              <w:t>(Source: Deutsche Bahn)</w:t>
            </w:r>
          </w:p>
        </w:tc>
      </w:tr>
      <w:tr w:rsidR="00B2125E" w:rsidRPr="00FA307E" w14:paraId="31D1AE6A" w14:textId="77777777">
        <w:trPr>
          <w:trHeight w:val="3179"/>
        </w:trPr>
        <w:tc>
          <w:tcPr>
            <w:tcW w:w="1482" w:type="dxa"/>
            <w:tcBorders>
              <w:top w:val="single" w:sz="4" w:space="0" w:color="FFFFFF"/>
              <w:left w:val="nil"/>
              <w:bottom w:val="single" w:sz="4" w:space="0" w:color="FFFFFF"/>
              <w:right w:val="single" w:sz="4" w:space="0" w:color="FFFFFF"/>
            </w:tcBorders>
            <w:shd w:val="clear" w:color="auto" w:fill="E4EBEC"/>
          </w:tcPr>
          <w:p w14:paraId="1C27895C" w14:textId="77777777" w:rsidR="00B2125E" w:rsidRPr="00FA307E" w:rsidRDefault="000E68C3">
            <w:pPr>
              <w:pStyle w:val="TableParagraph"/>
              <w:rPr>
                <w:sz w:val="20"/>
                <w:lang w:val="en-US"/>
              </w:rPr>
            </w:pPr>
            <w:r w:rsidRPr="00FA307E">
              <w:rPr>
                <w:color w:val="231F20"/>
                <w:sz w:val="20"/>
                <w:lang w:val="en-US"/>
              </w:rPr>
              <w:t>Table</w:t>
            </w:r>
          </w:p>
        </w:tc>
        <w:tc>
          <w:tcPr>
            <w:tcW w:w="3435" w:type="dxa"/>
            <w:tcBorders>
              <w:top w:val="single" w:sz="4" w:space="0" w:color="FFFFFF"/>
              <w:left w:val="single" w:sz="4" w:space="0" w:color="FFFFFF"/>
              <w:bottom w:val="single" w:sz="4" w:space="0" w:color="FFFFFF"/>
              <w:right w:val="single" w:sz="4" w:space="0" w:color="FFFFFF"/>
            </w:tcBorders>
            <w:shd w:val="clear" w:color="auto" w:fill="E4EBEC"/>
          </w:tcPr>
          <w:p w14:paraId="33CD4CEA" w14:textId="77777777" w:rsidR="00B2125E" w:rsidRPr="00FA307E" w:rsidRDefault="000E68C3">
            <w:pPr>
              <w:pStyle w:val="TableParagraph"/>
              <w:numPr>
                <w:ilvl w:val="0"/>
                <w:numId w:val="23"/>
              </w:numPr>
              <w:tabs>
                <w:tab w:val="left" w:pos="450"/>
                <w:tab w:val="left" w:pos="451"/>
              </w:tabs>
              <w:spacing w:line="268" w:lineRule="auto"/>
              <w:ind w:right="583"/>
              <w:rPr>
                <w:sz w:val="20"/>
                <w:lang w:val="en-US"/>
              </w:rPr>
            </w:pPr>
            <w:r w:rsidRPr="00FA307E">
              <w:rPr>
                <w:color w:val="231F20"/>
                <w:sz w:val="20"/>
                <w:lang w:val="en-US"/>
              </w:rPr>
              <w:t>Display data in tabular format</w:t>
            </w:r>
          </w:p>
          <w:p w14:paraId="660C7337" w14:textId="68EED65B" w:rsidR="00B2125E" w:rsidRPr="00FA307E" w:rsidRDefault="00055B11">
            <w:pPr>
              <w:pStyle w:val="TableParagraph"/>
              <w:numPr>
                <w:ilvl w:val="0"/>
                <w:numId w:val="23"/>
              </w:numPr>
              <w:tabs>
                <w:tab w:val="left" w:pos="450"/>
                <w:tab w:val="left" w:pos="451"/>
              </w:tabs>
              <w:spacing w:before="0" w:line="268" w:lineRule="auto"/>
              <w:ind w:right="200"/>
              <w:rPr>
                <w:sz w:val="20"/>
                <w:lang w:val="en-US"/>
              </w:rPr>
            </w:pPr>
            <w:r>
              <w:rPr>
                <w:color w:val="231F20"/>
                <w:sz w:val="20"/>
                <w:lang w:val="en-US"/>
              </w:rPr>
              <w:t>T</w:t>
            </w:r>
            <w:r w:rsidR="000E68C3" w:rsidRPr="00FA307E">
              <w:rPr>
                <w:color w:val="231F20"/>
                <w:sz w:val="20"/>
                <w:lang w:val="en-US"/>
              </w:rPr>
              <w:t xml:space="preserve">ables may </w:t>
            </w:r>
            <w:r>
              <w:rPr>
                <w:color w:val="231F20"/>
                <w:sz w:val="20"/>
                <w:lang w:val="en-US"/>
              </w:rPr>
              <w:t>contain</w:t>
            </w:r>
            <w:r w:rsidR="000E68C3" w:rsidRPr="00FA307E">
              <w:rPr>
                <w:color w:val="231F20"/>
                <w:sz w:val="20"/>
                <w:lang w:val="en-US"/>
              </w:rPr>
              <w:t xml:space="preserve"> input elements, output elements</w:t>
            </w:r>
            <w:r w:rsidR="00821B81">
              <w:rPr>
                <w:color w:val="231F20"/>
                <w:sz w:val="20"/>
                <w:lang w:val="en-US"/>
              </w:rPr>
              <w:t>,</w:t>
            </w:r>
            <w:r w:rsidR="000E68C3" w:rsidRPr="00FA307E">
              <w:rPr>
                <w:color w:val="231F20"/>
                <w:sz w:val="20"/>
                <w:lang w:val="en-US"/>
              </w:rPr>
              <w:t xml:space="preserve"> or a mixture of both</w:t>
            </w:r>
          </w:p>
          <w:p w14:paraId="06ACE664" w14:textId="77777777" w:rsidR="00B2125E" w:rsidRPr="00FA307E" w:rsidRDefault="000E68C3">
            <w:pPr>
              <w:pStyle w:val="TableParagraph"/>
              <w:numPr>
                <w:ilvl w:val="0"/>
                <w:numId w:val="23"/>
              </w:numPr>
              <w:tabs>
                <w:tab w:val="left" w:pos="450"/>
                <w:tab w:val="left" w:pos="451"/>
              </w:tabs>
              <w:spacing w:before="0" w:line="268" w:lineRule="auto"/>
              <w:ind w:right="387"/>
              <w:rPr>
                <w:sz w:val="20"/>
                <w:lang w:val="en-US"/>
              </w:rPr>
            </w:pPr>
            <w:r w:rsidRPr="00FA307E">
              <w:rPr>
                <w:color w:val="231F20"/>
                <w:sz w:val="20"/>
                <w:lang w:val="en-US"/>
              </w:rPr>
              <w:t>Suitable for tabular data and for structuring the interface</w:t>
            </w:r>
          </w:p>
        </w:tc>
        <w:tc>
          <w:tcPr>
            <w:tcW w:w="2906" w:type="dxa"/>
            <w:tcBorders>
              <w:top w:val="single" w:sz="4" w:space="0" w:color="FFFFFF"/>
              <w:left w:val="single" w:sz="4" w:space="0" w:color="FFFFFF"/>
              <w:bottom w:val="single" w:sz="4" w:space="0" w:color="FFFFFF"/>
              <w:right w:val="nil"/>
            </w:tcBorders>
            <w:shd w:val="clear" w:color="auto" w:fill="E4EBEC"/>
          </w:tcPr>
          <w:p w14:paraId="320F42E6" w14:textId="77777777" w:rsidR="00B2125E" w:rsidRPr="00FA307E" w:rsidRDefault="00B2125E">
            <w:pPr>
              <w:pStyle w:val="TableParagraph"/>
              <w:spacing w:before="7"/>
              <w:ind w:left="0"/>
              <w:rPr>
                <w:sz w:val="14"/>
                <w:lang w:val="en-US"/>
              </w:rPr>
            </w:pPr>
          </w:p>
          <w:p w14:paraId="0E8650B8"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09531DAD" wp14:editId="54A63C48">
                  <wp:extent cx="1625545" cy="1597152"/>
                  <wp:effectExtent l="0" t="0" r="0" b="0"/>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44" cstate="print"/>
                          <a:stretch>
                            <a:fillRect/>
                          </a:stretch>
                        </pic:blipFill>
                        <pic:spPr>
                          <a:xfrm>
                            <a:off x="0" y="0"/>
                            <a:ext cx="1625545" cy="1597152"/>
                          </a:xfrm>
                          <a:prstGeom prst="rect">
                            <a:avLst/>
                          </a:prstGeom>
                        </pic:spPr>
                      </pic:pic>
                    </a:graphicData>
                  </a:graphic>
                </wp:inline>
              </w:drawing>
            </w:r>
          </w:p>
          <w:p w14:paraId="51D34A2E" w14:textId="77777777" w:rsidR="00B2125E" w:rsidRPr="00FA307E" w:rsidRDefault="000E68C3">
            <w:pPr>
              <w:pStyle w:val="TableParagraph"/>
              <w:spacing w:before="72"/>
              <w:rPr>
                <w:sz w:val="20"/>
                <w:lang w:val="en-US"/>
              </w:rPr>
            </w:pPr>
            <w:r w:rsidRPr="00FA307E">
              <w:rPr>
                <w:color w:val="231F20"/>
                <w:sz w:val="20"/>
                <w:lang w:val="en-US"/>
              </w:rPr>
              <w:t>(Source: Deutsche Bahn)</w:t>
            </w:r>
          </w:p>
        </w:tc>
      </w:tr>
      <w:tr w:rsidR="00B2125E" w:rsidRPr="00FA307E" w14:paraId="5FD983D8" w14:textId="77777777">
        <w:trPr>
          <w:trHeight w:val="2940"/>
        </w:trPr>
        <w:tc>
          <w:tcPr>
            <w:tcW w:w="1482" w:type="dxa"/>
            <w:tcBorders>
              <w:top w:val="single" w:sz="4" w:space="0" w:color="FFFFFF"/>
              <w:left w:val="nil"/>
              <w:bottom w:val="single" w:sz="4" w:space="0" w:color="FFFFFF"/>
              <w:right w:val="single" w:sz="4" w:space="0" w:color="FFFFFF"/>
            </w:tcBorders>
            <w:shd w:val="clear" w:color="auto" w:fill="E4EBEC"/>
          </w:tcPr>
          <w:p w14:paraId="541CDAF8" w14:textId="77777777" w:rsidR="00B2125E" w:rsidRPr="00FA307E" w:rsidRDefault="000E68C3">
            <w:pPr>
              <w:pStyle w:val="TableParagraph"/>
              <w:rPr>
                <w:sz w:val="20"/>
                <w:lang w:val="en-US"/>
              </w:rPr>
            </w:pPr>
            <w:r w:rsidRPr="00FA307E">
              <w:rPr>
                <w:color w:val="231F20"/>
                <w:sz w:val="20"/>
                <w:lang w:val="en-US"/>
              </w:rPr>
              <w:t>Grouping</w:t>
            </w:r>
          </w:p>
        </w:tc>
        <w:tc>
          <w:tcPr>
            <w:tcW w:w="3435" w:type="dxa"/>
            <w:tcBorders>
              <w:top w:val="single" w:sz="4" w:space="0" w:color="FFFFFF"/>
              <w:left w:val="single" w:sz="4" w:space="0" w:color="FFFFFF"/>
              <w:bottom w:val="single" w:sz="4" w:space="0" w:color="FFFFFF"/>
              <w:right w:val="single" w:sz="4" w:space="0" w:color="FFFFFF"/>
            </w:tcBorders>
            <w:shd w:val="clear" w:color="auto" w:fill="E4EBEC"/>
          </w:tcPr>
          <w:p w14:paraId="72093A5A" w14:textId="09BD540E" w:rsidR="00B2125E" w:rsidRPr="00FA307E" w:rsidRDefault="00C975F0">
            <w:pPr>
              <w:pStyle w:val="TableParagraph"/>
              <w:numPr>
                <w:ilvl w:val="0"/>
                <w:numId w:val="22"/>
              </w:numPr>
              <w:tabs>
                <w:tab w:val="left" w:pos="450"/>
                <w:tab w:val="left" w:pos="451"/>
              </w:tabs>
              <w:spacing w:line="268" w:lineRule="auto"/>
              <w:ind w:right="436"/>
              <w:rPr>
                <w:sz w:val="20"/>
                <w:lang w:val="en-US"/>
              </w:rPr>
            </w:pPr>
            <w:r>
              <w:rPr>
                <w:color w:val="231F20"/>
                <w:sz w:val="20"/>
                <w:lang w:val="en-US"/>
              </w:rPr>
              <w:t>M</w:t>
            </w:r>
            <w:r w:rsidR="000E68C3" w:rsidRPr="00FA307E">
              <w:rPr>
                <w:color w:val="231F20"/>
                <w:sz w:val="20"/>
                <w:lang w:val="en-US"/>
              </w:rPr>
              <w:t xml:space="preserve">ultiple atomic GUI components </w:t>
            </w:r>
            <w:r>
              <w:rPr>
                <w:color w:val="231F20"/>
                <w:sz w:val="20"/>
                <w:lang w:val="en-US"/>
              </w:rPr>
              <w:t>are combined into a conceptual group</w:t>
            </w:r>
          </w:p>
          <w:p w14:paraId="67107BDD" w14:textId="77777777" w:rsidR="00B2125E" w:rsidRPr="00FA307E" w:rsidRDefault="000E68C3">
            <w:pPr>
              <w:pStyle w:val="TableParagraph"/>
              <w:numPr>
                <w:ilvl w:val="0"/>
                <w:numId w:val="22"/>
              </w:numPr>
              <w:tabs>
                <w:tab w:val="left" w:pos="450"/>
                <w:tab w:val="left" w:pos="451"/>
              </w:tabs>
              <w:spacing w:before="0" w:line="268" w:lineRule="auto"/>
              <w:ind w:right="210"/>
              <w:rPr>
                <w:sz w:val="20"/>
                <w:lang w:val="en-US"/>
              </w:rPr>
            </w:pPr>
            <w:r w:rsidRPr="00FA307E">
              <w:rPr>
                <w:color w:val="231F20"/>
                <w:sz w:val="20"/>
                <w:lang w:val="en-US"/>
              </w:rPr>
              <w:t>Suitable for visual structuring of the GUI</w:t>
            </w:r>
          </w:p>
          <w:p w14:paraId="7E6CC026" w14:textId="67EA23BD" w:rsidR="00B2125E" w:rsidRPr="00FA307E" w:rsidRDefault="009F089D">
            <w:pPr>
              <w:pStyle w:val="TableParagraph"/>
              <w:numPr>
                <w:ilvl w:val="0"/>
                <w:numId w:val="22"/>
              </w:numPr>
              <w:tabs>
                <w:tab w:val="left" w:pos="450"/>
                <w:tab w:val="left" w:pos="451"/>
              </w:tabs>
              <w:spacing w:before="0" w:line="268" w:lineRule="auto"/>
              <w:ind w:right="202"/>
              <w:rPr>
                <w:sz w:val="20"/>
                <w:lang w:val="en-US"/>
              </w:rPr>
            </w:pPr>
            <w:r>
              <w:rPr>
                <w:color w:val="231F20"/>
                <w:sz w:val="20"/>
                <w:lang w:val="en-US"/>
              </w:rPr>
              <w:t>Ensures the uniformity</w:t>
            </w:r>
            <w:r w:rsidR="000E68C3" w:rsidRPr="00FA307E">
              <w:rPr>
                <w:color w:val="231F20"/>
                <w:sz w:val="20"/>
                <w:lang w:val="en-US"/>
              </w:rPr>
              <w:t xml:space="preserve"> </w:t>
            </w:r>
            <w:r>
              <w:rPr>
                <w:color w:val="231F20"/>
                <w:sz w:val="20"/>
                <w:lang w:val="en-US"/>
              </w:rPr>
              <w:t xml:space="preserve">of </w:t>
            </w:r>
            <w:r w:rsidR="000E68C3" w:rsidRPr="00FA307E">
              <w:rPr>
                <w:color w:val="231F20"/>
                <w:sz w:val="20"/>
                <w:lang w:val="en-US"/>
              </w:rPr>
              <w:t xml:space="preserve">frequent identical </w:t>
            </w:r>
            <w:r>
              <w:rPr>
                <w:color w:val="231F20"/>
                <w:sz w:val="20"/>
                <w:lang w:val="en-US"/>
              </w:rPr>
              <w:t>inputs, e.g.</w:t>
            </w:r>
          </w:p>
          <w:p w14:paraId="2D145D1A" w14:textId="77777777" w:rsidR="00B2125E" w:rsidRPr="00FA307E" w:rsidRDefault="000E68C3">
            <w:pPr>
              <w:pStyle w:val="TableParagraph"/>
              <w:spacing w:before="0"/>
              <w:ind w:left="450"/>
              <w:rPr>
                <w:sz w:val="20"/>
                <w:lang w:val="en-US"/>
              </w:rPr>
            </w:pPr>
            <w:r w:rsidRPr="00FA307E">
              <w:rPr>
                <w:color w:val="231F20"/>
                <w:sz w:val="20"/>
                <w:lang w:val="en-US"/>
              </w:rPr>
              <w:t>addresses</w:t>
            </w:r>
          </w:p>
        </w:tc>
        <w:tc>
          <w:tcPr>
            <w:tcW w:w="2906" w:type="dxa"/>
            <w:tcBorders>
              <w:top w:val="single" w:sz="4" w:space="0" w:color="FFFFFF"/>
              <w:left w:val="single" w:sz="4" w:space="0" w:color="FFFFFF"/>
              <w:bottom w:val="single" w:sz="4" w:space="0" w:color="FFFFFF"/>
              <w:right w:val="nil"/>
            </w:tcBorders>
            <w:shd w:val="clear" w:color="auto" w:fill="E4EBEC"/>
          </w:tcPr>
          <w:p w14:paraId="01448C7C" w14:textId="77777777" w:rsidR="00B2125E" w:rsidRPr="00FA307E" w:rsidRDefault="00B2125E">
            <w:pPr>
              <w:pStyle w:val="TableParagraph"/>
              <w:spacing w:before="7"/>
              <w:ind w:left="0"/>
              <w:rPr>
                <w:sz w:val="14"/>
                <w:lang w:val="en-US"/>
              </w:rPr>
            </w:pPr>
          </w:p>
          <w:p w14:paraId="3DCE22F3"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0863661C" wp14:editId="6850EC61">
                  <wp:extent cx="1631924" cy="505968"/>
                  <wp:effectExtent l="0" t="0" r="0" b="0"/>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45" cstate="print"/>
                          <a:stretch>
                            <a:fillRect/>
                          </a:stretch>
                        </pic:blipFill>
                        <pic:spPr>
                          <a:xfrm>
                            <a:off x="0" y="0"/>
                            <a:ext cx="1631924" cy="505968"/>
                          </a:xfrm>
                          <a:prstGeom prst="rect">
                            <a:avLst/>
                          </a:prstGeom>
                        </pic:spPr>
                      </pic:pic>
                    </a:graphicData>
                  </a:graphic>
                </wp:inline>
              </w:drawing>
            </w:r>
          </w:p>
          <w:p w14:paraId="281F9D12" w14:textId="77777777" w:rsidR="00B2125E" w:rsidRPr="00FA307E" w:rsidRDefault="000E68C3">
            <w:pPr>
              <w:pStyle w:val="TableParagraph"/>
              <w:spacing w:before="69"/>
              <w:rPr>
                <w:sz w:val="20"/>
                <w:lang w:val="en-US"/>
              </w:rPr>
            </w:pPr>
            <w:r w:rsidRPr="00FA307E">
              <w:rPr>
                <w:color w:val="231F20"/>
                <w:sz w:val="20"/>
                <w:lang w:val="en-US"/>
              </w:rPr>
              <w:t>(Source: Deutsche Bahn)</w:t>
            </w:r>
          </w:p>
        </w:tc>
      </w:tr>
    </w:tbl>
    <w:p w14:paraId="36A3DA2C" w14:textId="77777777" w:rsidR="00B2125E" w:rsidRPr="00FA307E" w:rsidRDefault="00B2125E">
      <w:pPr>
        <w:pStyle w:val="BodyText"/>
        <w:rPr>
          <w:lang w:val="en-US"/>
        </w:rPr>
      </w:pPr>
    </w:p>
    <w:p w14:paraId="46F5A89E" w14:textId="77777777" w:rsidR="00B2125E" w:rsidRPr="00FA307E" w:rsidRDefault="00B2125E">
      <w:pPr>
        <w:pStyle w:val="BodyText"/>
        <w:spacing w:before="9"/>
        <w:rPr>
          <w:sz w:val="17"/>
          <w:lang w:val="en-US"/>
        </w:rPr>
      </w:pPr>
    </w:p>
    <w:p w14:paraId="59529F0C" w14:textId="77777777" w:rsidR="00B2125E" w:rsidRPr="00FA307E" w:rsidRDefault="000E68C3">
      <w:pPr>
        <w:pStyle w:val="Heading6"/>
        <w:spacing w:before="99"/>
        <w:rPr>
          <w:lang w:val="en-US"/>
        </w:rPr>
      </w:pPr>
      <w:r w:rsidRPr="00FA307E">
        <w:rPr>
          <w:color w:val="003946"/>
          <w:lang w:val="en-US"/>
        </w:rPr>
        <w:t>Complex GUI components</w:t>
      </w:r>
    </w:p>
    <w:p w14:paraId="51AC6D8B" w14:textId="77777777" w:rsidR="00B2125E" w:rsidRPr="00FA307E" w:rsidRDefault="00B2125E">
      <w:pPr>
        <w:pStyle w:val="BodyText"/>
        <w:spacing w:before="5"/>
        <w:rPr>
          <w:sz w:val="26"/>
          <w:lang w:val="en-US"/>
        </w:rPr>
      </w:pPr>
    </w:p>
    <w:p w14:paraId="37DECA93" w14:textId="0DBE5BCA" w:rsidR="00B2125E" w:rsidRPr="00FA307E" w:rsidRDefault="000E68C3" w:rsidP="00BD6F21">
      <w:pPr>
        <w:pStyle w:val="BodyText"/>
        <w:spacing w:line="268" w:lineRule="auto"/>
        <w:ind w:left="957" w:right="2503" w:hanging="1"/>
        <w:jc w:val="both"/>
        <w:rPr>
          <w:lang w:val="en-US"/>
        </w:rPr>
        <w:sectPr w:rsidR="00B2125E" w:rsidRPr="00FA307E">
          <w:pgSz w:w="11910" w:h="16840"/>
          <w:pgMar w:top="960" w:right="160" w:bottom="680" w:left="460" w:header="0" w:footer="486" w:gutter="0"/>
          <w:cols w:space="720"/>
        </w:sectPr>
      </w:pPr>
      <w:r w:rsidRPr="00FA307E">
        <w:rPr>
          <w:color w:val="231F20"/>
          <w:lang w:val="en-US"/>
        </w:rPr>
        <w:t xml:space="preserve">Complex GUI components are </w:t>
      </w:r>
      <w:r w:rsidR="00B113C6">
        <w:rPr>
          <w:color w:val="231F20"/>
          <w:lang w:val="en-US"/>
        </w:rPr>
        <w:t>used to</w:t>
      </w:r>
      <w:r w:rsidRPr="00FA307E">
        <w:rPr>
          <w:color w:val="231F20"/>
          <w:lang w:val="en-US"/>
        </w:rPr>
        <w:t xml:space="preserve"> display and </w:t>
      </w:r>
      <w:r w:rsidR="00B113C6">
        <w:rPr>
          <w:color w:val="231F20"/>
          <w:lang w:val="en-US"/>
        </w:rPr>
        <w:t>process</w:t>
      </w:r>
      <w:r w:rsidRPr="00FA307E">
        <w:rPr>
          <w:color w:val="231F20"/>
          <w:lang w:val="en-US"/>
        </w:rPr>
        <w:t xml:space="preserve"> complex </w:t>
      </w:r>
      <w:r w:rsidR="00F643FB">
        <w:rPr>
          <w:color w:val="231F20"/>
          <w:lang w:val="en-US"/>
        </w:rPr>
        <w:t xml:space="preserve">values and </w:t>
      </w:r>
      <w:r w:rsidRPr="00FA307E">
        <w:rPr>
          <w:color w:val="231F20"/>
          <w:lang w:val="en-US"/>
        </w:rPr>
        <w:t xml:space="preserve">data structures. They </w:t>
      </w:r>
      <w:r w:rsidR="00B86D13">
        <w:rPr>
          <w:color w:val="231F20"/>
          <w:lang w:val="en-US"/>
        </w:rPr>
        <w:t xml:space="preserve">often </w:t>
      </w:r>
      <w:r w:rsidRPr="00FA307E">
        <w:rPr>
          <w:color w:val="231F20"/>
          <w:lang w:val="en-US"/>
        </w:rPr>
        <w:t xml:space="preserve">implement a complex </w:t>
      </w:r>
      <w:r w:rsidR="00055B11">
        <w:rPr>
          <w:color w:val="231F20"/>
          <w:lang w:val="en-US"/>
        </w:rPr>
        <w:t>modeling</w:t>
      </w:r>
      <w:r w:rsidR="00B86D13">
        <w:rPr>
          <w:color w:val="231F20"/>
          <w:lang w:val="en-US"/>
        </w:rPr>
        <w:t xml:space="preserve"> </w:t>
      </w:r>
      <w:r w:rsidRPr="00FA307E">
        <w:rPr>
          <w:color w:val="231F20"/>
          <w:lang w:val="en-US"/>
        </w:rPr>
        <w:t xml:space="preserve">and validation logic, </w:t>
      </w:r>
      <w:r w:rsidR="00BD6F21">
        <w:rPr>
          <w:color w:val="231F20"/>
          <w:lang w:val="en-US"/>
        </w:rPr>
        <w:t>such as</w:t>
      </w:r>
      <w:r w:rsidRPr="00FA307E">
        <w:rPr>
          <w:color w:val="231F20"/>
          <w:lang w:val="en-US"/>
        </w:rPr>
        <w:t xml:space="preserve"> a graphical</w:t>
      </w:r>
      <w:r w:rsidR="00BD6F21">
        <w:rPr>
          <w:color w:val="231F20"/>
          <w:lang w:val="en-US"/>
        </w:rPr>
        <w:t xml:space="preserve"> </w:t>
      </w:r>
      <w:r w:rsidR="00BD6F21" w:rsidRPr="00FA307E">
        <w:rPr>
          <w:color w:val="231F20"/>
          <w:lang w:val="en-US"/>
        </w:rPr>
        <w:t>calendar component for entering dates or a map component for entering a geographical location.</w:t>
      </w:r>
    </w:p>
    <w:p w14:paraId="790E4D5B" w14:textId="77777777" w:rsidR="00B2125E" w:rsidRPr="00FA307E" w:rsidRDefault="00B2125E">
      <w:pPr>
        <w:pStyle w:val="BodyText"/>
        <w:rPr>
          <w:lang w:val="en-US"/>
        </w:rPr>
      </w:pPr>
    </w:p>
    <w:p w14:paraId="34BA81BD" w14:textId="77777777" w:rsidR="00B2125E" w:rsidRPr="00FA307E" w:rsidRDefault="00B2125E">
      <w:pPr>
        <w:pStyle w:val="BodyText"/>
        <w:rPr>
          <w:lang w:val="en-US"/>
        </w:rPr>
      </w:pPr>
    </w:p>
    <w:p w14:paraId="720FF5DE" w14:textId="77777777" w:rsidR="00B2125E" w:rsidRPr="00FA307E" w:rsidRDefault="00B2125E">
      <w:pPr>
        <w:pStyle w:val="BodyText"/>
        <w:rPr>
          <w:lang w:val="en-US"/>
        </w:rPr>
      </w:pPr>
    </w:p>
    <w:p w14:paraId="6958270E" w14:textId="77777777" w:rsidR="00B2125E" w:rsidRPr="00FA307E" w:rsidRDefault="00B2125E">
      <w:pPr>
        <w:pStyle w:val="BodyText"/>
        <w:rPr>
          <w:lang w:val="en-US"/>
        </w:rPr>
      </w:pPr>
    </w:p>
    <w:p w14:paraId="75DF2304" w14:textId="77777777" w:rsidR="00B2125E" w:rsidRPr="00FA307E" w:rsidRDefault="00B2125E">
      <w:pPr>
        <w:pStyle w:val="BodyText"/>
        <w:rPr>
          <w:lang w:val="en-US"/>
        </w:rPr>
      </w:pPr>
    </w:p>
    <w:p w14:paraId="0C4F55FB" w14:textId="77777777" w:rsidR="00B2125E" w:rsidRPr="00FA307E" w:rsidRDefault="00B2125E">
      <w:pPr>
        <w:pStyle w:val="BodyText"/>
        <w:rPr>
          <w:lang w:val="en-US"/>
        </w:rPr>
      </w:pPr>
    </w:p>
    <w:p w14:paraId="5AA225AB" w14:textId="77777777" w:rsidR="00B2125E" w:rsidRPr="00FA307E" w:rsidRDefault="00B2125E">
      <w:pPr>
        <w:pStyle w:val="BodyText"/>
        <w:rPr>
          <w:lang w:val="en-US"/>
        </w:rPr>
      </w:pPr>
    </w:p>
    <w:p w14:paraId="198C06C3" w14:textId="77777777" w:rsidR="00B2125E" w:rsidRPr="00FA307E" w:rsidRDefault="00B2125E">
      <w:pPr>
        <w:pStyle w:val="BodyText"/>
        <w:spacing w:before="6"/>
        <w:rPr>
          <w:lang w:val="en-US"/>
        </w:rPr>
      </w:pPr>
    </w:p>
    <w:p w14:paraId="2BEC2110" w14:textId="40578393" w:rsidR="00B2125E" w:rsidRPr="00FA307E" w:rsidRDefault="000E68C3">
      <w:pPr>
        <w:pStyle w:val="BodyText"/>
        <w:spacing w:before="99" w:line="268" w:lineRule="auto"/>
        <w:ind w:left="2204" w:right="1255"/>
        <w:jc w:val="both"/>
        <w:rPr>
          <w:lang w:val="en-US"/>
        </w:rPr>
      </w:pPr>
      <w:r w:rsidRPr="00FA307E">
        <w:rPr>
          <w:color w:val="231F20"/>
          <w:lang w:val="en-US"/>
        </w:rPr>
        <w:t xml:space="preserve">Table 3 </w:t>
      </w:r>
      <w:r w:rsidR="007246FD">
        <w:rPr>
          <w:color w:val="231F20"/>
          <w:lang w:val="en-US"/>
        </w:rPr>
        <w:t>lists</w:t>
      </w:r>
      <w:r w:rsidR="000A719E">
        <w:rPr>
          <w:color w:val="231F20"/>
          <w:lang w:val="en-US"/>
        </w:rPr>
        <w:t xml:space="preserve"> some</w:t>
      </w:r>
      <w:r w:rsidRPr="00FA307E">
        <w:rPr>
          <w:color w:val="231F20"/>
          <w:lang w:val="en-US"/>
        </w:rPr>
        <w:t xml:space="preserve"> examples of complex GUI components for </w:t>
      </w:r>
      <w:r w:rsidR="007246FD">
        <w:rPr>
          <w:color w:val="231F20"/>
          <w:lang w:val="en-US"/>
        </w:rPr>
        <w:t>entering</w:t>
      </w:r>
      <w:r w:rsidRPr="00FA307E">
        <w:rPr>
          <w:color w:val="231F20"/>
          <w:lang w:val="en-US"/>
        </w:rPr>
        <w:t xml:space="preserve"> dates, </w:t>
      </w:r>
      <w:r w:rsidR="000A719E">
        <w:rPr>
          <w:color w:val="231F20"/>
          <w:lang w:val="en-US"/>
        </w:rPr>
        <w:t>navigation</w:t>
      </w:r>
      <w:r w:rsidR="00005D8A">
        <w:rPr>
          <w:color w:val="231F20"/>
          <w:lang w:val="en-US"/>
        </w:rPr>
        <w:t>,</w:t>
      </w:r>
      <w:r w:rsidR="000A719E">
        <w:rPr>
          <w:color w:val="231F20"/>
          <w:lang w:val="en-US"/>
        </w:rPr>
        <w:t xml:space="preserve"> and the editing of </w:t>
      </w:r>
      <w:r w:rsidRPr="00FA307E">
        <w:rPr>
          <w:color w:val="231F20"/>
          <w:lang w:val="en-US"/>
        </w:rPr>
        <w:t>formatted texts.</w:t>
      </w:r>
    </w:p>
    <w:p w14:paraId="1CBD1B76" w14:textId="77777777" w:rsidR="00B2125E" w:rsidRPr="00FA307E" w:rsidRDefault="00B2125E">
      <w:pPr>
        <w:pStyle w:val="BodyText"/>
        <w:spacing w:before="2"/>
        <w:rPr>
          <w:sz w:val="24"/>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61"/>
        <w:gridCol w:w="3463"/>
        <w:gridCol w:w="2599"/>
      </w:tblGrid>
      <w:tr w:rsidR="00B2125E" w:rsidRPr="00FA307E" w14:paraId="4BF0396E" w14:textId="77777777">
        <w:trPr>
          <w:trHeight w:val="600"/>
        </w:trPr>
        <w:tc>
          <w:tcPr>
            <w:tcW w:w="7823" w:type="dxa"/>
            <w:gridSpan w:val="3"/>
            <w:tcBorders>
              <w:top w:val="nil"/>
              <w:left w:val="nil"/>
              <w:right w:val="nil"/>
            </w:tcBorders>
            <w:shd w:val="clear" w:color="auto" w:fill="109290"/>
          </w:tcPr>
          <w:p w14:paraId="1DD33DA2" w14:textId="77777777" w:rsidR="00B2125E" w:rsidRPr="00FA307E" w:rsidRDefault="000E68C3">
            <w:pPr>
              <w:pStyle w:val="TableParagraph"/>
              <w:rPr>
                <w:sz w:val="20"/>
                <w:lang w:val="en-US"/>
              </w:rPr>
            </w:pPr>
            <w:r w:rsidRPr="00FA307E">
              <w:rPr>
                <w:color w:val="FFFFFF"/>
                <w:sz w:val="20"/>
                <w:lang w:val="en-US"/>
              </w:rPr>
              <w:t>Table 3: Examples of a complex GUI component</w:t>
            </w:r>
          </w:p>
        </w:tc>
      </w:tr>
      <w:tr w:rsidR="00B2125E" w:rsidRPr="00FA307E" w14:paraId="55702021" w14:textId="77777777">
        <w:trPr>
          <w:trHeight w:val="600"/>
        </w:trPr>
        <w:tc>
          <w:tcPr>
            <w:tcW w:w="1761" w:type="dxa"/>
            <w:tcBorders>
              <w:left w:val="nil"/>
              <w:bottom w:val="single" w:sz="4" w:space="0" w:color="FFFFFF"/>
              <w:right w:val="single" w:sz="4" w:space="0" w:color="FFFFFF"/>
            </w:tcBorders>
            <w:shd w:val="clear" w:color="auto" w:fill="BBD3D3"/>
          </w:tcPr>
          <w:p w14:paraId="59D81909" w14:textId="77777777" w:rsidR="00B2125E" w:rsidRPr="00FA307E" w:rsidRDefault="000E68C3">
            <w:pPr>
              <w:pStyle w:val="TableParagraph"/>
              <w:rPr>
                <w:sz w:val="20"/>
                <w:lang w:val="en-US"/>
              </w:rPr>
            </w:pPr>
            <w:r w:rsidRPr="00FA307E">
              <w:rPr>
                <w:color w:val="231F20"/>
                <w:sz w:val="20"/>
                <w:lang w:val="en-US"/>
              </w:rPr>
              <w:t>Title</w:t>
            </w:r>
          </w:p>
        </w:tc>
        <w:tc>
          <w:tcPr>
            <w:tcW w:w="3463" w:type="dxa"/>
            <w:tcBorders>
              <w:left w:val="single" w:sz="4" w:space="0" w:color="FFFFFF"/>
              <w:bottom w:val="single" w:sz="4" w:space="0" w:color="FFFFFF"/>
              <w:right w:val="single" w:sz="4" w:space="0" w:color="FFFFFF"/>
            </w:tcBorders>
            <w:shd w:val="clear" w:color="auto" w:fill="BBD3D3"/>
          </w:tcPr>
          <w:p w14:paraId="52455392" w14:textId="77777777" w:rsidR="00B2125E" w:rsidRPr="00FA307E" w:rsidRDefault="000E68C3">
            <w:pPr>
              <w:pStyle w:val="TableParagraph"/>
              <w:ind w:left="169"/>
              <w:rPr>
                <w:sz w:val="20"/>
                <w:lang w:val="en-US"/>
              </w:rPr>
            </w:pPr>
            <w:r w:rsidRPr="00FA307E">
              <w:rPr>
                <w:color w:val="231F20"/>
                <w:sz w:val="20"/>
                <w:lang w:val="en-US"/>
              </w:rPr>
              <w:t>Description</w:t>
            </w:r>
          </w:p>
        </w:tc>
        <w:tc>
          <w:tcPr>
            <w:tcW w:w="2599" w:type="dxa"/>
            <w:tcBorders>
              <w:left w:val="single" w:sz="4" w:space="0" w:color="FFFFFF"/>
              <w:bottom w:val="single" w:sz="4" w:space="0" w:color="FFFFFF"/>
              <w:right w:val="nil"/>
            </w:tcBorders>
            <w:shd w:val="clear" w:color="auto" w:fill="BBD3D3"/>
          </w:tcPr>
          <w:p w14:paraId="48A3F80F" w14:textId="77777777" w:rsidR="00B2125E" w:rsidRPr="00FA307E" w:rsidRDefault="000E68C3">
            <w:pPr>
              <w:pStyle w:val="TableParagraph"/>
              <w:rPr>
                <w:sz w:val="20"/>
                <w:lang w:val="en-US"/>
              </w:rPr>
            </w:pPr>
            <w:r w:rsidRPr="00FA307E">
              <w:rPr>
                <w:color w:val="231F20"/>
                <w:sz w:val="20"/>
                <w:lang w:val="en-US"/>
              </w:rPr>
              <w:t>Example</w:t>
            </w:r>
          </w:p>
        </w:tc>
      </w:tr>
      <w:tr w:rsidR="00B2125E" w:rsidRPr="00FA307E" w14:paraId="55545F16" w14:textId="77777777">
        <w:trPr>
          <w:trHeight w:val="2986"/>
        </w:trPr>
        <w:tc>
          <w:tcPr>
            <w:tcW w:w="1761" w:type="dxa"/>
            <w:tcBorders>
              <w:top w:val="single" w:sz="4" w:space="0" w:color="FFFFFF"/>
              <w:left w:val="nil"/>
              <w:bottom w:val="single" w:sz="4" w:space="0" w:color="FFFFFF"/>
              <w:right w:val="single" w:sz="4" w:space="0" w:color="FFFFFF"/>
            </w:tcBorders>
            <w:shd w:val="clear" w:color="auto" w:fill="E4EBEC"/>
          </w:tcPr>
          <w:p w14:paraId="498D732C" w14:textId="77777777" w:rsidR="00B2125E" w:rsidRPr="00FA307E" w:rsidRDefault="000E68C3">
            <w:pPr>
              <w:pStyle w:val="TableParagraph"/>
              <w:rPr>
                <w:sz w:val="20"/>
                <w:lang w:val="en-US"/>
              </w:rPr>
            </w:pPr>
            <w:r w:rsidRPr="00FA307E">
              <w:rPr>
                <w:color w:val="231F20"/>
                <w:sz w:val="20"/>
                <w:lang w:val="en-US"/>
              </w:rPr>
              <w:t>Calendar</w:t>
            </w:r>
          </w:p>
        </w:tc>
        <w:tc>
          <w:tcPr>
            <w:tcW w:w="3463" w:type="dxa"/>
            <w:tcBorders>
              <w:top w:val="single" w:sz="4" w:space="0" w:color="FFFFFF"/>
              <w:left w:val="single" w:sz="4" w:space="0" w:color="FFFFFF"/>
              <w:bottom w:val="single" w:sz="4" w:space="0" w:color="FFFFFF"/>
              <w:right w:val="single" w:sz="4" w:space="0" w:color="FFFFFF"/>
            </w:tcBorders>
            <w:shd w:val="clear" w:color="auto" w:fill="E4EBEC"/>
          </w:tcPr>
          <w:p w14:paraId="52882903" w14:textId="4537A119" w:rsidR="00B2125E" w:rsidRPr="00FA307E" w:rsidRDefault="000E68C3">
            <w:pPr>
              <w:pStyle w:val="TableParagraph"/>
              <w:numPr>
                <w:ilvl w:val="0"/>
                <w:numId w:val="21"/>
              </w:numPr>
              <w:tabs>
                <w:tab w:val="left" w:pos="449"/>
                <w:tab w:val="left" w:pos="450"/>
              </w:tabs>
              <w:spacing w:line="268" w:lineRule="auto"/>
              <w:ind w:right="218"/>
              <w:rPr>
                <w:sz w:val="20"/>
                <w:lang w:val="en-US"/>
              </w:rPr>
            </w:pPr>
            <w:r w:rsidRPr="00FA307E">
              <w:rPr>
                <w:color w:val="231F20"/>
                <w:sz w:val="20"/>
                <w:lang w:val="en-US"/>
              </w:rPr>
              <w:t xml:space="preserve">Intuitive </w:t>
            </w:r>
            <w:r w:rsidR="000A719E">
              <w:rPr>
                <w:color w:val="231F20"/>
                <w:sz w:val="20"/>
                <w:lang w:val="en-US"/>
              </w:rPr>
              <w:t>input</w:t>
            </w:r>
            <w:r w:rsidRPr="00FA307E">
              <w:rPr>
                <w:color w:val="231F20"/>
                <w:sz w:val="20"/>
                <w:lang w:val="en-US"/>
              </w:rPr>
              <w:t xml:space="preserve"> of date values </w:t>
            </w:r>
            <w:r w:rsidR="000A719E">
              <w:rPr>
                <w:color w:val="231F20"/>
                <w:sz w:val="20"/>
                <w:lang w:val="en-US"/>
              </w:rPr>
              <w:t>which ensures</w:t>
            </w:r>
            <w:r w:rsidRPr="00FA307E">
              <w:rPr>
                <w:color w:val="231F20"/>
                <w:sz w:val="20"/>
                <w:lang w:val="en-US"/>
              </w:rPr>
              <w:t xml:space="preserve"> that only valid data is entered</w:t>
            </w:r>
          </w:p>
          <w:p w14:paraId="4C9A439D" w14:textId="334D20DD" w:rsidR="00B2125E" w:rsidRPr="00FA307E" w:rsidRDefault="000E68C3">
            <w:pPr>
              <w:pStyle w:val="TableParagraph"/>
              <w:numPr>
                <w:ilvl w:val="0"/>
                <w:numId w:val="21"/>
              </w:numPr>
              <w:tabs>
                <w:tab w:val="left" w:pos="449"/>
                <w:tab w:val="left" w:pos="450"/>
              </w:tabs>
              <w:spacing w:before="0" w:line="268" w:lineRule="auto"/>
              <w:ind w:right="750"/>
              <w:rPr>
                <w:sz w:val="20"/>
                <w:lang w:val="en-US"/>
              </w:rPr>
            </w:pPr>
            <w:r w:rsidRPr="00FA307E">
              <w:rPr>
                <w:color w:val="231F20"/>
                <w:sz w:val="20"/>
                <w:lang w:val="en-US"/>
              </w:rPr>
              <w:t xml:space="preserve">Suitable for </w:t>
            </w:r>
            <w:r w:rsidR="000A719E">
              <w:rPr>
                <w:color w:val="231F20"/>
                <w:sz w:val="20"/>
                <w:lang w:val="en-US"/>
              </w:rPr>
              <w:t>the input of</w:t>
            </w:r>
            <w:r w:rsidRPr="00FA307E">
              <w:rPr>
                <w:color w:val="231F20"/>
                <w:sz w:val="20"/>
                <w:lang w:val="en-US"/>
              </w:rPr>
              <w:t xml:space="preserve"> dates</w:t>
            </w:r>
          </w:p>
        </w:tc>
        <w:tc>
          <w:tcPr>
            <w:tcW w:w="2599" w:type="dxa"/>
            <w:tcBorders>
              <w:top w:val="single" w:sz="4" w:space="0" w:color="FFFFFF"/>
              <w:left w:val="single" w:sz="4" w:space="0" w:color="FFFFFF"/>
              <w:bottom w:val="single" w:sz="4" w:space="0" w:color="FFFFFF"/>
              <w:right w:val="nil"/>
            </w:tcBorders>
            <w:shd w:val="clear" w:color="auto" w:fill="E4EBEC"/>
          </w:tcPr>
          <w:p w14:paraId="5520AA9C" w14:textId="77777777" w:rsidR="00B2125E" w:rsidRPr="00FA307E" w:rsidRDefault="00B2125E">
            <w:pPr>
              <w:pStyle w:val="TableParagraph"/>
              <w:spacing w:before="7"/>
              <w:ind w:left="0"/>
              <w:rPr>
                <w:sz w:val="14"/>
                <w:lang w:val="en-US"/>
              </w:rPr>
            </w:pPr>
          </w:p>
          <w:p w14:paraId="613E14F0"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03892586" wp14:editId="3F7148D1">
                  <wp:extent cx="1431382" cy="1475231"/>
                  <wp:effectExtent l="0" t="0" r="0" b="0"/>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46" cstate="print"/>
                          <a:stretch>
                            <a:fillRect/>
                          </a:stretch>
                        </pic:blipFill>
                        <pic:spPr>
                          <a:xfrm>
                            <a:off x="0" y="0"/>
                            <a:ext cx="1431382" cy="1475231"/>
                          </a:xfrm>
                          <a:prstGeom prst="rect">
                            <a:avLst/>
                          </a:prstGeom>
                        </pic:spPr>
                      </pic:pic>
                    </a:graphicData>
                  </a:graphic>
                </wp:inline>
              </w:drawing>
            </w:r>
          </w:p>
          <w:p w14:paraId="25B6151A" w14:textId="77777777" w:rsidR="00B2125E" w:rsidRPr="00FA307E" w:rsidRDefault="000E68C3">
            <w:pPr>
              <w:pStyle w:val="TableParagraph"/>
              <w:spacing w:before="71"/>
              <w:rPr>
                <w:sz w:val="20"/>
                <w:lang w:val="en-US"/>
              </w:rPr>
            </w:pPr>
            <w:r w:rsidRPr="00FA307E">
              <w:rPr>
                <w:color w:val="231F20"/>
                <w:sz w:val="20"/>
                <w:lang w:val="en-US"/>
              </w:rPr>
              <w:t>(Source: RichFaces)</w:t>
            </w:r>
          </w:p>
        </w:tc>
      </w:tr>
      <w:tr w:rsidR="00B2125E" w:rsidRPr="00FA307E" w14:paraId="765E3583" w14:textId="77777777">
        <w:trPr>
          <w:trHeight w:val="2160"/>
        </w:trPr>
        <w:tc>
          <w:tcPr>
            <w:tcW w:w="1761" w:type="dxa"/>
            <w:tcBorders>
              <w:top w:val="single" w:sz="4" w:space="0" w:color="FFFFFF"/>
              <w:left w:val="nil"/>
              <w:bottom w:val="single" w:sz="4" w:space="0" w:color="FFFFFF"/>
              <w:right w:val="single" w:sz="4" w:space="0" w:color="FFFFFF"/>
            </w:tcBorders>
            <w:shd w:val="clear" w:color="auto" w:fill="E4EBEC"/>
          </w:tcPr>
          <w:p w14:paraId="20D0A443" w14:textId="77777777" w:rsidR="00B2125E" w:rsidRPr="00FA307E" w:rsidRDefault="000E68C3">
            <w:pPr>
              <w:pStyle w:val="TableParagraph"/>
              <w:rPr>
                <w:sz w:val="20"/>
                <w:lang w:val="en-US"/>
              </w:rPr>
            </w:pPr>
            <w:r w:rsidRPr="00FA307E">
              <w:rPr>
                <w:color w:val="231F20"/>
                <w:sz w:val="20"/>
                <w:lang w:val="en-US"/>
              </w:rPr>
              <w:t>Tree menu</w:t>
            </w:r>
          </w:p>
        </w:tc>
        <w:tc>
          <w:tcPr>
            <w:tcW w:w="3463" w:type="dxa"/>
            <w:tcBorders>
              <w:top w:val="single" w:sz="4" w:space="0" w:color="FFFFFF"/>
              <w:left w:val="single" w:sz="4" w:space="0" w:color="FFFFFF"/>
              <w:bottom w:val="single" w:sz="4" w:space="0" w:color="FFFFFF"/>
              <w:right w:val="single" w:sz="4" w:space="0" w:color="FFFFFF"/>
            </w:tcBorders>
            <w:shd w:val="clear" w:color="auto" w:fill="E4EBEC"/>
          </w:tcPr>
          <w:p w14:paraId="7F3A6CF0" w14:textId="77777777" w:rsidR="00B2125E" w:rsidRPr="00FA307E" w:rsidRDefault="000E68C3">
            <w:pPr>
              <w:pStyle w:val="TableParagraph"/>
              <w:numPr>
                <w:ilvl w:val="0"/>
                <w:numId w:val="20"/>
              </w:numPr>
              <w:tabs>
                <w:tab w:val="left" w:pos="449"/>
                <w:tab w:val="left" w:pos="450"/>
              </w:tabs>
              <w:spacing w:line="268" w:lineRule="auto"/>
              <w:ind w:right="181"/>
              <w:rPr>
                <w:sz w:val="20"/>
                <w:lang w:val="en-US"/>
              </w:rPr>
            </w:pPr>
            <w:r w:rsidRPr="00FA307E">
              <w:rPr>
                <w:color w:val="231F20"/>
                <w:sz w:val="20"/>
                <w:lang w:val="en-US"/>
              </w:rPr>
              <w:t>Intuitive navigation through complex data structures</w:t>
            </w:r>
          </w:p>
          <w:p w14:paraId="7F7221C7" w14:textId="77777777" w:rsidR="00B2125E" w:rsidRPr="00FA307E" w:rsidRDefault="000E68C3">
            <w:pPr>
              <w:pStyle w:val="TableParagraph"/>
              <w:numPr>
                <w:ilvl w:val="0"/>
                <w:numId w:val="20"/>
              </w:numPr>
              <w:tabs>
                <w:tab w:val="left" w:pos="449"/>
                <w:tab w:val="left" w:pos="450"/>
              </w:tabs>
              <w:spacing w:before="0" w:line="268" w:lineRule="auto"/>
              <w:ind w:right="348"/>
              <w:rPr>
                <w:sz w:val="20"/>
                <w:lang w:val="en-US"/>
              </w:rPr>
            </w:pPr>
            <w:r w:rsidRPr="00FA307E">
              <w:rPr>
                <w:color w:val="231F20"/>
                <w:sz w:val="20"/>
                <w:lang w:val="en-US"/>
              </w:rPr>
              <w:t>Suitable for navigating through data records or selectively accessing specific dialogs</w:t>
            </w:r>
          </w:p>
        </w:tc>
        <w:tc>
          <w:tcPr>
            <w:tcW w:w="2599" w:type="dxa"/>
            <w:tcBorders>
              <w:top w:val="single" w:sz="4" w:space="0" w:color="FFFFFF"/>
              <w:left w:val="single" w:sz="4" w:space="0" w:color="FFFFFF"/>
              <w:bottom w:val="single" w:sz="4" w:space="0" w:color="FFFFFF"/>
              <w:right w:val="nil"/>
            </w:tcBorders>
            <w:shd w:val="clear" w:color="auto" w:fill="E4EBEC"/>
          </w:tcPr>
          <w:p w14:paraId="5886D364" w14:textId="77777777" w:rsidR="00B2125E" w:rsidRPr="00FA307E" w:rsidRDefault="00B2125E">
            <w:pPr>
              <w:pStyle w:val="TableParagraph"/>
              <w:spacing w:before="7"/>
              <w:ind w:left="0"/>
              <w:rPr>
                <w:sz w:val="14"/>
                <w:lang w:val="en-US"/>
              </w:rPr>
            </w:pPr>
          </w:p>
          <w:p w14:paraId="47688629"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78034A2C" wp14:editId="3141686E">
                  <wp:extent cx="1436399" cy="810767"/>
                  <wp:effectExtent l="0" t="0" r="0" b="0"/>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47" cstate="print"/>
                          <a:stretch>
                            <a:fillRect/>
                          </a:stretch>
                        </pic:blipFill>
                        <pic:spPr>
                          <a:xfrm>
                            <a:off x="0" y="0"/>
                            <a:ext cx="1436399" cy="810767"/>
                          </a:xfrm>
                          <a:prstGeom prst="rect">
                            <a:avLst/>
                          </a:prstGeom>
                        </pic:spPr>
                      </pic:pic>
                    </a:graphicData>
                  </a:graphic>
                </wp:inline>
              </w:drawing>
            </w:r>
          </w:p>
          <w:p w14:paraId="0FEF9CC7" w14:textId="77777777" w:rsidR="00B2125E" w:rsidRPr="00FA307E" w:rsidRDefault="000E68C3">
            <w:pPr>
              <w:pStyle w:val="TableParagraph"/>
              <w:spacing w:before="67"/>
              <w:rPr>
                <w:sz w:val="20"/>
                <w:lang w:val="en-US"/>
              </w:rPr>
            </w:pPr>
            <w:r w:rsidRPr="00FA307E">
              <w:rPr>
                <w:color w:val="231F20"/>
                <w:sz w:val="20"/>
                <w:lang w:val="en-US"/>
              </w:rPr>
              <w:t>(Source: RichFaces)</w:t>
            </w:r>
          </w:p>
        </w:tc>
      </w:tr>
      <w:tr w:rsidR="00B2125E" w:rsidRPr="00FA307E" w14:paraId="3995D3B9" w14:textId="77777777">
        <w:trPr>
          <w:trHeight w:val="2160"/>
        </w:trPr>
        <w:tc>
          <w:tcPr>
            <w:tcW w:w="1761" w:type="dxa"/>
            <w:tcBorders>
              <w:top w:val="single" w:sz="4" w:space="0" w:color="FFFFFF"/>
              <w:left w:val="nil"/>
              <w:bottom w:val="single" w:sz="4" w:space="0" w:color="FFFFFF"/>
              <w:right w:val="single" w:sz="4" w:space="0" w:color="FFFFFF"/>
            </w:tcBorders>
            <w:shd w:val="clear" w:color="auto" w:fill="E4EBEC"/>
          </w:tcPr>
          <w:p w14:paraId="1737DDC6" w14:textId="77777777" w:rsidR="00B2125E" w:rsidRPr="00FA307E" w:rsidRDefault="000E68C3">
            <w:pPr>
              <w:pStyle w:val="TableParagraph"/>
              <w:rPr>
                <w:sz w:val="20"/>
                <w:lang w:val="en-US"/>
              </w:rPr>
            </w:pPr>
            <w:r w:rsidRPr="00FA307E">
              <w:rPr>
                <w:color w:val="231F20"/>
                <w:sz w:val="20"/>
                <w:lang w:val="en-US"/>
              </w:rPr>
              <w:t>Editor</w:t>
            </w:r>
          </w:p>
        </w:tc>
        <w:tc>
          <w:tcPr>
            <w:tcW w:w="3463" w:type="dxa"/>
            <w:tcBorders>
              <w:top w:val="single" w:sz="4" w:space="0" w:color="FFFFFF"/>
              <w:left w:val="single" w:sz="4" w:space="0" w:color="FFFFFF"/>
              <w:bottom w:val="single" w:sz="4" w:space="0" w:color="FFFFFF"/>
              <w:right w:val="single" w:sz="4" w:space="0" w:color="FFFFFF"/>
            </w:tcBorders>
            <w:shd w:val="clear" w:color="auto" w:fill="E4EBEC"/>
          </w:tcPr>
          <w:p w14:paraId="5543C015" w14:textId="77777777" w:rsidR="00B2125E" w:rsidRPr="00FA307E" w:rsidRDefault="000E68C3">
            <w:pPr>
              <w:pStyle w:val="TableParagraph"/>
              <w:numPr>
                <w:ilvl w:val="0"/>
                <w:numId w:val="19"/>
              </w:numPr>
              <w:tabs>
                <w:tab w:val="left" w:pos="449"/>
                <w:tab w:val="left" w:pos="450"/>
              </w:tabs>
              <w:spacing w:line="268" w:lineRule="auto"/>
              <w:ind w:right="172"/>
              <w:rPr>
                <w:sz w:val="20"/>
                <w:lang w:val="en-US"/>
              </w:rPr>
            </w:pPr>
            <w:r w:rsidRPr="00FA307E">
              <w:rPr>
                <w:color w:val="231F20"/>
                <w:sz w:val="20"/>
                <w:lang w:val="en-US"/>
              </w:rPr>
              <w:t>Complex component for entering formatted text including images and links</w:t>
            </w:r>
          </w:p>
          <w:p w14:paraId="232CC697" w14:textId="77777777" w:rsidR="00B2125E" w:rsidRPr="00FA307E" w:rsidRDefault="000E68C3">
            <w:pPr>
              <w:pStyle w:val="TableParagraph"/>
              <w:numPr>
                <w:ilvl w:val="0"/>
                <w:numId w:val="19"/>
              </w:numPr>
              <w:tabs>
                <w:tab w:val="left" w:pos="449"/>
                <w:tab w:val="left" w:pos="450"/>
              </w:tabs>
              <w:spacing w:before="0" w:line="268" w:lineRule="auto"/>
              <w:ind w:right="208"/>
              <w:rPr>
                <w:sz w:val="20"/>
                <w:lang w:val="en-US"/>
              </w:rPr>
            </w:pPr>
            <w:r w:rsidRPr="00FA307E">
              <w:rPr>
                <w:color w:val="231F20"/>
                <w:sz w:val="20"/>
                <w:lang w:val="en-US"/>
              </w:rPr>
              <w:t>Suitable for editors of websites and other electronic documents</w:t>
            </w:r>
          </w:p>
        </w:tc>
        <w:tc>
          <w:tcPr>
            <w:tcW w:w="2599" w:type="dxa"/>
            <w:tcBorders>
              <w:top w:val="single" w:sz="4" w:space="0" w:color="FFFFFF"/>
              <w:left w:val="single" w:sz="4" w:space="0" w:color="FFFFFF"/>
              <w:bottom w:val="single" w:sz="4" w:space="0" w:color="FFFFFF"/>
              <w:right w:val="nil"/>
            </w:tcBorders>
            <w:shd w:val="clear" w:color="auto" w:fill="E4EBEC"/>
          </w:tcPr>
          <w:p w14:paraId="07CB43FC" w14:textId="77777777" w:rsidR="00B2125E" w:rsidRPr="00FA307E" w:rsidRDefault="00B2125E">
            <w:pPr>
              <w:pStyle w:val="TableParagraph"/>
              <w:spacing w:before="7"/>
              <w:ind w:left="0"/>
              <w:rPr>
                <w:sz w:val="14"/>
                <w:lang w:val="en-US"/>
              </w:rPr>
            </w:pPr>
          </w:p>
          <w:p w14:paraId="1BFBC5B5"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355013E9" wp14:editId="5C18A437">
                  <wp:extent cx="1436377" cy="865632"/>
                  <wp:effectExtent l="0" t="0" r="0" b="0"/>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48" cstate="print"/>
                          <a:stretch>
                            <a:fillRect/>
                          </a:stretch>
                        </pic:blipFill>
                        <pic:spPr>
                          <a:xfrm>
                            <a:off x="0" y="0"/>
                            <a:ext cx="1436377" cy="865632"/>
                          </a:xfrm>
                          <a:prstGeom prst="rect">
                            <a:avLst/>
                          </a:prstGeom>
                        </pic:spPr>
                      </pic:pic>
                    </a:graphicData>
                  </a:graphic>
                </wp:inline>
              </w:drawing>
            </w:r>
          </w:p>
          <w:p w14:paraId="24DC7C35" w14:textId="77777777" w:rsidR="00B2125E" w:rsidRPr="00FA307E" w:rsidRDefault="000E68C3">
            <w:pPr>
              <w:pStyle w:val="TableParagraph"/>
              <w:spacing w:before="67"/>
              <w:rPr>
                <w:sz w:val="20"/>
                <w:lang w:val="en-US"/>
              </w:rPr>
            </w:pPr>
            <w:r w:rsidRPr="00FA307E">
              <w:rPr>
                <w:color w:val="231F20"/>
                <w:sz w:val="20"/>
                <w:lang w:val="en-US"/>
              </w:rPr>
              <w:t>(Source: RichFaces)</w:t>
            </w:r>
          </w:p>
        </w:tc>
      </w:tr>
    </w:tbl>
    <w:p w14:paraId="43E82B36" w14:textId="77777777" w:rsidR="00B2125E" w:rsidRPr="00FA307E" w:rsidRDefault="00B2125E">
      <w:pPr>
        <w:pStyle w:val="BodyText"/>
        <w:spacing w:before="9"/>
        <w:rPr>
          <w:sz w:val="21"/>
          <w:lang w:val="en-US"/>
        </w:rPr>
      </w:pPr>
    </w:p>
    <w:p w14:paraId="3CCE89A3" w14:textId="263CF312" w:rsidR="00B2125E" w:rsidRPr="00FA307E" w:rsidRDefault="004A0675">
      <w:pPr>
        <w:pStyle w:val="BodyText"/>
        <w:spacing w:line="268" w:lineRule="auto"/>
        <w:ind w:left="2204" w:right="1254" w:hanging="1"/>
        <w:jc w:val="both"/>
        <w:rPr>
          <w:lang w:val="en-US"/>
        </w:rPr>
      </w:pPr>
      <w:r>
        <w:rPr>
          <w:color w:val="231F20"/>
          <w:lang w:val="en-US"/>
        </w:rPr>
        <w:t>As well as</w:t>
      </w:r>
      <w:r w:rsidR="000E68C3" w:rsidRPr="00FA307E">
        <w:rPr>
          <w:color w:val="231F20"/>
          <w:lang w:val="en-US"/>
        </w:rPr>
        <w:t xml:space="preserve"> the atomic GUI components </w:t>
      </w:r>
      <w:r>
        <w:rPr>
          <w:color w:val="231F20"/>
          <w:lang w:val="en-US"/>
        </w:rPr>
        <w:t>provided</w:t>
      </w:r>
      <w:r w:rsidR="000E68C3" w:rsidRPr="00FA307E">
        <w:rPr>
          <w:color w:val="231F20"/>
          <w:lang w:val="en-US"/>
        </w:rPr>
        <w:t xml:space="preserve"> by </w:t>
      </w:r>
      <w:r w:rsidR="006304AC">
        <w:rPr>
          <w:color w:val="231F20"/>
          <w:lang w:val="en-US"/>
        </w:rPr>
        <w:t>the majority of</w:t>
      </w:r>
      <w:r w:rsidR="000E68C3" w:rsidRPr="00FA307E">
        <w:rPr>
          <w:color w:val="231F20"/>
          <w:lang w:val="en-US"/>
        </w:rPr>
        <w:t xml:space="preserve"> technological platform</w:t>
      </w:r>
      <w:r w:rsidR="006304AC">
        <w:rPr>
          <w:color w:val="231F20"/>
          <w:lang w:val="en-US"/>
        </w:rPr>
        <w:t>s</w:t>
      </w:r>
      <w:r w:rsidR="000E68C3" w:rsidRPr="00FA307E">
        <w:rPr>
          <w:color w:val="231F20"/>
          <w:lang w:val="en-US"/>
        </w:rPr>
        <w:t xml:space="preserve">, today’s GUI frameworks </w:t>
      </w:r>
      <w:r w:rsidR="003D21D8">
        <w:rPr>
          <w:color w:val="231F20"/>
          <w:lang w:val="en-US"/>
        </w:rPr>
        <w:t xml:space="preserve">also </w:t>
      </w:r>
      <w:r w:rsidR="006304AC">
        <w:rPr>
          <w:color w:val="231F20"/>
          <w:lang w:val="en-US"/>
        </w:rPr>
        <w:t>offer</w:t>
      </w:r>
      <w:r w:rsidR="000E68C3" w:rsidRPr="00FA307E">
        <w:rPr>
          <w:color w:val="231F20"/>
          <w:lang w:val="en-US"/>
        </w:rPr>
        <w:t xml:space="preserve"> a wide range of </w:t>
      </w:r>
      <w:r w:rsidR="003D21D8">
        <w:rPr>
          <w:color w:val="231F20"/>
          <w:lang w:val="en-US"/>
        </w:rPr>
        <w:t>composite</w:t>
      </w:r>
      <w:r w:rsidR="000E68C3" w:rsidRPr="00FA307E">
        <w:rPr>
          <w:color w:val="231F20"/>
          <w:lang w:val="en-US"/>
        </w:rPr>
        <w:t xml:space="preserve"> and complex components. </w:t>
      </w:r>
      <w:r w:rsidR="003D21D8">
        <w:rPr>
          <w:color w:val="231F20"/>
          <w:lang w:val="en-US"/>
        </w:rPr>
        <w:t>It</w:t>
      </w:r>
      <w:r w:rsidR="000E68C3" w:rsidRPr="00FA307E">
        <w:rPr>
          <w:color w:val="231F20"/>
          <w:lang w:val="en-US"/>
        </w:rPr>
        <w:t xml:space="preserve"> is </w:t>
      </w:r>
      <w:r w:rsidR="003D21D8">
        <w:rPr>
          <w:color w:val="231F20"/>
          <w:lang w:val="en-US"/>
        </w:rPr>
        <w:t xml:space="preserve">therefore </w:t>
      </w:r>
      <w:r w:rsidR="000E68C3" w:rsidRPr="00FA307E">
        <w:rPr>
          <w:color w:val="231F20"/>
          <w:lang w:val="en-US"/>
        </w:rPr>
        <w:t>advisable to obtain an overview of the actual GUI components available</w:t>
      </w:r>
      <w:r w:rsidR="003D21D8">
        <w:rPr>
          <w:color w:val="231F20"/>
          <w:lang w:val="en-US"/>
        </w:rPr>
        <w:t xml:space="preserve"> before undertaking </w:t>
      </w:r>
      <w:r w:rsidR="006304AC">
        <w:rPr>
          <w:color w:val="231F20"/>
          <w:lang w:val="en-US"/>
        </w:rPr>
        <w:t>a</w:t>
      </w:r>
      <w:r w:rsidR="003D21D8">
        <w:rPr>
          <w:color w:val="231F20"/>
          <w:lang w:val="en-US"/>
        </w:rPr>
        <w:t xml:space="preserve"> detailed specification</w:t>
      </w:r>
      <w:r w:rsidR="000E68C3" w:rsidRPr="00FA307E">
        <w:rPr>
          <w:color w:val="231F20"/>
          <w:lang w:val="en-US"/>
        </w:rPr>
        <w:t xml:space="preserve">. </w:t>
      </w:r>
    </w:p>
    <w:p w14:paraId="5A8315F1"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71EDB5AF" w14:textId="77777777" w:rsidR="00B2125E" w:rsidRPr="00FA307E" w:rsidRDefault="00B2125E">
      <w:pPr>
        <w:pStyle w:val="BodyText"/>
        <w:rPr>
          <w:lang w:val="en-US"/>
        </w:rPr>
      </w:pPr>
    </w:p>
    <w:p w14:paraId="475FF36F" w14:textId="77777777" w:rsidR="00B2125E" w:rsidRPr="00FA307E" w:rsidRDefault="00B2125E">
      <w:pPr>
        <w:pStyle w:val="BodyText"/>
        <w:rPr>
          <w:lang w:val="en-US"/>
        </w:rPr>
      </w:pPr>
    </w:p>
    <w:p w14:paraId="470AC2B7" w14:textId="77777777" w:rsidR="00B2125E" w:rsidRPr="00FA307E" w:rsidRDefault="000E68C3">
      <w:pPr>
        <w:ind w:left="957"/>
        <w:rPr>
          <w:sz w:val="18"/>
          <w:lang w:val="en-US"/>
        </w:rPr>
      </w:pPr>
      <w:r w:rsidRPr="00FA307E">
        <w:rPr>
          <w:color w:val="003946"/>
          <w:sz w:val="18"/>
          <w:lang w:val="en-US"/>
        </w:rPr>
        <w:t>Specification of user interfaces (GUIs)</w:t>
      </w:r>
    </w:p>
    <w:p w14:paraId="02DCB4B6" w14:textId="77777777" w:rsidR="00B2125E" w:rsidRPr="00FA307E" w:rsidRDefault="00B2125E">
      <w:pPr>
        <w:pStyle w:val="BodyText"/>
        <w:rPr>
          <w:lang w:val="en-US"/>
        </w:rPr>
      </w:pPr>
    </w:p>
    <w:p w14:paraId="680D4F81" w14:textId="77777777" w:rsidR="00B2125E" w:rsidRPr="00FA307E" w:rsidRDefault="00B2125E">
      <w:pPr>
        <w:pStyle w:val="BodyText"/>
        <w:rPr>
          <w:lang w:val="en-US"/>
        </w:rPr>
      </w:pPr>
    </w:p>
    <w:p w14:paraId="61AFFA34" w14:textId="77777777" w:rsidR="00B2125E" w:rsidRPr="00FA307E" w:rsidRDefault="00B2125E">
      <w:pPr>
        <w:pStyle w:val="BodyText"/>
        <w:rPr>
          <w:lang w:val="en-US"/>
        </w:rPr>
      </w:pPr>
    </w:p>
    <w:p w14:paraId="371E94C7" w14:textId="77777777" w:rsidR="00B2125E" w:rsidRPr="00FA307E" w:rsidRDefault="00B2125E">
      <w:pPr>
        <w:pStyle w:val="BodyText"/>
        <w:rPr>
          <w:lang w:val="en-US"/>
        </w:rPr>
      </w:pPr>
    </w:p>
    <w:p w14:paraId="2B3E61BF" w14:textId="77777777" w:rsidR="00B2125E" w:rsidRPr="00FA307E" w:rsidRDefault="00B2125E">
      <w:pPr>
        <w:pStyle w:val="BodyText"/>
        <w:rPr>
          <w:lang w:val="en-US"/>
        </w:rPr>
      </w:pPr>
    </w:p>
    <w:p w14:paraId="1338B2DB" w14:textId="77777777" w:rsidR="00B2125E" w:rsidRPr="00FA307E" w:rsidRDefault="00B2125E">
      <w:pPr>
        <w:pStyle w:val="BodyText"/>
        <w:spacing w:before="4"/>
        <w:rPr>
          <w:sz w:val="17"/>
          <w:lang w:val="en-US"/>
        </w:rPr>
      </w:pPr>
    </w:p>
    <w:p w14:paraId="01324691" w14:textId="77777777" w:rsidR="00B2125E" w:rsidRPr="00FA307E" w:rsidRDefault="000E68C3">
      <w:pPr>
        <w:pStyle w:val="BodyText"/>
        <w:spacing w:before="99"/>
        <w:ind w:left="1127"/>
        <w:rPr>
          <w:lang w:val="en-US"/>
        </w:rPr>
      </w:pPr>
      <w:r w:rsidRPr="00FA307E">
        <w:rPr>
          <w:color w:val="003946"/>
          <w:lang w:val="en-US"/>
        </w:rPr>
        <w:t>Top tip:</w:t>
      </w:r>
    </w:p>
    <w:p w14:paraId="00C9D556" w14:textId="1664F654" w:rsidR="00B2125E" w:rsidRPr="00FA307E" w:rsidRDefault="000E68C3">
      <w:pPr>
        <w:pStyle w:val="BodyText"/>
        <w:spacing w:before="7"/>
        <w:rPr>
          <w:sz w:val="11"/>
          <w:lang w:val="en-US"/>
        </w:rPr>
      </w:pPr>
      <w:r w:rsidRPr="00FA307E">
        <w:rPr>
          <w:noProof/>
          <w:lang w:val="en-US"/>
        </w:rPr>
        <mc:AlternateContent>
          <mc:Choice Requires="wpg">
            <w:drawing>
              <wp:anchor distT="0" distB="0" distL="0" distR="0" simplePos="0" relativeHeight="487596544" behindDoc="1" locked="0" layoutInCell="1" allowOverlap="1" wp14:anchorId="3860B244" wp14:editId="66A300DC">
                <wp:simplePos x="0" y="0"/>
                <wp:positionH relativeFrom="page">
                  <wp:posOffset>899795</wp:posOffset>
                </wp:positionH>
                <wp:positionV relativeFrom="paragraph">
                  <wp:posOffset>100965</wp:posOffset>
                </wp:positionV>
                <wp:extent cx="4968240" cy="1543685"/>
                <wp:effectExtent l="0" t="0" r="0" b="0"/>
                <wp:wrapTopAndBottom/>
                <wp:docPr id="271"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1543685"/>
                          <a:chOff x="1417" y="159"/>
                          <a:chExt cx="7824" cy="2431"/>
                        </a:xfrm>
                      </wpg:grpSpPr>
                      <wps:wsp>
                        <wps:cNvPr id="272" name="docshape43"/>
                        <wps:cNvSpPr>
                          <a:spLocks noChangeArrowheads="1"/>
                        </wps:cNvSpPr>
                        <wps:spPr bwMode="auto">
                          <a:xfrm>
                            <a:off x="1417" y="169"/>
                            <a:ext cx="7824" cy="24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Line 125"/>
                        <wps:cNvCnPr>
                          <a:cxnSpLocks noChangeShapeType="1"/>
                        </wps:cNvCnPr>
                        <wps:spPr bwMode="auto">
                          <a:xfrm>
                            <a:off x="9241" y="164"/>
                            <a:ext cx="0" cy="0"/>
                          </a:xfrm>
                          <a:prstGeom prst="line">
                            <a:avLst/>
                          </a:prstGeom>
                          <a:noFill/>
                          <a:ln w="6350">
                            <a:solidFill>
                              <a:srgbClr val="003946"/>
                            </a:solidFill>
                            <a:prstDash val="solid"/>
                            <a:round/>
                            <a:headEnd/>
                            <a:tailEnd/>
                          </a:ln>
                          <a:extLst>
                            <a:ext uri="{909E8E84-426E-40DD-AFC4-6F175D3DCCD1}">
                              <a14:hiddenFill xmlns:a14="http://schemas.microsoft.com/office/drawing/2010/main">
                                <a:noFill/>
                              </a14:hiddenFill>
                            </a:ext>
                          </a:extLst>
                        </wps:spPr>
                        <wps:bodyPr/>
                      </wps:wsp>
                      <wps:wsp>
                        <wps:cNvPr id="274" name="docshape44"/>
                        <wps:cNvSpPr txBox="1">
                          <a:spLocks noChangeArrowheads="1"/>
                        </wps:cNvSpPr>
                        <wps:spPr bwMode="auto">
                          <a:xfrm>
                            <a:off x="1417" y="169"/>
                            <a:ext cx="7824" cy="2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42B2F" w14:textId="76093F19" w:rsidR="00B2125E" w:rsidRDefault="00D146F4">
                              <w:pPr>
                                <w:spacing w:before="179" w:line="268" w:lineRule="auto"/>
                                <w:ind w:left="169" w:right="254"/>
                                <w:rPr>
                                  <w:sz w:val="20"/>
                                </w:rPr>
                              </w:pPr>
                              <w:r>
                                <w:rPr>
                                  <w:color w:val="231F20"/>
                                  <w:sz w:val="20"/>
                                </w:rPr>
                                <w:t>Comprehensive d</w:t>
                              </w:r>
                              <w:r w:rsidR="00B605C5">
                                <w:rPr>
                                  <w:color w:val="231F20"/>
                                  <w:sz w:val="20"/>
                                </w:rPr>
                                <w:t xml:space="preserve">ocumentation </w:t>
                              </w:r>
                              <w:r>
                                <w:rPr>
                                  <w:color w:val="231F20"/>
                                  <w:sz w:val="20"/>
                                </w:rPr>
                                <w:t>o</w:t>
                              </w:r>
                              <w:r w:rsidR="006304AC">
                                <w:rPr>
                                  <w:color w:val="231F20"/>
                                  <w:sz w:val="20"/>
                                </w:rPr>
                                <w:t>f</w:t>
                              </w:r>
                              <w:r w:rsidR="000E68C3">
                                <w:rPr>
                                  <w:color w:val="231F20"/>
                                  <w:sz w:val="20"/>
                                </w:rPr>
                                <w:t xml:space="preserve"> GUI technology</w:t>
                              </w:r>
                              <w:r>
                                <w:rPr>
                                  <w:color w:val="231F20"/>
                                  <w:sz w:val="20"/>
                                </w:rPr>
                                <w:t xml:space="preserve"> is readily</w:t>
                              </w:r>
                              <w:r w:rsidR="000E68C3">
                                <w:rPr>
                                  <w:color w:val="231F20"/>
                                  <w:sz w:val="20"/>
                                </w:rPr>
                                <w:t xml:space="preserve"> available on the Internet, </w:t>
                              </w:r>
                              <w:r w:rsidR="006304AC">
                                <w:rPr>
                                  <w:color w:val="231F20"/>
                                  <w:sz w:val="20"/>
                                </w:rPr>
                                <w:t>including</w:t>
                              </w:r>
                              <w:r>
                                <w:rPr>
                                  <w:color w:val="231F20"/>
                                  <w:sz w:val="20"/>
                                </w:rPr>
                                <w:t xml:space="preserve"> detailed explanations of the individual</w:t>
                              </w:r>
                              <w:r w:rsidR="000E68C3">
                                <w:rPr>
                                  <w:color w:val="231F20"/>
                                  <w:sz w:val="20"/>
                                </w:rPr>
                                <w:t xml:space="preserve"> GUI </w:t>
                              </w:r>
                              <w:r w:rsidR="006304AC">
                                <w:rPr>
                                  <w:color w:val="231F20"/>
                                  <w:sz w:val="20"/>
                                </w:rPr>
                                <w:t>compon</w:t>
                              </w:r>
                              <w:r w:rsidR="000E68C3">
                                <w:rPr>
                                  <w:color w:val="231F20"/>
                                  <w:sz w:val="20"/>
                                </w:rPr>
                                <w:t>ents. Examples include:</w:t>
                              </w:r>
                            </w:p>
                            <w:p w14:paraId="67899EBC" w14:textId="77777777" w:rsidR="00B2125E" w:rsidRDefault="00B2125E">
                              <w:pPr>
                                <w:spacing w:before="4"/>
                              </w:pPr>
                            </w:p>
                            <w:p w14:paraId="259B8B75" w14:textId="3473D8EC" w:rsidR="00B2125E" w:rsidRDefault="000E68C3">
                              <w:pPr>
                                <w:numPr>
                                  <w:ilvl w:val="0"/>
                                  <w:numId w:val="18"/>
                                </w:numPr>
                                <w:tabs>
                                  <w:tab w:val="left" w:pos="449"/>
                                  <w:tab w:val="left" w:pos="450"/>
                                </w:tabs>
                                <w:rPr>
                                  <w:sz w:val="20"/>
                                </w:rPr>
                              </w:pPr>
                              <w:r>
                                <w:rPr>
                                  <w:color w:val="231F20"/>
                                  <w:sz w:val="20"/>
                                </w:rPr>
                                <w:t>Java Server Faces (</w:t>
                              </w:r>
                              <w:r w:rsidR="006D7F4F">
                                <w:rPr>
                                  <w:color w:val="231F20"/>
                                  <w:sz w:val="20"/>
                                </w:rPr>
                                <w:t>n.d.</w:t>
                              </w:r>
                              <w:r>
                                <w:rPr>
                                  <w:color w:val="231F20"/>
                                  <w:sz w:val="20"/>
                                </w:rPr>
                                <w:t>)</w:t>
                              </w:r>
                            </w:p>
                            <w:p w14:paraId="5B41D654" w14:textId="2B1DA521" w:rsidR="00B2125E" w:rsidRDefault="000E68C3">
                              <w:pPr>
                                <w:numPr>
                                  <w:ilvl w:val="0"/>
                                  <w:numId w:val="18"/>
                                </w:numPr>
                                <w:tabs>
                                  <w:tab w:val="left" w:pos="449"/>
                                  <w:tab w:val="left" w:pos="450"/>
                                </w:tabs>
                                <w:spacing w:before="28"/>
                                <w:rPr>
                                  <w:sz w:val="20"/>
                                </w:rPr>
                              </w:pPr>
                              <w:r>
                                <w:rPr>
                                  <w:color w:val="231F20"/>
                                  <w:sz w:val="20"/>
                                </w:rPr>
                                <w:t>RichFaces (</w:t>
                              </w:r>
                              <w:r w:rsidR="006D7F4F">
                                <w:rPr>
                                  <w:color w:val="231F20"/>
                                  <w:sz w:val="20"/>
                                </w:rPr>
                                <w:t>n.d.</w:t>
                              </w:r>
                              <w:r>
                                <w:rPr>
                                  <w:color w:val="231F20"/>
                                  <w:sz w:val="20"/>
                                </w:rPr>
                                <w:t>)</w:t>
                              </w:r>
                            </w:p>
                            <w:p w14:paraId="07C831A8" w14:textId="154B283F" w:rsidR="00B2125E" w:rsidRDefault="000E68C3">
                              <w:pPr>
                                <w:numPr>
                                  <w:ilvl w:val="0"/>
                                  <w:numId w:val="18"/>
                                </w:numPr>
                                <w:tabs>
                                  <w:tab w:val="left" w:pos="449"/>
                                  <w:tab w:val="left" w:pos="450"/>
                                </w:tabs>
                                <w:spacing w:before="28"/>
                                <w:rPr>
                                  <w:sz w:val="20"/>
                                </w:rPr>
                              </w:pPr>
                              <w:r>
                                <w:rPr>
                                  <w:color w:val="231F20"/>
                                  <w:sz w:val="20"/>
                                </w:rPr>
                                <w:t>Microsoft User Interface Element Reference (</w:t>
                              </w:r>
                              <w:r w:rsidR="006D7F4F">
                                <w:rPr>
                                  <w:color w:val="231F20"/>
                                  <w:sz w:val="20"/>
                                </w:rPr>
                                <w:t>n.d.</w:t>
                              </w:r>
                              <w:r>
                                <w:rPr>
                                  <w:color w:val="231F20"/>
                                  <w:sz w:val="20"/>
                                </w:rPr>
                                <w:t>)</w:t>
                              </w:r>
                            </w:p>
                            <w:p w14:paraId="2625A50B" w14:textId="7570621D" w:rsidR="00B2125E" w:rsidRDefault="000E68C3">
                              <w:pPr>
                                <w:numPr>
                                  <w:ilvl w:val="0"/>
                                  <w:numId w:val="18"/>
                                </w:numPr>
                                <w:tabs>
                                  <w:tab w:val="left" w:pos="449"/>
                                  <w:tab w:val="left" w:pos="450"/>
                                </w:tabs>
                                <w:spacing w:before="28"/>
                                <w:rPr>
                                  <w:sz w:val="20"/>
                                </w:rPr>
                              </w:pPr>
                              <w:r>
                                <w:rPr>
                                  <w:color w:val="231F20"/>
                                  <w:sz w:val="20"/>
                                </w:rPr>
                                <w:t>Apple Mac OSX UI Element Guidelines (</w:t>
                              </w:r>
                              <w:r w:rsidR="006D7F4F">
                                <w:rPr>
                                  <w:color w:val="231F20"/>
                                  <w:sz w:val="20"/>
                                </w:rPr>
                                <w:t>n.d.</w:t>
                              </w:r>
                              <w:r>
                                <w:rPr>
                                  <w:color w:val="231F20"/>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0B244" id="docshapegroup42" o:spid="_x0000_s1038" style="position:absolute;margin-left:70.85pt;margin-top:7.95pt;width:391.2pt;height:121.55pt;z-index:-15719936;mso-wrap-distance-left:0;mso-wrap-distance-right:0;mso-position-horizontal-relative:page" coordorigin="1417,159" coordsize="7824,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">
                <v:rect id="docshape43" o:spid="_x0000_s1039" style="position:absolute;left:1417;top:169;width:7824;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" fillcolor="#f1f1f1" stroked="f"/>
                <v:line id="Line 125" o:spid="_x0000_s1040" style="position:absolute;visibility:visible;mso-wrap-style:square" from="9241,164" to="924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" strokecolor="#003946" strokeweight=".5pt"/>
                <v:shape id="docshape44" o:spid="_x0000_s1041" type="#_x0000_t202" style="position:absolute;left:1417;top:169;width:7824;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75D42B2F" w14:textId="76093F19" w:rsidR="00B2125E" w:rsidRDefault="00D146F4">
                        <w:pPr>
                          <w:spacing w:before="179" w:line="268" w:lineRule="auto"/>
                          <w:ind w:left="169" w:right="254"/>
                          <w:rPr>
                            <w:sz w:val="20"/>
                          </w:rPr>
                        </w:pPr>
                        <w:r>
                          <w:rPr>
                            <w:color w:val="231F20"/>
                            <w:sz w:val="20"/>
                          </w:rPr>
                          <w:t>Comprehensive d</w:t>
                        </w:r>
                        <w:r w:rsidR="00B605C5">
                          <w:rPr>
                            <w:color w:val="231F20"/>
                            <w:sz w:val="20"/>
                          </w:rPr>
                          <w:t xml:space="preserve">ocumentation </w:t>
                        </w:r>
                        <w:r>
                          <w:rPr>
                            <w:color w:val="231F20"/>
                            <w:sz w:val="20"/>
                          </w:rPr>
                          <w:t>o</w:t>
                        </w:r>
                        <w:r w:rsidR="006304AC">
                          <w:rPr>
                            <w:color w:val="231F20"/>
                            <w:sz w:val="20"/>
                          </w:rPr>
                          <w:t>f</w:t>
                        </w:r>
                        <w:r w:rsidR="000E68C3">
                          <w:rPr>
                            <w:color w:val="231F20"/>
                            <w:sz w:val="20"/>
                          </w:rPr>
                          <w:t xml:space="preserve"> GUI technology</w:t>
                        </w:r>
                        <w:r>
                          <w:rPr>
                            <w:color w:val="231F20"/>
                            <w:sz w:val="20"/>
                          </w:rPr>
                          <w:t xml:space="preserve"> is readily</w:t>
                        </w:r>
                        <w:r w:rsidR="000E68C3">
                          <w:rPr>
                            <w:color w:val="231F20"/>
                            <w:sz w:val="20"/>
                          </w:rPr>
                          <w:t xml:space="preserve"> available on the Internet, </w:t>
                        </w:r>
                        <w:r w:rsidR="006304AC">
                          <w:rPr>
                            <w:color w:val="231F20"/>
                            <w:sz w:val="20"/>
                          </w:rPr>
                          <w:t>including</w:t>
                        </w:r>
                        <w:r>
                          <w:rPr>
                            <w:color w:val="231F20"/>
                            <w:sz w:val="20"/>
                          </w:rPr>
                          <w:t xml:space="preserve"> detailed explanations of the individual</w:t>
                        </w:r>
                        <w:r w:rsidR="000E68C3">
                          <w:rPr>
                            <w:color w:val="231F20"/>
                            <w:sz w:val="20"/>
                          </w:rPr>
                          <w:t xml:space="preserve"> GUI </w:t>
                        </w:r>
                        <w:r w:rsidR="006304AC">
                          <w:rPr>
                            <w:color w:val="231F20"/>
                            <w:sz w:val="20"/>
                          </w:rPr>
                          <w:t>compon</w:t>
                        </w:r>
                        <w:r w:rsidR="000E68C3">
                          <w:rPr>
                            <w:color w:val="231F20"/>
                            <w:sz w:val="20"/>
                          </w:rPr>
                          <w:t>ents. Examples include:</w:t>
                        </w:r>
                      </w:p>
                      <w:p w14:paraId="67899EBC" w14:textId="77777777" w:rsidR="00B2125E" w:rsidRDefault="00B2125E">
                        <w:pPr>
                          <w:spacing w:before="4"/>
                        </w:pPr>
                      </w:p>
                      <w:p w14:paraId="259B8B75" w14:textId="3473D8EC" w:rsidR="00B2125E" w:rsidRDefault="000E68C3">
                        <w:pPr>
                          <w:numPr>
                            <w:ilvl w:val="0"/>
                            <w:numId w:val="18"/>
                          </w:numPr>
                          <w:tabs>
                            <w:tab w:val="left" w:pos="449"/>
                            <w:tab w:val="left" w:pos="450"/>
                          </w:tabs>
                          <w:rPr>
                            <w:sz w:val="20"/>
                          </w:rPr>
                        </w:pPr>
                        <w:r>
                          <w:rPr>
                            <w:color w:val="231F20"/>
                            <w:sz w:val="20"/>
                          </w:rPr>
                          <w:t>Java Server Faces (</w:t>
                        </w:r>
                        <w:r w:rsidR="006D7F4F">
                          <w:rPr>
                            <w:color w:val="231F20"/>
                            <w:sz w:val="20"/>
                          </w:rPr>
                          <w:t>n.d.</w:t>
                        </w:r>
                        <w:r>
                          <w:rPr>
                            <w:color w:val="231F20"/>
                            <w:sz w:val="20"/>
                          </w:rPr>
                          <w:t>)</w:t>
                        </w:r>
                      </w:p>
                      <w:p w14:paraId="5B41D654" w14:textId="2B1DA521" w:rsidR="00B2125E" w:rsidRDefault="000E68C3">
                        <w:pPr>
                          <w:numPr>
                            <w:ilvl w:val="0"/>
                            <w:numId w:val="18"/>
                          </w:numPr>
                          <w:tabs>
                            <w:tab w:val="left" w:pos="449"/>
                            <w:tab w:val="left" w:pos="450"/>
                          </w:tabs>
                          <w:spacing w:before="28"/>
                          <w:rPr>
                            <w:sz w:val="20"/>
                          </w:rPr>
                        </w:pPr>
                        <w:r>
                          <w:rPr>
                            <w:color w:val="231F20"/>
                            <w:sz w:val="20"/>
                          </w:rPr>
                          <w:t>RichFaces (</w:t>
                        </w:r>
                        <w:r w:rsidR="006D7F4F">
                          <w:rPr>
                            <w:color w:val="231F20"/>
                            <w:sz w:val="20"/>
                          </w:rPr>
                          <w:t>n.d.</w:t>
                        </w:r>
                        <w:r>
                          <w:rPr>
                            <w:color w:val="231F20"/>
                            <w:sz w:val="20"/>
                          </w:rPr>
                          <w:t>)</w:t>
                        </w:r>
                      </w:p>
                      <w:p w14:paraId="07C831A8" w14:textId="154B283F" w:rsidR="00B2125E" w:rsidRDefault="000E68C3">
                        <w:pPr>
                          <w:numPr>
                            <w:ilvl w:val="0"/>
                            <w:numId w:val="18"/>
                          </w:numPr>
                          <w:tabs>
                            <w:tab w:val="left" w:pos="449"/>
                            <w:tab w:val="left" w:pos="450"/>
                          </w:tabs>
                          <w:spacing w:before="28"/>
                          <w:rPr>
                            <w:sz w:val="20"/>
                          </w:rPr>
                        </w:pPr>
                        <w:r>
                          <w:rPr>
                            <w:color w:val="231F20"/>
                            <w:sz w:val="20"/>
                          </w:rPr>
                          <w:t>Microsoft User Interface Element Reference (</w:t>
                        </w:r>
                        <w:r w:rsidR="006D7F4F">
                          <w:rPr>
                            <w:color w:val="231F20"/>
                            <w:sz w:val="20"/>
                          </w:rPr>
                          <w:t>n.d.</w:t>
                        </w:r>
                        <w:r>
                          <w:rPr>
                            <w:color w:val="231F20"/>
                            <w:sz w:val="20"/>
                          </w:rPr>
                          <w:t>)</w:t>
                        </w:r>
                      </w:p>
                      <w:p w14:paraId="2625A50B" w14:textId="7570621D" w:rsidR="00B2125E" w:rsidRDefault="000E68C3">
                        <w:pPr>
                          <w:numPr>
                            <w:ilvl w:val="0"/>
                            <w:numId w:val="18"/>
                          </w:numPr>
                          <w:tabs>
                            <w:tab w:val="left" w:pos="449"/>
                            <w:tab w:val="left" w:pos="450"/>
                          </w:tabs>
                          <w:spacing w:before="28"/>
                          <w:rPr>
                            <w:sz w:val="20"/>
                          </w:rPr>
                        </w:pPr>
                        <w:r>
                          <w:rPr>
                            <w:color w:val="231F20"/>
                            <w:sz w:val="20"/>
                          </w:rPr>
                          <w:t>Apple Mac OSX UI Element Guidelines (</w:t>
                        </w:r>
                        <w:r w:rsidR="006D7F4F">
                          <w:rPr>
                            <w:color w:val="231F20"/>
                            <w:sz w:val="20"/>
                          </w:rPr>
                          <w:t>n.d.</w:t>
                        </w:r>
                        <w:r>
                          <w:rPr>
                            <w:color w:val="231F20"/>
                            <w:sz w:val="20"/>
                          </w:rPr>
                          <w:t>)</w:t>
                        </w:r>
                      </w:p>
                    </w:txbxContent>
                  </v:textbox>
                </v:shape>
                <w10:wrap type="topAndBottom" anchorx="page"/>
              </v:group>
            </w:pict>
          </mc:Fallback>
        </mc:AlternateContent>
      </w:r>
    </w:p>
    <w:p w14:paraId="5A0A019C" w14:textId="77777777" w:rsidR="00B2125E" w:rsidRPr="00FA307E" w:rsidRDefault="00B2125E">
      <w:pPr>
        <w:pStyle w:val="BodyText"/>
        <w:rPr>
          <w:lang w:val="en-US"/>
        </w:rPr>
      </w:pPr>
    </w:p>
    <w:p w14:paraId="4CEC99F1" w14:textId="77777777" w:rsidR="00B2125E" w:rsidRPr="00FA307E" w:rsidRDefault="000E68C3">
      <w:pPr>
        <w:pStyle w:val="BodyText"/>
        <w:rPr>
          <w:sz w:val="13"/>
          <w:lang w:val="en-US"/>
        </w:rPr>
      </w:pPr>
      <w:r w:rsidRPr="00FA307E">
        <w:rPr>
          <w:noProof/>
          <w:lang w:val="en-US"/>
        </w:rPr>
        <w:drawing>
          <wp:anchor distT="0" distB="0" distL="0" distR="0" simplePos="0" relativeHeight="18" behindDoc="0" locked="0" layoutInCell="1" allowOverlap="1" wp14:anchorId="70A39DD6" wp14:editId="4FEB115A">
            <wp:simplePos x="0" y="0"/>
            <wp:positionH relativeFrom="page">
              <wp:posOffset>900000</wp:posOffset>
            </wp:positionH>
            <wp:positionV relativeFrom="paragraph">
              <wp:posOffset>111489</wp:posOffset>
            </wp:positionV>
            <wp:extent cx="4970449" cy="3432048"/>
            <wp:effectExtent l="0" t="0" r="0" b="0"/>
            <wp:wrapTopAndBottom/>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49" cstate="print"/>
                    <a:stretch>
                      <a:fillRect/>
                    </a:stretch>
                  </pic:blipFill>
                  <pic:spPr>
                    <a:xfrm>
                      <a:off x="0" y="0"/>
                      <a:ext cx="4970449" cy="3432048"/>
                    </a:xfrm>
                    <a:prstGeom prst="rect">
                      <a:avLst/>
                    </a:prstGeom>
                  </pic:spPr>
                </pic:pic>
              </a:graphicData>
            </a:graphic>
          </wp:anchor>
        </w:drawing>
      </w:r>
    </w:p>
    <w:p w14:paraId="2BDAA318" w14:textId="77777777" w:rsidR="00B2125E" w:rsidRPr="00FA307E" w:rsidRDefault="00B2125E">
      <w:pPr>
        <w:pStyle w:val="BodyText"/>
        <w:rPr>
          <w:lang w:val="en-US"/>
        </w:rPr>
      </w:pPr>
    </w:p>
    <w:p w14:paraId="7DAFA2D0" w14:textId="77777777" w:rsidR="00B2125E" w:rsidRPr="00FA307E" w:rsidRDefault="00B2125E">
      <w:pPr>
        <w:pStyle w:val="BodyText"/>
        <w:rPr>
          <w:lang w:val="en-US"/>
        </w:rPr>
      </w:pPr>
    </w:p>
    <w:p w14:paraId="5605F042" w14:textId="77777777" w:rsidR="00B2125E" w:rsidRPr="00FA307E" w:rsidRDefault="00B2125E">
      <w:pPr>
        <w:pStyle w:val="BodyText"/>
        <w:spacing w:before="11"/>
        <w:rPr>
          <w:sz w:val="17"/>
          <w:lang w:val="en-US"/>
        </w:rPr>
      </w:pPr>
    </w:p>
    <w:p w14:paraId="3CDF06FE" w14:textId="5CD5ED3D" w:rsidR="00B2125E" w:rsidRPr="00FA307E" w:rsidRDefault="000E68C3">
      <w:pPr>
        <w:pStyle w:val="Heading6"/>
        <w:spacing w:before="99"/>
        <w:rPr>
          <w:lang w:val="en-US"/>
        </w:rPr>
      </w:pPr>
      <w:r w:rsidRPr="00FA307E">
        <w:rPr>
          <w:color w:val="003946"/>
          <w:lang w:val="en-US"/>
        </w:rPr>
        <w:t xml:space="preserve">GUI </w:t>
      </w:r>
      <w:r w:rsidR="006D7F4F">
        <w:rPr>
          <w:color w:val="003946"/>
          <w:lang w:val="en-US"/>
        </w:rPr>
        <w:t>compone</w:t>
      </w:r>
      <w:r w:rsidR="001F3CC5">
        <w:rPr>
          <w:color w:val="003946"/>
          <w:lang w:val="en-US"/>
        </w:rPr>
        <w:t>nts for the input and output of</w:t>
      </w:r>
      <w:r w:rsidRPr="00FA307E">
        <w:rPr>
          <w:color w:val="003946"/>
          <w:lang w:val="en-US"/>
        </w:rPr>
        <w:t xml:space="preserve"> simple data</w:t>
      </w:r>
      <w:r w:rsidR="006D7F4F">
        <w:rPr>
          <w:color w:val="003946"/>
          <w:lang w:val="en-US"/>
        </w:rPr>
        <w:t xml:space="preserve"> types</w:t>
      </w:r>
      <w:r w:rsidRPr="00FA307E">
        <w:rPr>
          <w:color w:val="003946"/>
          <w:lang w:val="en-US"/>
        </w:rPr>
        <w:t xml:space="preserve"> </w:t>
      </w:r>
    </w:p>
    <w:p w14:paraId="531C1125" w14:textId="77777777" w:rsidR="00B2125E" w:rsidRPr="00FA307E" w:rsidRDefault="00B2125E">
      <w:pPr>
        <w:pStyle w:val="BodyText"/>
        <w:spacing w:before="5"/>
        <w:rPr>
          <w:sz w:val="26"/>
          <w:lang w:val="en-US"/>
        </w:rPr>
      </w:pPr>
    </w:p>
    <w:p w14:paraId="76CA8E3B" w14:textId="3A66C286" w:rsidR="00B2125E" w:rsidRPr="00FA307E" w:rsidRDefault="000E68C3">
      <w:pPr>
        <w:pStyle w:val="BodyText"/>
        <w:spacing w:line="268" w:lineRule="auto"/>
        <w:ind w:left="957" w:right="2502"/>
        <w:jc w:val="both"/>
        <w:rPr>
          <w:lang w:val="en-US"/>
        </w:rPr>
      </w:pPr>
      <w:r w:rsidRPr="00FA307E">
        <w:rPr>
          <w:color w:val="231F20"/>
          <w:lang w:val="en-US"/>
        </w:rPr>
        <w:t xml:space="preserve">The specification </w:t>
      </w:r>
      <w:r w:rsidR="001F3CC5">
        <w:rPr>
          <w:color w:val="231F20"/>
          <w:lang w:val="en-US"/>
        </w:rPr>
        <w:t>should</w:t>
      </w:r>
      <w:r w:rsidRPr="00FA307E">
        <w:rPr>
          <w:color w:val="231F20"/>
          <w:lang w:val="en-US"/>
        </w:rPr>
        <w:t xml:space="preserve"> provide the development team with detailed requirements </w:t>
      </w:r>
      <w:r w:rsidR="006D7F4F">
        <w:rPr>
          <w:color w:val="231F20"/>
          <w:lang w:val="en-US"/>
        </w:rPr>
        <w:t>for</w:t>
      </w:r>
      <w:r w:rsidRPr="00FA307E">
        <w:rPr>
          <w:color w:val="231F20"/>
          <w:lang w:val="en-US"/>
        </w:rPr>
        <w:t xml:space="preserve"> the system</w:t>
      </w:r>
      <w:r w:rsidR="006D7F4F">
        <w:rPr>
          <w:color w:val="231F20"/>
          <w:lang w:val="en-US"/>
        </w:rPr>
        <w:t>’s implementation</w:t>
      </w:r>
      <w:r w:rsidRPr="00FA307E">
        <w:rPr>
          <w:color w:val="231F20"/>
          <w:lang w:val="en-US"/>
        </w:rPr>
        <w:t xml:space="preserve">. </w:t>
      </w:r>
      <w:r w:rsidR="008C38EA">
        <w:rPr>
          <w:color w:val="231F20"/>
          <w:lang w:val="en-US"/>
        </w:rPr>
        <w:t>Conceptual data</w:t>
      </w:r>
      <w:r w:rsidRPr="00FA307E">
        <w:rPr>
          <w:color w:val="231F20"/>
          <w:lang w:val="en-US"/>
        </w:rPr>
        <w:t xml:space="preserve"> models </w:t>
      </w:r>
      <w:r w:rsidR="006D7F4F">
        <w:rPr>
          <w:color w:val="231F20"/>
          <w:lang w:val="en-US"/>
        </w:rPr>
        <w:t xml:space="preserve">are </w:t>
      </w:r>
      <w:r w:rsidRPr="00FA307E">
        <w:rPr>
          <w:color w:val="231F20"/>
          <w:lang w:val="en-US"/>
        </w:rPr>
        <w:t xml:space="preserve">often </w:t>
      </w:r>
      <w:r w:rsidR="006D7F4F">
        <w:rPr>
          <w:color w:val="231F20"/>
          <w:lang w:val="en-US"/>
        </w:rPr>
        <w:t>used as the</w:t>
      </w:r>
      <w:r w:rsidRPr="00FA307E">
        <w:rPr>
          <w:color w:val="231F20"/>
          <w:lang w:val="en-US"/>
        </w:rPr>
        <w:t xml:space="preserve"> basis </w:t>
      </w:r>
      <w:r w:rsidR="006D7F4F">
        <w:rPr>
          <w:color w:val="231F20"/>
          <w:lang w:val="en-US"/>
        </w:rPr>
        <w:t>when specifying</w:t>
      </w:r>
      <w:r w:rsidRPr="00FA307E">
        <w:rPr>
          <w:color w:val="231F20"/>
          <w:lang w:val="en-US"/>
        </w:rPr>
        <w:t xml:space="preserve"> GUIs.  The GUI specification must </w:t>
      </w:r>
      <w:r w:rsidR="006D7F4F">
        <w:rPr>
          <w:color w:val="231F20"/>
          <w:lang w:val="en-US"/>
        </w:rPr>
        <w:t>enable users</w:t>
      </w:r>
      <w:r w:rsidR="004702BE">
        <w:rPr>
          <w:color w:val="231F20"/>
          <w:lang w:val="en-US"/>
        </w:rPr>
        <w:t xml:space="preserve"> to</w:t>
      </w:r>
      <w:r w:rsidR="00A43035">
        <w:rPr>
          <w:color w:val="231F20"/>
          <w:lang w:val="en-US"/>
        </w:rPr>
        <w:t xml:space="preserve"> enter </w:t>
      </w:r>
      <w:r w:rsidRPr="00FA307E">
        <w:rPr>
          <w:color w:val="231F20"/>
          <w:lang w:val="en-US"/>
        </w:rPr>
        <w:t xml:space="preserve">every required value in the required format, ideally </w:t>
      </w:r>
      <w:r w:rsidR="004702BE">
        <w:rPr>
          <w:color w:val="231F20"/>
          <w:lang w:val="en-US"/>
        </w:rPr>
        <w:t>without errors</w:t>
      </w:r>
      <w:r w:rsidRPr="00FA307E">
        <w:rPr>
          <w:color w:val="231F20"/>
          <w:lang w:val="en-US"/>
        </w:rPr>
        <w:t xml:space="preserve">, in the information system. Table 4 below </w:t>
      </w:r>
      <w:r w:rsidR="006D7F4F">
        <w:rPr>
          <w:color w:val="231F20"/>
          <w:lang w:val="en-US"/>
        </w:rPr>
        <w:t>summarizes</w:t>
      </w:r>
      <w:r w:rsidRPr="00FA307E">
        <w:rPr>
          <w:color w:val="231F20"/>
          <w:lang w:val="en-US"/>
        </w:rPr>
        <w:t xml:space="preserve"> the most common data types</w:t>
      </w:r>
      <w:r w:rsidR="006D7F4F">
        <w:rPr>
          <w:color w:val="231F20"/>
          <w:lang w:val="en-US"/>
        </w:rPr>
        <w:t xml:space="preserve"> for</w:t>
      </w:r>
      <w:r w:rsidRPr="00FA307E">
        <w:rPr>
          <w:color w:val="231F20"/>
          <w:lang w:val="en-US"/>
        </w:rPr>
        <w:t xml:space="preserve"> simple values and</w:t>
      </w:r>
      <w:r w:rsidR="006D7F4F">
        <w:rPr>
          <w:color w:val="231F20"/>
          <w:lang w:val="en-US"/>
        </w:rPr>
        <w:t xml:space="preserve"> the</w:t>
      </w:r>
      <w:r w:rsidRPr="00FA307E">
        <w:rPr>
          <w:color w:val="231F20"/>
          <w:lang w:val="en-US"/>
        </w:rPr>
        <w:t xml:space="preserve"> GUI </w:t>
      </w:r>
      <w:r w:rsidR="006D7F4F">
        <w:rPr>
          <w:color w:val="231F20"/>
          <w:lang w:val="en-US"/>
        </w:rPr>
        <w:t>compon</w:t>
      </w:r>
      <w:r w:rsidRPr="00FA307E">
        <w:rPr>
          <w:color w:val="231F20"/>
          <w:lang w:val="en-US"/>
        </w:rPr>
        <w:t xml:space="preserve">ents </w:t>
      </w:r>
      <w:r w:rsidR="006D7F4F">
        <w:rPr>
          <w:color w:val="231F20"/>
          <w:lang w:val="en-US"/>
        </w:rPr>
        <w:t xml:space="preserve">that are </w:t>
      </w:r>
      <w:r w:rsidRPr="00FA307E">
        <w:rPr>
          <w:color w:val="231F20"/>
          <w:lang w:val="en-US"/>
        </w:rPr>
        <w:t xml:space="preserve">suitable for </w:t>
      </w:r>
      <w:r w:rsidR="00A405EB">
        <w:rPr>
          <w:color w:val="231F20"/>
          <w:lang w:val="en-US"/>
        </w:rPr>
        <w:t>these inputs</w:t>
      </w:r>
      <w:r w:rsidRPr="00FA307E">
        <w:rPr>
          <w:color w:val="231F20"/>
          <w:lang w:val="en-US"/>
        </w:rPr>
        <w:t>.</w:t>
      </w:r>
    </w:p>
    <w:p w14:paraId="53BF6CD0"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71BE394E" w14:textId="77777777" w:rsidR="00B2125E" w:rsidRPr="00FA307E" w:rsidRDefault="00B2125E">
      <w:pPr>
        <w:pStyle w:val="BodyText"/>
        <w:rPr>
          <w:lang w:val="en-US"/>
        </w:rPr>
      </w:pPr>
    </w:p>
    <w:p w14:paraId="29A96C0F" w14:textId="77777777" w:rsidR="00B2125E" w:rsidRPr="00FA307E" w:rsidRDefault="00B2125E">
      <w:pPr>
        <w:pStyle w:val="BodyText"/>
        <w:rPr>
          <w:lang w:val="en-US"/>
        </w:rPr>
      </w:pPr>
    </w:p>
    <w:p w14:paraId="63A345B4" w14:textId="77777777" w:rsidR="00B2125E" w:rsidRPr="00FA307E" w:rsidRDefault="00B2125E">
      <w:pPr>
        <w:pStyle w:val="BodyText"/>
        <w:rPr>
          <w:lang w:val="en-US"/>
        </w:rPr>
      </w:pPr>
    </w:p>
    <w:p w14:paraId="09B5E475" w14:textId="77777777" w:rsidR="00B2125E" w:rsidRPr="00FA307E" w:rsidRDefault="00B2125E">
      <w:pPr>
        <w:pStyle w:val="BodyText"/>
        <w:rPr>
          <w:lang w:val="en-US"/>
        </w:rPr>
      </w:pPr>
    </w:p>
    <w:p w14:paraId="220A1CB8" w14:textId="77777777" w:rsidR="00B2125E" w:rsidRPr="00FA307E" w:rsidRDefault="00B2125E">
      <w:pPr>
        <w:pStyle w:val="BodyText"/>
        <w:rPr>
          <w:lang w:val="en-US"/>
        </w:rPr>
      </w:pPr>
    </w:p>
    <w:p w14:paraId="78FC8BDE" w14:textId="77777777" w:rsidR="00B2125E" w:rsidRPr="00FA307E" w:rsidRDefault="00B2125E">
      <w:pPr>
        <w:pStyle w:val="BodyText"/>
        <w:rPr>
          <w:lang w:val="en-US"/>
        </w:rPr>
      </w:pPr>
    </w:p>
    <w:p w14:paraId="0B8EB95D" w14:textId="77777777" w:rsidR="00B2125E" w:rsidRPr="00FA307E" w:rsidRDefault="00B2125E">
      <w:pPr>
        <w:pStyle w:val="BodyText"/>
        <w:rPr>
          <w:lang w:val="en-US"/>
        </w:rPr>
      </w:pPr>
    </w:p>
    <w:p w14:paraId="7D69E60B" w14:textId="77777777" w:rsidR="00B2125E" w:rsidRPr="00FA307E" w:rsidRDefault="00B2125E">
      <w:pPr>
        <w:pStyle w:val="BodyText"/>
        <w:rPr>
          <w:lang w:val="en-US"/>
        </w:rPr>
      </w:pPr>
    </w:p>
    <w:p w14:paraId="62AB3C37" w14:textId="77777777" w:rsidR="00B2125E" w:rsidRPr="00FA307E" w:rsidRDefault="00B2125E">
      <w:pPr>
        <w:pStyle w:val="BodyText"/>
        <w:spacing w:before="10"/>
        <w:rPr>
          <w:sz w:val="10"/>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40"/>
        <w:gridCol w:w="3882"/>
        <w:gridCol w:w="1802"/>
      </w:tblGrid>
      <w:tr w:rsidR="00B2125E" w:rsidRPr="00FA307E" w14:paraId="3C4B31F6" w14:textId="77777777">
        <w:trPr>
          <w:trHeight w:val="600"/>
        </w:trPr>
        <w:tc>
          <w:tcPr>
            <w:tcW w:w="7824" w:type="dxa"/>
            <w:gridSpan w:val="3"/>
            <w:tcBorders>
              <w:top w:val="nil"/>
              <w:left w:val="nil"/>
              <w:right w:val="nil"/>
            </w:tcBorders>
            <w:shd w:val="clear" w:color="auto" w:fill="109290"/>
          </w:tcPr>
          <w:p w14:paraId="5E31EC82" w14:textId="72D70ABE" w:rsidR="00B2125E" w:rsidRPr="00FA307E" w:rsidRDefault="000E68C3">
            <w:pPr>
              <w:pStyle w:val="TableParagraph"/>
              <w:ind w:left="169"/>
              <w:rPr>
                <w:sz w:val="20"/>
                <w:lang w:val="en-US"/>
              </w:rPr>
            </w:pPr>
            <w:r w:rsidRPr="00FA307E">
              <w:rPr>
                <w:color w:val="FFFFFF"/>
                <w:sz w:val="20"/>
                <w:lang w:val="en-US"/>
              </w:rPr>
              <w:t xml:space="preserve">Table 4: </w:t>
            </w:r>
            <w:r w:rsidR="0085633C">
              <w:rPr>
                <w:color w:val="FFFFFF"/>
                <w:sz w:val="20"/>
                <w:lang w:val="en-US"/>
              </w:rPr>
              <w:t>D</w:t>
            </w:r>
            <w:r w:rsidRPr="00FA307E">
              <w:rPr>
                <w:color w:val="FFFFFF"/>
                <w:sz w:val="20"/>
                <w:lang w:val="en-US"/>
              </w:rPr>
              <w:t xml:space="preserve">ata types </w:t>
            </w:r>
            <w:r w:rsidR="006D7F4F">
              <w:rPr>
                <w:color w:val="FFFFFF"/>
                <w:sz w:val="20"/>
                <w:lang w:val="en-US"/>
              </w:rPr>
              <w:t xml:space="preserve">and </w:t>
            </w:r>
            <w:r w:rsidRPr="00FA307E">
              <w:rPr>
                <w:color w:val="FFFFFF"/>
                <w:sz w:val="20"/>
                <w:lang w:val="en-US"/>
              </w:rPr>
              <w:t xml:space="preserve">input </w:t>
            </w:r>
            <w:r w:rsidR="0085633C">
              <w:rPr>
                <w:color w:val="FFFFFF"/>
                <w:sz w:val="20"/>
                <w:lang w:val="en-US"/>
              </w:rPr>
              <w:t>elem</w:t>
            </w:r>
            <w:r w:rsidRPr="00FA307E">
              <w:rPr>
                <w:color w:val="FFFFFF"/>
                <w:sz w:val="20"/>
                <w:lang w:val="en-US"/>
              </w:rPr>
              <w:t>ents</w:t>
            </w:r>
          </w:p>
        </w:tc>
      </w:tr>
      <w:tr w:rsidR="00B2125E" w:rsidRPr="00FA307E" w14:paraId="2DEC6791" w14:textId="77777777">
        <w:trPr>
          <w:trHeight w:val="860"/>
        </w:trPr>
        <w:tc>
          <w:tcPr>
            <w:tcW w:w="2140" w:type="dxa"/>
            <w:tcBorders>
              <w:left w:val="nil"/>
              <w:bottom w:val="single" w:sz="4" w:space="0" w:color="FFFFFF"/>
              <w:right w:val="single" w:sz="4" w:space="0" w:color="FFFFFF"/>
            </w:tcBorders>
            <w:shd w:val="clear" w:color="auto" w:fill="BBD3D3"/>
          </w:tcPr>
          <w:p w14:paraId="2BC87213" w14:textId="77777777" w:rsidR="00B2125E" w:rsidRPr="00FA307E" w:rsidRDefault="000E68C3">
            <w:pPr>
              <w:pStyle w:val="TableParagraph"/>
              <w:rPr>
                <w:sz w:val="20"/>
                <w:lang w:val="en-US"/>
              </w:rPr>
            </w:pPr>
            <w:r w:rsidRPr="00FA307E">
              <w:rPr>
                <w:color w:val="231F20"/>
                <w:sz w:val="20"/>
                <w:lang w:val="en-US"/>
              </w:rPr>
              <w:t>Data type</w:t>
            </w:r>
          </w:p>
        </w:tc>
        <w:tc>
          <w:tcPr>
            <w:tcW w:w="3882" w:type="dxa"/>
            <w:tcBorders>
              <w:left w:val="single" w:sz="4" w:space="0" w:color="FFFFFF"/>
              <w:bottom w:val="single" w:sz="4" w:space="0" w:color="FFFFFF"/>
              <w:right w:val="single" w:sz="4" w:space="0" w:color="FFFFFF"/>
            </w:tcBorders>
            <w:shd w:val="clear" w:color="auto" w:fill="BBD3D3"/>
          </w:tcPr>
          <w:p w14:paraId="43CD1639" w14:textId="77777777" w:rsidR="00B2125E" w:rsidRPr="00FA307E" w:rsidRDefault="000E68C3">
            <w:pPr>
              <w:pStyle w:val="TableParagraph"/>
              <w:ind w:left="169"/>
              <w:rPr>
                <w:sz w:val="20"/>
                <w:lang w:val="en-US"/>
              </w:rPr>
            </w:pPr>
            <w:r w:rsidRPr="00FA307E">
              <w:rPr>
                <w:color w:val="231F20"/>
                <w:sz w:val="20"/>
                <w:lang w:val="en-US"/>
              </w:rPr>
              <w:t>Description</w:t>
            </w:r>
          </w:p>
        </w:tc>
        <w:tc>
          <w:tcPr>
            <w:tcW w:w="1802" w:type="dxa"/>
            <w:tcBorders>
              <w:left w:val="single" w:sz="4" w:space="0" w:color="FFFFFF"/>
              <w:bottom w:val="single" w:sz="4" w:space="0" w:color="FFFFFF"/>
              <w:right w:val="nil"/>
            </w:tcBorders>
            <w:shd w:val="clear" w:color="auto" w:fill="BBD3D3"/>
          </w:tcPr>
          <w:p w14:paraId="2DDA61F3" w14:textId="3075311B" w:rsidR="00B2125E" w:rsidRPr="00FA307E" w:rsidRDefault="0085633C">
            <w:pPr>
              <w:pStyle w:val="TableParagraph"/>
              <w:spacing w:line="268" w:lineRule="auto"/>
              <w:ind w:left="169"/>
              <w:rPr>
                <w:sz w:val="20"/>
                <w:lang w:val="en-US"/>
              </w:rPr>
            </w:pPr>
            <w:r>
              <w:rPr>
                <w:color w:val="231F20"/>
                <w:sz w:val="20"/>
                <w:lang w:val="en-US"/>
              </w:rPr>
              <w:t>D</w:t>
            </w:r>
            <w:r w:rsidR="000E68C3" w:rsidRPr="00FA307E">
              <w:rPr>
                <w:color w:val="231F20"/>
                <w:sz w:val="20"/>
                <w:lang w:val="en-US"/>
              </w:rPr>
              <w:t>ata input</w:t>
            </w:r>
            <w:r>
              <w:rPr>
                <w:color w:val="231F20"/>
                <w:sz w:val="20"/>
                <w:lang w:val="en-US"/>
              </w:rPr>
              <w:t xml:space="preserve"> element</w:t>
            </w:r>
          </w:p>
        </w:tc>
      </w:tr>
      <w:tr w:rsidR="00B2125E" w:rsidRPr="00FA307E" w14:paraId="004E66D6" w14:textId="77777777">
        <w:trPr>
          <w:trHeight w:val="1120"/>
        </w:trPr>
        <w:tc>
          <w:tcPr>
            <w:tcW w:w="2140" w:type="dxa"/>
            <w:tcBorders>
              <w:top w:val="single" w:sz="4" w:space="0" w:color="FFFFFF"/>
              <w:left w:val="nil"/>
              <w:bottom w:val="single" w:sz="4" w:space="0" w:color="FFFFFF"/>
              <w:right w:val="single" w:sz="4" w:space="0" w:color="FFFFFF"/>
            </w:tcBorders>
            <w:shd w:val="clear" w:color="auto" w:fill="E4EBEC"/>
          </w:tcPr>
          <w:p w14:paraId="614DF9AB" w14:textId="77777777" w:rsidR="00B2125E" w:rsidRPr="00FA307E" w:rsidRDefault="000E68C3">
            <w:pPr>
              <w:pStyle w:val="TableParagraph"/>
              <w:spacing w:line="268" w:lineRule="auto"/>
              <w:ind w:right="823"/>
              <w:rPr>
                <w:sz w:val="20"/>
                <w:lang w:val="en-US"/>
              </w:rPr>
            </w:pPr>
            <w:r w:rsidRPr="00FA307E">
              <w:rPr>
                <w:color w:val="231F20"/>
                <w:sz w:val="20"/>
                <w:lang w:val="en-US"/>
              </w:rPr>
              <w:t>String;</w:t>
            </w:r>
          </w:p>
          <w:p w14:paraId="077006B7" w14:textId="77777777" w:rsidR="00B2125E" w:rsidRPr="00FA307E" w:rsidRDefault="000E68C3">
            <w:pPr>
              <w:pStyle w:val="TableParagraph"/>
              <w:spacing w:before="0"/>
              <w:rPr>
                <w:sz w:val="20"/>
                <w:lang w:val="en-US"/>
              </w:rPr>
            </w:pPr>
            <w:r w:rsidRPr="00FA307E">
              <w:rPr>
                <w:color w:val="231F20"/>
                <w:sz w:val="20"/>
                <w:lang w:val="en-US"/>
              </w:rPr>
              <w:t>Up to 1000 characters</w:t>
            </w:r>
          </w:p>
        </w:tc>
        <w:tc>
          <w:tcPr>
            <w:tcW w:w="3882" w:type="dxa"/>
            <w:tcBorders>
              <w:top w:val="single" w:sz="4" w:space="0" w:color="FFFFFF"/>
              <w:left w:val="single" w:sz="4" w:space="0" w:color="FFFFFF"/>
              <w:bottom w:val="single" w:sz="4" w:space="0" w:color="FFFFFF"/>
              <w:right w:val="single" w:sz="4" w:space="0" w:color="FFFFFF"/>
            </w:tcBorders>
            <w:shd w:val="clear" w:color="auto" w:fill="E4EBEC"/>
          </w:tcPr>
          <w:p w14:paraId="6FBE5C0A" w14:textId="1AE9B114" w:rsidR="00B2125E" w:rsidRPr="00FA307E" w:rsidRDefault="000E68C3">
            <w:pPr>
              <w:pStyle w:val="TableParagraph"/>
              <w:ind w:left="169"/>
              <w:rPr>
                <w:sz w:val="20"/>
                <w:lang w:val="en-US"/>
              </w:rPr>
            </w:pPr>
            <w:r w:rsidRPr="00FA307E">
              <w:rPr>
                <w:color w:val="231F20"/>
                <w:sz w:val="20"/>
                <w:lang w:val="en-US"/>
              </w:rPr>
              <w:t>Short strings of characters</w:t>
            </w:r>
          </w:p>
        </w:tc>
        <w:tc>
          <w:tcPr>
            <w:tcW w:w="1802" w:type="dxa"/>
            <w:tcBorders>
              <w:top w:val="single" w:sz="4" w:space="0" w:color="FFFFFF"/>
              <w:left w:val="single" w:sz="4" w:space="0" w:color="FFFFFF"/>
              <w:bottom w:val="single" w:sz="4" w:space="0" w:color="FFFFFF"/>
              <w:right w:val="nil"/>
            </w:tcBorders>
            <w:shd w:val="clear" w:color="auto" w:fill="E4EBEC"/>
          </w:tcPr>
          <w:p w14:paraId="74DDE95C" w14:textId="7C49AF81" w:rsidR="00B2125E" w:rsidRPr="00FA307E" w:rsidRDefault="000E68C3">
            <w:pPr>
              <w:pStyle w:val="TableParagraph"/>
              <w:spacing w:line="268" w:lineRule="auto"/>
              <w:ind w:left="169" w:right="502"/>
              <w:rPr>
                <w:sz w:val="20"/>
                <w:lang w:val="en-US"/>
              </w:rPr>
            </w:pPr>
            <w:r w:rsidRPr="00FA307E">
              <w:rPr>
                <w:color w:val="231F20"/>
                <w:sz w:val="20"/>
                <w:lang w:val="en-US"/>
              </w:rPr>
              <w:t xml:space="preserve">Text box </w:t>
            </w:r>
            <w:r w:rsidR="0085633C">
              <w:rPr>
                <w:color w:val="231F20"/>
                <w:sz w:val="20"/>
                <w:lang w:val="en-US"/>
              </w:rPr>
              <w:t>M</w:t>
            </w:r>
            <w:r w:rsidRPr="00FA307E">
              <w:rPr>
                <w:color w:val="231F20"/>
                <w:sz w:val="20"/>
                <w:lang w:val="en-US"/>
              </w:rPr>
              <w:t>ulti-line text box</w:t>
            </w:r>
          </w:p>
        </w:tc>
      </w:tr>
      <w:tr w:rsidR="00B2125E" w:rsidRPr="00FA307E" w14:paraId="61DAF33C" w14:textId="77777777">
        <w:trPr>
          <w:trHeight w:val="860"/>
        </w:trPr>
        <w:tc>
          <w:tcPr>
            <w:tcW w:w="2140" w:type="dxa"/>
            <w:tcBorders>
              <w:top w:val="single" w:sz="4" w:space="0" w:color="FFFFFF"/>
              <w:left w:val="nil"/>
              <w:bottom w:val="single" w:sz="4" w:space="0" w:color="FFFFFF"/>
              <w:right w:val="single" w:sz="4" w:space="0" w:color="FFFFFF"/>
            </w:tcBorders>
            <w:shd w:val="clear" w:color="auto" w:fill="E4EBEC"/>
          </w:tcPr>
          <w:p w14:paraId="5ACBCF52" w14:textId="77777777" w:rsidR="00B2125E" w:rsidRPr="00FA307E" w:rsidRDefault="000E68C3">
            <w:pPr>
              <w:pStyle w:val="TableParagraph"/>
              <w:rPr>
                <w:sz w:val="20"/>
                <w:lang w:val="en-US"/>
              </w:rPr>
            </w:pPr>
            <w:r w:rsidRPr="00FA307E">
              <w:rPr>
                <w:color w:val="231F20"/>
                <w:sz w:val="20"/>
                <w:lang w:val="en-US"/>
              </w:rPr>
              <w:t>Text (string);</w:t>
            </w:r>
          </w:p>
          <w:p w14:paraId="57DD63BE" w14:textId="223E49CB" w:rsidR="00B2125E" w:rsidRPr="00FA307E" w:rsidRDefault="000E68C3">
            <w:pPr>
              <w:pStyle w:val="TableParagraph"/>
              <w:spacing w:before="28"/>
              <w:rPr>
                <w:sz w:val="20"/>
                <w:lang w:val="en-US"/>
              </w:rPr>
            </w:pPr>
            <w:r w:rsidRPr="00FA307E">
              <w:rPr>
                <w:color w:val="231F20"/>
                <w:sz w:val="20"/>
                <w:lang w:val="en-US"/>
              </w:rPr>
              <w:t>1000</w:t>
            </w:r>
            <w:r w:rsidR="006D7F4F">
              <w:rPr>
                <w:color w:val="231F20"/>
                <w:sz w:val="20"/>
                <w:lang w:val="en-US"/>
              </w:rPr>
              <w:t xml:space="preserve">+ </w:t>
            </w:r>
            <w:r w:rsidRPr="00FA307E">
              <w:rPr>
                <w:color w:val="231F20"/>
                <w:sz w:val="20"/>
                <w:lang w:val="en-US"/>
              </w:rPr>
              <w:t>characters</w:t>
            </w:r>
          </w:p>
        </w:tc>
        <w:tc>
          <w:tcPr>
            <w:tcW w:w="3882" w:type="dxa"/>
            <w:tcBorders>
              <w:top w:val="single" w:sz="4" w:space="0" w:color="FFFFFF"/>
              <w:left w:val="single" w:sz="4" w:space="0" w:color="FFFFFF"/>
              <w:bottom w:val="single" w:sz="4" w:space="0" w:color="FFFFFF"/>
              <w:right w:val="single" w:sz="4" w:space="0" w:color="FFFFFF"/>
            </w:tcBorders>
            <w:shd w:val="clear" w:color="auto" w:fill="E4EBEC"/>
          </w:tcPr>
          <w:p w14:paraId="634847EA" w14:textId="1270BB1E" w:rsidR="00B2125E" w:rsidRPr="00FA307E" w:rsidRDefault="000E68C3">
            <w:pPr>
              <w:pStyle w:val="TableParagraph"/>
              <w:ind w:left="169"/>
              <w:rPr>
                <w:sz w:val="20"/>
                <w:lang w:val="en-US"/>
              </w:rPr>
            </w:pPr>
            <w:r w:rsidRPr="00FA307E">
              <w:rPr>
                <w:color w:val="231F20"/>
                <w:sz w:val="20"/>
                <w:lang w:val="en-US"/>
              </w:rPr>
              <w:t>Long strings of characters</w:t>
            </w:r>
          </w:p>
        </w:tc>
        <w:tc>
          <w:tcPr>
            <w:tcW w:w="1802" w:type="dxa"/>
            <w:tcBorders>
              <w:top w:val="single" w:sz="4" w:space="0" w:color="FFFFFF"/>
              <w:left w:val="single" w:sz="4" w:space="0" w:color="FFFFFF"/>
              <w:bottom w:val="single" w:sz="4" w:space="0" w:color="FFFFFF"/>
              <w:right w:val="nil"/>
            </w:tcBorders>
            <w:shd w:val="clear" w:color="auto" w:fill="E4EBEC"/>
          </w:tcPr>
          <w:p w14:paraId="66FBB851" w14:textId="77777777" w:rsidR="00B2125E" w:rsidRPr="00FA307E" w:rsidRDefault="000E68C3">
            <w:pPr>
              <w:pStyle w:val="TableParagraph"/>
              <w:spacing w:line="268" w:lineRule="auto"/>
              <w:ind w:left="169" w:right="502"/>
              <w:rPr>
                <w:sz w:val="20"/>
                <w:lang w:val="en-US"/>
              </w:rPr>
            </w:pPr>
            <w:r w:rsidRPr="00FA307E">
              <w:rPr>
                <w:color w:val="231F20"/>
                <w:sz w:val="20"/>
                <w:lang w:val="en-US"/>
              </w:rPr>
              <w:t>Multi-line text box</w:t>
            </w:r>
          </w:p>
        </w:tc>
      </w:tr>
      <w:tr w:rsidR="00B2125E" w:rsidRPr="00FA307E" w14:paraId="159B4AD1" w14:textId="77777777">
        <w:trPr>
          <w:trHeight w:val="860"/>
        </w:trPr>
        <w:tc>
          <w:tcPr>
            <w:tcW w:w="2140" w:type="dxa"/>
            <w:tcBorders>
              <w:top w:val="single" w:sz="4" w:space="0" w:color="FFFFFF"/>
              <w:left w:val="nil"/>
              <w:bottom w:val="single" w:sz="4" w:space="0" w:color="FFFFFF"/>
              <w:right w:val="single" w:sz="4" w:space="0" w:color="FFFFFF"/>
            </w:tcBorders>
            <w:shd w:val="clear" w:color="auto" w:fill="E4EBEC"/>
          </w:tcPr>
          <w:p w14:paraId="27B22FA5" w14:textId="77777777" w:rsidR="00B2125E" w:rsidRPr="00FA307E" w:rsidRDefault="000E68C3">
            <w:pPr>
              <w:pStyle w:val="TableParagraph"/>
              <w:spacing w:line="268" w:lineRule="auto"/>
              <w:ind w:right="702"/>
              <w:rPr>
                <w:sz w:val="20"/>
                <w:lang w:val="en-US"/>
              </w:rPr>
            </w:pPr>
            <w:r w:rsidRPr="00FA307E">
              <w:rPr>
                <w:color w:val="231F20"/>
                <w:sz w:val="20"/>
                <w:lang w:val="en-US"/>
              </w:rPr>
              <w:t>Whole numbers (integer, long)</w:t>
            </w:r>
          </w:p>
        </w:tc>
        <w:tc>
          <w:tcPr>
            <w:tcW w:w="3882" w:type="dxa"/>
            <w:tcBorders>
              <w:top w:val="single" w:sz="4" w:space="0" w:color="FFFFFF"/>
              <w:left w:val="single" w:sz="4" w:space="0" w:color="FFFFFF"/>
              <w:bottom w:val="single" w:sz="4" w:space="0" w:color="FFFFFF"/>
              <w:right w:val="single" w:sz="4" w:space="0" w:color="FFFFFF"/>
            </w:tcBorders>
            <w:shd w:val="clear" w:color="auto" w:fill="E4EBEC"/>
          </w:tcPr>
          <w:p w14:paraId="79DAA787" w14:textId="60D5E48B" w:rsidR="00B2125E" w:rsidRPr="00FA307E" w:rsidRDefault="000E68C3">
            <w:pPr>
              <w:pStyle w:val="TableParagraph"/>
              <w:spacing w:line="268" w:lineRule="auto"/>
              <w:ind w:left="169"/>
              <w:rPr>
                <w:sz w:val="20"/>
                <w:lang w:val="en-US"/>
              </w:rPr>
            </w:pPr>
            <w:r w:rsidRPr="00FA307E">
              <w:rPr>
                <w:color w:val="231F20"/>
                <w:sz w:val="20"/>
                <w:lang w:val="en-US"/>
              </w:rPr>
              <w:t xml:space="preserve">Values </w:t>
            </w:r>
            <w:r w:rsidR="00BE234E">
              <w:rPr>
                <w:color w:val="231F20"/>
                <w:sz w:val="20"/>
                <w:lang w:val="en-US"/>
              </w:rPr>
              <w:t xml:space="preserve">representing </w:t>
            </w:r>
            <w:r w:rsidRPr="00FA307E">
              <w:rPr>
                <w:color w:val="231F20"/>
                <w:sz w:val="20"/>
                <w:lang w:val="en-US"/>
              </w:rPr>
              <w:t xml:space="preserve">whole numbers; </w:t>
            </w:r>
            <w:r w:rsidR="006A0EAE">
              <w:rPr>
                <w:color w:val="231F20"/>
                <w:sz w:val="20"/>
                <w:lang w:val="en-US"/>
              </w:rPr>
              <w:t xml:space="preserve">the only </w:t>
            </w:r>
            <w:r w:rsidRPr="00FA307E">
              <w:rPr>
                <w:color w:val="231F20"/>
                <w:sz w:val="20"/>
                <w:lang w:val="en-US"/>
              </w:rPr>
              <w:t>permitted characters are 0-9</w:t>
            </w:r>
            <w:r w:rsidR="00180658">
              <w:rPr>
                <w:color w:val="231F20"/>
                <w:sz w:val="20"/>
                <w:lang w:val="en-US"/>
              </w:rPr>
              <w:t xml:space="preserve"> and </w:t>
            </w:r>
            <w:r w:rsidRPr="00FA307E">
              <w:rPr>
                <w:color w:val="231F20"/>
                <w:sz w:val="20"/>
                <w:lang w:val="en-US"/>
              </w:rPr>
              <w:t xml:space="preserve">signs </w:t>
            </w:r>
            <w:r w:rsidR="00180658">
              <w:rPr>
                <w:color w:val="231F20"/>
                <w:sz w:val="20"/>
                <w:lang w:val="en-US"/>
              </w:rPr>
              <w:t>(</w:t>
            </w:r>
            <w:r w:rsidRPr="00FA307E">
              <w:rPr>
                <w:color w:val="231F20"/>
                <w:sz w:val="20"/>
                <w:lang w:val="en-US"/>
              </w:rPr>
              <w:t>where applicable</w:t>
            </w:r>
            <w:r w:rsidR="00180658">
              <w:rPr>
                <w:color w:val="231F20"/>
                <w:sz w:val="20"/>
                <w:lang w:val="en-US"/>
              </w:rPr>
              <w:t>)</w:t>
            </w:r>
          </w:p>
        </w:tc>
        <w:tc>
          <w:tcPr>
            <w:tcW w:w="1802" w:type="dxa"/>
            <w:tcBorders>
              <w:top w:val="single" w:sz="4" w:space="0" w:color="FFFFFF"/>
              <w:left w:val="single" w:sz="4" w:space="0" w:color="FFFFFF"/>
              <w:bottom w:val="single" w:sz="4" w:space="0" w:color="FFFFFF"/>
              <w:right w:val="nil"/>
            </w:tcBorders>
            <w:shd w:val="clear" w:color="auto" w:fill="E4EBEC"/>
          </w:tcPr>
          <w:p w14:paraId="5459D709" w14:textId="77777777" w:rsidR="00B2125E" w:rsidRPr="00FA307E" w:rsidRDefault="000E68C3">
            <w:pPr>
              <w:pStyle w:val="TableParagraph"/>
              <w:ind w:left="169"/>
              <w:rPr>
                <w:sz w:val="20"/>
                <w:lang w:val="en-US"/>
              </w:rPr>
            </w:pPr>
            <w:r w:rsidRPr="00FA307E">
              <w:rPr>
                <w:color w:val="231F20"/>
                <w:sz w:val="20"/>
                <w:lang w:val="en-US"/>
              </w:rPr>
              <w:t>Text box</w:t>
            </w:r>
          </w:p>
        </w:tc>
      </w:tr>
      <w:tr w:rsidR="00B2125E" w:rsidRPr="00FA307E" w14:paraId="2EAC2142" w14:textId="77777777">
        <w:trPr>
          <w:trHeight w:val="1120"/>
        </w:trPr>
        <w:tc>
          <w:tcPr>
            <w:tcW w:w="2140" w:type="dxa"/>
            <w:tcBorders>
              <w:top w:val="single" w:sz="4" w:space="0" w:color="FFFFFF"/>
              <w:left w:val="nil"/>
              <w:bottom w:val="single" w:sz="4" w:space="0" w:color="FFFFFF"/>
              <w:right w:val="single" w:sz="4" w:space="0" w:color="FFFFFF"/>
            </w:tcBorders>
            <w:shd w:val="clear" w:color="auto" w:fill="E4EBEC"/>
          </w:tcPr>
          <w:p w14:paraId="0191DF8A" w14:textId="77777777" w:rsidR="00B2125E" w:rsidRPr="00FA307E" w:rsidRDefault="000E68C3">
            <w:pPr>
              <w:pStyle w:val="TableParagraph"/>
              <w:rPr>
                <w:sz w:val="20"/>
                <w:lang w:val="en-US"/>
              </w:rPr>
            </w:pPr>
            <w:r w:rsidRPr="00FA307E">
              <w:rPr>
                <w:color w:val="231F20"/>
                <w:sz w:val="20"/>
                <w:lang w:val="en-US"/>
              </w:rPr>
              <w:t>Numbers</w:t>
            </w:r>
          </w:p>
          <w:p w14:paraId="543959AB" w14:textId="3F185E67" w:rsidR="00B2125E" w:rsidRPr="00FA307E" w:rsidRDefault="000E68C3">
            <w:pPr>
              <w:pStyle w:val="TableParagraph"/>
              <w:spacing w:before="28"/>
              <w:rPr>
                <w:sz w:val="20"/>
                <w:lang w:val="en-US"/>
              </w:rPr>
            </w:pPr>
            <w:r w:rsidRPr="00FA307E">
              <w:rPr>
                <w:color w:val="231F20"/>
                <w:sz w:val="20"/>
                <w:lang w:val="en-US"/>
              </w:rPr>
              <w:t>(</w:t>
            </w:r>
            <w:r w:rsidR="00180658">
              <w:rPr>
                <w:color w:val="231F20"/>
                <w:sz w:val="20"/>
                <w:lang w:val="en-US"/>
              </w:rPr>
              <w:t>f</w:t>
            </w:r>
            <w:r w:rsidRPr="00FA307E">
              <w:rPr>
                <w:color w:val="231F20"/>
                <w:sz w:val="20"/>
                <w:lang w:val="en-US"/>
              </w:rPr>
              <w:t>loat, double)</w:t>
            </w:r>
          </w:p>
        </w:tc>
        <w:tc>
          <w:tcPr>
            <w:tcW w:w="3882" w:type="dxa"/>
            <w:tcBorders>
              <w:top w:val="single" w:sz="4" w:space="0" w:color="FFFFFF"/>
              <w:left w:val="single" w:sz="4" w:space="0" w:color="FFFFFF"/>
              <w:bottom w:val="single" w:sz="4" w:space="0" w:color="FFFFFF"/>
              <w:right w:val="single" w:sz="4" w:space="0" w:color="FFFFFF"/>
            </w:tcBorders>
            <w:shd w:val="clear" w:color="auto" w:fill="E4EBEC"/>
          </w:tcPr>
          <w:p w14:paraId="3731D93A" w14:textId="5097BBE8" w:rsidR="00B2125E" w:rsidRPr="00FA307E" w:rsidRDefault="000E68C3">
            <w:pPr>
              <w:pStyle w:val="TableParagraph"/>
              <w:spacing w:line="268" w:lineRule="auto"/>
              <w:ind w:left="169" w:right="173"/>
              <w:jc w:val="both"/>
              <w:rPr>
                <w:sz w:val="20"/>
                <w:lang w:val="en-US"/>
              </w:rPr>
            </w:pPr>
            <w:r w:rsidRPr="00FA307E">
              <w:rPr>
                <w:color w:val="231F20"/>
                <w:sz w:val="20"/>
                <w:lang w:val="en-US"/>
              </w:rPr>
              <w:t xml:space="preserve">Values </w:t>
            </w:r>
            <w:r w:rsidR="00BE234E">
              <w:rPr>
                <w:color w:val="231F20"/>
                <w:sz w:val="20"/>
                <w:lang w:val="en-US"/>
              </w:rPr>
              <w:t>representing numbers</w:t>
            </w:r>
            <w:r w:rsidRPr="00FA307E">
              <w:rPr>
                <w:color w:val="231F20"/>
                <w:sz w:val="20"/>
                <w:lang w:val="en-US"/>
              </w:rPr>
              <w:t xml:space="preserve"> with a so-called floating decimal point</w:t>
            </w:r>
            <w:r w:rsidR="006A0EAE">
              <w:rPr>
                <w:color w:val="231F20"/>
                <w:sz w:val="20"/>
                <w:lang w:val="en-US"/>
              </w:rPr>
              <w:t>; the only</w:t>
            </w:r>
            <w:r w:rsidRPr="00FA307E">
              <w:rPr>
                <w:color w:val="231F20"/>
                <w:sz w:val="20"/>
                <w:lang w:val="en-US"/>
              </w:rPr>
              <w:t xml:space="preserve"> permitted character</w:t>
            </w:r>
            <w:r w:rsidR="00BE234E">
              <w:rPr>
                <w:color w:val="231F20"/>
                <w:sz w:val="20"/>
                <w:lang w:val="en-US"/>
              </w:rPr>
              <w:t>s are</w:t>
            </w:r>
            <w:r w:rsidRPr="00FA307E">
              <w:rPr>
                <w:color w:val="231F20"/>
                <w:sz w:val="20"/>
                <w:lang w:val="en-US"/>
              </w:rPr>
              <w:t xml:space="preserve"> 0-9, “.”</w:t>
            </w:r>
            <w:r w:rsidR="00197BC8">
              <w:rPr>
                <w:color w:val="231F20"/>
                <w:sz w:val="20"/>
                <w:lang w:val="en-US"/>
              </w:rPr>
              <w:t xml:space="preserve"> and</w:t>
            </w:r>
            <w:r w:rsidRPr="00FA307E">
              <w:rPr>
                <w:color w:val="231F20"/>
                <w:sz w:val="20"/>
                <w:lang w:val="en-US"/>
              </w:rPr>
              <w:t xml:space="preserve"> signs </w:t>
            </w:r>
            <w:r w:rsidR="00197BC8">
              <w:rPr>
                <w:color w:val="231F20"/>
                <w:sz w:val="20"/>
                <w:lang w:val="en-US"/>
              </w:rPr>
              <w:t>(</w:t>
            </w:r>
            <w:r w:rsidRPr="00FA307E">
              <w:rPr>
                <w:color w:val="231F20"/>
                <w:sz w:val="20"/>
                <w:lang w:val="en-US"/>
              </w:rPr>
              <w:t>where applicable</w:t>
            </w:r>
            <w:r w:rsidR="00197BC8">
              <w:rPr>
                <w:color w:val="231F20"/>
                <w:sz w:val="20"/>
                <w:lang w:val="en-US"/>
              </w:rPr>
              <w:t>)</w:t>
            </w:r>
          </w:p>
        </w:tc>
        <w:tc>
          <w:tcPr>
            <w:tcW w:w="1802" w:type="dxa"/>
            <w:tcBorders>
              <w:top w:val="single" w:sz="4" w:space="0" w:color="FFFFFF"/>
              <w:left w:val="single" w:sz="4" w:space="0" w:color="FFFFFF"/>
              <w:bottom w:val="single" w:sz="4" w:space="0" w:color="FFFFFF"/>
              <w:right w:val="nil"/>
            </w:tcBorders>
            <w:shd w:val="clear" w:color="auto" w:fill="E4EBEC"/>
          </w:tcPr>
          <w:p w14:paraId="0E675ECA" w14:textId="77777777" w:rsidR="00B2125E" w:rsidRPr="00FA307E" w:rsidRDefault="000E68C3">
            <w:pPr>
              <w:pStyle w:val="TableParagraph"/>
              <w:ind w:left="169"/>
              <w:rPr>
                <w:sz w:val="20"/>
                <w:lang w:val="en-US"/>
              </w:rPr>
            </w:pPr>
            <w:r w:rsidRPr="00FA307E">
              <w:rPr>
                <w:color w:val="231F20"/>
                <w:sz w:val="20"/>
                <w:lang w:val="en-US"/>
              </w:rPr>
              <w:t>Text box</w:t>
            </w:r>
          </w:p>
        </w:tc>
      </w:tr>
      <w:tr w:rsidR="00B2125E" w:rsidRPr="00FA307E" w14:paraId="38DEF01E" w14:textId="77777777">
        <w:trPr>
          <w:trHeight w:val="860"/>
        </w:trPr>
        <w:tc>
          <w:tcPr>
            <w:tcW w:w="2140" w:type="dxa"/>
            <w:tcBorders>
              <w:top w:val="single" w:sz="4" w:space="0" w:color="FFFFFF"/>
              <w:left w:val="nil"/>
              <w:bottom w:val="single" w:sz="4" w:space="0" w:color="FFFFFF"/>
              <w:right w:val="single" w:sz="4" w:space="0" w:color="FFFFFF"/>
            </w:tcBorders>
            <w:shd w:val="clear" w:color="auto" w:fill="E4EBEC"/>
          </w:tcPr>
          <w:p w14:paraId="1C84AB75" w14:textId="77777777" w:rsidR="00B2125E" w:rsidRPr="00FA307E" w:rsidRDefault="000E68C3">
            <w:pPr>
              <w:pStyle w:val="TableParagraph"/>
              <w:spacing w:line="268" w:lineRule="auto"/>
              <w:ind w:right="823"/>
              <w:rPr>
                <w:sz w:val="20"/>
                <w:lang w:val="en-US"/>
              </w:rPr>
            </w:pPr>
            <w:r w:rsidRPr="00FA307E">
              <w:rPr>
                <w:color w:val="231F20"/>
                <w:sz w:val="20"/>
                <w:lang w:val="en-US"/>
              </w:rPr>
              <w:t>Monetary amounts</w:t>
            </w:r>
          </w:p>
        </w:tc>
        <w:tc>
          <w:tcPr>
            <w:tcW w:w="3882" w:type="dxa"/>
            <w:tcBorders>
              <w:top w:val="single" w:sz="4" w:space="0" w:color="FFFFFF"/>
              <w:left w:val="single" w:sz="4" w:space="0" w:color="FFFFFF"/>
              <w:bottom w:val="single" w:sz="4" w:space="0" w:color="FFFFFF"/>
              <w:right w:val="single" w:sz="4" w:space="0" w:color="FFFFFF"/>
            </w:tcBorders>
            <w:shd w:val="clear" w:color="auto" w:fill="E4EBEC"/>
          </w:tcPr>
          <w:p w14:paraId="28B2701C" w14:textId="376C1EAD" w:rsidR="00B2125E" w:rsidRPr="00FA307E" w:rsidRDefault="00197BC8">
            <w:pPr>
              <w:pStyle w:val="TableParagraph"/>
              <w:spacing w:line="268" w:lineRule="auto"/>
              <w:ind w:left="169" w:right="310"/>
              <w:rPr>
                <w:sz w:val="20"/>
                <w:lang w:val="en-US"/>
              </w:rPr>
            </w:pPr>
            <w:r>
              <w:rPr>
                <w:color w:val="231F20"/>
                <w:sz w:val="20"/>
                <w:lang w:val="en-US"/>
              </w:rPr>
              <w:t>M</w:t>
            </w:r>
            <w:r w:rsidR="000E68C3" w:rsidRPr="00FA307E">
              <w:rPr>
                <w:color w:val="231F20"/>
                <w:sz w:val="20"/>
                <w:lang w:val="en-US"/>
              </w:rPr>
              <w:t>onetary amounts, typically with two places after the decimal point</w:t>
            </w:r>
          </w:p>
        </w:tc>
        <w:tc>
          <w:tcPr>
            <w:tcW w:w="1802" w:type="dxa"/>
            <w:tcBorders>
              <w:top w:val="single" w:sz="4" w:space="0" w:color="FFFFFF"/>
              <w:left w:val="single" w:sz="4" w:space="0" w:color="FFFFFF"/>
              <w:bottom w:val="single" w:sz="4" w:space="0" w:color="FFFFFF"/>
              <w:right w:val="nil"/>
            </w:tcBorders>
            <w:shd w:val="clear" w:color="auto" w:fill="E4EBEC"/>
          </w:tcPr>
          <w:p w14:paraId="6083BC62" w14:textId="77777777" w:rsidR="00B2125E" w:rsidRPr="00FA307E" w:rsidRDefault="000E68C3">
            <w:pPr>
              <w:pStyle w:val="TableParagraph"/>
              <w:ind w:left="169"/>
              <w:rPr>
                <w:sz w:val="20"/>
                <w:lang w:val="en-US"/>
              </w:rPr>
            </w:pPr>
            <w:r w:rsidRPr="00FA307E">
              <w:rPr>
                <w:color w:val="231F20"/>
                <w:sz w:val="20"/>
                <w:lang w:val="en-US"/>
              </w:rPr>
              <w:t>Text box</w:t>
            </w:r>
          </w:p>
        </w:tc>
      </w:tr>
      <w:tr w:rsidR="00B2125E" w:rsidRPr="00FA307E" w14:paraId="6C6C8650" w14:textId="77777777">
        <w:trPr>
          <w:trHeight w:val="1120"/>
        </w:trPr>
        <w:tc>
          <w:tcPr>
            <w:tcW w:w="2140" w:type="dxa"/>
            <w:tcBorders>
              <w:top w:val="single" w:sz="4" w:space="0" w:color="FFFFFF"/>
              <w:left w:val="nil"/>
              <w:bottom w:val="single" w:sz="4" w:space="0" w:color="FFFFFF"/>
              <w:right w:val="single" w:sz="4" w:space="0" w:color="FFFFFF"/>
            </w:tcBorders>
            <w:shd w:val="clear" w:color="auto" w:fill="E4EBEC"/>
          </w:tcPr>
          <w:p w14:paraId="5BAE73AE" w14:textId="77777777" w:rsidR="00B2125E" w:rsidRPr="00FA307E" w:rsidRDefault="000E68C3">
            <w:pPr>
              <w:pStyle w:val="TableParagraph"/>
              <w:spacing w:line="268" w:lineRule="auto"/>
              <w:ind w:right="1362"/>
              <w:rPr>
                <w:sz w:val="20"/>
                <w:lang w:val="en-US"/>
              </w:rPr>
            </w:pPr>
            <w:r w:rsidRPr="00FA307E">
              <w:rPr>
                <w:color w:val="231F20"/>
                <w:sz w:val="20"/>
                <w:lang w:val="en-US"/>
              </w:rPr>
              <w:t>Date</w:t>
            </w:r>
          </w:p>
        </w:tc>
        <w:tc>
          <w:tcPr>
            <w:tcW w:w="3882" w:type="dxa"/>
            <w:tcBorders>
              <w:top w:val="single" w:sz="4" w:space="0" w:color="FFFFFF"/>
              <w:left w:val="single" w:sz="4" w:space="0" w:color="FFFFFF"/>
              <w:bottom w:val="single" w:sz="4" w:space="0" w:color="FFFFFF"/>
              <w:right w:val="single" w:sz="4" w:space="0" w:color="FFFFFF"/>
            </w:tcBorders>
            <w:shd w:val="clear" w:color="auto" w:fill="E4EBEC"/>
          </w:tcPr>
          <w:p w14:paraId="4E98D0AC" w14:textId="13417436" w:rsidR="00B2125E" w:rsidRPr="00FA307E" w:rsidRDefault="00197BC8">
            <w:pPr>
              <w:pStyle w:val="TableParagraph"/>
              <w:spacing w:line="268" w:lineRule="auto"/>
              <w:ind w:left="169" w:right="328"/>
              <w:rPr>
                <w:sz w:val="20"/>
                <w:lang w:val="en-US"/>
              </w:rPr>
            </w:pPr>
            <w:r>
              <w:rPr>
                <w:color w:val="231F20"/>
                <w:sz w:val="20"/>
                <w:lang w:val="en-US"/>
              </w:rPr>
              <w:t>D</w:t>
            </w:r>
            <w:r w:rsidR="000E68C3" w:rsidRPr="00FA307E">
              <w:rPr>
                <w:color w:val="231F20"/>
                <w:sz w:val="20"/>
                <w:lang w:val="en-US"/>
              </w:rPr>
              <w:t xml:space="preserve">ate values, typically </w:t>
            </w:r>
            <w:r>
              <w:rPr>
                <w:color w:val="231F20"/>
                <w:sz w:val="20"/>
                <w:lang w:val="en-US"/>
              </w:rPr>
              <w:t>given as</w:t>
            </w:r>
            <w:r w:rsidR="000E68C3" w:rsidRPr="00FA307E">
              <w:rPr>
                <w:color w:val="231F20"/>
                <w:sz w:val="20"/>
                <w:lang w:val="en-US"/>
              </w:rPr>
              <w:t xml:space="preserve"> day, month</w:t>
            </w:r>
            <w:r w:rsidR="003E3F95">
              <w:rPr>
                <w:color w:val="231F20"/>
                <w:sz w:val="20"/>
                <w:lang w:val="en-US"/>
              </w:rPr>
              <w:t>,</w:t>
            </w:r>
            <w:r w:rsidR="000E68C3" w:rsidRPr="00FA307E">
              <w:rPr>
                <w:color w:val="231F20"/>
                <w:sz w:val="20"/>
                <w:lang w:val="en-US"/>
              </w:rPr>
              <w:t xml:space="preserve"> and year; plus the precise time, where applicable</w:t>
            </w:r>
          </w:p>
        </w:tc>
        <w:tc>
          <w:tcPr>
            <w:tcW w:w="1802" w:type="dxa"/>
            <w:tcBorders>
              <w:top w:val="single" w:sz="4" w:space="0" w:color="FFFFFF"/>
              <w:left w:val="single" w:sz="4" w:space="0" w:color="FFFFFF"/>
              <w:bottom w:val="single" w:sz="4" w:space="0" w:color="FFFFFF"/>
              <w:right w:val="nil"/>
            </w:tcBorders>
            <w:shd w:val="clear" w:color="auto" w:fill="E4EBEC"/>
          </w:tcPr>
          <w:p w14:paraId="688B2A10" w14:textId="77777777" w:rsidR="00B2125E" w:rsidRDefault="00197BC8">
            <w:pPr>
              <w:pStyle w:val="TableParagraph"/>
              <w:spacing w:line="268" w:lineRule="auto"/>
              <w:ind w:left="169" w:right="820"/>
              <w:rPr>
                <w:color w:val="231F20"/>
                <w:sz w:val="20"/>
                <w:lang w:val="en-US"/>
              </w:rPr>
            </w:pPr>
            <w:r>
              <w:rPr>
                <w:color w:val="231F20"/>
                <w:sz w:val="20"/>
                <w:lang w:val="en-US"/>
              </w:rPr>
              <w:t>T</w:t>
            </w:r>
            <w:r w:rsidR="000E68C3" w:rsidRPr="00FA307E">
              <w:rPr>
                <w:color w:val="231F20"/>
                <w:sz w:val="20"/>
                <w:lang w:val="en-US"/>
              </w:rPr>
              <w:t>ext box</w:t>
            </w:r>
          </w:p>
          <w:p w14:paraId="578A36FE" w14:textId="0B455A58" w:rsidR="00197BC8" w:rsidRPr="00FA307E" w:rsidRDefault="00197BC8">
            <w:pPr>
              <w:pStyle w:val="TableParagraph"/>
              <w:spacing w:line="268" w:lineRule="auto"/>
              <w:ind w:left="169" w:right="820"/>
              <w:rPr>
                <w:sz w:val="20"/>
                <w:lang w:val="en-US"/>
              </w:rPr>
            </w:pPr>
            <w:r>
              <w:rPr>
                <w:color w:val="231F20"/>
                <w:sz w:val="20"/>
                <w:lang w:val="en-US"/>
              </w:rPr>
              <w:t>Calendar</w:t>
            </w:r>
          </w:p>
        </w:tc>
      </w:tr>
      <w:tr w:rsidR="00B2125E" w:rsidRPr="00FA307E" w14:paraId="47676DFB" w14:textId="77777777">
        <w:trPr>
          <w:trHeight w:val="1900"/>
        </w:trPr>
        <w:tc>
          <w:tcPr>
            <w:tcW w:w="2140" w:type="dxa"/>
            <w:tcBorders>
              <w:top w:val="single" w:sz="4" w:space="0" w:color="FFFFFF"/>
              <w:left w:val="nil"/>
              <w:bottom w:val="single" w:sz="4" w:space="0" w:color="FFFFFF"/>
              <w:right w:val="single" w:sz="4" w:space="0" w:color="FFFFFF"/>
            </w:tcBorders>
            <w:shd w:val="clear" w:color="auto" w:fill="E4EBEC"/>
          </w:tcPr>
          <w:p w14:paraId="1A699550" w14:textId="77777777" w:rsidR="00B2125E" w:rsidRPr="00FA307E" w:rsidRDefault="000E68C3">
            <w:pPr>
              <w:pStyle w:val="TableParagraph"/>
              <w:rPr>
                <w:sz w:val="20"/>
                <w:lang w:val="en-US"/>
              </w:rPr>
            </w:pPr>
            <w:r w:rsidRPr="00FA307E">
              <w:rPr>
                <w:color w:val="231F20"/>
                <w:sz w:val="20"/>
                <w:lang w:val="en-US"/>
              </w:rPr>
              <w:t>Logical value</w:t>
            </w:r>
          </w:p>
          <w:p w14:paraId="5F91E76A" w14:textId="7C9BD96A" w:rsidR="00B2125E" w:rsidRPr="00FA307E" w:rsidRDefault="000E68C3">
            <w:pPr>
              <w:pStyle w:val="TableParagraph"/>
              <w:spacing w:before="28"/>
              <w:rPr>
                <w:sz w:val="20"/>
                <w:lang w:val="en-US"/>
              </w:rPr>
            </w:pPr>
            <w:r w:rsidRPr="00FA307E">
              <w:rPr>
                <w:color w:val="231F20"/>
                <w:sz w:val="20"/>
                <w:lang w:val="en-US"/>
              </w:rPr>
              <w:t>(3-</w:t>
            </w:r>
            <w:r w:rsidR="00197BC8">
              <w:rPr>
                <w:color w:val="231F20"/>
                <w:sz w:val="20"/>
                <w:lang w:val="en-US"/>
              </w:rPr>
              <w:t>s</w:t>
            </w:r>
            <w:r w:rsidRPr="00FA307E">
              <w:rPr>
                <w:color w:val="231F20"/>
                <w:sz w:val="20"/>
                <w:lang w:val="en-US"/>
              </w:rPr>
              <w:t>tate Boolean)</w:t>
            </w:r>
          </w:p>
        </w:tc>
        <w:tc>
          <w:tcPr>
            <w:tcW w:w="3882" w:type="dxa"/>
            <w:tcBorders>
              <w:top w:val="single" w:sz="4" w:space="0" w:color="FFFFFF"/>
              <w:left w:val="single" w:sz="4" w:space="0" w:color="FFFFFF"/>
              <w:bottom w:val="single" w:sz="4" w:space="0" w:color="FFFFFF"/>
              <w:right w:val="single" w:sz="4" w:space="0" w:color="FFFFFF"/>
            </w:tcBorders>
            <w:shd w:val="clear" w:color="auto" w:fill="E4EBEC"/>
          </w:tcPr>
          <w:p w14:paraId="7B67C70A" w14:textId="732F0B72" w:rsidR="00B2125E" w:rsidRPr="00FA307E" w:rsidRDefault="00197BC8">
            <w:pPr>
              <w:pStyle w:val="TableParagraph"/>
              <w:spacing w:line="268" w:lineRule="auto"/>
              <w:ind w:left="169" w:right="174"/>
              <w:rPr>
                <w:sz w:val="20"/>
                <w:lang w:val="en-US"/>
              </w:rPr>
            </w:pPr>
            <w:r>
              <w:rPr>
                <w:color w:val="231F20"/>
                <w:sz w:val="20"/>
                <w:lang w:val="en-US"/>
              </w:rPr>
              <w:t>L</w:t>
            </w:r>
            <w:r w:rsidR="000E68C3" w:rsidRPr="00FA307E">
              <w:rPr>
                <w:color w:val="231F20"/>
                <w:sz w:val="20"/>
                <w:lang w:val="en-US"/>
              </w:rPr>
              <w:t>ogical values (yes/no)</w:t>
            </w:r>
            <w:r w:rsidR="00F83A4F">
              <w:rPr>
                <w:color w:val="231F20"/>
                <w:sz w:val="20"/>
                <w:lang w:val="en-US"/>
              </w:rPr>
              <w:t xml:space="preserve">; </w:t>
            </w:r>
            <w:r w:rsidR="000E68C3" w:rsidRPr="00FA307E">
              <w:rPr>
                <w:color w:val="231F20"/>
                <w:sz w:val="20"/>
                <w:lang w:val="en-US"/>
              </w:rPr>
              <w:t xml:space="preserve">the system also </w:t>
            </w:r>
            <w:r w:rsidR="00B46F69">
              <w:rPr>
                <w:color w:val="231F20"/>
                <w:sz w:val="20"/>
                <w:lang w:val="en-US"/>
              </w:rPr>
              <w:t>records</w:t>
            </w:r>
            <w:r w:rsidR="00F83A4F">
              <w:rPr>
                <w:color w:val="231F20"/>
                <w:sz w:val="20"/>
                <w:lang w:val="en-US"/>
              </w:rPr>
              <w:t xml:space="preserve"> whether</w:t>
            </w:r>
            <w:r w:rsidR="000E68C3" w:rsidRPr="00FA307E">
              <w:rPr>
                <w:color w:val="231F20"/>
                <w:sz w:val="20"/>
                <w:lang w:val="en-US"/>
              </w:rPr>
              <w:t xml:space="preserve"> this value</w:t>
            </w:r>
            <w:r w:rsidR="00F83A4F">
              <w:rPr>
                <w:color w:val="231F20"/>
                <w:sz w:val="20"/>
                <w:lang w:val="en-US"/>
              </w:rPr>
              <w:t xml:space="preserve"> was consciously entered by the user</w:t>
            </w:r>
          </w:p>
        </w:tc>
        <w:tc>
          <w:tcPr>
            <w:tcW w:w="1802" w:type="dxa"/>
            <w:tcBorders>
              <w:top w:val="single" w:sz="4" w:space="0" w:color="FFFFFF"/>
              <w:left w:val="single" w:sz="4" w:space="0" w:color="FFFFFF"/>
              <w:bottom w:val="single" w:sz="4" w:space="0" w:color="FFFFFF"/>
              <w:right w:val="nil"/>
            </w:tcBorders>
            <w:shd w:val="clear" w:color="auto" w:fill="E4EBEC"/>
          </w:tcPr>
          <w:p w14:paraId="574BBC4C" w14:textId="77777777" w:rsidR="00B2125E" w:rsidRPr="00FA307E" w:rsidRDefault="000E68C3">
            <w:pPr>
              <w:pStyle w:val="TableParagraph"/>
              <w:spacing w:line="268" w:lineRule="auto"/>
              <w:ind w:left="169" w:right="343"/>
              <w:rPr>
                <w:sz w:val="20"/>
                <w:lang w:val="en-US"/>
              </w:rPr>
            </w:pPr>
            <w:r w:rsidRPr="00FA307E">
              <w:rPr>
                <w:color w:val="231F20"/>
                <w:sz w:val="20"/>
                <w:lang w:val="en-US"/>
              </w:rPr>
              <w:t>Checkbox (yes/no only)</w:t>
            </w:r>
          </w:p>
          <w:p w14:paraId="2FFA7E39" w14:textId="5DF9274C" w:rsidR="00F83A4F" w:rsidRDefault="000E68C3">
            <w:pPr>
              <w:pStyle w:val="TableParagraph"/>
              <w:spacing w:before="0" w:line="268" w:lineRule="auto"/>
              <w:ind w:left="169"/>
              <w:rPr>
                <w:color w:val="231F20"/>
                <w:sz w:val="20"/>
                <w:lang w:val="en-US"/>
              </w:rPr>
            </w:pPr>
            <w:r w:rsidRPr="00FA307E">
              <w:rPr>
                <w:color w:val="231F20"/>
                <w:sz w:val="20"/>
                <w:lang w:val="en-US"/>
              </w:rPr>
              <w:t xml:space="preserve">Dropdown </w:t>
            </w:r>
            <w:r w:rsidR="00736267">
              <w:rPr>
                <w:color w:val="231F20"/>
                <w:sz w:val="20"/>
                <w:lang w:val="en-US"/>
              </w:rPr>
              <w:t>list</w:t>
            </w:r>
            <w:r w:rsidRPr="00FA307E">
              <w:rPr>
                <w:color w:val="231F20"/>
                <w:sz w:val="20"/>
                <w:lang w:val="en-US"/>
              </w:rPr>
              <w:t xml:space="preserve"> (for 3-state Boolean) </w:t>
            </w:r>
          </w:p>
          <w:p w14:paraId="0F839E95" w14:textId="169EB5C7" w:rsidR="00B2125E" w:rsidRPr="00FA307E" w:rsidRDefault="00F83A4F">
            <w:pPr>
              <w:pStyle w:val="TableParagraph"/>
              <w:spacing w:before="0" w:line="268" w:lineRule="auto"/>
              <w:ind w:left="169"/>
              <w:rPr>
                <w:sz w:val="20"/>
                <w:lang w:val="en-US"/>
              </w:rPr>
            </w:pPr>
            <w:r>
              <w:rPr>
                <w:color w:val="231F20"/>
                <w:sz w:val="20"/>
                <w:lang w:val="en-US"/>
              </w:rPr>
              <w:t>O</w:t>
            </w:r>
            <w:r w:rsidR="000E68C3" w:rsidRPr="00FA307E">
              <w:rPr>
                <w:color w:val="231F20"/>
                <w:sz w:val="20"/>
                <w:lang w:val="en-US"/>
              </w:rPr>
              <w:t xml:space="preserve">ption </w:t>
            </w:r>
            <w:r w:rsidR="00217AC5">
              <w:rPr>
                <w:color w:val="231F20"/>
                <w:sz w:val="20"/>
                <w:lang w:val="en-US"/>
              </w:rPr>
              <w:t>button</w:t>
            </w:r>
          </w:p>
        </w:tc>
      </w:tr>
      <w:tr w:rsidR="00B2125E" w:rsidRPr="00FA307E" w14:paraId="32E25C16" w14:textId="77777777">
        <w:trPr>
          <w:trHeight w:val="1380"/>
        </w:trPr>
        <w:tc>
          <w:tcPr>
            <w:tcW w:w="2140" w:type="dxa"/>
            <w:tcBorders>
              <w:top w:val="single" w:sz="4" w:space="0" w:color="FFFFFF"/>
              <w:left w:val="nil"/>
              <w:bottom w:val="single" w:sz="4" w:space="0" w:color="FFFFFF"/>
              <w:right w:val="single" w:sz="4" w:space="0" w:color="FFFFFF"/>
            </w:tcBorders>
            <w:shd w:val="clear" w:color="auto" w:fill="E4EBEC"/>
          </w:tcPr>
          <w:p w14:paraId="65F30455" w14:textId="1DFC6F7F" w:rsidR="00B2125E" w:rsidRPr="00FA307E" w:rsidRDefault="000E68C3">
            <w:pPr>
              <w:pStyle w:val="TableParagraph"/>
              <w:spacing w:line="268" w:lineRule="auto"/>
              <w:rPr>
                <w:sz w:val="20"/>
                <w:lang w:val="en-US"/>
              </w:rPr>
            </w:pPr>
            <w:r w:rsidRPr="00FA307E">
              <w:rPr>
                <w:color w:val="231F20"/>
                <w:sz w:val="20"/>
                <w:lang w:val="en-US"/>
              </w:rPr>
              <w:t>1</w:t>
            </w:r>
            <w:r w:rsidR="006A116D">
              <w:rPr>
                <w:color w:val="231F20"/>
                <w:sz w:val="20"/>
                <w:lang w:val="en-US"/>
              </w:rPr>
              <w:t>-of-</w:t>
            </w:r>
            <w:r w:rsidR="00F40589">
              <w:rPr>
                <w:color w:val="231F20"/>
                <w:sz w:val="20"/>
                <w:lang w:val="en-US"/>
              </w:rPr>
              <w:t xml:space="preserve">n </w:t>
            </w:r>
            <w:r w:rsidRPr="00FA307E">
              <w:rPr>
                <w:color w:val="231F20"/>
                <w:sz w:val="20"/>
                <w:lang w:val="en-US"/>
              </w:rPr>
              <w:t xml:space="preserve">selection; </w:t>
            </w:r>
            <w:r w:rsidR="00F40589">
              <w:rPr>
                <w:color w:val="231F20"/>
                <w:sz w:val="20"/>
                <w:lang w:val="en-US"/>
              </w:rPr>
              <w:t>enumeration</w:t>
            </w:r>
            <w:r w:rsidRPr="00FA307E">
              <w:rPr>
                <w:color w:val="231F20"/>
                <w:sz w:val="20"/>
                <w:lang w:val="en-US"/>
              </w:rPr>
              <w:t xml:space="preserve"> types (strings or numbers)</w:t>
            </w:r>
          </w:p>
        </w:tc>
        <w:tc>
          <w:tcPr>
            <w:tcW w:w="3882" w:type="dxa"/>
            <w:tcBorders>
              <w:top w:val="single" w:sz="4" w:space="0" w:color="FFFFFF"/>
              <w:left w:val="single" w:sz="4" w:space="0" w:color="FFFFFF"/>
              <w:bottom w:val="single" w:sz="4" w:space="0" w:color="FFFFFF"/>
              <w:right w:val="single" w:sz="4" w:space="0" w:color="FFFFFF"/>
            </w:tcBorders>
            <w:shd w:val="clear" w:color="auto" w:fill="E4EBEC"/>
          </w:tcPr>
          <w:p w14:paraId="36FA1C07" w14:textId="5262013B" w:rsidR="00B2125E" w:rsidRPr="00FA307E" w:rsidRDefault="00F40589">
            <w:pPr>
              <w:pStyle w:val="TableParagraph"/>
              <w:spacing w:line="268" w:lineRule="auto"/>
              <w:ind w:left="169" w:right="268"/>
              <w:rPr>
                <w:sz w:val="20"/>
                <w:lang w:val="en-US"/>
              </w:rPr>
            </w:pPr>
            <w:r>
              <w:rPr>
                <w:color w:val="231F20"/>
                <w:sz w:val="20"/>
                <w:lang w:val="en-US"/>
              </w:rPr>
              <w:t>Select</w:t>
            </w:r>
            <w:r w:rsidR="000E68C3" w:rsidRPr="00FA307E">
              <w:rPr>
                <w:color w:val="231F20"/>
                <w:sz w:val="20"/>
                <w:lang w:val="en-US"/>
              </w:rPr>
              <w:t xml:space="preserve"> precisely one value from a </w:t>
            </w:r>
            <w:r>
              <w:rPr>
                <w:color w:val="231F20"/>
                <w:sz w:val="20"/>
                <w:lang w:val="en-US"/>
              </w:rPr>
              <w:t>list</w:t>
            </w:r>
            <w:r w:rsidR="000E68C3" w:rsidRPr="00FA307E">
              <w:rPr>
                <w:color w:val="231F20"/>
                <w:sz w:val="20"/>
                <w:lang w:val="en-US"/>
              </w:rPr>
              <w:t xml:space="preserve"> of predefined values</w:t>
            </w:r>
          </w:p>
        </w:tc>
        <w:tc>
          <w:tcPr>
            <w:tcW w:w="1802" w:type="dxa"/>
            <w:tcBorders>
              <w:top w:val="single" w:sz="4" w:space="0" w:color="FFFFFF"/>
              <w:left w:val="single" w:sz="4" w:space="0" w:color="FFFFFF"/>
              <w:bottom w:val="single" w:sz="4" w:space="0" w:color="FFFFFF"/>
              <w:right w:val="nil"/>
            </w:tcBorders>
            <w:shd w:val="clear" w:color="auto" w:fill="E4EBEC"/>
          </w:tcPr>
          <w:p w14:paraId="341208A4" w14:textId="0FB29545" w:rsidR="00B2125E" w:rsidRPr="00FA307E" w:rsidRDefault="000E68C3">
            <w:pPr>
              <w:pStyle w:val="TableParagraph"/>
              <w:spacing w:line="268" w:lineRule="auto"/>
              <w:ind w:left="169" w:right="210"/>
              <w:rPr>
                <w:sz w:val="20"/>
                <w:lang w:val="en-US"/>
              </w:rPr>
            </w:pPr>
            <w:r w:rsidRPr="00FA307E">
              <w:rPr>
                <w:color w:val="231F20"/>
                <w:sz w:val="20"/>
                <w:lang w:val="en-US"/>
              </w:rPr>
              <w:t xml:space="preserve">Dropdown </w:t>
            </w:r>
            <w:r w:rsidR="00F40589">
              <w:rPr>
                <w:color w:val="231F20"/>
                <w:sz w:val="20"/>
                <w:lang w:val="en-US"/>
              </w:rPr>
              <w:t>list</w:t>
            </w:r>
            <w:r w:rsidRPr="00FA307E">
              <w:rPr>
                <w:color w:val="231F20"/>
                <w:sz w:val="20"/>
                <w:lang w:val="en-US"/>
              </w:rPr>
              <w:t xml:space="preserve"> </w:t>
            </w:r>
            <w:r w:rsidR="00F40589">
              <w:rPr>
                <w:color w:val="231F20"/>
                <w:sz w:val="20"/>
                <w:lang w:val="en-US"/>
              </w:rPr>
              <w:t>O</w:t>
            </w:r>
            <w:r w:rsidRPr="00FA307E">
              <w:rPr>
                <w:color w:val="231F20"/>
                <w:sz w:val="20"/>
                <w:lang w:val="en-US"/>
              </w:rPr>
              <w:t>ption b</w:t>
            </w:r>
            <w:r w:rsidR="00F40589">
              <w:rPr>
                <w:color w:val="231F20"/>
                <w:sz w:val="20"/>
                <w:lang w:val="en-US"/>
              </w:rPr>
              <w:t>utton</w:t>
            </w:r>
            <w:r w:rsidRPr="00FA307E">
              <w:rPr>
                <w:color w:val="231F20"/>
                <w:sz w:val="20"/>
                <w:lang w:val="en-US"/>
              </w:rPr>
              <w:t xml:space="preserve"> </w:t>
            </w:r>
            <w:r w:rsidR="00F40589">
              <w:rPr>
                <w:color w:val="231F20"/>
                <w:sz w:val="20"/>
                <w:lang w:val="en-US"/>
              </w:rPr>
              <w:t>M</w:t>
            </w:r>
            <w:r w:rsidRPr="00FA307E">
              <w:rPr>
                <w:color w:val="231F20"/>
                <w:sz w:val="20"/>
                <w:lang w:val="en-US"/>
              </w:rPr>
              <w:t>ultiple checkboxes</w:t>
            </w:r>
          </w:p>
        </w:tc>
      </w:tr>
      <w:tr w:rsidR="00B2125E" w:rsidRPr="00FA307E" w14:paraId="7444F7E4" w14:textId="77777777">
        <w:trPr>
          <w:trHeight w:val="1380"/>
        </w:trPr>
        <w:tc>
          <w:tcPr>
            <w:tcW w:w="2140" w:type="dxa"/>
            <w:tcBorders>
              <w:top w:val="single" w:sz="4" w:space="0" w:color="FFFFFF"/>
              <w:left w:val="nil"/>
              <w:bottom w:val="single" w:sz="4" w:space="0" w:color="FFFFFF"/>
              <w:right w:val="single" w:sz="4" w:space="0" w:color="FFFFFF"/>
            </w:tcBorders>
            <w:shd w:val="clear" w:color="auto" w:fill="E4EBEC"/>
          </w:tcPr>
          <w:p w14:paraId="30F39009" w14:textId="1624EF79" w:rsidR="00B2125E" w:rsidRPr="00FA307E" w:rsidRDefault="00BF533C">
            <w:pPr>
              <w:pStyle w:val="TableParagraph"/>
              <w:spacing w:line="268" w:lineRule="auto"/>
              <w:rPr>
                <w:sz w:val="20"/>
                <w:lang w:val="en-US"/>
              </w:rPr>
            </w:pPr>
            <w:r>
              <w:rPr>
                <w:color w:val="231F20"/>
                <w:sz w:val="20"/>
                <w:lang w:val="en-US"/>
              </w:rPr>
              <w:t>m-of-n</w:t>
            </w:r>
            <w:r w:rsidR="000E68C3" w:rsidRPr="00FA307E">
              <w:rPr>
                <w:color w:val="231F20"/>
                <w:sz w:val="20"/>
                <w:lang w:val="en-US"/>
              </w:rPr>
              <w:t xml:space="preserve"> selection; </w:t>
            </w:r>
            <w:r>
              <w:rPr>
                <w:color w:val="231F20"/>
                <w:sz w:val="20"/>
                <w:lang w:val="en-US"/>
              </w:rPr>
              <w:t>enumeration</w:t>
            </w:r>
            <w:r w:rsidR="000E68C3" w:rsidRPr="00FA307E">
              <w:rPr>
                <w:color w:val="231F20"/>
                <w:sz w:val="20"/>
                <w:lang w:val="en-US"/>
              </w:rPr>
              <w:t xml:space="preserve"> types (strings or numbers)</w:t>
            </w:r>
          </w:p>
        </w:tc>
        <w:tc>
          <w:tcPr>
            <w:tcW w:w="3882" w:type="dxa"/>
            <w:tcBorders>
              <w:top w:val="single" w:sz="4" w:space="0" w:color="FFFFFF"/>
              <w:left w:val="single" w:sz="4" w:space="0" w:color="FFFFFF"/>
              <w:bottom w:val="single" w:sz="4" w:space="0" w:color="FFFFFF"/>
              <w:right w:val="single" w:sz="4" w:space="0" w:color="FFFFFF"/>
            </w:tcBorders>
            <w:shd w:val="clear" w:color="auto" w:fill="E4EBEC"/>
          </w:tcPr>
          <w:p w14:paraId="0AE96D28" w14:textId="5290075E" w:rsidR="00B2125E" w:rsidRPr="00FA307E" w:rsidRDefault="000E68C3">
            <w:pPr>
              <w:pStyle w:val="TableParagraph"/>
              <w:spacing w:line="268" w:lineRule="auto"/>
              <w:ind w:left="169" w:right="521"/>
              <w:rPr>
                <w:sz w:val="20"/>
                <w:lang w:val="en-US"/>
              </w:rPr>
            </w:pPr>
            <w:r w:rsidRPr="00FA307E">
              <w:rPr>
                <w:color w:val="231F20"/>
                <w:sz w:val="20"/>
                <w:lang w:val="en-US"/>
              </w:rPr>
              <w:t xml:space="preserve">Select multiple values from a </w:t>
            </w:r>
            <w:r w:rsidR="00BF533C">
              <w:rPr>
                <w:color w:val="231F20"/>
                <w:sz w:val="20"/>
                <w:lang w:val="en-US"/>
              </w:rPr>
              <w:t>list</w:t>
            </w:r>
            <w:r w:rsidRPr="00FA307E">
              <w:rPr>
                <w:color w:val="231F20"/>
                <w:sz w:val="20"/>
                <w:lang w:val="en-US"/>
              </w:rPr>
              <w:t xml:space="preserve"> of predefined values. Note: Often </w:t>
            </w:r>
            <w:r w:rsidR="00BF533C">
              <w:rPr>
                <w:color w:val="231F20"/>
                <w:sz w:val="20"/>
                <w:lang w:val="en-US"/>
              </w:rPr>
              <w:t>implemented with</w:t>
            </w:r>
            <w:r w:rsidRPr="00FA307E">
              <w:rPr>
                <w:color w:val="231F20"/>
                <w:sz w:val="20"/>
                <w:lang w:val="en-US"/>
              </w:rPr>
              <w:t xml:space="preserve"> multiple individual selections. </w:t>
            </w:r>
          </w:p>
        </w:tc>
        <w:tc>
          <w:tcPr>
            <w:tcW w:w="1802" w:type="dxa"/>
            <w:tcBorders>
              <w:top w:val="single" w:sz="4" w:space="0" w:color="FFFFFF"/>
              <w:left w:val="single" w:sz="4" w:space="0" w:color="FFFFFF"/>
              <w:bottom w:val="single" w:sz="4" w:space="0" w:color="FFFFFF"/>
              <w:right w:val="nil"/>
            </w:tcBorders>
            <w:shd w:val="clear" w:color="auto" w:fill="E4EBEC"/>
          </w:tcPr>
          <w:p w14:paraId="380D60BD" w14:textId="77777777" w:rsidR="00B2125E" w:rsidRPr="00FA307E" w:rsidRDefault="000E68C3">
            <w:pPr>
              <w:pStyle w:val="TableParagraph"/>
              <w:spacing w:line="268" w:lineRule="auto"/>
              <w:ind w:left="169" w:right="230"/>
              <w:rPr>
                <w:sz w:val="20"/>
                <w:lang w:val="en-US"/>
              </w:rPr>
            </w:pPr>
            <w:r w:rsidRPr="00FA307E">
              <w:rPr>
                <w:color w:val="231F20"/>
                <w:sz w:val="20"/>
                <w:lang w:val="en-US"/>
              </w:rPr>
              <w:t>Multiple checkboxes</w:t>
            </w:r>
          </w:p>
        </w:tc>
      </w:tr>
    </w:tbl>
    <w:p w14:paraId="14E6DFBD" w14:textId="77777777" w:rsidR="00B2125E" w:rsidRPr="00FA307E" w:rsidRDefault="00B2125E">
      <w:pPr>
        <w:spacing w:line="268" w:lineRule="auto"/>
        <w:rPr>
          <w:sz w:val="20"/>
          <w:lang w:val="en-US"/>
        </w:rPr>
        <w:sectPr w:rsidR="00B2125E" w:rsidRPr="00FA307E">
          <w:pgSz w:w="11910" w:h="16840"/>
          <w:pgMar w:top="960" w:right="160" w:bottom="680" w:left="460" w:header="0" w:footer="486" w:gutter="0"/>
          <w:cols w:space="720"/>
        </w:sectPr>
      </w:pPr>
    </w:p>
    <w:p w14:paraId="78221D83" w14:textId="77777777" w:rsidR="00B2125E" w:rsidRPr="00FA307E" w:rsidRDefault="00B2125E">
      <w:pPr>
        <w:pStyle w:val="BodyText"/>
        <w:rPr>
          <w:lang w:val="en-US"/>
        </w:rPr>
      </w:pPr>
    </w:p>
    <w:p w14:paraId="4FD33236" w14:textId="77777777" w:rsidR="00B2125E" w:rsidRPr="00FA307E" w:rsidRDefault="00B2125E">
      <w:pPr>
        <w:pStyle w:val="BodyText"/>
        <w:rPr>
          <w:lang w:val="en-US"/>
        </w:rPr>
      </w:pPr>
    </w:p>
    <w:p w14:paraId="743A12C3" w14:textId="77777777" w:rsidR="00B2125E" w:rsidRPr="00FA307E" w:rsidRDefault="000E68C3">
      <w:pPr>
        <w:ind w:left="957"/>
        <w:rPr>
          <w:sz w:val="18"/>
          <w:lang w:val="en-US"/>
        </w:rPr>
      </w:pPr>
      <w:r w:rsidRPr="00FA307E">
        <w:rPr>
          <w:color w:val="003946"/>
          <w:sz w:val="18"/>
          <w:lang w:val="en-US"/>
        </w:rPr>
        <w:t>Specification of user interfaces (GUIs)</w:t>
      </w:r>
    </w:p>
    <w:p w14:paraId="72EEB82D" w14:textId="77777777" w:rsidR="00B2125E" w:rsidRPr="00FA307E" w:rsidRDefault="00B2125E">
      <w:pPr>
        <w:pStyle w:val="BodyText"/>
        <w:rPr>
          <w:lang w:val="en-US"/>
        </w:rPr>
      </w:pPr>
    </w:p>
    <w:p w14:paraId="4B1C8192" w14:textId="77777777" w:rsidR="00B2125E" w:rsidRPr="00FA307E" w:rsidRDefault="00B2125E">
      <w:pPr>
        <w:pStyle w:val="BodyText"/>
        <w:rPr>
          <w:lang w:val="en-US"/>
        </w:rPr>
      </w:pPr>
    </w:p>
    <w:p w14:paraId="1FA3952F" w14:textId="77777777" w:rsidR="00B2125E" w:rsidRPr="00FA307E" w:rsidRDefault="00B2125E">
      <w:pPr>
        <w:pStyle w:val="BodyText"/>
        <w:rPr>
          <w:lang w:val="en-US"/>
        </w:rPr>
      </w:pPr>
    </w:p>
    <w:p w14:paraId="619EE910" w14:textId="77777777" w:rsidR="00B2125E" w:rsidRPr="00FA307E" w:rsidRDefault="00B2125E">
      <w:pPr>
        <w:pStyle w:val="BodyText"/>
        <w:rPr>
          <w:lang w:val="en-US"/>
        </w:rPr>
      </w:pPr>
    </w:p>
    <w:p w14:paraId="28600579" w14:textId="77777777" w:rsidR="00B2125E" w:rsidRPr="00FA307E" w:rsidRDefault="00B2125E">
      <w:pPr>
        <w:pStyle w:val="BodyText"/>
        <w:spacing w:before="6"/>
        <w:rPr>
          <w:sz w:val="22"/>
          <w:lang w:val="en-US"/>
        </w:rPr>
      </w:pPr>
    </w:p>
    <w:p w14:paraId="06BEB3B3" w14:textId="402225B3" w:rsidR="00B2125E" w:rsidRPr="00FA307E" w:rsidRDefault="000E68C3">
      <w:pPr>
        <w:pStyle w:val="BodyText"/>
        <w:spacing w:before="99" w:line="268" w:lineRule="auto"/>
        <w:ind w:left="957" w:right="2502"/>
        <w:jc w:val="both"/>
        <w:rPr>
          <w:lang w:val="en-US"/>
        </w:rPr>
      </w:pPr>
      <w:r w:rsidRPr="00FA307E">
        <w:rPr>
          <w:color w:val="231F20"/>
          <w:lang w:val="en-US"/>
        </w:rPr>
        <w:t xml:space="preserve">As well as specifying GUI </w:t>
      </w:r>
      <w:r w:rsidR="00CA7DBD">
        <w:rPr>
          <w:color w:val="231F20"/>
          <w:lang w:val="en-US"/>
        </w:rPr>
        <w:t>components for the entry of</w:t>
      </w:r>
      <w:r w:rsidRPr="00FA307E">
        <w:rPr>
          <w:color w:val="231F20"/>
          <w:lang w:val="en-US"/>
        </w:rPr>
        <w:t xml:space="preserve"> simple values, it is often necessary to specify how the </w:t>
      </w:r>
      <w:r w:rsidR="00CA7DBD">
        <w:rPr>
          <w:color w:val="231F20"/>
          <w:lang w:val="en-US"/>
        </w:rPr>
        <w:t>relevant</w:t>
      </w:r>
      <w:r w:rsidRPr="00FA307E">
        <w:rPr>
          <w:color w:val="231F20"/>
          <w:lang w:val="en-US"/>
        </w:rPr>
        <w:t xml:space="preserve"> read</w:t>
      </w:r>
      <w:r w:rsidR="00AA13E5">
        <w:rPr>
          <w:color w:val="231F20"/>
          <w:lang w:val="en-US"/>
        </w:rPr>
        <w:t>-</w:t>
      </w:r>
      <w:r w:rsidRPr="00FA307E">
        <w:rPr>
          <w:color w:val="231F20"/>
          <w:lang w:val="en-US"/>
        </w:rPr>
        <w:t xml:space="preserve">only view </w:t>
      </w:r>
      <w:r w:rsidR="00CA7DBD">
        <w:rPr>
          <w:color w:val="231F20"/>
          <w:lang w:val="en-US"/>
        </w:rPr>
        <w:t>is</w:t>
      </w:r>
      <w:r w:rsidRPr="00FA307E">
        <w:rPr>
          <w:color w:val="231F20"/>
          <w:lang w:val="en-US"/>
        </w:rPr>
        <w:t xml:space="preserve"> displayed. A read</w:t>
      </w:r>
      <w:r w:rsidR="00E661BC">
        <w:rPr>
          <w:color w:val="231F20"/>
          <w:lang w:val="en-US"/>
        </w:rPr>
        <w:t>-</w:t>
      </w:r>
      <w:r w:rsidRPr="00FA307E">
        <w:rPr>
          <w:color w:val="231F20"/>
          <w:lang w:val="en-US"/>
        </w:rPr>
        <w:t xml:space="preserve">only view </w:t>
      </w:r>
      <w:r w:rsidR="008576D0">
        <w:rPr>
          <w:color w:val="231F20"/>
          <w:lang w:val="en-US"/>
        </w:rPr>
        <w:t>display</w:t>
      </w:r>
      <w:r w:rsidRPr="00FA307E">
        <w:rPr>
          <w:color w:val="231F20"/>
          <w:lang w:val="en-US"/>
        </w:rPr>
        <w:t xml:space="preserve">s the </w:t>
      </w:r>
      <w:r w:rsidR="00CA7DBD">
        <w:rPr>
          <w:color w:val="231F20"/>
          <w:lang w:val="en-US"/>
        </w:rPr>
        <w:t xml:space="preserve">entered </w:t>
      </w:r>
      <w:r w:rsidRPr="00FA307E">
        <w:rPr>
          <w:color w:val="231F20"/>
          <w:lang w:val="en-US"/>
        </w:rPr>
        <w:t xml:space="preserve">data </w:t>
      </w:r>
      <w:r w:rsidR="008576D0">
        <w:rPr>
          <w:color w:val="231F20"/>
          <w:lang w:val="en-US"/>
        </w:rPr>
        <w:t xml:space="preserve">but </w:t>
      </w:r>
      <w:r w:rsidR="00CA7DBD">
        <w:rPr>
          <w:color w:val="231F20"/>
          <w:lang w:val="en-US"/>
        </w:rPr>
        <w:t>cannot be edited</w:t>
      </w:r>
      <w:r w:rsidRPr="00FA307E">
        <w:rPr>
          <w:color w:val="231F20"/>
          <w:lang w:val="en-US"/>
        </w:rPr>
        <w:t xml:space="preserve">. This type of view is often found at the end of an ordering process, for example in online shops, </w:t>
      </w:r>
      <w:r w:rsidR="008576D0">
        <w:rPr>
          <w:color w:val="231F20"/>
          <w:lang w:val="en-US"/>
        </w:rPr>
        <w:t>allowing</w:t>
      </w:r>
      <w:r w:rsidRPr="00FA307E">
        <w:rPr>
          <w:color w:val="231F20"/>
          <w:lang w:val="en-US"/>
        </w:rPr>
        <w:t xml:space="preserve"> users to review </w:t>
      </w:r>
      <w:r w:rsidR="008576D0">
        <w:rPr>
          <w:color w:val="231F20"/>
          <w:lang w:val="en-US"/>
        </w:rPr>
        <w:t>their order</w:t>
      </w:r>
      <w:r w:rsidRPr="00FA307E">
        <w:rPr>
          <w:color w:val="231F20"/>
          <w:lang w:val="en-US"/>
        </w:rPr>
        <w:t xml:space="preserve"> before finali</w:t>
      </w:r>
      <w:r w:rsidR="008576D0">
        <w:rPr>
          <w:color w:val="231F20"/>
          <w:lang w:val="en-US"/>
        </w:rPr>
        <w:t>z</w:t>
      </w:r>
      <w:r w:rsidRPr="00FA307E">
        <w:rPr>
          <w:color w:val="231F20"/>
          <w:lang w:val="en-US"/>
        </w:rPr>
        <w:t xml:space="preserve">ing </w:t>
      </w:r>
      <w:r w:rsidR="008576D0">
        <w:rPr>
          <w:color w:val="231F20"/>
          <w:lang w:val="en-US"/>
        </w:rPr>
        <w:t>it</w:t>
      </w:r>
      <w:r w:rsidRPr="00FA307E">
        <w:rPr>
          <w:color w:val="231F20"/>
          <w:lang w:val="en-US"/>
        </w:rPr>
        <w:t>. While read</w:t>
      </w:r>
      <w:r w:rsidR="00226CA9">
        <w:rPr>
          <w:color w:val="231F20"/>
          <w:lang w:val="en-US"/>
        </w:rPr>
        <w:t>-</w:t>
      </w:r>
      <w:r w:rsidRPr="00FA307E">
        <w:rPr>
          <w:color w:val="231F20"/>
          <w:lang w:val="en-US"/>
        </w:rPr>
        <w:t>only view</w:t>
      </w:r>
      <w:r w:rsidR="00236419">
        <w:rPr>
          <w:color w:val="231F20"/>
          <w:lang w:val="en-US"/>
        </w:rPr>
        <w:t>s can usually be set</w:t>
      </w:r>
      <w:r w:rsidRPr="00FA307E">
        <w:rPr>
          <w:color w:val="231F20"/>
          <w:lang w:val="en-US"/>
        </w:rPr>
        <w:t xml:space="preserve"> for </w:t>
      </w:r>
      <w:r w:rsidR="00236419">
        <w:rPr>
          <w:color w:val="231F20"/>
          <w:lang w:val="en-US"/>
        </w:rPr>
        <w:t>any</w:t>
      </w:r>
      <w:r w:rsidRPr="00FA307E">
        <w:rPr>
          <w:color w:val="231F20"/>
          <w:lang w:val="en-US"/>
        </w:rPr>
        <w:t xml:space="preserve"> input </w:t>
      </w:r>
      <w:r w:rsidR="00226CA9">
        <w:rPr>
          <w:color w:val="231F20"/>
          <w:lang w:val="en-US"/>
        </w:rPr>
        <w:t>eleme</w:t>
      </w:r>
      <w:r w:rsidRPr="00FA307E">
        <w:rPr>
          <w:color w:val="231F20"/>
          <w:lang w:val="en-US"/>
        </w:rPr>
        <w:t xml:space="preserve">nt, </w:t>
      </w:r>
      <w:r w:rsidR="00236419">
        <w:rPr>
          <w:color w:val="231F20"/>
          <w:lang w:val="en-US"/>
        </w:rPr>
        <w:t>they</w:t>
      </w:r>
      <w:r w:rsidRPr="00FA307E">
        <w:rPr>
          <w:color w:val="231F20"/>
          <w:lang w:val="en-US"/>
        </w:rPr>
        <w:t xml:space="preserve"> are not always user-friendly. </w:t>
      </w:r>
      <w:r w:rsidR="000D3896">
        <w:rPr>
          <w:color w:val="231F20"/>
          <w:lang w:val="en-US"/>
        </w:rPr>
        <w:t>T</w:t>
      </w:r>
      <w:r w:rsidRPr="00FA307E">
        <w:rPr>
          <w:color w:val="231F20"/>
          <w:lang w:val="en-US"/>
        </w:rPr>
        <w:t xml:space="preserve">ext boxes </w:t>
      </w:r>
      <w:r w:rsidR="00236419">
        <w:rPr>
          <w:color w:val="231F20"/>
          <w:lang w:val="en-US"/>
        </w:rPr>
        <w:t xml:space="preserve">are </w:t>
      </w:r>
      <w:r w:rsidR="000D3896">
        <w:rPr>
          <w:color w:val="231F20"/>
          <w:lang w:val="en-US"/>
        </w:rPr>
        <w:t xml:space="preserve">often </w:t>
      </w:r>
      <w:r w:rsidR="00236419">
        <w:rPr>
          <w:color w:val="231F20"/>
          <w:lang w:val="en-US"/>
        </w:rPr>
        <w:t>shown against</w:t>
      </w:r>
      <w:r w:rsidR="000D3896">
        <w:rPr>
          <w:color w:val="231F20"/>
          <w:lang w:val="en-US"/>
        </w:rPr>
        <w:t xml:space="preserve"> a</w:t>
      </w:r>
      <w:r w:rsidRPr="00FA307E">
        <w:rPr>
          <w:color w:val="231F20"/>
          <w:lang w:val="en-US"/>
        </w:rPr>
        <w:t xml:space="preserve"> grey background</w:t>
      </w:r>
      <w:r w:rsidR="000D3896">
        <w:rPr>
          <w:color w:val="231F20"/>
          <w:lang w:val="en-US"/>
        </w:rPr>
        <w:t xml:space="preserve"> to </w:t>
      </w:r>
      <w:r w:rsidR="00236419">
        <w:rPr>
          <w:color w:val="231F20"/>
          <w:lang w:val="en-US"/>
        </w:rPr>
        <w:t>indicate</w:t>
      </w:r>
      <w:r w:rsidR="000D3896">
        <w:rPr>
          <w:color w:val="231F20"/>
          <w:lang w:val="en-US"/>
        </w:rPr>
        <w:t xml:space="preserve"> that they cannot be edited</w:t>
      </w:r>
      <w:r w:rsidRPr="00FA307E">
        <w:rPr>
          <w:color w:val="231F20"/>
          <w:lang w:val="en-US"/>
        </w:rPr>
        <w:t xml:space="preserve">, but this makes </w:t>
      </w:r>
      <w:r w:rsidR="000D3896">
        <w:rPr>
          <w:color w:val="231F20"/>
          <w:lang w:val="en-US"/>
        </w:rPr>
        <w:t>them</w:t>
      </w:r>
      <w:r w:rsidRPr="00FA307E">
        <w:rPr>
          <w:color w:val="231F20"/>
          <w:lang w:val="en-US"/>
        </w:rPr>
        <w:t xml:space="preserve"> harder to read. </w:t>
      </w:r>
      <w:r w:rsidR="00B635FF">
        <w:rPr>
          <w:color w:val="231F20"/>
          <w:lang w:val="en-US"/>
        </w:rPr>
        <w:t>Consequently</w:t>
      </w:r>
      <w:r w:rsidRPr="00FA307E">
        <w:rPr>
          <w:color w:val="231F20"/>
          <w:lang w:val="en-US"/>
        </w:rPr>
        <w:t>, it is often necessary to define a suitable read</w:t>
      </w:r>
      <w:r w:rsidR="000D3896">
        <w:rPr>
          <w:color w:val="231F20"/>
          <w:lang w:val="en-US"/>
        </w:rPr>
        <w:t>-</w:t>
      </w:r>
      <w:r w:rsidRPr="00FA307E">
        <w:rPr>
          <w:color w:val="231F20"/>
          <w:lang w:val="en-US"/>
        </w:rPr>
        <w:t xml:space="preserve">only view for each input </w:t>
      </w:r>
      <w:r w:rsidR="002A0CE4">
        <w:rPr>
          <w:color w:val="231F20"/>
          <w:lang w:val="en-US"/>
        </w:rPr>
        <w:t xml:space="preserve">element </w:t>
      </w:r>
      <w:r w:rsidR="00B635FF">
        <w:rPr>
          <w:color w:val="231F20"/>
          <w:lang w:val="en-US"/>
        </w:rPr>
        <w:t>depending on</w:t>
      </w:r>
      <w:r w:rsidR="00544A62">
        <w:rPr>
          <w:color w:val="231F20"/>
          <w:lang w:val="en-US"/>
        </w:rPr>
        <w:t xml:space="preserve"> the</w:t>
      </w:r>
      <w:r w:rsidRPr="00FA307E">
        <w:rPr>
          <w:color w:val="231F20"/>
          <w:lang w:val="en-US"/>
        </w:rPr>
        <w:t xml:space="preserve"> application. Table 5 </w:t>
      </w:r>
      <w:r w:rsidR="00630C85">
        <w:rPr>
          <w:color w:val="231F20"/>
          <w:lang w:val="en-US"/>
        </w:rPr>
        <w:t>provides</w:t>
      </w:r>
      <w:r w:rsidR="00544A62">
        <w:rPr>
          <w:color w:val="231F20"/>
          <w:lang w:val="en-US"/>
        </w:rPr>
        <w:t xml:space="preserve"> </w:t>
      </w:r>
      <w:r w:rsidRPr="00FA307E">
        <w:rPr>
          <w:color w:val="231F20"/>
          <w:lang w:val="en-US"/>
        </w:rPr>
        <w:t xml:space="preserve">a suggestion </w:t>
      </w:r>
      <w:r w:rsidR="00630C85">
        <w:rPr>
          <w:color w:val="231F20"/>
          <w:lang w:val="en-US"/>
        </w:rPr>
        <w:t>of how to denote</w:t>
      </w:r>
      <w:r w:rsidRPr="00FA307E">
        <w:rPr>
          <w:color w:val="231F20"/>
          <w:lang w:val="en-US"/>
        </w:rPr>
        <w:t xml:space="preserve"> </w:t>
      </w:r>
      <w:r w:rsidR="00CA1D41">
        <w:rPr>
          <w:color w:val="231F20"/>
          <w:lang w:val="en-US"/>
        </w:rPr>
        <w:t xml:space="preserve">the aforementioned </w:t>
      </w:r>
      <w:r w:rsidRPr="00FA307E">
        <w:rPr>
          <w:color w:val="231F20"/>
          <w:lang w:val="en-US"/>
        </w:rPr>
        <w:t xml:space="preserve">input </w:t>
      </w:r>
      <w:r w:rsidR="00544A62">
        <w:rPr>
          <w:color w:val="231F20"/>
          <w:lang w:val="en-US"/>
        </w:rPr>
        <w:t>elem</w:t>
      </w:r>
      <w:r w:rsidRPr="00FA307E">
        <w:rPr>
          <w:color w:val="231F20"/>
          <w:lang w:val="en-US"/>
        </w:rPr>
        <w:t xml:space="preserve">ents </w:t>
      </w:r>
      <w:r w:rsidR="00CA1D41">
        <w:rPr>
          <w:color w:val="231F20"/>
          <w:lang w:val="en-US"/>
        </w:rPr>
        <w:t>in</w:t>
      </w:r>
      <w:r w:rsidRPr="00FA307E">
        <w:rPr>
          <w:color w:val="231F20"/>
          <w:lang w:val="en-US"/>
        </w:rPr>
        <w:t xml:space="preserve"> a read-only view.</w:t>
      </w:r>
    </w:p>
    <w:p w14:paraId="5D008B1B" w14:textId="77777777" w:rsidR="00B2125E" w:rsidRPr="00FA307E" w:rsidRDefault="00B2125E">
      <w:pPr>
        <w:pStyle w:val="BodyText"/>
        <w:spacing w:before="1"/>
        <w:rPr>
          <w:sz w:val="24"/>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96"/>
        <w:gridCol w:w="5527"/>
      </w:tblGrid>
      <w:tr w:rsidR="00B2125E" w:rsidRPr="00FA307E" w14:paraId="132DA7A9" w14:textId="77777777">
        <w:trPr>
          <w:trHeight w:val="600"/>
        </w:trPr>
        <w:tc>
          <w:tcPr>
            <w:tcW w:w="7823" w:type="dxa"/>
            <w:gridSpan w:val="2"/>
            <w:tcBorders>
              <w:top w:val="nil"/>
              <w:left w:val="nil"/>
              <w:right w:val="nil"/>
            </w:tcBorders>
            <w:shd w:val="clear" w:color="auto" w:fill="109290"/>
          </w:tcPr>
          <w:p w14:paraId="78E563AC" w14:textId="545C0524" w:rsidR="00B2125E" w:rsidRPr="00FA307E" w:rsidRDefault="000E68C3">
            <w:pPr>
              <w:pStyle w:val="TableParagraph"/>
              <w:rPr>
                <w:sz w:val="20"/>
                <w:lang w:val="en-US"/>
              </w:rPr>
            </w:pPr>
            <w:r w:rsidRPr="00FA307E">
              <w:rPr>
                <w:color w:val="FFFFFF"/>
                <w:sz w:val="20"/>
                <w:lang w:val="en-US"/>
              </w:rPr>
              <w:t xml:space="preserve">Table 5: </w:t>
            </w:r>
            <w:r w:rsidR="00CA1D41">
              <w:rPr>
                <w:color w:val="FFFFFF"/>
                <w:sz w:val="20"/>
                <w:lang w:val="en-US"/>
              </w:rPr>
              <w:t>Suggested</w:t>
            </w:r>
            <w:r w:rsidRPr="00FA307E">
              <w:rPr>
                <w:color w:val="FFFFFF"/>
                <w:sz w:val="20"/>
                <w:lang w:val="en-US"/>
              </w:rPr>
              <w:t xml:space="preserve"> read</w:t>
            </w:r>
            <w:r w:rsidR="00CA1D41">
              <w:rPr>
                <w:color w:val="FFFFFF"/>
                <w:sz w:val="20"/>
                <w:lang w:val="en-US"/>
              </w:rPr>
              <w:t>-</w:t>
            </w:r>
            <w:r w:rsidRPr="00FA307E">
              <w:rPr>
                <w:color w:val="FFFFFF"/>
                <w:sz w:val="20"/>
                <w:lang w:val="en-US"/>
              </w:rPr>
              <w:t>only view</w:t>
            </w:r>
            <w:r w:rsidR="00CA1D41">
              <w:rPr>
                <w:color w:val="FFFFFF"/>
                <w:sz w:val="20"/>
                <w:lang w:val="en-US"/>
              </w:rPr>
              <w:t xml:space="preserve"> for input elements</w:t>
            </w:r>
          </w:p>
        </w:tc>
      </w:tr>
      <w:tr w:rsidR="00B2125E" w:rsidRPr="00FA307E" w14:paraId="2EF5BE51" w14:textId="77777777">
        <w:trPr>
          <w:trHeight w:val="860"/>
        </w:trPr>
        <w:tc>
          <w:tcPr>
            <w:tcW w:w="2296" w:type="dxa"/>
            <w:tcBorders>
              <w:left w:val="nil"/>
              <w:bottom w:val="single" w:sz="4" w:space="0" w:color="FFFFFF"/>
              <w:right w:val="single" w:sz="4" w:space="0" w:color="FFFFFF"/>
            </w:tcBorders>
            <w:shd w:val="clear" w:color="auto" w:fill="BBD3D3"/>
          </w:tcPr>
          <w:p w14:paraId="5985C0B4" w14:textId="0734CD4E" w:rsidR="00B2125E" w:rsidRPr="00FA307E" w:rsidRDefault="000E68C3">
            <w:pPr>
              <w:pStyle w:val="TableParagraph"/>
              <w:spacing w:line="268" w:lineRule="auto"/>
              <w:ind w:left="169" w:right="382"/>
              <w:rPr>
                <w:sz w:val="20"/>
                <w:lang w:val="en-US"/>
              </w:rPr>
            </w:pPr>
            <w:r w:rsidRPr="00FA307E">
              <w:rPr>
                <w:color w:val="231F20"/>
                <w:sz w:val="20"/>
                <w:lang w:val="en-US"/>
              </w:rPr>
              <w:t xml:space="preserve">Data input </w:t>
            </w:r>
            <w:r w:rsidR="00CA1D41">
              <w:rPr>
                <w:color w:val="231F20"/>
                <w:sz w:val="20"/>
                <w:lang w:val="en-US"/>
              </w:rPr>
              <w:t>elem</w:t>
            </w:r>
            <w:r w:rsidRPr="00FA307E">
              <w:rPr>
                <w:color w:val="231F20"/>
                <w:sz w:val="20"/>
                <w:lang w:val="en-US"/>
              </w:rPr>
              <w:t>ent</w:t>
            </w:r>
          </w:p>
        </w:tc>
        <w:tc>
          <w:tcPr>
            <w:tcW w:w="5527" w:type="dxa"/>
            <w:tcBorders>
              <w:left w:val="single" w:sz="4" w:space="0" w:color="FFFFFF"/>
              <w:bottom w:val="single" w:sz="4" w:space="0" w:color="FFFFFF"/>
              <w:right w:val="nil"/>
            </w:tcBorders>
            <w:shd w:val="clear" w:color="auto" w:fill="BBD3D3"/>
          </w:tcPr>
          <w:p w14:paraId="7B3EB013" w14:textId="15F429E9" w:rsidR="00B2125E" w:rsidRPr="00FA307E" w:rsidRDefault="000E68C3">
            <w:pPr>
              <w:pStyle w:val="TableParagraph"/>
              <w:rPr>
                <w:sz w:val="20"/>
                <w:lang w:val="en-US"/>
              </w:rPr>
            </w:pPr>
            <w:r w:rsidRPr="00FA307E">
              <w:rPr>
                <w:color w:val="231F20"/>
                <w:sz w:val="20"/>
                <w:lang w:val="en-US"/>
              </w:rPr>
              <w:t xml:space="preserve">Data output </w:t>
            </w:r>
            <w:r w:rsidR="00CA1D41">
              <w:rPr>
                <w:color w:val="231F20"/>
                <w:sz w:val="20"/>
                <w:lang w:val="en-US"/>
              </w:rPr>
              <w:t>elem</w:t>
            </w:r>
            <w:r w:rsidRPr="00FA307E">
              <w:rPr>
                <w:color w:val="231F20"/>
                <w:sz w:val="20"/>
                <w:lang w:val="en-US"/>
              </w:rPr>
              <w:t>ents</w:t>
            </w:r>
          </w:p>
        </w:tc>
      </w:tr>
      <w:tr w:rsidR="00B2125E" w:rsidRPr="00FA307E" w14:paraId="5EB18DD1" w14:textId="77777777">
        <w:trPr>
          <w:trHeight w:val="860"/>
        </w:trPr>
        <w:tc>
          <w:tcPr>
            <w:tcW w:w="2296" w:type="dxa"/>
            <w:tcBorders>
              <w:top w:val="single" w:sz="4" w:space="0" w:color="FFFFFF"/>
              <w:left w:val="nil"/>
              <w:bottom w:val="single" w:sz="4" w:space="0" w:color="FFFFFF"/>
              <w:right w:val="single" w:sz="4" w:space="0" w:color="FFFFFF"/>
            </w:tcBorders>
            <w:shd w:val="clear" w:color="auto" w:fill="E4EBEC"/>
          </w:tcPr>
          <w:p w14:paraId="2492F52E" w14:textId="77777777" w:rsidR="00B2125E" w:rsidRPr="00FA307E" w:rsidRDefault="000E68C3">
            <w:pPr>
              <w:pStyle w:val="TableParagraph"/>
              <w:ind w:left="169"/>
              <w:rPr>
                <w:sz w:val="20"/>
                <w:lang w:val="en-US"/>
              </w:rPr>
            </w:pPr>
            <w:r w:rsidRPr="00FA307E">
              <w:rPr>
                <w:color w:val="231F20"/>
                <w:sz w:val="20"/>
                <w:lang w:val="en-US"/>
              </w:rPr>
              <w:t>Text box</w:t>
            </w:r>
          </w:p>
        </w:tc>
        <w:tc>
          <w:tcPr>
            <w:tcW w:w="5527" w:type="dxa"/>
            <w:tcBorders>
              <w:top w:val="single" w:sz="4" w:space="0" w:color="FFFFFF"/>
              <w:left w:val="single" w:sz="4" w:space="0" w:color="FFFFFF"/>
              <w:bottom w:val="single" w:sz="4" w:space="0" w:color="FFFFFF"/>
              <w:right w:val="nil"/>
            </w:tcBorders>
            <w:shd w:val="clear" w:color="auto" w:fill="E4EBEC"/>
          </w:tcPr>
          <w:p w14:paraId="34D4B1B0" w14:textId="76A3F9E2" w:rsidR="00B2125E" w:rsidRPr="00FA307E" w:rsidRDefault="000E68C3">
            <w:pPr>
              <w:pStyle w:val="TableParagraph"/>
              <w:spacing w:line="268" w:lineRule="auto"/>
              <w:ind w:right="545"/>
              <w:rPr>
                <w:sz w:val="20"/>
                <w:lang w:val="en-US"/>
              </w:rPr>
            </w:pPr>
            <w:r w:rsidRPr="00FA307E">
              <w:rPr>
                <w:color w:val="231F20"/>
                <w:sz w:val="20"/>
                <w:lang w:val="en-US"/>
              </w:rPr>
              <w:t xml:space="preserve">Simple text, automatically scaled down, empty text </w:t>
            </w:r>
            <w:r w:rsidR="00D03477">
              <w:rPr>
                <w:color w:val="231F20"/>
                <w:sz w:val="20"/>
                <w:lang w:val="en-US"/>
              </w:rPr>
              <w:t>represented</w:t>
            </w:r>
            <w:r w:rsidRPr="00FA307E">
              <w:rPr>
                <w:color w:val="231F20"/>
                <w:sz w:val="20"/>
                <w:lang w:val="en-US"/>
              </w:rPr>
              <w:t xml:space="preserve"> as “---”</w:t>
            </w:r>
          </w:p>
        </w:tc>
      </w:tr>
      <w:tr w:rsidR="00B2125E" w:rsidRPr="00FA307E" w14:paraId="2FEC7CD9" w14:textId="77777777">
        <w:trPr>
          <w:trHeight w:val="1120"/>
        </w:trPr>
        <w:tc>
          <w:tcPr>
            <w:tcW w:w="2296" w:type="dxa"/>
            <w:tcBorders>
              <w:top w:val="single" w:sz="4" w:space="0" w:color="FFFFFF"/>
              <w:left w:val="nil"/>
              <w:bottom w:val="single" w:sz="4" w:space="0" w:color="FFFFFF"/>
              <w:right w:val="single" w:sz="4" w:space="0" w:color="FFFFFF"/>
            </w:tcBorders>
            <w:shd w:val="clear" w:color="auto" w:fill="E4EBEC"/>
          </w:tcPr>
          <w:p w14:paraId="5C9A85CF" w14:textId="77777777" w:rsidR="00B2125E" w:rsidRPr="00FA307E" w:rsidRDefault="000E68C3">
            <w:pPr>
              <w:pStyle w:val="TableParagraph"/>
              <w:ind w:left="169"/>
              <w:rPr>
                <w:sz w:val="20"/>
                <w:lang w:val="en-US"/>
              </w:rPr>
            </w:pPr>
            <w:r w:rsidRPr="00FA307E">
              <w:rPr>
                <w:color w:val="231F20"/>
                <w:sz w:val="20"/>
                <w:lang w:val="en-US"/>
              </w:rPr>
              <w:t>Multi-line text box</w:t>
            </w:r>
          </w:p>
        </w:tc>
        <w:tc>
          <w:tcPr>
            <w:tcW w:w="5527" w:type="dxa"/>
            <w:tcBorders>
              <w:top w:val="single" w:sz="4" w:space="0" w:color="FFFFFF"/>
              <w:left w:val="single" w:sz="4" w:space="0" w:color="FFFFFF"/>
              <w:bottom w:val="single" w:sz="4" w:space="0" w:color="FFFFFF"/>
              <w:right w:val="nil"/>
            </w:tcBorders>
            <w:shd w:val="clear" w:color="auto" w:fill="E4EBEC"/>
          </w:tcPr>
          <w:p w14:paraId="2F0C2BD8" w14:textId="790D1B64" w:rsidR="00B2125E" w:rsidRPr="00FA307E" w:rsidRDefault="000E68C3">
            <w:pPr>
              <w:pStyle w:val="TableParagraph"/>
              <w:spacing w:line="268" w:lineRule="auto"/>
              <w:rPr>
                <w:sz w:val="20"/>
                <w:lang w:val="en-US"/>
              </w:rPr>
            </w:pPr>
            <w:r w:rsidRPr="00FA307E">
              <w:rPr>
                <w:color w:val="231F20"/>
                <w:sz w:val="20"/>
                <w:lang w:val="en-US"/>
              </w:rPr>
              <w:t xml:space="preserve">Simple text, automatically scaled down, </w:t>
            </w:r>
            <w:r w:rsidR="00D03477">
              <w:rPr>
                <w:color w:val="231F20"/>
                <w:sz w:val="20"/>
                <w:lang w:val="en-US"/>
              </w:rPr>
              <w:t>allowing</w:t>
            </w:r>
            <w:r w:rsidRPr="00FA307E">
              <w:rPr>
                <w:color w:val="231F20"/>
                <w:sz w:val="20"/>
                <w:lang w:val="en-US"/>
              </w:rPr>
              <w:t xml:space="preserve"> for line breaks</w:t>
            </w:r>
          </w:p>
          <w:p w14:paraId="00FAC88D" w14:textId="35F623A4" w:rsidR="00B2125E" w:rsidRPr="00FA307E" w:rsidRDefault="000E68C3">
            <w:pPr>
              <w:pStyle w:val="TableParagraph"/>
              <w:spacing w:before="0"/>
              <w:rPr>
                <w:sz w:val="20"/>
                <w:lang w:val="en-US"/>
              </w:rPr>
            </w:pPr>
            <w:r w:rsidRPr="00FA307E">
              <w:rPr>
                <w:color w:val="231F20"/>
                <w:sz w:val="20"/>
                <w:lang w:val="en-US"/>
              </w:rPr>
              <w:t xml:space="preserve">Empty text </w:t>
            </w:r>
            <w:r w:rsidR="00D03477">
              <w:rPr>
                <w:color w:val="231F20"/>
                <w:sz w:val="20"/>
                <w:lang w:val="en-US"/>
              </w:rPr>
              <w:t>represented</w:t>
            </w:r>
            <w:r w:rsidRPr="00FA307E">
              <w:rPr>
                <w:color w:val="231F20"/>
                <w:sz w:val="20"/>
                <w:lang w:val="en-US"/>
              </w:rPr>
              <w:t xml:space="preserve"> as “---”.</w:t>
            </w:r>
          </w:p>
        </w:tc>
      </w:tr>
      <w:tr w:rsidR="00B2125E" w:rsidRPr="00FA307E" w14:paraId="4AEC4ED4" w14:textId="77777777">
        <w:trPr>
          <w:trHeight w:val="1120"/>
        </w:trPr>
        <w:tc>
          <w:tcPr>
            <w:tcW w:w="2296" w:type="dxa"/>
            <w:tcBorders>
              <w:top w:val="single" w:sz="4" w:space="0" w:color="FFFFFF"/>
              <w:left w:val="nil"/>
              <w:bottom w:val="single" w:sz="4" w:space="0" w:color="FFFFFF"/>
              <w:right w:val="single" w:sz="4" w:space="0" w:color="FFFFFF"/>
            </w:tcBorders>
            <w:shd w:val="clear" w:color="auto" w:fill="E4EBEC"/>
          </w:tcPr>
          <w:p w14:paraId="1E7E7072" w14:textId="77777777" w:rsidR="00B2125E" w:rsidRPr="00FA307E" w:rsidRDefault="000E68C3">
            <w:pPr>
              <w:pStyle w:val="TableParagraph"/>
              <w:spacing w:line="268" w:lineRule="auto"/>
              <w:ind w:left="169" w:right="200"/>
              <w:rPr>
                <w:sz w:val="20"/>
                <w:lang w:val="en-US"/>
              </w:rPr>
            </w:pPr>
            <w:r w:rsidRPr="00FA307E">
              <w:rPr>
                <w:color w:val="231F20"/>
                <w:sz w:val="20"/>
                <w:lang w:val="en-US"/>
              </w:rPr>
              <w:t>Calendar, date input</w:t>
            </w:r>
          </w:p>
        </w:tc>
        <w:tc>
          <w:tcPr>
            <w:tcW w:w="5527" w:type="dxa"/>
            <w:tcBorders>
              <w:top w:val="single" w:sz="4" w:space="0" w:color="FFFFFF"/>
              <w:left w:val="single" w:sz="4" w:space="0" w:color="FFFFFF"/>
              <w:bottom w:val="single" w:sz="4" w:space="0" w:color="FFFFFF"/>
              <w:right w:val="nil"/>
            </w:tcBorders>
            <w:shd w:val="clear" w:color="auto" w:fill="E4EBEC"/>
          </w:tcPr>
          <w:p w14:paraId="73AC7BB2" w14:textId="06E0C398" w:rsidR="00B2125E" w:rsidRPr="00FA307E" w:rsidRDefault="000E68C3">
            <w:pPr>
              <w:pStyle w:val="TableParagraph"/>
              <w:spacing w:line="268" w:lineRule="auto"/>
              <w:rPr>
                <w:sz w:val="20"/>
                <w:lang w:val="en-US"/>
              </w:rPr>
            </w:pPr>
            <w:r w:rsidRPr="00FA307E">
              <w:rPr>
                <w:color w:val="231F20"/>
                <w:sz w:val="20"/>
                <w:lang w:val="en-US"/>
              </w:rPr>
              <w:t>Simple text, formatted, date format typically depends on the user’s locali</w:t>
            </w:r>
            <w:r w:rsidR="00D03477">
              <w:rPr>
                <w:color w:val="231F20"/>
                <w:sz w:val="20"/>
                <w:lang w:val="en-US"/>
              </w:rPr>
              <w:t>z</w:t>
            </w:r>
            <w:r w:rsidRPr="00FA307E">
              <w:rPr>
                <w:color w:val="231F20"/>
                <w:sz w:val="20"/>
                <w:lang w:val="en-US"/>
              </w:rPr>
              <w:t>ation</w:t>
            </w:r>
          </w:p>
          <w:p w14:paraId="3B125FA7" w14:textId="746FA6D6" w:rsidR="00B2125E" w:rsidRPr="00FA307E" w:rsidRDefault="000E68C3">
            <w:pPr>
              <w:pStyle w:val="TableParagraph"/>
              <w:spacing w:before="0"/>
              <w:rPr>
                <w:sz w:val="20"/>
                <w:lang w:val="en-US"/>
              </w:rPr>
            </w:pPr>
            <w:r w:rsidRPr="00FA307E">
              <w:rPr>
                <w:color w:val="231F20"/>
                <w:sz w:val="20"/>
                <w:lang w:val="en-US"/>
              </w:rPr>
              <w:t xml:space="preserve">Empty date </w:t>
            </w:r>
            <w:r w:rsidR="00D6231F">
              <w:rPr>
                <w:color w:val="231F20"/>
                <w:sz w:val="20"/>
                <w:lang w:val="en-US"/>
              </w:rPr>
              <w:t>represented</w:t>
            </w:r>
            <w:r w:rsidRPr="00FA307E">
              <w:rPr>
                <w:color w:val="231F20"/>
                <w:sz w:val="20"/>
                <w:lang w:val="en-US"/>
              </w:rPr>
              <w:t xml:space="preserve"> as “---”.</w:t>
            </w:r>
          </w:p>
        </w:tc>
      </w:tr>
      <w:tr w:rsidR="00B2125E" w:rsidRPr="00FA307E" w14:paraId="2332A7FD" w14:textId="77777777">
        <w:trPr>
          <w:trHeight w:val="860"/>
        </w:trPr>
        <w:tc>
          <w:tcPr>
            <w:tcW w:w="2296" w:type="dxa"/>
            <w:tcBorders>
              <w:top w:val="single" w:sz="4" w:space="0" w:color="FFFFFF"/>
              <w:left w:val="nil"/>
              <w:bottom w:val="single" w:sz="4" w:space="0" w:color="FFFFFF"/>
              <w:right w:val="single" w:sz="4" w:space="0" w:color="FFFFFF"/>
            </w:tcBorders>
            <w:shd w:val="clear" w:color="auto" w:fill="E4EBEC"/>
          </w:tcPr>
          <w:p w14:paraId="6698E797" w14:textId="42D0054A" w:rsidR="00B2125E" w:rsidRPr="00FA307E" w:rsidRDefault="000E68C3">
            <w:pPr>
              <w:pStyle w:val="TableParagraph"/>
              <w:ind w:left="169"/>
              <w:rPr>
                <w:sz w:val="20"/>
                <w:lang w:val="en-US"/>
              </w:rPr>
            </w:pPr>
            <w:r w:rsidRPr="00FA307E">
              <w:rPr>
                <w:color w:val="231F20"/>
                <w:sz w:val="20"/>
                <w:lang w:val="en-US"/>
              </w:rPr>
              <w:t xml:space="preserve">Dropdown </w:t>
            </w:r>
            <w:r w:rsidR="00D03477">
              <w:rPr>
                <w:color w:val="231F20"/>
                <w:sz w:val="20"/>
                <w:lang w:val="en-US"/>
              </w:rPr>
              <w:t>list</w:t>
            </w:r>
          </w:p>
        </w:tc>
        <w:tc>
          <w:tcPr>
            <w:tcW w:w="5527" w:type="dxa"/>
            <w:tcBorders>
              <w:top w:val="single" w:sz="4" w:space="0" w:color="FFFFFF"/>
              <w:left w:val="single" w:sz="4" w:space="0" w:color="FFFFFF"/>
              <w:bottom w:val="single" w:sz="4" w:space="0" w:color="FFFFFF"/>
              <w:right w:val="nil"/>
            </w:tcBorders>
            <w:shd w:val="clear" w:color="auto" w:fill="E4EBEC"/>
          </w:tcPr>
          <w:p w14:paraId="12F97E20" w14:textId="77777777" w:rsidR="00B2125E" w:rsidRPr="00FA307E" w:rsidRDefault="000E68C3">
            <w:pPr>
              <w:pStyle w:val="TableParagraph"/>
              <w:rPr>
                <w:sz w:val="20"/>
                <w:lang w:val="en-US"/>
              </w:rPr>
            </w:pPr>
            <w:r w:rsidRPr="00FA307E">
              <w:rPr>
                <w:color w:val="231F20"/>
                <w:sz w:val="20"/>
                <w:lang w:val="en-US"/>
              </w:rPr>
              <w:t>Simple text</w:t>
            </w:r>
          </w:p>
          <w:p w14:paraId="0868452E" w14:textId="0C5CD271" w:rsidR="00B2125E" w:rsidRPr="00FA307E" w:rsidRDefault="000E68C3">
            <w:pPr>
              <w:pStyle w:val="TableParagraph"/>
              <w:spacing w:before="28"/>
              <w:rPr>
                <w:sz w:val="20"/>
                <w:lang w:val="en-US"/>
              </w:rPr>
            </w:pPr>
            <w:r w:rsidRPr="00FA307E">
              <w:rPr>
                <w:color w:val="231F20"/>
                <w:sz w:val="20"/>
                <w:lang w:val="en-US"/>
              </w:rPr>
              <w:t xml:space="preserve">No selection </w:t>
            </w:r>
            <w:r w:rsidR="00D6231F">
              <w:rPr>
                <w:color w:val="231F20"/>
                <w:sz w:val="20"/>
                <w:lang w:val="en-US"/>
              </w:rPr>
              <w:t>represented</w:t>
            </w:r>
            <w:r w:rsidRPr="00FA307E">
              <w:rPr>
                <w:color w:val="231F20"/>
                <w:sz w:val="20"/>
                <w:lang w:val="en-US"/>
              </w:rPr>
              <w:t xml:space="preserve"> as “---”</w:t>
            </w:r>
          </w:p>
        </w:tc>
      </w:tr>
      <w:tr w:rsidR="00B2125E" w:rsidRPr="00FA307E" w14:paraId="1823064C" w14:textId="77777777">
        <w:trPr>
          <w:trHeight w:val="860"/>
        </w:trPr>
        <w:tc>
          <w:tcPr>
            <w:tcW w:w="2296" w:type="dxa"/>
            <w:tcBorders>
              <w:top w:val="single" w:sz="4" w:space="0" w:color="FFFFFF"/>
              <w:left w:val="nil"/>
              <w:bottom w:val="single" w:sz="4" w:space="0" w:color="FFFFFF"/>
              <w:right w:val="single" w:sz="4" w:space="0" w:color="FFFFFF"/>
            </w:tcBorders>
            <w:shd w:val="clear" w:color="auto" w:fill="E4EBEC"/>
          </w:tcPr>
          <w:p w14:paraId="69636A2D" w14:textId="583A6C7C" w:rsidR="00B2125E" w:rsidRPr="00FA307E" w:rsidRDefault="000E68C3">
            <w:pPr>
              <w:pStyle w:val="TableParagraph"/>
              <w:spacing w:line="268" w:lineRule="auto"/>
              <w:ind w:left="169" w:right="374"/>
              <w:rPr>
                <w:sz w:val="20"/>
                <w:lang w:val="en-US"/>
              </w:rPr>
            </w:pPr>
            <w:r w:rsidRPr="00FA307E">
              <w:rPr>
                <w:color w:val="231F20"/>
                <w:sz w:val="20"/>
                <w:lang w:val="en-US"/>
              </w:rPr>
              <w:t>Option b</w:t>
            </w:r>
            <w:r w:rsidR="00D6231F">
              <w:rPr>
                <w:color w:val="231F20"/>
                <w:sz w:val="20"/>
                <w:lang w:val="en-US"/>
              </w:rPr>
              <w:t>utton</w:t>
            </w:r>
            <w:r w:rsidRPr="00FA307E">
              <w:rPr>
                <w:color w:val="231F20"/>
                <w:sz w:val="20"/>
                <w:lang w:val="en-US"/>
              </w:rPr>
              <w:t>, checkbox</w:t>
            </w:r>
          </w:p>
        </w:tc>
        <w:tc>
          <w:tcPr>
            <w:tcW w:w="5527" w:type="dxa"/>
            <w:tcBorders>
              <w:top w:val="single" w:sz="4" w:space="0" w:color="FFFFFF"/>
              <w:left w:val="single" w:sz="4" w:space="0" w:color="FFFFFF"/>
              <w:bottom w:val="single" w:sz="4" w:space="0" w:color="FFFFFF"/>
              <w:right w:val="nil"/>
            </w:tcBorders>
            <w:shd w:val="clear" w:color="auto" w:fill="E4EBEC"/>
          </w:tcPr>
          <w:p w14:paraId="25ED3550" w14:textId="77777777" w:rsidR="00B2125E" w:rsidRPr="00FA307E" w:rsidRDefault="000E68C3">
            <w:pPr>
              <w:pStyle w:val="TableParagraph"/>
              <w:spacing w:line="268" w:lineRule="auto"/>
              <w:ind w:right="319"/>
              <w:rPr>
                <w:sz w:val="20"/>
                <w:lang w:val="en-US"/>
              </w:rPr>
            </w:pPr>
            <w:r w:rsidRPr="00FA307E">
              <w:rPr>
                <w:color w:val="231F20"/>
                <w:sz w:val="20"/>
                <w:lang w:val="en-US"/>
              </w:rPr>
              <w:t>Pre-defined labels or icons for each selected option</w:t>
            </w:r>
          </w:p>
        </w:tc>
      </w:tr>
    </w:tbl>
    <w:p w14:paraId="12B548FC" w14:textId="77777777" w:rsidR="00B2125E" w:rsidRPr="00FA307E" w:rsidRDefault="00B2125E">
      <w:pPr>
        <w:pStyle w:val="BodyText"/>
        <w:rPr>
          <w:sz w:val="24"/>
          <w:lang w:val="en-US"/>
        </w:rPr>
      </w:pPr>
    </w:p>
    <w:p w14:paraId="4FBDA7F0" w14:textId="77777777" w:rsidR="00B2125E" w:rsidRPr="00FA307E" w:rsidRDefault="00B2125E">
      <w:pPr>
        <w:pStyle w:val="BodyText"/>
        <w:spacing w:before="4"/>
        <w:rPr>
          <w:sz w:val="27"/>
          <w:lang w:val="en-US"/>
        </w:rPr>
      </w:pPr>
    </w:p>
    <w:p w14:paraId="39E08B76" w14:textId="285FF6AF" w:rsidR="00B2125E" w:rsidRPr="00FA307E" w:rsidRDefault="00194D77">
      <w:pPr>
        <w:pStyle w:val="Heading6"/>
        <w:spacing w:before="1"/>
        <w:rPr>
          <w:lang w:val="en-US"/>
        </w:rPr>
      </w:pPr>
      <w:r>
        <w:rPr>
          <w:color w:val="003946"/>
          <w:lang w:val="en-US"/>
        </w:rPr>
        <w:t>Specifying</w:t>
      </w:r>
      <w:r w:rsidR="000E68C3" w:rsidRPr="00FA307E">
        <w:rPr>
          <w:color w:val="003946"/>
          <w:lang w:val="en-US"/>
        </w:rPr>
        <w:t xml:space="preserve"> enumerations</w:t>
      </w:r>
    </w:p>
    <w:p w14:paraId="76530F92" w14:textId="77777777" w:rsidR="00B2125E" w:rsidRPr="00FA307E" w:rsidRDefault="00B2125E">
      <w:pPr>
        <w:pStyle w:val="BodyText"/>
        <w:spacing w:before="4"/>
        <w:rPr>
          <w:sz w:val="26"/>
          <w:lang w:val="en-US"/>
        </w:rPr>
      </w:pPr>
    </w:p>
    <w:p w14:paraId="62D1AC4C" w14:textId="2A3709C4" w:rsidR="00B2125E" w:rsidRDefault="0065299C" w:rsidP="00D92BD0">
      <w:pPr>
        <w:pStyle w:val="BodyText"/>
        <w:spacing w:line="268" w:lineRule="auto"/>
        <w:ind w:left="957" w:right="2502" w:hanging="1"/>
        <w:jc w:val="both"/>
        <w:rPr>
          <w:color w:val="231F20"/>
          <w:lang w:val="en-US"/>
        </w:rPr>
      </w:pPr>
      <w:r>
        <w:rPr>
          <w:color w:val="231F20"/>
          <w:lang w:val="en-US"/>
        </w:rPr>
        <w:t>T</w:t>
      </w:r>
      <w:r w:rsidR="000E68C3" w:rsidRPr="00FA307E">
        <w:rPr>
          <w:color w:val="231F20"/>
          <w:lang w:val="en-US"/>
        </w:rPr>
        <w:t>he 1-of-</w:t>
      </w:r>
      <w:r>
        <w:rPr>
          <w:color w:val="231F20"/>
          <w:lang w:val="en-US"/>
        </w:rPr>
        <w:t>n</w:t>
      </w:r>
      <w:r w:rsidR="000E68C3" w:rsidRPr="00FA307E">
        <w:rPr>
          <w:color w:val="231F20"/>
          <w:lang w:val="en-US"/>
        </w:rPr>
        <w:t xml:space="preserve"> selection with predefined selection options</w:t>
      </w:r>
      <w:r>
        <w:rPr>
          <w:color w:val="231F20"/>
          <w:lang w:val="en-US"/>
        </w:rPr>
        <w:t xml:space="preserve"> is a common type of input element</w:t>
      </w:r>
      <w:r w:rsidR="000E68C3" w:rsidRPr="00FA307E">
        <w:rPr>
          <w:color w:val="231F20"/>
          <w:lang w:val="en-US"/>
        </w:rPr>
        <w:t xml:space="preserve"> known as enumeration (</w:t>
      </w:r>
      <w:r w:rsidR="00194D77">
        <w:rPr>
          <w:color w:val="231F20"/>
          <w:lang w:val="en-US"/>
        </w:rPr>
        <w:t>see module</w:t>
      </w:r>
      <w:r w:rsidR="000E68C3" w:rsidRPr="00FA307E">
        <w:rPr>
          <w:color w:val="231F20"/>
          <w:lang w:val="en-US"/>
        </w:rPr>
        <w:t xml:space="preserve"> 5.2). </w:t>
      </w:r>
      <w:r w:rsidR="00FC6BF8">
        <w:rPr>
          <w:color w:val="231F20"/>
          <w:lang w:val="en-US"/>
        </w:rPr>
        <w:t>Unlike simple value inputs, w</w:t>
      </w:r>
      <w:r w:rsidR="000E68C3" w:rsidRPr="00FA307E">
        <w:rPr>
          <w:color w:val="231F20"/>
          <w:lang w:val="en-US"/>
        </w:rPr>
        <w:t xml:space="preserve">hen specifying GUI </w:t>
      </w:r>
      <w:r w:rsidR="00BD3695">
        <w:rPr>
          <w:color w:val="231F20"/>
          <w:lang w:val="en-US"/>
        </w:rPr>
        <w:t>elemen</w:t>
      </w:r>
      <w:r w:rsidR="000E68C3" w:rsidRPr="00FA307E">
        <w:rPr>
          <w:color w:val="231F20"/>
          <w:lang w:val="en-US"/>
        </w:rPr>
        <w:t xml:space="preserve">ts for </w:t>
      </w:r>
      <w:r w:rsidR="00194D77">
        <w:rPr>
          <w:color w:val="231F20"/>
          <w:lang w:val="en-US"/>
        </w:rPr>
        <w:t>the input and output of</w:t>
      </w:r>
      <w:r w:rsidR="000E68C3" w:rsidRPr="00FA307E">
        <w:rPr>
          <w:color w:val="231F20"/>
          <w:lang w:val="en-US"/>
        </w:rPr>
        <w:t xml:space="preserve"> enumerations, additional aspects must be taken into account. </w:t>
      </w:r>
      <w:r w:rsidR="003D5F8E">
        <w:rPr>
          <w:color w:val="231F20"/>
          <w:lang w:val="en-US"/>
        </w:rPr>
        <w:t>In</w:t>
      </w:r>
      <w:r w:rsidR="000E68C3" w:rsidRPr="00FA307E">
        <w:rPr>
          <w:color w:val="231F20"/>
          <w:lang w:val="en-US"/>
        </w:rPr>
        <w:t xml:space="preserve"> the following example, Table 6 </w:t>
      </w:r>
      <w:r w:rsidR="00EF0BD8">
        <w:rPr>
          <w:color w:val="231F20"/>
          <w:lang w:val="en-US"/>
        </w:rPr>
        <w:t xml:space="preserve">highlights </w:t>
      </w:r>
      <w:r w:rsidR="00FC6BF8">
        <w:rPr>
          <w:color w:val="231F20"/>
          <w:lang w:val="en-US"/>
        </w:rPr>
        <w:t>several key</w:t>
      </w:r>
      <w:r w:rsidR="000E68C3" w:rsidRPr="00FA307E">
        <w:rPr>
          <w:color w:val="231F20"/>
          <w:lang w:val="en-US"/>
        </w:rPr>
        <w:t xml:space="preserve"> aspects which are relevant for the specification of enumerations. </w:t>
      </w:r>
    </w:p>
    <w:p w14:paraId="320B8B2A" w14:textId="7FE690C3" w:rsidR="00D92BD0" w:rsidRDefault="00D92BD0">
      <w:pPr>
        <w:rPr>
          <w:color w:val="231F20"/>
          <w:sz w:val="20"/>
          <w:szCs w:val="20"/>
          <w:lang w:val="en-US"/>
        </w:rPr>
      </w:pPr>
      <w:r>
        <w:rPr>
          <w:color w:val="231F20"/>
          <w:lang w:val="en-US"/>
        </w:rPr>
        <w:br w:type="page"/>
      </w:r>
    </w:p>
    <w:p w14:paraId="4B4C861F" w14:textId="77777777" w:rsidR="00D92BD0" w:rsidRPr="00FA307E" w:rsidRDefault="00D92BD0" w:rsidP="00D92BD0">
      <w:pPr>
        <w:pStyle w:val="BodyText"/>
        <w:spacing w:line="268" w:lineRule="auto"/>
        <w:ind w:left="957" w:right="2502" w:hanging="1"/>
        <w:jc w:val="both"/>
        <w:rPr>
          <w:lang w:val="en-US"/>
        </w:rPr>
      </w:pPr>
    </w:p>
    <w:p w14:paraId="20CBD852" w14:textId="77777777" w:rsidR="00B2125E" w:rsidRPr="00FA307E" w:rsidRDefault="00B2125E">
      <w:pPr>
        <w:pStyle w:val="BodyText"/>
        <w:spacing w:before="4"/>
        <w:rPr>
          <w:sz w:val="22"/>
          <w:lang w:val="en-US"/>
        </w:rPr>
      </w:pPr>
    </w:p>
    <w:p w14:paraId="47368D2B" w14:textId="77777777" w:rsidR="00B2125E" w:rsidRPr="00FA307E" w:rsidRDefault="000E68C3">
      <w:pPr>
        <w:pStyle w:val="BodyText"/>
        <w:spacing w:before="1"/>
        <w:ind w:left="2204"/>
        <w:rPr>
          <w:lang w:val="en-US"/>
        </w:rPr>
      </w:pPr>
      <w:r w:rsidRPr="00FA307E">
        <w:rPr>
          <w:color w:val="231F20"/>
          <w:lang w:val="en-US"/>
        </w:rPr>
        <w:t>Example</w:t>
      </w:r>
    </w:p>
    <w:p w14:paraId="12D27A20" w14:textId="1C7E71FB" w:rsidR="00B2125E" w:rsidRPr="00FA307E" w:rsidRDefault="00EF0BD8">
      <w:pPr>
        <w:pStyle w:val="BodyText"/>
        <w:spacing w:before="27" w:line="268" w:lineRule="auto"/>
        <w:ind w:left="2204" w:right="1254" w:hanging="1"/>
        <w:jc w:val="both"/>
        <w:rPr>
          <w:lang w:val="en-US"/>
        </w:rPr>
      </w:pPr>
      <w:r>
        <w:rPr>
          <w:color w:val="231F20"/>
          <w:lang w:val="en-US"/>
        </w:rPr>
        <w:t>A</w:t>
      </w:r>
      <w:r w:rsidR="000E68C3" w:rsidRPr="00FA307E">
        <w:rPr>
          <w:color w:val="231F20"/>
          <w:lang w:val="en-US"/>
        </w:rPr>
        <w:t>n application</w:t>
      </w:r>
      <w:r>
        <w:rPr>
          <w:color w:val="231F20"/>
          <w:lang w:val="en-US"/>
        </w:rPr>
        <w:t xml:space="preserve"> requires</w:t>
      </w:r>
      <w:r w:rsidR="000E68C3" w:rsidRPr="00FA307E">
        <w:rPr>
          <w:color w:val="231F20"/>
          <w:lang w:val="en-US"/>
        </w:rPr>
        <w:t xml:space="preserve"> the user </w:t>
      </w:r>
      <w:r>
        <w:rPr>
          <w:color w:val="231F20"/>
          <w:lang w:val="en-US"/>
        </w:rPr>
        <w:t>to</w:t>
      </w:r>
      <w:r w:rsidR="000E68C3" w:rsidRPr="00FA307E">
        <w:rPr>
          <w:color w:val="231F20"/>
          <w:lang w:val="en-US"/>
        </w:rPr>
        <w:t xml:space="preserve"> select a specific value from a predefined list, </w:t>
      </w:r>
      <w:r w:rsidR="00BE6C8A">
        <w:rPr>
          <w:color w:val="231F20"/>
          <w:lang w:val="en-US"/>
        </w:rPr>
        <w:t>such as</w:t>
      </w:r>
      <w:r w:rsidR="000E68C3" w:rsidRPr="00FA307E">
        <w:rPr>
          <w:color w:val="231F20"/>
          <w:lang w:val="en-US"/>
        </w:rPr>
        <w:t xml:space="preserve"> the departure airport when booking a flight. The GUI should be </w:t>
      </w:r>
      <w:r w:rsidR="00BE6C8A">
        <w:rPr>
          <w:color w:val="231F20"/>
          <w:lang w:val="en-US"/>
        </w:rPr>
        <w:t>made</w:t>
      </w:r>
      <w:r w:rsidR="00FC6BF8">
        <w:rPr>
          <w:color w:val="231F20"/>
          <w:lang w:val="en-US"/>
        </w:rPr>
        <w:t xml:space="preserve"> </w:t>
      </w:r>
      <w:r w:rsidR="000E68C3" w:rsidRPr="00FA307E">
        <w:rPr>
          <w:color w:val="231F20"/>
          <w:lang w:val="en-US"/>
        </w:rPr>
        <w:t>available in all European languages.</w:t>
      </w:r>
    </w:p>
    <w:p w14:paraId="2FA3C663" w14:textId="77777777" w:rsidR="00B2125E" w:rsidRPr="00FA307E" w:rsidRDefault="00B2125E">
      <w:pPr>
        <w:pStyle w:val="BodyText"/>
        <w:spacing w:before="2"/>
        <w:rPr>
          <w:sz w:val="24"/>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71"/>
        <w:gridCol w:w="5853"/>
      </w:tblGrid>
      <w:tr w:rsidR="00B2125E" w:rsidRPr="00FA307E" w14:paraId="19E4C5ED" w14:textId="77777777">
        <w:trPr>
          <w:trHeight w:val="600"/>
        </w:trPr>
        <w:tc>
          <w:tcPr>
            <w:tcW w:w="7824" w:type="dxa"/>
            <w:gridSpan w:val="2"/>
            <w:tcBorders>
              <w:top w:val="nil"/>
              <w:left w:val="nil"/>
              <w:right w:val="nil"/>
            </w:tcBorders>
            <w:shd w:val="clear" w:color="auto" w:fill="109290"/>
          </w:tcPr>
          <w:p w14:paraId="38FE969D" w14:textId="3A5554D5" w:rsidR="00B2125E" w:rsidRPr="00FA307E" w:rsidRDefault="000E68C3">
            <w:pPr>
              <w:pStyle w:val="TableParagraph"/>
              <w:rPr>
                <w:sz w:val="20"/>
                <w:lang w:val="en-US"/>
              </w:rPr>
            </w:pPr>
            <w:r w:rsidRPr="00FA307E">
              <w:rPr>
                <w:color w:val="FFFFFF"/>
                <w:sz w:val="20"/>
                <w:lang w:val="en-US"/>
              </w:rPr>
              <w:t xml:space="preserve">Table 6: Aspects </w:t>
            </w:r>
            <w:r w:rsidR="00FC6BF8">
              <w:rPr>
                <w:color w:val="FFFFFF"/>
                <w:sz w:val="20"/>
                <w:lang w:val="en-US"/>
              </w:rPr>
              <w:t>when specifying</w:t>
            </w:r>
            <w:r w:rsidRPr="00FA307E">
              <w:rPr>
                <w:color w:val="FFFFFF"/>
                <w:sz w:val="20"/>
                <w:lang w:val="en-US"/>
              </w:rPr>
              <w:t xml:space="preserve"> enumerations</w:t>
            </w:r>
          </w:p>
        </w:tc>
      </w:tr>
      <w:tr w:rsidR="00B2125E" w:rsidRPr="00FA307E" w14:paraId="0E204275" w14:textId="77777777">
        <w:trPr>
          <w:trHeight w:val="600"/>
        </w:trPr>
        <w:tc>
          <w:tcPr>
            <w:tcW w:w="1971" w:type="dxa"/>
            <w:tcBorders>
              <w:left w:val="nil"/>
              <w:bottom w:val="single" w:sz="4" w:space="0" w:color="FFFFFF"/>
              <w:right w:val="single" w:sz="4" w:space="0" w:color="FFFFFF"/>
            </w:tcBorders>
            <w:shd w:val="clear" w:color="auto" w:fill="BBD3D3"/>
          </w:tcPr>
          <w:p w14:paraId="7889D41C" w14:textId="77777777" w:rsidR="00B2125E" w:rsidRPr="00FA307E" w:rsidRDefault="000E68C3">
            <w:pPr>
              <w:pStyle w:val="TableParagraph"/>
              <w:rPr>
                <w:sz w:val="20"/>
                <w:lang w:val="en-US"/>
              </w:rPr>
            </w:pPr>
            <w:r w:rsidRPr="00FA307E">
              <w:rPr>
                <w:color w:val="231F20"/>
                <w:sz w:val="20"/>
                <w:lang w:val="en-US"/>
              </w:rPr>
              <w:t>Aspect</w:t>
            </w:r>
          </w:p>
        </w:tc>
        <w:tc>
          <w:tcPr>
            <w:tcW w:w="5853" w:type="dxa"/>
            <w:tcBorders>
              <w:left w:val="single" w:sz="4" w:space="0" w:color="FFFFFF"/>
              <w:bottom w:val="single" w:sz="4" w:space="0" w:color="FFFFFF"/>
              <w:right w:val="nil"/>
            </w:tcBorders>
            <w:shd w:val="clear" w:color="auto" w:fill="BBD3D3"/>
          </w:tcPr>
          <w:p w14:paraId="5A9B2D28" w14:textId="77777777" w:rsidR="00B2125E" w:rsidRPr="00FA307E" w:rsidRDefault="000E68C3">
            <w:pPr>
              <w:pStyle w:val="TableParagraph"/>
              <w:ind w:left="169"/>
              <w:rPr>
                <w:sz w:val="20"/>
                <w:lang w:val="en-US"/>
              </w:rPr>
            </w:pPr>
            <w:r w:rsidRPr="00FA307E">
              <w:rPr>
                <w:color w:val="231F20"/>
                <w:sz w:val="20"/>
                <w:lang w:val="en-US"/>
              </w:rPr>
              <w:t>Description</w:t>
            </w:r>
          </w:p>
        </w:tc>
      </w:tr>
      <w:tr w:rsidR="00B2125E" w:rsidRPr="00FA307E" w14:paraId="2DEB2DBE" w14:textId="77777777">
        <w:trPr>
          <w:trHeight w:val="2680"/>
        </w:trPr>
        <w:tc>
          <w:tcPr>
            <w:tcW w:w="1971" w:type="dxa"/>
            <w:tcBorders>
              <w:top w:val="single" w:sz="4" w:space="0" w:color="FFFFFF"/>
              <w:left w:val="nil"/>
              <w:bottom w:val="single" w:sz="4" w:space="0" w:color="FFFFFF"/>
              <w:right w:val="single" w:sz="4" w:space="0" w:color="FFFFFF"/>
            </w:tcBorders>
            <w:shd w:val="clear" w:color="auto" w:fill="E4EBEC"/>
          </w:tcPr>
          <w:p w14:paraId="06A23DB3" w14:textId="57E1F0D7" w:rsidR="00B2125E" w:rsidRPr="00FA307E" w:rsidRDefault="00BE6C8A">
            <w:pPr>
              <w:pStyle w:val="TableParagraph"/>
              <w:spacing w:line="268" w:lineRule="auto"/>
              <w:ind w:right="324"/>
              <w:rPr>
                <w:sz w:val="20"/>
                <w:lang w:val="en-US"/>
              </w:rPr>
            </w:pPr>
            <w:r>
              <w:rPr>
                <w:color w:val="231F20"/>
                <w:sz w:val="20"/>
                <w:lang w:val="en-US"/>
              </w:rPr>
              <w:t>Conceptual</w:t>
            </w:r>
            <w:r w:rsidR="000E68C3" w:rsidRPr="00FA307E">
              <w:rPr>
                <w:color w:val="231F20"/>
                <w:sz w:val="20"/>
                <w:lang w:val="en-US"/>
              </w:rPr>
              <w:t xml:space="preserve"> label (per value)</w:t>
            </w:r>
          </w:p>
          <w:p w14:paraId="1925C28A" w14:textId="338C1114" w:rsidR="00B2125E" w:rsidRPr="00FA307E" w:rsidRDefault="000E68C3">
            <w:pPr>
              <w:pStyle w:val="TableParagraph"/>
              <w:spacing w:before="0" w:line="268" w:lineRule="auto"/>
              <w:ind w:right="245"/>
              <w:rPr>
                <w:sz w:val="20"/>
                <w:lang w:val="en-US"/>
              </w:rPr>
            </w:pPr>
            <w:r w:rsidRPr="00FA307E">
              <w:rPr>
                <w:color w:val="231F20"/>
                <w:sz w:val="20"/>
                <w:lang w:val="en-US"/>
              </w:rPr>
              <w:t xml:space="preserve">Where applicable, </w:t>
            </w:r>
            <w:r w:rsidR="00BE6C8A">
              <w:rPr>
                <w:color w:val="231F20"/>
                <w:sz w:val="20"/>
                <w:lang w:val="en-US"/>
              </w:rPr>
              <w:t xml:space="preserve">allow </w:t>
            </w:r>
            <w:r w:rsidRPr="00FA307E">
              <w:rPr>
                <w:color w:val="231F20"/>
                <w:sz w:val="20"/>
                <w:lang w:val="en-US"/>
              </w:rPr>
              <w:t>for internation</w:t>
            </w:r>
            <w:r w:rsidR="00A80F75">
              <w:rPr>
                <w:color w:val="231F20"/>
                <w:sz w:val="20"/>
                <w:lang w:val="en-US"/>
              </w:rPr>
              <w:t>-</w:t>
            </w:r>
            <w:r w:rsidRPr="00FA307E">
              <w:rPr>
                <w:color w:val="231F20"/>
                <w:sz w:val="20"/>
                <w:lang w:val="en-US"/>
              </w:rPr>
              <w:t>ali</w:t>
            </w:r>
            <w:r w:rsidR="00BE6C8A">
              <w:rPr>
                <w:color w:val="231F20"/>
                <w:sz w:val="20"/>
                <w:lang w:val="en-US"/>
              </w:rPr>
              <w:t>z</w:t>
            </w:r>
            <w:r w:rsidRPr="00FA307E">
              <w:rPr>
                <w:color w:val="231F20"/>
                <w:sz w:val="20"/>
                <w:lang w:val="en-US"/>
              </w:rPr>
              <w:t>ation</w:t>
            </w:r>
          </w:p>
        </w:tc>
        <w:tc>
          <w:tcPr>
            <w:tcW w:w="5853" w:type="dxa"/>
            <w:tcBorders>
              <w:top w:val="single" w:sz="4" w:space="0" w:color="FFFFFF"/>
              <w:left w:val="single" w:sz="4" w:space="0" w:color="FFFFFF"/>
              <w:bottom w:val="single" w:sz="4" w:space="0" w:color="FFFFFF"/>
              <w:right w:val="nil"/>
            </w:tcBorders>
            <w:shd w:val="clear" w:color="auto" w:fill="E4EBEC"/>
          </w:tcPr>
          <w:p w14:paraId="58A4D8AF" w14:textId="73BC9068" w:rsidR="00B2125E" w:rsidRPr="00FA307E" w:rsidRDefault="000E68C3">
            <w:pPr>
              <w:pStyle w:val="TableParagraph"/>
              <w:spacing w:line="268" w:lineRule="auto"/>
              <w:ind w:left="169" w:right="286"/>
              <w:jc w:val="both"/>
              <w:rPr>
                <w:sz w:val="20"/>
                <w:lang w:val="en-US"/>
              </w:rPr>
            </w:pPr>
            <w:r w:rsidRPr="00FA307E">
              <w:rPr>
                <w:color w:val="231F20"/>
                <w:sz w:val="20"/>
                <w:lang w:val="en-US"/>
              </w:rPr>
              <w:t xml:space="preserve">Text </w:t>
            </w:r>
            <w:r w:rsidR="00E204B9">
              <w:rPr>
                <w:color w:val="231F20"/>
                <w:sz w:val="20"/>
                <w:lang w:val="en-US"/>
              </w:rPr>
              <w:t>is displayed</w:t>
            </w:r>
            <w:r w:rsidRPr="00FA307E">
              <w:rPr>
                <w:color w:val="231F20"/>
                <w:sz w:val="20"/>
                <w:lang w:val="en-US"/>
              </w:rPr>
              <w:t xml:space="preserve"> to the user in the GUI as a selectable value, generally depending on the chosen language. In this example: Name of the city in the chosen language.</w:t>
            </w:r>
          </w:p>
          <w:p w14:paraId="4719A663" w14:textId="7BFE4D53" w:rsidR="00B2125E" w:rsidRPr="00FA307E" w:rsidRDefault="000E68C3">
            <w:pPr>
              <w:pStyle w:val="TableParagraph"/>
              <w:spacing w:before="0" w:line="268" w:lineRule="auto"/>
              <w:ind w:left="169" w:right="330"/>
              <w:jc w:val="both"/>
              <w:rPr>
                <w:sz w:val="20"/>
                <w:lang w:val="en-US"/>
              </w:rPr>
            </w:pPr>
            <w:r w:rsidRPr="00FA307E">
              <w:rPr>
                <w:color w:val="231F20"/>
                <w:sz w:val="20"/>
                <w:lang w:val="en-US"/>
              </w:rPr>
              <w:t xml:space="preserve">Every selectable value must be translated into each of the languages </w:t>
            </w:r>
            <w:r w:rsidR="00E204B9">
              <w:rPr>
                <w:color w:val="231F20"/>
                <w:sz w:val="20"/>
                <w:lang w:val="en-US"/>
              </w:rPr>
              <w:t>supported by</w:t>
            </w:r>
            <w:r w:rsidRPr="00FA307E">
              <w:rPr>
                <w:color w:val="231F20"/>
                <w:sz w:val="20"/>
                <w:lang w:val="en-US"/>
              </w:rPr>
              <w:t xml:space="preserve"> the application. Where relevant, a default </w:t>
            </w:r>
            <w:r w:rsidR="00E204B9">
              <w:rPr>
                <w:color w:val="231F20"/>
                <w:sz w:val="20"/>
                <w:lang w:val="en-US"/>
              </w:rPr>
              <w:t xml:space="preserve">setting </w:t>
            </w:r>
            <w:r w:rsidRPr="00FA307E">
              <w:rPr>
                <w:color w:val="231F20"/>
                <w:sz w:val="20"/>
                <w:lang w:val="en-US"/>
              </w:rPr>
              <w:t xml:space="preserve">should be defined if a specific translation is not available. </w:t>
            </w:r>
          </w:p>
          <w:p w14:paraId="3E11049F" w14:textId="2441C747" w:rsidR="00B2125E" w:rsidRPr="00FA307E" w:rsidRDefault="000E68C3">
            <w:pPr>
              <w:pStyle w:val="TableParagraph"/>
              <w:spacing w:before="0" w:line="268" w:lineRule="auto"/>
              <w:ind w:left="169" w:right="263"/>
              <w:jc w:val="both"/>
              <w:rPr>
                <w:sz w:val="20"/>
                <w:lang w:val="en-US"/>
              </w:rPr>
            </w:pPr>
            <w:r w:rsidRPr="00FA307E">
              <w:rPr>
                <w:color w:val="231F20"/>
                <w:sz w:val="20"/>
                <w:lang w:val="en-US"/>
              </w:rPr>
              <w:t xml:space="preserve">Example: </w:t>
            </w:r>
            <w:r w:rsidR="00E204B9">
              <w:rPr>
                <w:color w:val="231F20"/>
                <w:sz w:val="20"/>
                <w:lang w:val="en-US"/>
              </w:rPr>
              <w:t>Translate</w:t>
            </w:r>
            <w:r w:rsidRPr="00FA307E">
              <w:rPr>
                <w:color w:val="231F20"/>
                <w:sz w:val="20"/>
                <w:lang w:val="en-US"/>
              </w:rPr>
              <w:t xml:space="preserve"> the city name into all relevant languages</w:t>
            </w:r>
          </w:p>
        </w:tc>
      </w:tr>
      <w:tr w:rsidR="00B2125E" w:rsidRPr="00FA307E" w14:paraId="59D7FD33" w14:textId="77777777">
        <w:trPr>
          <w:trHeight w:val="1380"/>
        </w:trPr>
        <w:tc>
          <w:tcPr>
            <w:tcW w:w="1971" w:type="dxa"/>
            <w:tcBorders>
              <w:top w:val="single" w:sz="4" w:space="0" w:color="FFFFFF"/>
              <w:left w:val="nil"/>
              <w:bottom w:val="single" w:sz="4" w:space="0" w:color="FFFFFF"/>
              <w:right w:val="single" w:sz="4" w:space="0" w:color="FFFFFF"/>
            </w:tcBorders>
            <w:shd w:val="clear" w:color="auto" w:fill="E4EBEC"/>
          </w:tcPr>
          <w:p w14:paraId="32468DAB" w14:textId="77777777" w:rsidR="00B2125E" w:rsidRPr="00FA307E" w:rsidRDefault="000E68C3">
            <w:pPr>
              <w:pStyle w:val="TableParagraph"/>
              <w:spacing w:line="268" w:lineRule="auto"/>
              <w:ind w:right="162"/>
              <w:rPr>
                <w:sz w:val="20"/>
                <w:lang w:val="en-US"/>
              </w:rPr>
            </w:pPr>
            <w:r w:rsidRPr="00FA307E">
              <w:rPr>
                <w:color w:val="231F20"/>
                <w:sz w:val="20"/>
                <w:lang w:val="en-US"/>
              </w:rPr>
              <w:t>Technical label (per value)</w:t>
            </w:r>
          </w:p>
        </w:tc>
        <w:tc>
          <w:tcPr>
            <w:tcW w:w="5853" w:type="dxa"/>
            <w:tcBorders>
              <w:top w:val="single" w:sz="4" w:space="0" w:color="FFFFFF"/>
              <w:left w:val="single" w:sz="4" w:space="0" w:color="FFFFFF"/>
              <w:bottom w:val="single" w:sz="4" w:space="0" w:color="FFFFFF"/>
              <w:right w:val="nil"/>
            </w:tcBorders>
            <w:shd w:val="clear" w:color="auto" w:fill="E4EBEC"/>
          </w:tcPr>
          <w:p w14:paraId="57B5A313" w14:textId="77777777" w:rsidR="00B2125E" w:rsidRPr="00FA307E" w:rsidRDefault="000E68C3">
            <w:pPr>
              <w:pStyle w:val="TableParagraph"/>
              <w:spacing w:line="268" w:lineRule="auto"/>
              <w:ind w:left="169" w:right="255"/>
              <w:rPr>
                <w:sz w:val="20"/>
                <w:lang w:val="en-US"/>
              </w:rPr>
            </w:pPr>
            <w:r w:rsidRPr="00FA307E">
              <w:rPr>
                <w:color w:val="231F20"/>
                <w:sz w:val="20"/>
                <w:lang w:val="en-US"/>
              </w:rPr>
              <w:t>String used internally in the GUI to identify a selectable value; independent from the user’s language settings</w:t>
            </w:r>
          </w:p>
          <w:p w14:paraId="6E3DF474" w14:textId="46354184" w:rsidR="00B2125E" w:rsidRPr="00FA307E" w:rsidRDefault="000E68C3">
            <w:pPr>
              <w:pStyle w:val="TableParagraph"/>
              <w:spacing w:before="0" w:line="232" w:lineRule="exact"/>
              <w:ind w:left="169"/>
              <w:rPr>
                <w:sz w:val="20"/>
                <w:lang w:val="en-US"/>
              </w:rPr>
            </w:pPr>
            <w:r w:rsidRPr="00FA307E">
              <w:rPr>
                <w:color w:val="231F20"/>
                <w:sz w:val="20"/>
                <w:lang w:val="en-US"/>
              </w:rPr>
              <w:t xml:space="preserve">In this example: International abbreviation </w:t>
            </w:r>
            <w:r w:rsidR="00DF0034">
              <w:rPr>
                <w:color w:val="231F20"/>
                <w:sz w:val="20"/>
                <w:lang w:val="en-US"/>
              </w:rPr>
              <w:t>for</w:t>
            </w:r>
            <w:r w:rsidRPr="00FA307E">
              <w:rPr>
                <w:color w:val="231F20"/>
                <w:sz w:val="20"/>
                <w:lang w:val="en-US"/>
              </w:rPr>
              <w:t xml:space="preserve"> the city</w:t>
            </w:r>
          </w:p>
        </w:tc>
      </w:tr>
      <w:tr w:rsidR="00B2125E" w:rsidRPr="00FA307E" w14:paraId="5CB76941" w14:textId="77777777">
        <w:trPr>
          <w:trHeight w:val="1640"/>
        </w:trPr>
        <w:tc>
          <w:tcPr>
            <w:tcW w:w="1971" w:type="dxa"/>
            <w:tcBorders>
              <w:top w:val="single" w:sz="4" w:space="0" w:color="FFFFFF"/>
              <w:left w:val="nil"/>
              <w:bottom w:val="single" w:sz="4" w:space="0" w:color="FFFFFF"/>
              <w:right w:val="single" w:sz="4" w:space="0" w:color="FFFFFF"/>
            </w:tcBorders>
            <w:shd w:val="clear" w:color="auto" w:fill="E4EBEC"/>
          </w:tcPr>
          <w:p w14:paraId="4E197F7E" w14:textId="77777777" w:rsidR="00B2125E" w:rsidRPr="00FA307E" w:rsidRDefault="000E68C3">
            <w:pPr>
              <w:pStyle w:val="TableParagraph"/>
              <w:rPr>
                <w:sz w:val="20"/>
                <w:lang w:val="en-US"/>
              </w:rPr>
            </w:pPr>
            <w:r w:rsidRPr="00FA307E">
              <w:rPr>
                <w:color w:val="231F20"/>
                <w:sz w:val="20"/>
                <w:lang w:val="en-US"/>
              </w:rPr>
              <w:t>Default setting</w:t>
            </w:r>
          </w:p>
          <w:p w14:paraId="433CE92D" w14:textId="77777777" w:rsidR="00B2125E" w:rsidRPr="00FA307E" w:rsidRDefault="000E68C3">
            <w:pPr>
              <w:pStyle w:val="TableParagraph"/>
              <w:spacing w:before="28" w:line="268" w:lineRule="auto"/>
              <w:ind w:right="311"/>
              <w:rPr>
                <w:sz w:val="20"/>
                <w:lang w:val="en-US"/>
              </w:rPr>
            </w:pPr>
            <w:r w:rsidRPr="00FA307E">
              <w:rPr>
                <w:color w:val="231F20"/>
                <w:sz w:val="20"/>
                <w:lang w:val="en-US"/>
              </w:rPr>
              <w:t>(per input element)</w:t>
            </w:r>
          </w:p>
        </w:tc>
        <w:tc>
          <w:tcPr>
            <w:tcW w:w="5853" w:type="dxa"/>
            <w:tcBorders>
              <w:top w:val="single" w:sz="4" w:space="0" w:color="FFFFFF"/>
              <w:left w:val="single" w:sz="4" w:space="0" w:color="FFFFFF"/>
              <w:bottom w:val="single" w:sz="4" w:space="0" w:color="FFFFFF"/>
              <w:right w:val="nil"/>
            </w:tcBorders>
            <w:shd w:val="clear" w:color="auto" w:fill="E4EBEC"/>
          </w:tcPr>
          <w:p w14:paraId="12CA4C7A" w14:textId="2B4510C8" w:rsidR="00B2125E" w:rsidRPr="00FA307E" w:rsidRDefault="00FC6BF8">
            <w:pPr>
              <w:pStyle w:val="TableParagraph"/>
              <w:spacing w:line="268" w:lineRule="auto"/>
              <w:ind w:left="169" w:right="479"/>
              <w:rPr>
                <w:sz w:val="20"/>
                <w:lang w:val="en-US"/>
              </w:rPr>
            </w:pPr>
            <w:r>
              <w:rPr>
                <w:color w:val="231F20"/>
                <w:sz w:val="20"/>
                <w:lang w:val="en-US"/>
              </w:rPr>
              <w:t>W</w:t>
            </w:r>
            <w:r w:rsidR="000E68C3" w:rsidRPr="00FA307E">
              <w:rPr>
                <w:color w:val="231F20"/>
                <w:sz w:val="20"/>
                <w:lang w:val="en-US"/>
              </w:rPr>
              <w:t xml:space="preserve">here necessary, a default setting </w:t>
            </w:r>
            <w:r w:rsidR="00DF0034">
              <w:rPr>
                <w:color w:val="231F20"/>
                <w:sz w:val="20"/>
                <w:lang w:val="en-US"/>
              </w:rPr>
              <w:t xml:space="preserve">may be specified </w:t>
            </w:r>
            <w:r w:rsidR="00DF5B7C">
              <w:rPr>
                <w:color w:val="231F20"/>
                <w:sz w:val="20"/>
                <w:lang w:val="en-US"/>
              </w:rPr>
              <w:t>for</w:t>
            </w:r>
            <w:r w:rsidRPr="00FA307E">
              <w:rPr>
                <w:color w:val="231F20"/>
                <w:sz w:val="20"/>
                <w:lang w:val="en-US"/>
              </w:rPr>
              <w:t xml:space="preserve"> each input element, </w:t>
            </w:r>
            <w:r w:rsidR="00DF0034">
              <w:rPr>
                <w:color w:val="231F20"/>
                <w:sz w:val="20"/>
                <w:lang w:val="en-US"/>
              </w:rPr>
              <w:t>and displayed</w:t>
            </w:r>
            <w:r w:rsidR="000E68C3" w:rsidRPr="00FA307E">
              <w:rPr>
                <w:color w:val="231F20"/>
                <w:sz w:val="20"/>
                <w:lang w:val="en-US"/>
              </w:rPr>
              <w:t xml:space="preserve"> to the user </w:t>
            </w:r>
            <w:r>
              <w:rPr>
                <w:color w:val="231F20"/>
                <w:sz w:val="20"/>
                <w:lang w:val="en-US"/>
              </w:rPr>
              <w:t>in the form of</w:t>
            </w:r>
            <w:r w:rsidR="000E68C3" w:rsidRPr="00FA307E">
              <w:rPr>
                <w:color w:val="231F20"/>
                <w:sz w:val="20"/>
                <w:lang w:val="en-US"/>
              </w:rPr>
              <w:t xml:space="preserve"> a preselection.</w:t>
            </w:r>
          </w:p>
          <w:p w14:paraId="75E491B9" w14:textId="77777777" w:rsidR="00B2125E" w:rsidRPr="00FA307E" w:rsidRDefault="000E68C3">
            <w:pPr>
              <w:pStyle w:val="TableParagraph"/>
              <w:spacing w:before="0" w:line="268" w:lineRule="auto"/>
              <w:ind w:left="169" w:right="675"/>
              <w:rPr>
                <w:sz w:val="20"/>
                <w:lang w:val="en-US"/>
              </w:rPr>
            </w:pPr>
            <w:r w:rsidRPr="00FA307E">
              <w:rPr>
                <w:color w:val="231F20"/>
                <w:sz w:val="20"/>
                <w:lang w:val="en-US"/>
              </w:rPr>
              <w:t>In this example: The closest airport to the user’s current location</w:t>
            </w:r>
          </w:p>
        </w:tc>
      </w:tr>
      <w:tr w:rsidR="00B2125E" w:rsidRPr="00FA307E" w14:paraId="2DE99540" w14:textId="77777777">
        <w:trPr>
          <w:trHeight w:val="1640"/>
        </w:trPr>
        <w:tc>
          <w:tcPr>
            <w:tcW w:w="1971" w:type="dxa"/>
            <w:tcBorders>
              <w:top w:val="single" w:sz="4" w:space="0" w:color="FFFFFF"/>
              <w:left w:val="nil"/>
              <w:bottom w:val="single" w:sz="4" w:space="0" w:color="FFFFFF"/>
              <w:right w:val="single" w:sz="4" w:space="0" w:color="FFFFFF"/>
            </w:tcBorders>
            <w:shd w:val="clear" w:color="auto" w:fill="E4EBEC"/>
          </w:tcPr>
          <w:p w14:paraId="034DD6FB" w14:textId="77777777" w:rsidR="00B2125E" w:rsidRPr="00FA307E" w:rsidRDefault="000E68C3">
            <w:pPr>
              <w:pStyle w:val="TableParagraph"/>
              <w:spacing w:line="268" w:lineRule="auto"/>
              <w:ind w:right="278"/>
              <w:rPr>
                <w:sz w:val="20"/>
                <w:lang w:val="en-US"/>
              </w:rPr>
            </w:pPr>
            <w:r w:rsidRPr="00FA307E">
              <w:rPr>
                <w:color w:val="231F20"/>
                <w:sz w:val="20"/>
                <w:lang w:val="en-US"/>
              </w:rPr>
              <w:t>Sequence of potential values (per input element)</w:t>
            </w:r>
          </w:p>
        </w:tc>
        <w:tc>
          <w:tcPr>
            <w:tcW w:w="5853" w:type="dxa"/>
            <w:tcBorders>
              <w:top w:val="single" w:sz="4" w:space="0" w:color="FFFFFF"/>
              <w:left w:val="single" w:sz="4" w:space="0" w:color="FFFFFF"/>
              <w:bottom w:val="single" w:sz="4" w:space="0" w:color="FFFFFF"/>
              <w:right w:val="nil"/>
            </w:tcBorders>
            <w:shd w:val="clear" w:color="auto" w:fill="E4EBEC"/>
          </w:tcPr>
          <w:p w14:paraId="5C3D1208" w14:textId="55B5E0ED" w:rsidR="00B2125E" w:rsidRPr="00FA307E" w:rsidRDefault="001930AE">
            <w:pPr>
              <w:pStyle w:val="TableParagraph"/>
              <w:spacing w:line="268" w:lineRule="auto"/>
              <w:ind w:left="169" w:right="166"/>
              <w:rPr>
                <w:sz w:val="20"/>
                <w:lang w:val="en-US"/>
              </w:rPr>
            </w:pPr>
            <w:r>
              <w:rPr>
                <w:color w:val="231F20"/>
                <w:sz w:val="20"/>
                <w:lang w:val="en-US"/>
              </w:rPr>
              <w:t>T</w:t>
            </w:r>
            <w:r w:rsidR="000E68C3" w:rsidRPr="00FA307E">
              <w:rPr>
                <w:color w:val="231F20"/>
                <w:sz w:val="20"/>
                <w:lang w:val="en-US"/>
              </w:rPr>
              <w:t>he sequence of selection options</w:t>
            </w:r>
            <w:r w:rsidR="003D2C0F">
              <w:rPr>
                <w:color w:val="231F20"/>
                <w:sz w:val="20"/>
                <w:lang w:val="en-US"/>
              </w:rPr>
              <w:t xml:space="preserve"> must be specified</w:t>
            </w:r>
            <w:r w:rsidRPr="00FA307E">
              <w:rPr>
                <w:color w:val="231F20"/>
                <w:sz w:val="20"/>
                <w:lang w:val="en-US"/>
              </w:rPr>
              <w:t xml:space="preserve"> </w:t>
            </w:r>
            <w:r>
              <w:rPr>
                <w:color w:val="231F20"/>
                <w:sz w:val="20"/>
                <w:lang w:val="en-US"/>
              </w:rPr>
              <w:t>f</w:t>
            </w:r>
            <w:r w:rsidRPr="00FA307E">
              <w:rPr>
                <w:color w:val="231F20"/>
                <w:sz w:val="20"/>
                <w:lang w:val="en-US"/>
              </w:rPr>
              <w:t>or each input element</w:t>
            </w:r>
            <w:r w:rsidR="000E68C3" w:rsidRPr="00FA307E">
              <w:rPr>
                <w:color w:val="231F20"/>
                <w:sz w:val="20"/>
                <w:lang w:val="en-US"/>
              </w:rPr>
              <w:t xml:space="preserve">. In some </w:t>
            </w:r>
            <w:r>
              <w:rPr>
                <w:color w:val="231F20"/>
                <w:sz w:val="20"/>
                <w:lang w:val="en-US"/>
              </w:rPr>
              <w:t>in</w:t>
            </w:r>
            <w:r w:rsidR="000E68C3" w:rsidRPr="00FA307E">
              <w:rPr>
                <w:color w:val="231F20"/>
                <w:sz w:val="20"/>
                <w:lang w:val="en-US"/>
              </w:rPr>
              <w:t xml:space="preserve">stances, the sequence may depend on the current </w:t>
            </w:r>
            <w:r w:rsidR="003D2C0F">
              <w:rPr>
                <w:color w:val="231F20"/>
                <w:sz w:val="20"/>
                <w:lang w:val="en-US"/>
              </w:rPr>
              <w:t xml:space="preserve">GUI </w:t>
            </w:r>
            <w:r w:rsidR="000E68C3" w:rsidRPr="00FA307E">
              <w:rPr>
                <w:color w:val="231F20"/>
                <w:sz w:val="20"/>
                <w:lang w:val="en-US"/>
              </w:rPr>
              <w:t>language. In our example: Alphabetical, ascending order in the chosen language</w:t>
            </w:r>
          </w:p>
        </w:tc>
      </w:tr>
    </w:tbl>
    <w:p w14:paraId="750F88A5" w14:textId="77777777" w:rsidR="00B2125E" w:rsidRPr="00FA307E" w:rsidRDefault="00B2125E">
      <w:pPr>
        <w:pStyle w:val="BodyText"/>
        <w:rPr>
          <w:sz w:val="24"/>
          <w:lang w:val="en-US"/>
        </w:rPr>
      </w:pPr>
    </w:p>
    <w:p w14:paraId="696A1DB5" w14:textId="7ED1FA6E" w:rsidR="00B2125E" w:rsidRPr="00FA307E" w:rsidRDefault="003D2C0F" w:rsidP="004F5132">
      <w:pPr>
        <w:pStyle w:val="BodyText"/>
        <w:spacing w:before="190" w:line="268" w:lineRule="auto"/>
        <w:ind w:left="2204" w:right="1254"/>
        <w:jc w:val="both"/>
        <w:rPr>
          <w:lang w:val="en-US"/>
        </w:rPr>
        <w:sectPr w:rsidR="00B2125E" w:rsidRPr="00FA307E">
          <w:pgSz w:w="11910" w:h="16840"/>
          <w:pgMar w:top="960" w:right="160" w:bottom="680" w:left="460" w:header="0" w:footer="486" w:gutter="0"/>
          <w:cols w:space="720"/>
        </w:sectPr>
      </w:pPr>
      <w:r>
        <w:rPr>
          <w:color w:val="231F20"/>
          <w:lang w:val="en-US"/>
        </w:rPr>
        <w:t>When writing</w:t>
      </w:r>
      <w:r w:rsidR="000E68C3" w:rsidRPr="00FA307E">
        <w:rPr>
          <w:color w:val="231F20"/>
          <w:lang w:val="en-US"/>
        </w:rPr>
        <w:t xml:space="preserve"> the specification, </w:t>
      </w:r>
      <w:r>
        <w:rPr>
          <w:color w:val="231F20"/>
          <w:lang w:val="en-US"/>
        </w:rPr>
        <w:t>take care</w:t>
      </w:r>
      <w:r w:rsidR="000E68C3" w:rsidRPr="00FA307E">
        <w:rPr>
          <w:color w:val="231F20"/>
          <w:lang w:val="en-US"/>
        </w:rPr>
        <w:t xml:space="preserve"> to </w:t>
      </w:r>
      <w:r w:rsidR="001930AE">
        <w:rPr>
          <w:color w:val="231F20"/>
          <w:lang w:val="en-US"/>
        </w:rPr>
        <w:t>consider</w:t>
      </w:r>
      <w:r w:rsidR="000E68C3" w:rsidRPr="00FA307E">
        <w:rPr>
          <w:color w:val="231F20"/>
          <w:lang w:val="en-US"/>
        </w:rPr>
        <w:t xml:space="preserve"> all relevant requirements and settings for the input and output of enumerations. Particularly w</w:t>
      </w:r>
      <w:r w:rsidR="001930AE">
        <w:rPr>
          <w:color w:val="231F20"/>
          <w:lang w:val="en-US"/>
        </w:rPr>
        <w:t>hen</w:t>
      </w:r>
      <w:r w:rsidR="000E68C3" w:rsidRPr="00FA307E">
        <w:rPr>
          <w:color w:val="231F20"/>
          <w:lang w:val="en-US"/>
        </w:rPr>
        <w:t xml:space="preserve"> lists of options </w:t>
      </w:r>
      <w:r w:rsidR="004F5132">
        <w:rPr>
          <w:color w:val="231F20"/>
          <w:lang w:val="en-US"/>
        </w:rPr>
        <w:t xml:space="preserve">are generated automatically or </w:t>
      </w:r>
      <w:r w:rsidR="000E68C3" w:rsidRPr="00FA307E">
        <w:rPr>
          <w:color w:val="231F20"/>
          <w:lang w:val="en-US"/>
        </w:rPr>
        <w:t>configured by administrators, the information required</w:t>
      </w:r>
      <w:r w:rsidR="004F5132">
        <w:rPr>
          <w:color w:val="231F20"/>
          <w:lang w:val="en-US"/>
        </w:rPr>
        <w:t xml:space="preserve"> </w:t>
      </w:r>
      <w:r w:rsidR="004F5132" w:rsidRPr="00FA307E">
        <w:rPr>
          <w:color w:val="231F20"/>
          <w:lang w:val="en-US"/>
        </w:rPr>
        <w:t xml:space="preserve">is fairly complex and should not be underestimated.  </w:t>
      </w:r>
    </w:p>
    <w:p w14:paraId="27029494" w14:textId="77777777" w:rsidR="00B2125E" w:rsidRPr="00FA307E" w:rsidRDefault="00B2125E">
      <w:pPr>
        <w:pStyle w:val="BodyText"/>
        <w:rPr>
          <w:lang w:val="en-US"/>
        </w:rPr>
      </w:pPr>
    </w:p>
    <w:p w14:paraId="290AB3DB" w14:textId="77777777" w:rsidR="00B2125E" w:rsidRPr="00FA307E" w:rsidRDefault="00B2125E">
      <w:pPr>
        <w:pStyle w:val="BodyText"/>
        <w:rPr>
          <w:lang w:val="en-US"/>
        </w:rPr>
      </w:pPr>
    </w:p>
    <w:p w14:paraId="1AA293FB" w14:textId="77777777" w:rsidR="00B2125E" w:rsidRPr="00FA307E" w:rsidRDefault="000E68C3">
      <w:pPr>
        <w:ind w:left="957"/>
        <w:rPr>
          <w:sz w:val="18"/>
          <w:lang w:val="en-US"/>
        </w:rPr>
      </w:pPr>
      <w:r w:rsidRPr="00FA307E">
        <w:rPr>
          <w:color w:val="003946"/>
          <w:sz w:val="18"/>
          <w:lang w:val="en-US"/>
        </w:rPr>
        <w:t>Specification of user interfaces (GUIs)</w:t>
      </w:r>
    </w:p>
    <w:p w14:paraId="6A13B93B" w14:textId="77777777" w:rsidR="00B2125E" w:rsidRPr="00FA307E" w:rsidRDefault="00B2125E">
      <w:pPr>
        <w:pStyle w:val="BodyText"/>
        <w:rPr>
          <w:lang w:val="en-US"/>
        </w:rPr>
      </w:pPr>
    </w:p>
    <w:p w14:paraId="11B5FD5B" w14:textId="77777777" w:rsidR="00B2125E" w:rsidRPr="00FA307E" w:rsidRDefault="00B2125E">
      <w:pPr>
        <w:pStyle w:val="BodyText"/>
        <w:rPr>
          <w:lang w:val="en-US"/>
        </w:rPr>
      </w:pPr>
    </w:p>
    <w:p w14:paraId="0DC53546" w14:textId="77777777" w:rsidR="00B2125E" w:rsidRPr="00FA307E" w:rsidRDefault="00B2125E">
      <w:pPr>
        <w:pStyle w:val="BodyText"/>
        <w:rPr>
          <w:lang w:val="en-US"/>
        </w:rPr>
      </w:pPr>
    </w:p>
    <w:p w14:paraId="61996E28" w14:textId="77777777" w:rsidR="00B2125E" w:rsidRPr="00FA307E" w:rsidRDefault="00B2125E">
      <w:pPr>
        <w:pStyle w:val="BodyText"/>
        <w:rPr>
          <w:lang w:val="en-US"/>
        </w:rPr>
      </w:pPr>
    </w:p>
    <w:p w14:paraId="5623E96B" w14:textId="77777777" w:rsidR="00B2125E" w:rsidRPr="00FA307E" w:rsidRDefault="00B2125E">
      <w:pPr>
        <w:pStyle w:val="BodyText"/>
        <w:spacing w:before="6"/>
        <w:rPr>
          <w:sz w:val="22"/>
          <w:lang w:val="en-US"/>
        </w:rPr>
      </w:pPr>
    </w:p>
    <w:p w14:paraId="3ABE957F" w14:textId="240B6D3A" w:rsidR="00B2125E" w:rsidRPr="00FA307E" w:rsidRDefault="0066110B">
      <w:pPr>
        <w:pStyle w:val="BodyText"/>
        <w:spacing w:before="99" w:line="268" w:lineRule="auto"/>
        <w:ind w:left="957" w:right="2502" w:hanging="1"/>
        <w:jc w:val="both"/>
        <w:rPr>
          <w:lang w:val="en-US"/>
        </w:rPr>
      </w:pPr>
      <w:r>
        <w:rPr>
          <w:color w:val="231F20"/>
          <w:lang w:val="en-US"/>
        </w:rPr>
        <w:t>For</w:t>
      </w:r>
      <w:r w:rsidR="000E68C3" w:rsidRPr="00FA307E">
        <w:rPr>
          <w:color w:val="231F20"/>
          <w:lang w:val="en-US"/>
        </w:rPr>
        <w:t xml:space="preserve"> multi-lingual, multi-cultural applications</w:t>
      </w:r>
      <w:r w:rsidR="005A137A">
        <w:rPr>
          <w:color w:val="231F20"/>
          <w:lang w:val="en-US"/>
        </w:rPr>
        <w:t xml:space="preserve"> in particular</w:t>
      </w:r>
      <w:r w:rsidR="000E68C3" w:rsidRPr="00FA307E">
        <w:rPr>
          <w:color w:val="231F20"/>
          <w:lang w:val="en-US"/>
        </w:rPr>
        <w:t xml:space="preserve">, allowance </w:t>
      </w:r>
      <w:r w:rsidR="00562D86">
        <w:rPr>
          <w:color w:val="231F20"/>
          <w:lang w:val="en-US"/>
        </w:rPr>
        <w:t xml:space="preserve">must be made </w:t>
      </w:r>
      <w:r w:rsidR="000E68C3" w:rsidRPr="00FA307E">
        <w:rPr>
          <w:color w:val="231F20"/>
          <w:lang w:val="en-US"/>
        </w:rPr>
        <w:t xml:space="preserve">for </w:t>
      </w:r>
      <w:r w:rsidR="005A137A">
        <w:rPr>
          <w:color w:val="231F20"/>
          <w:lang w:val="en-US"/>
        </w:rPr>
        <w:t>various</w:t>
      </w:r>
      <w:r w:rsidR="00562D86">
        <w:rPr>
          <w:color w:val="231F20"/>
          <w:lang w:val="en-US"/>
        </w:rPr>
        <w:t xml:space="preserve"> </w:t>
      </w:r>
      <w:r w:rsidR="005A137A">
        <w:rPr>
          <w:color w:val="231F20"/>
          <w:lang w:val="en-US"/>
        </w:rPr>
        <w:t>conceptual</w:t>
      </w:r>
      <w:r w:rsidR="000E68C3" w:rsidRPr="00FA307E">
        <w:rPr>
          <w:color w:val="231F20"/>
          <w:lang w:val="en-US"/>
        </w:rPr>
        <w:t xml:space="preserve"> labels </w:t>
      </w:r>
      <w:r w:rsidR="005A137A">
        <w:rPr>
          <w:color w:val="231F20"/>
          <w:lang w:val="en-US"/>
        </w:rPr>
        <w:t>and consideration must be given to</w:t>
      </w:r>
      <w:r w:rsidR="000E68C3" w:rsidRPr="00FA307E">
        <w:rPr>
          <w:color w:val="231F20"/>
          <w:lang w:val="en-US"/>
        </w:rPr>
        <w:t xml:space="preserve"> </w:t>
      </w:r>
      <w:r w:rsidR="00B8308E">
        <w:rPr>
          <w:color w:val="231F20"/>
          <w:lang w:val="en-US"/>
        </w:rPr>
        <w:t>how this may</w:t>
      </w:r>
      <w:r w:rsidR="000E68C3" w:rsidRPr="00FA307E">
        <w:rPr>
          <w:color w:val="231F20"/>
          <w:lang w:val="en-US"/>
        </w:rPr>
        <w:t xml:space="preserve"> influence the sequence of potential options.</w:t>
      </w:r>
    </w:p>
    <w:p w14:paraId="3C7A0AFE" w14:textId="77777777" w:rsidR="00B2125E" w:rsidRPr="00FA307E" w:rsidRDefault="00B2125E">
      <w:pPr>
        <w:pStyle w:val="BodyText"/>
        <w:rPr>
          <w:sz w:val="24"/>
          <w:lang w:val="en-US"/>
        </w:rPr>
      </w:pPr>
    </w:p>
    <w:p w14:paraId="310494A8" w14:textId="77777777" w:rsidR="00B2125E" w:rsidRPr="00FA307E" w:rsidRDefault="000E68C3">
      <w:pPr>
        <w:pStyle w:val="Heading6"/>
        <w:jc w:val="left"/>
        <w:rPr>
          <w:lang w:val="en-US"/>
        </w:rPr>
      </w:pPr>
      <w:r w:rsidRPr="00FA307E">
        <w:rPr>
          <w:color w:val="003946"/>
          <w:lang w:val="en-US"/>
        </w:rPr>
        <w:t>Conversion</w:t>
      </w:r>
    </w:p>
    <w:p w14:paraId="17C7B777" w14:textId="77777777" w:rsidR="00B2125E" w:rsidRPr="00FA307E" w:rsidRDefault="00B2125E">
      <w:pPr>
        <w:pStyle w:val="BodyText"/>
        <w:spacing w:before="5"/>
        <w:rPr>
          <w:sz w:val="26"/>
          <w:lang w:val="en-US"/>
        </w:rPr>
      </w:pPr>
    </w:p>
    <w:p w14:paraId="63D6202D" w14:textId="689FCA47" w:rsidR="00B2125E" w:rsidRPr="00FA307E" w:rsidRDefault="00804BB2">
      <w:pPr>
        <w:pStyle w:val="BodyText"/>
        <w:spacing w:line="268" w:lineRule="auto"/>
        <w:ind w:left="957" w:right="2502"/>
        <w:jc w:val="both"/>
        <w:rPr>
          <w:lang w:val="en-US"/>
        </w:rPr>
      </w:pPr>
      <w:r>
        <w:rPr>
          <w:color w:val="231F20"/>
          <w:lang w:val="en-US"/>
        </w:rPr>
        <w:t>As well as inputting and outputting</w:t>
      </w:r>
      <w:r w:rsidR="000E68C3" w:rsidRPr="00FA307E">
        <w:rPr>
          <w:color w:val="231F20"/>
          <w:lang w:val="en-US"/>
        </w:rPr>
        <w:t xml:space="preserve"> domain objects via the GUI, </w:t>
      </w:r>
      <w:r w:rsidR="00522147">
        <w:rPr>
          <w:color w:val="231F20"/>
          <w:lang w:val="en-US"/>
        </w:rPr>
        <w:t xml:space="preserve">with </w:t>
      </w:r>
      <w:r w:rsidR="000E68C3" w:rsidRPr="00FA307E">
        <w:rPr>
          <w:color w:val="231F20"/>
          <w:lang w:val="en-US"/>
        </w:rPr>
        <w:t xml:space="preserve">simple values a very </w:t>
      </w:r>
      <w:r>
        <w:rPr>
          <w:color w:val="231F20"/>
          <w:lang w:val="en-US"/>
        </w:rPr>
        <w:t>specific</w:t>
      </w:r>
      <w:r w:rsidR="00522147">
        <w:rPr>
          <w:color w:val="231F20"/>
          <w:lang w:val="en-US"/>
        </w:rPr>
        <w:t xml:space="preserve"> form of</w:t>
      </w:r>
      <w:r w:rsidR="000E68C3" w:rsidRPr="00FA307E">
        <w:rPr>
          <w:color w:val="231F20"/>
          <w:lang w:val="en-US"/>
        </w:rPr>
        <w:t xml:space="preserve"> </w:t>
      </w:r>
      <w:r w:rsidR="00522147">
        <w:rPr>
          <w:color w:val="231F20"/>
          <w:lang w:val="en-US"/>
        </w:rPr>
        <w:t>rendering is often required</w:t>
      </w:r>
      <w:r w:rsidR="000E68C3" w:rsidRPr="00FA307E">
        <w:rPr>
          <w:color w:val="231F20"/>
          <w:lang w:val="en-US"/>
        </w:rPr>
        <w:t xml:space="preserve">.  If </w:t>
      </w:r>
      <w:r>
        <w:rPr>
          <w:color w:val="231F20"/>
          <w:lang w:val="en-US"/>
        </w:rPr>
        <w:t>this</w:t>
      </w:r>
      <w:r w:rsidR="000E68C3" w:rsidRPr="00FA307E">
        <w:rPr>
          <w:color w:val="231F20"/>
          <w:lang w:val="en-US"/>
        </w:rPr>
        <w:t xml:space="preserve"> differs from the format stored in the database, </w:t>
      </w:r>
      <w:r w:rsidR="003D29DD">
        <w:rPr>
          <w:color w:val="231F20"/>
          <w:lang w:val="en-US"/>
        </w:rPr>
        <w:t>it will need to be converted for data input and output purposes</w:t>
      </w:r>
      <w:r w:rsidR="000E68C3" w:rsidRPr="00FA307E">
        <w:rPr>
          <w:color w:val="231F20"/>
          <w:lang w:val="en-US"/>
        </w:rPr>
        <w:t>.</w:t>
      </w:r>
    </w:p>
    <w:p w14:paraId="289D5749" w14:textId="77777777" w:rsidR="00B2125E" w:rsidRPr="00FA307E" w:rsidRDefault="00B2125E">
      <w:pPr>
        <w:pStyle w:val="BodyText"/>
        <w:spacing w:before="4"/>
        <w:rPr>
          <w:sz w:val="22"/>
          <w:lang w:val="en-US"/>
        </w:rPr>
      </w:pPr>
    </w:p>
    <w:p w14:paraId="372A4571" w14:textId="77777777" w:rsidR="00B2125E" w:rsidRPr="00FA307E" w:rsidRDefault="000E68C3">
      <w:pPr>
        <w:pStyle w:val="BodyText"/>
        <w:ind w:left="957"/>
        <w:rPr>
          <w:lang w:val="en-US"/>
        </w:rPr>
      </w:pPr>
      <w:r w:rsidRPr="00FA307E">
        <w:rPr>
          <w:color w:val="231F20"/>
          <w:lang w:val="en-US"/>
        </w:rPr>
        <w:t>Example</w:t>
      </w:r>
    </w:p>
    <w:p w14:paraId="6BB6C32F" w14:textId="72DD45D6" w:rsidR="00B2125E" w:rsidRPr="00FA307E" w:rsidRDefault="000E68C3">
      <w:pPr>
        <w:pStyle w:val="BodyText"/>
        <w:spacing w:before="28" w:line="268" w:lineRule="auto"/>
        <w:ind w:left="957" w:right="2501" w:hanging="1"/>
        <w:jc w:val="both"/>
        <w:rPr>
          <w:lang w:val="en-US"/>
        </w:rPr>
      </w:pPr>
      <w:r w:rsidRPr="00FA307E">
        <w:rPr>
          <w:color w:val="231F20"/>
          <w:lang w:val="en-US"/>
        </w:rPr>
        <w:t xml:space="preserve">A simple German </w:t>
      </w:r>
      <w:r w:rsidR="00F317FA">
        <w:rPr>
          <w:color w:val="231F20"/>
          <w:lang w:val="en-US"/>
        </w:rPr>
        <w:t>car</w:t>
      </w:r>
      <w:r w:rsidR="00E2003A">
        <w:rPr>
          <w:color w:val="231F20"/>
          <w:lang w:val="en-US"/>
        </w:rPr>
        <w:t xml:space="preserve"> </w:t>
      </w:r>
      <w:r w:rsidR="00CE218F">
        <w:rPr>
          <w:color w:val="231F20"/>
          <w:lang w:val="en-US"/>
        </w:rPr>
        <w:t>number</w:t>
      </w:r>
      <w:r w:rsidRPr="00FA307E">
        <w:rPr>
          <w:color w:val="231F20"/>
          <w:lang w:val="en-US"/>
        </w:rPr>
        <w:t xml:space="preserve"> plate is comprised of </w:t>
      </w:r>
      <w:r w:rsidR="002C3E1A">
        <w:rPr>
          <w:color w:val="231F20"/>
          <w:lang w:val="en-US"/>
        </w:rPr>
        <w:t>the regional prefix</w:t>
      </w:r>
      <w:r w:rsidRPr="00FA307E">
        <w:rPr>
          <w:color w:val="231F20"/>
          <w:lang w:val="en-US"/>
        </w:rPr>
        <w:t xml:space="preserve"> code and </w:t>
      </w:r>
      <w:r w:rsidR="00ED01DD">
        <w:rPr>
          <w:color w:val="231F20"/>
          <w:lang w:val="en-US"/>
        </w:rPr>
        <w:t>the license number</w:t>
      </w:r>
      <w:r w:rsidRPr="00FA307E">
        <w:rPr>
          <w:color w:val="231F20"/>
          <w:lang w:val="en-US"/>
        </w:rPr>
        <w:t xml:space="preserve">. The </w:t>
      </w:r>
      <w:r w:rsidR="00522147">
        <w:rPr>
          <w:color w:val="231F20"/>
          <w:lang w:val="en-US"/>
        </w:rPr>
        <w:t xml:space="preserve">prescribed </w:t>
      </w:r>
      <w:r w:rsidR="00ED01DD">
        <w:rPr>
          <w:color w:val="231F20"/>
          <w:lang w:val="en-US"/>
        </w:rPr>
        <w:t>regional prefix code</w:t>
      </w:r>
      <w:r w:rsidR="00387EE1">
        <w:rPr>
          <w:color w:val="231F20"/>
          <w:lang w:val="en-US"/>
        </w:rPr>
        <w:t xml:space="preserve"> </w:t>
      </w:r>
      <w:r w:rsidRPr="00FA307E">
        <w:rPr>
          <w:color w:val="231F20"/>
          <w:lang w:val="en-US"/>
        </w:rPr>
        <w:t>is comprised of 1-3 letters</w:t>
      </w:r>
      <w:r w:rsidR="00AB25EA">
        <w:rPr>
          <w:color w:val="231F20"/>
          <w:lang w:val="en-US"/>
        </w:rPr>
        <w:t>, while the license</w:t>
      </w:r>
      <w:r w:rsidRPr="00FA307E">
        <w:rPr>
          <w:color w:val="231F20"/>
          <w:lang w:val="en-US"/>
        </w:rPr>
        <w:t xml:space="preserve"> number is comprised of 1-2 letters and 1-4 numbers. The </w:t>
      </w:r>
      <w:r w:rsidR="00AB25EA">
        <w:rPr>
          <w:color w:val="231F20"/>
          <w:lang w:val="en-US"/>
        </w:rPr>
        <w:t>total number</w:t>
      </w:r>
      <w:r w:rsidRPr="00FA307E">
        <w:rPr>
          <w:color w:val="231F20"/>
          <w:lang w:val="en-US"/>
        </w:rPr>
        <w:t xml:space="preserve"> characters </w:t>
      </w:r>
      <w:r w:rsidR="00AB25EA">
        <w:rPr>
          <w:color w:val="231F20"/>
          <w:lang w:val="en-US"/>
        </w:rPr>
        <w:t>must not exceed</w:t>
      </w:r>
      <w:r w:rsidRPr="00FA307E">
        <w:rPr>
          <w:color w:val="231F20"/>
          <w:lang w:val="en-US"/>
        </w:rPr>
        <w:t xml:space="preserve"> 8.</w:t>
      </w:r>
    </w:p>
    <w:p w14:paraId="5D6AD8AF" w14:textId="77777777" w:rsidR="00B2125E" w:rsidRPr="00FA307E" w:rsidRDefault="000E68C3">
      <w:pPr>
        <w:pStyle w:val="BodyText"/>
        <w:spacing w:before="1"/>
        <w:rPr>
          <w:sz w:val="22"/>
          <w:lang w:val="en-US"/>
        </w:rPr>
      </w:pPr>
      <w:r w:rsidRPr="00FA307E">
        <w:rPr>
          <w:noProof/>
          <w:lang w:val="en-US"/>
        </w:rPr>
        <w:drawing>
          <wp:anchor distT="0" distB="0" distL="0" distR="0" simplePos="0" relativeHeight="19" behindDoc="0" locked="0" layoutInCell="1" allowOverlap="1" wp14:anchorId="08059838" wp14:editId="59AD4CBF">
            <wp:simplePos x="0" y="0"/>
            <wp:positionH relativeFrom="page">
              <wp:posOffset>900000</wp:posOffset>
            </wp:positionH>
            <wp:positionV relativeFrom="paragraph">
              <wp:posOffset>178256</wp:posOffset>
            </wp:positionV>
            <wp:extent cx="4976999" cy="1895855"/>
            <wp:effectExtent l="0" t="0" r="0" b="0"/>
            <wp:wrapTopAndBottom/>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50" cstate="print"/>
                    <a:stretch>
                      <a:fillRect/>
                    </a:stretch>
                  </pic:blipFill>
                  <pic:spPr>
                    <a:xfrm>
                      <a:off x="0" y="0"/>
                      <a:ext cx="4976999" cy="1895855"/>
                    </a:xfrm>
                    <a:prstGeom prst="rect">
                      <a:avLst/>
                    </a:prstGeom>
                  </pic:spPr>
                </pic:pic>
              </a:graphicData>
            </a:graphic>
          </wp:anchor>
        </w:drawing>
      </w:r>
    </w:p>
    <w:p w14:paraId="6707A017" w14:textId="0633EAD1" w:rsidR="00B2125E" w:rsidRPr="00FA307E" w:rsidRDefault="003F7F8D">
      <w:pPr>
        <w:pStyle w:val="BodyText"/>
        <w:spacing w:before="113" w:line="268" w:lineRule="auto"/>
        <w:ind w:left="957" w:right="2501"/>
        <w:jc w:val="both"/>
        <w:rPr>
          <w:lang w:val="en-US"/>
        </w:rPr>
      </w:pPr>
      <w:r>
        <w:rPr>
          <w:color w:val="231F20"/>
          <w:lang w:val="en-US"/>
        </w:rPr>
        <w:t>When devising an</w:t>
      </w:r>
      <w:r w:rsidR="00CE218F">
        <w:rPr>
          <w:color w:val="231F20"/>
          <w:lang w:val="en-US"/>
        </w:rPr>
        <w:t xml:space="preserve"> expedient</w:t>
      </w:r>
      <w:r w:rsidR="000E68C3" w:rsidRPr="00FA307E">
        <w:rPr>
          <w:color w:val="231F20"/>
          <w:lang w:val="en-US"/>
        </w:rPr>
        <w:t xml:space="preserve"> input option for a car </w:t>
      </w:r>
      <w:r w:rsidR="00CE218F">
        <w:rPr>
          <w:color w:val="231F20"/>
          <w:lang w:val="en-US"/>
        </w:rPr>
        <w:t xml:space="preserve">number </w:t>
      </w:r>
      <w:r w:rsidR="000E68C3" w:rsidRPr="00FA307E">
        <w:rPr>
          <w:color w:val="231F20"/>
          <w:lang w:val="en-US"/>
        </w:rPr>
        <w:t xml:space="preserve">plate in a </w:t>
      </w:r>
      <w:r w:rsidR="00CE218F">
        <w:rPr>
          <w:color w:val="231F20"/>
          <w:lang w:val="en-US"/>
        </w:rPr>
        <w:t>graphical user interface</w:t>
      </w:r>
      <w:r>
        <w:rPr>
          <w:color w:val="231F20"/>
          <w:lang w:val="en-US"/>
        </w:rPr>
        <w:t xml:space="preserve">, it is first necessary to select a </w:t>
      </w:r>
      <w:r w:rsidR="000E68C3" w:rsidRPr="00FA307E">
        <w:rPr>
          <w:color w:val="231F20"/>
          <w:lang w:val="en-US"/>
        </w:rPr>
        <w:t>suitable presentation</w:t>
      </w:r>
      <w:r>
        <w:rPr>
          <w:color w:val="231F20"/>
          <w:lang w:val="en-US"/>
        </w:rPr>
        <w:t xml:space="preserve"> format, then define</w:t>
      </w:r>
      <w:r w:rsidR="000E68C3" w:rsidRPr="00FA307E">
        <w:rPr>
          <w:color w:val="231F20"/>
          <w:lang w:val="en-US"/>
        </w:rPr>
        <w:t xml:space="preserve"> how the format stored in the data model </w:t>
      </w:r>
      <w:r w:rsidR="00CE218F">
        <w:rPr>
          <w:color w:val="231F20"/>
          <w:lang w:val="en-US"/>
        </w:rPr>
        <w:t xml:space="preserve">is to </w:t>
      </w:r>
      <w:r w:rsidR="000E68C3" w:rsidRPr="00FA307E">
        <w:rPr>
          <w:color w:val="231F20"/>
          <w:lang w:val="en-US"/>
        </w:rPr>
        <w:t xml:space="preserve">be converted </w:t>
      </w:r>
      <w:r w:rsidR="00CE218F">
        <w:rPr>
          <w:color w:val="231F20"/>
          <w:lang w:val="en-US"/>
        </w:rPr>
        <w:t xml:space="preserve">to that </w:t>
      </w:r>
      <w:r w:rsidR="000E68C3" w:rsidRPr="00FA307E">
        <w:rPr>
          <w:color w:val="231F20"/>
          <w:lang w:val="en-US"/>
        </w:rPr>
        <w:t xml:space="preserve">format. Table 7 </w:t>
      </w:r>
      <w:r w:rsidR="003D0247">
        <w:rPr>
          <w:color w:val="231F20"/>
          <w:lang w:val="en-US"/>
        </w:rPr>
        <w:t>illustrates</w:t>
      </w:r>
      <w:r w:rsidR="000E68C3" w:rsidRPr="00FA307E">
        <w:rPr>
          <w:color w:val="231F20"/>
          <w:lang w:val="en-US"/>
        </w:rPr>
        <w:t xml:space="preserve"> various input options for German car </w:t>
      </w:r>
      <w:r w:rsidR="00CE218F">
        <w:rPr>
          <w:color w:val="231F20"/>
          <w:lang w:val="en-US"/>
        </w:rPr>
        <w:t>number</w:t>
      </w:r>
      <w:r w:rsidR="000E68C3" w:rsidRPr="00FA307E">
        <w:rPr>
          <w:color w:val="231F20"/>
          <w:lang w:val="en-US"/>
        </w:rPr>
        <w:t xml:space="preserve"> plates. </w:t>
      </w:r>
      <w:r w:rsidR="003D0247">
        <w:rPr>
          <w:color w:val="231F20"/>
          <w:lang w:val="en-US"/>
        </w:rPr>
        <w:t xml:space="preserve">The </w:t>
      </w:r>
      <w:r w:rsidR="00CE218F">
        <w:rPr>
          <w:color w:val="231F20"/>
          <w:lang w:val="en-US"/>
        </w:rPr>
        <w:t>precise details of</w:t>
      </w:r>
      <w:r w:rsidR="003D0247">
        <w:rPr>
          <w:color w:val="231F20"/>
          <w:lang w:val="en-US"/>
        </w:rPr>
        <w:t xml:space="preserve"> c</w:t>
      </w:r>
      <w:r w:rsidR="000E68C3" w:rsidRPr="00FA307E">
        <w:rPr>
          <w:color w:val="231F20"/>
          <w:lang w:val="en-US"/>
        </w:rPr>
        <w:t xml:space="preserve">onversion </w:t>
      </w:r>
      <w:r w:rsidR="003D0247">
        <w:rPr>
          <w:color w:val="231F20"/>
          <w:lang w:val="en-US"/>
        </w:rPr>
        <w:t xml:space="preserve">will </w:t>
      </w:r>
      <w:r w:rsidR="000E68C3" w:rsidRPr="00FA307E">
        <w:rPr>
          <w:color w:val="231F20"/>
          <w:lang w:val="en-US"/>
        </w:rPr>
        <w:t>depend</w:t>
      </w:r>
      <w:r w:rsidR="003D0247">
        <w:rPr>
          <w:color w:val="231F20"/>
          <w:lang w:val="en-US"/>
        </w:rPr>
        <w:t xml:space="preserve"> on how the display is implemented</w:t>
      </w:r>
      <w:r w:rsidR="000E68C3" w:rsidRPr="00FA307E">
        <w:rPr>
          <w:color w:val="231F20"/>
          <w:lang w:val="en-US"/>
        </w:rPr>
        <w:t>.</w:t>
      </w:r>
    </w:p>
    <w:p w14:paraId="2A958F7D" w14:textId="77777777" w:rsidR="00B2125E" w:rsidRPr="00FA307E" w:rsidRDefault="00B2125E">
      <w:pPr>
        <w:pStyle w:val="BodyText"/>
        <w:spacing w:before="2"/>
        <w:rPr>
          <w:sz w:val="24"/>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08"/>
        <w:gridCol w:w="5315"/>
      </w:tblGrid>
      <w:tr w:rsidR="00B2125E" w:rsidRPr="00FA307E" w14:paraId="2CE23CA3" w14:textId="77777777">
        <w:trPr>
          <w:trHeight w:val="860"/>
        </w:trPr>
        <w:tc>
          <w:tcPr>
            <w:tcW w:w="7823" w:type="dxa"/>
            <w:gridSpan w:val="2"/>
            <w:tcBorders>
              <w:top w:val="nil"/>
              <w:left w:val="nil"/>
              <w:right w:val="nil"/>
            </w:tcBorders>
            <w:shd w:val="clear" w:color="auto" w:fill="109290"/>
          </w:tcPr>
          <w:p w14:paraId="46AE6EEC" w14:textId="06F24BC6" w:rsidR="00B2125E" w:rsidRPr="00FA307E" w:rsidRDefault="000E68C3">
            <w:pPr>
              <w:pStyle w:val="TableParagraph"/>
              <w:spacing w:line="268" w:lineRule="auto"/>
              <w:ind w:right="164"/>
              <w:rPr>
                <w:sz w:val="20"/>
                <w:lang w:val="en-US"/>
              </w:rPr>
            </w:pPr>
            <w:r w:rsidRPr="00FA307E">
              <w:rPr>
                <w:color w:val="FFFFFF"/>
                <w:sz w:val="20"/>
                <w:lang w:val="en-US"/>
              </w:rPr>
              <w:t xml:space="preserve">Table 7: </w:t>
            </w:r>
            <w:r w:rsidR="003D0247">
              <w:rPr>
                <w:color w:val="FFFFFF"/>
                <w:sz w:val="20"/>
                <w:lang w:val="en-US"/>
              </w:rPr>
              <w:t>O</w:t>
            </w:r>
            <w:r w:rsidRPr="00FA307E">
              <w:rPr>
                <w:color w:val="FFFFFF"/>
                <w:sz w:val="20"/>
                <w:lang w:val="en-US"/>
              </w:rPr>
              <w:t xml:space="preserve">ptions for </w:t>
            </w:r>
            <w:r w:rsidR="00CE218F">
              <w:rPr>
                <w:color w:val="FFFFFF"/>
                <w:sz w:val="20"/>
                <w:lang w:val="en-US"/>
              </w:rPr>
              <w:t>entering a car number</w:t>
            </w:r>
            <w:r w:rsidRPr="00FA307E">
              <w:rPr>
                <w:color w:val="FFFFFF"/>
                <w:sz w:val="20"/>
                <w:lang w:val="en-US"/>
              </w:rPr>
              <w:t xml:space="preserve"> plate in a GUI</w:t>
            </w:r>
          </w:p>
        </w:tc>
      </w:tr>
      <w:tr w:rsidR="00B2125E" w:rsidRPr="00FA307E" w14:paraId="7546F060" w14:textId="77777777">
        <w:trPr>
          <w:trHeight w:val="600"/>
        </w:trPr>
        <w:tc>
          <w:tcPr>
            <w:tcW w:w="2508" w:type="dxa"/>
            <w:tcBorders>
              <w:left w:val="nil"/>
              <w:bottom w:val="single" w:sz="4" w:space="0" w:color="FFFFFF"/>
              <w:right w:val="single" w:sz="4" w:space="0" w:color="FFFFFF"/>
            </w:tcBorders>
            <w:shd w:val="clear" w:color="auto" w:fill="BBD3D3"/>
          </w:tcPr>
          <w:p w14:paraId="7E3CF814" w14:textId="7EC335B1" w:rsidR="00B2125E" w:rsidRPr="00FA307E" w:rsidRDefault="000E68C3">
            <w:pPr>
              <w:pStyle w:val="TableParagraph"/>
              <w:rPr>
                <w:sz w:val="20"/>
                <w:lang w:val="en-US"/>
              </w:rPr>
            </w:pPr>
            <w:r w:rsidRPr="00FA307E">
              <w:rPr>
                <w:color w:val="231F20"/>
                <w:sz w:val="20"/>
                <w:lang w:val="en-US"/>
              </w:rPr>
              <w:t>GUI variant</w:t>
            </w:r>
          </w:p>
        </w:tc>
        <w:tc>
          <w:tcPr>
            <w:tcW w:w="5315" w:type="dxa"/>
            <w:tcBorders>
              <w:left w:val="single" w:sz="4" w:space="0" w:color="FFFFFF"/>
              <w:bottom w:val="single" w:sz="4" w:space="0" w:color="FFFFFF"/>
              <w:right w:val="nil"/>
            </w:tcBorders>
            <w:shd w:val="clear" w:color="auto" w:fill="BBD3D3"/>
          </w:tcPr>
          <w:p w14:paraId="04060052" w14:textId="21EFB8BF" w:rsidR="00B2125E" w:rsidRPr="00FA307E" w:rsidRDefault="000E68C3">
            <w:pPr>
              <w:pStyle w:val="TableParagraph"/>
              <w:rPr>
                <w:sz w:val="20"/>
                <w:lang w:val="en-US"/>
              </w:rPr>
            </w:pPr>
            <w:r w:rsidRPr="00FA307E">
              <w:rPr>
                <w:color w:val="231F20"/>
                <w:sz w:val="20"/>
                <w:lang w:val="en-US"/>
              </w:rPr>
              <w:t>Specification</w:t>
            </w:r>
          </w:p>
        </w:tc>
      </w:tr>
      <w:tr w:rsidR="00B2125E" w:rsidRPr="00FA307E" w14:paraId="022B8F88" w14:textId="77777777">
        <w:trPr>
          <w:trHeight w:val="900"/>
        </w:trPr>
        <w:tc>
          <w:tcPr>
            <w:tcW w:w="2508" w:type="dxa"/>
            <w:tcBorders>
              <w:top w:val="single" w:sz="4" w:space="0" w:color="FFFFFF"/>
              <w:left w:val="nil"/>
              <w:bottom w:val="single" w:sz="4" w:space="0" w:color="FFFFFF"/>
              <w:right w:val="single" w:sz="4" w:space="0" w:color="FFFFFF"/>
            </w:tcBorders>
            <w:shd w:val="clear" w:color="auto" w:fill="E4EBEC"/>
          </w:tcPr>
          <w:p w14:paraId="3D80819F" w14:textId="77777777" w:rsidR="00B2125E" w:rsidRPr="00FA307E" w:rsidRDefault="00B2125E">
            <w:pPr>
              <w:pStyle w:val="TableParagraph"/>
              <w:spacing w:before="7"/>
              <w:ind w:left="0"/>
              <w:rPr>
                <w:sz w:val="14"/>
                <w:lang w:val="en-US"/>
              </w:rPr>
            </w:pPr>
          </w:p>
          <w:p w14:paraId="05F97639"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68662243" wp14:editId="313D4D3E">
                  <wp:extent cx="1378615" cy="316992"/>
                  <wp:effectExtent l="0" t="0" r="0" b="0"/>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51" cstate="print"/>
                          <a:stretch>
                            <a:fillRect/>
                          </a:stretch>
                        </pic:blipFill>
                        <pic:spPr>
                          <a:xfrm>
                            <a:off x="0" y="0"/>
                            <a:ext cx="1378615" cy="316992"/>
                          </a:xfrm>
                          <a:prstGeom prst="rect">
                            <a:avLst/>
                          </a:prstGeom>
                        </pic:spPr>
                      </pic:pic>
                    </a:graphicData>
                  </a:graphic>
                </wp:inline>
              </w:drawing>
            </w:r>
          </w:p>
        </w:tc>
        <w:tc>
          <w:tcPr>
            <w:tcW w:w="5315" w:type="dxa"/>
            <w:tcBorders>
              <w:top w:val="single" w:sz="4" w:space="0" w:color="FFFFFF"/>
              <w:left w:val="single" w:sz="4" w:space="0" w:color="FFFFFF"/>
              <w:bottom w:val="single" w:sz="4" w:space="0" w:color="FFFFFF"/>
              <w:right w:val="nil"/>
            </w:tcBorders>
            <w:shd w:val="clear" w:color="auto" w:fill="E4EBEC"/>
          </w:tcPr>
          <w:p w14:paraId="4E392ACB" w14:textId="0AD4ED78" w:rsidR="00B2125E" w:rsidRPr="00FA307E" w:rsidRDefault="000E68C3">
            <w:pPr>
              <w:pStyle w:val="TableParagraph"/>
              <w:spacing w:line="268" w:lineRule="auto"/>
              <w:rPr>
                <w:sz w:val="20"/>
                <w:lang w:val="en-US"/>
              </w:rPr>
            </w:pPr>
            <w:r w:rsidRPr="00FA307E">
              <w:rPr>
                <w:color w:val="231F20"/>
                <w:sz w:val="20"/>
                <w:lang w:val="en-US"/>
              </w:rPr>
              <w:t>One text box: “</w:t>
            </w:r>
            <w:r w:rsidR="003D0247">
              <w:rPr>
                <w:color w:val="231F20"/>
                <w:sz w:val="20"/>
                <w:lang w:val="en-US"/>
              </w:rPr>
              <w:t>Regional prefix code</w:t>
            </w:r>
            <w:r w:rsidRPr="00FA307E">
              <w:rPr>
                <w:color w:val="231F20"/>
                <w:sz w:val="20"/>
                <w:lang w:val="en-US"/>
              </w:rPr>
              <w:t>” “</w:t>
            </w:r>
            <w:r w:rsidR="003D0247">
              <w:rPr>
                <w:color w:val="231F20"/>
                <w:sz w:val="20"/>
                <w:lang w:val="en-US"/>
              </w:rPr>
              <w:t xml:space="preserve">License </w:t>
            </w:r>
            <w:r w:rsidRPr="00FA307E">
              <w:rPr>
                <w:color w:val="231F20"/>
                <w:sz w:val="20"/>
                <w:lang w:val="en-US"/>
              </w:rPr>
              <w:t>number”</w:t>
            </w:r>
          </w:p>
        </w:tc>
      </w:tr>
    </w:tbl>
    <w:p w14:paraId="5C2E0974" w14:textId="77777777" w:rsidR="00B2125E" w:rsidRPr="00FA307E" w:rsidRDefault="00B2125E">
      <w:pPr>
        <w:spacing w:line="268" w:lineRule="auto"/>
        <w:rPr>
          <w:sz w:val="20"/>
          <w:lang w:val="en-US"/>
        </w:rPr>
        <w:sectPr w:rsidR="00B2125E" w:rsidRPr="00FA307E">
          <w:pgSz w:w="11910" w:h="16840"/>
          <w:pgMar w:top="960" w:right="160" w:bottom="680" w:left="460" w:header="0" w:footer="486" w:gutter="0"/>
          <w:cols w:space="720"/>
        </w:sectPr>
      </w:pPr>
    </w:p>
    <w:p w14:paraId="6D2D980F" w14:textId="77777777" w:rsidR="00B2125E" w:rsidRPr="00FA307E" w:rsidRDefault="00B2125E">
      <w:pPr>
        <w:pStyle w:val="BodyText"/>
        <w:rPr>
          <w:lang w:val="en-US"/>
        </w:rPr>
      </w:pPr>
    </w:p>
    <w:p w14:paraId="092F5E08" w14:textId="77777777" w:rsidR="00B2125E" w:rsidRPr="00FA307E" w:rsidRDefault="00B2125E">
      <w:pPr>
        <w:pStyle w:val="BodyText"/>
        <w:rPr>
          <w:lang w:val="en-US"/>
        </w:rPr>
      </w:pPr>
    </w:p>
    <w:p w14:paraId="7936FFA4" w14:textId="77777777" w:rsidR="00B2125E" w:rsidRPr="00FA307E" w:rsidRDefault="00B2125E">
      <w:pPr>
        <w:pStyle w:val="BodyText"/>
        <w:rPr>
          <w:lang w:val="en-US"/>
        </w:rPr>
      </w:pPr>
    </w:p>
    <w:p w14:paraId="4DFA3342" w14:textId="77777777" w:rsidR="00B2125E" w:rsidRPr="00FA307E" w:rsidRDefault="00B2125E">
      <w:pPr>
        <w:pStyle w:val="BodyText"/>
        <w:rPr>
          <w:lang w:val="en-US"/>
        </w:rPr>
      </w:pPr>
    </w:p>
    <w:p w14:paraId="128D4E69" w14:textId="77777777" w:rsidR="00B2125E" w:rsidRPr="00FA307E" w:rsidRDefault="00B2125E">
      <w:pPr>
        <w:pStyle w:val="BodyText"/>
        <w:rPr>
          <w:lang w:val="en-US"/>
        </w:rPr>
      </w:pPr>
    </w:p>
    <w:p w14:paraId="5205C70B" w14:textId="77777777" w:rsidR="00B2125E" w:rsidRPr="00FA307E" w:rsidRDefault="00B2125E">
      <w:pPr>
        <w:pStyle w:val="BodyText"/>
        <w:rPr>
          <w:lang w:val="en-US"/>
        </w:rPr>
      </w:pPr>
    </w:p>
    <w:p w14:paraId="42B1D3FA" w14:textId="77777777" w:rsidR="00B2125E" w:rsidRPr="00FA307E" w:rsidRDefault="00B2125E">
      <w:pPr>
        <w:pStyle w:val="BodyText"/>
        <w:rPr>
          <w:lang w:val="en-US"/>
        </w:rPr>
      </w:pPr>
    </w:p>
    <w:p w14:paraId="3B1DF5A3" w14:textId="77777777" w:rsidR="00B2125E" w:rsidRPr="00FA307E" w:rsidRDefault="00B2125E">
      <w:pPr>
        <w:pStyle w:val="BodyText"/>
        <w:rPr>
          <w:lang w:val="en-US"/>
        </w:rPr>
      </w:pPr>
    </w:p>
    <w:p w14:paraId="07654390" w14:textId="77777777" w:rsidR="00B2125E" w:rsidRPr="00FA307E" w:rsidRDefault="00B2125E">
      <w:pPr>
        <w:pStyle w:val="BodyText"/>
        <w:spacing w:before="10"/>
        <w:rPr>
          <w:sz w:val="10"/>
          <w:lang w:val="en-US"/>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508"/>
        <w:gridCol w:w="5315"/>
      </w:tblGrid>
      <w:tr w:rsidR="00B2125E" w:rsidRPr="00FA307E" w14:paraId="6119C7B5" w14:textId="77777777">
        <w:trPr>
          <w:trHeight w:val="600"/>
        </w:trPr>
        <w:tc>
          <w:tcPr>
            <w:tcW w:w="2508" w:type="dxa"/>
            <w:tcBorders>
              <w:top w:val="nil"/>
              <w:left w:val="nil"/>
            </w:tcBorders>
            <w:shd w:val="clear" w:color="auto" w:fill="BBD3D3"/>
          </w:tcPr>
          <w:p w14:paraId="52DD9A84" w14:textId="25A6D496" w:rsidR="00B2125E" w:rsidRPr="00FA307E" w:rsidRDefault="000E68C3">
            <w:pPr>
              <w:pStyle w:val="TableParagraph"/>
              <w:rPr>
                <w:sz w:val="20"/>
                <w:lang w:val="en-US"/>
              </w:rPr>
            </w:pPr>
            <w:r w:rsidRPr="00FA307E">
              <w:rPr>
                <w:color w:val="231F20"/>
                <w:sz w:val="20"/>
                <w:lang w:val="en-US"/>
              </w:rPr>
              <w:t>GUI variant</w:t>
            </w:r>
          </w:p>
        </w:tc>
        <w:tc>
          <w:tcPr>
            <w:tcW w:w="5315" w:type="dxa"/>
            <w:tcBorders>
              <w:top w:val="nil"/>
              <w:right w:val="nil"/>
            </w:tcBorders>
            <w:shd w:val="clear" w:color="auto" w:fill="BBD3D3"/>
          </w:tcPr>
          <w:p w14:paraId="1A7DA46E" w14:textId="0C36369E" w:rsidR="00B2125E" w:rsidRPr="00FA307E" w:rsidRDefault="000E68C3">
            <w:pPr>
              <w:pStyle w:val="TableParagraph"/>
              <w:rPr>
                <w:sz w:val="20"/>
                <w:lang w:val="en-US"/>
              </w:rPr>
            </w:pPr>
            <w:r w:rsidRPr="00FA307E">
              <w:rPr>
                <w:color w:val="231F20"/>
                <w:sz w:val="20"/>
                <w:lang w:val="en-US"/>
              </w:rPr>
              <w:t>Specification</w:t>
            </w:r>
          </w:p>
        </w:tc>
      </w:tr>
      <w:tr w:rsidR="00B2125E" w:rsidRPr="00FA307E" w14:paraId="2AC45857" w14:textId="77777777">
        <w:trPr>
          <w:trHeight w:val="2160"/>
        </w:trPr>
        <w:tc>
          <w:tcPr>
            <w:tcW w:w="2508" w:type="dxa"/>
            <w:tcBorders>
              <w:left w:val="nil"/>
            </w:tcBorders>
            <w:shd w:val="clear" w:color="auto" w:fill="E4EBEC"/>
          </w:tcPr>
          <w:p w14:paraId="350F49FD" w14:textId="77777777" w:rsidR="00B2125E" w:rsidRPr="00FA307E" w:rsidRDefault="00B2125E">
            <w:pPr>
              <w:pStyle w:val="TableParagraph"/>
              <w:spacing w:before="7"/>
              <w:ind w:left="0"/>
              <w:rPr>
                <w:sz w:val="14"/>
                <w:lang w:val="en-US"/>
              </w:rPr>
            </w:pPr>
          </w:p>
          <w:p w14:paraId="26964395"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17C90264" wp14:editId="156D7904">
                  <wp:extent cx="1378615" cy="316992"/>
                  <wp:effectExtent l="0" t="0" r="0" b="0"/>
                  <wp:docPr id="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52" cstate="print"/>
                          <a:stretch>
                            <a:fillRect/>
                          </a:stretch>
                        </pic:blipFill>
                        <pic:spPr>
                          <a:xfrm>
                            <a:off x="0" y="0"/>
                            <a:ext cx="1378615" cy="316992"/>
                          </a:xfrm>
                          <a:prstGeom prst="rect">
                            <a:avLst/>
                          </a:prstGeom>
                        </pic:spPr>
                      </pic:pic>
                    </a:graphicData>
                  </a:graphic>
                </wp:inline>
              </w:drawing>
            </w:r>
          </w:p>
        </w:tc>
        <w:tc>
          <w:tcPr>
            <w:tcW w:w="5315" w:type="dxa"/>
            <w:tcBorders>
              <w:right w:val="nil"/>
            </w:tcBorders>
            <w:shd w:val="clear" w:color="auto" w:fill="E4EBEC"/>
          </w:tcPr>
          <w:p w14:paraId="6DAB6858" w14:textId="77777777" w:rsidR="00B2125E" w:rsidRPr="00FA307E" w:rsidRDefault="000E68C3">
            <w:pPr>
              <w:pStyle w:val="TableParagraph"/>
              <w:rPr>
                <w:sz w:val="20"/>
                <w:lang w:val="en-US"/>
              </w:rPr>
            </w:pPr>
            <w:r w:rsidRPr="00FA307E">
              <w:rPr>
                <w:color w:val="231F20"/>
                <w:sz w:val="20"/>
                <w:lang w:val="en-US"/>
              </w:rPr>
              <w:t>Three text boxes:</w:t>
            </w:r>
          </w:p>
          <w:p w14:paraId="63CEE12B" w14:textId="77777777" w:rsidR="00B2125E" w:rsidRPr="00FA307E" w:rsidRDefault="00B2125E">
            <w:pPr>
              <w:pStyle w:val="TableParagraph"/>
              <w:spacing w:before="9"/>
              <w:ind w:left="0"/>
              <w:rPr>
                <w:sz w:val="24"/>
                <w:lang w:val="en-US"/>
              </w:rPr>
            </w:pPr>
          </w:p>
          <w:p w14:paraId="12A1095D" w14:textId="54C047F1" w:rsidR="00B2125E" w:rsidRPr="00FA307E" w:rsidRDefault="000E68C3">
            <w:pPr>
              <w:pStyle w:val="TableParagraph"/>
              <w:numPr>
                <w:ilvl w:val="0"/>
                <w:numId w:val="17"/>
              </w:numPr>
              <w:tabs>
                <w:tab w:val="left" w:pos="451"/>
              </w:tabs>
              <w:spacing w:before="0"/>
              <w:ind w:hanging="281"/>
              <w:rPr>
                <w:sz w:val="20"/>
                <w:lang w:val="en-US"/>
              </w:rPr>
            </w:pPr>
            <w:r w:rsidRPr="00FA307E">
              <w:rPr>
                <w:color w:val="231F20"/>
                <w:sz w:val="20"/>
                <w:lang w:val="en-US"/>
              </w:rPr>
              <w:t>Text box: Regi</w:t>
            </w:r>
            <w:r w:rsidR="003D0247">
              <w:rPr>
                <w:color w:val="231F20"/>
                <w:sz w:val="20"/>
                <w:lang w:val="en-US"/>
              </w:rPr>
              <w:t>onal prefix</w:t>
            </w:r>
            <w:r w:rsidRPr="00FA307E">
              <w:rPr>
                <w:color w:val="231F20"/>
                <w:sz w:val="20"/>
                <w:lang w:val="en-US"/>
              </w:rPr>
              <w:t xml:space="preserve"> code</w:t>
            </w:r>
          </w:p>
          <w:p w14:paraId="46F0E6FD" w14:textId="4EFF8DE7" w:rsidR="00B2125E" w:rsidRPr="00FA307E" w:rsidRDefault="000E68C3">
            <w:pPr>
              <w:pStyle w:val="TableParagraph"/>
              <w:numPr>
                <w:ilvl w:val="0"/>
                <w:numId w:val="17"/>
              </w:numPr>
              <w:tabs>
                <w:tab w:val="left" w:pos="451"/>
              </w:tabs>
              <w:spacing w:before="28" w:line="268" w:lineRule="auto"/>
              <w:ind w:right="211"/>
              <w:rPr>
                <w:sz w:val="20"/>
                <w:lang w:val="en-US"/>
              </w:rPr>
            </w:pPr>
            <w:r w:rsidRPr="00FA307E">
              <w:rPr>
                <w:color w:val="231F20"/>
                <w:sz w:val="20"/>
                <w:lang w:val="en-US"/>
              </w:rPr>
              <w:t xml:space="preserve">Text box: Initial letters of </w:t>
            </w:r>
            <w:r w:rsidR="003D0247">
              <w:rPr>
                <w:color w:val="231F20"/>
                <w:sz w:val="20"/>
                <w:lang w:val="en-US"/>
              </w:rPr>
              <w:t>license</w:t>
            </w:r>
            <w:r w:rsidRPr="00FA307E">
              <w:rPr>
                <w:color w:val="231F20"/>
                <w:sz w:val="20"/>
                <w:lang w:val="en-US"/>
              </w:rPr>
              <w:t xml:space="preserve"> number</w:t>
            </w:r>
          </w:p>
          <w:p w14:paraId="22DA4636" w14:textId="5E834F2A" w:rsidR="00B2125E" w:rsidRPr="00FA307E" w:rsidRDefault="000E68C3">
            <w:pPr>
              <w:pStyle w:val="TableParagraph"/>
              <w:numPr>
                <w:ilvl w:val="0"/>
                <w:numId w:val="17"/>
              </w:numPr>
              <w:tabs>
                <w:tab w:val="left" w:pos="451"/>
              </w:tabs>
              <w:spacing w:before="0"/>
              <w:ind w:hanging="281"/>
              <w:rPr>
                <w:sz w:val="20"/>
                <w:lang w:val="en-US"/>
              </w:rPr>
            </w:pPr>
            <w:r w:rsidRPr="00FA307E">
              <w:rPr>
                <w:color w:val="231F20"/>
                <w:sz w:val="20"/>
                <w:lang w:val="en-US"/>
              </w:rPr>
              <w:t xml:space="preserve">Text box: Digits of </w:t>
            </w:r>
            <w:r w:rsidR="003D0247">
              <w:rPr>
                <w:color w:val="231F20"/>
                <w:sz w:val="20"/>
                <w:lang w:val="en-US"/>
              </w:rPr>
              <w:t>license</w:t>
            </w:r>
            <w:r w:rsidRPr="00FA307E">
              <w:rPr>
                <w:color w:val="231F20"/>
                <w:sz w:val="20"/>
                <w:lang w:val="en-US"/>
              </w:rPr>
              <w:t xml:space="preserve"> number</w:t>
            </w:r>
          </w:p>
        </w:tc>
      </w:tr>
      <w:tr w:rsidR="00B2125E" w:rsidRPr="00FA307E" w14:paraId="157C4184" w14:textId="77777777">
        <w:trPr>
          <w:trHeight w:val="1640"/>
        </w:trPr>
        <w:tc>
          <w:tcPr>
            <w:tcW w:w="2508" w:type="dxa"/>
            <w:tcBorders>
              <w:left w:val="nil"/>
            </w:tcBorders>
            <w:shd w:val="clear" w:color="auto" w:fill="E4EBEC"/>
          </w:tcPr>
          <w:p w14:paraId="497DC976" w14:textId="77777777" w:rsidR="00B2125E" w:rsidRPr="00FA307E" w:rsidRDefault="00B2125E">
            <w:pPr>
              <w:pStyle w:val="TableParagraph"/>
              <w:spacing w:before="7"/>
              <w:ind w:left="0"/>
              <w:rPr>
                <w:sz w:val="14"/>
                <w:lang w:val="en-US"/>
              </w:rPr>
            </w:pPr>
          </w:p>
          <w:p w14:paraId="79A6951F"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23C85B42" wp14:editId="5861AD6B">
                  <wp:extent cx="1372586" cy="324040"/>
                  <wp:effectExtent l="0" t="0" r="0" b="0"/>
                  <wp:docPr id="5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jpeg"/>
                          <pic:cNvPicPr/>
                        </pic:nvPicPr>
                        <pic:blipFill>
                          <a:blip r:embed="rId53" cstate="print"/>
                          <a:stretch>
                            <a:fillRect/>
                          </a:stretch>
                        </pic:blipFill>
                        <pic:spPr>
                          <a:xfrm>
                            <a:off x="0" y="0"/>
                            <a:ext cx="1372586" cy="324040"/>
                          </a:xfrm>
                          <a:prstGeom prst="rect">
                            <a:avLst/>
                          </a:prstGeom>
                        </pic:spPr>
                      </pic:pic>
                    </a:graphicData>
                  </a:graphic>
                </wp:inline>
              </w:drawing>
            </w:r>
          </w:p>
        </w:tc>
        <w:tc>
          <w:tcPr>
            <w:tcW w:w="5315" w:type="dxa"/>
            <w:tcBorders>
              <w:right w:val="nil"/>
            </w:tcBorders>
            <w:shd w:val="clear" w:color="auto" w:fill="E4EBEC"/>
          </w:tcPr>
          <w:p w14:paraId="06B3BDA0" w14:textId="77777777" w:rsidR="00B2125E" w:rsidRPr="00FA307E" w:rsidRDefault="000E68C3">
            <w:pPr>
              <w:pStyle w:val="TableParagraph"/>
              <w:rPr>
                <w:sz w:val="20"/>
                <w:lang w:val="en-US"/>
              </w:rPr>
            </w:pPr>
            <w:r w:rsidRPr="00FA307E">
              <w:rPr>
                <w:color w:val="231F20"/>
                <w:sz w:val="20"/>
                <w:lang w:val="en-US"/>
              </w:rPr>
              <w:t>Two text boxes:</w:t>
            </w:r>
          </w:p>
          <w:p w14:paraId="387E643D" w14:textId="77777777" w:rsidR="00B2125E" w:rsidRPr="00FA307E" w:rsidRDefault="00B2125E">
            <w:pPr>
              <w:pStyle w:val="TableParagraph"/>
              <w:spacing w:before="9"/>
              <w:ind w:left="0"/>
              <w:rPr>
                <w:sz w:val="24"/>
                <w:lang w:val="en-US"/>
              </w:rPr>
            </w:pPr>
          </w:p>
          <w:p w14:paraId="63D84C14" w14:textId="0DBA9777" w:rsidR="00B2125E" w:rsidRPr="00FA307E" w:rsidRDefault="000E68C3">
            <w:pPr>
              <w:pStyle w:val="TableParagraph"/>
              <w:numPr>
                <w:ilvl w:val="0"/>
                <w:numId w:val="16"/>
              </w:numPr>
              <w:tabs>
                <w:tab w:val="left" w:pos="451"/>
              </w:tabs>
              <w:spacing w:before="0"/>
              <w:ind w:hanging="281"/>
              <w:rPr>
                <w:sz w:val="20"/>
                <w:lang w:val="en-US"/>
              </w:rPr>
            </w:pPr>
            <w:r w:rsidRPr="00FA307E">
              <w:rPr>
                <w:color w:val="231F20"/>
                <w:sz w:val="20"/>
                <w:lang w:val="en-US"/>
              </w:rPr>
              <w:t>Text box: Regi</w:t>
            </w:r>
            <w:r w:rsidR="003D0247">
              <w:rPr>
                <w:color w:val="231F20"/>
                <w:sz w:val="20"/>
                <w:lang w:val="en-US"/>
              </w:rPr>
              <w:t>onal prefix</w:t>
            </w:r>
            <w:r w:rsidRPr="00FA307E">
              <w:rPr>
                <w:color w:val="231F20"/>
                <w:sz w:val="20"/>
                <w:lang w:val="en-US"/>
              </w:rPr>
              <w:t xml:space="preserve"> code</w:t>
            </w:r>
          </w:p>
          <w:p w14:paraId="7BEB85E3" w14:textId="2ECE3965" w:rsidR="00B2125E" w:rsidRPr="00FA307E" w:rsidRDefault="000E68C3">
            <w:pPr>
              <w:pStyle w:val="TableParagraph"/>
              <w:numPr>
                <w:ilvl w:val="0"/>
                <w:numId w:val="16"/>
              </w:numPr>
              <w:tabs>
                <w:tab w:val="left" w:pos="451"/>
              </w:tabs>
              <w:spacing w:before="28"/>
              <w:ind w:hanging="281"/>
              <w:rPr>
                <w:sz w:val="20"/>
                <w:lang w:val="en-US"/>
              </w:rPr>
            </w:pPr>
            <w:r w:rsidRPr="00FA307E">
              <w:rPr>
                <w:color w:val="231F20"/>
                <w:sz w:val="20"/>
                <w:lang w:val="en-US"/>
              </w:rPr>
              <w:t xml:space="preserve">Text box: </w:t>
            </w:r>
            <w:r w:rsidR="003D0247">
              <w:rPr>
                <w:color w:val="231F20"/>
                <w:sz w:val="20"/>
                <w:lang w:val="en-US"/>
              </w:rPr>
              <w:t>License</w:t>
            </w:r>
            <w:r w:rsidRPr="00FA307E">
              <w:rPr>
                <w:color w:val="231F20"/>
                <w:sz w:val="20"/>
                <w:lang w:val="en-US"/>
              </w:rPr>
              <w:t xml:space="preserve"> number</w:t>
            </w:r>
          </w:p>
        </w:tc>
      </w:tr>
      <w:tr w:rsidR="00B2125E" w:rsidRPr="00FA307E" w14:paraId="4AC3C56D" w14:textId="77777777">
        <w:trPr>
          <w:trHeight w:val="2160"/>
        </w:trPr>
        <w:tc>
          <w:tcPr>
            <w:tcW w:w="2508" w:type="dxa"/>
            <w:tcBorders>
              <w:left w:val="nil"/>
            </w:tcBorders>
            <w:shd w:val="clear" w:color="auto" w:fill="E4EBEC"/>
          </w:tcPr>
          <w:p w14:paraId="5AEA15BB" w14:textId="77777777" w:rsidR="00B2125E" w:rsidRPr="00FA307E" w:rsidRDefault="00B2125E">
            <w:pPr>
              <w:pStyle w:val="TableParagraph"/>
              <w:spacing w:before="7"/>
              <w:ind w:left="0"/>
              <w:rPr>
                <w:sz w:val="14"/>
                <w:lang w:val="en-US"/>
              </w:rPr>
            </w:pPr>
          </w:p>
          <w:p w14:paraId="61508A49"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3646D5C9" wp14:editId="568459C8">
                  <wp:extent cx="1381312" cy="353567"/>
                  <wp:effectExtent l="0" t="0" r="0" b="0"/>
                  <wp:docPr id="5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jpeg"/>
                          <pic:cNvPicPr/>
                        </pic:nvPicPr>
                        <pic:blipFill>
                          <a:blip r:embed="rId54" cstate="print"/>
                          <a:stretch>
                            <a:fillRect/>
                          </a:stretch>
                        </pic:blipFill>
                        <pic:spPr>
                          <a:xfrm>
                            <a:off x="0" y="0"/>
                            <a:ext cx="1381312" cy="353567"/>
                          </a:xfrm>
                          <a:prstGeom prst="rect">
                            <a:avLst/>
                          </a:prstGeom>
                        </pic:spPr>
                      </pic:pic>
                    </a:graphicData>
                  </a:graphic>
                </wp:inline>
              </w:drawing>
            </w:r>
          </w:p>
        </w:tc>
        <w:tc>
          <w:tcPr>
            <w:tcW w:w="5315" w:type="dxa"/>
            <w:tcBorders>
              <w:right w:val="nil"/>
            </w:tcBorders>
            <w:shd w:val="clear" w:color="auto" w:fill="E4EBEC"/>
          </w:tcPr>
          <w:p w14:paraId="69D60D2D" w14:textId="38157114" w:rsidR="00B2125E" w:rsidRPr="00FA307E" w:rsidRDefault="000E68C3">
            <w:pPr>
              <w:pStyle w:val="TableParagraph"/>
              <w:spacing w:line="268" w:lineRule="auto"/>
              <w:ind w:right="618"/>
              <w:rPr>
                <w:sz w:val="20"/>
                <w:lang w:val="en-US"/>
              </w:rPr>
            </w:pPr>
            <w:r w:rsidRPr="00FA307E">
              <w:rPr>
                <w:color w:val="231F20"/>
                <w:sz w:val="20"/>
                <w:lang w:val="en-US"/>
              </w:rPr>
              <w:t xml:space="preserve">One dropdown </w:t>
            </w:r>
            <w:r w:rsidR="003D0247">
              <w:rPr>
                <w:color w:val="231F20"/>
                <w:sz w:val="20"/>
                <w:lang w:val="en-US"/>
              </w:rPr>
              <w:t>list</w:t>
            </w:r>
            <w:r w:rsidRPr="00FA307E">
              <w:rPr>
                <w:color w:val="231F20"/>
                <w:sz w:val="20"/>
                <w:lang w:val="en-US"/>
              </w:rPr>
              <w:t xml:space="preserve"> (left): List of all available </w:t>
            </w:r>
            <w:r w:rsidR="00CE218F">
              <w:rPr>
                <w:color w:val="231F20"/>
                <w:sz w:val="20"/>
                <w:lang w:val="en-US"/>
              </w:rPr>
              <w:t xml:space="preserve">prefix </w:t>
            </w:r>
            <w:r w:rsidRPr="00FA307E">
              <w:rPr>
                <w:color w:val="231F20"/>
                <w:sz w:val="20"/>
                <w:lang w:val="en-US"/>
              </w:rPr>
              <w:t>codes</w:t>
            </w:r>
          </w:p>
          <w:p w14:paraId="53C45E73" w14:textId="77777777" w:rsidR="00B2125E" w:rsidRPr="00FA307E" w:rsidRDefault="00B2125E">
            <w:pPr>
              <w:pStyle w:val="TableParagraph"/>
              <w:spacing w:before="4"/>
              <w:ind w:left="0"/>
              <w:rPr>
                <w:lang w:val="en-US"/>
              </w:rPr>
            </w:pPr>
          </w:p>
          <w:p w14:paraId="2F683938" w14:textId="37B1EBE5" w:rsidR="00B2125E" w:rsidRPr="00FA307E" w:rsidRDefault="000E68C3">
            <w:pPr>
              <w:pStyle w:val="TableParagraph"/>
              <w:numPr>
                <w:ilvl w:val="0"/>
                <w:numId w:val="15"/>
              </w:numPr>
              <w:tabs>
                <w:tab w:val="left" w:pos="451"/>
              </w:tabs>
              <w:spacing w:before="0" w:line="268" w:lineRule="auto"/>
              <w:ind w:right="521"/>
              <w:rPr>
                <w:sz w:val="20"/>
                <w:lang w:val="en-US"/>
              </w:rPr>
            </w:pPr>
            <w:r w:rsidRPr="00FA307E">
              <w:rPr>
                <w:color w:val="231F20"/>
                <w:sz w:val="20"/>
                <w:lang w:val="en-US"/>
              </w:rPr>
              <w:t>Text box (cent</w:t>
            </w:r>
            <w:r w:rsidR="003D0247">
              <w:rPr>
                <w:color w:val="231F20"/>
                <w:sz w:val="20"/>
                <w:lang w:val="en-US"/>
              </w:rPr>
              <w:t>er</w:t>
            </w:r>
            <w:r w:rsidRPr="00FA307E">
              <w:rPr>
                <w:color w:val="231F20"/>
                <w:sz w:val="20"/>
                <w:lang w:val="en-US"/>
              </w:rPr>
              <w:t xml:space="preserve">): Initial letters of </w:t>
            </w:r>
            <w:r w:rsidR="003D0247">
              <w:rPr>
                <w:color w:val="231F20"/>
                <w:sz w:val="20"/>
                <w:lang w:val="en-US"/>
              </w:rPr>
              <w:t>license</w:t>
            </w:r>
            <w:r w:rsidRPr="00FA307E">
              <w:rPr>
                <w:color w:val="231F20"/>
                <w:sz w:val="20"/>
                <w:lang w:val="en-US"/>
              </w:rPr>
              <w:t xml:space="preserve"> number</w:t>
            </w:r>
          </w:p>
          <w:p w14:paraId="4C67F235" w14:textId="77777777" w:rsidR="00B2125E" w:rsidRPr="00FA307E" w:rsidRDefault="000E68C3">
            <w:pPr>
              <w:pStyle w:val="TableParagraph"/>
              <w:numPr>
                <w:ilvl w:val="0"/>
                <w:numId w:val="15"/>
              </w:numPr>
              <w:tabs>
                <w:tab w:val="left" w:pos="451"/>
              </w:tabs>
              <w:spacing w:before="0"/>
              <w:ind w:hanging="281"/>
              <w:rPr>
                <w:sz w:val="20"/>
                <w:lang w:val="en-US"/>
              </w:rPr>
            </w:pPr>
            <w:r w:rsidRPr="00FA307E">
              <w:rPr>
                <w:color w:val="231F20"/>
                <w:sz w:val="20"/>
                <w:lang w:val="en-US"/>
              </w:rPr>
              <w:t>Text box (right): Digits of identifying number</w:t>
            </w:r>
          </w:p>
        </w:tc>
      </w:tr>
    </w:tbl>
    <w:p w14:paraId="5379CF32" w14:textId="77777777" w:rsidR="00B2125E" w:rsidRPr="00FA307E" w:rsidRDefault="00B2125E">
      <w:pPr>
        <w:pStyle w:val="BodyText"/>
        <w:spacing w:before="9"/>
        <w:rPr>
          <w:sz w:val="25"/>
          <w:lang w:val="en-US"/>
        </w:rPr>
      </w:pPr>
    </w:p>
    <w:p w14:paraId="030EA0E3" w14:textId="18BCBEA7" w:rsidR="00B2125E" w:rsidRPr="00FA307E" w:rsidRDefault="000E68C3">
      <w:pPr>
        <w:pStyle w:val="BodyText"/>
        <w:spacing w:before="100" w:line="268" w:lineRule="auto"/>
        <w:ind w:left="2204" w:right="1255" w:hanging="1"/>
        <w:jc w:val="both"/>
        <w:rPr>
          <w:lang w:val="en-US"/>
        </w:rPr>
      </w:pPr>
      <w:r w:rsidRPr="00FA307E">
        <w:rPr>
          <w:color w:val="231F20"/>
          <w:lang w:val="en-US"/>
        </w:rPr>
        <w:t>Other examples of application-specific conversion include reference numbers, customer numbers, insurance policy numbers</w:t>
      </w:r>
      <w:r w:rsidR="00D8572D">
        <w:rPr>
          <w:color w:val="231F20"/>
          <w:lang w:val="en-US"/>
        </w:rPr>
        <w:t>,</w:t>
      </w:r>
      <w:r w:rsidRPr="00FA307E">
        <w:rPr>
          <w:color w:val="231F20"/>
          <w:lang w:val="en-US"/>
        </w:rPr>
        <w:t xml:space="preserve"> and order numbers.</w:t>
      </w:r>
    </w:p>
    <w:p w14:paraId="633ED145" w14:textId="77777777" w:rsidR="00B2125E" w:rsidRPr="00FA307E" w:rsidRDefault="00B2125E">
      <w:pPr>
        <w:pStyle w:val="BodyText"/>
        <w:spacing w:before="4"/>
        <w:rPr>
          <w:sz w:val="22"/>
          <w:lang w:val="en-US"/>
        </w:rPr>
      </w:pPr>
    </w:p>
    <w:p w14:paraId="7BEF35BB" w14:textId="7A7B688D" w:rsidR="00B2125E" w:rsidRPr="00FA307E" w:rsidRDefault="00A7746E">
      <w:pPr>
        <w:pStyle w:val="BodyText"/>
        <w:spacing w:line="268" w:lineRule="auto"/>
        <w:ind w:left="2204" w:right="1255" w:hanging="1"/>
        <w:jc w:val="both"/>
        <w:rPr>
          <w:lang w:val="en-US"/>
        </w:rPr>
      </w:pPr>
      <w:r>
        <w:rPr>
          <w:color w:val="231F20"/>
          <w:lang w:val="en-US"/>
        </w:rPr>
        <w:t>The r</w:t>
      </w:r>
      <w:r w:rsidR="000E68C3" w:rsidRPr="00FA307E">
        <w:rPr>
          <w:color w:val="231F20"/>
          <w:lang w:val="en-US"/>
        </w:rPr>
        <w:t xml:space="preserve">epresentation of date </w:t>
      </w:r>
      <w:r>
        <w:rPr>
          <w:color w:val="231F20"/>
          <w:lang w:val="en-US"/>
        </w:rPr>
        <w:t>/</w:t>
      </w:r>
      <w:r w:rsidR="000E68C3" w:rsidRPr="00FA307E">
        <w:rPr>
          <w:color w:val="231F20"/>
          <w:lang w:val="en-US"/>
        </w:rPr>
        <w:t xml:space="preserve"> time entries and monetary amounts </w:t>
      </w:r>
      <w:r>
        <w:rPr>
          <w:color w:val="231F20"/>
          <w:lang w:val="en-US"/>
        </w:rPr>
        <w:t xml:space="preserve">will </w:t>
      </w:r>
      <w:r w:rsidR="000E68C3" w:rsidRPr="00FA307E">
        <w:rPr>
          <w:color w:val="231F20"/>
          <w:lang w:val="en-US"/>
        </w:rPr>
        <w:t>likewise require special conversion</w:t>
      </w:r>
      <w:r>
        <w:rPr>
          <w:color w:val="231F20"/>
          <w:lang w:val="en-US"/>
        </w:rPr>
        <w:t xml:space="preserve"> guidelines</w:t>
      </w:r>
      <w:r w:rsidR="000E68C3" w:rsidRPr="00FA307E">
        <w:rPr>
          <w:color w:val="231F20"/>
          <w:lang w:val="en-US"/>
        </w:rPr>
        <w:t xml:space="preserve">. </w:t>
      </w:r>
      <w:r>
        <w:rPr>
          <w:color w:val="231F20"/>
          <w:lang w:val="en-US"/>
        </w:rPr>
        <w:t>These are often provided by</w:t>
      </w:r>
      <w:r w:rsidR="000E68C3" w:rsidRPr="00FA307E">
        <w:rPr>
          <w:color w:val="231F20"/>
          <w:lang w:val="en-US"/>
        </w:rPr>
        <w:t xml:space="preserve"> special components such as the calendar component, as part of GUI frameworks.</w:t>
      </w:r>
    </w:p>
    <w:p w14:paraId="22ED4CD5" w14:textId="77777777" w:rsidR="00B2125E" w:rsidRPr="00FA307E" w:rsidRDefault="00B2125E">
      <w:pPr>
        <w:pStyle w:val="BodyText"/>
        <w:rPr>
          <w:sz w:val="24"/>
          <w:lang w:val="en-US"/>
        </w:rPr>
      </w:pPr>
    </w:p>
    <w:p w14:paraId="04A951A3" w14:textId="77777777" w:rsidR="00B2125E" w:rsidRPr="00FA307E" w:rsidRDefault="00B2125E">
      <w:pPr>
        <w:pStyle w:val="BodyText"/>
        <w:rPr>
          <w:sz w:val="35"/>
          <w:lang w:val="en-US"/>
        </w:rPr>
      </w:pPr>
    </w:p>
    <w:p w14:paraId="6EAD8DEA" w14:textId="77777777" w:rsidR="00B2125E" w:rsidRPr="00FA307E" w:rsidRDefault="000E68C3">
      <w:pPr>
        <w:pStyle w:val="Heading3"/>
        <w:numPr>
          <w:ilvl w:val="1"/>
          <w:numId w:val="34"/>
        </w:numPr>
        <w:tabs>
          <w:tab w:val="left" w:pos="2772"/>
        </w:tabs>
        <w:spacing w:before="1"/>
        <w:ind w:hanging="568"/>
        <w:rPr>
          <w:lang w:val="en-US"/>
        </w:rPr>
      </w:pPr>
      <w:r w:rsidRPr="00FA307E">
        <w:rPr>
          <w:color w:val="003946"/>
          <w:lang w:val="en-US"/>
        </w:rPr>
        <w:t>Validations</w:t>
      </w:r>
    </w:p>
    <w:p w14:paraId="132A3096" w14:textId="1E6FDEFC" w:rsidR="00B2125E" w:rsidRPr="00FA307E" w:rsidRDefault="00E97E0A">
      <w:pPr>
        <w:pStyle w:val="BodyText"/>
        <w:spacing w:before="265" w:line="268" w:lineRule="auto"/>
        <w:ind w:left="2204" w:right="1254"/>
        <w:jc w:val="both"/>
        <w:rPr>
          <w:lang w:val="en-US"/>
        </w:rPr>
      </w:pPr>
      <w:r>
        <w:rPr>
          <w:color w:val="231F20"/>
          <w:lang w:val="en-US"/>
        </w:rPr>
        <w:t>Certain</w:t>
      </w:r>
      <w:r w:rsidR="000E68C3" w:rsidRPr="00FA307E">
        <w:rPr>
          <w:color w:val="231F20"/>
          <w:lang w:val="en-US"/>
        </w:rPr>
        <w:t xml:space="preserve"> GUI input elements, such as text box</w:t>
      </w:r>
      <w:r>
        <w:rPr>
          <w:color w:val="231F20"/>
          <w:lang w:val="en-US"/>
        </w:rPr>
        <w:t>es</w:t>
      </w:r>
      <w:r w:rsidR="000E68C3" w:rsidRPr="00FA307E">
        <w:rPr>
          <w:color w:val="231F20"/>
          <w:lang w:val="en-US"/>
        </w:rPr>
        <w:t xml:space="preserve">, allow users to enter any </w:t>
      </w:r>
      <w:r>
        <w:rPr>
          <w:color w:val="231F20"/>
          <w:lang w:val="en-US"/>
        </w:rPr>
        <w:t xml:space="preserve">given </w:t>
      </w:r>
      <w:r w:rsidR="000E68C3" w:rsidRPr="00FA307E">
        <w:rPr>
          <w:color w:val="231F20"/>
          <w:lang w:val="en-US"/>
        </w:rPr>
        <w:t xml:space="preserve">values. </w:t>
      </w:r>
      <w:r w:rsidR="00A156FC">
        <w:rPr>
          <w:color w:val="231F20"/>
          <w:lang w:val="en-US"/>
        </w:rPr>
        <w:t>T</w:t>
      </w:r>
      <w:r w:rsidR="000E68C3" w:rsidRPr="00FA307E">
        <w:rPr>
          <w:color w:val="231F20"/>
          <w:lang w:val="en-US"/>
        </w:rPr>
        <w:t>he</w:t>
      </w:r>
      <w:r>
        <w:rPr>
          <w:color w:val="231F20"/>
          <w:lang w:val="en-US"/>
        </w:rPr>
        <w:t>se</w:t>
      </w:r>
      <w:r w:rsidR="000E68C3" w:rsidRPr="00FA307E">
        <w:rPr>
          <w:color w:val="231F20"/>
          <w:lang w:val="en-US"/>
        </w:rPr>
        <w:t xml:space="preserve"> values </w:t>
      </w:r>
      <w:r>
        <w:rPr>
          <w:color w:val="231F20"/>
          <w:lang w:val="en-US"/>
        </w:rPr>
        <w:t>must then be</w:t>
      </w:r>
      <w:r w:rsidR="003F192C">
        <w:rPr>
          <w:color w:val="231F20"/>
          <w:lang w:val="en-US"/>
        </w:rPr>
        <w:t xml:space="preserve"> </w:t>
      </w:r>
      <w:r w:rsidR="000E68C3" w:rsidRPr="00FA307E">
        <w:rPr>
          <w:color w:val="231F20"/>
          <w:lang w:val="en-US"/>
        </w:rPr>
        <w:t xml:space="preserve">checked before </w:t>
      </w:r>
      <w:r>
        <w:rPr>
          <w:color w:val="231F20"/>
          <w:lang w:val="en-US"/>
        </w:rPr>
        <w:t>they are</w:t>
      </w:r>
      <w:r w:rsidR="000E68C3" w:rsidRPr="00FA307E">
        <w:rPr>
          <w:color w:val="231F20"/>
          <w:lang w:val="en-US"/>
        </w:rPr>
        <w:t xml:space="preserve"> transferred </w:t>
      </w:r>
      <w:r w:rsidR="00A156FC">
        <w:rPr>
          <w:color w:val="231F20"/>
          <w:lang w:val="en-US"/>
        </w:rPr>
        <w:t>into</w:t>
      </w:r>
      <w:r w:rsidR="000E68C3" w:rsidRPr="00FA307E">
        <w:rPr>
          <w:color w:val="231F20"/>
          <w:lang w:val="en-US"/>
        </w:rPr>
        <w:t xml:space="preserve"> the system</w:t>
      </w:r>
      <w:r w:rsidR="00A156FC">
        <w:rPr>
          <w:color w:val="231F20"/>
          <w:lang w:val="en-US"/>
        </w:rPr>
        <w:t xml:space="preserve"> and saved</w:t>
      </w:r>
      <w:r w:rsidR="000E68C3" w:rsidRPr="00FA307E">
        <w:rPr>
          <w:color w:val="231F20"/>
          <w:lang w:val="en-US"/>
        </w:rPr>
        <w:t xml:space="preserve">. </w:t>
      </w:r>
      <w:r w:rsidR="00EB187F">
        <w:rPr>
          <w:color w:val="231F20"/>
          <w:lang w:val="en-US"/>
        </w:rPr>
        <w:t xml:space="preserve">Once </w:t>
      </w:r>
      <w:r w:rsidR="000E68C3" w:rsidRPr="00FA307E">
        <w:rPr>
          <w:color w:val="231F20"/>
          <w:lang w:val="en-US"/>
        </w:rPr>
        <w:t>the input elements of a dialog box</w:t>
      </w:r>
      <w:r w:rsidR="00EB187F">
        <w:rPr>
          <w:color w:val="231F20"/>
          <w:lang w:val="en-US"/>
        </w:rPr>
        <w:t xml:space="preserve"> have been specified</w:t>
      </w:r>
      <w:r w:rsidR="000E68C3" w:rsidRPr="00FA307E">
        <w:rPr>
          <w:color w:val="231F20"/>
          <w:lang w:val="en-US"/>
        </w:rPr>
        <w:t xml:space="preserve">, </w:t>
      </w:r>
      <w:r w:rsidR="003F192C">
        <w:rPr>
          <w:color w:val="231F20"/>
          <w:lang w:val="en-US"/>
        </w:rPr>
        <w:t>the</w:t>
      </w:r>
      <w:r w:rsidR="000E68C3" w:rsidRPr="00FA307E">
        <w:rPr>
          <w:color w:val="231F20"/>
          <w:lang w:val="en-US"/>
        </w:rPr>
        <w:t xml:space="preserve"> validation rules for the dialog flow</w:t>
      </w:r>
      <w:r w:rsidR="003F192C">
        <w:rPr>
          <w:color w:val="231F20"/>
          <w:lang w:val="en-US"/>
        </w:rPr>
        <w:t xml:space="preserve"> must also be specified</w:t>
      </w:r>
      <w:r w:rsidR="000E68C3" w:rsidRPr="00FA307E">
        <w:rPr>
          <w:color w:val="231F20"/>
          <w:lang w:val="en-US"/>
        </w:rPr>
        <w:t xml:space="preserve">. The system uses these rules as </w:t>
      </w:r>
      <w:r w:rsidR="00EB187F">
        <w:rPr>
          <w:color w:val="231F20"/>
          <w:lang w:val="en-US"/>
        </w:rPr>
        <w:t xml:space="preserve">data is being entered by </w:t>
      </w:r>
      <w:r w:rsidR="000E68C3" w:rsidRPr="00FA307E">
        <w:rPr>
          <w:color w:val="231F20"/>
          <w:lang w:val="en-US"/>
        </w:rPr>
        <w:t xml:space="preserve">the user to </w:t>
      </w:r>
      <w:r w:rsidR="00B4529D">
        <w:rPr>
          <w:color w:val="231F20"/>
          <w:lang w:val="en-US"/>
        </w:rPr>
        <w:t>gauge</w:t>
      </w:r>
      <w:r w:rsidR="000E68C3" w:rsidRPr="00FA307E">
        <w:rPr>
          <w:color w:val="231F20"/>
          <w:lang w:val="en-US"/>
        </w:rPr>
        <w:t xml:space="preserve"> whether </w:t>
      </w:r>
      <w:r w:rsidR="003F192C">
        <w:rPr>
          <w:color w:val="231F20"/>
          <w:lang w:val="en-US"/>
        </w:rPr>
        <w:t xml:space="preserve">it meets </w:t>
      </w:r>
      <w:r w:rsidR="000E68C3" w:rsidRPr="00FA307E">
        <w:rPr>
          <w:color w:val="231F20"/>
          <w:lang w:val="en-US"/>
        </w:rPr>
        <w:t>the required quality from</w:t>
      </w:r>
      <w:r w:rsidR="00EB187F">
        <w:rPr>
          <w:color w:val="231F20"/>
          <w:lang w:val="en-US"/>
        </w:rPr>
        <w:t xml:space="preserve"> both</w:t>
      </w:r>
      <w:r w:rsidR="000E68C3" w:rsidRPr="00FA307E">
        <w:rPr>
          <w:color w:val="231F20"/>
          <w:lang w:val="en-US"/>
        </w:rPr>
        <w:t xml:space="preserve"> a technical and </w:t>
      </w:r>
      <w:r w:rsidR="00EB187F">
        <w:rPr>
          <w:color w:val="231F20"/>
          <w:lang w:val="en-US"/>
        </w:rPr>
        <w:t xml:space="preserve">a </w:t>
      </w:r>
      <w:r w:rsidR="003F192C">
        <w:rPr>
          <w:color w:val="231F20"/>
          <w:lang w:val="en-US"/>
        </w:rPr>
        <w:t>conceptual</w:t>
      </w:r>
      <w:r w:rsidR="000E68C3" w:rsidRPr="00FA307E">
        <w:rPr>
          <w:color w:val="231F20"/>
          <w:lang w:val="en-US"/>
        </w:rPr>
        <w:t xml:space="preserve"> perspective.</w:t>
      </w:r>
    </w:p>
    <w:p w14:paraId="5496B798"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350E188A" w14:textId="77777777" w:rsidR="00B2125E" w:rsidRPr="00FA307E" w:rsidRDefault="00B2125E">
      <w:pPr>
        <w:pStyle w:val="BodyText"/>
        <w:rPr>
          <w:lang w:val="en-US"/>
        </w:rPr>
      </w:pPr>
    </w:p>
    <w:p w14:paraId="78D02332" w14:textId="77777777" w:rsidR="00B2125E" w:rsidRPr="00FA307E" w:rsidRDefault="00B2125E">
      <w:pPr>
        <w:pStyle w:val="BodyText"/>
        <w:rPr>
          <w:lang w:val="en-US"/>
        </w:rPr>
      </w:pPr>
    </w:p>
    <w:p w14:paraId="63E336CA" w14:textId="77777777" w:rsidR="00B2125E" w:rsidRPr="00FA307E" w:rsidRDefault="000E68C3">
      <w:pPr>
        <w:ind w:left="957"/>
        <w:rPr>
          <w:sz w:val="18"/>
          <w:lang w:val="en-US"/>
        </w:rPr>
      </w:pPr>
      <w:r w:rsidRPr="00FA307E">
        <w:rPr>
          <w:color w:val="003946"/>
          <w:sz w:val="18"/>
          <w:lang w:val="en-US"/>
        </w:rPr>
        <w:t>Specification of user interfaces (GUIs)</w:t>
      </w:r>
    </w:p>
    <w:p w14:paraId="1EB9C684" w14:textId="77777777" w:rsidR="00B2125E" w:rsidRPr="00FA307E" w:rsidRDefault="00B2125E">
      <w:pPr>
        <w:pStyle w:val="BodyText"/>
        <w:rPr>
          <w:lang w:val="en-US"/>
        </w:rPr>
      </w:pPr>
    </w:p>
    <w:p w14:paraId="58017557" w14:textId="77777777" w:rsidR="00B2125E" w:rsidRPr="00FA307E" w:rsidRDefault="00B2125E">
      <w:pPr>
        <w:pStyle w:val="BodyText"/>
        <w:rPr>
          <w:lang w:val="en-US"/>
        </w:rPr>
      </w:pPr>
    </w:p>
    <w:p w14:paraId="4AFF7E12" w14:textId="77777777" w:rsidR="00B2125E" w:rsidRPr="00FA307E" w:rsidRDefault="00B2125E">
      <w:pPr>
        <w:pStyle w:val="BodyText"/>
        <w:rPr>
          <w:lang w:val="en-US"/>
        </w:rPr>
      </w:pPr>
    </w:p>
    <w:p w14:paraId="46944EDB" w14:textId="77777777" w:rsidR="00B2125E" w:rsidRPr="00FA307E" w:rsidRDefault="00B2125E">
      <w:pPr>
        <w:pStyle w:val="BodyText"/>
        <w:rPr>
          <w:lang w:val="en-US"/>
        </w:rPr>
      </w:pPr>
    </w:p>
    <w:p w14:paraId="42A20AFD" w14:textId="77777777" w:rsidR="00B2125E" w:rsidRPr="00FA307E" w:rsidRDefault="00B2125E">
      <w:pPr>
        <w:pStyle w:val="BodyText"/>
        <w:spacing w:before="6"/>
        <w:rPr>
          <w:sz w:val="22"/>
          <w:lang w:val="en-US"/>
        </w:rPr>
      </w:pPr>
    </w:p>
    <w:p w14:paraId="5D8C672C" w14:textId="324D2C85" w:rsidR="00B2125E" w:rsidRPr="00FA307E" w:rsidRDefault="003F192C">
      <w:pPr>
        <w:pStyle w:val="BodyText"/>
        <w:spacing w:before="99" w:line="268" w:lineRule="auto"/>
        <w:ind w:left="957" w:right="2501" w:hanging="1"/>
        <w:jc w:val="both"/>
        <w:rPr>
          <w:lang w:val="en-US"/>
        </w:rPr>
      </w:pPr>
      <w:r>
        <w:rPr>
          <w:color w:val="231F20"/>
          <w:lang w:val="en-US"/>
        </w:rPr>
        <w:t xml:space="preserve">As well as </w:t>
      </w:r>
      <w:r w:rsidR="000E68C3" w:rsidRPr="00FA307E">
        <w:rPr>
          <w:color w:val="231F20"/>
          <w:lang w:val="en-US"/>
        </w:rPr>
        <w:t xml:space="preserve">the actual </w:t>
      </w:r>
      <w:r>
        <w:rPr>
          <w:color w:val="231F20"/>
          <w:lang w:val="en-US"/>
        </w:rPr>
        <w:t xml:space="preserve">validation </w:t>
      </w:r>
      <w:r w:rsidR="000E68C3" w:rsidRPr="00FA307E">
        <w:rPr>
          <w:color w:val="231F20"/>
          <w:lang w:val="en-US"/>
        </w:rPr>
        <w:t xml:space="preserve">rule </w:t>
      </w:r>
      <w:r>
        <w:rPr>
          <w:color w:val="231F20"/>
          <w:lang w:val="en-US"/>
        </w:rPr>
        <w:t>itself</w:t>
      </w:r>
      <w:r w:rsidR="000E68C3" w:rsidRPr="00FA307E">
        <w:rPr>
          <w:color w:val="231F20"/>
          <w:lang w:val="en-US"/>
        </w:rPr>
        <w:t>, it is also necessary to specify the</w:t>
      </w:r>
      <w:r w:rsidR="00AB15D0">
        <w:rPr>
          <w:color w:val="231F20"/>
          <w:lang w:val="en-US"/>
        </w:rPr>
        <w:t xml:space="preserve"> timing of evaluation</w:t>
      </w:r>
      <w:r w:rsidR="000E68C3" w:rsidRPr="00FA307E">
        <w:rPr>
          <w:color w:val="231F20"/>
          <w:lang w:val="en-US"/>
        </w:rPr>
        <w:t xml:space="preserve">, the consequences of violating the rule, and how </w:t>
      </w:r>
      <w:r w:rsidR="00AB15D0">
        <w:rPr>
          <w:color w:val="231F20"/>
          <w:lang w:val="en-US"/>
        </w:rPr>
        <w:t>users are</w:t>
      </w:r>
      <w:r w:rsidR="000E68C3" w:rsidRPr="00FA307E">
        <w:rPr>
          <w:color w:val="231F20"/>
          <w:lang w:val="en-US"/>
        </w:rPr>
        <w:t xml:space="preserve"> told that a rule has been violated.</w:t>
      </w:r>
    </w:p>
    <w:p w14:paraId="6E5EE5F6" w14:textId="77777777" w:rsidR="00B2125E" w:rsidRPr="00FA307E" w:rsidRDefault="00B2125E">
      <w:pPr>
        <w:pStyle w:val="BodyText"/>
        <w:rPr>
          <w:sz w:val="24"/>
          <w:lang w:val="en-US"/>
        </w:rPr>
      </w:pPr>
    </w:p>
    <w:p w14:paraId="49A90C8C" w14:textId="77777777" w:rsidR="00B2125E" w:rsidRPr="00FA307E" w:rsidRDefault="000E68C3">
      <w:pPr>
        <w:pStyle w:val="Heading6"/>
        <w:rPr>
          <w:lang w:val="en-US"/>
        </w:rPr>
      </w:pPr>
      <w:r w:rsidRPr="00FA307E">
        <w:rPr>
          <w:color w:val="003946"/>
          <w:lang w:val="en-US"/>
        </w:rPr>
        <w:t>Constraint (condition)</w:t>
      </w:r>
    </w:p>
    <w:p w14:paraId="75532C33" w14:textId="77777777" w:rsidR="00B2125E" w:rsidRPr="00FA307E" w:rsidRDefault="00B2125E">
      <w:pPr>
        <w:pStyle w:val="BodyText"/>
        <w:spacing w:before="10"/>
        <w:rPr>
          <w:sz w:val="17"/>
          <w:lang w:val="en-US"/>
        </w:rPr>
      </w:pPr>
    </w:p>
    <w:p w14:paraId="12D39C76" w14:textId="77777777" w:rsidR="00B2125E" w:rsidRPr="00FA307E" w:rsidRDefault="00B2125E">
      <w:pPr>
        <w:rPr>
          <w:sz w:val="17"/>
          <w:lang w:val="en-US"/>
        </w:rPr>
        <w:sectPr w:rsidR="00B2125E" w:rsidRPr="00FA307E">
          <w:pgSz w:w="11910" w:h="16840"/>
          <w:pgMar w:top="960" w:right="160" w:bottom="680" w:left="460" w:header="0" w:footer="486" w:gutter="0"/>
          <w:cols w:space="720"/>
        </w:sectPr>
      </w:pPr>
    </w:p>
    <w:p w14:paraId="5B261F20" w14:textId="22835922" w:rsidR="00B2125E" w:rsidRPr="00FA307E" w:rsidRDefault="000E68C3">
      <w:pPr>
        <w:pStyle w:val="BodyText"/>
        <w:spacing w:before="99" w:line="268" w:lineRule="auto"/>
        <w:ind w:left="957" w:hanging="1"/>
        <w:jc w:val="both"/>
        <w:rPr>
          <w:lang w:val="en-US"/>
        </w:rPr>
      </w:pPr>
      <w:r w:rsidRPr="00FA307E">
        <w:rPr>
          <w:color w:val="231F20"/>
          <w:lang w:val="en-US"/>
        </w:rPr>
        <w:t>A constraint</w:t>
      </w:r>
      <w:r w:rsidR="003F192C">
        <w:rPr>
          <w:color w:val="231F20"/>
          <w:lang w:val="en-US"/>
        </w:rPr>
        <w:t xml:space="preserve"> (</w:t>
      </w:r>
      <w:r w:rsidRPr="00FA307E">
        <w:rPr>
          <w:color w:val="231F20"/>
          <w:lang w:val="en-US"/>
        </w:rPr>
        <w:t>validation rule</w:t>
      </w:r>
      <w:r w:rsidR="003F192C">
        <w:rPr>
          <w:color w:val="231F20"/>
          <w:lang w:val="en-US"/>
        </w:rPr>
        <w:t>)</w:t>
      </w:r>
      <w:r w:rsidRPr="00FA307E">
        <w:rPr>
          <w:color w:val="231F20"/>
          <w:lang w:val="en-US"/>
        </w:rPr>
        <w:t xml:space="preserve"> refers to the actual rule or condition evaluated by the system. A constraint should </w:t>
      </w:r>
      <w:r w:rsidR="00D46718">
        <w:rPr>
          <w:color w:val="231F20"/>
          <w:lang w:val="en-US"/>
        </w:rPr>
        <w:t>facilitate a clear</w:t>
      </w:r>
      <w:r w:rsidRPr="00FA307E">
        <w:rPr>
          <w:color w:val="231F20"/>
          <w:lang w:val="en-US"/>
        </w:rPr>
        <w:t xml:space="preserve"> </w:t>
      </w:r>
      <w:r w:rsidR="00D46718">
        <w:rPr>
          <w:color w:val="231F20"/>
          <w:lang w:val="en-US"/>
        </w:rPr>
        <w:t>“</w:t>
      </w:r>
      <w:r w:rsidRPr="00FA307E">
        <w:rPr>
          <w:color w:val="231F20"/>
          <w:lang w:val="en-US"/>
        </w:rPr>
        <w:t>true or false</w:t>
      </w:r>
      <w:r w:rsidR="00D46718">
        <w:rPr>
          <w:color w:val="231F20"/>
          <w:lang w:val="en-US"/>
        </w:rPr>
        <w:t>” evaluation and is therefore</w:t>
      </w:r>
      <w:r w:rsidRPr="00FA307E">
        <w:rPr>
          <w:color w:val="231F20"/>
          <w:lang w:val="en-US"/>
        </w:rPr>
        <w:t xml:space="preserve"> often formulated </w:t>
      </w:r>
      <w:r w:rsidR="00D46718">
        <w:rPr>
          <w:color w:val="231F20"/>
          <w:lang w:val="en-US"/>
        </w:rPr>
        <w:t>as</w:t>
      </w:r>
      <w:r w:rsidRPr="00FA307E">
        <w:rPr>
          <w:color w:val="231F20"/>
          <w:lang w:val="en-US"/>
        </w:rPr>
        <w:t xml:space="preserve"> a Boolean expression. </w:t>
      </w:r>
      <w:r w:rsidR="005F3741">
        <w:rPr>
          <w:color w:val="231F20"/>
          <w:lang w:val="en-US"/>
        </w:rPr>
        <w:t xml:space="preserve">We </w:t>
      </w:r>
      <w:r w:rsidRPr="00FA307E">
        <w:rPr>
          <w:color w:val="231F20"/>
          <w:lang w:val="en-US"/>
        </w:rPr>
        <w:t xml:space="preserve">distinguish between different types of constraints depending on the type of GUI </w:t>
      </w:r>
      <w:r w:rsidR="005F3741">
        <w:rPr>
          <w:color w:val="231F20"/>
          <w:lang w:val="en-US"/>
        </w:rPr>
        <w:t>elem</w:t>
      </w:r>
      <w:r w:rsidRPr="00FA307E">
        <w:rPr>
          <w:color w:val="231F20"/>
          <w:lang w:val="en-US"/>
        </w:rPr>
        <w:t xml:space="preserve">ent and the </w:t>
      </w:r>
      <w:r w:rsidR="005F3741">
        <w:rPr>
          <w:color w:val="231F20"/>
          <w:lang w:val="en-US"/>
        </w:rPr>
        <w:t>conceptual</w:t>
      </w:r>
      <w:r w:rsidRPr="00FA307E">
        <w:rPr>
          <w:color w:val="231F20"/>
          <w:lang w:val="en-US"/>
        </w:rPr>
        <w:t xml:space="preserve"> requirements </w:t>
      </w:r>
      <w:r w:rsidR="005F3741">
        <w:rPr>
          <w:color w:val="231F20"/>
          <w:lang w:val="en-US"/>
        </w:rPr>
        <w:t>applicable to</w:t>
      </w:r>
      <w:r w:rsidRPr="00FA307E">
        <w:rPr>
          <w:color w:val="231F20"/>
          <w:lang w:val="en-US"/>
        </w:rPr>
        <w:t xml:space="preserve"> the dialog. </w:t>
      </w:r>
      <w:r w:rsidR="007B339D">
        <w:rPr>
          <w:color w:val="231F20"/>
          <w:lang w:val="en-US"/>
        </w:rPr>
        <w:t>The v</w:t>
      </w:r>
      <w:r w:rsidR="005F3741">
        <w:rPr>
          <w:color w:val="231F20"/>
          <w:lang w:val="en-US"/>
        </w:rPr>
        <w:t>alidation types are as follows:</w:t>
      </w:r>
    </w:p>
    <w:p w14:paraId="6084FAAC" w14:textId="77777777" w:rsidR="00B2125E" w:rsidRPr="00FA307E" w:rsidRDefault="00B2125E">
      <w:pPr>
        <w:pStyle w:val="BodyText"/>
        <w:spacing w:before="4"/>
        <w:rPr>
          <w:sz w:val="22"/>
          <w:lang w:val="en-US"/>
        </w:rPr>
      </w:pPr>
    </w:p>
    <w:p w14:paraId="68916F79" w14:textId="23FF313D" w:rsidR="00B2125E" w:rsidRPr="00FA307E" w:rsidRDefault="00406085">
      <w:pPr>
        <w:pStyle w:val="ListParagraph"/>
        <w:numPr>
          <w:ilvl w:val="0"/>
          <w:numId w:val="33"/>
        </w:numPr>
        <w:tabs>
          <w:tab w:val="left" w:pos="1237"/>
          <w:tab w:val="left" w:pos="1238"/>
        </w:tabs>
        <w:ind w:hanging="281"/>
        <w:rPr>
          <w:sz w:val="20"/>
          <w:lang w:val="en-US"/>
        </w:rPr>
      </w:pPr>
      <w:r>
        <w:rPr>
          <w:color w:val="231F20"/>
          <w:sz w:val="20"/>
          <w:lang w:val="en-US"/>
        </w:rPr>
        <w:t>Required</w:t>
      </w:r>
      <w:r w:rsidR="000E68C3" w:rsidRPr="00FA307E">
        <w:rPr>
          <w:color w:val="231F20"/>
          <w:sz w:val="20"/>
          <w:lang w:val="en-US"/>
        </w:rPr>
        <w:t xml:space="preserve"> field check: Checks whether all the required values have been entered</w:t>
      </w:r>
    </w:p>
    <w:p w14:paraId="2E6E70BD" w14:textId="1010BA5E" w:rsidR="00B2125E" w:rsidRPr="00FA307E" w:rsidRDefault="000E68C3">
      <w:pPr>
        <w:pStyle w:val="ListParagraph"/>
        <w:numPr>
          <w:ilvl w:val="0"/>
          <w:numId w:val="33"/>
        </w:numPr>
        <w:tabs>
          <w:tab w:val="left" w:pos="1237"/>
          <w:tab w:val="left" w:pos="1238"/>
        </w:tabs>
        <w:spacing w:before="28" w:line="268" w:lineRule="auto"/>
        <w:ind w:right="136"/>
        <w:rPr>
          <w:sz w:val="20"/>
          <w:lang w:val="en-US"/>
        </w:rPr>
      </w:pPr>
      <w:r w:rsidRPr="00FA307E">
        <w:rPr>
          <w:color w:val="231F20"/>
          <w:sz w:val="20"/>
          <w:lang w:val="en-US"/>
        </w:rPr>
        <w:t xml:space="preserve">Conversion check: Checks whether </w:t>
      </w:r>
      <w:r w:rsidR="00406085">
        <w:rPr>
          <w:color w:val="231F20"/>
          <w:sz w:val="20"/>
          <w:lang w:val="en-US"/>
        </w:rPr>
        <w:t>the inputs produce valid values</w:t>
      </w:r>
      <w:r w:rsidRPr="00FA307E">
        <w:rPr>
          <w:color w:val="231F20"/>
          <w:sz w:val="20"/>
          <w:lang w:val="en-US"/>
        </w:rPr>
        <w:t xml:space="preserve"> and</w:t>
      </w:r>
    </w:p>
    <w:p w14:paraId="5DE7DF32" w14:textId="77777777" w:rsidR="00B2125E" w:rsidRPr="00FA307E" w:rsidRDefault="000E68C3">
      <w:pPr>
        <w:pStyle w:val="ListParagraph"/>
        <w:numPr>
          <w:ilvl w:val="0"/>
          <w:numId w:val="33"/>
        </w:numPr>
        <w:tabs>
          <w:tab w:val="left" w:pos="1237"/>
          <w:tab w:val="left" w:pos="1238"/>
        </w:tabs>
        <w:spacing w:line="268" w:lineRule="auto"/>
        <w:ind w:right="113"/>
        <w:rPr>
          <w:sz w:val="20"/>
          <w:lang w:val="en-US"/>
        </w:rPr>
      </w:pPr>
      <w:r w:rsidRPr="00FA307E">
        <w:rPr>
          <w:color w:val="231F20"/>
          <w:sz w:val="20"/>
          <w:lang w:val="en-US"/>
        </w:rPr>
        <w:t>Plausibility check: Checks whether the converted values are plausible (“make sense”).</w:t>
      </w:r>
    </w:p>
    <w:p w14:paraId="236A6785" w14:textId="77777777" w:rsidR="00B2125E" w:rsidRPr="00FA307E" w:rsidRDefault="00B2125E">
      <w:pPr>
        <w:pStyle w:val="BodyText"/>
        <w:spacing w:before="4"/>
        <w:rPr>
          <w:sz w:val="22"/>
          <w:lang w:val="en-US"/>
        </w:rPr>
      </w:pPr>
    </w:p>
    <w:p w14:paraId="44121170" w14:textId="75E81637" w:rsidR="00B2125E" w:rsidRPr="00FA307E" w:rsidRDefault="00406085">
      <w:pPr>
        <w:pStyle w:val="BodyText"/>
        <w:ind w:left="957"/>
        <w:rPr>
          <w:lang w:val="en-US"/>
        </w:rPr>
      </w:pPr>
      <w:r>
        <w:rPr>
          <w:color w:val="231F20"/>
          <w:lang w:val="en-US"/>
        </w:rPr>
        <w:t>Required</w:t>
      </w:r>
      <w:r w:rsidR="000E68C3" w:rsidRPr="00FA307E">
        <w:rPr>
          <w:color w:val="231F20"/>
          <w:lang w:val="en-US"/>
        </w:rPr>
        <w:t xml:space="preserve"> field check</w:t>
      </w:r>
    </w:p>
    <w:p w14:paraId="0433D167" w14:textId="6AEB6194" w:rsidR="00B2125E" w:rsidRPr="00FA307E" w:rsidRDefault="000E68C3">
      <w:pPr>
        <w:pStyle w:val="BodyText"/>
        <w:spacing w:before="28" w:line="268" w:lineRule="auto"/>
        <w:ind w:left="957"/>
        <w:jc w:val="both"/>
        <w:rPr>
          <w:lang w:val="en-US"/>
        </w:rPr>
      </w:pPr>
      <w:r w:rsidRPr="00FA307E">
        <w:rPr>
          <w:color w:val="231F20"/>
          <w:lang w:val="en-US"/>
        </w:rPr>
        <w:t xml:space="preserve">The </w:t>
      </w:r>
      <w:r w:rsidR="00406085">
        <w:rPr>
          <w:color w:val="231F20"/>
          <w:lang w:val="en-US"/>
        </w:rPr>
        <w:t xml:space="preserve">required </w:t>
      </w:r>
      <w:r w:rsidRPr="00FA307E">
        <w:rPr>
          <w:color w:val="231F20"/>
          <w:lang w:val="en-US"/>
        </w:rPr>
        <w:t xml:space="preserve">field check </w:t>
      </w:r>
      <w:r w:rsidR="005F6148">
        <w:rPr>
          <w:color w:val="231F20"/>
          <w:lang w:val="en-US"/>
        </w:rPr>
        <w:t>means</w:t>
      </w:r>
      <w:r w:rsidRPr="00FA307E">
        <w:rPr>
          <w:color w:val="231F20"/>
          <w:lang w:val="en-US"/>
        </w:rPr>
        <w:t xml:space="preserve"> checking whether the user has actually entered a value in the GUI element. </w:t>
      </w:r>
      <w:r w:rsidR="005F6148">
        <w:rPr>
          <w:color w:val="231F20"/>
          <w:lang w:val="en-US"/>
        </w:rPr>
        <w:t>In</w:t>
      </w:r>
      <w:r w:rsidRPr="00FA307E">
        <w:rPr>
          <w:color w:val="231F20"/>
          <w:lang w:val="en-US"/>
        </w:rPr>
        <w:t xml:space="preserve"> many applications, certain </w:t>
      </w:r>
      <w:r w:rsidR="0095251B">
        <w:rPr>
          <w:color w:val="231F20"/>
          <w:lang w:val="en-US"/>
        </w:rPr>
        <w:t>pieces</w:t>
      </w:r>
      <w:r w:rsidRPr="00FA307E">
        <w:rPr>
          <w:color w:val="231F20"/>
          <w:lang w:val="en-US"/>
        </w:rPr>
        <w:t xml:space="preserve"> of information are required by the system. </w:t>
      </w:r>
      <w:r w:rsidR="0095251B">
        <w:rPr>
          <w:color w:val="231F20"/>
          <w:lang w:val="en-US"/>
        </w:rPr>
        <w:t>S</w:t>
      </w:r>
      <w:r w:rsidRPr="00FA307E">
        <w:rPr>
          <w:color w:val="231F20"/>
          <w:lang w:val="en-US"/>
        </w:rPr>
        <w:t xml:space="preserve">pecifying GUI elements as </w:t>
      </w:r>
      <w:r w:rsidR="0095251B">
        <w:rPr>
          <w:color w:val="231F20"/>
          <w:lang w:val="en-US"/>
        </w:rPr>
        <w:t>required</w:t>
      </w:r>
      <w:r w:rsidRPr="00FA307E">
        <w:rPr>
          <w:color w:val="231F20"/>
          <w:lang w:val="en-US"/>
        </w:rPr>
        <w:t xml:space="preserve"> fields</w:t>
      </w:r>
      <w:r w:rsidR="0095251B">
        <w:rPr>
          <w:color w:val="231F20"/>
          <w:lang w:val="en-US"/>
        </w:rPr>
        <w:t xml:space="preserve"> forces</w:t>
      </w:r>
      <w:r w:rsidRPr="00FA307E">
        <w:rPr>
          <w:color w:val="231F20"/>
          <w:lang w:val="en-US"/>
        </w:rPr>
        <w:t xml:space="preserve"> the user </w:t>
      </w:r>
      <w:r w:rsidR="0095251B">
        <w:rPr>
          <w:color w:val="231F20"/>
          <w:lang w:val="en-US"/>
        </w:rPr>
        <w:t>t</w:t>
      </w:r>
      <w:r w:rsidRPr="00FA307E">
        <w:rPr>
          <w:color w:val="231F20"/>
          <w:lang w:val="en-US"/>
        </w:rPr>
        <w:t>o make an entry, otherwise this step cannot be completed.</w:t>
      </w:r>
    </w:p>
    <w:p w14:paraId="52F51C7B" w14:textId="77777777" w:rsidR="00B2125E" w:rsidRPr="00FA307E" w:rsidRDefault="00B2125E">
      <w:pPr>
        <w:pStyle w:val="BodyText"/>
        <w:spacing w:before="4"/>
        <w:rPr>
          <w:sz w:val="22"/>
          <w:lang w:val="en-US"/>
        </w:rPr>
      </w:pPr>
    </w:p>
    <w:p w14:paraId="20528024" w14:textId="77777777" w:rsidR="00B2125E" w:rsidRPr="00FA307E" w:rsidRDefault="000E68C3">
      <w:pPr>
        <w:pStyle w:val="BodyText"/>
        <w:spacing w:line="268" w:lineRule="auto"/>
        <w:ind w:left="957" w:hanging="1"/>
        <w:jc w:val="both"/>
        <w:rPr>
          <w:lang w:val="en-US"/>
        </w:rPr>
      </w:pPr>
      <w:r w:rsidRPr="00FA307E">
        <w:rPr>
          <w:color w:val="231F20"/>
          <w:lang w:val="en-US"/>
        </w:rPr>
        <w:t>Examples: “Check whether the user has accepted the T&amp;Cs”, “Check whether the name and email address have been entered.”</w:t>
      </w:r>
    </w:p>
    <w:p w14:paraId="180A964F" w14:textId="77777777" w:rsidR="00B2125E" w:rsidRPr="00FA307E" w:rsidRDefault="00B2125E">
      <w:pPr>
        <w:pStyle w:val="BodyText"/>
        <w:spacing w:before="4"/>
        <w:rPr>
          <w:sz w:val="22"/>
          <w:lang w:val="en-US"/>
        </w:rPr>
      </w:pPr>
    </w:p>
    <w:p w14:paraId="69351523" w14:textId="77777777" w:rsidR="00B2125E" w:rsidRPr="00FA307E" w:rsidRDefault="000E68C3">
      <w:pPr>
        <w:pStyle w:val="BodyText"/>
        <w:spacing w:before="1"/>
        <w:ind w:left="957"/>
        <w:rPr>
          <w:lang w:val="en-US"/>
        </w:rPr>
      </w:pPr>
      <w:r w:rsidRPr="00FA307E">
        <w:rPr>
          <w:color w:val="231F20"/>
          <w:lang w:val="en-US"/>
        </w:rPr>
        <w:t>Conversion check:</w:t>
      </w:r>
    </w:p>
    <w:p w14:paraId="3478C1A6" w14:textId="44CA35F9" w:rsidR="00B2125E" w:rsidRPr="00FA307E" w:rsidRDefault="000E68C3">
      <w:pPr>
        <w:pStyle w:val="BodyText"/>
        <w:spacing w:before="27" w:line="268" w:lineRule="auto"/>
        <w:ind w:left="957" w:hanging="1"/>
        <w:jc w:val="both"/>
        <w:rPr>
          <w:lang w:val="en-US"/>
        </w:rPr>
      </w:pPr>
      <w:r w:rsidRPr="00FA307E">
        <w:rPr>
          <w:color w:val="231F20"/>
          <w:lang w:val="en-US"/>
        </w:rPr>
        <w:t xml:space="preserve">The conversion check </w:t>
      </w:r>
      <w:r w:rsidR="0054651E">
        <w:rPr>
          <w:color w:val="231F20"/>
          <w:lang w:val="en-US"/>
        </w:rPr>
        <w:t>reviews</w:t>
      </w:r>
      <w:r w:rsidRPr="00FA307E">
        <w:rPr>
          <w:color w:val="231F20"/>
          <w:lang w:val="en-US"/>
        </w:rPr>
        <w:t xml:space="preserve"> the user</w:t>
      </w:r>
      <w:r w:rsidR="000A1F52">
        <w:rPr>
          <w:color w:val="231F20"/>
          <w:lang w:val="en-US"/>
        </w:rPr>
        <w:t>’s entry</w:t>
      </w:r>
      <w:r w:rsidR="0054651E">
        <w:rPr>
          <w:color w:val="231F20"/>
          <w:lang w:val="en-US"/>
        </w:rPr>
        <w:t xml:space="preserve"> for correct formatting</w:t>
      </w:r>
      <w:r w:rsidRPr="00FA307E">
        <w:rPr>
          <w:color w:val="231F20"/>
          <w:lang w:val="en-US"/>
        </w:rPr>
        <w:t xml:space="preserve">. </w:t>
      </w:r>
      <w:r w:rsidR="007D5E54">
        <w:rPr>
          <w:color w:val="231F20"/>
          <w:lang w:val="en-US"/>
        </w:rPr>
        <w:t>A successful conversion check must be completed before t</w:t>
      </w:r>
      <w:r w:rsidRPr="00FA307E">
        <w:rPr>
          <w:color w:val="231F20"/>
          <w:lang w:val="en-US"/>
        </w:rPr>
        <w:t xml:space="preserve">he entered value can be converted into the </w:t>
      </w:r>
      <w:r w:rsidR="007D5E54">
        <w:rPr>
          <w:color w:val="231F20"/>
          <w:lang w:val="en-US"/>
        </w:rPr>
        <w:t>conceptual</w:t>
      </w:r>
      <w:r w:rsidRPr="00FA307E">
        <w:rPr>
          <w:color w:val="231F20"/>
          <w:lang w:val="en-US"/>
        </w:rPr>
        <w:t xml:space="preserve"> model, processed</w:t>
      </w:r>
      <w:r w:rsidR="00B4529D">
        <w:rPr>
          <w:color w:val="231F20"/>
          <w:lang w:val="en-US"/>
        </w:rPr>
        <w:t>,</w:t>
      </w:r>
      <w:r w:rsidRPr="00FA307E">
        <w:rPr>
          <w:color w:val="231F20"/>
          <w:lang w:val="en-US"/>
        </w:rPr>
        <w:t xml:space="preserve"> and </w:t>
      </w:r>
      <w:r w:rsidR="007D5E54">
        <w:rPr>
          <w:color w:val="231F20"/>
          <w:lang w:val="en-US"/>
        </w:rPr>
        <w:t>saved</w:t>
      </w:r>
      <w:r w:rsidRPr="00FA307E">
        <w:rPr>
          <w:color w:val="231F20"/>
          <w:lang w:val="en-US"/>
        </w:rPr>
        <w:t xml:space="preserve">. The conversion check is particularly </w:t>
      </w:r>
      <w:r w:rsidR="00F70208">
        <w:rPr>
          <w:color w:val="231F20"/>
          <w:lang w:val="en-US"/>
        </w:rPr>
        <w:t xml:space="preserve">important </w:t>
      </w:r>
      <w:r w:rsidRPr="00FA307E">
        <w:rPr>
          <w:color w:val="231F20"/>
          <w:lang w:val="en-US"/>
        </w:rPr>
        <w:t xml:space="preserve">for entries </w:t>
      </w:r>
      <w:r w:rsidR="00F70208">
        <w:rPr>
          <w:color w:val="231F20"/>
          <w:lang w:val="en-US"/>
        </w:rPr>
        <w:t xml:space="preserve">made in </w:t>
      </w:r>
      <w:r w:rsidRPr="00FA307E">
        <w:rPr>
          <w:color w:val="231F20"/>
          <w:lang w:val="en-US"/>
        </w:rPr>
        <w:t>text boxes.</w:t>
      </w:r>
    </w:p>
    <w:p w14:paraId="17A9C04B" w14:textId="77777777" w:rsidR="00B2125E" w:rsidRPr="00FA307E" w:rsidRDefault="00B2125E">
      <w:pPr>
        <w:pStyle w:val="BodyText"/>
        <w:spacing w:before="4"/>
        <w:rPr>
          <w:sz w:val="22"/>
          <w:lang w:val="en-US"/>
        </w:rPr>
      </w:pPr>
    </w:p>
    <w:p w14:paraId="6642BF8E" w14:textId="77777777" w:rsidR="00B2125E" w:rsidRPr="00FA307E" w:rsidRDefault="000E68C3">
      <w:pPr>
        <w:pStyle w:val="BodyText"/>
        <w:spacing w:line="268" w:lineRule="auto"/>
        <w:ind w:left="957" w:hanging="1"/>
        <w:jc w:val="both"/>
        <w:rPr>
          <w:lang w:val="en-US"/>
        </w:rPr>
      </w:pPr>
      <w:r w:rsidRPr="00FA307E">
        <w:rPr>
          <w:color w:val="231F20"/>
          <w:lang w:val="en-US"/>
        </w:rPr>
        <w:t>Examples: “Field content is a whole number”, “Length of input &lt; 8 characters?”, “Field content is a valid email address.”</w:t>
      </w:r>
    </w:p>
    <w:p w14:paraId="29BBA146" w14:textId="77777777" w:rsidR="00B2125E" w:rsidRPr="00FA307E" w:rsidRDefault="00B2125E">
      <w:pPr>
        <w:pStyle w:val="BodyText"/>
        <w:spacing w:before="5"/>
        <w:rPr>
          <w:sz w:val="22"/>
          <w:lang w:val="en-US"/>
        </w:rPr>
      </w:pPr>
    </w:p>
    <w:p w14:paraId="1E26C97B" w14:textId="6AFBE081" w:rsidR="00B2125E" w:rsidRPr="00FA307E" w:rsidRDefault="000E68C3">
      <w:pPr>
        <w:pStyle w:val="BodyText"/>
        <w:ind w:left="957"/>
        <w:rPr>
          <w:lang w:val="en-US"/>
        </w:rPr>
      </w:pPr>
      <w:r w:rsidRPr="00FA307E">
        <w:rPr>
          <w:color w:val="231F20"/>
          <w:lang w:val="en-US"/>
        </w:rPr>
        <w:t>Plausibility check</w:t>
      </w:r>
    </w:p>
    <w:p w14:paraId="510C3F5C" w14:textId="5B3045DC" w:rsidR="00B2125E" w:rsidRPr="00FA307E" w:rsidRDefault="000E68C3">
      <w:pPr>
        <w:pStyle w:val="BodyText"/>
        <w:spacing w:before="28" w:line="268" w:lineRule="auto"/>
        <w:ind w:left="957" w:right="1"/>
        <w:jc w:val="both"/>
        <w:rPr>
          <w:lang w:val="en-US"/>
        </w:rPr>
      </w:pPr>
      <w:r w:rsidRPr="00FA307E">
        <w:rPr>
          <w:color w:val="231F20"/>
          <w:lang w:val="en-US"/>
        </w:rPr>
        <w:t>The plausibility check relat</w:t>
      </w:r>
      <w:r w:rsidR="00F808A3">
        <w:rPr>
          <w:color w:val="231F20"/>
          <w:lang w:val="en-US"/>
        </w:rPr>
        <w:t>es</w:t>
      </w:r>
      <w:r w:rsidRPr="00FA307E">
        <w:rPr>
          <w:color w:val="231F20"/>
          <w:lang w:val="en-US"/>
        </w:rPr>
        <w:t xml:space="preserve"> to one or more input boxes</w:t>
      </w:r>
      <w:r w:rsidR="00F808A3">
        <w:rPr>
          <w:color w:val="231F20"/>
          <w:lang w:val="en-US"/>
        </w:rPr>
        <w:t xml:space="preserve"> and checks to ensure</w:t>
      </w:r>
      <w:r w:rsidRPr="00FA307E">
        <w:rPr>
          <w:color w:val="231F20"/>
          <w:lang w:val="en-US"/>
        </w:rPr>
        <w:t xml:space="preserve"> that the </w:t>
      </w:r>
      <w:r w:rsidR="00F808A3">
        <w:rPr>
          <w:color w:val="231F20"/>
          <w:lang w:val="en-US"/>
        </w:rPr>
        <w:t>entries in</w:t>
      </w:r>
      <w:r w:rsidRPr="00FA307E">
        <w:rPr>
          <w:color w:val="231F20"/>
          <w:lang w:val="en-US"/>
        </w:rPr>
        <w:t xml:space="preserve"> individual fields do not violate </w:t>
      </w:r>
      <w:r w:rsidR="009E4AD9">
        <w:rPr>
          <w:color w:val="231F20"/>
          <w:lang w:val="en-US"/>
        </w:rPr>
        <w:t>conceptual constraints</w:t>
      </w:r>
      <w:r w:rsidRPr="00FA307E">
        <w:rPr>
          <w:color w:val="231F20"/>
          <w:lang w:val="en-US"/>
        </w:rPr>
        <w:t xml:space="preserve"> when combined. </w:t>
      </w:r>
      <w:r w:rsidR="003F67F0">
        <w:rPr>
          <w:color w:val="231F20"/>
          <w:lang w:val="en-US"/>
        </w:rPr>
        <w:t>Conceptual plausibility checks are particularly important in the case of</w:t>
      </w:r>
      <w:r w:rsidR="003F67F0" w:rsidRPr="00FA307E">
        <w:rPr>
          <w:color w:val="231F20"/>
          <w:lang w:val="en-US"/>
        </w:rPr>
        <w:t xml:space="preserve"> longer dialogs </w:t>
      </w:r>
      <w:r w:rsidR="003F67F0">
        <w:rPr>
          <w:color w:val="231F20"/>
          <w:lang w:val="en-US"/>
        </w:rPr>
        <w:t>across</w:t>
      </w:r>
      <w:r w:rsidR="003F67F0" w:rsidRPr="00FA307E">
        <w:rPr>
          <w:color w:val="231F20"/>
          <w:lang w:val="en-US"/>
        </w:rPr>
        <w:t xml:space="preserve"> multiple screens </w:t>
      </w:r>
      <w:r w:rsidR="003F67F0">
        <w:rPr>
          <w:color w:val="231F20"/>
          <w:lang w:val="en-US"/>
        </w:rPr>
        <w:t>involving</w:t>
      </w:r>
      <w:r w:rsidR="003F67F0" w:rsidRPr="00FA307E">
        <w:rPr>
          <w:color w:val="231F20"/>
          <w:lang w:val="en-US"/>
        </w:rPr>
        <w:t xml:space="preserve"> complex correlations</w:t>
      </w:r>
      <w:r w:rsidR="003F67F0">
        <w:rPr>
          <w:color w:val="231F20"/>
          <w:lang w:val="en-US"/>
        </w:rPr>
        <w:t>.</w:t>
      </w:r>
    </w:p>
    <w:p w14:paraId="5DE797CB" w14:textId="77777777" w:rsidR="00B2125E" w:rsidRPr="00FA307E" w:rsidRDefault="000E68C3">
      <w:pPr>
        <w:rPr>
          <w:lang w:val="en-US"/>
        </w:rPr>
      </w:pPr>
      <w:r w:rsidRPr="00FA307E">
        <w:rPr>
          <w:lang w:val="en-US"/>
        </w:rPr>
        <w:br w:type="column"/>
      </w:r>
    </w:p>
    <w:p w14:paraId="18B72BC1" w14:textId="77777777" w:rsidR="00B2125E" w:rsidRPr="00FA307E" w:rsidRDefault="00B2125E">
      <w:pPr>
        <w:pStyle w:val="BodyText"/>
        <w:rPr>
          <w:sz w:val="22"/>
          <w:lang w:val="en-US"/>
        </w:rPr>
      </w:pPr>
    </w:p>
    <w:p w14:paraId="461638E5" w14:textId="77777777" w:rsidR="00B2125E" w:rsidRPr="00FA307E" w:rsidRDefault="00B2125E">
      <w:pPr>
        <w:pStyle w:val="BodyText"/>
        <w:rPr>
          <w:sz w:val="22"/>
          <w:lang w:val="en-US"/>
        </w:rPr>
      </w:pPr>
    </w:p>
    <w:p w14:paraId="5D91825B" w14:textId="2CD31C26" w:rsidR="00B2125E" w:rsidRPr="00FA307E" w:rsidRDefault="000E68C3">
      <w:pPr>
        <w:spacing w:before="133" w:line="300" w:lineRule="auto"/>
        <w:ind w:left="355" w:right="420"/>
        <w:rPr>
          <w:sz w:val="18"/>
          <w:lang w:val="en-US"/>
        </w:rPr>
      </w:pPr>
      <w:r w:rsidRPr="00FA307E">
        <w:rPr>
          <w:color w:val="231F20"/>
          <w:sz w:val="18"/>
          <w:lang w:val="en-US"/>
        </w:rPr>
        <w:t xml:space="preserve">Boolean expression </w:t>
      </w:r>
      <w:r w:rsidR="007B339D">
        <w:rPr>
          <w:color w:val="808285"/>
          <w:sz w:val="18"/>
          <w:lang w:val="en-US"/>
        </w:rPr>
        <w:t>A</w:t>
      </w:r>
      <w:r w:rsidRPr="00FA307E">
        <w:rPr>
          <w:color w:val="808285"/>
          <w:sz w:val="18"/>
          <w:lang w:val="en-US"/>
        </w:rPr>
        <w:t xml:space="preserve"> mathematical formula </w:t>
      </w:r>
      <w:r w:rsidR="005F3741">
        <w:rPr>
          <w:color w:val="808285"/>
          <w:sz w:val="18"/>
          <w:lang w:val="en-US"/>
        </w:rPr>
        <w:t>which may be</w:t>
      </w:r>
      <w:r w:rsidRPr="00FA307E">
        <w:rPr>
          <w:color w:val="808285"/>
          <w:sz w:val="18"/>
          <w:lang w:val="en-US"/>
        </w:rPr>
        <w:t xml:space="preserve"> evaluated as TRUE or FALSE. Example: (Price&gt;2000) AND</w:t>
      </w:r>
    </w:p>
    <w:p w14:paraId="3242BCBE" w14:textId="77777777" w:rsidR="00B2125E" w:rsidRPr="00FA307E" w:rsidRDefault="000E68C3">
      <w:pPr>
        <w:spacing w:line="202" w:lineRule="exact"/>
        <w:ind w:left="355"/>
        <w:rPr>
          <w:sz w:val="18"/>
          <w:lang w:val="en-US"/>
        </w:rPr>
      </w:pPr>
      <w:r w:rsidRPr="00FA307E">
        <w:rPr>
          <w:color w:val="808285"/>
          <w:sz w:val="18"/>
          <w:lang w:val="en-US"/>
        </w:rPr>
        <w:t>(Customer status =</w:t>
      </w:r>
    </w:p>
    <w:p w14:paraId="454F9D24" w14:textId="184EB00A" w:rsidR="00B2125E" w:rsidRPr="00FA307E" w:rsidRDefault="000E68C3">
      <w:pPr>
        <w:spacing w:before="51"/>
        <w:ind w:left="355"/>
        <w:rPr>
          <w:sz w:val="18"/>
          <w:lang w:val="en-US"/>
        </w:rPr>
      </w:pPr>
      <w:r w:rsidRPr="00FA307E">
        <w:rPr>
          <w:color w:val="808285"/>
          <w:sz w:val="18"/>
          <w:lang w:val="en-US"/>
        </w:rPr>
        <w:t>“Premium c</w:t>
      </w:r>
      <w:r w:rsidR="007B339D">
        <w:rPr>
          <w:color w:val="808285"/>
          <w:sz w:val="18"/>
          <w:lang w:val="en-US"/>
        </w:rPr>
        <w:t>ustomer</w:t>
      </w:r>
      <w:r w:rsidRPr="00FA307E">
        <w:rPr>
          <w:color w:val="808285"/>
          <w:sz w:val="18"/>
          <w:lang w:val="en-US"/>
        </w:rPr>
        <w:t>”</w:t>
      </w:r>
      <w:r w:rsidR="005F3741">
        <w:rPr>
          <w:color w:val="808285"/>
          <w:sz w:val="18"/>
          <w:lang w:val="en-US"/>
        </w:rPr>
        <w:t>)</w:t>
      </w:r>
      <w:r w:rsidRPr="00FA307E">
        <w:rPr>
          <w:color w:val="808285"/>
          <w:sz w:val="18"/>
          <w:lang w:val="en-US"/>
        </w:rPr>
        <w:t>.</w:t>
      </w:r>
    </w:p>
    <w:p w14:paraId="1A4C38EF" w14:textId="77777777" w:rsidR="00B2125E" w:rsidRPr="00FA307E" w:rsidRDefault="00B2125E">
      <w:pPr>
        <w:rPr>
          <w:sz w:val="18"/>
          <w:lang w:val="en-US"/>
        </w:rPr>
        <w:sectPr w:rsidR="00B2125E" w:rsidRPr="00FA307E">
          <w:type w:val="continuous"/>
          <w:pgSz w:w="11910" w:h="16840"/>
          <w:pgMar w:top="1600" w:right="160" w:bottom="280" w:left="460" w:header="0" w:footer="486" w:gutter="0"/>
          <w:cols w:num="2" w:space="720" w:equalWidth="0">
            <w:col w:w="8782" w:space="40"/>
            <w:col w:w="2468"/>
          </w:cols>
        </w:sectPr>
      </w:pPr>
    </w:p>
    <w:p w14:paraId="7930EDE8" w14:textId="77777777" w:rsidR="00B2125E" w:rsidRPr="00FA307E" w:rsidRDefault="00B2125E">
      <w:pPr>
        <w:pStyle w:val="BodyText"/>
        <w:rPr>
          <w:lang w:val="en-US"/>
        </w:rPr>
      </w:pPr>
    </w:p>
    <w:p w14:paraId="6523C940" w14:textId="77777777" w:rsidR="00B2125E" w:rsidRPr="00FA307E" w:rsidRDefault="00B2125E">
      <w:pPr>
        <w:pStyle w:val="BodyText"/>
        <w:rPr>
          <w:lang w:val="en-US"/>
        </w:rPr>
      </w:pPr>
    </w:p>
    <w:p w14:paraId="28EC92B7" w14:textId="77777777" w:rsidR="00B2125E" w:rsidRPr="00FA307E" w:rsidRDefault="00B2125E">
      <w:pPr>
        <w:pStyle w:val="BodyText"/>
        <w:rPr>
          <w:lang w:val="en-US"/>
        </w:rPr>
      </w:pPr>
    </w:p>
    <w:p w14:paraId="16C530A1" w14:textId="77777777" w:rsidR="00B2125E" w:rsidRPr="00FA307E" w:rsidRDefault="00B2125E">
      <w:pPr>
        <w:pStyle w:val="BodyText"/>
        <w:rPr>
          <w:lang w:val="en-US"/>
        </w:rPr>
      </w:pPr>
    </w:p>
    <w:p w14:paraId="25E7422B" w14:textId="77777777" w:rsidR="00B2125E" w:rsidRPr="00FA307E" w:rsidRDefault="00B2125E">
      <w:pPr>
        <w:pStyle w:val="BodyText"/>
        <w:rPr>
          <w:lang w:val="en-US"/>
        </w:rPr>
      </w:pPr>
    </w:p>
    <w:p w14:paraId="33E22F82" w14:textId="77777777" w:rsidR="00B2125E" w:rsidRPr="00FA307E" w:rsidRDefault="00B2125E">
      <w:pPr>
        <w:pStyle w:val="BodyText"/>
        <w:rPr>
          <w:lang w:val="en-US"/>
        </w:rPr>
      </w:pPr>
    </w:p>
    <w:p w14:paraId="0745576F" w14:textId="77777777" w:rsidR="00B2125E" w:rsidRPr="00FA307E" w:rsidRDefault="00B2125E">
      <w:pPr>
        <w:pStyle w:val="BodyText"/>
        <w:rPr>
          <w:lang w:val="en-US"/>
        </w:rPr>
      </w:pPr>
    </w:p>
    <w:p w14:paraId="0A380290" w14:textId="77777777" w:rsidR="00B2125E" w:rsidRPr="00FA307E" w:rsidRDefault="00B2125E">
      <w:pPr>
        <w:pStyle w:val="BodyText"/>
        <w:spacing w:before="6"/>
        <w:rPr>
          <w:lang w:val="en-US"/>
        </w:rPr>
      </w:pPr>
    </w:p>
    <w:p w14:paraId="69AAFEEA" w14:textId="77777777" w:rsidR="00B2125E" w:rsidRPr="00FA307E" w:rsidRDefault="00B2125E">
      <w:pPr>
        <w:pStyle w:val="BodyText"/>
        <w:spacing w:before="4"/>
        <w:rPr>
          <w:sz w:val="22"/>
          <w:lang w:val="en-US"/>
        </w:rPr>
      </w:pPr>
    </w:p>
    <w:p w14:paraId="600257A8" w14:textId="7F1291D3" w:rsidR="00B2125E" w:rsidRPr="00FA307E" w:rsidRDefault="000E68C3">
      <w:pPr>
        <w:pStyle w:val="BodyText"/>
        <w:spacing w:before="1"/>
        <w:ind w:left="2204"/>
        <w:rPr>
          <w:lang w:val="en-US"/>
        </w:rPr>
      </w:pPr>
      <w:r w:rsidRPr="00FA307E">
        <w:rPr>
          <w:color w:val="231F20"/>
          <w:lang w:val="en-US"/>
        </w:rPr>
        <w:t xml:space="preserve">Example of rules for checking a </w:t>
      </w:r>
      <w:r w:rsidR="00FE429A">
        <w:rPr>
          <w:color w:val="231F20"/>
          <w:lang w:val="en-US"/>
        </w:rPr>
        <w:t>field</w:t>
      </w:r>
      <w:r w:rsidRPr="00FA307E">
        <w:rPr>
          <w:color w:val="231F20"/>
          <w:lang w:val="en-US"/>
        </w:rPr>
        <w:t xml:space="preserve">: “Start date is a date in the future”, </w:t>
      </w:r>
    </w:p>
    <w:p w14:paraId="54E9C383" w14:textId="77777777" w:rsidR="00B2125E" w:rsidRPr="00FA307E" w:rsidRDefault="000E68C3">
      <w:pPr>
        <w:pStyle w:val="BodyText"/>
        <w:spacing w:before="27"/>
        <w:ind w:left="2204"/>
        <w:rPr>
          <w:lang w:val="en-US"/>
        </w:rPr>
      </w:pPr>
      <w:r w:rsidRPr="00FA307E">
        <w:rPr>
          <w:color w:val="231F20"/>
          <w:lang w:val="en-US"/>
        </w:rPr>
        <w:t>“Value &lt;=250”, “Date of birth at least 18 years ago”.</w:t>
      </w:r>
    </w:p>
    <w:p w14:paraId="26FE5F9E" w14:textId="77777777" w:rsidR="00B2125E" w:rsidRPr="00FA307E" w:rsidRDefault="00B2125E">
      <w:pPr>
        <w:pStyle w:val="BodyText"/>
        <w:spacing w:before="9"/>
        <w:rPr>
          <w:sz w:val="24"/>
          <w:lang w:val="en-US"/>
        </w:rPr>
      </w:pPr>
    </w:p>
    <w:p w14:paraId="2CD94800" w14:textId="5EB7BE91" w:rsidR="00B2125E" w:rsidRPr="00FA307E" w:rsidRDefault="000E68C3" w:rsidP="009B19F7">
      <w:pPr>
        <w:pStyle w:val="BodyText"/>
        <w:spacing w:line="268" w:lineRule="auto"/>
        <w:ind w:left="2204" w:right="1254"/>
        <w:jc w:val="both"/>
        <w:rPr>
          <w:lang w:val="en-US"/>
        </w:rPr>
      </w:pPr>
      <w:r w:rsidRPr="00FA307E">
        <w:rPr>
          <w:color w:val="231F20"/>
          <w:lang w:val="en-US"/>
        </w:rPr>
        <w:t xml:space="preserve">Example of rules for checking the correlations between multiple fields: “Contract start date </w:t>
      </w:r>
      <w:r w:rsidR="009B19F7">
        <w:rPr>
          <w:color w:val="231F20"/>
          <w:lang w:val="en-US"/>
        </w:rPr>
        <w:t>precedes</w:t>
      </w:r>
      <w:r w:rsidRPr="00FA307E">
        <w:rPr>
          <w:color w:val="231F20"/>
          <w:lang w:val="en-US"/>
        </w:rPr>
        <w:t xml:space="preserve"> contract end date”, “(contract start date is before 1/1/2008) AND (contract start date is before contract end date)”, “Sum total (field1 + field2 + field 3) &lt;= 100”</w:t>
      </w:r>
      <w:r w:rsidR="009B19F7">
        <w:rPr>
          <w:color w:val="231F20"/>
          <w:lang w:val="en-US"/>
        </w:rPr>
        <w:t xml:space="preserve">, </w:t>
      </w:r>
      <w:r w:rsidRPr="00FA307E">
        <w:rPr>
          <w:color w:val="231F20"/>
          <w:lang w:val="en-US"/>
        </w:rPr>
        <w:t>“</w:t>
      </w:r>
      <w:r w:rsidR="0020545A">
        <w:rPr>
          <w:color w:val="231F20"/>
          <w:lang w:val="en-US"/>
        </w:rPr>
        <w:t>For bicycles</w:t>
      </w:r>
      <w:r w:rsidRPr="00FA307E">
        <w:rPr>
          <w:color w:val="231F20"/>
          <w:lang w:val="en-US"/>
        </w:rPr>
        <w:t xml:space="preserve">, </w:t>
      </w:r>
      <w:r w:rsidR="0020545A">
        <w:rPr>
          <w:color w:val="231F20"/>
          <w:lang w:val="en-US"/>
        </w:rPr>
        <w:t>the value “</w:t>
      </w:r>
      <w:r w:rsidRPr="00FA307E">
        <w:rPr>
          <w:color w:val="231F20"/>
          <w:lang w:val="en-US"/>
        </w:rPr>
        <w:t>ICE</w:t>
      </w:r>
      <w:r w:rsidR="0020545A">
        <w:rPr>
          <w:color w:val="231F20"/>
          <w:lang w:val="en-US"/>
        </w:rPr>
        <w:t>”</w:t>
      </w:r>
      <w:r w:rsidRPr="00FA307E">
        <w:rPr>
          <w:color w:val="231F20"/>
          <w:lang w:val="en-US"/>
        </w:rPr>
        <w:t xml:space="preserve"> is not included in the set of potential modes of transport.”</w:t>
      </w:r>
    </w:p>
    <w:p w14:paraId="26ABEB70" w14:textId="77777777" w:rsidR="00B2125E" w:rsidRPr="00FA307E" w:rsidRDefault="00B2125E">
      <w:pPr>
        <w:pStyle w:val="BodyText"/>
        <w:rPr>
          <w:sz w:val="24"/>
          <w:lang w:val="en-US"/>
        </w:rPr>
      </w:pPr>
    </w:p>
    <w:p w14:paraId="2C73ED72" w14:textId="3817719B" w:rsidR="00B2125E" w:rsidRPr="00FA307E" w:rsidRDefault="00E270EB">
      <w:pPr>
        <w:pStyle w:val="Heading6"/>
        <w:ind w:left="2204"/>
        <w:jc w:val="left"/>
        <w:rPr>
          <w:lang w:val="en-US"/>
        </w:rPr>
      </w:pPr>
      <w:r>
        <w:rPr>
          <w:color w:val="003946"/>
          <w:lang w:val="en-US"/>
        </w:rPr>
        <w:t>Timing of the e</w:t>
      </w:r>
      <w:r w:rsidR="000E68C3" w:rsidRPr="00FA307E">
        <w:rPr>
          <w:color w:val="003946"/>
          <w:lang w:val="en-US"/>
        </w:rPr>
        <w:t>valuation</w:t>
      </w:r>
      <w:r w:rsidR="00A70810">
        <w:rPr>
          <w:color w:val="003946"/>
          <w:lang w:val="en-US"/>
        </w:rPr>
        <w:t xml:space="preserve"> </w:t>
      </w:r>
      <w:r w:rsidR="000E68C3" w:rsidRPr="00FA307E">
        <w:rPr>
          <w:color w:val="003946"/>
          <w:lang w:val="en-US"/>
        </w:rPr>
        <w:t>(transaction level)</w:t>
      </w:r>
    </w:p>
    <w:p w14:paraId="76690C5F" w14:textId="77777777" w:rsidR="00B2125E" w:rsidRPr="00FA307E" w:rsidRDefault="00B2125E">
      <w:pPr>
        <w:pStyle w:val="BodyText"/>
        <w:spacing w:before="5"/>
        <w:rPr>
          <w:sz w:val="26"/>
          <w:lang w:val="en-US"/>
        </w:rPr>
      </w:pPr>
    </w:p>
    <w:p w14:paraId="370C902C" w14:textId="5718ED39" w:rsidR="00B2125E" w:rsidRPr="00FA307E" w:rsidRDefault="0020545A">
      <w:pPr>
        <w:pStyle w:val="BodyText"/>
        <w:spacing w:line="268" w:lineRule="auto"/>
        <w:ind w:left="2204" w:right="1254"/>
        <w:jc w:val="both"/>
        <w:rPr>
          <w:lang w:val="en-US"/>
        </w:rPr>
      </w:pPr>
      <w:r>
        <w:rPr>
          <w:color w:val="231F20"/>
          <w:lang w:val="en-US"/>
        </w:rPr>
        <w:t>The transaction level is determined b</w:t>
      </w:r>
      <w:r w:rsidR="000E68C3" w:rsidRPr="00FA307E">
        <w:rPr>
          <w:color w:val="231F20"/>
          <w:lang w:val="en-US"/>
        </w:rPr>
        <w:t xml:space="preserve">y specifying the </w:t>
      </w:r>
      <w:r w:rsidR="00E270EB">
        <w:rPr>
          <w:color w:val="231F20"/>
          <w:lang w:val="en-US"/>
        </w:rPr>
        <w:t xml:space="preserve">timing of the </w:t>
      </w:r>
      <w:r w:rsidR="000E68C3" w:rsidRPr="00FA307E">
        <w:rPr>
          <w:color w:val="231F20"/>
          <w:lang w:val="en-US"/>
        </w:rPr>
        <w:t xml:space="preserve">user interaction when the constraint is actually evaluated. Not all constraints </w:t>
      </w:r>
      <w:r>
        <w:rPr>
          <w:color w:val="231F20"/>
          <w:lang w:val="en-US"/>
        </w:rPr>
        <w:t>must</w:t>
      </w:r>
      <w:r w:rsidR="000E68C3" w:rsidRPr="00FA307E">
        <w:rPr>
          <w:color w:val="231F20"/>
          <w:lang w:val="en-US"/>
        </w:rPr>
        <w:t xml:space="preserve"> be met at all times. </w:t>
      </w:r>
      <w:r w:rsidR="00E270EB">
        <w:rPr>
          <w:color w:val="231F20"/>
          <w:lang w:val="en-US"/>
        </w:rPr>
        <w:t>P</w:t>
      </w:r>
      <w:r w:rsidR="000E68C3" w:rsidRPr="00FA307E">
        <w:rPr>
          <w:color w:val="231F20"/>
          <w:lang w:val="en-US"/>
        </w:rPr>
        <w:t>lausibility checks</w:t>
      </w:r>
      <w:r w:rsidR="00E270EB">
        <w:rPr>
          <w:color w:val="231F20"/>
          <w:lang w:val="en-US"/>
        </w:rPr>
        <w:t xml:space="preserve"> in particular</w:t>
      </w:r>
      <w:r w:rsidR="000E68C3" w:rsidRPr="00FA307E">
        <w:rPr>
          <w:color w:val="231F20"/>
          <w:lang w:val="en-US"/>
        </w:rPr>
        <w:t xml:space="preserve"> often require multiple value</w:t>
      </w:r>
      <w:r w:rsidR="00E270EB">
        <w:rPr>
          <w:color w:val="231F20"/>
          <w:lang w:val="en-US"/>
        </w:rPr>
        <w:t xml:space="preserve"> input</w:t>
      </w:r>
      <w:r w:rsidR="000E68C3" w:rsidRPr="00FA307E">
        <w:rPr>
          <w:color w:val="231F20"/>
          <w:lang w:val="en-US"/>
        </w:rPr>
        <w:t xml:space="preserve">s which </w:t>
      </w:r>
      <w:r w:rsidR="00E270EB">
        <w:rPr>
          <w:color w:val="231F20"/>
          <w:lang w:val="en-US"/>
        </w:rPr>
        <w:t>may even be</w:t>
      </w:r>
      <w:r w:rsidR="000E68C3" w:rsidRPr="00FA307E">
        <w:rPr>
          <w:color w:val="231F20"/>
          <w:lang w:val="en-US"/>
        </w:rPr>
        <w:t xml:space="preserve"> entered </w:t>
      </w:r>
      <w:r w:rsidR="00E270EB">
        <w:rPr>
          <w:color w:val="231F20"/>
          <w:lang w:val="en-US"/>
        </w:rPr>
        <w:t>in</w:t>
      </w:r>
      <w:r w:rsidR="000E68C3" w:rsidRPr="00FA307E">
        <w:rPr>
          <w:color w:val="231F20"/>
          <w:lang w:val="en-US"/>
        </w:rPr>
        <w:t xml:space="preserve"> different masks. Typical timings (transaction level) include:</w:t>
      </w:r>
    </w:p>
    <w:p w14:paraId="7803C4F8" w14:textId="77777777" w:rsidR="00B2125E" w:rsidRPr="00FA307E" w:rsidRDefault="00B2125E">
      <w:pPr>
        <w:pStyle w:val="BodyText"/>
        <w:spacing w:before="4"/>
        <w:rPr>
          <w:sz w:val="22"/>
          <w:lang w:val="en-US"/>
        </w:rPr>
      </w:pPr>
    </w:p>
    <w:p w14:paraId="43A847E5" w14:textId="7C14EC09" w:rsidR="00B2125E" w:rsidRPr="00FA307E" w:rsidRDefault="000E68C3">
      <w:pPr>
        <w:pStyle w:val="ListParagraph"/>
        <w:numPr>
          <w:ilvl w:val="1"/>
          <w:numId w:val="33"/>
        </w:numPr>
        <w:tabs>
          <w:tab w:val="left" w:pos="2484"/>
          <w:tab w:val="left" w:pos="2485"/>
        </w:tabs>
        <w:ind w:hanging="281"/>
        <w:rPr>
          <w:sz w:val="20"/>
          <w:lang w:val="en-US"/>
        </w:rPr>
      </w:pPr>
      <w:r w:rsidRPr="00FA307E">
        <w:rPr>
          <w:color w:val="231F20"/>
          <w:sz w:val="20"/>
          <w:lang w:val="en-US"/>
        </w:rPr>
        <w:t>Exit the GUI component: Suitable for conversion checks</w:t>
      </w:r>
    </w:p>
    <w:p w14:paraId="29DAE1F4" w14:textId="1C8575CA" w:rsidR="00B2125E" w:rsidRPr="00FA307E" w:rsidRDefault="000E68C3">
      <w:pPr>
        <w:pStyle w:val="ListParagraph"/>
        <w:numPr>
          <w:ilvl w:val="1"/>
          <w:numId w:val="33"/>
        </w:numPr>
        <w:tabs>
          <w:tab w:val="left" w:pos="2484"/>
          <w:tab w:val="left" w:pos="2485"/>
        </w:tabs>
        <w:spacing w:before="28" w:line="268" w:lineRule="auto"/>
        <w:ind w:right="1292" w:hanging="281"/>
        <w:rPr>
          <w:sz w:val="20"/>
          <w:lang w:val="en-US"/>
        </w:rPr>
      </w:pPr>
      <w:r w:rsidRPr="00FA307E">
        <w:rPr>
          <w:color w:val="231F20"/>
          <w:sz w:val="20"/>
          <w:lang w:val="en-US"/>
        </w:rPr>
        <w:t>Exit the screen page: Suitable for required field validation, conversion checks</w:t>
      </w:r>
      <w:r w:rsidR="00B4529D">
        <w:rPr>
          <w:color w:val="231F20"/>
          <w:sz w:val="20"/>
          <w:lang w:val="en-US"/>
        </w:rPr>
        <w:t>,</w:t>
      </w:r>
      <w:r w:rsidRPr="00FA307E">
        <w:rPr>
          <w:color w:val="231F20"/>
          <w:sz w:val="20"/>
          <w:lang w:val="en-US"/>
        </w:rPr>
        <w:t xml:space="preserve"> and plausibility checks</w:t>
      </w:r>
    </w:p>
    <w:p w14:paraId="4D1B053D" w14:textId="364B61EC" w:rsidR="00B2125E" w:rsidRPr="00FA307E" w:rsidRDefault="00F37A0D">
      <w:pPr>
        <w:pStyle w:val="ListParagraph"/>
        <w:numPr>
          <w:ilvl w:val="1"/>
          <w:numId w:val="33"/>
        </w:numPr>
        <w:tabs>
          <w:tab w:val="left" w:pos="2484"/>
          <w:tab w:val="left" w:pos="2485"/>
        </w:tabs>
        <w:spacing w:line="268" w:lineRule="auto"/>
        <w:ind w:right="1308"/>
        <w:rPr>
          <w:sz w:val="20"/>
          <w:lang w:val="en-US"/>
        </w:rPr>
      </w:pPr>
      <w:r>
        <w:rPr>
          <w:color w:val="231F20"/>
          <w:sz w:val="20"/>
          <w:lang w:val="en-US"/>
        </w:rPr>
        <w:t>Data buffering</w:t>
      </w:r>
      <w:r w:rsidR="000E68C3" w:rsidRPr="00FA307E">
        <w:rPr>
          <w:color w:val="231F20"/>
          <w:sz w:val="20"/>
          <w:lang w:val="en-US"/>
        </w:rPr>
        <w:t>, e.g. to resume processing at a later date</w:t>
      </w:r>
      <w:r w:rsidR="003E536A">
        <w:rPr>
          <w:color w:val="231F20"/>
          <w:sz w:val="20"/>
          <w:lang w:val="en-US"/>
        </w:rPr>
        <w:t xml:space="preserve">: </w:t>
      </w:r>
      <w:r w:rsidR="000E68C3" w:rsidRPr="00FA307E">
        <w:rPr>
          <w:color w:val="231F20"/>
          <w:sz w:val="20"/>
          <w:lang w:val="en-US"/>
        </w:rPr>
        <w:t>Conversion checks</w:t>
      </w:r>
    </w:p>
    <w:p w14:paraId="20A4C676" w14:textId="4704822D" w:rsidR="00B2125E" w:rsidRPr="00FA307E" w:rsidRDefault="003E536A">
      <w:pPr>
        <w:pStyle w:val="ListParagraph"/>
        <w:numPr>
          <w:ilvl w:val="1"/>
          <w:numId w:val="33"/>
        </w:numPr>
        <w:tabs>
          <w:tab w:val="left" w:pos="2484"/>
          <w:tab w:val="left" w:pos="2485"/>
        </w:tabs>
        <w:spacing w:line="268" w:lineRule="auto"/>
        <w:ind w:right="1297"/>
        <w:rPr>
          <w:sz w:val="20"/>
          <w:lang w:val="en-US"/>
        </w:rPr>
      </w:pPr>
      <w:r>
        <w:rPr>
          <w:color w:val="231F20"/>
          <w:sz w:val="20"/>
          <w:lang w:val="en-US"/>
        </w:rPr>
        <w:t xml:space="preserve">Submit </w:t>
      </w:r>
      <w:r w:rsidR="000E68C3" w:rsidRPr="00FA307E">
        <w:rPr>
          <w:color w:val="231F20"/>
          <w:sz w:val="20"/>
          <w:lang w:val="en-US"/>
        </w:rPr>
        <w:t xml:space="preserve">data to the system and </w:t>
      </w:r>
      <w:r>
        <w:rPr>
          <w:color w:val="231F20"/>
          <w:sz w:val="20"/>
          <w:lang w:val="en-US"/>
        </w:rPr>
        <w:t>exit</w:t>
      </w:r>
      <w:r w:rsidR="000E68C3" w:rsidRPr="00FA307E">
        <w:rPr>
          <w:color w:val="231F20"/>
          <w:sz w:val="20"/>
          <w:lang w:val="en-US"/>
        </w:rPr>
        <w:t xml:space="preserve"> the input process</w:t>
      </w:r>
      <w:r>
        <w:rPr>
          <w:color w:val="231F20"/>
          <w:sz w:val="20"/>
          <w:lang w:val="en-US"/>
        </w:rPr>
        <w:t>:</w:t>
      </w:r>
      <w:r w:rsidR="000E68C3" w:rsidRPr="00FA307E">
        <w:rPr>
          <w:color w:val="231F20"/>
          <w:sz w:val="20"/>
          <w:lang w:val="en-US"/>
        </w:rPr>
        <w:t xml:space="preserve"> Required field validation, conversion checks</w:t>
      </w:r>
      <w:r w:rsidR="00B4529D">
        <w:rPr>
          <w:color w:val="231F20"/>
          <w:sz w:val="20"/>
          <w:lang w:val="en-US"/>
        </w:rPr>
        <w:t>,</w:t>
      </w:r>
      <w:r w:rsidR="000E68C3" w:rsidRPr="00FA307E">
        <w:rPr>
          <w:color w:val="231F20"/>
          <w:sz w:val="20"/>
          <w:lang w:val="en-US"/>
        </w:rPr>
        <w:t xml:space="preserve"> and plausibility checks.</w:t>
      </w:r>
    </w:p>
    <w:p w14:paraId="6C5E536A" w14:textId="77777777" w:rsidR="00B2125E" w:rsidRPr="00FA307E" w:rsidRDefault="00B2125E">
      <w:pPr>
        <w:pStyle w:val="BodyText"/>
        <w:spacing w:before="4"/>
        <w:rPr>
          <w:sz w:val="22"/>
          <w:lang w:val="en-US"/>
        </w:rPr>
      </w:pPr>
    </w:p>
    <w:p w14:paraId="79B2EC56" w14:textId="2EB27305" w:rsidR="00B2125E" w:rsidRPr="00FA307E" w:rsidRDefault="000E68C3">
      <w:pPr>
        <w:pStyle w:val="BodyText"/>
        <w:spacing w:line="268" w:lineRule="auto"/>
        <w:ind w:left="2204" w:right="1254" w:hanging="1"/>
        <w:jc w:val="both"/>
        <w:rPr>
          <w:lang w:val="en-US"/>
        </w:rPr>
      </w:pPr>
      <w:r w:rsidRPr="00FA307E">
        <w:rPr>
          <w:color w:val="231F20"/>
          <w:lang w:val="en-US"/>
        </w:rPr>
        <w:t xml:space="preserve">The specific timing of validation typically depends on both the </w:t>
      </w:r>
      <w:r w:rsidR="00FD54CD">
        <w:rPr>
          <w:color w:val="231F20"/>
          <w:lang w:val="en-US"/>
        </w:rPr>
        <w:t xml:space="preserve">conceptual </w:t>
      </w:r>
      <w:r w:rsidRPr="00FA307E">
        <w:rPr>
          <w:color w:val="231F20"/>
          <w:lang w:val="en-US"/>
        </w:rPr>
        <w:t xml:space="preserve">requirements and the GUI technology used. </w:t>
      </w:r>
      <w:r w:rsidR="00847906">
        <w:rPr>
          <w:color w:val="231F20"/>
          <w:lang w:val="en-US"/>
        </w:rPr>
        <w:t>E</w:t>
      </w:r>
      <w:r w:rsidRPr="00FA307E">
        <w:rPr>
          <w:color w:val="231F20"/>
          <w:lang w:val="en-US"/>
        </w:rPr>
        <w:t xml:space="preserve">ntries </w:t>
      </w:r>
      <w:r w:rsidR="00847906">
        <w:rPr>
          <w:color w:val="231F20"/>
          <w:lang w:val="en-US"/>
        </w:rPr>
        <w:t>cannot</w:t>
      </w:r>
      <w:r w:rsidRPr="00FA307E">
        <w:rPr>
          <w:color w:val="231F20"/>
          <w:lang w:val="en-US"/>
        </w:rPr>
        <w:t xml:space="preserve"> always </w:t>
      </w:r>
      <w:r w:rsidR="00847906">
        <w:rPr>
          <w:color w:val="231F20"/>
          <w:lang w:val="en-US"/>
        </w:rPr>
        <w:t>be validated</w:t>
      </w:r>
      <w:r w:rsidRPr="00FA307E">
        <w:rPr>
          <w:color w:val="231F20"/>
          <w:lang w:val="en-US"/>
        </w:rPr>
        <w:t xml:space="preserve"> immediately </w:t>
      </w:r>
      <w:r w:rsidR="00847906">
        <w:rPr>
          <w:color w:val="231F20"/>
          <w:lang w:val="en-US"/>
        </w:rPr>
        <w:t>upon</w:t>
      </w:r>
      <w:r w:rsidRPr="00FA307E">
        <w:rPr>
          <w:color w:val="231F20"/>
          <w:lang w:val="en-US"/>
        </w:rPr>
        <w:t xml:space="preserve"> exiting the GUI component </w:t>
      </w:r>
      <w:r w:rsidR="00847906">
        <w:rPr>
          <w:color w:val="231F20"/>
          <w:lang w:val="en-US"/>
        </w:rPr>
        <w:t>and may require</w:t>
      </w:r>
      <w:r w:rsidRPr="00FA307E">
        <w:rPr>
          <w:color w:val="231F20"/>
          <w:lang w:val="en-US"/>
        </w:rPr>
        <w:t xml:space="preserve"> a manual page change by the user.</w:t>
      </w:r>
    </w:p>
    <w:p w14:paraId="60218F8F" w14:textId="77777777" w:rsidR="00B2125E" w:rsidRPr="00FA307E" w:rsidRDefault="00B2125E">
      <w:pPr>
        <w:pStyle w:val="BodyText"/>
        <w:rPr>
          <w:sz w:val="24"/>
          <w:lang w:val="en-US"/>
        </w:rPr>
      </w:pPr>
    </w:p>
    <w:p w14:paraId="028D4595" w14:textId="5DED0AD2" w:rsidR="00B2125E" w:rsidRPr="00FA307E" w:rsidRDefault="00A70810">
      <w:pPr>
        <w:pStyle w:val="Heading6"/>
        <w:ind w:left="2204"/>
        <w:jc w:val="left"/>
        <w:rPr>
          <w:lang w:val="en-US"/>
        </w:rPr>
      </w:pPr>
      <w:r>
        <w:rPr>
          <w:color w:val="003946"/>
          <w:lang w:val="en-US"/>
        </w:rPr>
        <w:t>V</w:t>
      </w:r>
      <w:r w:rsidR="000E68C3" w:rsidRPr="00FA307E">
        <w:rPr>
          <w:color w:val="003946"/>
          <w:lang w:val="en-US"/>
        </w:rPr>
        <w:t>alidation</w:t>
      </w:r>
      <w:r>
        <w:rPr>
          <w:color w:val="003946"/>
          <w:lang w:val="en-US"/>
        </w:rPr>
        <w:t xml:space="preserve"> type</w:t>
      </w:r>
      <w:r w:rsidR="000E68C3" w:rsidRPr="00FA307E">
        <w:rPr>
          <w:color w:val="003946"/>
          <w:lang w:val="en-US"/>
        </w:rPr>
        <w:t xml:space="preserve"> (error or message)</w:t>
      </w:r>
    </w:p>
    <w:p w14:paraId="00B31670" w14:textId="77777777" w:rsidR="00B2125E" w:rsidRPr="00FA307E" w:rsidRDefault="00B2125E">
      <w:pPr>
        <w:pStyle w:val="BodyText"/>
        <w:spacing w:before="4"/>
        <w:rPr>
          <w:sz w:val="26"/>
          <w:lang w:val="en-US"/>
        </w:rPr>
      </w:pPr>
    </w:p>
    <w:p w14:paraId="717067BB" w14:textId="4AE9D3FF" w:rsidR="00B2125E" w:rsidRPr="00FA307E" w:rsidRDefault="00AB1543">
      <w:pPr>
        <w:pStyle w:val="BodyText"/>
        <w:spacing w:line="268" w:lineRule="auto"/>
        <w:ind w:left="2204" w:right="1254"/>
        <w:jc w:val="both"/>
        <w:rPr>
          <w:lang w:val="en-US"/>
        </w:rPr>
      </w:pPr>
      <w:r>
        <w:rPr>
          <w:color w:val="231F20"/>
          <w:lang w:val="en-US"/>
        </w:rPr>
        <w:t>As well as forcing</w:t>
      </w:r>
      <w:r w:rsidR="000E68C3" w:rsidRPr="00FA307E">
        <w:rPr>
          <w:color w:val="231F20"/>
          <w:lang w:val="en-US"/>
        </w:rPr>
        <w:t xml:space="preserve"> the input of certain values by the user, </w:t>
      </w:r>
      <w:r>
        <w:rPr>
          <w:color w:val="231F20"/>
          <w:lang w:val="en-US"/>
        </w:rPr>
        <w:t>validation rules</w:t>
      </w:r>
      <w:r w:rsidR="000E68C3" w:rsidRPr="00FA307E">
        <w:rPr>
          <w:color w:val="231F20"/>
          <w:lang w:val="en-US"/>
        </w:rPr>
        <w:t xml:space="preserve"> can also be used to display automatic messages </w:t>
      </w:r>
      <w:r w:rsidR="00F37A0D">
        <w:rPr>
          <w:color w:val="231F20"/>
          <w:lang w:val="en-US"/>
        </w:rPr>
        <w:t>when</w:t>
      </w:r>
      <w:r w:rsidR="000E68C3" w:rsidRPr="00FA307E">
        <w:rPr>
          <w:color w:val="231F20"/>
          <w:lang w:val="en-US"/>
        </w:rPr>
        <w:t xml:space="preserve"> fields are completed</w:t>
      </w:r>
      <w:r w:rsidR="003B0863">
        <w:rPr>
          <w:color w:val="231F20"/>
          <w:lang w:val="en-US"/>
        </w:rPr>
        <w:t>, because</w:t>
      </w:r>
      <w:r w:rsidR="000E68C3" w:rsidRPr="00FA307E">
        <w:rPr>
          <w:color w:val="231F20"/>
          <w:lang w:val="en-US"/>
        </w:rPr>
        <w:t xml:space="preserve"> not every </w:t>
      </w:r>
      <w:r w:rsidR="003B0863">
        <w:rPr>
          <w:color w:val="231F20"/>
          <w:lang w:val="en-US"/>
        </w:rPr>
        <w:t xml:space="preserve">rule </w:t>
      </w:r>
      <w:r w:rsidR="000E68C3" w:rsidRPr="00FA307E">
        <w:rPr>
          <w:color w:val="231F20"/>
          <w:lang w:val="en-US"/>
        </w:rPr>
        <w:t xml:space="preserve">violation </w:t>
      </w:r>
      <w:r w:rsidR="003B0863">
        <w:rPr>
          <w:color w:val="231F20"/>
          <w:lang w:val="en-US"/>
        </w:rPr>
        <w:t>constitutes</w:t>
      </w:r>
      <w:r w:rsidR="000E68C3" w:rsidRPr="00FA307E">
        <w:rPr>
          <w:color w:val="231F20"/>
          <w:lang w:val="en-US"/>
        </w:rPr>
        <w:t xml:space="preserve"> an error or prevents processing of the entered data. </w:t>
      </w:r>
      <w:r w:rsidR="00913A2E">
        <w:rPr>
          <w:color w:val="231F20"/>
          <w:lang w:val="en-US"/>
        </w:rPr>
        <w:t xml:space="preserve">In certain </w:t>
      </w:r>
      <w:r w:rsidR="000E68C3" w:rsidRPr="00FA307E">
        <w:rPr>
          <w:color w:val="231F20"/>
          <w:lang w:val="en-US"/>
        </w:rPr>
        <w:t xml:space="preserve">cases, for example, </w:t>
      </w:r>
      <w:r w:rsidR="00F37A0D">
        <w:rPr>
          <w:color w:val="231F20"/>
          <w:lang w:val="en-US"/>
        </w:rPr>
        <w:t>users could</w:t>
      </w:r>
      <w:r w:rsidR="00913A2E">
        <w:rPr>
          <w:color w:val="231F20"/>
          <w:lang w:val="en-US"/>
        </w:rPr>
        <w:t xml:space="preserve"> be</w:t>
      </w:r>
      <w:r w:rsidR="000E68C3" w:rsidRPr="00FA307E">
        <w:rPr>
          <w:color w:val="231F20"/>
          <w:lang w:val="en-US"/>
        </w:rPr>
        <w:t xml:space="preserve"> alerted to the </w:t>
      </w:r>
      <w:r w:rsidR="00913A2E">
        <w:rPr>
          <w:color w:val="231F20"/>
          <w:lang w:val="en-US"/>
        </w:rPr>
        <w:t>possibility of delayed</w:t>
      </w:r>
      <w:r w:rsidR="000E68C3" w:rsidRPr="00FA307E">
        <w:rPr>
          <w:color w:val="231F20"/>
          <w:lang w:val="en-US"/>
        </w:rPr>
        <w:t xml:space="preserve"> processing </w:t>
      </w:r>
      <w:r w:rsidR="00913A2E">
        <w:rPr>
          <w:color w:val="231F20"/>
          <w:lang w:val="en-US"/>
        </w:rPr>
        <w:t>or the requirement to retrospectively submit</w:t>
      </w:r>
      <w:r w:rsidR="000E68C3" w:rsidRPr="00FA307E">
        <w:rPr>
          <w:color w:val="231F20"/>
          <w:lang w:val="en-US"/>
        </w:rPr>
        <w:t xml:space="preserve"> certain records by post or email. </w:t>
      </w:r>
      <w:r w:rsidR="00F37A0D">
        <w:rPr>
          <w:color w:val="231F20"/>
          <w:lang w:val="en-US"/>
        </w:rPr>
        <w:t>W</w:t>
      </w:r>
      <w:r w:rsidR="00F37A0D" w:rsidRPr="00FA307E">
        <w:rPr>
          <w:color w:val="231F20"/>
          <w:lang w:val="en-US"/>
        </w:rPr>
        <w:t>hen booking rail tickets or hotel rooms</w:t>
      </w:r>
      <w:r w:rsidR="00F37A0D">
        <w:rPr>
          <w:color w:val="231F20"/>
          <w:lang w:val="en-US"/>
        </w:rPr>
        <w:t>,</w:t>
      </w:r>
      <w:r w:rsidR="00F37A0D" w:rsidRPr="00FA307E">
        <w:rPr>
          <w:color w:val="231F20"/>
          <w:lang w:val="en-US"/>
        </w:rPr>
        <w:t xml:space="preserve"> </w:t>
      </w:r>
      <w:r w:rsidR="00F37A0D">
        <w:rPr>
          <w:color w:val="231F20"/>
          <w:lang w:val="en-US"/>
        </w:rPr>
        <w:t>a</w:t>
      </w:r>
      <w:r w:rsidR="000E68C3" w:rsidRPr="00FA307E">
        <w:rPr>
          <w:color w:val="231F20"/>
          <w:lang w:val="en-US"/>
        </w:rPr>
        <w:t xml:space="preserve"> typical example </w:t>
      </w:r>
      <w:r w:rsidR="000321B6">
        <w:rPr>
          <w:color w:val="231F20"/>
          <w:lang w:val="en-US"/>
        </w:rPr>
        <w:t>would be</w:t>
      </w:r>
      <w:r w:rsidR="000E68C3" w:rsidRPr="00FA307E">
        <w:rPr>
          <w:color w:val="231F20"/>
          <w:lang w:val="en-US"/>
        </w:rPr>
        <w:t xml:space="preserve"> a message </w:t>
      </w:r>
      <w:r w:rsidR="00F37A0D">
        <w:rPr>
          <w:color w:val="231F20"/>
          <w:lang w:val="en-US"/>
        </w:rPr>
        <w:t xml:space="preserve">indicating </w:t>
      </w:r>
      <w:r w:rsidR="000E68C3" w:rsidRPr="00FA307E">
        <w:rPr>
          <w:color w:val="231F20"/>
          <w:lang w:val="en-US"/>
        </w:rPr>
        <w:t xml:space="preserve">that </w:t>
      </w:r>
      <w:r w:rsidR="00755A7D">
        <w:rPr>
          <w:color w:val="231F20"/>
          <w:lang w:val="en-US"/>
        </w:rPr>
        <w:t xml:space="preserve">capacity levels are high and </w:t>
      </w:r>
      <w:r w:rsidR="00F37A0D">
        <w:rPr>
          <w:color w:val="231F20"/>
          <w:lang w:val="en-US"/>
        </w:rPr>
        <w:t xml:space="preserve">there are </w:t>
      </w:r>
      <w:r w:rsidR="000E68C3" w:rsidRPr="00FA307E">
        <w:rPr>
          <w:color w:val="231F20"/>
          <w:lang w:val="en-US"/>
        </w:rPr>
        <w:t xml:space="preserve">only a few rooms or </w:t>
      </w:r>
      <w:r w:rsidR="000321B6">
        <w:rPr>
          <w:color w:val="231F20"/>
          <w:lang w:val="en-US"/>
        </w:rPr>
        <w:t>seats</w:t>
      </w:r>
      <w:r w:rsidR="000E68C3" w:rsidRPr="00FA307E">
        <w:rPr>
          <w:color w:val="231F20"/>
          <w:lang w:val="en-US"/>
        </w:rPr>
        <w:t xml:space="preserve"> </w:t>
      </w:r>
      <w:r w:rsidR="00F37A0D">
        <w:rPr>
          <w:color w:val="231F20"/>
          <w:lang w:val="en-US"/>
        </w:rPr>
        <w:t xml:space="preserve">still </w:t>
      </w:r>
      <w:r w:rsidR="000E68C3" w:rsidRPr="00FA307E">
        <w:rPr>
          <w:color w:val="231F20"/>
          <w:lang w:val="en-US"/>
        </w:rPr>
        <w:t>available.</w:t>
      </w:r>
    </w:p>
    <w:p w14:paraId="004865BF"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7473F792" w14:textId="77777777" w:rsidR="00B2125E" w:rsidRPr="00FA307E" w:rsidRDefault="00B2125E">
      <w:pPr>
        <w:pStyle w:val="BodyText"/>
        <w:rPr>
          <w:lang w:val="en-US"/>
        </w:rPr>
      </w:pPr>
    </w:p>
    <w:p w14:paraId="1FED9C2C" w14:textId="77777777" w:rsidR="00B2125E" w:rsidRPr="00FA307E" w:rsidRDefault="00B2125E">
      <w:pPr>
        <w:pStyle w:val="BodyText"/>
        <w:rPr>
          <w:lang w:val="en-US"/>
        </w:rPr>
      </w:pPr>
    </w:p>
    <w:p w14:paraId="798CF6B5" w14:textId="77777777" w:rsidR="00B2125E" w:rsidRPr="00FA307E" w:rsidRDefault="000E68C3">
      <w:pPr>
        <w:ind w:left="957"/>
        <w:rPr>
          <w:sz w:val="18"/>
          <w:lang w:val="en-US"/>
        </w:rPr>
      </w:pPr>
      <w:r w:rsidRPr="00FA307E">
        <w:rPr>
          <w:color w:val="003946"/>
          <w:sz w:val="18"/>
          <w:lang w:val="en-US"/>
        </w:rPr>
        <w:t>Specification of user interfaces (GUIs)</w:t>
      </w:r>
    </w:p>
    <w:p w14:paraId="2FE17CD5" w14:textId="77777777" w:rsidR="00B2125E" w:rsidRPr="00FA307E" w:rsidRDefault="00B2125E">
      <w:pPr>
        <w:pStyle w:val="BodyText"/>
        <w:rPr>
          <w:lang w:val="en-US"/>
        </w:rPr>
      </w:pPr>
    </w:p>
    <w:p w14:paraId="787ED39D" w14:textId="77777777" w:rsidR="00B2125E" w:rsidRPr="00FA307E" w:rsidRDefault="00B2125E">
      <w:pPr>
        <w:pStyle w:val="BodyText"/>
        <w:rPr>
          <w:lang w:val="en-US"/>
        </w:rPr>
      </w:pPr>
    </w:p>
    <w:p w14:paraId="34891EE1" w14:textId="77777777" w:rsidR="00B2125E" w:rsidRPr="00FA307E" w:rsidRDefault="00B2125E">
      <w:pPr>
        <w:pStyle w:val="BodyText"/>
        <w:rPr>
          <w:lang w:val="en-US"/>
        </w:rPr>
      </w:pPr>
    </w:p>
    <w:p w14:paraId="0B72667F" w14:textId="77777777" w:rsidR="00B2125E" w:rsidRPr="00FA307E" w:rsidRDefault="00B2125E">
      <w:pPr>
        <w:pStyle w:val="BodyText"/>
        <w:rPr>
          <w:lang w:val="en-US"/>
        </w:rPr>
      </w:pPr>
    </w:p>
    <w:p w14:paraId="3ED2D7ED" w14:textId="77777777" w:rsidR="00B2125E" w:rsidRPr="00FA307E" w:rsidRDefault="00B2125E">
      <w:pPr>
        <w:pStyle w:val="BodyText"/>
        <w:spacing w:before="6"/>
        <w:rPr>
          <w:sz w:val="22"/>
          <w:lang w:val="en-US"/>
        </w:rPr>
      </w:pPr>
    </w:p>
    <w:p w14:paraId="39B26502" w14:textId="10D4E66B" w:rsidR="00B2125E" w:rsidRPr="00FA307E" w:rsidRDefault="0012042B">
      <w:pPr>
        <w:pStyle w:val="BodyText"/>
        <w:spacing w:before="99" w:line="268" w:lineRule="auto"/>
        <w:ind w:left="957" w:right="2501" w:hanging="1"/>
        <w:jc w:val="both"/>
        <w:rPr>
          <w:lang w:val="en-US"/>
        </w:rPr>
      </w:pPr>
      <w:r>
        <w:rPr>
          <w:color w:val="231F20"/>
          <w:lang w:val="en-US"/>
        </w:rPr>
        <w:t>E</w:t>
      </w:r>
      <w:r w:rsidR="000E68C3" w:rsidRPr="00FA307E">
        <w:rPr>
          <w:color w:val="231F20"/>
          <w:lang w:val="en-US"/>
        </w:rPr>
        <w:t>ach validation rule</w:t>
      </w:r>
      <w:r>
        <w:rPr>
          <w:color w:val="231F20"/>
          <w:lang w:val="en-US"/>
        </w:rPr>
        <w:t xml:space="preserve"> may therefore be specified as</w:t>
      </w:r>
      <w:r w:rsidR="003E7A28">
        <w:rPr>
          <w:color w:val="231F20"/>
          <w:lang w:val="en-US"/>
        </w:rPr>
        <w:t xml:space="preserve"> either</w:t>
      </w:r>
      <w:r w:rsidR="000E68C3" w:rsidRPr="00FA307E">
        <w:rPr>
          <w:color w:val="231F20"/>
          <w:lang w:val="en-US"/>
        </w:rPr>
        <w:t xml:space="preserve"> an error or a message. While recognized errors </w:t>
      </w:r>
      <w:r w:rsidR="005A44C3">
        <w:rPr>
          <w:color w:val="231F20"/>
          <w:lang w:val="en-US"/>
        </w:rPr>
        <w:t>must be rectified before ongoing</w:t>
      </w:r>
      <w:r w:rsidR="000E68C3" w:rsidRPr="00FA307E">
        <w:rPr>
          <w:color w:val="231F20"/>
          <w:lang w:val="en-US"/>
        </w:rPr>
        <w:t xml:space="preserve"> work </w:t>
      </w:r>
      <w:r w:rsidR="005A44C3">
        <w:rPr>
          <w:color w:val="231F20"/>
          <w:lang w:val="en-US"/>
        </w:rPr>
        <w:t>can continue</w:t>
      </w:r>
      <w:r w:rsidR="000E68C3" w:rsidRPr="00FA307E">
        <w:rPr>
          <w:color w:val="231F20"/>
          <w:lang w:val="en-US"/>
        </w:rPr>
        <w:t>, messages do not affect data</w:t>
      </w:r>
      <w:r w:rsidR="005A44C3">
        <w:rPr>
          <w:color w:val="231F20"/>
          <w:lang w:val="en-US"/>
        </w:rPr>
        <w:t xml:space="preserve"> storage and transmission</w:t>
      </w:r>
      <w:r w:rsidR="000E68C3" w:rsidRPr="00FA307E">
        <w:rPr>
          <w:color w:val="231F20"/>
          <w:lang w:val="en-US"/>
        </w:rPr>
        <w:t>.</w:t>
      </w:r>
    </w:p>
    <w:p w14:paraId="0BD9C343" w14:textId="77777777" w:rsidR="00B2125E" w:rsidRPr="00FA307E" w:rsidRDefault="00B2125E">
      <w:pPr>
        <w:pStyle w:val="BodyText"/>
        <w:rPr>
          <w:sz w:val="24"/>
          <w:lang w:val="en-US"/>
        </w:rPr>
      </w:pPr>
    </w:p>
    <w:p w14:paraId="3C24AA65" w14:textId="28854335" w:rsidR="00B2125E" w:rsidRPr="00FA307E" w:rsidRDefault="000E68C3">
      <w:pPr>
        <w:pStyle w:val="Heading6"/>
        <w:rPr>
          <w:lang w:val="en-US"/>
        </w:rPr>
      </w:pPr>
      <w:r w:rsidRPr="00FA307E">
        <w:rPr>
          <w:color w:val="003946"/>
          <w:lang w:val="en-US"/>
        </w:rPr>
        <w:t>Display</w:t>
      </w:r>
      <w:r w:rsidR="00E17092">
        <w:rPr>
          <w:color w:val="003946"/>
          <w:lang w:val="en-US"/>
        </w:rPr>
        <w:t>ing</w:t>
      </w:r>
      <w:r w:rsidRPr="00FA307E">
        <w:rPr>
          <w:color w:val="003946"/>
          <w:lang w:val="en-US"/>
        </w:rPr>
        <w:t xml:space="preserve"> failed validations</w:t>
      </w:r>
    </w:p>
    <w:p w14:paraId="65A9C25A" w14:textId="77777777" w:rsidR="00B2125E" w:rsidRPr="00FA307E" w:rsidRDefault="00B2125E">
      <w:pPr>
        <w:pStyle w:val="BodyText"/>
        <w:spacing w:before="5"/>
        <w:rPr>
          <w:sz w:val="26"/>
          <w:lang w:val="en-US"/>
        </w:rPr>
      </w:pPr>
    </w:p>
    <w:p w14:paraId="3C91D27C" w14:textId="2BBB3ABB" w:rsidR="00B2125E" w:rsidRPr="00FA307E" w:rsidRDefault="005A44C3">
      <w:pPr>
        <w:pStyle w:val="BodyText"/>
        <w:spacing w:line="268" w:lineRule="auto"/>
        <w:ind w:left="957" w:right="2502" w:hanging="1"/>
        <w:jc w:val="both"/>
        <w:rPr>
          <w:lang w:val="en-US"/>
        </w:rPr>
      </w:pPr>
      <w:r>
        <w:rPr>
          <w:color w:val="231F20"/>
          <w:lang w:val="en-US"/>
        </w:rPr>
        <w:t>Where a</w:t>
      </w:r>
      <w:r w:rsidR="000E68C3" w:rsidRPr="00FA307E">
        <w:rPr>
          <w:color w:val="231F20"/>
          <w:lang w:val="en-US"/>
        </w:rPr>
        <w:t xml:space="preserve"> constraints </w:t>
      </w:r>
      <w:r>
        <w:rPr>
          <w:color w:val="231F20"/>
          <w:lang w:val="en-US"/>
        </w:rPr>
        <w:t xml:space="preserve">violation </w:t>
      </w:r>
      <w:r w:rsidR="000B096A">
        <w:rPr>
          <w:color w:val="231F20"/>
          <w:lang w:val="en-US"/>
        </w:rPr>
        <w:t>has been</w:t>
      </w:r>
      <w:r>
        <w:rPr>
          <w:color w:val="231F20"/>
          <w:lang w:val="en-US"/>
        </w:rPr>
        <w:t xml:space="preserve"> i</w:t>
      </w:r>
      <w:r w:rsidR="004852ED">
        <w:rPr>
          <w:color w:val="231F20"/>
          <w:lang w:val="en-US"/>
        </w:rPr>
        <w:t>d</w:t>
      </w:r>
      <w:r>
        <w:rPr>
          <w:color w:val="231F20"/>
          <w:lang w:val="en-US"/>
        </w:rPr>
        <w:t>entified</w:t>
      </w:r>
      <w:r w:rsidR="000E68C3" w:rsidRPr="00FA307E">
        <w:rPr>
          <w:color w:val="231F20"/>
          <w:lang w:val="en-US"/>
        </w:rPr>
        <w:t xml:space="preserve">, </w:t>
      </w:r>
      <w:r w:rsidR="000B096A">
        <w:rPr>
          <w:color w:val="231F20"/>
          <w:lang w:val="en-US"/>
        </w:rPr>
        <w:t>it</w:t>
      </w:r>
      <w:r w:rsidR="000E68C3" w:rsidRPr="00FA307E">
        <w:rPr>
          <w:color w:val="231F20"/>
          <w:lang w:val="en-US"/>
        </w:rPr>
        <w:t xml:space="preserve"> must be </w:t>
      </w:r>
      <w:r w:rsidR="00C35DD9">
        <w:rPr>
          <w:color w:val="231F20"/>
          <w:lang w:val="en-US"/>
        </w:rPr>
        <w:t>conveyed</w:t>
      </w:r>
      <w:r w:rsidR="000E68C3" w:rsidRPr="00FA307E">
        <w:rPr>
          <w:color w:val="231F20"/>
          <w:lang w:val="en-US"/>
        </w:rPr>
        <w:t xml:space="preserve"> to the user in a suitable format depending on the validation category and type (error, message). </w:t>
      </w:r>
      <w:r w:rsidR="00FC18AE">
        <w:rPr>
          <w:color w:val="231F20"/>
          <w:lang w:val="en-US"/>
        </w:rPr>
        <w:t>Whil</w:t>
      </w:r>
      <w:r w:rsidR="004A073C">
        <w:rPr>
          <w:color w:val="231F20"/>
          <w:lang w:val="en-US"/>
        </w:rPr>
        <w:t>e</w:t>
      </w:r>
      <w:r w:rsidR="00FC18AE">
        <w:rPr>
          <w:color w:val="231F20"/>
          <w:lang w:val="en-US"/>
        </w:rPr>
        <w:t xml:space="preserve"> an error message </w:t>
      </w:r>
      <w:r w:rsidR="004A073C">
        <w:rPr>
          <w:color w:val="231F20"/>
          <w:lang w:val="en-US"/>
        </w:rPr>
        <w:t>is often sufficient</w:t>
      </w:r>
      <w:r w:rsidR="00FC18AE">
        <w:rPr>
          <w:color w:val="231F20"/>
          <w:lang w:val="en-US"/>
        </w:rPr>
        <w:t xml:space="preserve"> for</w:t>
      </w:r>
      <w:r w:rsidR="000E68C3" w:rsidRPr="00FA307E">
        <w:rPr>
          <w:color w:val="231F20"/>
          <w:lang w:val="en-US"/>
        </w:rPr>
        <w:t xml:space="preserve"> required field validations and conversion checks, plausibility checks </w:t>
      </w:r>
      <w:r w:rsidR="00FC18AE">
        <w:rPr>
          <w:color w:val="231F20"/>
          <w:lang w:val="en-US"/>
        </w:rPr>
        <w:t>usually require a more detailed description</w:t>
      </w:r>
      <w:r w:rsidR="000E68C3" w:rsidRPr="00FA307E">
        <w:rPr>
          <w:color w:val="231F20"/>
          <w:lang w:val="en-US"/>
        </w:rPr>
        <w:t>.</w:t>
      </w:r>
    </w:p>
    <w:p w14:paraId="4144A614" w14:textId="77777777" w:rsidR="00B2125E" w:rsidRPr="00FA307E" w:rsidRDefault="00B2125E">
      <w:pPr>
        <w:pStyle w:val="BodyText"/>
        <w:spacing w:before="4"/>
        <w:rPr>
          <w:sz w:val="22"/>
          <w:lang w:val="en-US"/>
        </w:rPr>
      </w:pPr>
    </w:p>
    <w:p w14:paraId="01A42E9A" w14:textId="6B67EB26" w:rsidR="00B2125E" w:rsidRPr="00FA307E" w:rsidRDefault="000E68C3">
      <w:pPr>
        <w:pStyle w:val="BodyText"/>
        <w:spacing w:line="268" w:lineRule="auto"/>
        <w:ind w:left="957" w:right="2501"/>
        <w:jc w:val="both"/>
        <w:rPr>
          <w:lang w:val="en-US"/>
        </w:rPr>
      </w:pPr>
      <w:r w:rsidRPr="00FA307E">
        <w:rPr>
          <w:color w:val="231F20"/>
          <w:lang w:val="en-US"/>
        </w:rPr>
        <w:t>The specific text and its position, font, color</w:t>
      </w:r>
      <w:r w:rsidR="00B4529D">
        <w:rPr>
          <w:color w:val="231F20"/>
          <w:lang w:val="en-US"/>
        </w:rPr>
        <w:t>,</w:t>
      </w:r>
      <w:r w:rsidRPr="00FA307E">
        <w:rPr>
          <w:color w:val="231F20"/>
          <w:lang w:val="en-US"/>
        </w:rPr>
        <w:t xml:space="preserve"> and size </w:t>
      </w:r>
      <w:r w:rsidR="00301D8B">
        <w:rPr>
          <w:color w:val="231F20"/>
          <w:lang w:val="en-US"/>
        </w:rPr>
        <w:t>must also</w:t>
      </w:r>
      <w:r w:rsidRPr="00FA307E">
        <w:rPr>
          <w:color w:val="231F20"/>
          <w:lang w:val="en-US"/>
        </w:rPr>
        <w:t xml:space="preserve"> be taken into account when specifying validation rules. Additionally, it is necessary to specify how the error message and affected </w:t>
      </w:r>
      <w:r w:rsidR="00833DE4">
        <w:rPr>
          <w:color w:val="231F20"/>
          <w:lang w:val="en-US"/>
        </w:rPr>
        <w:t>elem</w:t>
      </w:r>
      <w:r w:rsidRPr="00FA307E">
        <w:rPr>
          <w:color w:val="231F20"/>
          <w:lang w:val="en-US"/>
        </w:rPr>
        <w:t>ents</w:t>
      </w:r>
      <w:r w:rsidR="00833DE4">
        <w:rPr>
          <w:color w:val="231F20"/>
          <w:lang w:val="en-US"/>
        </w:rPr>
        <w:t xml:space="preserve"> </w:t>
      </w:r>
      <w:r w:rsidR="004A073C">
        <w:rPr>
          <w:color w:val="231F20"/>
          <w:lang w:val="en-US"/>
        </w:rPr>
        <w:t>are displayed</w:t>
      </w:r>
      <w:r w:rsidR="00833DE4">
        <w:rPr>
          <w:color w:val="231F20"/>
          <w:lang w:val="en-US"/>
        </w:rPr>
        <w:t xml:space="preserve"> to the user</w:t>
      </w:r>
      <w:r w:rsidRPr="00FA307E">
        <w:rPr>
          <w:color w:val="231F20"/>
          <w:lang w:val="en-US"/>
        </w:rPr>
        <w:t xml:space="preserve">. </w:t>
      </w:r>
      <w:r w:rsidR="000B56E7">
        <w:rPr>
          <w:color w:val="231F20"/>
          <w:lang w:val="en-US"/>
        </w:rPr>
        <w:t>A popular</w:t>
      </w:r>
      <w:r w:rsidRPr="00FA307E">
        <w:rPr>
          <w:color w:val="231F20"/>
          <w:lang w:val="en-US"/>
        </w:rPr>
        <w:t xml:space="preserve"> approach is to draw a box </w:t>
      </w:r>
      <w:r w:rsidR="00C74B42">
        <w:rPr>
          <w:color w:val="231F20"/>
          <w:lang w:val="en-US"/>
        </w:rPr>
        <w:t>around</w:t>
      </w:r>
      <w:r w:rsidRPr="00FA307E">
        <w:rPr>
          <w:color w:val="231F20"/>
          <w:lang w:val="en-US"/>
        </w:rPr>
        <w:t xml:space="preserve"> the affected input fields and highlight the input elements in a different color.  </w:t>
      </w:r>
      <w:r w:rsidR="00593933">
        <w:rPr>
          <w:color w:val="231F20"/>
          <w:lang w:val="en-US"/>
        </w:rPr>
        <w:t xml:space="preserve">Some examples can be </w:t>
      </w:r>
      <w:r w:rsidR="00D36537">
        <w:rPr>
          <w:color w:val="231F20"/>
          <w:lang w:val="en-US"/>
        </w:rPr>
        <w:t>seen</w:t>
      </w:r>
      <w:r w:rsidRPr="00FA307E">
        <w:rPr>
          <w:color w:val="231F20"/>
          <w:lang w:val="en-US"/>
        </w:rPr>
        <w:t xml:space="preserve"> in Figures 9, 10</w:t>
      </w:r>
      <w:r w:rsidR="00C74B42">
        <w:rPr>
          <w:color w:val="231F20"/>
          <w:lang w:val="en-US"/>
        </w:rPr>
        <w:t>,</w:t>
      </w:r>
      <w:r w:rsidRPr="00FA307E">
        <w:rPr>
          <w:color w:val="231F20"/>
          <w:lang w:val="en-US"/>
        </w:rPr>
        <w:t xml:space="preserve"> and 11.</w:t>
      </w:r>
    </w:p>
    <w:p w14:paraId="129C7B8D" w14:textId="77777777" w:rsidR="00B2125E" w:rsidRPr="00FA307E" w:rsidRDefault="000E68C3">
      <w:pPr>
        <w:pStyle w:val="BodyText"/>
        <w:spacing w:before="1"/>
        <w:rPr>
          <w:sz w:val="22"/>
          <w:lang w:val="en-US"/>
        </w:rPr>
      </w:pPr>
      <w:r w:rsidRPr="00FA307E">
        <w:rPr>
          <w:noProof/>
          <w:lang w:val="en-US"/>
        </w:rPr>
        <w:drawing>
          <wp:anchor distT="0" distB="0" distL="0" distR="0" simplePos="0" relativeHeight="20" behindDoc="0" locked="0" layoutInCell="1" allowOverlap="1" wp14:anchorId="2E753EB9" wp14:editId="62F41CB7">
            <wp:simplePos x="0" y="0"/>
            <wp:positionH relativeFrom="page">
              <wp:posOffset>900000</wp:posOffset>
            </wp:positionH>
            <wp:positionV relativeFrom="paragraph">
              <wp:posOffset>178103</wp:posOffset>
            </wp:positionV>
            <wp:extent cx="4990429" cy="1091184"/>
            <wp:effectExtent l="0" t="0" r="0" b="0"/>
            <wp:wrapTopAndBottom/>
            <wp:docPr id="5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jpeg"/>
                    <pic:cNvPicPr/>
                  </pic:nvPicPr>
                  <pic:blipFill>
                    <a:blip r:embed="rId55" cstate="print"/>
                    <a:stretch>
                      <a:fillRect/>
                    </a:stretch>
                  </pic:blipFill>
                  <pic:spPr>
                    <a:xfrm>
                      <a:off x="0" y="0"/>
                      <a:ext cx="4990429" cy="1091184"/>
                    </a:xfrm>
                    <a:prstGeom prst="rect">
                      <a:avLst/>
                    </a:prstGeom>
                  </pic:spPr>
                </pic:pic>
              </a:graphicData>
            </a:graphic>
          </wp:anchor>
        </w:drawing>
      </w:r>
      <w:r w:rsidRPr="00FA307E">
        <w:rPr>
          <w:noProof/>
          <w:lang w:val="en-US"/>
        </w:rPr>
        <w:drawing>
          <wp:anchor distT="0" distB="0" distL="0" distR="0" simplePos="0" relativeHeight="21" behindDoc="0" locked="0" layoutInCell="1" allowOverlap="1" wp14:anchorId="49FE8CB2" wp14:editId="456857F0">
            <wp:simplePos x="0" y="0"/>
            <wp:positionH relativeFrom="page">
              <wp:posOffset>900000</wp:posOffset>
            </wp:positionH>
            <wp:positionV relativeFrom="paragraph">
              <wp:posOffset>1498902</wp:posOffset>
            </wp:positionV>
            <wp:extent cx="4895216" cy="2766345"/>
            <wp:effectExtent l="0" t="0" r="0" b="0"/>
            <wp:wrapTopAndBottom/>
            <wp:docPr id="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jpeg"/>
                    <pic:cNvPicPr/>
                  </pic:nvPicPr>
                  <pic:blipFill>
                    <a:blip r:embed="rId56" cstate="print"/>
                    <a:stretch>
                      <a:fillRect/>
                    </a:stretch>
                  </pic:blipFill>
                  <pic:spPr>
                    <a:xfrm>
                      <a:off x="0" y="0"/>
                      <a:ext cx="4895216" cy="2766345"/>
                    </a:xfrm>
                    <a:prstGeom prst="rect">
                      <a:avLst/>
                    </a:prstGeom>
                  </pic:spPr>
                </pic:pic>
              </a:graphicData>
            </a:graphic>
          </wp:anchor>
        </w:drawing>
      </w:r>
    </w:p>
    <w:p w14:paraId="183C8D25" w14:textId="77777777" w:rsidR="00B2125E" w:rsidRPr="00FA307E" w:rsidRDefault="00B2125E">
      <w:pPr>
        <w:pStyle w:val="BodyText"/>
        <w:rPr>
          <w:sz w:val="29"/>
          <w:lang w:val="en-US"/>
        </w:rPr>
      </w:pPr>
    </w:p>
    <w:p w14:paraId="65FF76E7" w14:textId="77777777" w:rsidR="00B2125E" w:rsidRPr="00FA307E" w:rsidRDefault="00B2125E">
      <w:pPr>
        <w:rPr>
          <w:sz w:val="29"/>
          <w:lang w:val="en-US"/>
        </w:rPr>
        <w:sectPr w:rsidR="00B2125E" w:rsidRPr="00FA307E">
          <w:pgSz w:w="11910" w:h="16840"/>
          <w:pgMar w:top="960" w:right="160" w:bottom="680" w:left="460" w:header="0" w:footer="486" w:gutter="0"/>
          <w:cols w:space="720"/>
        </w:sectPr>
      </w:pPr>
    </w:p>
    <w:p w14:paraId="148175CB" w14:textId="77777777" w:rsidR="00B2125E" w:rsidRPr="00FA307E" w:rsidRDefault="00B2125E">
      <w:pPr>
        <w:pStyle w:val="BodyText"/>
        <w:rPr>
          <w:lang w:val="en-US"/>
        </w:rPr>
      </w:pPr>
    </w:p>
    <w:p w14:paraId="45909DE6" w14:textId="77777777" w:rsidR="00B2125E" w:rsidRPr="00FA307E" w:rsidRDefault="00B2125E">
      <w:pPr>
        <w:pStyle w:val="BodyText"/>
        <w:rPr>
          <w:lang w:val="en-US"/>
        </w:rPr>
      </w:pPr>
    </w:p>
    <w:p w14:paraId="58066063" w14:textId="77777777" w:rsidR="00B2125E" w:rsidRPr="00FA307E" w:rsidRDefault="00B2125E">
      <w:pPr>
        <w:pStyle w:val="BodyText"/>
        <w:rPr>
          <w:lang w:val="en-US"/>
        </w:rPr>
      </w:pPr>
    </w:p>
    <w:p w14:paraId="07AC9C05" w14:textId="77777777" w:rsidR="00B2125E" w:rsidRPr="00FA307E" w:rsidRDefault="00B2125E">
      <w:pPr>
        <w:pStyle w:val="BodyText"/>
        <w:rPr>
          <w:lang w:val="en-US"/>
        </w:rPr>
      </w:pPr>
    </w:p>
    <w:p w14:paraId="03EA2E6F" w14:textId="77777777" w:rsidR="00B2125E" w:rsidRPr="00FA307E" w:rsidRDefault="00B2125E">
      <w:pPr>
        <w:pStyle w:val="BodyText"/>
        <w:rPr>
          <w:lang w:val="en-US"/>
        </w:rPr>
      </w:pPr>
    </w:p>
    <w:p w14:paraId="4A03F7CB" w14:textId="77777777" w:rsidR="00B2125E" w:rsidRPr="00FA307E" w:rsidRDefault="00B2125E">
      <w:pPr>
        <w:pStyle w:val="BodyText"/>
        <w:rPr>
          <w:lang w:val="en-US"/>
        </w:rPr>
      </w:pPr>
    </w:p>
    <w:p w14:paraId="15460BAD" w14:textId="77777777" w:rsidR="00B2125E" w:rsidRPr="00FA307E" w:rsidRDefault="00B2125E">
      <w:pPr>
        <w:pStyle w:val="BodyText"/>
        <w:rPr>
          <w:lang w:val="en-US"/>
        </w:rPr>
      </w:pPr>
    </w:p>
    <w:p w14:paraId="3B3AB906" w14:textId="77777777" w:rsidR="00B2125E" w:rsidRPr="00FA307E" w:rsidRDefault="00B2125E">
      <w:pPr>
        <w:pStyle w:val="BodyText"/>
        <w:rPr>
          <w:lang w:val="en-US"/>
        </w:rPr>
      </w:pPr>
    </w:p>
    <w:p w14:paraId="56D8F877" w14:textId="77777777" w:rsidR="00B2125E" w:rsidRPr="00FA307E" w:rsidRDefault="00B2125E">
      <w:pPr>
        <w:pStyle w:val="BodyText"/>
        <w:spacing w:before="10"/>
        <w:rPr>
          <w:sz w:val="10"/>
          <w:lang w:val="en-US"/>
        </w:rPr>
      </w:pPr>
    </w:p>
    <w:p w14:paraId="5CC0CC8A" w14:textId="77777777" w:rsidR="00B2125E" w:rsidRPr="00FA307E" w:rsidRDefault="000E68C3">
      <w:pPr>
        <w:pStyle w:val="BodyText"/>
        <w:ind w:left="2204"/>
        <w:rPr>
          <w:lang w:val="en-US"/>
        </w:rPr>
      </w:pPr>
      <w:r w:rsidRPr="00FA307E">
        <w:rPr>
          <w:noProof/>
          <w:lang w:val="en-US"/>
        </w:rPr>
        <w:drawing>
          <wp:inline distT="0" distB="0" distL="0" distR="0" wp14:anchorId="4F0272C5" wp14:editId="2BF9CE94">
            <wp:extent cx="4967540" cy="3041904"/>
            <wp:effectExtent l="0" t="0" r="0" b="0"/>
            <wp:docPr id="5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jpeg"/>
                    <pic:cNvPicPr/>
                  </pic:nvPicPr>
                  <pic:blipFill>
                    <a:blip r:embed="rId57" cstate="print"/>
                    <a:stretch>
                      <a:fillRect/>
                    </a:stretch>
                  </pic:blipFill>
                  <pic:spPr>
                    <a:xfrm>
                      <a:off x="0" y="0"/>
                      <a:ext cx="4967540" cy="3041904"/>
                    </a:xfrm>
                    <a:prstGeom prst="rect">
                      <a:avLst/>
                    </a:prstGeom>
                  </pic:spPr>
                </pic:pic>
              </a:graphicData>
            </a:graphic>
          </wp:inline>
        </w:drawing>
      </w:r>
    </w:p>
    <w:p w14:paraId="6B73A5C5" w14:textId="77777777" w:rsidR="00B2125E" w:rsidRPr="00FA307E" w:rsidRDefault="00B2125E">
      <w:pPr>
        <w:pStyle w:val="BodyText"/>
        <w:rPr>
          <w:lang w:val="en-US"/>
        </w:rPr>
      </w:pPr>
    </w:p>
    <w:p w14:paraId="4EAB5606" w14:textId="77777777" w:rsidR="00B2125E" w:rsidRPr="00FA307E" w:rsidRDefault="00B2125E">
      <w:pPr>
        <w:pStyle w:val="BodyText"/>
        <w:spacing w:before="7"/>
        <w:rPr>
          <w:sz w:val="19"/>
          <w:lang w:val="en-US"/>
        </w:rPr>
      </w:pPr>
    </w:p>
    <w:p w14:paraId="1E100DE8" w14:textId="77777777" w:rsidR="00B2125E" w:rsidRPr="00FA307E" w:rsidRDefault="000E68C3">
      <w:pPr>
        <w:pStyle w:val="BodyText"/>
        <w:spacing w:before="100"/>
        <w:ind w:left="2374"/>
        <w:rPr>
          <w:lang w:val="en-US"/>
        </w:rPr>
      </w:pPr>
      <w:r w:rsidRPr="00FA307E">
        <w:rPr>
          <w:color w:val="003946"/>
          <w:lang w:val="en-US"/>
        </w:rPr>
        <w:t>Task</w:t>
      </w:r>
    </w:p>
    <w:p w14:paraId="68F23C12" w14:textId="58BEEF11" w:rsidR="00B2125E" w:rsidRPr="00FA307E" w:rsidRDefault="000E68C3">
      <w:pPr>
        <w:pStyle w:val="BodyText"/>
        <w:spacing w:before="7"/>
        <w:rPr>
          <w:sz w:val="11"/>
          <w:lang w:val="en-US"/>
        </w:rPr>
      </w:pPr>
      <w:r w:rsidRPr="00FA307E">
        <w:rPr>
          <w:noProof/>
          <w:lang w:val="en-US"/>
        </w:rPr>
        <mc:AlternateContent>
          <mc:Choice Requires="wpg">
            <w:drawing>
              <wp:anchor distT="0" distB="0" distL="0" distR="0" simplePos="0" relativeHeight="487599104" behindDoc="1" locked="0" layoutInCell="1" allowOverlap="1" wp14:anchorId="2976C388" wp14:editId="79C013A7">
                <wp:simplePos x="0" y="0"/>
                <wp:positionH relativeFrom="page">
                  <wp:posOffset>1692275</wp:posOffset>
                </wp:positionH>
                <wp:positionV relativeFrom="paragraph">
                  <wp:posOffset>100965</wp:posOffset>
                </wp:positionV>
                <wp:extent cx="4968240" cy="718185"/>
                <wp:effectExtent l="0" t="0" r="0" b="0"/>
                <wp:wrapTopAndBottom/>
                <wp:docPr id="267"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718185"/>
                          <a:chOff x="2665" y="159"/>
                          <a:chExt cx="7824" cy="1131"/>
                        </a:xfrm>
                      </wpg:grpSpPr>
                      <wps:wsp>
                        <wps:cNvPr id="268" name="docshape46"/>
                        <wps:cNvSpPr>
                          <a:spLocks noChangeArrowheads="1"/>
                        </wps:cNvSpPr>
                        <wps:spPr bwMode="auto">
                          <a:xfrm>
                            <a:off x="2664" y="168"/>
                            <a:ext cx="7824" cy="11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Line 121"/>
                        <wps:cNvCnPr>
                          <a:cxnSpLocks noChangeShapeType="1"/>
                        </wps:cNvCnPr>
                        <wps:spPr bwMode="auto">
                          <a:xfrm>
                            <a:off x="10488" y="164"/>
                            <a:ext cx="0" cy="0"/>
                          </a:xfrm>
                          <a:prstGeom prst="line">
                            <a:avLst/>
                          </a:prstGeom>
                          <a:noFill/>
                          <a:ln w="6350">
                            <a:solidFill>
                              <a:srgbClr val="003946"/>
                            </a:solidFill>
                            <a:prstDash val="solid"/>
                            <a:round/>
                            <a:headEnd/>
                            <a:tailEnd/>
                          </a:ln>
                          <a:extLst>
                            <a:ext uri="{909E8E84-426E-40DD-AFC4-6F175D3DCCD1}">
                              <a14:hiddenFill xmlns:a14="http://schemas.microsoft.com/office/drawing/2010/main">
                                <a:noFill/>
                              </a14:hiddenFill>
                            </a:ext>
                          </a:extLst>
                        </wps:spPr>
                        <wps:bodyPr/>
                      </wps:wsp>
                      <wps:wsp>
                        <wps:cNvPr id="270" name="docshape47"/>
                        <wps:cNvSpPr txBox="1">
                          <a:spLocks noChangeArrowheads="1"/>
                        </wps:cNvSpPr>
                        <wps:spPr bwMode="auto">
                          <a:xfrm>
                            <a:off x="2664" y="168"/>
                            <a:ext cx="7824"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C044C" w14:textId="17B8FCE6" w:rsidR="00B2125E" w:rsidRDefault="009E36C1">
                              <w:pPr>
                                <w:spacing w:before="179" w:line="268" w:lineRule="auto"/>
                                <w:ind w:left="169" w:right="240"/>
                                <w:rPr>
                                  <w:sz w:val="20"/>
                                </w:rPr>
                              </w:pPr>
                              <w:r>
                                <w:rPr>
                                  <w:color w:val="231F20"/>
                                  <w:sz w:val="20"/>
                                </w:rPr>
                                <w:t>Practise specifying</w:t>
                              </w:r>
                              <w:r w:rsidR="000E68C3">
                                <w:rPr>
                                  <w:color w:val="231F20"/>
                                  <w:sz w:val="20"/>
                                </w:rPr>
                                <w:t xml:space="preserve"> a simple login dialog </w:t>
                              </w:r>
                              <w:r w:rsidR="00624B5C">
                                <w:rPr>
                                  <w:color w:val="231F20"/>
                                  <w:sz w:val="20"/>
                                </w:rPr>
                                <w:t>that allows</w:t>
                              </w:r>
                              <w:r w:rsidR="000E68C3">
                                <w:rPr>
                                  <w:color w:val="231F20"/>
                                  <w:sz w:val="20"/>
                                </w:rPr>
                                <w:t xml:space="preserve"> registered users </w:t>
                              </w:r>
                              <w:r w:rsidR="00B47E93">
                                <w:rPr>
                                  <w:color w:val="231F20"/>
                                  <w:sz w:val="20"/>
                                </w:rPr>
                                <w:t xml:space="preserve">to log in </w:t>
                              </w:r>
                              <w:r w:rsidR="000E68C3">
                                <w:rPr>
                                  <w:color w:val="231F20"/>
                                  <w:sz w:val="20"/>
                                </w:rPr>
                                <w:t xml:space="preserve">with a combination of </w:t>
                              </w:r>
                              <w:r w:rsidR="00B47E93">
                                <w:rPr>
                                  <w:color w:val="231F20"/>
                                  <w:sz w:val="20"/>
                                </w:rPr>
                                <w:t>their username</w:t>
                              </w:r>
                              <w:r w:rsidR="000E68C3">
                                <w:rPr>
                                  <w:color w:val="231F20"/>
                                  <w:sz w:val="20"/>
                                </w:rPr>
                                <w:t xml:space="preserve"> and password. Then present your results in the tutorial.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76C388" id="docshapegroup45" o:spid="_x0000_s1042" style="position:absolute;margin-left:133.25pt;margin-top:7.95pt;width:391.2pt;height:56.55pt;z-index:-15717376;mso-wrap-distance-left:0;mso-wrap-distance-right:0;mso-position-horizontal-relative:page" coordorigin="2665,159" coordsize="7824,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">
                <v:rect id="docshape46" o:spid="_x0000_s1043" style="position:absolute;left:2664;top:168;width:7824;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" fillcolor="#f1f1f1" stroked="f"/>
                <v:line id="Line 121" o:spid="_x0000_s1044" style="position:absolute;visibility:visible;mso-wrap-style:square" from="10488,164" to="1048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" strokecolor="#003946" strokeweight=".5pt"/>
                <v:shape id="docshape47" o:spid="_x0000_s1045" type="#_x0000_t202" style="position:absolute;left:2664;top:168;width:7824;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6B6C044C" w14:textId="17B8FCE6" w:rsidR="00B2125E" w:rsidRDefault="009E36C1">
                        <w:pPr>
                          <w:spacing w:before="179" w:line="268" w:lineRule="auto"/>
                          <w:ind w:left="169" w:right="240"/>
                          <w:rPr>
                            <w:sz w:val="20"/>
                          </w:rPr>
                        </w:pPr>
                        <w:r>
                          <w:rPr>
                            <w:color w:val="231F20"/>
                            <w:sz w:val="20"/>
                          </w:rPr>
                          <w:t>Practise specifying</w:t>
                        </w:r>
                        <w:r w:rsidR="000E68C3">
                          <w:rPr>
                            <w:color w:val="231F20"/>
                            <w:sz w:val="20"/>
                          </w:rPr>
                          <w:t xml:space="preserve"> a simple login dialog </w:t>
                        </w:r>
                        <w:r w:rsidR="00624B5C">
                          <w:rPr>
                            <w:color w:val="231F20"/>
                            <w:sz w:val="20"/>
                          </w:rPr>
                          <w:t>that allows</w:t>
                        </w:r>
                        <w:r w:rsidR="000E68C3">
                          <w:rPr>
                            <w:color w:val="231F20"/>
                            <w:sz w:val="20"/>
                          </w:rPr>
                          <w:t xml:space="preserve"> registered users </w:t>
                        </w:r>
                        <w:r w:rsidR="00B47E93">
                          <w:rPr>
                            <w:color w:val="231F20"/>
                            <w:sz w:val="20"/>
                          </w:rPr>
                          <w:t xml:space="preserve">to log in </w:t>
                        </w:r>
                        <w:r w:rsidR="000E68C3">
                          <w:rPr>
                            <w:color w:val="231F20"/>
                            <w:sz w:val="20"/>
                          </w:rPr>
                          <w:t xml:space="preserve">with a combination of </w:t>
                        </w:r>
                        <w:r w:rsidR="00B47E93">
                          <w:rPr>
                            <w:color w:val="231F20"/>
                            <w:sz w:val="20"/>
                          </w:rPr>
                          <w:t>their username</w:t>
                        </w:r>
                        <w:r w:rsidR="000E68C3">
                          <w:rPr>
                            <w:color w:val="231F20"/>
                            <w:sz w:val="20"/>
                          </w:rPr>
                          <w:t xml:space="preserve"> and password. Then present your results in the tutorial.</w:t>
                        </w:r>
                      </w:p>
                    </w:txbxContent>
                  </v:textbox>
                </v:shape>
                <w10:wrap type="topAndBottom" anchorx="page"/>
              </v:group>
            </w:pict>
          </mc:Fallback>
        </mc:AlternateContent>
      </w:r>
    </w:p>
    <w:p w14:paraId="2FF7609F" w14:textId="77777777" w:rsidR="00B2125E" w:rsidRPr="00FA307E" w:rsidRDefault="00B2125E">
      <w:pPr>
        <w:pStyle w:val="BodyText"/>
        <w:rPr>
          <w:lang w:val="en-US"/>
        </w:rPr>
      </w:pPr>
    </w:p>
    <w:p w14:paraId="404284AF" w14:textId="77777777" w:rsidR="00B2125E" w:rsidRPr="00FA307E" w:rsidRDefault="00B2125E">
      <w:pPr>
        <w:pStyle w:val="BodyText"/>
        <w:rPr>
          <w:lang w:val="en-US"/>
        </w:rPr>
      </w:pPr>
    </w:p>
    <w:p w14:paraId="52E90E02" w14:textId="77777777" w:rsidR="00B2125E" w:rsidRPr="00FA307E" w:rsidRDefault="00B2125E">
      <w:pPr>
        <w:pStyle w:val="BodyText"/>
        <w:spacing w:before="6"/>
        <w:rPr>
          <w:sz w:val="21"/>
          <w:lang w:val="en-US"/>
        </w:rPr>
      </w:pPr>
    </w:p>
    <w:p w14:paraId="51CB33CC" w14:textId="6987D8F6" w:rsidR="00B2125E" w:rsidRPr="00FA307E" w:rsidRDefault="000E68C3">
      <w:pPr>
        <w:pStyle w:val="Heading3"/>
        <w:numPr>
          <w:ilvl w:val="1"/>
          <w:numId w:val="34"/>
        </w:numPr>
        <w:tabs>
          <w:tab w:val="left" w:pos="2772"/>
        </w:tabs>
        <w:spacing w:before="99"/>
        <w:ind w:hanging="568"/>
        <w:rPr>
          <w:lang w:val="en-US"/>
        </w:rPr>
      </w:pPr>
      <w:r w:rsidRPr="00FA307E">
        <w:rPr>
          <w:color w:val="003946"/>
          <w:lang w:val="en-US"/>
        </w:rPr>
        <w:t>Navigating between dialog box</w:t>
      </w:r>
      <w:r w:rsidR="00AA71BB">
        <w:rPr>
          <w:color w:val="003946"/>
          <w:lang w:val="en-US"/>
        </w:rPr>
        <w:t>e</w:t>
      </w:r>
      <w:r w:rsidRPr="00FA307E">
        <w:rPr>
          <w:color w:val="003946"/>
          <w:lang w:val="en-US"/>
        </w:rPr>
        <w:t>s</w:t>
      </w:r>
    </w:p>
    <w:p w14:paraId="7B8F077A" w14:textId="0CB50FBD" w:rsidR="00B2125E" w:rsidRPr="00FA307E" w:rsidRDefault="001F6C35">
      <w:pPr>
        <w:pStyle w:val="BodyText"/>
        <w:spacing w:before="265" w:line="268" w:lineRule="auto"/>
        <w:ind w:left="2204" w:right="1254"/>
        <w:jc w:val="both"/>
        <w:rPr>
          <w:lang w:val="en-US"/>
        </w:rPr>
      </w:pPr>
      <w:r>
        <w:rPr>
          <w:color w:val="231F20"/>
          <w:lang w:val="en-US"/>
        </w:rPr>
        <w:t>The operations</w:t>
      </w:r>
      <w:r w:rsidR="000E68C3" w:rsidRPr="00FA307E">
        <w:rPr>
          <w:color w:val="231F20"/>
          <w:lang w:val="en-US"/>
        </w:rPr>
        <w:t xml:space="preserve"> in </w:t>
      </w:r>
      <w:r>
        <w:rPr>
          <w:color w:val="231F20"/>
          <w:lang w:val="en-US"/>
        </w:rPr>
        <w:t xml:space="preserve">an </w:t>
      </w:r>
      <w:r w:rsidR="000E68C3" w:rsidRPr="00FA307E">
        <w:rPr>
          <w:color w:val="231F20"/>
          <w:lang w:val="en-US"/>
        </w:rPr>
        <w:t xml:space="preserve">application often comprise multiple steps which </w:t>
      </w:r>
      <w:r w:rsidR="00731110">
        <w:rPr>
          <w:color w:val="231F20"/>
          <w:lang w:val="en-US"/>
        </w:rPr>
        <w:t>must be executed</w:t>
      </w:r>
      <w:r w:rsidR="000E68C3" w:rsidRPr="00FA307E">
        <w:rPr>
          <w:color w:val="231F20"/>
          <w:lang w:val="en-US"/>
        </w:rPr>
        <w:t xml:space="preserve"> in sequence. For example, when purchasing a rail ticket, </w:t>
      </w:r>
      <w:r w:rsidR="00731110">
        <w:rPr>
          <w:color w:val="231F20"/>
          <w:lang w:val="en-US"/>
        </w:rPr>
        <w:t xml:space="preserve">the </w:t>
      </w:r>
      <w:r w:rsidR="000E68C3" w:rsidRPr="00FA307E">
        <w:rPr>
          <w:color w:val="231F20"/>
          <w:lang w:val="en-US"/>
        </w:rPr>
        <w:t xml:space="preserve">first </w:t>
      </w:r>
      <w:r w:rsidR="00731110">
        <w:rPr>
          <w:color w:val="231F20"/>
          <w:lang w:val="en-US"/>
        </w:rPr>
        <w:t>step is to request basic information about the</w:t>
      </w:r>
      <w:r w:rsidR="000E68C3" w:rsidRPr="00FA307E">
        <w:rPr>
          <w:color w:val="231F20"/>
          <w:lang w:val="en-US"/>
        </w:rPr>
        <w:t xml:space="preserve"> journey, then </w:t>
      </w:r>
      <w:r w:rsidR="00731110">
        <w:rPr>
          <w:color w:val="231F20"/>
          <w:lang w:val="en-US"/>
        </w:rPr>
        <w:t>select</w:t>
      </w:r>
      <w:r w:rsidR="000E68C3" w:rsidRPr="00FA307E">
        <w:rPr>
          <w:color w:val="231F20"/>
          <w:lang w:val="en-US"/>
        </w:rPr>
        <w:t xml:space="preserve"> from the available connections, then</w:t>
      </w:r>
      <w:r w:rsidR="00731110">
        <w:rPr>
          <w:color w:val="231F20"/>
          <w:lang w:val="en-US"/>
        </w:rPr>
        <w:t xml:space="preserve"> enter</w:t>
      </w:r>
      <w:r w:rsidR="000E68C3" w:rsidRPr="00FA307E">
        <w:rPr>
          <w:color w:val="231F20"/>
          <w:lang w:val="en-US"/>
        </w:rPr>
        <w:t xml:space="preserve"> any </w:t>
      </w:r>
      <w:r w:rsidR="00731110">
        <w:rPr>
          <w:color w:val="231F20"/>
          <w:lang w:val="en-US"/>
        </w:rPr>
        <w:t xml:space="preserve">seat </w:t>
      </w:r>
      <w:r w:rsidR="000E68C3" w:rsidRPr="00FA307E">
        <w:rPr>
          <w:color w:val="231F20"/>
          <w:lang w:val="en-US"/>
        </w:rPr>
        <w:t>reservation requests, followed by the payment details</w:t>
      </w:r>
      <w:r w:rsidR="00C74B42">
        <w:rPr>
          <w:color w:val="231F20"/>
          <w:lang w:val="en-US"/>
        </w:rPr>
        <w:t>,</w:t>
      </w:r>
      <w:r w:rsidR="000E68C3" w:rsidRPr="00FA307E">
        <w:rPr>
          <w:color w:val="231F20"/>
          <w:lang w:val="en-US"/>
        </w:rPr>
        <w:t xml:space="preserve"> and finally the online ticket is </w:t>
      </w:r>
      <w:r w:rsidR="002D5096">
        <w:rPr>
          <w:color w:val="231F20"/>
          <w:lang w:val="en-US"/>
        </w:rPr>
        <w:t>generated</w:t>
      </w:r>
      <w:r w:rsidR="000E68C3" w:rsidRPr="00FA307E">
        <w:rPr>
          <w:color w:val="231F20"/>
          <w:lang w:val="en-US"/>
        </w:rPr>
        <w:t xml:space="preserve">. </w:t>
      </w:r>
      <w:r w:rsidR="00F0590E">
        <w:rPr>
          <w:color w:val="231F20"/>
          <w:lang w:val="en-US"/>
        </w:rPr>
        <w:t xml:space="preserve">For clarity, </w:t>
      </w:r>
      <w:r w:rsidR="002D5096">
        <w:rPr>
          <w:color w:val="231F20"/>
          <w:lang w:val="en-US"/>
        </w:rPr>
        <w:t xml:space="preserve">this process </w:t>
      </w:r>
      <w:r w:rsidR="00F0590E">
        <w:rPr>
          <w:color w:val="231F20"/>
          <w:lang w:val="en-US"/>
        </w:rPr>
        <w:t xml:space="preserve">can be broken </w:t>
      </w:r>
      <w:r w:rsidR="002D5096">
        <w:rPr>
          <w:color w:val="231F20"/>
          <w:lang w:val="en-US"/>
        </w:rPr>
        <w:t>down into</w:t>
      </w:r>
      <w:r w:rsidR="000E68C3" w:rsidRPr="00FA307E">
        <w:rPr>
          <w:color w:val="231F20"/>
          <w:lang w:val="en-US"/>
        </w:rPr>
        <w:t xml:space="preserve"> </w:t>
      </w:r>
      <w:r w:rsidR="00F0590E">
        <w:rPr>
          <w:color w:val="231F20"/>
          <w:lang w:val="en-US"/>
        </w:rPr>
        <w:t>a series of</w:t>
      </w:r>
      <w:r w:rsidR="000E68C3" w:rsidRPr="00FA307E">
        <w:rPr>
          <w:color w:val="231F20"/>
          <w:lang w:val="en-US"/>
        </w:rPr>
        <w:t xml:space="preserve"> pages </w:t>
      </w:r>
      <w:r w:rsidR="00F0590E">
        <w:rPr>
          <w:color w:val="231F20"/>
          <w:lang w:val="en-US"/>
        </w:rPr>
        <w:t>so that users are not confronted</w:t>
      </w:r>
      <w:r w:rsidR="000E68C3" w:rsidRPr="00FA307E">
        <w:rPr>
          <w:color w:val="231F20"/>
          <w:lang w:val="en-US"/>
        </w:rPr>
        <w:t xml:space="preserve"> with too many complex </w:t>
      </w:r>
      <w:r w:rsidR="003F5F2C">
        <w:rPr>
          <w:color w:val="231F20"/>
          <w:lang w:val="en-US"/>
        </w:rPr>
        <w:t>boxes at once</w:t>
      </w:r>
      <w:r w:rsidR="000E68C3" w:rsidRPr="00FA307E">
        <w:rPr>
          <w:color w:val="231F20"/>
          <w:lang w:val="en-US"/>
        </w:rPr>
        <w:t xml:space="preserve">. </w:t>
      </w:r>
      <w:r w:rsidR="003F5F2C">
        <w:rPr>
          <w:color w:val="231F20"/>
          <w:lang w:val="en-US"/>
        </w:rPr>
        <w:t>It also allows</w:t>
      </w:r>
      <w:r w:rsidR="000E68C3" w:rsidRPr="00FA307E">
        <w:rPr>
          <w:color w:val="231F20"/>
          <w:lang w:val="en-US"/>
        </w:rPr>
        <w:t xml:space="preserve"> support </w:t>
      </w:r>
      <w:r w:rsidR="003F5F2C">
        <w:rPr>
          <w:color w:val="231F20"/>
          <w:lang w:val="en-US"/>
        </w:rPr>
        <w:t>to</w:t>
      </w:r>
      <w:r w:rsidR="000E68C3" w:rsidRPr="00FA307E">
        <w:rPr>
          <w:color w:val="231F20"/>
          <w:lang w:val="en-US"/>
        </w:rPr>
        <w:t xml:space="preserve"> be provided for </w:t>
      </w:r>
      <w:r w:rsidR="00890C34">
        <w:rPr>
          <w:color w:val="231F20"/>
          <w:lang w:val="en-US"/>
        </w:rPr>
        <w:t>each</w:t>
      </w:r>
      <w:r w:rsidR="000E68C3" w:rsidRPr="00FA307E">
        <w:rPr>
          <w:color w:val="231F20"/>
          <w:lang w:val="en-US"/>
        </w:rPr>
        <w:t xml:space="preserve"> individual step with more </w:t>
      </w:r>
      <w:r w:rsidR="008F0CBF">
        <w:rPr>
          <w:color w:val="231F20"/>
          <w:lang w:val="en-US"/>
        </w:rPr>
        <w:t>detailed</w:t>
      </w:r>
      <w:r w:rsidR="000E68C3" w:rsidRPr="00FA307E">
        <w:rPr>
          <w:color w:val="231F20"/>
          <w:lang w:val="en-US"/>
        </w:rPr>
        <w:t xml:space="preserve"> </w:t>
      </w:r>
      <w:r w:rsidR="00280908">
        <w:rPr>
          <w:color w:val="231F20"/>
          <w:lang w:val="en-US"/>
        </w:rPr>
        <w:t>prompts</w:t>
      </w:r>
      <w:r w:rsidR="000E68C3" w:rsidRPr="00FA307E">
        <w:rPr>
          <w:color w:val="231F20"/>
          <w:lang w:val="en-US"/>
        </w:rPr>
        <w:t xml:space="preserve">. </w:t>
      </w:r>
      <w:r w:rsidR="00915580">
        <w:rPr>
          <w:color w:val="231F20"/>
          <w:lang w:val="en-US"/>
        </w:rPr>
        <w:t>With each page change, the</w:t>
      </w:r>
      <w:r w:rsidR="000E68C3" w:rsidRPr="00FA307E">
        <w:rPr>
          <w:color w:val="231F20"/>
          <w:lang w:val="en-US"/>
        </w:rPr>
        <w:t xml:space="preserve"> data already entered </w:t>
      </w:r>
      <w:r w:rsidR="00915580">
        <w:rPr>
          <w:color w:val="231F20"/>
          <w:lang w:val="en-US"/>
        </w:rPr>
        <w:t xml:space="preserve">is processed </w:t>
      </w:r>
      <w:r w:rsidR="000E68C3" w:rsidRPr="00FA307E">
        <w:rPr>
          <w:color w:val="231F20"/>
          <w:lang w:val="en-US"/>
        </w:rPr>
        <w:t xml:space="preserve">and the GUI </w:t>
      </w:r>
      <w:r w:rsidR="00915580">
        <w:rPr>
          <w:color w:val="231F20"/>
          <w:lang w:val="en-US"/>
        </w:rPr>
        <w:t>elements</w:t>
      </w:r>
      <w:r w:rsidR="000E68C3" w:rsidRPr="00FA307E">
        <w:rPr>
          <w:color w:val="231F20"/>
          <w:lang w:val="en-US"/>
        </w:rPr>
        <w:t xml:space="preserve"> on subsequent pages</w:t>
      </w:r>
      <w:r w:rsidR="00915580">
        <w:rPr>
          <w:color w:val="231F20"/>
          <w:lang w:val="en-US"/>
        </w:rPr>
        <w:t xml:space="preserve"> are updated</w:t>
      </w:r>
      <w:r w:rsidR="000E68C3" w:rsidRPr="00FA307E">
        <w:rPr>
          <w:color w:val="231F20"/>
          <w:lang w:val="en-US"/>
        </w:rPr>
        <w:t xml:space="preserve"> to reflect the current data model. For example, when booking a rail ticket, the second step </w:t>
      </w:r>
      <w:r w:rsidR="00A7079B">
        <w:rPr>
          <w:color w:val="231F20"/>
          <w:lang w:val="en-US"/>
        </w:rPr>
        <w:t xml:space="preserve">will display </w:t>
      </w:r>
      <w:r w:rsidR="000E68C3" w:rsidRPr="00FA307E">
        <w:rPr>
          <w:color w:val="231F20"/>
          <w:lang w:val="en-US"/>
        </w:rPr>
        <w:t xml:space="preserve">specific data and information </w:t>
      </w:r>
      <w:r w:rsidR="00A7079B">
        <w:rPr>
          <w:color w:val="231F20"/>
          <w:lang w:val="en-US"/>
        </w:rPr>
        <w:t xml:space="preserve">based on the real </w:t>
      </w:r>
      <w:r w:rsidR="000E68C3" w:rsidRPr="00FA307E">
        <w:rPr>
          <w:color w:val="231F20"/>
          <w:lang w:val="en-US"/>
        </w:rPr>
        <w:t>connections available.</w:t>
      </w:r>
    </w:p>
    <w:p w14:paraId="391EC284"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6C190AB5" w14:textId="77777777" w:rsidR="00B2125E" w:rsidRPr="00FA307E" w:rsidRDefault="00B2125E">
      <w:pPr>
        <w:pStyle w:val="BodyText"/>
        <w:rPr>
          <w:lang w:val="en-US"/>
        </w:rPr>
      </w:pPr>
    </w:p>
    <w:p w14:paraId="17BCA9E8" w14:textId="77777777" w:rsidR="00B2125E" w:rsidRPr="00FA307E" w:rsidRDefault="00B2125E">
      <w:pPr>
        <w:pStyle w:val="BodyText"/>
        <w:rPr>
          <w:lang w:val="en-US"/>
        </w:rPr>
      </w:pPr>
    </w:p>
    <w:p w14:paraId="3BCEEF57" w14:textId="77777777" w:rsidR="00B2125E" w:rsidRPr="00FA307E" w:rsidRDefault="000E68C3">
      <w:pPr>
        <w:ind w:left="957"/>
        <w:rPr>
          <w:sz w:val="18"/>
          <w:lang w:val="en-US"/>
        </w:rPr>
      </w:pPr>
      <w:r w:rsidRPr="00FA307E">
        <w:rPr>
          <w:color w:val="003946"/>
          <w:sz w:val="18"/>
          <w:lang w:val="en-US"/>
        </w:rPr>
        <w:t>Specification of user interfaces (GUIs)</w:t>
      </w:r>
    </w:p>
    <w:p w14:paraId="0CC0B014" w14:textId="77777777" w:rsidR="00B2125E" w:rsidRPr="00FA307E" w:rsidRDefault="00B2125E">
      <w:pPr>
        <w:pStyle w:val="BodyText"/>
        <w:rPr>
          <w:lang w:val="en-US"/>
        </w:rPr>
      </w:pPr>
    </w:p>
    <w:p w14:paraId="572FB014" w14:textId="77777777" w:rsidR="00B2125E" w:rsidRPr="00FA307E" w:rsidRDefault="00B2125E">
      <w:pPr>
        <w:pStyle w:val="BodyText"/>
        <w:rPr>
          <w:lang w:val="en-US"/>
        </w:rPr>
      </w:pPr>
    </w:p>
    <w:p w14:paraId="5B82CDAD" w14:textId="77777777" w:rsidR="00B2125E" w:rsidRPr="00FA307E" w:rsidRDefault="00B2125E">
      <w:pPr>
        <w:pStyle w:val="BodyText"/>
        <w:rPr>
          <w:lang w:val="en-US"/>
        </w:rPr>
      </w:pPr>
    </w:p>
    <w:p w14:paraId="44193A97" w14:textId="77777777" w:rsidR="00B2125E" w:rsidRPr="00FA307E" w:rsidRDefault="00B2125E">
      <w:pPr>
        <w:pStyle w:val="BodyText"/>
        <w:rPr>
          <w:lang w:val="en-US"/>
        </w:rPr>
      </w:pPr>
    </w:p>
    <w:p w14:paraId="16E99D68" w14:textId="77777777" w:rsidR="00B2125E" w:rsidRPr="00FA307E" w:rsidRDefault="00B2125E">
      <w:pPr>
        <w:pStyle w:val="BodyText"/>
        <w:rPr>
          <w:lang w:val="en-US"/>
        </w:rPr>
      </w:pPr>
    </w:p>
    <w:p w14:paraId="1B485D80" w14:textId="77777777" w:rsidR="00B2125E" w:rsidRPr="00FA307E" w:rsidRDefault="00B2125E">
      <w:pPr>
        <w:pStyle w:val="BodyText"/>
        <w:spacing w:before="3"/>
        <w:rPr>
          <w:sz w:val="21"/>
          <w:lang w:val="en-US"/>
        </w:rPr>
      </w:pPr>
    </w:p>
    <w:p w14:paraId="4237AC40" w14:textId="77777777" w:rsidR="00B2125E" w:rsidRPr="00FA307E" w:rsidRDefault="000E68C3">
      <w:pPr>
        <w:pStyle w:val="Heading6"/>
        <w:spacing w:before="100"/>
        <w:jc w:val="left"/>
        <w:rPr>
          <w:lang w:val="en-US"/>
        </w:rPr>
      </w:pPr>
      <w:r w:rsidRPr="00FA307E">
        <w:rPr>
          <w:color w:val="003946"/>
          <w:lang w:val="en-US"/>
        </w:rPr>
        <w:t>Dialog flow</w:t>
      </w:r>
    </w:p>
    <w:p w14:paraId="6CD7E84B" w14:textId="77777777" w:rsidR="00B2125E" w:rsidRPr="00FA307E" w:rsidRDefault="00B2125E">
      <w:pPr>
        <w:pStyle w:val="BodyText"/>
        <w:spacing w:before="4"/>
        <w:rPr>
          <w:sz w:val="26"/>
          <w:lang w:val="en-US"/>
        </w:rPr>
      </w:pPr>
    </w:p>
    <w:p w14:paraId="31F7654E" w14:textId="4B997927" w:rsidR="00B2125E" w:rsidRPr="00FA307E" w:rsidRDefault="000E68C3">
      <w:pPr>
        <w:pStyle w:val="BodyText"/>
        <w:spacing w:line="268" w:lineRule="auto"/>
        <w:ind w:left="957" w:right="2502" w:hanging="1"/>
        <w:jc w:val="both"/>
        <w:rPr>
          <w:lang w:val="en-US"/>
        </w:rPr>
      </w:pPr>
      <w:r w:rsidRPr="00FA307E">
        <w:rPr>
          <w:color w:val="231F20"/>
          <w:lang w:val="en-US"/>
        </w:rPr>
        <w:t xml:space="preserve">A dialog is sub-divided into multiple dialog boxes. The specific sequence and options </w:t>
      </w:r>
      <w:r w:rsidR="00085E56">
        <w:rPr>
          <w:color w:val="231F20"/>
          <w:lang w:val="en-US"/>
        </w:rPr>
        <w:t xml:space="preserve">for navigating </w:t>
      </w:r>
      <w:r w:rsidRPr="00FA307E">
        <w:rPr>
          <w:color w:val="231F20"/>
          <w:lang w:val="en-US"/>
        </w:rPr>
        <w:t xml:space="preserve">between individual dialog boxes are determined by the dialog flow. </w:t>
      </w:r>
      <w:r w:rsidR="00085E56">
        <w:rPr>
          <w:color w:val="231F20"/>
          <w:lang w:val="en-US"/>
        </w:rPr>
        <w:t>T</w:t>
      </w:r>
      <w:r w:rsidRPr="00FA307E">
        <w:rPr>
          <w:color w:val="231F20"/>
          <w:lang w:val="en-US"/>
        </w:rPr>
        <w:t>he following aspects must be taken into accoun</w:t>
      </w:r>
      <w:r w:rsidR="00085E56">
        <w:rPr>
          <w:color w:val="231F20"/>
          <w:lang w:val="en-US"/>
        </w:rPr>
        <w:t>t</w:t>
      </w:r>
      <w:r w:rsidR="00085E56" w:rsidRPr="00085E56">
        <w:rPr>
          <w:color w:val="231F20"/>
          <w:lang w:val="en-US"/>
        </w:rPr>
        <w:t xml:space="preserve"> </w:t>
      </w:r>
      <w:r w:rsidR="00085E56">
        <w:rPr>
          <w:color w:val="231F20"/>
          <w:lang w:val="en-US"/>
        </w:rPr>
        <w:t>w</w:t>
      </w:r>
      <w:r w:rsidR="00085E56" w:rsidRPr="00FA307E">
        <w:rPr>
          <w:color w:val="231F20"/>
          <w:lang w:val="en-US"/>
        </w:rPr>
        <w:t>hen specifying a dialog flow</w:t>
      </w:r>
      <w:r w:rsidR="00085E56">
        <w:rPr>
          <w:color w:val="231F20"/>
          <w:lang w:val="en-US"/>
        </w:rPr>
        <w:t>:</w:t>
      </w:r>
      <w:r w:rsidR="00085E56" w:rsidRPr="00FA307E">
        <w:rPr>
          <w:color w:val="231F20"/>
          <w:lang w:val="en-US"/>
        </w:rPr>
        <w:t xml:space="preserve"> </w:t>
      </w:r>
    </w:p>
    <w:p w14:paraId="7AF63614" w14:textId="77777777" w:rsidR="00B2125E" w:rsidRPr="00FA307E" w:rsidRDefault="00B2125E">
      <w:pPr>
        <w:pStyle w:val="BodyText"/>
        <w:spacing w:before="4"/>
        <w:rPr>
          <w:sz w:val="22"/>
          <w:lang w:val="en-US"/>
        </w:rPr>
      </w:pPr>
    </w:p>
    <w:p w14:paraId="528587D0" w14:textId="7EC819E6" w:rsidR="00B2125E" w:rsidRPr="00FA307E" w:rsidRDefault="000E68C3">
      <w:pPr>
        <w:pStyle w:val="ListParagraph"/>
        <w:numPr>
          <w:ilvl w:val="0"/>
          <w:numId w:val="33"/>
        </w:numPr>
        <w:tabs>
          <w:tab w:val="left" w:pos="1237"/>
          <w:tab w:val="left" w:pos="1238"/>
        </w:tabs>
        <w:spacing w:before="1"/>
        <w:ind w:hanging="281"/>
        <w:rPr>
          <w:sz w:val="20"/>
          <w:lang w:val="en-US"/>
        </w:rPr>
      </w:pPr>
      <w:r w:rsidRPr="00FA307E">
        <w:rPr>
          <w:color w:val="231F20"/>
          <w:sz w:val="20"/>
          <w:lang w:val="en-US"/>
        </w:rPr>
        <w:t xml:space="preserve">Each </w:t>
      </w:r>
      <w:r w:rsidR="00D33B02">
        <w:rPr>
          <w:color w:val="231F20"/>
          <w:sz w:val="20"/>
          <w:lang w:val="en-US"/>
        </w:rPr>
        <w:t xml:space="preserve">box </w:t>
      </w:r>
      <w:r w:rsidRPr="00FA307E">
        <w:rPr>
          <w:color w:val="231F20"/>
          <w:sz w:val="20"/>
          <w:lang w:val="en-US"/>
        </w:rPr>
        <w:t>used in the wor</w:t>
      </w:r>
      <w:r w:rsidR="00DF5B7C">
        <w:rPr>
          <w:color w:val="231F20"/>
          <w:sz w:val="20"/>
          <w:lang w:val="en-US"/>
        </w:rPr>
        <w:t>k</w:t>
      </w:r>
      <w:r w:rsidR="001D50CE">
        <w:rPr>
          <w:color w:val="231F20"/>
          <w:sz w:val="20"/>
          <w:lang w:val="en-US"/>
        </w:rPr>
        <w:t>flow</w:t>
      </w:r>
    </w:p>
    <w:p w14:paraId="67B81BCA" w14:textId="7538C015" w:rsidR="00B2125E" w:rsidRPr="00FA307E" w:rsidRDefault="000E68C3">
      <w:pPr>
        <w:pStyle w:val="ListParagraph"/>
        <w:numPr>
          <w:ilvl w:val="0"/>
          <w:numId w:val="33"/>
        </w:numPr>
        <w:tabs>
          <w:tab w:val="left" w:pos="1237"/>
          <w:tab w:val="left" w:pos="1238"/>
        </w:tabs>
        <w:spacing w:before="27"/>
        <w:ind w:hanging="281"/>
        <w:rPr>
          <w:sz w:val="20"/>
          <w:lang w:val="en-US"/>
        </w:rPr>
      </w:pPr>
      <w:r w:rsidRPr="00FA307E">
        <w:rPr>
          <w:color w:val="231F20"/>
          <w:sz w:val="20"/>
          <w:lang w:val="en-US"/>
        </w:rPr>
        <w:t xml:space="preserve">Specification of the sequence in which </w:t>
      </w:r>
      <w:r w:rsidR="00D33B02">
        <w:rPr>
          <w:color w:val="231F20"/>
          <w:sz w:val="20"/>
          <w:lang w:val="en-US"/>
        </w:rPr>
        <w:t>boxe</w:t>
      </w:r>
      <w:r w:rsidR="00B94C8D">
        <w:rPr>
          <w:color w:val="231F20"/>
          <w:sz w:val="20"/>
          <w:lang w:val="en-US"/>
        </w:rPr>
        <w:t>s are displayed</w:t>
      </w:r>
    </w:p>
    <w:p w14:paraId="1D0EFD6F" w14:textId="01B4F223" w:rsidR="00B2125E" w:rsidRPr="00FA307E" w:rsidRDefault="000E68C3">
      <w:pPr>
        <w:pStyle w:val="ListParagraph"/>
        <w:numPr>
          <w:ilvl w:val="0"/>
          <w:numId w:val="33"/>
        </w:numPr>
        <w:tabs>
          <w:tab w:val="left" w:pos="1237"/>
          <w:tab w:val="left" w:pos="1238"/>
        </w:tabs>
        <w:spacing w:before="28"/>
        <w:ind w:hanging="281"/>
        <w:rPr>
          <w:sz w:val="20"/>
          <w:lang w:val="en-US"/>
        </w:rPr>
      </w:pPr>
      <w:r w:rsidRPr="00FA307E">
        <w:rPr>
          <w:color w:val="231F20"/>
          <w:sz w:val="20"/>
          <w:lang w:val="en-US"/>
        </w:rPr>
        <w:t xml:space="preserve">Manual navigation options between </w:t>
      </w:r>
      <w:r w:rsidR="00D33B02">
        <w:rPr>
          <w:color w:val="231F20"/>
          <w:sz w:val="20"/>
          <w:lang w:val="en-US"/>
        </w:rPr>
        <w:t>boxes</w:t>
      </w:r>
      <w:r w:rsidRPr="00FA307E">
        <w:rPr>
          <w:color w:val="231F20"/>
          <w:sz w:val="20"/>
          <w:lang w:val="en-US"/>
        </w:rPr>
        <w:t xml:space="preserve"> (back, next) and</w:t>
      </w:r>
    </w:p>
    <w:p w14:paraId="631D5820" w14:textId="0B7A7696" w:rsidR="00B2125E" w:rsidRPr="00FA307E" w:rsidRDefault="000E68C3">
      <w:pPr>
        <w:pStyle w:val="ListParagraph"/>
        <w:numPr>
          <w:ilvl w:val="0"/>
          <w:numId w:val="33"/>
        </w:numPr>
        <w:tabs>
          <w:tab w:val="left" w:pos="1237"/>
          <w:tab w:val="left" w:pos="1238"/>
        </w:tabs>
        <w:spacing w:before="28"/>
        <w:ind w:hanging="281"/>
        <w:rPr>
          <w:sz w:val="20"/>
          <w:lang w:val="en-US"/>
        </w:rPr>
      </w:pPr>
      <w:r w:rsidRPr="00FA307E">
        <w:rPr>
          <w:color w:val="231F20"/>
          <w:sz w:val="20"/>
          <w:lang w:val="en-US"/>
        </w:rPr>
        <w:t xml:space="preserve">Dialog flow conditions to control </w:t>
      </w:r>
      <w:r w:rsidR="00C20EF1">
        <w:rPr>
          <w:color w:val="231F20"/>
          <w:sz w:val="20"/>
          <w:lang w:val="en-US"/>
        </w:rPr>
        <w:t>the flow</w:t>
      </w:r>
      <w:r w:rsidRPr="00FA307E">
        <w:rPr>
          <w:color w:val="231F20"/>
          <w:sz w:val="20"/>
          <w:lang w:val="en-US"/>
        </w:rPr>
        <w:t xml:space="preserve"> (skipping </w:t>
      </w:r>
      <w:r w:rsidR="00D33B02">
        <w:rPr>
          <w:color w:val="231F20"/>
          <w:sz w:val="20"/>
          <w:lang w:val="en-US"/>
        </w:rPr>
        <w:t>dialog boxes</w:t>
      </w:r>
      <w:r w:rsidRPr="00FA307E">
        <w:rPr>
          <w:color w:val="231F20"/>
          <w:sz w:val="20"/>
          <w:lang w:val="en-US"/>
        </w:rPr>
        <w:t>).</w:t>
      </w:r>
    </w:p>
    <w:p w14:paraId="77CAA46E" w14:textId="77777777" w:rsidR="00B2125E" w:rsidRPr="00FA307E" w:rsidRDefault="00B2125E">
      <w:pPr>
        <w:pStyle w:val="BodyText"/>
        <w:rPr>
          <w:sz w:val="24"/>
          <w:lang w:val="en-US"/>
        </w:rPr>
      </w:pPr>
    </w:p>
    <w:p w14:paraId="341303E0" w14:textId="77777777" w:rsidR="00B2125E" w:rsidRPr="00FA307E" w:rsidRDefault="00B2125E">
      <w:pPr>
        <w:pStyle w:val="BodyText"/>
        <w:spacing w:before="6"/>
        <w:rPr>
          <w:sz w:val="19"/>
          <w:lang w:val="en-US"/>
        </w:rPr>
      </w:pPr>
    </w:p>
    <w:p w14:paraId="58888236" w14:textId="77777777" w:rsidR="00B2125E" w:rsidRPr="00FA307E" w:rsidRDefault="000E68C3">
      <w:pPr>
        <w:pStyle w:val="Heading6"/>
        <w:spacing w:before="0"/>
        <w:jc w:val="left"/>
        <w:rPr>
          <w:lang w:val="en-US"/>
        </w:rPr>
      </w:pPr>
      <w:r w:rsidRPr="00FA307E">
        <w:rPr>
          <w:color w:val="003946"/>
          <w:lang w:val="en-US"/>
        </w:rPr>
        <w:t>Specifying dialog flows in UML state diagrams</w:t>
      </w:r>
    </w:p>
    <w:p w14:paraId="07F849A8" w14:textId="77777777" w:rsidR="00B2125E" w:rsidRPr="00FA307E" w:rsidRDefault="00B2125E">
      <w:pPr>
        <w:pStyle w:val="BodyText"/>
        <w:spacing w:before="5"/>
        <w:rPr>
          <w:sz w:val="26"/>
          <w:lang w:val="en-US"/>
        </w:rPr>
      </w:pPr>
    </w:p>
    <w:p w14:paraId="5B2E650E" w14:textId="086635FD" w:rsidR="00B2125E" w:rsidRPr="00FA307E" w:rsidRDefault="00C20EF1">
      <w:pPr>
        <w:pStyle w:val="BodyText"/>
        <w:spacing w:line="268" w:lineRule="auto"/>
        <w:ind w:left="957" w:right="2501"/>
        <w:jc w:val="both"/>
        <w:rPr>
          <w:lang w:val="en-US"/>
        </w:rPr>
      </w:pPr>
      <w:r>
        <w:rPr>
          <w:color w:val="231F20"/>
          <w:lang w:val="en-US"/>
        </w:rPr>
        <w:t>The aim w</w:t>
      </w:r>
      <w:r w:rsidR="000E68C3" w:rsidRPr="00FA307E">
        <w:rPr>
          <w:color w:val="231F20"/>
          <w:lang w:val="en-US"/>
        </w:rPr>
        <w:t xml:space="preserve">hen specifying dialog flows is to obtain a clear, precise, human-readable description of all potential operations through the dialog and the relevant dialog flow conditions. UML state diagrams </w:t>
      </w:r>
      <w:r>
        <w:rPr>
          <w:color w:val="231F20"/>
          <w:lang w:val="en-US"/>
        </w:rPr>
        <w:t>offer</w:t>
      </w:r>
      <w:r w:rsidR="000E68C3" w:rsidRPr="00FA307E">
        <w:rPr>
          <w:color w:val="231F20"/>
          <w:lang w:val="en-US"/>
        </w:rPr>
        <w:t xml:space="preserve"> a simple option for the structured, visual specification of dialog flows. Figure 12 </w:t>
      </w:r>
      <w:r w:rsidR="00DD70BF">
        <w:rPr>
          <w:color w:val="231F20"/>
          <w:lang w:val="en-US"/>
        </w:rPr>
        <w:t>illustrates</w:t>
      </w:r>
      <w:r w:rsidR="000E68C3" w:rsidRPr="00FA307E">
        <w:rPr>
          <w:color w:val="231F20"/>
          <w:lang w:val="en-US"/>
        </w:rPr>
        <w:t xml:space="preserve"> an example of </w:t>
      </w:r>
      <w:r w:rsidR="00DD70BF">
        <w:rPr>
          <w:color w:val="231F20"/>
          <w:lang w:val="en-US"/>
        </w:rPr>
        <w:t>a</w:t>
      </w:r>
      <w:r w:rsidR="000E68C3" w:rsidRPr="00FA307E">
        <w:rPr>
          <w:color w:val="231F20"/>
          <w:lang w:val="en-US"/>
        </w:rPr>
        <w:t xml:space="preserve"> simplified dialog flow for an online shop. </w:t>
      </w:r>
      <w:r w:rsidR="00DD70BF">
        <w:rPr>
          <w:color w:val="231F20"/>
          <w:lang w:val="en-US"/>
        </w:rPr>
        <w:t>Each</w:t>
      </w:r>
      <w:r w:rsidR="000E68C3" w:rsidRPr="00FA307E">
        <w:rPr>
          <w:color w:val="231F20"/>
          <w:lang w:val="en-US"/>
        </w:rPr>
        <w:t xml:space="preserve"> dialog box is represented by a state</w:t>
      </w:r>
      <w:r w:rsidR="00DD70BF">
        <w:rPr>
          <w:color w:val="231F20"/>
          <w:lang w:val="en-US"/>
        </w:rPr>
        <w:t>, while t</w:t>
      </w:r>
      <w:r w:rsidR="000E68C3" w:rsidRPr="00FA307E">
        <w:rPr>
          <w:color w:val="231F20"/>
          <w:lang w:val="en-US"/>
        </w:rPr>
        <w:t xml:space="preserve">he navigation options between individual dialog boxes </w:t>
      </w:r>
      <w:r w:rsidR="00DD70BF">
        <w:rPr>
          <w:color w:val="231F20"/>
          <w:lang w:val="en-US"/>
        </w:rPr>
        <w:t>are</w:t>
      </w:r>
      <w:r w:rsidR="000E68C3" w:rsidRPr="00FA307E">
        <w:rPr>
          <w:color w:val="231F20"/>
          <w:lang w:val="en-US"/>
        </w:rPr>
        <w:t xml:space="preserve"> modeled by a transition. </w:t>
      </w:r>
      <w:r w:rsidR="00DD70BF">
        <w:rPr>
          <w:color w:val="231F20"/>
          <w:lang w:val="en-US"/>
        </w:rPr>
        <w:t>A t</w:t>
      </w:r>
      <w:r w:rsidR="000E68C3" w:rsidRPr="00FA307E">
        <w:rPr>
          <w:color w:val="231F20"/>
          <w:lang w:val="en-US"/>
        </w:rPr>
        <w:t xml:space="preserve">ransition between two </w:t>
      </w:r>
      <w:r w:rsidR="00DD70BF">
        <w:rPr>
          <w:color w:val="231F20"/>
          <w:lang w:val="en-US"/>
        </w:rPr>
        <w:t xml:space="preserve">dialog boxes </w:t>
      </w:r>
      <w:r w:rsidR="000E68C3" w:rsidRPr="00FA307E">
        <w:rPr>
          <w:color w:val="231F20"/>
          <w:lang w:val="en-US"/>
        </w:rPr>
        <w:t>means</w:t>
      </w:r>
      <w:r w:rsidR="00DD70BF">
        <w:rPr>
          <w:color w:val="231F20"/>
          <w:lang w:val="en-US"/>
        </w:rPr>
        <w:t xml:space="preserve"> that users</w:t>
      </w:r>
      <w:r w:rsidR="000E68C3" w:rsidRPr="00FA307E">
        <w:rPr>
          <w:color w:val="231F20"/>
          <w:lang w:val="en-US"/>
        </w:rPr>
        <w:t xml:space="preserve"> can move from one </w:t>
      </w:r>
      <w:r w:rsidR="00DD70BF">
        <w:rPr>
          <w:color w:val="231F20"/>
          <w:lang w:val="en-US"/>
        </w:rPr>
        <w:t>box</w:t>
      </w:r>
      <w:r w:rsidR="000E68C3" w:rsidRPr="00FA307E">
        <w:rPr>
          <w:color w:val="231F20"/>
          <w:lang w:val="en-US"/>
        </w:rPr>
        <w:t xml:space="preserve"> to the next in the direction indicated by the arrow. </w:t>
      </w:r>
      <w:r w:rsidR="000449DA">
        <w:rPr>
          <w:color w:val="231F20"/>
          <w:lang w:val="en-US"/>
        </w:rPr>
        <w:t>T</w:t>
      </w:r>
      <w:r w:rsidR="000E68C3" w:rsidRPr="00FA307E">
        <w:rPr>
          <w:color w:val="231F20"/>
          <w:lang w:val="en-US"/>
        </w:rPr>
        <w:t>ransition</w:t>
      </w:r>
      <w:r w:rsidR="000449DA">
        <w:rPr>
          <w:color w:val="231F20"/>
          <w:lang w:val="en-US"/>
        </w:rPr>
        <w:t>s are triggered when</w:t>
      </w:r>
      <w:r w:rsidR="000E68C3" w:rsidRPr="00FA307E">
        <w:rPr>
          <w:color w:val="231F20"/>
          <w:lang w:val="en-US"/>
        </w:rPr>
        <w:t xml:space="preserve"> navigation</w:t>
      </w:r>
      <w:r w:rsidR="000449DA">
        <w:rPr>
          <w:color w:val="231F20"/>
          <w:lang w:val="en-US"/>
        </w:rPr>
        <w:t xml:space="preserve"> is activated</w:t>
      </w:r>
      <w:r w:rsidR="000E68C3" w:rsidRPr="00FA307E">
        <w:rPr>
          <w:color w:val="231F20"/>
          <w:lang w:val="en-US"/>
        </w:rPr>
        <w:t xml:space="preserve">, generally </w:t>
      </w:r>
      <w:r w:rsidR="000449DA">
        <w:rPr>
          <w:color w:val="231F20"/>
          <w:lang w:val="en-US"/>
        </w:rPr>
        <w:t>as a result of</w:t>
      </w:r>
      <w:r w:rsidR="000E68C3" w:rsidRPr="00FA307E">
        <w:rPr>
          <w:color w:val="231F20"/>
          <w:lang w:val="en-US"/>
        </w:rPr>
        <w:t xml:space="preserve"> the user click</w:t>
      </w:r>
      <w:r w:rsidR="000449DA">
        <w:rPr>
          <w:color w:val="231F20"/>
          <w:lang w:val="en-US"/>
        </w:rPr>
        <w:t>ing</w:t>
      </w:r>
      <w:r w:rsidR="000E68C3" w:rsidRPr="00FA307E">
        <w:rPr>
          <w:color w:val="231F20"/>
          <w:lang w:val="en-US"/>
        </w:rPr>
        <w:t xml:space="preserve"> on a button or link. Where necessary, </w:t>
      </w:r>
      <w:r w:rsidR="008D17D2">
        <w:rPr>
          <w:color w:val="231F20"/>
          <w:lang w:val="en-US"/>
        </w:rPr>
        <w:t xml:space="preserve">navigation can also be activated by </w:t>
      </w:r>
      <w:r w:rsidR="000E68C3" w:rsidRPr="00FA307E">
        <w:rPr>
          <w:color w:val="231F20"/>
          <w:lang w:val="en-US"/>
        </w:rPr>
        <w:t xml:space="preserve">the system without </w:t>
      </w:r>
      <w:r w:rsidR="008D17D2">
        <w:rPr>
          <w:color w:val="231F20"/>
          <w:lang w:val="en-US"/>
        </w:rPr>
        <w:t xml:space="preserve">any </w:t>
      </w:r>
      <w:r w:rsidR="000E68C3" w:rsidRPr="00FA307E">
        <w:rPr>
          <w:color w:val="231F20"/>
          <w:lang w:val="en-US"/>
        </w:rPr>
        <w:t>user input, for example when a certain period of time has elapse</w:t>
      </w:r>
      <w:r w:rsidR="008D17D2">
        <w:rPr>
          <w:color w:val="231F20"/>
          <w:lang w:val="en-US"/>
        </w:rPr>
        <w:t>d</w:t>
      </w:r>
      <w:r w:rsidR="000E68C3" w:rsidRPr="00FA307E">
        <w:rPr>
          <w:color w:val="231F20"/>
          <w:lang w:val="en-US"/>
        </w:rPr>
        <w:t xml:space="preserve">. When transitioning from one </w:t>
      </w:r>
      <w:r w:rsidR="008D17D2">
        <w:rPr>
          <w:color w:val="231F20"/>
          <w:lang w:val="en-US"/>
        </w:rPr>
        <w:t>box</w:t>
      </w:r>
      <w:r w:rsidR="000E68C3" w:rsidRPr="00FA307E">
        <w:rPr>
          <w:color w:val="231F20"/>
          <w:lang w:val="en-US"/>
        </w:rPr>
        <w:t xml:space="preserve"> to the next, </w:t>
      </w:r>
      <w:r w:rsidR="00377D28">
        <w:rPr>
          <w:color w:val="231F20"/>
          <w:lang w:val="en-US"/>
        </w:rPr>
        <w:t xml:space="preserve">it is possible to model the requirement to </w:t>
      </w:r>
      <w:r w:rsidR="000E68C3" w:rsidRPr="00FA307E">
        <w:rPr>
          <w:color w:val="231F20"/>
          <w:lang w:val="en-US"/>
        </w:rPr>
        <w:t xml:space="preserve">activate a technical function or </w:t>
      </w:r>
      <w:r w:rsidR="00377D28">
        <w:rPr>
          <w:color w:val="231F20"/>
          <w:lang w:val="en-US"/>
        </w:rPr>
        <w:t>perform</w:t>
      </w:r>
      <w:r w:rsidR="000E68C3" w:rsidRPr="00FA307E">
        <w:rPr>
          <w:color w:val="231F20"/>
          <w:lang w:val="en-US"/>
        </w:rPr>
        <w:t xml:space="preserve"> certain checks </w:t>
      </w:r>
      <w:r w:rsidR="00377D28">
        <w:rPr>
          <w:color w:val="231F20"/>
          <w:lang w:val="en-US"/>
        </w:rPr>
        <w:t>in the form of</w:t>
      </w:r>
      <w:r w:rsidR="000E68C3" w:rsidRPr="00FA307E">
        <w:rPr>
          <w:color w:val="231F20"/>
          <w:lang w:val="en-US"/>
        </w:rPr>
        <w:t xml:space="preserve"> an activity. </w:t>
      </w:r>
      <w:r w:rsidR="00377D28">
        <w:rPr>
          <w:color w:val="231F20"/>
          <w:lang w:val="en-US"/>
        </w:rPr>
        <w:t>For</w:t>
      </w:r>
      <w:r w:rsidR="000E68C3" w:rsidRPr="00FA307E">
        <w:rPr>
          <w:color w:val="231F20"/>
          <w:lang w:val="en-US"/>
        </w:rPr>
        <w:t xml:space="preserve"> example, in Figure 12</w:t>
      </w:r>
      <w:r w:rsidR="00C65632">
        <w:rPr>
          <w:color w:val="231F20"/>
          <w:lang w:val="en-US"/>
        </w:rPr>
        <w:t>, users click on an item link to</w:t>
      </w:r>
      <w:r w:rsidR="000E68C3" w:rsidRPr="00FA307E">
        <w:rPr>
          <w:color w:val="231F20"/>
          <w:lang w:val="en-US"/>
        </w:rPr>
        <w:t xml:space="preserve"> transition from the results page to the item page. This </w:t>
      </w:r>
      <w:r w:rsidR="008F75E4">
        <w:rPr>
          <w:color w:val="231F20"/>
          <w:lang w:val="en-US"/>
        </w:rPr>
        <w:t>activate</w:t>
      </w:r>
      <w:r w:rsidR="00B13CDC">
        <w:rPr>
          <w:color w:val="231F20"/>
          <w:lang w:val="en-US"/>
        </w:rPr>
        <w:t>s</w:t>
      </w:r>
      <w:r w:rsidR="008F75E4">
        <w:rPr>
          <w:color w:val="231F20"/>
          <w:lang w:val="en-US"/>
        </w:rPr>
        <w:t xml:space="preserve"> the</w:t>
      </w:r>
      <w:r w:rsidR="000E68C3" w:rsidRPr="00FA307E">
        <w:rPr>
          <w:color w:val="231F20"/>
          <w:lang w:val="en-US"/>
        </w:rPr>
        <w:t xml:space="preserve"> “Show item”</w:t>
      </w:r>
      <w:r w:rsidR="008F75E4">
        <w:rPr>
          <w:color w:val="231F20"/>
          <w:lang w:val="en-US"/>
        </w:rPr>
        <w:t xml:space="preserve"> function</w:t>
      </w:r>
      <w:r w:rsidR="000E68C3" w:rsidRPr="00FA307E">
        <w:rPr>
          <w:color w:val="231F20"/>
          <w:lang w:val="en-US"/>
        </w:rPr>
        <w:t xml:space="preserve"> and full details of the </w:t>
      </w:r>
      <w:r w:rsidR="008F75E4">
        <w:rPr>
          <w:color w:val="231F20"/>
          <w:lang w:val="en-US"/>
        </w:rPr>
        <w:t>selected</w:t>
      </w:r>
      <w:r w:rsidR="000E68C3" w:rsidRPr="00FA307E">
        <w:rPr>
          <w:color w:val="231F20"/>
          <w:lang w:val="en-US"/>
        </w:rPr>
        <w:t xml:space="preserve"> item</w:t>
      </w:r>
      <w:r w:rsidR="00B13CDC">
        <w:rPr>
          <w:color w:val="231F20"/>
          <w:lang w:val="en-US"/>
        </w:rPr>
        <w:t xml:space="preserve"> are then displayed</w:t>
      </w:r>
      <w:r w:rsidR="000E68C3" w:rsidRPr="00FA307E">
        <w:rPr>
          <w:color w:val="231F20"/>
          <w:lang w:val="en-US"/>
        </w:rPr>
        <w:t xml:space="preserve">. Table 8 </w:t>
      </w:r>
      <w:r w:rsidR="00201F00">
        <w:rPr>
          <w:color w:val="231F20"/>
          <w:lang w:val="en-US"/>
        </w:rPr>
        <w:t>summarizes</w:t>
      </w:r>
      <w:r w:rsidR="000E68C3" w:rsidRPr="00FA307E">
        <w:rPr>
          <w:color w:val="231F20"/>
          <w:lang w:val="en-US"/>
        </w:rPr>
        <w:t xml:space="preserve"> the principal components of a state diagram and </w:t>
      </w:r>
      <w:r w:rsidR="00201F00">
        <w:rPr>
          <w:color w:val="231F20"/>
          <w:lang w:val="en-US"/>
        </w:rPr>
        <w:t>how they are used</w:t>
      </w:r>
      <w:r w:rsidR="000E68C3" w:rsidRPr="00FA307E">
        <w:rPr>
          <w:color w:val="231F20"/>
          <w:lang w:val="en-US"/>
        </w:rPr>
        <w:t xml:space="preserve"> </w:t>
      </w:r>
      <w:r w:rsidR="00201F00">
        <w:rPr>
          <w:color w:val="231F20"/>
          <w:lang w:val="en-US"/>
        </w:rPr>
        <w:t>in the specification of</w:t>
      </w:r>
      <w:r w:rsidR="000E68C3" w:rsidRPr="00FA307E">
        <w:rPr>
          <w:color w:val="231F20"/>
          <w:lang w:val="en-US"/>
        </w:rPr>
        <w:t xml:space="preserve"> dialog flows.</w:t>
      </w:r>
    </w:p>
    <w:p w14:paraId="1DE7BEAD"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5E8ABE99" w14:textId="77777777" w:rsidR="00B2125E" w:rsidRPr="00FA307E" w:rsidRDefault="00B2125E">
      <w:pPr>
        <w:pStyle w:val="BodyText"/>
        <w:rPr>
          <w:lang w:val="en-US"/>
        </w:rPr>
      </w:pPr>
    </w:p>
    <w:p w14:paraId="0BBEE5ED" w14:textId="77777777" w:rsidR="00B2125E" w:rsidRPr="00FA307E" w:rsidRDefault="00B2125E">
      <w:pPr>
        <w:pStyle w:val="BodyText"/>
        <w:rPr>
          <w:lang w:val="en-US"/>
        </w:rPr>
      </w:pPr>
    </w:p>
    <w:p w14:paraId="35876F9E" w14:textId="77777777" w:rsidR="00B2125E" w:rsidRPr="00FA307E" w:rsidRDefault="00B2125E">
      <w:pPr>
        <w:pStyle w:val="BodyText"/>
        <w:rPr>
          <w:lang w:val="en-US"/>
        </w:rPr>
      </w:pPr>
    </w:p>
    <w:p w14:paraId="27D1D4EB" w14:textId="77777777" w:rsidR="00B2125E" w:rsidRPr="00FA307E" w:rsidRDefault="00B2125E">
      <w:pPr>
        <w:pStyle w:val="BodyText"/>
        <w:rPr>
          <w:lang w:val="en-US"/>
        </w:rPr>
      </w:pPr>
    </w:p>
    <w:p w14:paraId="37E21104" w14:textId="77777777" w:rsidR="00B2125E" w:rsidRPr="00FA307E" w:rsidRDefault="00B2125E">
      <w:pPr>
        <w:pStyle w:val="BodyText"/>
        <w:rPr>
          <w:lang w:val="en-US"/>
        </w:rPr>
      </w:pPr>
    </w:p>
    <w:p w14:paraId="76B39187" w14:textId="77777777" w:rsidR="00B2125E" w:rsidRPr="00FA307E" w:rsidRDefault="00B2125E">
      <w:pPr>
        <w:pStyle w:val="BodyText"/>
        <w:rPr>
          <w:lang w:val="en-US"/>
        </w:rPr>
      </w:pPr>
    </w:p>
    <w:p w14:paraId="61E2E865" w14:textId="77777777" w:rsidR="00B2125E" w:rsidRPr="00FA307E" w:rsidRDefault="00B2125E">
      <w:pPr>
        <w:pStyle w:val="BodyText"/>
        <w:rPr>
          <w:lang w:val="en-US"/>
        </w:rPr>
      </w:pPr>
    </w:p>
    <w:p w14:paraId="58FA4A60" w14:textId="77777777" w:rsidR="00B2125E" w:rsidRPr="00FA307E" w:rsidRDefault="00B2125E">
      <w:pPr>
        <w:pStyle w:val="BodyText"/>
        <w:rPr>
          <w:lang w:val="en-US"/>
        </w:rPr>
      </w:pPr>
    </w:p>
    <w:p w14:paraId="15041CFE" w14:textId="77777777" w:rsidR="00B2125E" w:rsidRPr="00FA307E" w:rsidRDefault="00B2125E">
      <w:pPr>
        <w:pStyle w:val="BodyText"/>
        <w:spacing w:before="10"/>
        <w:rPr>
          <w:sz w:val="10"/>
          <w:lang w:val="en-US"/>
        </w:rPr>
      </w:pPr>
    </w:p>
    <w:p w14:paraId="59D90720" w14:textId="77777777" w:rsidR="00B2125E" w:rsidRPr="00FA307E" w:rsidRDefault="000E68C3">
      <w:pPr>
        <w:pStyle w:val="BodyText"/>
        <w:ind w:left="2204"/>
        <w:rPr>
          <w:lang w:val="en-US"/>
        </w:rPr>
      </w:pPr>
      <w:r w:rsidRPr="00FA307E">
        <w:rPr>
          <w:noProof/>
          <w:lang w:val="en-US"/>
        </w:rPr>
        <w:drawing>
          <wp:inline distT="0" distB="0" distL="0" distR="0" wp14:anchorId="4C3801FC" wp14:editId="1BB108A0">
            <wp:extent cx="4967928" cy="5553456"/>
            <wp:effectExtent l="0" t="0" r="0" b="0"/>
            <wp:docPr id="6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jpeg"/>
                    <pic:cNvPicPr/>
                  </pic:nvPicPr>
                  <pic:blipFill>
                    <a:blip r:embed="rId58" cstate="print"/>
                    <a:stretch>
                      <a:fillRect/>
                    </a:stretch>
                  </pic:blipFill>
                  <pic:spPr>
                    <a:xfrm>
                      <a:off x="0" y="0"/>
                      <a:ext cx="4967928" cy="5553456"/>
                    </a:xfrm>
                    <a:prstGeom prst="rect">
                      <a:avLst/>
                    </a:prstGeom>
                  </pic:spPr>
                </pic:pic>
              </a:graphicData>
            </a:graphic>
          </wp:inline>
        </w:drawing>
      </w:r>
    </w:p>
    <w:p w14:paraId="75F34212" w14:textId="77777777" w:rsidR="00B2125E" w:rsidRPr="00FA307E" w:rsidRDefault="00B2125E">
      <w:pPr>
        <w:pStyle w:val="BodyText"/>
        <w:rPr>
          <w:lang w:val="en-US"/>
        </w:rPr>
      </w:pPr>
    </w:p>
    <w:p w14:paraId="103A9884" w14:textId="77777777" w:rsidR="00B2125E" w:rsidRPr="00FA307E" w:rsidRDefault="00B2125E">
      <w:pPr>
        <w:pStyle w:val="BodyText"/>
        <w:spacing w:before="5"/>
        <w:rPr>
          <w:sz w:val="10"/>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71"/>
        <w:gridCol w:w="4812"/>
        <w:gridCol w:w="1042"/>
      </w:tblGrid>
      <w:tr w:rsidR="00B2125E" w:rsidRPr="00FA307E" w14:paraId="2EEFA572" w14:textId="77777777">
        <w:trPr>
          <w:trHeight w:val="860"/>
        </w:trPr>
        <w:tc>
          <w:tcPr>
            <w:tcW w:w="7825" w:type="dxa"/>
            <w:gridSpan w:val="3"/>
            <w:tcBorders>
              <w:top w:val="nil"/>
              <w:left w:val="nil"/>
              <w:right w:val="nil"/>
            </w:tcBorders>
            <w:shd w:val="clear" w:color="auto" w:fill="109290"/>
          </w:tcPr>
          <w:p w14:paraId="32F9A9B0" w14:textId="658E9591" w:rsidR="00B2125E" w:rsidRPr="00FA307E" w:rsidRDefault="000E68C3">
            <w:pPr>
              <w:pStyle w:val="TableParagraph"/>
              <w:spacing w:line="268" w:lineRule="auto"/>
              <w:ind w:left="169" w:right="200"/>
              <w:rPr>
                <w:sz w:val="20"/>
                <w:lang w:val="en-US"/>
              </w:rPr>
            </w:pPr>
            <w:r w:rsidRPr="00FA307E">
              <w:rPr>
                <w:color w:val="FFFFFF"/>
                <w:sz w:val="20"/>
                <w:lang w:val="en-US"/>
              </w:rPr>
              <w:t xml:space="preserve">Table 8: Components of a UML state diagram </w:t>
            </w:r>
            <w:r w:rsidR="00693625">
              <w:rPr>
                <w:color w:val="FFFFFF"/>
                <w:sz w:val="20"/>
                <w:lang w:val="en-US"/>
              </w:rPr>
              <w:t>for specifying a</w:t>
            </w:r>
            <w:r w:rsidRPr="00FA307E">
              <w:rPr>
                <w:color w:val="FFFFFF"/>
                <w:sz w:val="20"/>
                <w:lang w:val="en-US"/>
              </w:rPr>
              <w:t xml:space="preserve"> dialog flow</w:t>
            </w:r>
          </w:p>
        </w:tc>
      </w:tr>
      <w:tr w:rsidR="00B2125E" w:rsidRPr="00FA307E" w14:paraId="0D21E002" w14:textId="77777777">
        <w:trPr>
          <w:trHeight w:val="1120"/>
        </w:trPr>
        <w:tc>
          <w:tcPr>
            <w:tcW w:w="1971" w:type="dxa"/>
            <w:tcBorders>
              <w:left w:val="nil"/>
              <w:bottom w:val="single" w:sz="4" w:space="0" w:color="FFFFFF"/>
              <w:right w:val="single" w:sz="4" w:space="0" w:color="FFFFFF"/>
            </w:tcBorders>
            <w:shd w:val="clear" w:color="auto" w:fill="BBD3D3"/>
          </w:tcPr>
          <w:p w14:paraId="3AAADE75" w14:textId="77777777" w:rsidR="00B2125E" w:rsidRPr="00FA307E" w:rsidRDefault="000E68C3">
            <w:pPr>
              <w:pStyle w:val="TableParagraph"/>
              <w:rPr>
                <w:sz w:val="20"/>
                <w:lang w:val="en-US"/>
              </w:rPr>
            </w:pPr>
            <w:r w:rsidRPr="00FA307E">
              <w:rPr>
                <w:color w:val="231F20"/>
                <w:sz w:val="20"/>
                <w:lang w:val="en-US"/>
              </w:rPr>
              <w:t>Name</w:t>
            </w:r>
          </w:p>
        </w:tc>
        <w:tc>
          <w:tcPr>
            <w:tcW w:w="4812" w:type="dxa"/>
            <w:tcBorders>
              <w:left w:val="single" w:sz="4" w:space="0" w:color="FFFFFF"/>
              <w:bottom w:val="single" w:sz="4" w:space="0" w:color="FFFFFF"/>
              <w:right w:val="single" w:sz="4" w:space="0" w:color="FFFFFF"/>
            </w:tcBorders>
            <w:shd w:val="clear" w:color="auto" w:fill="BBD3D3"/>
          </w:tcPr>
          <w:p w14:paraId="4824F264" w14:textId="77777777" w:rsidR="00B2125E" w:rsidRPr="00FA307E" w:rsidRDefault="000E68C3">
            <w:pPr>
              <w:pStyle w:val="TableParagraph"/>
              <w:ind w:left="169"/>
              <w:rPr>
                <w:sz w:val="20"/>
                <w:lang w:val="en-US"/>
              </w:rPr>
            </w:pPr>
            <w:r w:rsidRPr="00FA307E">
              <w:rPr>
                <w:color w:val="231F20"/>
                <w:sz w:val="20"/>
                <w:lang w:val="en-US"/>
              </w:rPr>
              <w:t>Meaning</w:t>
            </w:r>
          </w:p>
        </w:tc>
        <w:tc>
          <w:tcPr>
            <w:tcW w:w="1042" w:type="dxa"/>
            <w:tcBorders>
              <w:left w:val="single" w:sz="4" w:space="0" w:color="FFFFFF"/>
              <w:bottom w:val="single" w:sz="4" w:space="0" w:color="FFFFFF"/>
              <w:right w:val="nil"/>
            </w:tcBorders>
            <w:shd w:val="clear" w:color="auto" w:fill="BBD3D3"/>
          </w:tcPr>
          <w:p w14:paraId="4C73AF88" w14:textId="0F0B529E" w:rsidR="00B2125E" w:rsidRPr="00FA307E" w:rsidRDefault="004D0853">
            <w:pPr>
              <w:pStyle w:val="TableParagraph"/>
              <w:spacing w:line="268" w:lineRule="auto"/>
              <w:ind w:left="169" w:right="451"/>
              <w:jc w:val="both"/>
              <w:rPr>
                <w:sz w:val="20"/>
                <w:lang w:val="en-US"/>
              </w:rPr>
            </w:pPr>
            <w:r>
              <w:rPr>
                <w:color w:val="231F20"/>
                <w:sz w:val="20"/>
                <w:lang w:val="en-US"/>
              </w:rPr>
              <w:t>Icon</w:t>
            </w:r>
          </w:p>
        </w:tc>
      </w:tr>
      <w:tr w:rsidR="00B2125E" w:rsidRPr="00FA307E" w14:paraId="0D9C1A29" w14:textId="77777777">
        <w:trPr>
          <w:trHeight w:val="814"/>
        </w:trPr>
        <w:tc>
          <w:tcPr>
            <w:tcW w:w="1971" w:type="dxa"/>
            <w:tcBorders>
              <w:top w:val="single" w:sz="4" w:space="0" w:color="FFFFFF"/>
              <w:left w:val="nil"/>
              <w:bottom w:val="single" w:sz="4" w:space="0" w:color="FFFFFF"/>
              <w:right w:val="single" w:sz="4" w:space="0" w:color="FFFFFF"/>
            </w:tcBorders>
            <w:shd w:val="clear" w:color="auto" w:fill="E4EBEC"/>
          </w:tcPr>
          <w:p w14:paraId="679B59E8" w14:textId="77777777" w:rsidR="00B2125E" w:rsidRPr="00FA307E" w:rsidRDefault="000E68C3">
            <w:pPr>
              <w:pStyle w:val="TableParagraph"/>
              <w:rPr>
                <w:sz w:val="20"/>
                <w:lang w:val="en-US"/>
              </w:rPr>
            </w:pPr>
            <w:r w:rsidRPr="00FA307E">
              <w:rPr>
                <w:color w:val="231F20"/>
                <w:sz w:val="20"/>
                <w:lang w:val="en-US"/>
              </w:rPr>
              <w:t>Dialog box</w:t>
            </w:r>
          </w:p>
        </w:tc>
        <w:tc>
          <w:tcPr>
            <w:tcW w:w="4812" w:type="dxa"/>
            <w:tcBorders>
              <w:top w:val="single" w:sz="4" w:space="0" w:color="FFFFFF"/>
              <w:left w:val="single" w:sz="4" w:space="0" w:color="FFFFFF"/>
              <w:bottom w:val="single" w:sz="4" w:space="0" w:color="FFFFFF"/>
              <w:right w:val="single" w:sz="4" w:space="0" w:color="FFFFFF"/>
            </w:tcBorders>
            <w:shd w:val="clear" w:color="auto" w:fill="E4EBEC"/>
          </w:tcPr>
          <w:p w14:paraId="4DD5076D" w14:textId="77777777" w:rsidR="00B2125E" w:rsidRPr="00FA307E" w:rsidRDefault="000E68C3">
            <w:pPr>
              <w:pStyle w:val="TableParagraph"/>
              <w:ind w:left="169"/>
              <w:rPr>
                <w:sz w:val="20"/>
                <w:lang w:val="en-US"/>
              </w:rPr>
            </w:pPr>
            <w:r w:rsidRPr="00FA307E">
              <w:rPr>
                <w:color w:val="231F20"/>
                <w:sz w:val="20"/>
                <w:lang w:val="en-US"/>
              </w:rPr>
              <w:t>One state corresponds to one screen mask.</w:t>
            </w:r>
          </w:p>
        </w:tc>
        <w:tc>
          <w:tcPr>
            <w:tcW w:w="1042" w:type="dxa"/>
            <w:tcBorders>
              <w:top w:val="single" w:sz="4" w:space="0" w:color="FFFFFF"/>
              <w:left w:val="single" w:sz="4" w:space="0" w:color="FFFFFF"/>
              <w:bottom w:val="single" w:sz="4" w:space="0" w:color="FFFFFF"/>
              <w:right w:val="nil"/>
            </w:tcBorders>
            <w:shd w:val="clear" w:color="auto" w:fill="E4EBEC"/>
          </w:tcPr>
          <w:p w14:paraId="008ABAE4" w14:textId="77777777" w:rsidR="00B2125E" w:rsidRPr="00FA307E" w:rsidRDefault="00B2125E">
            <w:pPr>
              <w:pStyle w:val="TableParagraph"/>
              <w:spacing w:before="7"/>
              <w:ind w:left="0"/>
              <w:rPr>
                <w:sz w:val="14"/>
                <w:lang w:val="en-US"/>
              </w:rPr>
            </w:pPr>
          </w:p>
          <w:p w14:paraId="65306B95" w14:textId="77777777" w:rsidR="00B2125E" w:rsidRPr="00FA307E" w:rsidRDefault="000E68C3">
            <w:pPr>
              <w:pStyle w:val="TableParagraph"/>
              <w:spacing w:before="0"/>
              <w:ind w:left="169"/>
              <w:rPr>
                <w:sz w:val="20"/>
                <w:lang w:val="en-US"/>
              </w:rPr>
            </w:pPr>
            <w:r w:rsidRPr="00FA307E">
              <w:rPr>
                <w:noProof/>
                <w:sz w:val="20"/>
                <w:lang w:val="en-US"/>
              </w:rPr>
              <w:drawing>
                <wp:inline distT="0" distB="0" distL="0" distR="0" wp14:anchorId="71A4A110" wp14:editId="53C3D2D4">
                  <wp:extent cx="437959" cy="258794"/>
                  <wp:effectExtent l="0" t="0" r="0" b="0"/>
                  <wp:docPr id="6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png"/>
                          <pic:cNvPicPr/>
                        </pic:nvPicPr>
                        <pic:blipFill>
                          <a:blip r:embed="rId59" cstate="print"/>
                          <a:stretch>
                            <a:fillRect/>
                          </a:stretch>
                        </pic:blipFill>
                        <pic:spPr>
                          <a:xfrm>
                            <a:off x="0" y="0"/>
                            <a:ext cx="437959" cy="258794"/>
                          </a:xfrm>
                          <a:prstGeom prst="rect">
                            <a:avLst/>
                          </a:prstGeom>
                        </pic:spPr>
                      </pic:pic>
                    </a:graphicData>
                  </a:graphic>
                </wp:inline>
              </w:drawing>
            </w:r>
          </w:p>
        </w:tc>
      </w:tr>
    </w:tbl>
    <w:p w14:paraId="38A44C78" w14:textId="77777777" w:rsidR="00B2125E" w:rsidRPr="00FA307E" w:rsidRDefault="00B2125E">
      <w:pPr>
        <w:rPr>
          <w:sz w:val="20"/>
          <w:lang w:val="en-US"/>
        </w:rPr>
        <w:sectPr w:rsidR="00B2125E" w:rsidRPr="00FA307E">
          <w:pgSz w:w="11910" w:h="16840"/>
          <w:pgMar w:top="960" w:right="160" w:bottom="680" w:left="460" w:header="0" w:footer="486" w:gutter="0"/>
          <w:cols w:space="720"/>
        </w:sectPr>
      </w:pPr>
    </w:p>
    <w:p w14:paraId="12166C91" w14:textId="77777777" w:rsidR="00B2125E" w:rsidRPr="00FA307E" w:rsidRDefault="00B2125E">
      <w:pPr>
        <w:pStyle w:val="BodyText"/>
        <w:rPr>
          <w:lang w:val="en-US"/>
        </w:rPr>
      </w:pPr>
    </w:p>
    <w:p w14:paraId="014FA968" w14:textId="77777777" w:rsidR="00B2125E" w:rsidRPr="00FA307E" w:rsidRDefault="00B2125E">
      <w:pPr>
        <w:pStyle w:val="BodyText"/>
        <w:rPr>
          <w:lang w:val="en-US"/>
        </w:rPr>
      </w:pPr>
    </w:p>
    <w:p w14:paraId="6822AD22" w14:textId="77777777" w:rsidR="00B2125E" w:rsidRPr="00FA307E" w:rsidRDefault="000E68C3">
      <w:pPr>
        <w:ind w:left="957"/>
        <w:rPr>
          <w:sz w:val="18"/>
          <w:lang w:val="en-US"/>
        </w:rPr>
      </w:pPr>
      <w:r w:rsidRPr="00FA307E">
        <w:rPr>
          <w:color w:val="003946"/>
          <w:sz w:val="18"/>
          <w:lang w:val="en-US"/>
        </w:rPr>
        <w:t>Specification of user interfaces (GUIs)</w:t>
      </w:r>
    </w:p>
    <w:p w14:paraId="1558CD98" w14:textId="77777777" w:rsidR="00B2125E" w:rsidRPr="00FA307E" w:rsidRDefault="00B2125E">
      <w:pPr>
        <w:pStyle w:val="BodyText"/>
        <w:rPr>
          <w:lang w:val="en-US"/>
        </w:rPr>
      </w:pPr>
    </w:p>
    <w:p w14:paraId="0AD3EFCD" w14:textId="77777777" w:rsidR="00B2125E" w:rsidRPr="00FA307E" w:rsidRDefault="00B2125E">
      <w:pPr>
        <w:pStyle w:val="BodyText"/>
        <w:rPr>
          <w:lang w:val="en-US"/>
        </w:rPr>
      </w:pPr>
    </w:p>
    <w:p w14:paraId="7FA34C0F" w14:textId="77777777" w:rsidR="00B2125E" w:rsidRPr="00FA307E" w:rsidRDefault="00B2125E">
      <w:pPr>
        <w:pStyle w:val="BodyText"/>
        <w:rPr>
          <w:lang w:val="en-US"/>
        </w:rPr>
      </w:pPr>
    </w:p>
    <w:p w14:paraId="36A9CB51" w14:textId="77777777" w:rsidR="00B2125E" w:rsidRPr="00FA307E" w:rsidRDefault="00B2125E">
      <w:pPr>
        <w:pStyle w:val="BodyText"/>
        <w:rPr>
          <w:lang w:val="en-US"/>
        </w:rPr>
      </w:pPr>
    </w:p>
    <w:p w14:paraId="2AE9C39C" w14:textId="77777777" w:rsidR="00B2125E" w:rsidRPr="00FA307E" w:rsidRDefault="00B2125E">
      <w:pPr>
        <w:pStyle w:val="BodyText"/>
        <w:rPr>
          <w:lang w:val="en-US"/>
        </w:rPr>
      </w:pPr>
    </w:p>
    <w:p w14:paraId="650201B3" w14:textId="77777777" w:rsidR="00B2125E" w:rsidRPr="00FA307E" w:rsidRDefault="00B2125E">
      <w:pPr>
        <w:pStyle w:val="BodyText"/>
        <w:spacing w:before="10"/>
        <w:rPr>
          <w:sz w:val="12"/>
          <w:lang w:val="en-US"/>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971"/>
        <w:gridCol w:w="4812"/>
        <w:gridCol w:w="1042"/>
      </w:tblGrid>
      <w:tr w:rsidR="00B2125E" w:rsidRPr="00FA307E" w14:paraId="2F5ECCCA" w14:textId="77777777">
        <w:trPr>
          <w:trHeight w:val="1120"/>
        </w:trPr>
        <w:tc>
          <w:tcPr>
            <w:tcW w:w="1971" w:type="dxa"/>
            <w:tcBorders>
              <w:top w:val="nil"/>
              <w:left w:val="nil"/>
            </w:tcBorders>
            <w:shd w:val="clear" w:color="auto" w:fill="BBD3D3"/>
          </w:tcPr>
          <w:p w14:paraId="19081B8D" w14:textId="77777777" w:rsidR="00B2125E" w:rsidRPr="00FA307E" w:rsidRDefault="000E68C3">
            <w:pPr>
              <w:pStyle w:val="TableParagraph"/>
              <w:rPr>
                <w:sz w:val="20"/>
                <w:lang w:val="en-US"/>
              </w:rPr>
            </w:pPr>
            <w:r w:rsidRPr="00FA307E">
              <w:rPr>
                <w:color w:val="231F20"/>
                <w:sz w:val="20"/>
                <w:lang w:val="en-US"/>
              </w:rPr>
              <w:t>Name</w:t>
            </w:r>
          </w:p>
        </w:tc>
        <w:tc>
          <w:tcPr>
            <w:tcW w:w="4812" w:type="dxa"/>
            <w:tcBorders>
              <w:top w:val="nil"/>
            </w:tcBorders>
            <w:shd w:val="clear" w:color="auto" w:fill="BBD3D3"/>
          </w:tcPr>
          <w:p w14:paraId="6715BCCC" w14:textId="77777777" w:rsidR="00B2125E" w:rsidRPr="00FA307E" w:rsidRDefault="000E68C3">
            <w:pPr>
              <w:pStyle w:val="TableParagraph"/>
              <w:ind w:left="169"/>
              <w:rPr>
                <w:sz w:val="20"/>
                <w:lang w:val="en-US"/>
              </w:rPr>
            </w:pPr>
            <w:r w:rsidRPr="00FA307E">
              <w:rPr>
                <w:color w:val="231F20"/>
                <w:sz w:val="20"/>
                <w:lang w:val="en-US"/>
              </w:rPr>
              <w:t>Meaning</w:t>
            </w:r>
          </w:p>
        </w:tc>
        <w:tc>
          <w:tcPr>
            <w:tcW w:w="1042" w:type="dxa"/>
            <w:tcBorders>
              <w:top w:val="nil"/>
              <w:right w:val="nil"/>
            </w:tcBorders>
            <w:shd w:val="clear" w:color="auto" w:fill="BBD3D3"/>
          </w:tcPr>
          <w:p w14:paraId="47F8D060" w14:textId="66A6B9D7" w:rsidR="00B2125E" w:rsidRPr="00FA307E" w:rsidRDefault="004D0853">
            <w:pPr>
              <w:pStyle w:val="TableParagraph"/>
              <w:spacing w:line="268" w:lineRule="auto"/>
              <w:ind w:left="169" w:right="451"/>
              <w:jc w:val="both"/>
              <w:rPr>
                <w:sz w:val="20"/>
                <w:lang w:val="en-US"/>
              </w:rPr>
            </w:pPr>
            <w:r>
              <w:rPr>
                <w:color w:val="231F20"/>
                <w:sz w:val="20"/>
                <w:lang w:val="en-US"/>
              </w:rPr>
              <w:t>Icon</w:t>
            </w:r>
          </w:p>
        </w:tc>
      </w:tr>
      <w:tr w:rsidR="00B2125E" w:rsidRPr="00FA307E" w14:paraId="3A3E2154" w14:textId="77777777">
        <w:trPr>
          <w:trHeight w:val="710"/>
        </w:trPr>
        <w:tc>
          <w:tcPr>
            <w:tcW w:w="1971" w:type="dxa"/>
            <w:tcBorders>
              <w:left w:val="nil"/>
            </w:tcBorders>
            <w:shd w:val="clear" w:color="auto" w:fill="E4EBEC"/>
          </w:tcPr>
          <w:p w14:paraId="62E33A05" w14:textId="77777777" w:rsidR="00B2125E" w:rsidRPr="00FA307E" w:rsidRDefault="000E68C3">
            <w:pPr>
              <w:pStyle w:val="TableParagraph"/>
              <w:rPr>
                <w:sz w:val="20"/>
                <w:lang w:val="en-US"/>
              </w:rPr>
            </w:pPr>
            <w:r w:rsidRPr="00FA307E">
              <w:rPr>
                <w:color w:val="231F20"/>
                <w:sz w:val="20"/>
                <w:lang w:val="en-US"/>
              </w:rPr>
              <w:t>Initial status</w:t>
            </w:r>
          </w:p>
        </w:tc>
        <w:tc>
          <w:tcPr>
            <w:tcW w:w="4812" w:type="dxa"/>
            <w:shd w:val="clear" w:color="auto" w:fill="E4EBEC"/>
          </w:tcPr>
          <w:p w14:paraId="4235CD73" w14:textId="513168BA" w:rsidR="00B2125E" w:rsidRPr="00FA307E" w:rsidRDefault="00FF16B4">
            <w:pPr>
              <w:pStyle w:val="TableParagraph"/>
              <w:ind w:left="169"/>
              <w:rPr>
                <w:sz w:val="20"/>
                <w:lang w:val="en-US"/>
              </w:rPr>
            </w:pPr>
            <w:r>
              <w:rPr>
                <w:color w:val="231F20"/>
                <w:sz w:val="20"/>
                <w:lang w:val="en-US"/>
              </w:rPr>
              <w:t>Indicates a p</w:t>
            </w:r>
            <w:r w:rsidR="002F22CF">
              <w:rPr>
                <w:color w:val="231F20"/>
                <w:sz w:val="20"/>
                <w:lang w:val="en-US"/>
              </w:rPr>
              <w:t>otential</w:t>
            </w:r>
            <w:r w:rsidR="000E68C3" w:rsidRPr="00FA307E">
              <w:rPr>
                <w:color w:val="231F20"/>
                <w:sz w:val="20"/>
                <w:lang w:val="en-US"/>
              </w:rPr>
              <w:t xml:space="preserve"> entry page</w:t>
            </w:r>
          </w:p>
        </w:tc>
        <w:tc>
          <w:tcPr>
            <w:tcW w:w="1042" w:type="dxa"/>
            <w:tcBorders>
              <w:right w:val="nil"/>
            </w:tcBorders>
            <w:shd w:val="clear" w:color="auto" w:fill="E4EBEC"/>
          </w:tcPr>
          <w:p w14:paraId="25178361" w14:textId="77777777" w:rsidR="00B2125E" w:rsidRPr="00FA307E" w:rsidRDefault="00B2125E">
            <w:pPr>
              <w:pStyle w:val="TableParagraph"/>
              <w:spacing w:before="7"/>
              <w:ind w:left="0"/>
              <w:rPr>
                <w:sz w:val="14"/>
                <w:lang w:val="en-US"/>
              </w:rPr>
            </w:pPr>
          </w:p>
          <w:p w14:paraId="1217E879" w14:textId="77777777" w:rsidR="00B2125E" w:rsidRPr="00FA307E" w:rsidRDefault="000E68C3">
            <w:pPr>
              <w:pStyle w:val="TableParagraph"/>
              <w:spacing w:before="0"/>
              <w:ind w:left="169"/>
              <w:rPr>
                <w:sz w:val="20"/>
                <w:lang w:val="en-US"/>
              </w:rPr>
            </w:pPr>
            <w:r w:rsidRPr="00FA307E">
              <w:rPr>
                <w:noProof/>
                <w:sz w:val="20"/>
                <w:lang w:val="en-US"/>
              </w:rPr>
              <w:drawing>
                <wp:inline distT="0" distB="0" distL="0" distR="0" wp14:anchorId="1A7BFE23" wp14:editId="21D14681">
                  <wp:extent cx="437959" cy="193643"/>
                  <wp:effectExtent l="0" t="0" r="0" b="0"/>
                  <wp:docPr id="6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png"/>
                          <pic:cNvPicPr/>
                        </pic:nvPicPr>
                        <pic:blipFill>
                          <a:blip r:embed="rId60" cstate="print"/>
                          <a:stretch>
                            <a:fillRect/>
                          </a:stretch>
                        </pic:blipFill>
                        <pic:spPr>
                          <a:xfrm>
                            <a:off x="0" y="0"/>
                            <a:ext cx="437959" cy="193643"/>
                          </a:xfrm>
                          <a:prstGeom prst="rect">
                            <a:avLst/>
                          </a:prstGeom>
                        </pic:spPr>
                      </pic:pic>
                    </a:graphicData>
                  </a:graphic>
                </wp:inline>
              </w:drawing>
            </w:r>
          </w:p>
        </w:tc>
      </w:tr>
      <w:tr w:rsidR="00B2125E" w:rsidRPr="00FA307E" w14:paraId="39FB99AA" w14:textId="77777777">
        <w:trPr>
          <w:trHeight w:val="1380"/>
        </w:trPr>
        <w:tc>
          <w:tcPr>
            <w:tcW w:w="1971" w:type="dxa"/>
            <w:tcBorders>
              <w:left w:val="nil"/>
            </w:tcBorders>
            <w:shd w:val="clear" w:color="auto" w:fill="E4EBEC"/>
          </w:tcPr>
          <w:p w14:paraId="7C917645" w14:textId="77777777" w:rsidR="00B2125E" w:rsidRPr="00FA307E" w:rsidRDefault="000E68C3">
            <w:pPr>
              <w:pStyle w:val="TableParagraph"/>
              <w:rPr>
                <w:sz w:val="20"/>
                <w:lang w:val="en-US"/>
              </w:rPr>
            </w:pPr>
            <w:r w:rsidRPr="00FA307E">
              <w:rPr>
                <w:color w:val="231F20"/>
                <w:sz w:val="20"/>
                <w:lang w:val="en-US"/>
              </w:rPr>
              <w:t>Final status</w:t>
            </w:r>
          </w:p>
        </w:tc>
        <w:tc>
          <w:tcPr>
            <w:tcW w:w="4812" w:type="dxa"/>
            <w:shd w:val="clear" w:color="auto" w:fill="E4EBEC"/>
          </w:tcPr>
          <w:p w14:paraId="73731E56" w14:textId="32C2535A" w:rsidR="00B2125E" w:rsidRPr="00FA307E" w:rsidRDefault="00FF16B4">
            <w:pPr>
              <w:pStyle w:val="TableParagraph"/>
              <w:spacing w:line="268" w:lineRule="auto"/>
              <w:ind w:left="169" w:right="441"/>
              <w:rPr>
                <w:sz w:val="20"/>
                <w:lang w:val="en-US"/>
              </w:rPr>
            </w:pPr>
            <w:r>
              <w:rPr>
                <w:color w:val="231F20"/>
                <w:sz w:val="20"/>
                <w:lang w:val="en-US"/>
              </w:rPr>
              <w:t>Indicates that the d</w:t>
            </w:r>
            <w:r w:rsidR="000E68C3" w:rsidRPr="00FA307E">
              <w:rPr>
                <w:color w:val="231F20"/>
                <w:sz w:val="20"/>
                <w:lang w:val="en-US"/>
              </w:rPr>
              <w:t>ialog</w:t>
            </w:r>
            <w:r w:rsidR="00E40362">
              <w:rPr>
                <w:color w:val="231F20"/>
                <w:sz w:val="20"/>
                <w:lang w:val="en-US"/>
              </w:rPr>
              <w:t xml:space="preserve"> </w:t>
            </w:r>
            <w:r>
              <w:rPr>
                <w:color w:val="231F20"/>
                <w:sz w:val="20"/>
                <w:lang w:val="en-US"/>
              </w:rPr>
              <w:t xml:space="preserve">is conceptually </w:t>
            </w:r>
            <w:r w:rsidR="00E40362">
              <w:rPr>
                <w:color w:val="231F20"/>
                <w:sz w:val="20"/>
                <w:lang w:val="en-US"/>
              </w:rPr>
              <w:t>complete</w:t>
            </w:r>
            <w:r w:rsidR="000E68C3" w:rsidRPr="00FA307E">
              <w:rPr>
                <w:color w:val="231F20"/>
                <w:sz w:val="20"/>
                <w:lang w:val="en-US"/>
              </w:rPr>
              <w:t xml:space="preserve">. </w:t>
            </w:r>
            <w:r w:rsidR="002F22CF">
              <w:rPr>
                <w:color w:val="231F20"/>
                <w:sz w:val="20"/>
                <w:lang w:val="en-US"/>
              </w:rPr>
              <w:t>D</w:t>
            </w:r>
            <w:r w:rsidR="000E68C3" w:rsidRPr="00FA307E">
              <w:rPr>
                <w:color w:val="231F20"/>
                <w:sz w:val="20"/>
                <w:lang w:val="en-US"/>
              </w:rPr>
              <w:t>ialog flow</w:t>
            </w:r>
            <w:r w:rsidR="002F22CF">
              <w:rPr>
                <w:color w:val="231F20"/>
                <w:sz w:val="20"/>
                <w:lang w:val="en-US"/>
              </w:rPr>
              <w:t>s can usually</w:t>
            </w:r>
            <w:r w:rsidR="000E68C3" w:rsidRPr="00FA307E">
              <w:rPr>
                <w:color w:val="231F20"/>
                <w:sz w:val="20"/>
                <w:lang w:val="en-US"/>
              </w:rPr>
              <w:t xml:space="preserve"> be interrupted at any time, e.g. by closing the application.</w:t>
            </w:r>
          </w:p>
        </w:tc>
        <w:tc>
          <w:tcPr>
            <w:tcW w:w="1042" w:type="dxa"/>
            <w:tcBorders>
              <w:right w:val="nil"/>
            </w:tcBorders>
            <w:shd w:val="clear" w:color="auto" w:fill="E4EBEC"/>
          </w:tcPr>
          <w:p w14:paraId="225FD164" w14:textId="77777777" w:rsidR="00B2125E" w:rsidRPr="00FA307E" w:rsidRDefault="00B2125E">
            <w:pPr>
              <w:pStyle w:val="TableParagraph"/>
              <w:spacing w:before="7"/>
              <w:ind w:left="0"/>
              <w:rPr>
                <w:sz w:val="14"/>
                <w:lang w:val="en-US"/>
              </w:rPr>
            </w:pPr>
          </w:p>
          <w:p w14:paraId="50F09E74" w14:textId="77777777" w:rsidR="00B2125E" w:rsidRPr="00FA307E" w:rsidRDefault="000E68C3">
            <w:pPr>
              <w:pStyle w:val="TableParagraph"/>
              <w:spacing w:before="0"/>
              <w:ind w:left="169"/>
              <w:rPr>
                <w:sz w:val="20"/>
                <w:lang w:val="en-US"/>
              </w:rPr>
            </w:pPr>
            <w:r w:rsidRPr="00FA307E">
              <w:rPr>
                <w:noProof/>
                <w:sz w:val="20"/>
                <w:lang w:val="en-US"/>
              </w:rPr>
              <w:drawing>
                <wp:inline distT="0" distB="0" distL="0" distR="0" wp14:anchorId="748A88C5" wp14:editId="01ADD978">
                  <wp:extent cx="437959" cy="258794"/>
                  <wp:effectExtent l="0" t="0" r="0" b="0"/>
                  <wp:docPr id="6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png"/>
                          <pic:cNvPicPr/>
                        </pic:nvPicPr>
                        <pic:blipFill>
                          <a:blip r:embed="rId61" cstate="print"/>
                          <a:stretch>
                            <a:fillRect/>
                          </a:stretch>
                        </pic:blipFill>
                        <pic:spPr>
                          <a:xfrm>
                            <a:off x="0" y="0"/>
                            <a:ext cx="437959" cy="258794"/>
                          </a:xfrm>
                          <a:prstGeom prst="rect">
                            <a:avLst/>
                          </a:prstGeom>
                        </pic:spPr>
                      </pic:pic>
                    </a:graphicData>
                  </a:graphic>
                </wp:inline>
              </w:drawing>
            </w:r>
          </w:p>
        </w:tc>
      </w:tr>
      <w:tr w:rsidR="00B2125E" w:rsidRPr="00FA307E" w14:paraId="45883BC3" w14:textId="77777777">
        <w:trPr>
          <w:trHeight w:val="860"/>
        </w:trPr>
        <w:tc>
          <w:tcPr>
            <w:tcW w:w="1971" w:type="dxa"/>
            <w:tcBorders>
              <w:left w:val="nil"/>
            </w:tcBorders>
            <w:shd w:val="clear" w:color="auto" w:fill="E4EBEC"/>
          </w:tcPr>
          <w:p w14:paraId="0442DA37" w14:textId="77777777" w:rsidR="00B2125E" w:rsidRPr="00FA307E" w:rsidRDefault="000E68C3">
            <w:pPr>
              <w:pStyle w:val="TableParagraph"/>
              <w:rPr>
                <w:sz w:val="20"/>
                <w:lang w:val="en-US"/>
              </w:rPr>
            </w:pPr>
            <w:r w:rsidRPr="00FA307E">
              <w:rPr>
                <w:color w:val="231F20"/>
                <w:sz w:val="20"/>
                <w:lang w:val="en-US"/>
              </w:rPr>
              <w:t>Navigation</w:t>
            </w:r>
          </w:p>
        </w:tc>
        <w:tc>
          <w:tcPr>
            <w:tcW w:w="4812" w:type="dxa"/>
            <w:shd w:val="clear" w:color="auto" w:fill="E4EBEC"/>
          </w:tcPr>
          <w:p w14:paraId="13BA2016" w14:textId="79F3CB18" w:rsidR="00B2125E" w:rsidRPr="00FA307E" w:rsidRDefault="000E68C3">
            <w:pPr>
              <w:pStyle w:val="TableParagraph"/>
              <w:spacing w:line="268" w:lineRule="auto"/>
              <w:ind w:left="169" w:right="405"/>
              <w:rPr>
                <w:sz w:val="20"/>
                <w:lang w:val="en-US"/>
              </w:rPr>
            </w:pPr>
            <w:r w:rsidRPr="00FA307E">
              <w:rPr>
                <w:color w:val="231F20"/>
                <w:sz w:val="20"/>
                <w:lang w:val="en-US"/>
              </w:rPr>
              <w:t xml:space="preserve">A transition specifies the </w:t>
            </w:r>
            <w:r w:rsidR="00E40362">
              <w:rPr>
                <w:color w:val="231F20"/>
                <w:sz w:val="20"/>
                <w:lang w:val="en-US"/>
              </w:rPr>
              <w:t xml:space="preserve">option for </w:t>
            </w:r>
            <w:r w:rsidRPr="00FA307E">
              <w:rPr>
                <w:color w:val="231F20"/>
                <w:sz w:val="20"/>
                <w:lang w:val="en-US"/>
              </w:rPr>
              <w:t>navigati</w:t>
            </w:r>
            <w:r w:rsidR="00E40362">
              <w:rPr>
                <w:color w:val="231F20"/>
                <w:sz w:val="20"/>
                <w:lang w:val="en-US"/>
              </w:rPr>
              <w:t>ng</w:t>
            </w:r>
            <w:r w:rsidRPr="00FA307E">
              <w:rPr>
                <w:color w:val="231F20"/>
                <w:sz w:val="20"/>
                <w:lang w:val="en-US"/>
              </w:rPr>
              <w:t xml:space="preserve"> between two dialog boxes.</w:t>
            </w:r>
          </w:p>
        </w:tc>
        <w:tc>
          <w:tcPr>
            <w:tcW w:w="1042" w:type="dxa"/>
            <w:tcBorders>
              <w:right w:val="nil"/>
            </w:tcBorders>
            <w:shd w:val="clear" w:color="auto" w:fill="E4EBEC"/>
          </w:tcPr>
          <w:p w14:paraId="666DB6FE" w14:textId="77777777" w:rsidR="00B2125E" w:rsidRPr="00FA307E" w:rsidRDefault="00B2125E">
            <w:pPr>
              <w:pStyle w:val="TableParagraph"/>
              <w:spacing w:before="7"/>
              <w:ind w:left="0"/>
              <w:rPr>
                <w:sz w:val="14"/>
                <w:lang w:val="en-US"/>
              </w:rPr>
            </w:pPr>
          </w:p>
          <w:p w14:paraId="1A1227A9" w14:textId="77777777" w:rsidR="00B2125E" w:rsidRPr="00FA307E" w:rsidRDefault="000E68C3">
            <w:pPr>
              <w:pStyle w:val="TableParagraph"/>
              <w:spacing w:before="0"/>
              <w:ind w:left="169"/>
              <w:rPr>
                <w:sz w:val="20"/>
                <w:lang w:val="en-US"/>
              </w:rPr>
            </w:pPr>
            <w:r w:rsidRPr="00FA307E">
              <w:rPr>
                <w:noProof/>
                <w:sz w:val="20"/>
                <w:lang w:val="en-US"/>
              </w:rPr>
              <w:drawing>
                <wp:inline distT="0" distB="0" distL="0" distR="0" wp14:anchorId="057C734A" wp14:editId="125F952F">
                  <wp:extent cx="437959" cy="258794"/>
                  <wp:effectExtent l="0" t="0" r="0" b="0"/>
                  <wp:docPr id="6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8.png"/>
                          <pic:cNvPicPr/>
                        </pic:nvPicPr>
                        <pic:blipFill>
                          <a:blip r:embed="rId62" cstate="print"/>
                          <a:stretch>
                            <a:fillRect/>
                          </a:stretch>
                        </pic:blipFill>
                        <pic:spPr>
                          <a:xfrm>
                            <a:off x="0" y="0"/>
                            <a:ext cx="437959" cy="258794"/>
                          </a:xfrm>
                          <a:prstGeom prst="rect">
                            <a:avLst/>
                          </a:prstGeom>
                        </pic:spPr>
                      </pic:pic>
                    </a:graphicData>
                  </a:graphic>
                </wp:inline>
              </w:drawing>
            </w:r>
          </w:p>
        </w:tc>
      </w:tr>
      <w:tr w:rsidR="00B2125E" w:rsidRPr="00FA307E" w14:paraId="32332B6A" w14:textId="77777777">
        <w:trPr>
          <w:trHeight w:val="2940"/>
        </w:trPr>
        <w:tc>
          <w:tcPr>
            <w:tcW w:w="1971" w:type="dxa"/>
            <w:tcBorders>
              <w:left w:val="nil"/>
            </w:tcBorders>
            <w:shd w:val="clear" w:color="auto" w:fill="E4EBEC"/>
          </w:tcPr>
          <w:p w14:paraId="1669789E" w14:textId="77777777" w:rsidR="00B2125E" w:rsidRPr="00FA307E" w:rsidRDefault="000E68C3">
            <w:pPr>
              <w:pStyle w:val="TableParagraph"/>
              <w:spacing w:line="268" w:lineRule="auto"/>
              <w:ind w:right="225"/>
              <w:rPr>
                <w:sz w:val="20"/>
                <w:lang w:val="en-US"/>
              </w:rPr>
            </w:pPr>
            <w:r w:rsidRPr="00FA307E">
              <w:rPr>
                <w:color w:val="231F20"/>
                <w:sz w:val="20"/>
                <w:lang w:val="en-US"/>
              </w:rPr>
              <w:t>Trigger [condition] / Activated function</w:t>
            </w:r>
          </w:p>
        </w:tc>
        <w:tc>
          <w:tcPr>
            <w:tcW w:w="4812" w:type="dxa"/>
            <w:shd w:val="clear" w:color="auto" w:fill="E4EBEC"/>
          </w:tcPr>
          <w:p w14:paraId="6744F187" w14:textId="77777777" w:rsidR="00B2125E" w:rsidRPr="00FA307E" w:rsidRDefault="000E68C3">
            <w:pPr>
              <w:pStyle w:val="TableParagraph"/>
              <w:numPr>
                <w:ilvl w:val="0"/>
                <w:numId w:val="14"/>
              </w:numPr>
              <w:tabs>
                <w:tab w:val="left" w:pos="449"/>
                <w:tab w:val="left" w:pos="450"/>
              </w:tabs>
              <w:spacing w:line="268" w:lineRule="auto"/>
              <w:ind w:right="375"/>
              <w:rPr>
                <w:sz w:val="20"/>
                <w:lang w:val="en-US"/>
              </w:rPr>
            </w:pPr>
            <w:r w:rsidRPr="00FA307E">
              <w:rPr>
                <w:color w:val="231F20"/>
                <w:sz w:val="20"/>
                <w:lang w:val="en-US"/>
              </w:rPr>
              <w:t>The trigger activates navigation, typically by clicking on a button or link.</w:t>
            </w:r>
          </w:p>
          <w:p w14:paraId="5AF2C7B8" w14:textId="66A3E5D9" w:rsidR="00B2125E" w:rsidRPr="00FA307E" w:rsidRDefault="00694420">
            <w:pPr>
              <w:pStyle w:val="TableParagraph"/>
              <w:numPr>
                <w:ilvl w:val="0"/>
                <w:numId w:val="14"/>
              </w:numPr>
              <w:tabs>
                <w:tab w:val="left" w:pos="449"/>
                <w:tab w:val="left" w:pos="450"/>
              </w:tabs>
              <w:spacing w:before="0" w:line="268" w:lineRule="auto"/>
              <w:ind w:right="243"/>
              <w:rPr>
                <w:sz w:val="20"/>
                <w:lang w:val="en-US"/>
              </w:rPr>
            </w:pPr>
            <w:r>
              <w:rPr>
                <w:color w:val="231F20"/>
                <w:sz w:val="20"/>
                <w:lang w:val="en-US"/>
              </w:rPr>
              <w:t>A</w:t>
            </w:r>
            <w:r w:rsidR="000E68C3" w:rsidRPr="00FA307E">
              <w:rPr>
                <w:color w:val="231F20"/>
                <w:sz w:val="20"/>
                <w:lang w:val="en-US"/>
              </w:rPr>
              <w:t xml:space="preserve"> guard is a </w:t>
            </w:r>
            <w:r w:rsidR="00DB3CAE">
              <w:rPr>
                <w:color w:val="231F20"/>
                <w:sz w:val="20"/>
                <w:lang w:val="en-US"/>
              </w:rPr>
              <w:t>constraint</w:t>
            </w:r>
            <w:r w:rsidR="000E68C3" w:rsidRPr="00FA307E">
              <w:rPr>
                <w:color w:val="231F20"/>
                <w:sz w:val="20"/>
                <w:lang w:val="en-US"/>
              </w:rPr>
              <w:t xml:space="preserve"> that must be true </w:t>
            </w:r>
            <w:r w:rsidR="00DB3CAE">
              <w:rPr>
                <w:color w:val="231F20"/>
                <w:sz w:val="20"/>
                <w:lang w:val="en-US"/>
              </w:rPr>
              <w:t xml:space="preserve">in order to execute </w:t>
            </w:r>
            <w:r w:rsidR="000E68C3" w:rsidRPr="00FA307E">
              <w:rPr>
                <w:color w:val="231F20"/>
                <w:sz w:val="20"/>
                <w:lang w:val="en-US"/>
              </w:rPr>
              <w:t>navigation.</w:t>
            </w:r>
          </w:p>
          <w:p w14:paraId="2EE4CB77" w14:textId="1526F097" w:rsidR="00B2125E" w:rsidRPr="00FA307E" w:rsidRDefault="000E68C3">
            <w:pPr>
              <w:pStyle w:val="TableParagraph"/>
              <w:numPr>
                <w:ilvl w:val="0"/>
                <w:numId w:val="14"/>
              </w:numPr>
              <w:tabs>
                <w:tab w:val="left" w:pos="449"/>
                <w:tab w:val="left" w:pos="450"/>
              </w:tabs>
              <w:spacing w:before="0" w:line="268" w:lineRule="auto"/>
              <w:ind w:right="328"/>
              <w:rPr>
                <w:sz w:val="20"/>
                <w:lang w:val="en-US"/>
              </w:rPr>
            </w:pPr>
            <w:r w:rsidRPr="00FA307E">
              <w:rPr>
                <w:color w:val="231F20"/>
                <w:sz w:val="20"/>
                <w:lang w:val="en-US"/>
              </w:rPr>
              <w:t xml:space="preserve">The </w:t>
            </w:r>
            <w:r w:rsidR="00617ED7">
              <w:rPr>
                <w:color w:val="231F20"/>
                <w:sz w:val="20"/>
                <w:lang w:val="en-US"/>
              </w:rPr>
              <w:t>activated</w:t>
            </w:r>
            <w:r w:rsidRPr="00FA307E">
              <w:rPr>
                <w:color w:val="231F20"/>
                <w:sz w:val="20"/>
                <w:lang w:val="en-US"/>
              </w:rPr>
              <w:t xml:space="preserve"> function is a function of the business logic which is </w:t>
            </w:r>
            <w:r w:rsidR="004035EA">
              <w:rPr>
                <w:color w:val="231F20"/>
                <w:sz w:val="20"/>
                <w:lang w:val="en-US"/>
              </w:rPr>
              <w:t>triggered</w:t>
            </w:r>
            <w:r w:rsidRPr="00FA307E">
              <w:rPr>
                <w:color w:val="231F20"/>
                <w:sz w:val="20"/>
                <w:lang w:val="en-US"/>
              </w:rPr>
              <w:t xml:space="preserve"> </w:t>
            </w:r>
            <w:r w:rsidR="0058188B">
              <w:rPr>
                <w:color w:val="231F20"/>
                <w:sz w:val="20"/>
                <w:lang w:val="en-US"/>
              </w:rPr>
              <w:t>upon</w:t>
            </w:r>
            <w:r w:rsidRPr="00FA307E">
              <w:rPr>
                <w:color w:val="231F20"/>
                <w:sz w:val="20"/>
                <w:lang w:val="en-US"/>
              </w:rPr>
              <w:t xml:space="preserve"> </w:t>
            </w:r>
            <w:r w:rsidR="004035EA">
              <w:rPr>
                <w:color w:val="231F20"/>
                <w:sz w:val="20"/>
                <w:lang w:val="en-US"/>
              </w:rPr>
              <w:t xml:space="preserve">exiting </w:t>
            </w:r>
            <w:r w:rsidRPr="00FA307E">
              <w:rPr>
                <w:color w:val="231F20"/>
                <w:sz w:val="20"/>
                <w:lang w:val="en-US"/>
              </w:rPr>
              <w:t xml:space="preserve">a dialog box. When the function is complete, the target </w:t>
            </w:r>
            <w:r w:rsidR="000D33B3">
              <w:rPr>
                <w:color w:val="231F20"/>
                <w:sz w:val="20"/>
                <w:lang w:val="en-US"/>
              </w:rPr>
              <w:t xml:space="preserve">box </w:t>
            </w:r>
            <w:r w:rsidRPr="00FA307E">
              <w:rPr>
                <w:color w:val="231F20"/>
                <w:sz w:val="20"/>
                <w:lang w:val="en-US"/>
              </w:rPr>
              <w:t xml:space="preserve">is displayed. </w:t>
            </w:r>
          </w:p>
        </w:tc>
        <w:tc>
          <w:tcPr>
            <w:tcW w:w="1042" w:type="dxa"/>
            <w:tcBorders>
              <w:right w:val="nil"/>
            </w:tcBorders>
            <w:shd w:val="clear" w:color="auto" w:fill="E4EBEC"/>
          </w:tcPr>
          <w:p w14:paraId="1A5E641B" w14:textId="77777777" w:rsidR="00B2125E" w:rsidRPr="00FA307E" w:rsidRDefault="000E68C3">
            <w:pPr>
              <w:pStyle w:val="TableParagraph"/>
              <w:spacing w:line="268" w:lineRule="auto"/>
              <w:ind w:left="193" w:right="193"/>
              <w:jc w:val="center"/>
              <w:rPr>
                <w:sz w:val="20"/>
                <w:lang w:val="en-US"/>
              </w:rPr>
            </w:pPr>
            <w:r w:rsidRPr="00FA307E">
              <w:rPr>
                <w:color w:val="231F20"/>
                <w:sz w:val="20"/>
                <w:lang w:val="en-US"/>
              </w:rPr>
              <w:t>Item link / Show item</w:t>
            </w:r>
          </w:p>
        </w:tc>
      </w:tr>
      <w:tr w:rsidR="00B2125E" w:rsidRPr="00FA307E" w14:paraId="7C55DD38" w14:textId="77777777">
        <w:trPr>
          <w:trHeight w:val="1380"/>
        </w:trPr>
        <w:tc>
          <w:tcPr>
            <w:tcW w:w="1971" w:type="dxa"/>
            <w:tcBorders>
              <w:left w:val="nil"/>
            </w:tcBorders>
            <w:shd w:val="clear" w:color="auto" w:fill="E4EBEC"/>
          </w:tcPr>
          <w:p w14:paraId="70153F8C" w14:textId="77777777" w:rsidR="00B2125E" w:rsidRPr="00FA307E" w:rsidRDefault="000E68C3">
            <w:pPr>
              <w:pStyle w:val="TableParagraph"/>
              <w:rPr>
                <w:sz w:val="20"/>
                <w:lang w:val="en-US"/>
              </w:rPr>
            </w:pPr>
            <w:r w:rsidRPr="00FA307E">
              <w:rPr>
                <w:color w:val="231F20"/>
                <w:sz w:val="20"/>
                <w:lang w:val="en-US"/>
              </w:rPr>
              <w:t>Decision</w:t>
            </w:r>
          </w:p>
        </w:tc>
        <w:tc>
          <w:tcPr>
            <w:tcW w:w="4812" w:type="dxa"/>
            <w:shd w:val="clear" w:color="auto" w:fill="E4EBEC"/>
          </w:tcPr>
          <w:p w14:paraId="7A33C6FB" w14:textId="7309A8BD" w:rsidR="00B2125E" w:rsidRPr="00FA307E" w:rsidRDefault="000E68C3">
            <w:pPr>
              <w:pStyle w:val="TableParagraph"/>
              <w:spacing w:line="268" w:lineRule="auto"/>
              <w:ind w:left="169" w:right="199"/>
              <w:rPr>
                <w:sz w:val="20"/>
                <w:lang w:val="en-US"/>
              </w:rPr>
            </w:pPr>
            <w:r w:rsidRPr="00FA307E">
              <w:rPr>
                <w:color w:val="231F20"/>
                <w:sz w:val="20"/>
                <w:lang w:val="en-US"/>
              </w:rPr>
              <w:t xml:space="preserve">A decision allows </w:t>
            </w:r>
            <w:r w:rsidR="000D33B3">
              <w:rPr>
                <w:color w:val="231F20"/>
                <w:sz w:val="20"/>
                <w:lang w:val="en-US"/>
              </w:rPr>
              <w:t>users to choose</w:t>
            </w:r>
            <w:r w:rsidRPr="00FA307E">
              <w:rPr>
                <w:color w:val="231F20"/>
                <w:sz w:val="20"/>
                <w:lang w:val="en-US"/>
              </w:rPr>
              <w:t xml:space="preserve"> the next dialog box depend</w:t>
            </w:r>
            <w:r w:rsidR="0058188B">
              <w:rPr>
                <w:color w:val="231F20"/>
                <w:sz w:val="20"/>
                <w:lang w:val="en-US"/>
              </w:rPr>
              <w:t>ing</w:t>
            </w:r>
            <w:r w:rsidRPr="00FA307E">
              <w:rPr>
                <w:color w:val="231F20"/>
                <w:sz w:val="20"/>
                <w:lang w:val="en-US"/>
              </w:rPr>
              <w:t xml:space="preserve"> on </w:t>
            </w:r>
            <w:r w:rsidR="000D33B3">
              <w:rPr>
                <w:color w:val="231F20"/>
                <w:sz w:val="20"/>
                <w:lang w:val="en-US"/>
              </w:rPr>
              <w:t>the</w:t>
            </w:r>
            <w:r w:rsidRPr="00FA307E">
              <w:rPr>
                <w:color w:val="231F20"/>
                <w:sz w:val="20"/>
                <w:lang w:val="en-US"/>
              </w:rPr>
              <w:t xml:space="preserve"> current result or current state of a business object. </w:t>
            </w:r>
          </w:p>
        </w:tc>
        <w:tc>
          <w:tcPr>
            <w:tcW w:w="1042" w:type="dxa"/>
            <w:tcBorders>
              <w:right w:val="nil"/>
            </w:tcBorders>
            <w:shd w:val="clear" w:color="auto" w:fill="E4EBEC"/>
          </w:tcPr>
          <w:p w14:paraId="2F658565" w14:textId="77777777" w:rsidR="00B2125E" w:rsidRPr="00FA307E" w:rsidRDefault="00B2125E">
            <w:pPr>
              <w:pStyle w:val="TableParagraph"/>
              <w:spacing w:before="7"/>
              <w:ind w:left="0"/>
              <w:rPr>
                <w:sz w:val="14"/>
                <w:lang w:val="en-US"/>
              </w:rPr>
            </w:pPr>
          </w:p>
          <w:p w14:paraId="64BB310E" w14:textId="77777777" w:rsidR="00B2125E" w:rsidRPr="00FA307E" w:rsidRDefault="000E68C3">
            <w:pPr>
              <w:pStyle w:val="TableParagraph"/>
              <w:spacing w:before="0"/>
              <w:ind w:left="169"/>
              <w:rPr>
                <w:sz w:val="20"/>
                <w:lang w:val="en-US"/>
              </w:rPr>
            </w:pPr>
            <w:r w:rsidRPr="00FA307E">
              <w:rPr>
                <w:noProof/>
                <w:sz w:val="20"/>
                <w:lang w:val="en-US"/>
              </w:rPr>
              <w:drawing>
                <wp:inline distT="0" distB="0" distL="0" distR="0" wp14:anchorId="77EAF87D" wp14:editId="0C4BCEDC">
                  <wp:extent cx="437959" cy="258794"/>
                  <wp:effectExtent l="0" t="0" r="0" b="0"/>
                  <wp:docPr id="7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png"/>
                          <pic:cNvPicPr/>
                        </pic:nvPicPr>
                        <pic:blipFill>
                          <a:blip r:embed="rId63" cstate="print"/>
                          <a:stretch>
                            <a:fillRect/>
                          </a:stretch>
                        </pic:blipFill>
                        <pic:spPr>
                          <a:xfrm>
                            <a:off x="0" y="0"/>
                            <a:ext cx="437959" cy="258794"/>
                          </a:xfrm>
                          <a:prstGeom prst="rect">
                            <a:avLst/>
                          </a:prstGeom>
                        </pic:spPr>
                      </pic:pic>
                    </a:graphicData>
                  </a:graphic>
                </wp:inline>
              </w:drawing>
            </w:r>
          </w:p>
        </w:tc>
      </w:tr>
      <w:tr w:rsidR="00B2125E" w:rsidRPr="00FA307E" w14:paraId="2943300A" w14:textId="77777777">
        <w:trPr>
          <w:trHeight w:val="1120"/>
        </w:trPr>
        <w:tc>
          <w:tcPr>
            <w:tcW w:w="1971" w:type="dxa"/>
            <w:tcBorders>
              <w:left w:val="nil"/>
            </w:tcBorders>
            <w:shd w:val="clear" w:color="auto" w:fill="E4EBEC"/>
          </w:tcPr>
          <w:p w14:paraId="0514A635" w14:textId="77777777" w:rsidR="00B2125E" w:rsidRPr="00FA307E" w:rsidRDefault="000E68C3">
            <w:pPr>
              <w:pStyle w:val="TableParagraph"/>
              <w:spacing w:line="268" w:lineRule="auto"/>
              <w:ind w:right="324"/>
              <w:rPr>
                <w:sz w:val="20"/>
                <w:lang w:val="en-US"/>
              </w:rPr>
            </w:pPr>
            <w:r w:rsidRPr="00FA307E">
              <w:rPr>
                <w:color w:val="231F20"/>
                <w:sz w:val="20"/>
                <w:lang w:val="en-US"/>
              </w:rPr>
              <w:t>Merge</w:t>
            </w:r>
          </w:p>
        </w:tc>
        <w:tc>
          <w:tcPr>
            <w:tcW w:w="4812" w:type="dxa"/>
            <w:shd w:val="clear" w:color="auto" w:fill="E4EBEC"/>
          </w:tcPr>
          <w:p w14:paraId="0438F249" w14:textId="07A33F07" w:rsidR="00B2125E" w:rsidRPr="00FA307E" w:rsidRDefault="000E68C3">
            <w:pPr>
              <w:pStyle w:val="TableParagraph"/>
              <w:spacing w:line="268" w:lineRule="auto"/>
              <w:ind w:left="169" w:right="265"/>
              <w:rPr>
                <w:sz w:val="20"/>
                <w:lang w:val="en-US"/>
              </w:rPr>
            </w:pPr>
            <w:r w:rsidRPr="00FA307E">
              <w:rPr>
                <w:color w:val="231F20"/>
                <w:sz w:val="20"/>
                <w:lang w:val="en-US"/>
              </w:rPr>
              <w:t xml:space="preserve">Merge </w:t>
            </w:r>
            <w:r w:rsidR="00307EC9">
              <w:rPr>
                <w:color w:val="231F20"/>
                <w:sz w:val="20"/>
                <w:lang w:val="en-US"/>
              </w:rPr>
              <w:t>enables the amalgamation</w:t>
            </w:r>
            <w:r w:rsidR="006F3769">
              <w:rPr>
                <w:color w:val="231F20"/>
                <w:sz w:val="20"/>
                <w:lang w:val="en-US"/>
              </w:rPr>
              <w:t xml:space="preserve"> of</w:t>
            </w:r>
            <w:r w:rsidRPr="00FA307E">
              <w:rPr>
                <w:color w:val="231F20"/>
                <w:sz w:val="20"/>
                <w:lang w:val="en-US"/>
              </w:rPr>
              <w:t xml:space="preserve"> multiple navigations provided the</w:t>
            </w:r>
            <w:r w:rsidR="00307EC9">
              <w:rPr>
                <w:color w:val="231F20"/>
                <w:sz w:val="20"/>
                <w:lang w:val="en-US"/>
              </w:rPr>
              <w:t>y each have an identical</w:t>
            </w:r>
            <w:r w:rsidRPr="00FA307E">
              <w:rPr>
                <w:color w:val="231F20"/>
                <w:sz w:val="20"/>
                <w:lang w:val="en-US"/>
              </w:rPr>
              <w:t xml:space="preserve"> target </w:t>
            </w:r>
            <w:r w:rsidR="00307EC9">
              <w:rPr>
                <w:color w:val="231F20"/>
                <w:sz w:val="20"/>
                <w:lang w:val="en-US"/>
              </w:rPr>
              <w:t>box</w:t>
            </w:r>
          </w:p>
        </w:tc>
        <w:tc>
          <w:tcPr>
            <w:tcW w:w="1042" w:type="dxa"/>
            <w:tcBorders>
              <w:right w:val="nil"/>
            </w:tcBorders>
            <w:shd w:val="clear" w:color="auto" w:fill="E4EBEC"/>
          </w:tcPr>
          <w:p w14:paraId="17B38262" w14:textId="77777777" w:rsidR="00B2125E" w:rsidRPr="00FA307E" w:rsidRDefault="00B2125E">
            <w:pPr>
              <w:pStyle w:val="TableParagraph"/>
              <w:spacing w:before="7"/>
              <w:ind w:left="0"/>
              <w:rPr>
                <w:sz w:val="14"/>
                <w:lang w:val="en-US"/>
              </w:rPr>
            </w:pPr>
          </w:p>
          <w:p w14:paraId="5C9DB55A" w14:textId="77777777" w:rsidR="00B2125E" w:rsidRPr="00FA307E" w:rsidRDefault="000E68C3">
            <w:pPr>
              <w:pStyle w:val="TableParagraph"/>
              <w:spacing w:before="0"/>
              <w:ind w:left="169"/>
              <w:rPr>
                <w:sz w:val="20"/>
                <w:lang w:val="en-US"/>
              </w:rPr>
            </w:pPr>
            <w:r w:rsidRPr="00FA307E">
              <w:rPr>
                <w:noProof/>
                <w:sz w:val="20"/>
                <w:lang w:val="en-US"/>
              </w:rPr>
              <w:drawing>
                <wp:inline distT="0" distB="0" distL="0" distR="0" wp14:anchorId="534B77F5" wp14:editId="1145C806">
                  <wp:extent cx="437959" cy="258794"/>
                  <wp:effectExtent l="0" t="0" r="0" b="0"/>
                  <wp:docPr id="7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0.png"/>
                          <pic:cNvPicPr/>
                        </pic:nvPicPr>
                        <pic:blipFill>
                          <a:blip r:embed="rId64" cstate="print"/>
                          <a:stretch>
                            <a:fillRect/>
                          </a:stretch>
                        </pic:blipFill>
                        <pic:spPr>
                          <a:xfrm>
                            <a:off x="0" y="0"/>
                            <a:ext cx="437959" cy="258794"/>
                          </a:xfrm>
                          <a:prstGeom prst="rect">
                            <a:avLst/>
                          </a:prstGeom>
                        </pic:spPr>
                      </pic:pic>
                    </a:graphicData>
                  </a:graphic>
                </wp:inline>
              </w:drawing>
            </w:r>
          </w:p>
        </w:tc>
      </w:tr>
    </w:tbl>
    <w:p w14:paraId="1196AA28" w14:textId="77777777" w:rsidR="00B2125E" w:rsidRPr="00FA307E" w:rsidRDefault="00B2125E">
      <w:pPr>
        <w:pStyle w:val="BodyText"/>
        <w:rPr>
          <w:lang w:val="en-US"/>
        </w:rPr>
      </w:pPr>
    </w:p>
    <w:p w14:paraId="5C0A6EB0" w14:textId="77777777" w:rsidR="00B2125E" w:rsidRPr="00FA307E" w:rsidRDefault="00B2125E">
      <w:pPr>
        <w:pStyle w:val="BodyText"/>
        <w:spacing w:before="9"/>
        <w:rPr>
          <w:sz w:val="22"/>
          <w:lang w:val="en-US"/>
        </w:rPr>
      </w:pPr>
    </w:p>
    <w:p w14:paraId="17452B95" w14:textId="77777777" w:rsidR="00B2125E" w:rsidRPr="00FA307E" w:rsidRDefault="000E68C3">
      <w:pPr>
        <w:pStyle w:val="Heading6"/>
        <w:spacing w:before="0"/>
        <w:rPr>
          <w:lang w:val="en-US"/>
        </w:rPr>
      </w:pPr>
      <w:r w:rsidRPr="00FA307E">
        <w:rPr>
          <w:color w:val="003946"/>
          <w:lang w:val="en-US"/>
        </w:rPr>
        <w:t>Challenges when specifying dialog flows</w:t>
      </w:r>
    </w:p>
    <w:p w14:paraId="53A5BE35" w14:textId="77777777" w:rsidR="00B2125E" w:rsidRPr="00FA307E" w:rsidRDefault="00B2125E">
      <w:pPr>
        <w:pStyle w:val="BodyText"/>
        <w:spacing w:before="5"/>
        <w:rPr>
          <w:sz w:val="26"/>
          <w:lang w:val="en-US"/>
        </w:rPr>
      </w:pPr>
    </w:p>
    <w:p w14:paraId="187ED13F" w14:textId="4DCA899D" w:rsidR="00B2125E" w:rsidRPr="00FA307E" w:rsidRDefault="005C679A">
      <w:pPr>
        <w:pStyle w:val="BodyText"/>
        <w:spacing w:line="268" w:lineRule="auto"/>
        <w:ind w:left="957" w:right="2502"/>
        <w:jc w:val="both"/>
        <w:rPr>
          <w:lang w:val="en-US"/>
        </w:rPr>
      </w:pPr>
      <w:r>
        <w:rPr>
          <w:color w:val="231F20"/>
          <w:lang w:val="en-US"/>
        </w:rPr>
        <w:t>A</w:t>
      </w:r>
      <w:r w:rsidR="000E68C3" w:rsidRPr="00FA307E">
        <w:rPr>
          <w:color w:val="231F20"/>
          <w:lang w:val="en-US"/>
        </w:rPr>
        <w:t xml:space="preserve"> typical challenge </w:t>
      </w:r>
      <w:r w:rsidR="00DC558C">
        <w:rPr>
          <w:color w:val="231F20"/>
          <w:lang w:val="en-US"/>
        </w:rPr>
        <w:t xml:space="preserve">we face </w:t>
      </w:r>
      <w:r w:rsidR="000E68C3" w:rsidRPr="00FA307E">
        <w:rPr>
          <w:color w:val="231F20"/>
          <w:lang w:val="en-US"/>
        </w:rPr>
        <w:t xml:space="preserve">when specifying dialog flows is </w:t>
      </w:r>
      <w:r w:rsidR="00DC558C">
        <w:rPr>
          <w:color w:val="231F20"/>
          <w:lang w:val="en-US"/>
        </w:rPr>
        <w:t>how to describe</w:t>
      </w:r>
      <w:r w:rsidR="000E68C3" w:rsidRPr="00FA307E">
        <w:rPr>
          <w:color w:val="231F20"/>
          <w:lang w:val="en-US"/>
        </w:rPr>
        <w:t xml:space="preserve"> standard and exception navigations.  A typical standard navigation </w:t>
      </w:r>
      <w:r w:rsidR="0041315B">
        <w:rPr>
          <w:color w:val="231F20"/>
          <w:lang w:val="en-US"/>
        </w:rPr>
        <w:t>might access</w:t>
      </w:r>
      <w:r w:rsidR="000E68C3" w:rsidRPr="00FA307E">
        <w:rPr>
          <w:color w:val="231F20"/>
          <w:lang w:val="en-US"/>
        </w:rPr>
        <w:t xml:space="preserve"> the help pages or the legal notice of all other dialog boxes. Exception navigations </w:t>
      </w:r>
      <w:r w:rsidR="0041315B">
        <w:rPr>
          <w:color w:val="231F20"/>
          <w:lang w:val="en-US"/>
        </w:rPr>
        <w:t xml:space="preserve">arise </w:t>
      </w:r>
      <w:r w:rsidR="000E68C3" w:rsidRPr="00FA307E">
        <w:rPr>
          <w:color w:val="231F20"/>
          <w:lang w:val="en-US"/>
        </w:rPr>
        <w:t xml:space="preserve">when the dialog is aborted </w:t>
      </w:r>
      <w:r w:rsidR="0041315B">
        <w:rPr>
          <w:color w:val="231F20"/>
          <w:lang w:val="en-US"/>
        </w:rPr>
        <w:t>because</w:t>
      </w:r>
      <w:r w:rsidR="000E68C3" w:rsidRPr="00FA307E">
        <w:rPr>
          <w:color w:val="231F20"/>
          <w:lang w:val="en-US"/>
        </w:rPr>
        <w:t xml:space="preserve"> the application</w:t>
      </w:r>
      <w:r w:rsidR="0041315B">
        <w:rPr>
          <w:color w:val="231F20"/>
          <w:lang w:val="en-US"/>
        </w:rPr>
        <w:t xml:space="preserve"> is closed</w:t>
      </w:r>
      <w:r w:rsidR="000E68C3" w:rsidRPr="00FA307E">
        <w:rPr>
          <w:color w:val="231F20"/>
          <w:lang w:val="en-US"/>
        </w:rPr>
        <w:t xml:space="preserve">, </w:t>
      </w:r>
      <w:r w:rsidR="0041315B">
        <w:rPr>
          <w:color w:val="231F20"/>
          <w:lang w:val="en-US"/>
        </w:rPr>
        <w:t xml:space="preserve">or due to </w:t>
      </w:r>
      <w:r w:rsidR="000E68C3" w:rsidRPr="00FA307E">
        <w:rPr>
          <w:color w:val="231F20"/>
          <w:lang w:val="en-US"/>
        </w:rPr>
        <w:t>a timeout or long periods of inactivity by the user or the occurrence of un</w:t>
      </w:r>
      <w:r w:rsidR="0041315B">
        <w:rPr>
          <w:color w:val="231F20"/>
          <w:lang w:val="en-US"/>
        </w:rPr>
        <w:t>schedul</w:t>
      </w:r>
      <w:r w:rsidR="000E68C3" w:rsidRPr="00FA307E">
        <w:rPr>
          <w:color w:val="231F20"/>
          <w:lang w:val="en-US"/>
        </w:rPr>
        <w:t xml:space="preserve">ed errors, </w:t>
      </w:r>
      <w:r w:rsidR="0041315B">
        <w:rPr>
          <w:color w:val="231F20"/>
          <w:lang w:val="en-US"/>
        </w:rPr>
        <w:t>such as failure to access</w:t>
      </w:r>
      <w:r w:rsidR="000E68C3" w:rsidRPr="00FA307E">
        <w:rPr>
          <w:color w:val="231F20"/>
          <w:lang w:val="en-US"/>
        </w:rPr>
        <w:t xml:space="preserve"> the booking system when making a hotel reservation.</w:t>
      </w:r>
    </w:p>
    <w:p w14:paraId="542E1722"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073A4481" w14:textId="77777777" w:rsidR="00B2125E" w:rsidRPr="00FA307E" w:rsidRDefault="00B2125E">
      <w:pPr>
        <w:pStyle w:val="BodyText"/>
        <w:rPr>
          <w:lang w:val="en-US"/>
        </w:rPr>
      </w:pPr>
    </w:p>
    <w:p w14:paraId="6162B179" w14:textId="77777777" w:rsidR="00B2125E" w:rsidRPr="00FA307E" w:rsidRDefault="00B2125E">
      <w:pPr>
        <w:pStyle w:val="BodyText"/>
        <w:rPr>
          <w:lang w:val="en-US"/>
        </w:rPr>
      </w:pPr>
    </w:p>
    <w:p w14:paraId="223F5A08" w14:textId="77777777" w:rsidR="00B2125E" w:rsidRPr="00FA307E" w:rsidRDefault="00B2125E">
      <w:pPr>
        <w:pStyle w:val="BodyText"/>
        <w:rPr>
          <w:lang w:val="en-US"/>
        </w:rPr>
      </w:pPr>
    </w:p>
    <w:p w14:paraId="736DAE09" w14:textId="77777777" w:rsidR="00B2125E" w:rsidRPr="00FA307E" w:rsidRDefault="00B2125E">
      <w:pPr>
        <w:pStyle w:val="BodyText"/>
        <w:rPr>
          <w:lang w:val="en-US"/>
        </w:rPr>
      </w:pPr>
    </w:p>
    <w:p w14:paraId="51BA73E6" w14:textId="77777777" w:rsidR="00B2125E" w:rsidRPr="00FA307E" w:rsidRDefault="00B2125E">
      <w:pPr>
        <w:pStyle w:val="BodyText"/>
        <w:rPr>
          <w:lang w:val="en-US"/>
        </w:rPr>
      </w:pPr>
    </w:p>
    <w:p w14:paraId="78FD164B" w14:textId="77777777" w:rsidR="00B2125E" w:rsidRPr="00FA307E" w:rsidRDefault="00B2125E">
      <w:pPr>
        <w:pStyle w:val="BodyText"/>
        <w:rPr>
          <w:lang w:val="en-US"/>
        </w:rPr>
      </w:pPr>
    </w:p>
    <w:p w14:paraId="204D2FFD" w14:textId="77777777" w:rsidR="00B2125E" w:rsidRPr="00FA307E" w:rsidRDefault="00B2125E">
      <w:pPr>
        <w:pStyle w:val="BodyText"/>
        <w:rPr>
          <w:lang w:val="en-US"/>
        </w:rPr>
      </w:pPr>
    </w:p>
    <w:p w14:paraId="4C36B063" w14:textId="77777777" w:rsidR="00B2125E" w:rsidRPr="00FA307E" w:rsidRDefault="00B2125E">
      <w:pPr>
        <w:pStyle w:val="BodyText"/>
        <w:spacing w:before="6"/>
        <w:rPr>
          <w:lang w:val="en-US"/>
        </w:rPr>
      </w:pPr>
    </w:p>
    <w:p w14:paraId="691997A2" w14:textId="0AB43475" w:rsidR="00B2125E" w:rsidRPr="00FA307E" w:rsidRDefault="000E68C3">
      <w:pPr>
        <w:pStyle w:val="BodyText"/>
        <w:spacing w:before="99" w:line="268" w:lineRule="auto"/>
        <w:ind w:left="2204" w:right="1254"/>
        <w:jc w:val="both"/>
        <w:rPr>
          <w:lang w:val="en-US"/>
        </w:rPr>
      </w:pPr>
      <w:r w:rsidRPr="00FA307E">
        <w:rPr>
          <w:color w:val="231F20"/>
          <w:lang w:val="en-US"/>
        </w:rPr>
        <w:t xml:space="preserve">As these types of navigation </w:t>
      </w:r>
      <w:r w:rsidR="0099550A">
        <w:rPr>
          <w:color w:val="231F20"/>
          <w:lang w:val="en-US"/>
        </w:rPr>
        <w:t>could occur on</w:t>
      </w:r>
      <w:r w:rsidRPr="00FA307E">
        <w:rPr>
          <w:color w:val="231F20"/>
          <w:lang w:val="en-US"/>
        </w:rPr>
        <w:t xml:space="preserve"> any page, </w:t>
      </w:r>
      <w:r w:rsidR="0099550A">
        <w:rPr>
          <w:color w:val="231F20"/>
          <w:lang w:val="en-US"/>
        </w:rPr>
        <w:t xml:space="preserve">a state diagram </w:t>
      </w:r>
      <w:r w:rsidR="004C5BDF">
        <w:rPr>
          <w:color w:val="231F20"/>
          <w:lang w:val="en-US"/>
        </w:rPr>
        <w:t>can soon</w:t>
      </w:r>
      <w:r w:rsidR="0099550A">
        <w:rPr>
          <w:color w:val="231F20"/>
          <w:lang w:val="en-US"/>
        </w:rPr>
        <w:t xml:space="preserve"> become </w:t>
      </w:r>
      <w:r w:rsidR="004C5BDF">
        <w:rPr>
          <w:color w:val="231F20"/>
          <w:lang w:val="en-US"/>
        </w:rPr>
        <w:t>extremely</w:t>
      </w:r>
      <w:r w:rsidR="0099550A">
        <w:rPr>
          <w:color w:val="231F20"/>
          <w:lang w:val="en-US"/>
        </w:rPr>
        <w:t xml:space="preserve"> complex if</w:t>
      </w:r>
      <w:r w:rsidR="00DC558C">
        <w:rPr>
          <w:color w:val="231F20"/>
          <w:lang w:val="en-US"/>
        </w:rPr>
        <w:t xml:space="preserve"> we attempt to model</w:t>
      </w:r>
      <w:r w:rsidR="0099550A">
        <w:rPr>
          <w:color w:val="231F20"/>
          <w:lang w:val="en-US"/>
        </w:rPr>
        <w:t xml:space="preserve"> </w:t>
      </w:r>
      <w:r w:rsidRPr="00FA307E">
        <w:rPr>
          <w:color w:val="231F20"/>
          <w:lang w:val="en-US"/>
        </w:rPr>
        <w:t xml:space="preserve">all standard and exception navigations. </w:t>
      </w:r>
      <w:r w:rsidR="004C5BDF">
        <w:rPr>
          <w:color w:val="231F20"/>
          <w:lang w:val="en-US"/>
        </w:rPr>
        <w:t>Alternatively</w:t>
      </w:r>
      <w:r w:rsidRPr="00FA307E">
        <w:rPr>
          <w:color w:val="231F20"/>
          <w:lang w:val="en-US"/>
        </w:rPr>
        <w:t xml:space="preserve">, </w:t>
      </w:r>
      <w:r w:rsidR="004C5BDF">
        <w:rPr>
          <w:color w:val="231F20"/>
          <w:lang w:val="en-US"/>
        </w:rPr>
        <w:t>commonly</w:t>
      </w:r>
      <w:r w:rsidRPr="00FA307E">
        <w:rPr>
          <w:color w:val="231F20"/>
          <w:lang w:val="en-US"/>
        </w:rPr>
        <w:t xml:space="preserve"> occurring navigations and those </w:t>
      </w:r>
      <w:r w:rsidR="00056ECE">
        <w:rPr>
          <w:color w:val="231F20"/>
          <w:lang w:val="en-US"/>
        </w:rPr>
        <w:t xml:space="preserve">shared by </w:t>
      </w:r>
      <w:r w:rsidRPr="00FA307E">
        <w:rPr>
          <w:color w:val="231F20"/>
          <w:lang w:val="en-US"/>
        </w:rPr>
        <w:t xml:space="preserve">all dialog boxes can be modeled as examples </w:t>
      </w:r>
      <w:r w:rsidR="003074FD">
        <w:rPr>
          <w:color w:val="231F20"/>
          <w:lang w:val="en-US"/>
        </w:rPr>
        <w:t>of</w:t>
      </w:r>
      <w:r w:rsidRPr="00FA307E">
        <w:rPr>
          <w:color w:val="231F20"/>
          <w:lang w:val="en-US"/>
        </w:rPr>
        <w:t xml:space="preserve"> </w:t>
      </w:r>
      <w:r w:rsidR="00056ECE">
        <w:rPr>
          <w:color w:val="231F20"/>
          <w:lang w:val="en-US"/>
        </w:rPr>
        <w:t>one</w:t>
      </w:r>
      <w:r w:rsidRPr="00FA307E">
        <w:rPr>
          <w:color w:val="231F20"/>
          <w:lang w:val="en-US"/>
        </w:rPr>
        <w:t xml:space="preserve"> dialog box and then generalized for all other </w:t>
      </w:r>
      <w:r w:rsidR="00056ECE">
        <w:rPr>
          <w:color w:val="231F20"/>
          <w:lang w:val="en-US"/>
        </w:rPr>
        <w:t xml:space="preserve">boxes </w:t>
      </w:r>
      <w:r w:rsidRPr="00FA307E">
        <w:rPr>
          <w:color w:val="231F20"/>
          <w:lang w:val="en-US"/>
        </w:rPr>
        <w:t xml:space="preserve">in the descriptive text. As with requirements engineering, </w:t>
      </w:r>
      <w:r w:rsidR="00056ECE">
        <w:rPr>
          <w:color w:val="231F20"/>
          <w:lang w:val="en-US"/>
        </w:rPr>
        <w:t xml:space="preserve">the main </w:t>
      </w:r>
      <w:r w:rsidR="003074FD">
        <w:rPr>
          <w:color w:val="231F20"/>
          <w:lang w:val="en-US"/>
        </w:rPr>
        <w:t>emphasis is on</w:t>
      </w:r>
      <w:r w:rsidRPr="00FA307E">
        <w:rPr>
          <w:color w:val="231F20"/>
          <w:lang w:val="en-US"/>
        </w:rPr>
        <w:t xml:space="preserve"> interpersonal communication. </w:t>
      </w:r>
      <w:r w:rsidR="00056ECE">
        <w:rPr>
          <w:color w:val="231F20"/>
          <w:lang w:val="en-US"/>
        </w:rPr>
        <w:t>W</w:t>
      </w:r>
      <w:r w:rsidRPr="00FA307E">
        <w:rPr>
          <w:color w:val="231F20"/>
          <w:lang w:val="en-US"/>
        </w:rPr>
        <w:t>hen modeling dialog flows,</w:t>
      </w:r>
      <w:r w:rsidR="00056ECE">
        <w:rPr>
          <w:color w:val="231F20"/>
          <w:lang w:val="en-US"/>
        </w:rPr>
        <w:t xml:space="preserve"> therefore,</w:t>
      </w:r>
      <w:r w:rsidRPr="00FA307E">
        <w:rPr>
          <w:color w:val="231F20"/>
          <w:lang w:val="en-US"/>
        </w:rPr>
        <w:t xml:space="preserve"> it is important to concentrate on</w:t>
      </w:r>
      <w:r w:rsidR="00883387">
        <w:rPr>
          <w:color w:val="231F20"/>
          <w:lang w:val="en-US"/>
        </w:rPr>
        <w:t xml:space="preserve"> a</w:t>
      </w:r>
      <w:r w:rsidRPr="00FA307E">
        <w:rPr>
          <w:color w:val="231F20"/>
          <w:lang w:val="en-US"/>
        </w:rPr>
        <w:t xml:space="preserve"> relevant re</w:t>
      </w:r>
      <w:r w:rsidR="00883387">
        <w:rPr>
          <w:color w:val="231F20"/>
          <w:lang w:val="en-US"/>
        </w:rPr>
        <w:t>ndering</w:t>
      </w:r>
      <w:r w:rsidRPr="00FA307E">
        <w:rPr>
          <w:color w:val="231F20"/>
          <w:lang w:val="en-US"/>
        </w:rPr>
        <w:t xml:space="preserve"> </w:t>
      </w:r>
      <w:r w:rsidR="006A0264">
        <w:rPr>
          <w:color w:val="231F20"/>
          <w:lang w:val="en-US"/>
        </w:rPr>
        <w:t>appropriate to</w:t>
      </w:r>
      <w:r w:rsidRPr="00FA307E">
        <w:rPr>
          <w:color w:val="231F20"/>
          <w:lang w:val="en-US"/>
        </w:rPr>
        <w:t xml:space="preserve"> the current communication situation.</w:t>
      </w:r>
    </w:p>
    <w:p w14:paraId="15DB219B" w14:textId="77777777" w:rsidR="00B2125E" w:rsidRPr="00FA307E" w:rsidRDefault="00B2125E">
      <w:pPr>
        <w:pStyle w:val="BodyText"/>
        <w:rPr>
          <w:sz w:val="24"/>
          <w:lang w:val="en-US"/>
        </w:rPr>
      </w:pPr>
    </w:p>
    <w:p w14:paraId="12A50589" w14:textId="77777777" w:rsidR="00B2125E" w:rsidRPr="00FA307E" w:rsidRDefault="00B2125E">
      <w:pPr>
        <w:pStyle w:val="BodyText"/>
        <w:spacing w:before="4"/>
        <w:rPr>
          <w:sz w:val="35"/>
          <w:lang w:val="en-US"/>
        </w:rPr>
      </w:pPr>
    </w:p>
    <w:p w14:paraId="5FD22485" w14:textId="77777777" w:rsidR="00B2125E" w:rsidRPr="00FA307E" w:rsidRDefault="000E68C3">
      <w:pPr>
        <w:pStyle w:val="BodyText"/>
        <w:spacing w:before="1"/>
        <w:ind w:left="2374"/>
        <w:rPr>
          <w:lang w:val="en-US"/>
        </w:rPr>
      </w:pPr>
      <w:r w:rsidRPr="00FA307E">
        <w:rPr>
          <w:color w:val="003946"/>
          <w:lang w:val="en-US"/>
        </w:rPr>
        <w:t>Summary</w:t>
      </w:r>
    </w:p>
    <w:p w14:paraId="1BCFF4A9" w14:textId="2BB70545" w:rsidR="00B2125E" w:rsidRPr="00FA307E" w:rsidRDefault="000E68C3">
      <w:pPr>
        <w:pStyle w:val="BodyText"/>
        <w:spacing w:before="6"/>
        <w:rPr>
          <w:sz w:val="11"/>
          <w:lang w:val="en-US"/>
        </w:rPr>
      </w:pPr>
      <w:r w:rsidRPr="00FA307E">
        <w:rPr>
          <w:noProof/>
          <w:lang w:val="en-US"/>
        </w:rPr>
        <mc:AlternateContent>
          <mc:Choice Requires="wpg">
            <w:drawing>
              <wp:anchor distT="0" distB="0" distL="0" distR="0" simplePos="0" relativeHeight="487599616" behindDoc="1" locked="0" layoutInCell="1" allowOverlap="1" wp14:anchorId="3D1755BD" wp14:editId="24E97840">
                <wp:simplePos x="0" y="0"/>
                <wp:positionH relativeFrom="page">
                  <wp:posOffset>1692275</wp:posOffset>
                </wp:positionH>
                <wp:positionV relativeFrom="paragraph">
                  <wp:posOffset>100330</wp:posOffset>
                </wp:positionV>
                <wp:extent cx="4968240" cy="2038985"/>
                <wp:effectExtent l="0" t="0" r="0" b="0"/>
                <wp:wrapTopAndBottom/>
                <wp:docPr id="263"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2038985"/>
                          <a:chOff x="2665" y="158"/>
                          <a:chExt cx="7824" cy="3211"/>
                        </a:xfrm>
                      </wpg:grpSpPr>
                      <wps:wsp>
                        <wps:cNvPr id="264" name="docshape49"/>
                        <wps:cNvSpPr>
                          <a:spLocks noChangeArrowheads="1"/>
                        </wps:cNvSpPr>
                        <wps:spPr bwMode="auto">
                          <a:xfrm>
                            <a:off x="2664" y="168"/>
                            <a:ext cx="7824" cy="320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Line 117"/>
                        <wps:cNvCnPr>
                          <a:cxnSpLocks noChangeShapeType="1"/>
                        </wps:cNvCnPr>
                        <wps:spPr bwMode="auto">
                          <a:xfrm>
                            <a:off x="10488" y="163"/>
                            <a:ext cx="0" cy="0"/>
                          </a:xfrm>
                          <a:prstGeom prst="line">
                            <a:avLst/>
                          </a:prstGeom>
                          <a:noFill/>
                          <a:ln w="6350">
                            <a:solidFill>
                              <a:srgbClr val="003946"/>
                            </a:solidFill>
                            <a:prstDash val="solid"/>
                            <a:round/>
                            <a:headEnd/>
                            <a:tailEnd/>
                          </a:ln>
                          <a:extLst>
                            <a:ext uri="{909E8E84-426E-40DD-AFC4-6F175D3DCCD1}">
                              <a14:hiddenFill xmlns:a14="http://schemas.microsoft.com/office/drawing/2010/main">
                                <a:noFill/>
                              </a14:hiddenFill>
                            </a:ext>
                          </a:extLst>
                        </wps:spPr>
                        <wps:bodyPr/>
                      </wps:wsp>
                      <wps:wsp>
                        <wps:cNvPr id="266" name="docshape50"/>
                        <wps:cNvSpPr txBox="1">
                          <a:spLocks noChangeArrowheads="1"/>
                        </wps:cNvSpPr>
                        <wps:spPr bwMode="auto">
                          <a:xfrm>
                            <a:off x="2664" y="168"/>
                            <a:ext cx="7824" cy="3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73336" w14:textId="0650D10B" w:rsidR="00B2125E" w:rsidRDefault="000E68C3">
                              <w:pPr>
                                <w:spacing w:before="179" w:line="268" w:lineRule="auto"/>
                                <w:ind w:left="170" w:right="247"/>
                                <w:rPr>
                                  <w:sz w:val="20"/>
                                </w:rPr>
                              </w:pPr>
                              <w:r>
                                <w:rPr>
                                  <w:color w:val="231F20"/>
                                  <w:sz w:val="20"/>
                                </w:rPr>
                                <w:t>A</w:t>
                              </w:r>
                              <w:r w:rsidR="00815E6D">
                                <w:rPr>
                                  <w:color w:val="231F20"/>
                                  <w:sz w:val="20"/>
                                </w:rPr>
                                <w:t>n application’s</w:t>
                              </w:r>
                              <w:r>
                                <w:rPr>
                                  <w:color w:val="231F20"/>
                                  <w:sz w:val="20"/>
                                </w:rPr>
                                <w:t xml:space="preserve"> GUI </w:t>
                              </w:r>
                              <w:r w:rsidR="00815E6D">
                                <w:rPr>
                                  <w:color w:val="231F20"/>
                                  <w:sz w:val="20"/>
                                </w:rPr>
                                <w:t>is usually</w:t>
                              </w:r>
                              <w:r>
                                <w:rPr>
                                  <w:color w:val="231F20"/>
                                  <w:sz w:val="20"/>
                                </w:rPr>
                                <w:t xml:space="preserve"> comprised of multiple dialogs</w:t>
                              </w:r>
                              <w:r w:rsidR="00815E6D">
                                <w:rPr>
                                  <w:color w:val="231F20"/>
                                  <w:sz w:val="20"/>
                                </w:rPr>
                                <w:t>, each made up of</w:t>
                              </w:r>
                              <w:r>
                                <w:rPr>
                                  <w:color w:val="231F20"/>
                                  <w:sz w:val="20"/>
                                </w:rPr>
                                <w:t xml:space="preserve"> one or more dialog boxes and a predefined dialog flow.  A dialog box </w:t>
                              </w:r>
                              <w:r w:rsidR="00AF102F">
                                <w:rPr>
                                  <w:color w:val="231F20"/>
                                  <w:sz w:val="20"/>
                                </w:rPr>
                                <w:t xml:space="preserve">includes numerous </w:t>
                              </w:r>
                              <w:r>
                                <w:rPr>
                                  <w:color w:val="231F20"/>
                                  <w:sz w:val="20"/>
                                </w:rPr>
                                <w:t xml:space="preserve">atomic GUI </w:t>
                              </w:r>
                              <w:r w:rsidR="00AF102F">
                                <w:rPr>
                                  <w:color w:val="231F20"/>
                                  <w:sz w:val="20"/>
                                </w:rPr>
                                <w:t>elem</w:t>
                              </w:r>
                              <w:r>
                                <w:rPr>
                                  <w:color w:val="231F20"/>
                                  <w:sz w:val="20"/>
                                </w:rPr>
                                <w:t xml:space="preserve">ents, composite </w:t>
                              </w:r>
                              <w:r w:rsidR="00AF102F">
                                <w:rPr>
                                  <w:color w:val="231F20"/>
                                  <w:sz w:val="20"/>
                                </w:rPr>
                                <w:t>elem</w:t>
                              </w:r>
                              <w:r>
                                <w:rPr>
                                  <w:color w:val="231F20"/>
                                  <w:sz w:val="20"/>
                                </w:rPr>
                                <w:t>ents</w:t>
                              </w:r>
                              <w:r w:rsidR="00002522">
                                <w:rPr>
                                  <w:color w:val="231F20"/>
                                  <w:sz w:val="20"/>
                                </w:rPr>
                                <w:t>,</w:t>
                              </w:r>
                              <w:r>
                                <w:rPr>
                                  <w:color w:val="231F20"/>
                                  <w:sz w:val="20"/>
                                </w:rPr>
                                <w:t xml:space="preserve"> and complex GUI </w:t>
                              </w:r>
                              <w:r w:rsidR="00AF102F">
                                <w:rPr>
                                  <w:color w:val="231F20"/>
                                  <w:sz w:val="20"/>
                                </w:rPr>
                                <w:t>elem</w:t>
                              </w:r>
                              <w:r>
                                <w:rPr>
                                  <w:color w:val="231F20"/>
                                  <w:sz w:val="20"/>
                                </w:rPr>
                                <w:t xml:space="preserve">ents, </w:t>
                              </w:r>
                              <w:r w:rsidR="00AF102F">
                                <w:rPr>
                                  <w:color w:val="231F20"/>
                                  <w:sz w:val="20"/>
                                </w:rPr>
                                <w:t>usually</w:t>
                              </w:r>
                              <w:r>
                                <w:rPr>
                                  <w:color w:val="231F20"/>
                                  <w:sz w:val="20"/>
                                </w:rPr>
                                <w:t xml:space="preserve"> </w:t>
                              </w:r>
                              <w:r w:rsidR="00AF102F">
                                <w:rPr>
                                  <w:color w:val="231F20"/>
                                  <w:sz w:val="20"/>
                                </w:rPr>
                                <w:t>on</w:t>
                              </w:r>
                              <w:r>
                                <w:rPr>
                                  <w:color w:val="231F20"/>
                                  <w:sz w:val="20"/>
                                </w:rPr>
                                <w:t xml:space="preserve"> one page.  A</w:t>
                              </w:r>
                              <w:r w:rsidR="00AF102F">
                                <w:rPr>
                                  <w:color w:val="231F20"/>
                                  <w:sz w:val="20"/>
                                </w:rPr>
                                <w:t>s well as defining</w:t>
                              </w:r>
                              <w:r>
                                <w:rPr>
                                  <w:color w:val="231F20"/>
                                  <w:sz w:val="20"/>
                                </w:rPr>
                                <w:t xml:space="preserve"> rules for converting data stored in the system database into a format that can be displayed and read by the user, it is also necessary to specify validation rules. </w:t>
                              </w:r>
                              <w:r w:rsidR="00541E97">
                                <w:rPr>
                                  <w:color w:val="231F20"/>
                                  <w:sz w:val="20"/>
                                </w:rPr>
                                <w:t>A distinction is made</w:t>
                              </w:r>
                              <w:r>
                                <w:rPr>
                                  <w:color w:val="231F20"/>
                                  <w:sz w:val="20"/>
                                </w:rPr>
                                <w:t xml:space="preserve"> between required field checks, conversion checks and plausibility checks. The options</w:t>
                              </w:r>
                              <w:r w:rsidR="00002522">
                                <w:rPr>
                                  <w:color w:val="231F20"/>
                                  <w:sz w:val="20"/>
                                </w:rPr>
                                <w:t xml:space="preserve"> for navigating</w:t>
                              </w:r>
                              <w:r>
                                <w:rPr>
                                  <w:color w:val="231F20"/>
                                  <w:sz w:val="20"/>
                                </w:rPr>
                                <w:t xml:space="preserve"> between dialog boxes are specified as a dialog flow</w:t>
                              </w:r>
                              <w:r w:rsidR="00002522">
                                <w:rPr>
                                  <w:color w:val="231F20"/>
                                  <w:sz w:val="20"/>
                                </w:rPr>
                                <w:t>;</w:t>
                              </w:r>
                              <w:r>
                                <w:rPr>
                                  <w:color w:val="231F20"/>
                                  <w:sz w:val="20"/>
                                </w:rPr>
                                <w:t xml:space="preserve"> the UML state diagram </w:t>
                              </w:r>
                              <w:r w:rsidR="00002522">
                                <w:rPr>
                                  <w:color w:val="231F20"/>
                                  <w:sz w:val="20"/>
                                </w:rPr>
                                <w:t>is one option</w:t>
                              </w:r>
                              <w:r w:rsidR="00E05928">
                                <w:rPr>
                                  <w:color w:val="231F20"/>
                                  <w:sz w:val="20"/>
                                </w:rPr>
                                <w:t xml:space="preserve"> for</w:t>
                              </w:r>
                              <w:r>
                                <w:rPr>
                                  <w:color w:val="231F20"/>
                                  <w:sz w:val="20"/>
                                </w:rPr>
                                <w:t xml:space="preserve"> a structured documentation format.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755BD" id="docshapegroup48" o:spid="_x0000_s1046" style="position:absolute;margin-left:133.25pt;margin-top:7.9pt;width:391.2pt;height:160.55pt;z-index:-15716864;mso-wrap-distance-left:0;mso-wrap-distance-right:0;mso-position-horizontal-relative:page" coordorigin="2665,158" coordsize="7824,3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">
                <v:rect id="docshape49" o:spid="_x0000_s1047" style="position:absolute;left:2664;top:168;width:7824;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" fillcolor="#f1f1f1" stroked="f"/>
                <v:line id="Line 117" o:spid="_x0000_s1048" style="position:absolute;visibility:visible;mso-wrap-style:square" from="10488,163" to="1048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" strokecolor="#003946" strokeweight=".5pt"/>
                <v:shape id="docshape50" o:spid="_x0000_s1049" type="#_x0000_t202" style="position:absolute;left:2664;top:168;width:7824;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22273336" w14:textId="0650D10B" w:rsidR="00B2125E" w:rsidRDefault="000E68C3">
                        <w:pPr>
                          <w:spacing w:before="179" w:line="268" w:lineRule="auto"/>
                          <w:ind w:left="170" w:right="247"/>
                          <w:rPr>
                            <w:sz w:val="20"/>
                          </w:rPr>
                        </w:pPr>
                        <w:r>
                          <w:rPr>
                            <w:color w:val="231F20"/>
                            <w:sz w:val="20"/>
                          </w:rPr>
                          <w:t>A</w:t>
                        </w:r>
                        <w:r w:rsidR="00815E6D">
                          <w:rPr>
                            <w:color w:val="231F20"/>
                            <w:sz w:val="20"/>
                          </w:rPr>
                          <w:t>n application’s</w:t>
                        </w:r>
                        <w:r>
                          <w:rPr>
                            <w:color w:val="231F20"/>
                            <w:sz w:val="20"/>
                          </w:rPr>
                          <w:t xml:space="preserve"> GUI </w:t>
                        </w:r>
                        <w:r w:rsidR="00815E6D">
                          <w:rPr>
                            <w:color w:val="231F20"/>
                            <w:sz w:val="20"/>
                          </w:rPr>
                          <w:t>is usually</w:t>
                        </w:r>
                        <w:r>
                          <w:rPr>
                            <w:color w:val="231F20"/>
                            <w:sz w:val="20"/>
                          </w:rPr>
                          <w:t xml:space="preserve"> comprised of multiple dialogs</w:t>
                        </w:r>
                        <w:r w:rsidR="00815E6D">
                          <w:rPr>
                            <w:color w:val="231F20"/>
                            <w:sz w:val="20"/>
                          </w:rPr>
                          <w:t>, each made up of</w:t>
                        </w:r>
                        <w:r>
                          <w:rPr>
                            <w:color w:val="231F20"/>
                            <w:sz w:val="20"/>
                          </w:rPr>
                          <w:t xml:space="preserve"> one or more dialog boxes and a predefined dialog flow.  A dialog box </w:t>
                        </w:r>
                        <w:r w:rsidR="00AF102F">
                          <w:rPr>
                            <w:color w:val="231F20"/>
                            <w:sz w:val="20"/>
                          </w:rPr>
                          <w:t xml:space="preserve">includes numerous </w:t>
                        </w:r>
                        <w:r>
                          <w:rPr>
                            <w:color w:val="231F20"/>
                            <w:sz w:val="20"/>
                          </w:rPr>
                          <w:t xml:space="preserve">atomic GUI </w:t>
                        </w:r>
                        <w:r w:rsidR="00AF102F">
                          <w:rPr>
                            <w:color w:val="231F20"/>
                            <w:sz w:val="20"/>
                          </w:rPr>
                          <w:t>elem</w:t>
                        </w:r>
                        <w:r>
                          <w:rPr>
                            <w:color w:val="231F20"/>
                            <w:sz w:val="20"/>
                          </w:rPr>
                          <w:t xml:space="preserve">ents, composite </w:t>
                        </w:r>
                        <w:r w:rsidR="00AF102F">
                          <w:rPr>
                            <w:color w:val="231F20"/>
                            <w:sz w:val="20"/>
                          </w:rPr>
                          <w:t>elem</w:t>
                        </w:r>
                        <w:r>
                          <w:rPr>
                            <w:color w:val="231F20"/>
                            <w:sz w:val="20"/>
                          </w:rPr>
                          <w:t>ents</w:t>
                        </w:r>
                        <w:r w:rsidR="00002522">
                          <w:rPr>
                            <w:color w:val="231F20"/>
                            <w:sz w:val="20"/>
                          </w:rPr>
                          <w:t>,</w:t>
                        </w:r>
                        <w:r>
                          <w:rPr>
                            <w:color w:val="231F20"/>
                            <w:sz w:val="20"/>
                          </w:rPr>
                          <w:t xml:space="preserve"> and complex GUI </w:t>
                        </w:r>
                        <w:r w:rsidR="00AF102F">
                          <w:rPr>
                            <w:color w:val="231F20"/>
                            <w:sz w:val="20"/>
                          </w:rPr>
                          <w:t>elem</w:t>
                        </w:r>
                        <w:r>
                          <w:rPr>
                            <w:color w:val="231F20"/>
                            <w:sz w:val="20"/>
                          </w:rPr>
                          <w:t xml:space="preserve">ents, </w:t>
                        </w:r>
                        <w:r w:rsidR="00AF102F">
                          <w:rPr>
                            <w:color w:val="231F20"/>
                            <w:sz w:val="20"/>
                          </w:rPr>
                          <w:t>usually</w:t>
                        </w:r>
                        <w:r>
                          <w:rPr>
                            <w:color w:val="231F20"/>
                            <w:sz w:val="20"/>
                          </w:rPr>
                          <w:t xml:space="preserve"> </w:t>
                        </w:r>
                        <w:r w:rsidR="00AF102F">
                          <w:rPr>
                            <w:color w:val="231F20"/>
                            <w:sz w:val="20"/>
                          </w:rPr>
                          <w:t>on</w:t>
                        </w:r>
                        <w:r>
                          <w:rPr>
                            <w:color w:val="231F20"/>
                            <w:sz w:val="20"/>
                          </w:rPr>
                          <w:t xml:space="preserve"> one page.  A</w:t>
                        </w:r>
                        <w:r w:rsidR="00AF102F">
                          <w:rPr>
                            <w:color w:val="231F20"/>
                            <w:sz w:val="20"/>
                          </w:rPr>
                          <w:t>s well as defining</w:t>
                        </w:r>
                        <w:r>
                          <w:rPr>
                            <w:color w:val="231F20"/>
                            <w:sz w:val="20"/>
                          </w:rPr>
                          <w:t xml:space="preserve"> rules for converting data stored in the system database into a format that can be displayed and read by the user, it is also necessary to specify validation rules. </w:t>
                        </w:r>
                        <w:r w:rsidR="00541E97">
                          <w:rPr>
                            <w:color w:val="231F20"/>
                            <w:sz w:val="20"/>
                          </w:rPr>
                          <w:t>A distinction is made</w:t>
                        </w:r>
                        <w:r>
                          <w:rPr>
                            <w:color w:val="231F20"/>
                            <w:sz w:val="20"/>
                          </w:rPr>
                          <w:t xml:space="preserve"> between required field checks, conversion checks and plausibility checks. The options</w:t>
                        </w:r>
                        <w:r w:rsidR="00002522">
                          <w:rPr>
                            <w:color w:val="231F20"/>
                            <w:sz w:val="20"/>
                          </w:rPr>
                          <w:t xml:space="preserve"> for navigating</w:t>
                        </w:r>
                        <w:r>
                          <w:rPr>
                            <w:color w:val="231F20"/>
                            <w:sz w:val="20"/>
                          </w:rPr>
                          <w:t xml:space="preserve"> between dialog boxes are specified as a dialog flow</w:t>
                        </w:r>
                        <w:r w:rsidR="00002522">
                          <w:rPr>
                            <w:color w:val="231F20"/>
                            <w:sz w:val="20"/>
                          </w:rPr>
                          <w:t>;</w:t>
                        </w:r>
                        <w:r>
                          <w:rPr>
                            <w:color w:val="231F20"/>
                            <w:sz w:val="20"/>
                          </w:rPr>
                          <w:t xml:space="preserve"> the UML state diagram </w:t>
                        </w:r>
                        <w:r w:rsidR="00002522">
                          <w:rPr>
                            <w:color w:val="231F20"/>
                            <w:sz w:val="20"/>
                          </w:rPr>
                          <w:t>is one option</w:t>
                        </w:r>
                        <w:r w:rsidR="00E05928">
                          <w:rPr>
                            <w:color w:val="231F20"/>
                            <w:sz w:val="20"/>
                          </w:rPr>
                          <w:t xml:space="preserve"> for</w:t>
                        </w:r>
                        <w:r>
                          <w:rPr>
                            <w:color w:val="231F20"/>
                            <w:sz w:val="20"/>
                          </w:rPr>
                          <w:t xml:space="preserve"> a structured documentation format.</w:t>
                        </w:r>
                      </w:p>
                    </w:txbxContent>
                  </v:textbox>
                </v:shape>
                <w10:wrap type="topAndBottom" anchorx="page"/>
              </v:group>
            </w:pict>
          </mc:Fallback>
        </mc:AlternateContent>
      </w:r>
    </w:p>
    <w:p w14:paraId="13E9B1EB" w14:textId="77777777" w:rsidR="00B2125E" w:rsidRPr="00FA307E" w:rsidRDefault="00B2125E">
      <w:pPr>
        <w:pStyle w:val="BodyText"/>
        <w:rPr>
          <w:lang w:val="en-US"/>
        </w:rPr>
      </w:pPr>
    </w:p>
    <w:p w14:paraId="470E3D04" w14:textId="45425758" w:rsidR="00B2125E" w:rsidRPr="00FA307E" w:rsidRDefault="00B2125E">
      <w:pPr>
        <w:pStyle w:val="BodyText"/>
        <w:spacing w:before="7"/>
        <w:rPr>
          <w:sz w:val="11"/>
          <w:lang w:val="en-US"/>
        </w:rPr>
      </w:pPr>
    </w:p>
    <w:p w14:paraId="08479C72" w14:textId="77777777" w:rsidR="00B2125E" w:rsidRPr="00FA307E" w:rsidRDefault="00B2125E">
      <w:pPr>
        <w:rPr>
          <w:sz w:val="11"/>
          <w:lang w:val="en-US"/>
        </w:rPr>
        <w:sectPr w:rsidR="00B2125E" w:rsidRPr="00FA307E">
          <w:pgSz w:w="11910" w:h="16840"/>
          <w:pgMar w:top="960" w:right="160" w:bottom="680" w:left="460" w:header="0" w:footer="486" w:gutter="0"/>
          <w:cols w:space="720"/>
        </w:sectPr>
      </w:pPr>
    </w:p>
    <w:p w14:paraId="3E497AA9" w14:textId="7CAA3FA2" w:rsidR="00B2125E" w:rsidRPr="00FA307E" w:rsidRDefault="000E68C3">
      <w:pPr>
        <w:pStyle w:val="BodyText"/>
        <w:rPr>
          <w:lang w:val="en-US"/>
        </w:rPr>
      </w:pPr>
      <w:r w:rsidRPr="00FA307E">
        <w:rPr>
          <w:noProof/>
          <w:lang w:val="en-US"/>
        </w:rPr>
        <w:lastRenderedPageBreak/>
        <mc:AlternateContent>
          <mc:Choice Requires="wpg">
            <w:drawing>
              <wp:anchor distT="0" distB="0" distL="114300" distR="114300" simplePos="0" relativeHeight="484481024" behindDoc="1" locked="0" layoutInCell="1" allowOverlap="1" wp14:anchorId="2E9EFC7B" wp14:editId="50C3A553">
                <wp:simplePos x="0" y="0"/>
                <wp:positionH relativeFrom="page">
                  <wp:posOffset>-179705</wp:posOffset>
                </wp:positionH>
                <wp:positionV relativeFrom="page">
                  <wp:posOffset>2520315</wp:posOffset>
                </wp:positionV>
                <wp:extent cx="7380605" cy="2160270"/>
                <wp:effectExtent l="0" t="0" r="0" b="0"/>
                <wp:wrapNone/>
                <wp:docPr id="256"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257" name="docshape55"/>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8" name="docshape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425349" id="docshapegroup54" o:spid="_x0000_s1026" style="position:absolute;margin-left:-14.15pt;margin-top:198.45pt;width:581.15pt;height:170.1pt;z-index:-18835456;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">
                <v:rect id="docshape55"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" fillcolor="#f1f1f1" stroked="f"/>
                <v:shape id="docshape56"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">
                  <v:imagedata r:id="rId66" o:title=""/>
                </v:shape>
                <w10:wrap anchorx="page" anchory="page"/>
              </v:group>
            </w:pict>
          </mc:Fallback>
        </mc:AlternateContent>
      </w:r>
    </w:p>
    <w:p w14:paraId="23F3768B" w14:textId="77777777" w:rsidR="00B2125E" w:rsidRPr="00FA307E" w:rsidRDefault="00B2125E">
      <w:pPr>
        <w:pStyle w:val="BodyText"/>
        <w:rPr>
          <w:lang w:val="en-US"/>
        </w:rPr>
      </w:pPr>
    </w:p>
    <w:p w14:paraId="4E178178" w14:textId="77777777" w:rsidR="00B2125E" w:rsidRPr="00FA307E" w:rsidRDefault="00B2125E">
      <w:pPr>
        <w:pStyle w:val="BodyText"/>
        <w:rPr>
          <w:lang w:val="en-US"/>
        </w:rPr>
      </w:pPr>
    </w:p>
    <w:p w14:paraId="76CEC3AA" w14:textId="77777777" w:rsidR="00B2125E" w:rsidRPr="00FA307E" w:rsidRDefault="00B2125E">
      <w:pPr>
        <w:pStyle w:val="BodyText"/>
        <w:rPr>
          <w:lang w:val="en-US"/>
        </w:rPr>
      </w:pPr>
    </w:p>
    <w:p w14:paraId="75354040" w14:textId="77777777" w:rsidR="00B2125E" w:rsidRPr="00FA307E" w:rsidRDefault="00B2125E">
      <w:pPr>
        <w:pStyle w:val="BodyText"/>
        <w:rPr>
          <w:lang w:val="en-US"/>
        </w:rPr>
      </w:pPr>
    </w:p>
    <w:p w14:paraId="16EEBBE2" w14:textId="77777777" w:rsidR="00B2125E" w:rsidRPr="00FA307E" w:rsidRDefault="00B2125E">
      <w:pPr>
        <w:pStyle w:val="BodyText"/>
        <w:rPr>
          <w:lang w:val="en-US"/>
        </w:rPr>
      </w:pPr>
    </w:p>
    <w:p w14:paraId="5FAA7E7A" w14:textId="77777777" w:rsidR="00B2125E" w:rsidRPr="00FA307E" w:rsidRDefault="00B2125E">
      <w:pPr>
        <w:pStyle w:val="BodyText"/>
        <w:rPr>
          <w:lang w:val="en-US"/>
        </w:rPr>
      </w:pPr>
    </w:p>
    <w:p w14:paraId="2AC3030F" w14:textId="77777777" w:rsidR="00B2125E" w:rsidRPr="00FA307E" w:rsidRDefault="00B2125E">
      <w:pPr>
        <w:pStyle w:val="BodyText"/>
        <w:rPr>
          <w:lang w:val="en-US"/>
        </w:rPr>
      </w:pPr>
    </w:p>
    <w:p w14:paraId="16593024" w14:textId="77777777" w:rsidR="00B2125E" w:rsidRPr="00FA307E" w:rsidRDefault="00B2125E">
      <w:pPr>
        <w:pStyle w:val="BodyText"/>
        <w:rPr>
          <w:lang w:val="en-US"/>
        </w:rPr>
      </w:pPr>
    </w:p>
    <w:p w14:paraId="769898CF" w14:textId="77777777" w:rsidR="00B2125E" w:rsidRPr="00FA307E" w:rsidRDefault="00B2125E">
      <w:pPr>
        <w:pStyle w:val="BodyText"/>
        <w:rPr>
          <w:lang w:val="en-US"/>
        </w:rPr>
      </w:pPr>
    </w:p>
    <w:p w14:paraId="572B4531" w14:textId="77777777" w:rsidR="00B2125E" w:rsidRPr="00FA307E" w:rsidRDefault="00B2125E">
      <w:pPr>
        <w:pStyle w:val="BodyText"/>
        <w:rPr>
          <w:lang w:val="en-US"/>
        </w:rPr>
      </w:pPr>
    </w:p>
    <w:p w14:paraId="320A5CB7" w14:textId="77777777" w:rsidR="00B2125E" w:rsidRPr="00FA307E" w:rsidRDefault="00B2125E">
      <w:pPr>
        <w:pStyle w:val="BodyText"/>
        <w:rPr>
          <w:lang w:val="en-US"/>
        </w:rPr>
      </w:pPr>
    </w:p>
    <w:p w14:paraId="5293B23E" w14:textId="77777777" w:rsidR="00B2125E" w:rsidRPr="00FA307E" w:rsidRDefault="00B2125E">
      <w:pPr>
        <w:pStyle w:val="BodyText"/>
        <w:rPr>
          <w:lang w:val="en-US"/>
        </w:rPr>
      </w:pPr>
    </w:p>
    <w:p w14:paraId="0729E598" w14:textId="77777777" w:rsidR="00B2125E" w:rsidRPr="00FA307E" w:rsidRDefault="00B2125E">
      <w:pPr>
        <w:pStyle w:val="BodyText"/>
        <w:rPr>
          <w:lang w:val="en-US"/>
        </w:rPr>
      </w:pPr>
    </w:p>
    <w:p w14:paraId="6D59AF5D" w14:textId="77777777" w:rsidR="00B2125E" w:rsidRPr="00FA307E" w:rsidRDefault="00B2125E">
      <w:pPr>
        <w:pStyle w:val="BodyText"/>
        <w:rPr>
          <w:lang w:val="en-US"/>
        </w:rPr>
      </w:pPr>
    </w:p>
    <w:p w14:paraId="24A97700" w14:textId="77777777" w:rsidR="00B2125E" w:rsidRPr="00FA307E" w:rsidRDefault="00B2125E">
      <w:pPr>
        <w:pStyle w:val="BodyText"/>
        <w:rPr>
          <w:lang w:val="en-US"/>
        </w:rPr>
      </w:pPr>
    </w:p>
    <w:p w14:paraId="14470A5A" w14:textId="77777777" w:rsidR="00B2125E" w:rsidRPr="00FA307E" w:rsidRDefault="00B2125E">
      <w:pPr>
        <w:pStyle w:val="BodyText"/>
        <w:rPr>
          <w:lang w:val="en-US"/>
        </w:rPr>
      </w:pPr>
    </w:p>
    <w:p w14:paraId="0464DFE3" w14:textId="77777777" w:rsidR="00B2125E" w:rsidRPr="00FA307E" w:rsidRDefault="00B2125E">
      <w:pPr>
        <w:pStyle w:val="BodyText"/>
        <w:rPr>
          <w:lang w:val="en-US"/>
        </w:rPr>
      </w:pPr>
    </w:p>
    <w:p w14:paraId="2CEDBBFE" w14:textId="77777777" w:rsidR="00B2125E" w:rsidRPr="00FA307E" w:rsidRDefault="00B2125E">
      <w:pPr>
        <w:pStyle w:val="BodyText"/>
        <w:rPr>
          <w:lang w:val="en-US"/>
        </w:rPr>
      </w:pPr>
    </w:p>
    <w:p w14:paraId="3751BF6A" w14:textId="77777777" w:rsidR="00B2125E" w:rsidRPr="00FA307E" w:rsidRDefault="00B2125E">
      <w:pPr>
        <w:pStyle w:val="BodyText"/>
        <w:rPr>
          <w:lang w:val="en-US"/>
        </w:rPr>
      </w:pPr>
    </w:p>
    <w:p w14:paraId="56290B91" w14:textId="77777777" w:rsidR="00B2125E" w:rsidRPr="00FA307E" w:rsidRDefault="00B2125E">
      <w:pPr>
        <w:pStyle w:val="BodyText"/>
        <w:rPr>
          <w:lang w:val="en-US"/>
        </w:rPr>
      </w:pPr>
    </w:p>
    <w:p w14:paraId="7FAD8D24" w14:textId="61F98314" w:rsidR="00B2125E" w:rsidRPr="00FA307E" w:rsidRDefault="007E0247">
      <w:pPr>
        <w:pStyle w:val="Heading1"/>
        <w:rPr>
          <w:lang w:val="en-US"/>
        </w:rPr>
      </w:pPr>
      <w:r w:rsidRPr="00FA307E">
        <w:rPr>
          <w:color w:val="ADB4BC"/>
          <w:lang w:val="en-US"/>
        </w:rPr>
        <w:t>Unit</w:t>
      </w:r>
      <w:r w:rsidR="000E68C3" w:rsidRPr="00FA307E">
        <w:rPr>
          <w:color w:val="ADB4BC"/>
          <w:lang w:val="en-US"/>
        </w:rPr>
        <w:t xml:space="preserve"> 3</w:t>
      </w:r>
    </w:p>
    <w:p w14:paraId="400CAB9E" w14:textId="2715DD1A" w:rsidR="00B2125E" w:rsidRPr="00FA307E" w:rsidRDefault="000E68C3">
      <w:pPr>
        <w:pStyle w:val="Heading2"/>
        <w:rPr>
          <w:lang w:val="en-US"/>
        </w:rPr>
      </w:pPr>
      <w:r w:rsidRPr="00FA307E">
        <w:rPr>
          <w:color w:val="003946"/>
          <w:lang w:val="en-US"/>
        </w:rPr>
        <w:t>Specif</w:t>
      </w:r>
      <w:r w:rsidR="00E05928">
        <w:rPr>
          <w:color w:val="003946"/>
          <w:lang w:val="en-US"/>
        </w:rPr>
        <w:t>ication of</w:t>
      </w:r>
      <w:r w:rsidRPr="00FA307E">
        <w:rPr>
          <w:color w:val="003946"/>
          <w:lang w:val="en-US"/>
        </w:rPr>
        <w:t xml:space="preserve"> system components</w:t>
      </w:r>
    </w:p>
    <w:p w14:paraId="4120AAE2" w14:textId="77777777" w:rsidR="00B2125E" w:rsidRPr="00FA307E" w:rsidRDefault="00B2125E">
      <w:pPr>
        <w:pStyle w:val="BodyText"/>
        <w:rPr>
          <w:lang w:val="en-US"/>
        </w:rPr>
      </w:pPr>
    </w:p>
    <w:p w14:paraId="1D487BD1" w14:textId="77777777" w:rsidR="00B2125E" w:rsidRPr="00FA307E" w:rsidRDefault="00B2125E">
      <w:pPr>
        <w:pStyle w:val="BodyText"/>
        <w:rPr>
          <w:lang w:val="en-US"/>
        </w:rPr>
      </w:pPr>
    </w:p>
    <w:p w14:paraId="00C2C0FE" w14:textId="77777777" w:rsidR="00B2125E" w:rsidRPr="00FA307E" w:rsidRDefault="00B2125E">
      <w:pPr>
        <w:pStyle w:val="BodyText"/>
        <w:rPr>
          <w:lang w:val="en-US"/>
        </w:rPr>
      </w:pPr>
    </w:p>
    <w:p w14:paraId="4A728F5D" w14:textId="77777777" w:rsidR="00B2125E" w:rsidRPr="00FA307E" w:rsidRDefault="00B2125E">
      <w:pPr>
        <w:pStyle w:val="BodyText"/>
        <w:rPr>
          <w:lang w:val="en-US"/>
        </w:rPr>
      </w:pPr>
    </w:p>
    <w:p w14:paraId="27F2BA61" w14:textId="77777777" w:rsidR="00B2125E" w:rsidRPr="00FA307E" w:rsidRDefault="00B2125E">
      <w:pPr>
        <w:pStyle w:val="BodyText"/>
        <w:rPr>
          <w:lang w:val="en-US"/>
        </w:rPr>
      </w:pPr>
    </w:p>
    <w:p w14:paraId="25E4E724" w14:textId="77777777" w:rsidR="00B2125E" w:rsidRPr="00FA307E" w:rsidRDefault="00B2125E">
      <w:pPr>
        <w:pStyle w:val="BodyText"/>
        <w:rPr>
          <w:lang w:val="en-US"/>
        </w:rPr>
      </w:pPr>
    </w:p>
    <w:p w14:paraId="598429FE" w14:textId="77777777" w:rsidR="00B2125E" w:rsidRPr="00FA307E" w:rsidRDefault="00B2125E">
      <w:pPr>
        <w:pStyle w:val="BodyText"/>
        <w:rPr>
          <w:lang w:val="en-US"/>
        </w:rPr>
      </w:pPr>
    </w:p>
    <w:p w14:paraId="3E4BCDEA" w14:textId="77777777" w:rsidR="00B2125E" w:rsidRPr="00FA307E" w:rsidRDefault="00B2125E">
      <w:pPr>
        <w:pStyle w:val="BodyText"/>
        <w:rPr>
          <w:lang w:val="en-US"/>
        </w:rPr>
      </w:pPr>
    </w:p>
    <w:p w14:paraId="7D275F46" w14:textId="77777777" w:rsidR="00B2125E" w:rsidRPr="00FA307E" w:rsidRDefault="000E68C3">
      <w:pPr>
        <w:pStyle w:val="Heading4"/>
        <w:spacing w:before="275"/>
        <w:rPr>
          <w:lang w:val="en-US"/>
        </w:rPr>
      </w:pPr>
      <w:r w:rsidRPr="00FA307E">
        <w:rPr>
          <w:color w:val="003946"/>
          <w:lang w:val="en-US"/>
        </w:rPr>
        <w:t>LEARNING OBJECTIVES</w:t>
      </w:r>
    </w:p>
    <w:p w14:paraId="6A7EF564" w14:textId="77777777" w:rsidR="00B2125E" w:rsidRPr="00FA307E" w:rsidRDefault="00B2125E">
      <w:pPr>
        <w:pStyle w:val="BodyText"/>
        <w:spacing w:before="3"/>
        <w:rPr>
          <w:sz w:val="29"/>
          <w:lang w:val="en-US"/>
        </w:rPr>
      </w:pPr>
    </w:p>
    <w:p w14:paraId="2398EC00" w14:textId="2C00BAFC" w:rsidR="00B2125E" w:rsidRPr="00FA307E" w:rsidRDefault="000E68C3">
      <w:pPr>
        <w:pStyle w:val="BodyText"/>
        <w:ind w:left="1665"/>
        <w:rPr>
          <w:lang w:val="en-US"/>
        </w:rPr>
      </w:pPr>
      <w:r w:rsidRPr="00FA307E">
        <w:rPr>
          <w:color w:val="231F20"/>
          <w:lang w:val="en-US"/>
        </w:rPr>
        <w:t xml:space="preserve">After working through this </w:t>
      </w:r>
      <w:r w:rsidR="0058389E">
        <w:rPr>
          <w:color w:val="231F20"/>
          <w:lang w:val="en-US"/>
        </w:rPr>
        <w:t>u</w:t>
      </w:r>
      <w:r w:rsidR="007E0247" w:rsidRPr="00FA307E">
        <w:rPr>
          <w:color w:val="231F20"/>
          <w:lang w:val="en-US"/>
        </w:rPr>
        <w:t>nit</w:t>
      </w:r>
      <w:r w:rsidRPr="00FA307E">
        <w:rPr>
          <w:color w:val="231F20"/>
          <w:lang w:val="en-US"/>
        </w:rPr>
        <w:t>, you will know ...</w:t>
      </w:r>
    </w:p>
    <w:p w14:paraId="3CA27A57" w14:textId="77777777" w:rsidR="00B2125E" w:rsidRPr="00FA307E" w:rsidRDefault="00B2125E">
      <w:pPr>
        <w:pStyle w:val="BodyText"/>
        <w:spacing w:before="9"/>
        <w:rPr>
          <w:sz w:val="24"/>
          <w:lang w:val="en-US"/>
        </w:rPr>
      </w:pPr>
    </w:p>
    <w:p w14:paraId="403C3A3D" w14:textId="127ABE78" w:rsidR="00B2125E" w:rsidRPr="00FA307E" w:rsidRDefault="000E68C3">
      <w:pPr>
        <w:pStyle w:val="BodyText"/>
        <w:spacing w:line="268" w:lineRule="auto"/>
        <w:ind w:left="1945" w:right="1389" w:hanging="280"/>
        <w:rPr>
          <w:lang w:val="en-US"/>
        </w:rPr>
      </w:pPr>
      <w:r w:rsidRPr="00FA307E">
        <w:rPr>
          <w:color w:val="231F20"/>
          <w:lang w:val="en-US"/>
        </w:rPr>
        <w:t xml:space="preserve">... </w:t>
      </w:r>
      <w:r w:rsidR="006D056E">
        <w:rPr>
          <w:color w:val="231F20"/>
          <w:lang w:val="en-US"/>
        </w:rPr>
        <w:t>w</w:t>
      </w:r>
      <w:r w:rsidRPr="00FA307E">
        <w:rPr>
          <w:color w:val="231F20"/>
          <w:lang w:val="en-US"/>
        </w:rPr>
        <w:t xml:space="preserve">hat </w:t>
      </w:r>
      <w:r w:rsidR="006D056E">
        <w:rPr>
          <w:color w:val="231F20"/>
          <w:lang w:val="en-US"/>
        </w:rPr>
        <w:t>we mean by</w:t>
      </w:r>
      <w:r w:rsidRPr="00FA307E">
        <w:rPr>
          <w:color w:val="231F20"/>
          <w:lang w:val="en-US"/>
        </w:rPr>
        <w:t xml:space="preserve"> “component” and the correlations between systems and components</w:t>
      </w:r>
    </w:p>
    <w:p w14:paraId="61931FCF" w14:textId="5AAFF38C" w:rsidR="00B2125E" w:rsidRPr="00FA307E" w:rsidRDefault="000E68C3">
      <w:pPr>
        <w:pStyle w:val="BodyText"/>
        <w:spacing w:before="141" w:line="268" w:lineRule="auto"/>
        <w:ind w:left="1945" w:right="1389" w:hanging="280"/>
        <w:rPr>
          <w:lang w:val="en-US"/>
        </w:rPr>
      </w:pPr>
      <w:r w:rsidRPr="00FA307E">
        <w:rPr>
          <w:color w:val="231F20"/>
          <w:lang w:val="en-US"/>
        </w:rPr>
        <w:t xml:space="preserve">... </w:t>
      </w:r>
      <w:r w:rsidR="006D056E">
        <w:rPr>
          <w:color w:val="231F20"/>
          <w:lang w:val="en-US"/>
        </w:rPr>
        <w:t>h</w:t>
      </w:r>
      <w:r w:rsidRPr="00FA307E">
        <w:rPr>
          <w:color w:val="231F20"/>
          <w:lang w:val="en-US"/>
        </w:rPr>
        <w:t>ow to specify component</w:t>
      </w:r>
      <w:r w:rsidR="006D056E">
        <w:rPr>
          <w:color w:val="231F20"/>
          <w:lang w:val="en-US"/>
        </w:rPr>
        <w:t xml:space="preserve"> structure</w:t>
      </w:r>
      <w:r w:rsidRPr="00FA307E">
        <w:rPr>
          <w:color w:val="231F20"/>
          <w:lang w:val="en-US"/>
        </w:rPr>
        <w:t xml:space="preserve">s </w:t>
      </w:r>
      <w:r w:rsidR="006D056E">
        <w:rPr>
          <w:color w:val="231F20"/>
          <w:lang w:val="en-US"/>
        </w:rPr>
        <w:t>usi</w:t>
      </w:r>
      <w:r w:rsidR="00D5079B">
        <w:rPr>
          <w:color w:val="231F20"/>
          <w:lang w:val="en-US"/>
        </w:rPr>
        <w:t>ng</w:t>
      </w:r>
      <w:r w:rsidRPr="00FA307E">
        <w:rPr>
          <w:color w:val="231F20"/>
          <w:lang w:val="en-US"/>
        </w:rPr>
        <w:t xml:space="preserve"> the UML component diagram</w:t>
      </w:r>
    </w:p>
    <w:p w14:paraId="64382662" w14:textId="0DC735BC" w:rsidR="00B2125E" w:rsidRPr="00FA307E" w:rsidRDefault="000E68C3">
      <w:pPr>
        <w:pStyle w:val="BodyText"/>
        <w:spacing w:before="142" w:line="268" w:lineRule="auto"/>
        <w:ind w:left="1945" w:right="1389" w:hanging="280"/>
        <w:rPr>
          <w:lang w:val="en-US"/>
        </w:rPr>
      </w:pPr>
      <w:r w:rsidRPr="00FA307E">
        <w:rPr>
          <w:color w:val="231F20"/>
          <w:lang w:val="en-US"/>
        </w:rPr>
        <w:t xml:space="preserve">... </w:t>
      </w:r>
      <w:r w:rsidR="00FF2B48">
        <w:rPr>
          <w:color w:val="231F20"/>
          <w:lang w:val="en-US"/>
        </w:rPr>
        <w:t>which documentation formats</w:t>
      </w:r>
      <w:r w:rsidRPr="00FA307E">
        <w:rPr>
          <w:color w:val="231F20"/>
          <w:lang w:val="en-US"/>
        </w:rPr>
        <w:t xml:space="preserve"> can be used to specify the internal behavior of components</w:t>
      </w:r>
    </w:p>
    <w:p w14:paraId="592563CD" w14:textId="77777777" w:rsidR="00B2125E" w:rsidRPr="00FA307E" w:rsidRDefault="00B2125E">
      <w:pPr>
        <w:pStyle w:val="BodyText"/>
        <w:rPr>
          <w:lang w:val="en-US"/>
        </w:rPr>
      </w:pPr>
    </w:p>
    <w:p w14:paraId="0A72A663" w14:textId="77777777" w:rsidR="00B2125E" w:rsidRPr="00FA307E" w:rsidRDefault="00B2125E">
      <w:pPr>
        <w:pStyle w:val="BodyText"/>
        <w:rPr>
          <w:lang w:val="en-US"/>
        </w:rPr>
      </w:pPr>
    </w:p>
    <w:p w14:paraId="6B65E18E" w14:textId="77777777" w:rsidR="00B2125E" w:rsidRPr="00FA307E" w:rsidRDefault="00B2125E">
      <w:pPr>
        <w:pStyle w:val="BodyText"/>
        <w:rPr>
          <w:lang w:val="en-US"/>
        </w:rPr>
      </w:pPr>
    </w:p>
    <w:p w14:paraId="3E8AEA44" w14:textId="77777777" w:rsidR="00B2125E" w:rsidRPr="00FA307E" w:rsidRDefault="00B2125E">
      <w:pPr>
        <w:pStyle w:val="BodyText"/>
        <w:rPr>
          <w:lang w:val="en-US"/>
        </w:rPr>
      </w:pPr>
    </w:p>
    <w:p w14:paraId="7249F8E8" w14:textId="77777777" w:rsidR="00B2125E" w:rsidRPr="00FA307E" w:rsidRDefault="00B2125E">
      <w:pPr>
        <w:pStyle w:val="BodyText"/>
        <w:rPr>
          <w:lang w:val="en-US"/>
        </w:rPr>
      </w:pPr>
    </w:p>
    <w:p w14:paraId="1ADEE40E" w14:textId="77777777" w:rsidR="00B2125E" w:rsidRPr="00FA307E" w:rsidRDefault="00B2125E">
      <w:pPr>
        <w:pStyle w:val="BodyText"/>
        <w:rPr>
          <w:lang w:val="en-US"/>
        </w:rPr>
      </w:pPr>
    </w:p>
    <w:p w14:paraId="73DFA5A7" w14:textId="77777777" w:rsidR="00B2125E" w:rsidRPr="00FA307E" w:rsidRDefault="00B2125E">
      <w:pPr>
        <w:pStyle w:val="BodyText"/>
        <w:rPr>
          <w:lang w:val="en-US"/>
        </w:rPr>
      </w:pPr>
    </w:p>
    <w:p w14:paraId="65E2FD30" w14:textId="77777777" w:rsidR="00B2125E" w:rsidRPr="00FA307E" w:rsidRDefault="00B2125E">
      <w:pPr>
        <w:pStyle w:val="BodyText"/>
        <w:rPr>
          <w:lang w:val="en-US"/>
        </w:rPr>
      </w:pPr>
    </w:p>
    <w:p w14:paraId="50180EA7" w14:textId="77777777" w:rsidR="00B2125E" w:rsidRPr="00FA307E" w:rsidRDefault="00B2125E">
      <w:pPr>
        <w:pStyle w:val="BodyText"/>
        <w:rPr>
          <w:lang w:val="en-US"/>
        </w:rPr>
      </w:pPr>
    </w:p>
    <w:p w14:paraId="45F6EBF1" w14:textId="77777777" w:rsidR="00B2125E" w:rsidRPr="00FA307E" w:rsidRDefault="00B2125E">
      <w:pPr>
        <w:pStyle w:val="BodyText"/>
        <w:spacing w:before="7"/>
        <w:rPr>
          <w:sz w:val="23"/>
          <w:lang w:val="en-US"/>
        </w:rPr>
      </w:pPr>
    </w:p>
    <w:p w14:paraId="2CC65D23" w14:textId="77777777" w:rsidR="00B2125E" w:rsidRPr="00FA307E" w:rsidRDefault="000E68C3">
      <w:pPr>
        <w:spacing w:before="99"/>
        <w:ind w:right="404"/>
        <w:jc w:val="right"/>
        <w:rPr>
          <w:sz w:val="14"/>
          <w:lang w:val="en-US"/>
        </w:rPr>
      </w:pPr>
      <w:r w:rsidRPr="00FA307E">
        <w:rPr>
          <w:color w:val="231F20"/>
          <w:sz w:val="14"/>
          <w:lang w:val="en-US"/>
        </w:rPr>
        <w:t>DL-D-ISPE01-L03</w:t>
      </w:r>
    </w:p>
    <w:p w14:paraId="50EFC05C" w14:textId="77777777" w:rsidR="00B2125E" w:rsidRPr="00FA307E" w:rsidRDefault="00B2125E">
      <w:pPr>
        <w:jc w:val="right"/>
        <w:rPr>
          <w:sz w:val="14"/>
          <w:lang w:val="en-US"/>
        </w:rPr>
        <w:sectPr w:rsidR="00B2125E" w:rsidRPr="00FA307E">
          <w:headerReference w:type="default" r:id="rId67"/>
          <w:footerReference w:type="default" r:id="rId68"/>
          <w:pgSz w:w="11910" w:h="16840"/>
          <w:pgMar w:top="1600" w:right="160" w:bottom="280" w:left="460" w:header="0" w:footer="0" w:gutter="0"/>
          <w:cols w:space="720"/>
        </w:sectPr>
      </w:pPr>
    </w:p>
    <w:p w14:paraId="18B36F8D" w14:textId="77777777" w:rsidR="00B2125E" w:rsidRPr="00FA307E" w:rsidRDefault="00B2125E">
      <w:pPr>
        <w:pStyle w:val="BodyText"/>
        <w:rPr>
          <w:lang w:val="en-US"/>
        </w:rPr>
      </w:pPr>
    </w:p>
    <w:p w14:paraId="36CB3DCE" w14:textId="3A1B1542" w:rsidR="00B2125E" w:rsidRPr="00FA307E" w:rsidRDefault="000E68C3">
      <w:pPr>
        <w:pStyle w:val="ListParagraph"/>
        <w:numPr>
          <w:ilvl w:val="0"/>
          <w:numId w:val="34"/>
        </w:numPr>
        <w:tabs>
          <w:tab w:val="left" w:pos="788"/>
        </w:tabs>
        <w:spacing w:before="231"/>
        <w:ind w:hanging="682"/>
        <w:rPr>
          <w:sz w:val="48"/>
          <w:lang w:val="en-US"/>
        </w:rPr>
      </w:pPr>
      <w:r w:rsidRPr="00FA307E">
        <w:rPr>
          <w:color w:val="003946"/>
          <w:sz w:val="48"/>
          <w:lang w:val="en-US"/>
        </w:rPr>
        <w:t>Specif</w:t>
      </w:r>
      <w:r w:rsidR="00EE31CA">
        <w:rPr>
          <w:color w:val="003946"/>
          <w:sz w:val="48"/>
          <w:lang w:val="en-US"/>
        </w:rPr>
        <w:t>ication of</w:t>
      </w:r>
      <w:r w:rsidRPr="00FA307E">
        <w:rPr>
          <w:color w:val="003946"/>
          <w:sz w:val="48"/>
          <w:lang w:val="en-US"/>
        </w:rPr>
        <w:t xml:space="preserve"> system components</w:t>
      </w:r>
    </w:p>
    <w:p w14:paraId="2E0EC98D" w14:textId="77777777" w:rsidR="00B2125E" w:rsidRPr="00FA307E" w:rsidRDefault="00B2125E">
      <w:pPr>
        <w:pStyle w:val="BodyText"/>
        <w:rPr>
          <w:sz w:val="58"/>
          <w:lang w:val="en-US"/>
        </w:rPr>
      </w:pPr>
    </w:p>
    <w:p w14:paraId="0856E52B" w14:textId="77777777" w:rsidR="00B2125E" w:rsidRPr="00FA307E" w:rsidRDefault="00B2125E">
      <w:pPr>
        <w:pStyle w:val="BodyText"/>
        <w:spacing w:before="10"/>
        <w:rPr>
          <w:sz w:val="59"/>
          <w:lang w:val="en-US"/>
        </w:rPr>
      </w:pPr>
    </w:p>
    <w:p w14:paraId="08A245EB" w14:textId="77777777" w:rsidR="00B2125E" w:rsidRPr="00FA307E" w:rsidRDefault="000E68C3">
      <w:pPr>
        <w:pStyle w:val="Heading3"/>
        <w:ind w:left="2204" w:firstLine="0"/>
        <w:rPr>
          <w:lang w:val="en-US"/>
        </w:rPr>
      </w:pPr>
      <w:r w:rsidRPr="00FA307E">
        <w:rPr>
          <w:color w:val="003946"/>
          <w:lang w:val="en-US"/>
        </w:rPr>
        <w:t>Introduction</w:t>
      </w:r>
    </w:p>
    <w:p w14:paraId="5460EAB0" w14:textId="19296DC0" w:rsidR="00B2125E" w:rsidRPr="00FA307E" w:rsidRDefault="00EE31CA">
      <w:pPr>
        <w:pStyle w:val="BodyText"/>
        <w:spacing w:before="266" w:line="268" w:lineRule="auto"/>
        <w:ind w:left="2204" w:right="1254"/>
        <w:jc w:val="both"/>
        <w:rPr>
          <w:lang w:val="en-US"/>
        </w:rPr>
      </w:pPr>
      <w:r>
        <w:rPr>
          <w:color w:val="231F20"/>
          <w:lang w:val="en-US"/>
        </w:rPr>
        <w:t>Because i</w:t>
      </w:r>
      <w:r w:rsidR="000E68C3" w:rsidRPr="00FA307E">
        <w:rPr>
          <w:color w:val="231F20"/>
          <w:lang w:val="en-US"/>
        </w:rPr>
        <w:t>ndustrial software systems are so complex</w:t>
      </w:r>
      <w:r>
        <w:rPr>
          <w:color w:val="231F20"/>
          <w:lang w:val="en-US"/>
        </w:rPr>
        <w:t xml:space="preserve">, </w:t>
      </w:r>
      <w:r w:rsidR="000E68C3" w:rsidRPr="00FA307E">
        <w:rPr>
          <w:color w:val="231F20"/>
          <w:lang w:val="en-US"/>
        </w:rPr>
        <w:t xml:space="preserve">they are divided into different parts, </w:t>
      </w:r>
      <w:r w:rsidR="005A1CE1">
        <w:rPr>
          <w:color w:val="231F20"/>
          <w:lang w:val="en-US"/>
        </w:rPr>
        <w:t>or</w:t>
      </w:r>
      <w:r w:rsidR="00BC38AD">
        <w:rPr>
          <w:color w:val="231F20"/>
          <w:lang w:val="en-US"/>
        </w:rPr>
        <w:t xml:space="preserve"> components, </w:t>
      </w:r>
      <w:r w:rsidR="000E68C3" w:rsidRPr="00FA307E">
        <w:rPr>
          <w:color w:val="231F20"/>
          <w:lang w:val="en-US"/>
        </w:rPr>
        <w:t>each of which can be developed, maintained</w:t>
      </w:r>
      <w:r w:rsidR="00C74B42">
        <w:rPr>
          <w:color w:val="231F20"/>
          <w:lang w:val="en-US"/>
        </w:rPr>
        <w:t>,</w:t>
      </w:r>
      <w:r w:rsidR="000E68C3" w:rsidRPr="00FA307E">
        <w:rPr>
          <w:color w:val="231F20"/>
          <w:lang w:val="en-US"/>
        </w:rPr>
        <w:t xml:space="preserve"> and operated independently.  </w:t>
      </w:r>
      <w:r w:rsidR="00BC38AD">
        <w:rPr>
          <w:color w:val="231F20"/>
          <w:lang w:val="en-US"/>
        </w:rPr>
        <w:t>T</w:t>
      </w:r>
      <w:r w:rsidR="000E68C3" w:rsidRPr="00FA307E">
        <w:rPr>
          <w:color w:val="231F20"/>
          <w:lang w:val="en-US"/>
        </w:rPr>
        <w:t xml:space="preserve">his </w:t>
      </w:r>
      <w:r w:rsidR="00BC38AD">
        <w:rPr>
          <w:color w:val="231F20"/>
          <w:lang w:val="en-US"/>
        </w:rPr>
        <w:t>u</w:t>
      </w:r>
      <w:r w:rsidR="007E0247" w:rsidRPr="00FA307E">
        <w:rPr>
          <w:color w:val="231F20"/>
          <w:lang w:val="en-US"/>
        </w:rPr>
        <w:t>nit</w:t>
      </w:r>
      <w:r w:rsidR="000E68C3" w:rsidRPr="00FA307E">
        <w:rPr>
          <w:color w:val="231F20"/>
          <w:lang w:val="en-US"/>
        </w:rPr>
        <w:t xml:space="preserve"> begin</w:t>
      </w:r>
      <w:r w:rsidR="00BC38AD">
        <w:rPr>
          <w:color w:val="231F20"/>
          <w:lang w:val="en-US"/>
        </w:rPr>
        <w:t>s</w:t>
      </w:r>
      <w:r w:rsidR="000E68C3" w:rsidRPr="00FA307E">
        <w:rPr>
          <w:color w:val="231F20"/>
          <w:lang w:val="en-US"/>
        </w:rPr>
        <w:t xml:space="preserve"> by </w:t>
      </w:r>
      <w:r w:rsidR="00BC38AD">
        <w:rPr>
          <w:color w:val="231F20"/>
          <w:lang w:val="en-US"/>
        </w:rPr>
        <w:t>exploring precisely</w:t>
      </w:r>
      <w:r w:rsidR="000E68C3" w:rsidRPr="00FA307E">
        <w:rPr>
          <w:color w:val="231F20"/>
          <w:lang w:val="en-US"/>
        </w:rPr>
        <w:t xml:space="preserve"> what components </w:t>
      </w:r>
      <w:r w:rsidR="00BC38AD">
        <w:rPr>
          <w:color w:val="231F20"/>
          <w:lang w:val="en-US"/>
        </w:rPr>
        <w:t>are and then goes on</w:t>
      </w:r>
      <w:r w:rsidR="000E68C3" w:rsidRPr="00FA307E">
        <w:rPr>
          <w:color w:val="231F20"/>
          <w:lang w:val="en-US"/>
        </w:rPr>
        <w:t xml:space="preserve"> to </w:t>
      </w:r>
      <w:r w:rsidR="005A1CE1">
        <w:rPr>
          <w:color w:val="231F20"/>
          <w:lang w:val="en-US"/>
        </w:rPr>
        <w:t>examine</w:t>
      </w:r>
      <w:r w:rsidR="000E68C3" w:rsidRPr="00FA307E">
        <w:rPr>
          <w:color w:val="231F20"/>
          <w:lang w:val="en-US"/>
        </w:rPr>
        <w:t xml:space="preserve"> the structure and internal behavior of components.</w:t>
      </w:r>
    </w:p>
    <w:p w14:paraId="2518431F" w14:textId="77777777" w:rsidR="00B2125E" w:rsidRPr="00FA307E" w:rsidRDefault="00B2125E">
      <w:pPr>
        <w:pStyle w:val="BodyText"/>
        <w:rPr>
          <w:sz w:val="24"/>
          <w:lang w:val="en-US"/>
        </w:rPr>
      </w:pPr>
    </w:p>
    <w:p w14:paraId="2ED3C64B" w14:textId="77777777" w:rsidR="00B2125E" w:rsidRPr="00FA307E" w:rsidRDefault="00B2125E">
      <w:pPr>
        <w:pStyle w:val="BodyText"/>
        <w:rPr>
          <w:sz w:val="35"/>
          <w:lang w:val="en-US"/>
        </w:rPr>
      </w:pPr>
    </w:p>
    <w:p w14:paraId="0D6AF069" w14:textId="3639F785" w:rsidR="00B2125E" w:rsidRPr="00FA307E" w:rsidRDefault="000E68C3">
      <w:pPr>
        <w:pStyle w:val="Heading3"/>
        <w:numPr>
          <w:ilvl w:val="1"/>
          <w:numId w:val="34"/>
        </w:numPr>
        <w:tabs>
          <w:tab w:val="left" w:pos="2772"/>
        </w:tabs>
        <w:ind w:hanging="568"/>
        <w:rPr>
          <w:lang w:val="en-US"/>
        </w:rPr>
      </w:pPr>
      <w:r w:rsidRPr="00FA307E">
        <w:rPr>
          <w:color w:val="003946"/>
          <w:lang w:val="en-US"/>
        </w:rPr>
        <w:t xml:space="preserve">Introduction </w:t>
      </w:r>
      <w:r w:rsidR="002E1738">
        <w:rPr>
          <w:color w:val="003946"/>
          <w:lang w:val="en-US"/>
        </w:rPr>
        <w:t>to</w:t>
      </w:r>
      <w:r w:rsidRPr="00FA307E">
        <w:rPr>
          <w:color w:val="003946"/>
          <w:lang w:val="en-US"/>
        </w:rPr>
        <w:t xml:space="preserve"> components</w:t>
      </w:r>
      <w:r w:rsidR="005A1CE1">
        <w:rPr>
          <w:color w:val="003946"/>
          <w:lang w:val="en-US"/>
        </w:rPr>
        <w:t xml:space="preserve"> and</w:t>
      </w:r>
      <w:r w:rsidR="002E1738">
        <w:rPr>
          <w:color w:val="003946"/>
          <w:lang w:val="en-US"/>
        </w:rPr>
        <w:t xml:space="preserve"> motivation</w:t>
      </w:r>
    </w:p>
    <w:p w14:paraId="5A95925B" w14:textId="77777777" w:rsidR="00B2125E" w:rsidRPr="00FA307E" w:rsidRDefault="00B2125E">
      <w:pPr>
        <w:pStyle w:val="BodyText"/>
        <w:spacing w:before="8"/>
        <w:rPr>
          <w:sz w:val="41"/>
          <w:lang w:val="en-US"/>
        </w:rPr>
      </w:pPr>
    </w:p>
    <w:p w14:paraId="371C9F53" w14:textId="62EF5F27" w:rsidR="00B2125E" w:rsidRPr="00FA307E" w:rsidRDefault="000E68C3">
      <w:pPr>
        <w:pStyle w:val="Heading6"/>
        <w:spacing w:before="0"/>
        <w:ind w:left="2204"/>
        <w:rPr>
          <w:lang w:val="en-US"/>
        </w:rPr>
      </w:pPr>
      <w:r w:rsidRPr="00FA307E">
        <w:rPr>
          <w:color w:val="003946"/>
          <w:lang w:val="en-US"/>
        </w:rPr>
        <w:t xml:space="preserve">System </w:t>
      </w:r>
      <w:r w:rsidR="002E1738">
        <w:rPr>
          <w:color w:val="003946"/>
          <w:lang w:val="en-US"/>
        </w:rPr>
        <w:t>versus</w:t>
      </w:r>
      <w:r w:rsidRPr="00FA307E">
        <w:rPr>
          <w:color w:val="003946"/>
          <w:lang w:val="en-US"/>
        </w:rPr>
        <w:t xml:space="preserve"> component</w:t>
      </w:r>
    </w:p>
    <w:p w14:paraId="60190D11" w14:textId="77777777" w:rsidR="00B2125E" w:rsidRPr="00FA307E" w:rsidRDefault="00B2125E">
      <w:pPr>
        <w:pStyle w:val="BodyText"/>
        <w:spacing w:before="4"/>
        <w:rPr>
          <w:sz w:val="26"/>
          <w:lang w:val="en-US"/>
        </w:rPr>
      </w:pPr>
    </w:p>
    <w:p w14:paraId="3C171DD1" w14:textId="5331C55C" w:rsidR="00B2125E" w:rsidRPr="00FA307E" w:rsidRDefault="000E68C3">
      <w:pPr>
        <w:pStyle w:val="BodyText"/>
        <w:spacing w:line="268" w:lineRule="auto"/>
        <w:ind w:left="2204" w:right="1255" w:hanging="1"/>
        <w:jc w:val="both"/>
        <w:rPr>
          <w:lang w:val="en-US"/>
        </w:rPr>
      </w:pPr>
      <w:r w:rsidRPr="00FA307E">
        <w:rPr>
          <w:color w:val="231F20"/>
          <w:lang w:val="en-US"/>
        </w:rPr>
        <w:t xml:space="preserve">A system </w:t>
      </w:r>
      <w:r w:rsidR="00156829">
        <w:rPr>
          <w:color w:val="231F20"/>
          <w:lang w:val="en-US"/>
        </w:rPr>
        <w:t>is</w:t>
      </w:r>
      <w:r w:rsidRPr="00FA307E">
        <w:rPr>
          <w:color w:val="231F20"/>
          <w:lang w:val="en-US"/>
        </w:rPr>
        <w:t xml:space="preserve"> an interactive relationship which is delimited from its environment </w:t>
      </w:r>
      <w:r w:rsidR="005A1CE1">
        <w:rPr>
          <w:color w:val="231F20"/>
          <w:lang w:val="en-US"/>
        </w:rPr>
        <w:t xml:space="preserve">and is </w:t>
      </w:r>
      <w:r w:rsidRPr="00FA307E">
        <w:rPr>
          <w:color w:val="231F20"/>
          <w:lang w:val="en-US"/>
        </w:rPr>
        <w:t xml:space="preserve">in turn comprised of other interactive relationships.  Figure 13 </w:t>
      </w:r>
      <w:r w:rsidR="005A1CE1">
        <w:rPr>
          <w:color w:val="231F20"/>
          <w:lang w:val="en-US"/>
        </w:rPr>
        <w:t>shows</w:t>
      </w:r>
      <w:r w:rsidR="00FC087F">
        <w:rPr>
          <w:color w:val="231F20"/>
          <w:lang w:val="en-US"/>
        </w:rPr>
        <w:t xml:space="preserve"> </w:t>
      </w:r>
      <w:r w:rsidRPr="00FA307E">
        <w:rPr>
          <w:color w:val="231F20"/>
          <w:lang w:val="en-US"/>
        </w:rPr>
        <w:t xml:space="preserve">a simplified </w:t>
      </w:r>
      <w:r w:rsidR="00FC087F">
        <w:rPr>
          <w:color w:val="231F20"/>
          <w:lang w:val="en-US"/>
        </w:rPr>
        <w:t>illustration of</w:t>
      </w:r>
      <w:r w:rsidRPr="00FA307E">
        <w:rPr>
          <w:color w:val="231F20"/>
          <w:lang w:val="en-US"/>
        </w:rPr>
        <w:t xml:space="preserve"> a system within its system context.</w:t>
      </w:r>
    </w:p>
    <w:p w14:paraId="5DDFB031" w14:textId="77777777" w:rsidR="00B2125E" w:rsidRPr="00FA307E" w:rsidRDefault="000E68C3">
      <w:pPr>
        <w:pStyle w:val="BodyText"/>
        <w:spacing w:before="1"/>
        <w:rPr>
          <w:sz w:val="22"/>
          <w:lang w:val="en-US"/>
        </w:rPr>
      </w:pPr>
      <w:r w:rsidRPr="00FA307E">
        <w:rPr>
          <w:noProof/>
          <w:lang w:val="en-US"/>
        </w:rPr>
        <w:drawing>
          <wp:anchor distT="0" distB="0" distL="0" distR="0" simplePos="0" relativeHeight="26" behindDoc="0" locked="0" layoutInCell="1" allowOverlap="1" wp14:anchorId="2448BA3A" wp14:editId="151CF7BF">
            <wp:simplePos x="0" y="0"/>
            <wp:positionH relativeFrom="page">
              <wp:posOffset>1692000</wp:posOffset>
            </wp:positionH>
            <wp:positionV relativeFrom="paragraph">
              <wp:posOffset>178532</wp:posOffset>
            </wp:positionV>
            <wp:extent cx="4977607" cy="2310383"/>
            <wp:effectExtent l="0" t="0" r="0" b="0"/>
            <wp:wrapTopAndBottom/>
            <wp:docPr id="7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jpeg"/>
                    <pic:cNvPicPr/>
                  </pic:nvPicPr>
                  <pic:blipFill>
                    <a:blip r:embed="rId69" cstate="print"/>
                    <a:stretch>
                      <a:fillRect/>
                    </a:stretch>
                  </pic:blipFill>
                  <pic:spPr>
                    <a:xfrm>
                      <a:off x="0" y="0"/>
                      <a:ext cx="4977607" cy="2310383"/>
                    </a:xfrm>
                    <a:prstGeom prst="rect">
                      <a:avLst/>
                    </a:prstGeom>
                  </pic:spPr>
                </pic:pic>
              </a:graphicData>
            </a:graphic>
          </wp:anchor>
        </w:drawing>
      </w:r>
    </w:p>
    <w:p w14:paraId="69773CC3" w14:textId="77777777" w:rsidR="00B2125E" w:rsidRPr="00FA307E" w:rsidRDefault="00B2125E">
      <w:pPr>
        <w:pStyle w:val="BodyText"/>
        <w:rPr>
          <w:sz w:val="24"/>
          <w:lang w:val="en-US"/>
        </w:rPr>
      </w:pPr>
    </w:p>
    <w:p w14:paraId="1E62F370" w14:textId="77777777" w:rsidR="00B2125E" w:rsidRPr="00FA307E" w:rsidRDefault="00B2125E">
      <w:pPr>
        <w:pStyle w:val="BodyText"/>
        <w:spacing w:before="1"/>
        <w:rPr>
          <w:sz w:val="19"/>
          <w:lang w:val="en-US"/>
        </w:rPr>
      </w:pPr>
    </w:p>
    <w:p w14:paraId="5521C70F" w14:textId="58D05A07" w:rsidR="00B2125E" w:rsidRPr="00FA307E" w:rsidRDefault="0005664A">
      <w:pPr>
        <w:pStyle w:val="BodyText"/>
        <w:spacing w:line="268" w:lineRule="auto"/>
        <w:ind w:left="2204" w:right="1254"/>
        <w:jc w:val="both"/>
        <w:rPr>
          <w:lang w:val="en-US"/>
        </w:rPr>
      </w:pPr>
      <w:r>
        <w:rPr>
          <w:color w:val="231F20"/>
          <w:lang w:val="en-US"/>
        </w:rPr>
        <w:t>A</w:t>
      </w:r>
      <w:r w:rsidR="000E68C3" w:rsidRPr="00FA307E">
        <w:rPr>
          <w:color w:val="231F20"/>
          <w:lang w:val="en-US"/>
        </w:rPr>
        <w:t xml:space="preserve"> specification </w:t>
      </w:r>
      <w:r w:rsidR="005A1CE1">
        <w:rPr>
          <w:color w:val="231F20"/>
          <w:lang w:val="en-US"/>
        </w:rPr>
        <w:t>need not necessarily</w:t>
      </w:r>
      <w:r w:rsidR="000E68C3" w:rsidRPr="00FA307E">
        <w:rPr>
          <w:color w:val="231F20"/>
          <w:lang w:val="en-US"/>
        </w:rPr>
        <w:t xml:space="preserve"> describe the </w:t>
      </w:r>
      <w:r>
        <w:rPr>
          <w:color w:val="231F20"/>
          <w:lang w:val="en-US"/>
        </w:rPr>
        <w:t xml:space="preserve">planned </w:t>
      </w:r>
      <w:r w:rsidR="000E68C3" w:rsidRPr="00FA307E">
        <w:rPr>
          <w:color w:val="231F20"/>
          <w:lang w:val="en-US"/>
        </w:rPr>
        <w:t xml:space="preserve">software system in its entirety. </w:t>
      </w:r>
      <w:r>
        <w:rPr>
          <w:color w:val="231F20"/>
          <w:lang w:val="en-US"/>
        </w:rPr>
        <w:t>O</w:t>
      </w:r>
      <w:r w:rsidR="000E68C3" w:rsidRPr="00FA307E">
        <w:rPr>
          <w:color w:val="231F20"/>
          <w:lang w:val="en-US"/>
        </w:rPr>
        <w:t xml:space="preserve">nly </w:t>
      </w:r>
      <w:r w:rsidR="005A1CE1">
        <w:rPr>
          <w:color w:val="231F20"/>
          <w:lang w:val="en-US"/>
        </w:rPr>
        <w:t>certain parts</w:t>
      </w:r>
      <w:r w:rsidR="000E68C3" w:rsidRPr="00FA307E">
        <w:rPr>
          <w:color w:val="231F20"/>
          <w:lang w:val="en-US"/>
        </w:rPr>
        <w:t xml:space="preserve"> of the system </w:t>
      </w:r>
      <w:r>
        <w:rPr>
          <w:color w:val="231F20"/>
          <w:lang w:val="en-US"/>
        </w:rPr>
        <w:t>may be</w:t>
      </w:r>
      <w:r w:rsidR="000E68C3" w:rsidRPr="00FA307E">
        <w:rPr>
          <w:color w:val="231F20"/>
          <w:lang w:val="en-US"/>
        </w:rPr>
        <w:t xml:space="preserve"> relevant</w:t>
      </w:r>
      <w:r>
        <w:rPr>
          <w:color w:val="231F20"/>
          <w:lang w:val="en-US"/>
        </w:rPr>
        <w:t>, depending on the individual project</w:t>
      </w:r>
      <w:r w:rsidR="000E68C3" w:rsidRPr="00FA307E">
        <w:rPr>
          <w:color w:val="231F20"/>
          <w:lang w:val="en-US"/>
        </w:rPr>
        <w:t xml:space="preserve">. </w:t>
      </w:r>
      <w:r w:rsidR="005A1CE1">
        <w:rPr>
          <w:color w:val="231F20"/>
          <w:lang w:val="en-US"/>
        </w:rPr>
        <w:t>With this in mind</w:t>
      </w:r>
      <w:r w:rsidR="000E68C3" w:rsidRPr="00FA307E">
        <w:rPr>
          <w:color w:val="231F20"/>
          <w:lang w:val="en-US"/>
        </w:rPr>
        <w:t xml:space="preserve">, complex software systems are </w:t>
      </w:r>
      <w:r>
        <w:rPr>
          <w:color w:val="231F20"/>
          <w:lang w:val="en-US"/>
        </w:rPr>
        <w:t>broken down</w:t>
      </w:r>
      <w:r w:rsidR="000E68C3" w:rsidRPr="00FA307E">
        <w:rPr>
          <w:color w:val="231F20"/>
          <w:lang w:val="en-US"/>
        </w:rPr>
        <w:t xml:space="preserve"> into so-called components. Each component is an independent software unit which can be combined with other components via agreed interfaces to create a software system. Figure 14 illustrates the relationship between components and </w:t>
      </w:r>
      <w:r>
        <w:rPr>
          <w:color w:val="231F20"/>
          <w:lang w:val="en-US"/>
        </w:rPr>
        <w:t>their</w:t>
      </w:r>
      <w:r w:rsidR="000E68C3" w:rsidRPr="00FA307E">
        <w:rPr>
          <w:color w:val="231F20"/>
          <w:lang w:val="en-US"/>
        </w:rPr>
        <w:t xml:space="preserve"> </w:t>
      </w:r>
      <w:r w:rsidR="005A1CE1">
        <w:rPr>
          <w:color w:val="231F20"/>
          <w:lang w:val="en-US"/>
        </w:rPr>
        <w:t xml:space="preserve">related </w:t>
      </w:r>
      <w:r w:rsidR="000E68C3" w:rsidRPr="00FA307E">
        <w:rPr>
          <w:color w:val="231F20"/>
          <w:lang w:val="en-US"/>
        </w:rPr>
        <w:t xml:space="preserve">system. In </w:t>
      </w:r>
      <w:r>
        <w:rPr>
          <w:color w:val="231F20"/>
          <w:lang w:val="en-US"/>
        </w:rPr>
        <w:t xml:space="preserve">an </w:t>
      </w:r>
      <w:r w:rsidR="000E68C3" w:rsidRPr="00FA307E">
        <w:rPr>
          <w:color w:val="231F20"/>
          <w:lang w:val="en-US"/>
        </w:rPr>
        <w:t>object-oriented system, classes are the smallest system component</w:t>
      </w:r>
      <w:r>
        <w:rPr>
          <w:color w:val="231F20"/>
          <w:lang w:val="en-US"/>
        </w:rPr>
        <w:t>s</w:t>
      </w:r>
      <w:r w:rsidR="000E68C3" w:rsidRPr="00FA307E">
        <w:rPr>
          <w:color w:val="231F20"/>
          <w:lang w:val="en-US"/>
        </w:rPr>
        <w:t xml:space="preserve">. </w:t>
      </w:r>
      <w:r w:rsidR="001C6CFD">
        <w:rPr>
          <w:color w:val="231F20"/>
          <w:lang w:val="en-US"/>
        </w:rPr>
        <w:t>T</w:t>
      </w:r>
      <w:r w:rsidR="000E68C3" w:rsidRPr="00FA307E">
        <w:rPr>
          <w:color w:val="231F20"/>
          <w:lang w:val="en-US"/>
        </w:rPr>
        <w:t xml:space="preserve">ypically, multiple classes </w:t>
      </w:r>
      <w:r w:rsidR="001C6CFD">
        <w:rPr>
          <w:color w:val="231F20"/>
          <w:lang w:val="en-US"/>
        </w:rPr>
        <w:t xml:space="preserve">which </w:t>
      </w:r>
      <w:r w:rsidR="004F36B5">
        <w:rPr>
          <w:color w:val="231F20"/>
          <w:lang w:val="en-US"/>
        </w:rPr>
        <w:t>interact to perform</w:t>
      </w:r>
      <w:r w:rsidR="000E68C3" w:rsidRPr="00FA307E">
        <w:rPr>
          <w:color w:val="231F20"/>
          <w:lang w:val="en-US"/>
        </w:rPr>
        <w:t xml:space="preserve"> very specific functions are combined to </w:t>
      </w:r>
      <w:r w:rsidR="004F36B5">
        <w:rPr>
          <w:color w:val="231F20"/>
          <w:lang w:val="en-US"/>
        </w:rPr>
        <w:t>create</w:t>
      </w:r>
      <w:r w:rsidR="000E68C3" w:rsidRPr="00FA307E">
        <w:rPr>
          <w:color w:val="231F20"/>
          <w:lang w:val="en-US"/>
        </w:rPr>
        <w:t xml:space="preserve"> components.</w:t>
      </w:r>
    </w:p>
    <w:p w14:paraId="0BDE6D35" w14:textId="77777777" w:rsidR="00B2125E" w:rsidRPr="00FA307E" w:rsidRDefault="00B2125E">
      <w:pPr>
        <w:spacing w:line="268" w:lineRule="auto"/>
        <w:jc w:val="both"/>
        <w:rPr>
          <w:lang w:val="en-US"/>
        </w:rPr>
        <w:sectPr w:rsidR="00B2125E" w:rsidRPr="00FA307E">
          <w:headerReference w:type="even" r:id="rId70"/>
          <w:headerReference w:type="default" r:id="rId71"/>
          <w:footerReference w:type="even" r:id="rId72"/>
          <w:footerReference w:type="default" r:id="rId73"/>
          <w:pgSz w:w="11910" w:h="16840"/>
          <w:pgMar w:top="960" w:right="160" w:bottom="680" w:left="460" w:header="0" w:footer="486" w:gutter="0"/>
          <w:pgNumType w:start="48"/>
          <w:cols w:space="720"/>
        </w:sectPr>
      </w:pPr>
    </w:p>
    <w:p w14:paraId="6F104D2A" w14:textId="77777777" w:rsidR="00B2125E" w:rsidRPr="00FA307E" w:rsidRDefault="00B2125E">
      <w:pPr>
        <w:pStyle w:val="BodyText"/>
        <w:rPr>
          <w:lang w:val="en-US"/>
        </w:rPr>
      </w:pPr>
    </w:p>
    <w:p w14:paraId="5F6D25F6" w14:textId="77777777" w:rsidR="00B2125E" w:rsidRPr="00FA307E" w:rsidRDefault="00B2125E">
      <w:pPr>
        <w:pStyle w:val="BodyText"/>
        <w:rPr>
          <w:lang w:val="en-US"/>
        </w:rPr>
      </w:pPr>
    </w:p>
    <w:p w14:paraId="7956492C" w14:textId="1E962754" w:rsidR="00B2125E" w:rsidRPr="00FA307E" w:rsidRDefault="000E68C3">
      <w:pPr>
        <w:ind w:left="957"/>
        <w:rPr>
          <w:sz w:val="18"/>
          <w:lang w:val="en-US"/>
        </w:rPr>
      </w:pPr>
      <w:r w:rsidRPr="00FA307E">
        <w:rPr>
          <w:color w:val="003946"/>
          <w:sz w:val="18"/>
          <w:lang w:val="en-US"/>
        </w:rPr>
        <w:t>Specif</w:t>
      </w:r>
      <w:r w:rsidR="0059729C">
        <w:rPr>
          <w:color w:val="003946"/>
          <w:sz w:val="18"/>
          <w:lang w:val="en-US"/>
        </w:rPr>
        <w:t>ication of</w:t>
      </w:r>
      <w:r w:rsidRPr="00FA307E">
        <w:rPr>
          <w:color w:val="003946"/>
          <w:sz w:val="18"/>
          <w:lang w:val="en-US"/>
        </w:rPr>
        <w:t xml:space="preserve"> system components</w:t>
      </w:r>
    </w:p>
    <w:p w14:paraId="7E421205" w14:textId="77777777" w:rsidR="00B2125E" w:rsidRPr="00FA307E" w:rsidRDefault="00B2125E">
      <w:pPr>
        <w:pStyle w:val="BodyText"/>
        <w:rPr>
          <w:lang w:val="en-US"/>
        </w:rPr>
      </w:pPr>
    </w:p>
    <w:p w14:paraId="47BA3F87" w14:textId="77777777" w:rsidR="00B2125E" w:rsidRPr="00FA307E" w:rsidRDefault="00B2125E">
      <w:pPr>
        <w:pStyle w:val="BodyText"/>
        <w:rPr>
          <w:lang w:val="en-US"/>
        </w:rPr>
      </w:pPr>
    </w:p>
    <w:p w14:paraId="4F2405AB" w14:textId="77777777" w:rsidR="00B2125E" w:rsidRPr="00FA307E" w:rsidRDefault="00B2125E">
      <w:pPr>
        <w:pStyle w:val="BodyText"/>
        <w:rPr>
          <w:lang w:val="en-US"/>
        </w:rPr>
      </w:pPr>
    </w:p>
    <w:p w14:paraId="33FA52FA" w14:textId="77777777" w:rsidR="00B2125E" w:rsidRPr="00FA307E" w:rsidRDefault="00B2125E">
      <w:pPr>
        <w:pStyle w:val="BodyText"/>
        <w:rPr>
          <w:lang w:val="en-US"/>
        </w:rPr>
      </w:pPr>
    </w:p>
    <w:p w14:paraId="254E2334" w14:textId="1F6A30E7" w:rsidR="00B2125E" w:rsidRPr="00FA307E" w:rsidRDefault="00F6590E">
      <w:pPr>
        <w:pStyle w:val="BodyText"/>
        <w:spacing w:before="1"/>
        <w:rPr>
          <w:sz w:val="24"/>
          <w:lang w:val="en-US"/>
        </w:rPr>
      </w:pPr>
      <w:r w:rsidRPr="00FA307E">
        <w:rPr>
          <w:noProof/>
          <w:lang w:val="en-US"/>
        </w:rPr>
        <w:drawing>
          <wp:anchor distT="0" distB="0" distL="0" distR="0" simplePos="0" relativeHeight="15742976" behindDoc="0" locked="0" layoutInCell="1" allowOverlap="1" wp14:anchorId="13592877" wp14:editId="4C8BCCDC">
            <wp:simplePos x="0" y="0"/>
            <wp:positionH relativeFrom="page">
              <wp:posOffset>906780</wp:posOffset>
            </wp:positionH>
            <wp:positionV relativeFrom="paragraph">
              <wp:posOffset>88661</wp:posOffset>
            </wp:positionV>
            <wp:extent cx="4968001" cy="1723407"/>
            <wp:effectExtent l="0" t="0" r="0" b="0"/>
            <wp:wrapNone/>
            <wp:docPr id="7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3.jpeg"/>
                    <pic:cNvPicPr/>
                  </pic:nvPicPr>
                  <pic:blipFill>
                    <a:blip r:embed="rId74" cstate="print"/>
                    <a:stretch>
                      <a:fillRect/>
                    </a:stretch>
                  </pic:blipFill>
                  <pic:spPr>
                    <a:xfrm>
                      <a:off x="0" y="0"/>
                      <a:ext cx="4968001" cy="1723407"/>
                    </a:xfrm>
                    <a:prstGeom prst="rect">
                      <a:avLst/>
                    </a:prstGeom>
                  </pic:spPr>
                </pic:pic>
              </a:graphicData>
            </a:graphic>
          </wp:anchor>
        </w:drawing>
      </w:r>
    </w:p>
    <w:p w14:paraId="41A94853" w14:textId="2BF98B85" w:rsidR="00B2125E" w:rsidRPr="00FA307E" w:rsidRDefault="000E68C3">
      <w:pPr>
        <w:spacing w:before="100"/>
        <w:ind w:left="9177"/>
        <w:rPr>
          <w:sz w:val="18"/>
          <w:lang w:val="en-US"/>
        </w:rPr>
      </w:pPr>
      <w:r w:rsidRPr="00FA307E">
        <w:rPr>
          <w:lang w:val="en-US"/>
        </w:rPr>
        <w:t>Components</w:t>
      </w:r>
    </w:p>
    <w:p w14:paraId="1648681B" w14:textId="7A723D52" w:rsidR="00B2125E" w:rsidRPr="00FA307E" w:rsidRDefault="0059729C">
      <w:pPr>
        <w:spacing w:before="54" w:line="297" w:lineRule="auto"/>
        <w:ind w:left="9177" w:right="439"/>
        <w:rPr>
          <w:sz w:val="18"/>
          <w:lang w:val="en-US"/>
        </w:rPr>
      </w:pPr>
      <w:r>
        <w:rPr>
          <w:color w:val="808285"/>
          <w:sz w:val="18"/>
          <w:lang w:val="en-US"/>
        </w:rPr>
        <w:t>I</w:t>
      </w:r>
      <w:r w:rsidR="000E68C3" w:rsidRPr="00FA307E">
        <w:rPr>
          <w:color w:val="808285"/>
          <w:sz w:val="18"/>
          <w:lang w:val="en-US"/>
        </w:rPr>
        <w:t>ndependent software units which can be combined with other components via agreed interfaces to create a software system.</w:t>
      </w:r>
    </w:p>
    <w:p w14:paraId="72CE8003" w14:textId="77777777" w:rsidR="00B2125E" w:rsidRPr="00FA307E" w:rsidRDefault="00B2125E">
      <w:pPr>
        <w:pStyle w:val="BodyText"/>
        <w:spacing w:before="8"/>
        <w:rPr>
          <w:sz w:val="12"/>
          <w:lang w:val="en-US"/>
        </w:rPr>
      </w:pPr>
    </w:p>
    <w:p w14:paraId="7711F9BC" w14:textId="6D17938E" w:rsidR="00B2125E" w:rsidRPr="00FA307E" w:rsidRDefault="000E68C3">
      <w:pPr>
        <w:pStyle w:val="BodyText"/>
        <w:spacing w:before="99" w:line="268" w:lineRule="auto"/>
        <w:ind w:left="957" w:right="2501" w:hanging="1"/>
        <w:jc w:val="both"/>
        <w:rPr>
          <w:lang w:val="en-US"/>
        </w:rPr>
      </w:pPr>
      <w:r w:rsidRPr="00FA307E">
        <w:rPr>
          <w:color w:val="231F20"/>
          <w:lang w:val="en-US"/>
        </w:rPr>
        <w:t xml:space="preserve">Figure 15 </w:t>
      </w:r>
      <w:r w:rsidR="00C85253">
        <w:rPr>
          <w:color w:val="231F20"/>
          <w:lang w:val="en-US"/>
        </w:rPr>
        <w:t>de</w:t>
      </w:r>
      <w:r w:rsidR="000E17DC">
        <w:rPr>
          <w:color w:val="231F20"/>
          <w:lang w:val="en-US"/>
        </w:rPr>
        <w:t>note</w:t>
      </w:r>
      <w:r w:rsidR="00C85253">
        <w:rPr>
          <w:color w:val="231F20"/>
          <w:lang w:val="en-US"/>
        </w:rPr>
        <w:t>s</w:t>
      </w:r>
      <w:r w:rsidRPr="00FA307E">
        <w:rPr>
          <w:color w:val="231F20"/>
          <w:lang w:val="en-US"/>
        </w:rPr>
        <w:t xml:space="preserve"> the interactions between four</w:t>
      </w:r>
      <w:r w:rsidR="00C85253">
        <w:rPr>
          <w:color w:val="231F20"/>
          <w:lang w:val="en-US"/>
        </w:rPr>
        <w:t xml:space="preserve"> different</w:t>
      </w:r>
      <w:r w:rsidRPr="00FA307E">
        <w:rPr>
          <w:color w:val="231F20"/>
          <w:lang w:val="en-US"/>
        </w:rPr>
        <w:t xml:space="preserve"> systems: a legacy application, a web application, a database management system</w:t>
      </w:r>
      <w:r w:rsidR="00D5753D">
        <w:rPr>
          <w:color w:val="231F20"/>
          <w:lang w:val="en-US"/>
        </w:rPr>
        <w:t>,</w:t>
      </w:r>
      <w:r w:rsidRPr="00FA307E">
        <w:rPr>
          <w:color w:val="231F20"/>
          <w:lang w:val="en-US"/>
        </w:rPr>
        <w:t xml:space="preserve"> and a </w:t>
      </w:r>
      <w:r w:rsidR="000D3733">
        <w:rPr>
          <w:color w:val="231F20"/>
          <w:lang w:val="en-US"/>
        </w:rPr>
        <w:t>W</w:t>
      </w:r>
      <w:r w:rsidRPr="00FA307E">
        <w:rPr>
          <w:color w:val="231F20"/>
          <w:lang w:val="en-US"/>
        </w:rPr>
        <w:t xml:space="preserve">eb service. The </w:t>
      </w:r>
      <w:r w:rsidR="000D3733">
        <w:rPr>
          <w:color w:val="231F20"/>
          <w:lang w:val="en-US"/>
        </w:rPr>
        <w:t>W</w:t>
      </w:r>
      <w:r w:rsidRPr="00FA307E">
        <w:rPr>
          <w:color w:val="231F20"/>
          <w:lang w:val="en-US"/>
        </w:rPr>
        <w:t xml:space="preserve">eb app </w:t>
      </w:r>
      <w:r w:rsidR="00C85253">
        <w:rPr>
          <w:color w:val="231F20"/>
          <w:lang w:val="en-US"/>
        </w:rPr>
        <w:t>in turn</w:t>
      </w:r>
      <w:r w:rsidRPr="00FA307E">
        <w:rPr>
          <w:color w:val="231F20"/>
          <w:lang w:val="en-US"/>
        </w:rPr>
        <w:t xml:space="preserve"> is comprised of three components: Model, View, Controller.</w:t>
      </w:r>
    </w:p>
    <w:p w14:paraId="07A68AE0" w14:textId="77777777" w:rsidR="00B2125E" w:rsidRPr="00FA307E" w:rsidRDefault="000E68C3">
      <w:pPr>
        <w:pStyle w:val="BodyText"/>
        <w:spacing w:before="1"/>
        <w:rPr>
          <w:sz w:val="22"/>
          <w:lang w:val="en-US"/>
        </w:rPr>
      </w:pPr>
      <w:r w:rsidRPr="00FA307E">
        <w:rPr>
          <w:noProof/>
          <w:lang w:val="en-US"/>
        </w:rPr>
        <w:drawing>
          <wp:anchor distT="0" distB="0" distL="0" distR="0" simplePos="0" relativeHeight="27" behindDoc="0" locked="0" layoutInCell="1" allowOverlap="1" wp14:anchorId="5A846F94" wp14:editId="25B960E7">
            <wp:simplePos x="0" y="0"/>
            <wp:positionH relativeFrom="page">
              <wp:posOffset>900000</wp:posOffset>
            </wp:positionH>
            <wp:positionV relativeFrom="paragraph">
              <wp:posOffset>178344</wp:posOffset>
            </wp:positionV>
            <wp:extent cx="4974747" cy="2511552"/>
            <wp:effectExtent l="0" t="0" r="0" b="0"/>
            <wp:wrapTopAndBottom/>
            <wp:docPr id="7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4.jpeg"/>
                    <pic:cNvPicPr/>
                  </pic:nvPicPr>
                  <pic:blipFill>
                    <a:blip r:embed="rId75" cstate="print"/>
                    <a:stretch>
                      <a:fillRect/>
                    </a:stretch>
                  </pic:blipFill>
                  <pic:spPr>
                    <a:xfrm>
                      <a:off x="0" y="0"/>
                      <a:ext cx="4974747" cy="2511552"/>
                    </a:xfrm>
                    <a:prstGeom prst="rect">
                      <a:avLst/>
                    </a:prstGeom>
                  </pic:spPr>
                </pic:pic>
              </a:graphicData>
            </a:graphic>
          </wp:anchor>
        </w:drawing>
      </w:r>
    </w:p>
    <w:p w14:paraId="1B2A644E" w14:textId="7305F737" w:rsidR="00B2125E" w:rsidRPr="00FA307E" w:rsidRDefault="004B6119">
      <w:pPr>
        <w:pStyle w:val="BodyText"/>
        <w:spacing w:before="184" w:line="268" w:lineRule="auto"/>
        <w:ind w:left="957" w:right="2502"/>
        <w:jc w:val="both"/>
        <w:rPr>
          <w:lang w:val="en-US"/>
        </w:rPr>
      </w:pPr>
      <w:r>
        <w:rPr>
          <w:color w:val="231F20"/>
          <w:lang w:val="en-US"/>
        </w:rPr>
        <w:t>Conceptual r</w:t>
      </w:r>
      <w:r w:rsidR="00ED730E" w:rsidRPr="00FA307E">
        <w:rPr>
          <w:color w:val="231F20"/>
          <w:lang w:val="en-US"/>
        </w:rPr>
        <w:t xml:space="preserve">equirements engineering </w:t>
      </w:r>
      <w:r w:rsidR="00ED730E">
        <w:rPr>
          <w:color w:val="231F20"/>
          <w:lang w:val="en-US"/>
        </w:rPr>
        <w:t>defines t</w:t>
      </w:r>
      <w:r w:rsidR="000E68C3" w:rsidRPr="00FA307E">
        <w:rPr>
          <w:color w:val="231F20"/>
          <w:lang w:val="en-US"/>
        </w:rPr>
        <w:t>he boundary between the system as a whole and its environment</w:t>
      </w:r>
      <w:r w:rsidR="00F058DE">
        <w:rPr>
          <w:color w:val="231F20"/>
          <w:lang w:val="en-US"/>
        </w:rPr>
        <w:t>, i.e.</w:t>
      </w:r>
      <w:r w:rsidR="000E68C3" w:rsidRPr="00FA307E">
        <w:rPr>
          <w:color w:val="231F20"/>
          <w:lang w:val="en-US"/>
        </w:rPr>
        <w:t xml:space="preserve"> the system context. </w:t>
      </w:r>
      <w:r w:rsidR="00F058DE">
        <w:rPr>
          <w:color w:val="231F20"/>
          <w:lang w:val="en-US"/>
        </w:rPr>
        <w:t xml:space="preserve">It </w:t>
      </w:r>
      <w:r w:rsidR="000E68C3" w:rsidRPr="00FA307E">
        <w:rPr>
          <w:color w:val="231F20"/>
          <w:lang w:val="en-US"/>
        </w:rPr>
        <w:t xml:space="preserve">also determines which elements must be </w:t>
      </w:r>
      <w:r w:rsidR="00F058DE">
        <w:rPr>
          <w:color w:val="231F20"/>
          <w:lang w:val="en-US"/>
        </w:rPr>
        <w:t>included</w:t>
      </w:r>
      <w:r w:rsidR="000E68C3" w:rsidRPr="00FA307E">
        <w:rPr>
          <w:color w:val="231F20"/>
          <w:lang w:val="en-US"/>
        </w:rPr>
        <w:t xml:space="preserve"> in the specification</w:t>
      </w:r>
      <w:r w:rsidR="00AB6B2E">
        <w:rPr>
          <w:color w:val="231F20"/>
          <w:lang w:val="en-US"/>
        </w:rPr>
        <w:t>,</w:t>
      </w:r>
      <w:r w:rsidR="000E68C3" w:rsidRPr="00FA307E">
        <w:rPr>
          <w:color w:val="231F20"/>
          <w:lang w:val="en-US"/>
        </w:rPr>
        <w:t xml:space="preserve"> in other words, where the specification “begins” and “ends”. A component is the smallest </w:t>
      </w:r>
      <w:r w:rsidR="00AB6B2E">
        <w:rPr>
          <w:color w:val="231F20"/>
          <w:lang w:val="en-US"/>
        </w:rPr>
        <w:t xml:space="preserve">system </w:t>
      </w:r>
      <w:r w:rsidR="000E68C3" w:rsidRPr="00FA307E">
        <w:rPr>
          <w:color w:val="231F20"/>
          <w:lang w:val="en-US"/>
        </w:rPr>
        <w:t xml:space="preserve">unit that can be specified. </w:t>
      </w:r>
      <w:r w:rsidR="00072F90">
        <w:rPr>
          <w:color w:val="231F20"/>
          <w:lang w:val="en-US"/>
        </w:rPr>
        <w:t>SRS specifies</w:t>
      </w:r>
      <w:r w:rsidR="0028673F">
        <w:rPr>
          <w:color w:val="231F20"/>
          <w:lang w:val="en-US"/>
        </w:rPr>
        <w:t xml:space="preserve"> </w:t>
      </w:r>
      <w:r w:rsidR="000E68C3" w:rsidRPr="00FA307E">
        <w:rPr>
          <w:color w:val="231F20"/>
          <w:lang w:val="en-US"/>
        </w:rPr>
        <w:t>externally visible behavi</w:t>
      </w:r>
      <w:r w:rsidR="0028673F">
        <w:rPr>
          <w:color w:val="231F20"/>
          <w:lang w:val="en-US"/>
        </w:rPr>
        <w:t>o</w:t>
      </w:r>
      <w:r w:rsidR="000E68C3" w:rsidRPr="00FA307E">
        <w:rPr>
          <w:color w:val="231F20"/>
          <w:lang w:val="en-US"/>
        </w:rPr>
        <w:t>r and structures, while the</w:t>
      </w:r>
      <w:r w:rsidR="0028673F">
        <w:rPr>
          <w:color w:val="231F20"/>
          <w:lang w:val="en-US"/>
        </w:rPr>
        <w:t xml:space="preserve"> component’s</w:t>
      </w:r>
      <w:r w:rsidR="000E68C3" w:rsidRPr="00FA307E">
        <w:rPr>
          <w:color w:val="231F20"/>
          <w:lang w:val="en-US"/>
        </w:rPr>
        <w:t xml:space="preserve"> internal structure remains hidden. </w:t>
      </w:r>
      <w:r w:rsidR="0028673F">
        <w:rPr>
          <w:color w:val="231F20"/>
          <w:lang w:val="en-US"/>
        </w:rPr>
        <w:t>T</w:t>
      </w:r>
      <w:r w:rsidR="0028673F" w:rsidRPr="00FA307E">
        <w:rPr>
          <w:color w:val="231F20"/>
          <w:lang w:val="en-US"/>
        </w:rPr>
        <w:t xml:space="preserve">he software architect and/or development team </w:t>
      </w:r>
      <w:r w:rsidR="0028673F">
        <w:rPr>
          <w:color w:val="231F20"/>
          <w:lang w:val="en-US"/>
        </w:rPr>
        <w:t xml:space="preserve">decides on the </w:t>
      </w:r>
      <w:r w:rsidR="000E68C3" w:rsidRPr="00FA307E">
        <w:rPr>
          <w:color w:val="231F20"/>
          <w:lang w:val="en-US"/>
        </w:rPr>
        <w:t>component</w:t>
      </w:r>
      <w:r w:rsidR="0028673F">
        <w:rPr>
          <w:color w:val="231F20"/>
          <w:lang w:val="en-US"/>
        </w:rPr>
        <w:t>’s</w:t>
      </w:r>
      <w:r w:rsidR="000E68C3" w:rsidRPr="00FA307E">
        <w:rPr>
          <w:color w:val="231F20"/>
          <w:lang w:val="en-US"/>
        </w:rPr>
        <w:t xml:space="preserve"> internal</w:t>
      </w:r>
      <w:r w:rsidR="0028673F">
        <w:rPr>
          <w:color w:val="231F20"/>
          <w:lang w:val="en-US"/>
        </w:rPr>
        <w:t xml:space="preserve"> structure </w:t>
      </w:r>
      <w:r w:rsidR="000E68C3" w:rsidRPr="00FA307E">
        <w:rPr>
          <w:color w:val="231F20"/>
          <w:lang w:val="en-US"/>
        </w:rPr>
        <w:t xml:space="preserve">and </w:t>
      </w:r>
      <w:r w:rsidR="0028673F">
        <w:rPr>
          <w:color w:val="231F20"/>
          <w:lang w:val="en-US"/>
        </w:rPr>
        <w:t>implementation of</w:t>
      </w:r>
      <w:r w:rsidR="000E68C3" w:rsidRPr="00FA307E">
        <w:rPr>
          <w:color w:val="231F20"/>
          <w:lang w:val="en-US"/>
        </w:rPr>
        <w:t xml:space="preserve"> the required functions.</w:t>
      </w:r>
    </w:p>
    <w:p w14:paraId="4456CF44"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515A2FC1" w14:textId="77777777" w:rsidR="00B2125E" w:rsidRPr="00FA307E" w:rsidRDefault="00B2125E">
      <w:pPr>
        <w:pStyle w:val="BodyText"/>
        <w:rPr>
          <w:lang w:val="en-US"/>
        </w:rPr>
      </w:pPr>
    </w:p>
    <w:p w14:paraId="0BE6E6F8" w14:textId="77777777" w:rsidR="00B2125E" w:rsidRPr="00FA307E" w:rsidRDefault="00B2125E">
      <w:pPr>
        <w:pStyle w:val="BodyText"/>
        <w:rPr>
          <w:lang w:val="en-US"/>
        </w:rPr>
      </w:pPr>
    </w:p>
    <w:p w14:paraId="34376221" w14:textId="77777777" w:rsidR="00B2125E" w:rsidRPr="00FA307E" w:rsidRDefault="00B2125E">
      <w:pPr>
        <w:pStyle w:val="BodyText"/>
        <w:rPr>
          <w:lang w:val="en-US"/>
        </w:rPr>
      </w:pPr>
    </w:p>
    <w:p w14:paraId="4BBC6201" w14:textId="77777777" w:rsidR="00B2125E" w:rsidRPr="00FA307E" w:rsidRDefault="00B2125E">
      <w:pPr>
        <w:pStyle w:val="BodyText"/>
        <w:rPr>
          <w:lang w:val="en-US"/>
        </w:rPr>
      </w:pPr>
    </w:p>
    <w:p w14:paraId="1508AE49" w14:textId="77777777" w:rsidR="00B2125E" w:rsidRPr="00FA307E" w:rsidRDefault="00B2125E">
      <w:pPr>
        <w:pStyle w:val="BodyText"/>
        <w:rPr>
          <w:lang w:val="en-US"/>
        </w:rPr>
      </w:pPr>
    </w:p>
    <w:p w14:paraId="0912EBE8" w14:textId="77777777" w:rsidR="00B2125E" w:rsidRPr="00FA307E" w:rsidRDefault="00B2125E">
      <w:pPr>
        <w:pStyle w:val="BodyText"/>
        <w:rPr>
          <w:lang w:val="en-US"/>
        </w:rPr>
      </w:pPr>
    </w:p>
    <w:p w14:paraId="35F0DE67" w14:textId="77777777" w:rsidR="00B2125E" w:rsidRPr="00FA307E" w:rsidRDefault="00B2125E">
      <w:pPr>
        <w:pStyle w:val="BodyText"/>
        <w:rPr>
          <w:lang w:val="en-US"/>
        </w:rPr>
      </w:pPr>
    </w:p>
    <w:p w14:paraId="7490D4F4" w14:textId="77777777" w:rsidR="00B2125E" w:rsidRPr="00FA307E" w:rsidRDefault="00B2125E">
      <w:pPr>
        <w:pStyle w:val="BodyText"/>
        <w:rPr>
          <w:lang w:val="en-US"/>
        </w:rPr>
      </w:pPr>
    </w:p>
    <w:p w14:paraId="7346960A" w14:textId="77777777" w:rsidR="00B2125E" w:rsidRPr="00FA307E" w:rsidRDefault="00B2125E">
      <w:pPr>
        <w:pStyle w:val="BodyText"/>
        <w:spacing w:before="3"/>
        <w:rPr>
          <w:sz w:val="19"/>
          <w:lang w:val="en-US"/>
        </w:rPr>
      </w:pPr>
    </w:p>
    <w:p w14:paraId="75F6F225" w14:textId="1A77EB3D" w:rsidR="00B2125E" w:rsidRPr="00FA307E" w:rsidRDefault="00385452">
      <w:pPr>
        <w:pStyle w:val="Heading6"/>
        <w:spacing w:before="100"/>
        <w:ind w:left="2204"/>
        <w:rPr>
          <w:lang w:val="en-US"/>
        </w:rPr>
      </w:pPr>
      <w:r>
        <w:rPr>
          <w:color w:val="003946"/>
          <w:lang w:val="en-US"/>
        </w:rPr>
        <w:t>Component p</w:t>
      </w:r>
      <w:r w:rsidR="000E68C3" w:rsidRPr="00FA307E">
        <w:rPr>
          <w:color w:val="003946"/>
          <w:lang w:val="en-US"/>
        </w:rPr>
        <w:t xml:space="preserve">roperties </w:t>
      </w:r>
    </w:p>
    <w:p w14:paraId="1DB460AB" w14:textId="77777777" w:rsidR="00B2125E" w:rsidRPr="00FA307E" w:rsidRDefault="00B2125E">
      <w:pPr>
        <w:pStyle w:val="BodyText"/>
        <w:spacing w:before="4"/>
        <w:rPr>
          <w:sz w:val="26"/>
          <w:lang w:val="en-US"/>
        </w:rPr>
      </w:pPr>
    </w:p>
    <w:p w14:paraId="2BED30E7" w14:textId="4022B887" w:rsidR="00B2125E" w:rsidRPr="004B6119" w:rsidRDefault="000E68C3" w:rsidP="004B6119">
      <w:pPr>
        <w:pStyle w:val="BodyText"/>
        <w:spacing w:line="268" w:lineRule="auto"/>
        <w:ind w:left="2204" w:right="1254" w:hanging="1"/>
        <w:jc w:val="both"/>
        <w:rPr>
          <w:color w:val="231F20"/>
          <w:lang w:val="en-US"/>
        </w:rPr>
      </w:pPr>
      <w:r w:rsidRPr="00FA307E">
        <w:rPr>
          <w:color w:val="231F20"/>
          <w:lang w:val="en-US"/>
        </w:rPr>
        <w:t xml:space="preserve">A component is a </w:t>
      </w:r>
      <w:r w:rsidR="004B6119">
        <w:rPr>
          <w:color w:val="231F20"/>
          <w:lang w:val="en-US"/>
        </w:rPr>
        <w:t xml:space="preserve">part of a modular </w:t>
      </w:r>
      <w:r w:rsidRPr="00FA307E">
        <w:rPr>
          <w:color w:val="231F20"/>
          <w:lang w:val="en-US"/>
        </w:rPr>
        <w:t xml:space="preserve">system whose content </w:t>
      </w:r>
      <w:r w:rsidR="004B6119">
        <w:rPr>
          <w:color w:val="231F20"/>
          <w:lang w:val="en-US"/>
        </w:rPr>
        <w:t>remains</w:t>
      </w:r>
      <w:r w:rsidRPr="00FA307E">
        <w:rPr>
          <w:color w:val="231F20"/>
          <w:lang w:val="en-US"/>
        </w:rPr>
        <w:t xml:space="preserve"> hidden from the user. A component may </w:t>
      </w:r>
      <w:r w:rsidR="00C53969">
        <w:rPr>
          <w:color w:val="231F20"/>
          <w:lang w:val="en-US"/>
        </w:rPr>
        <w:t>in turn</w:t>
      </w:r>
      <w:r w:rsidRPr="00FA307E">
        <w:rPr>
          <w:color w:val="231F20"/>
          <w:lang w:val="en-US"/>
        </w:rPr>
        <w:t xml:space="preserve"> be </w:t>
      </w:r>
      <w:r w:rsidR="00C53969">
        <w:rPr>
          <w:color w:val="231F20"/>
          <w:lang w:val="en-US"/>
        </w:rPr>
        <w:t>made up</w:t>
      </w:r>
      <w:r w:rsidRPr="00FA307E">
        <w:rPr>
          <w:color w:val="231F20"/>
          <w:lang w:val="en-US"/>
        </w:rPr>
        <w:t xml:space="preserve"> of other components. Figure 16 </w:t>
      </w:r>
      <w:r w:rsidR="00C53969">
        <w:rPr>
          <w:color w:val="231F20"/>
          <w:lang w:val="en-US"/>
        </w:rPr>
        <w:t>depict</w:t>
      </w:r>
      <w:r w:rsidRPr="00FA307E">
        <w:rPr>
          <w:color w:val="231F20"/>
          <w:lang w:val="en-US"/>
        </w:rPr>
        <w:t>s a</w:t>
      </w:r>
      <w:r w:rsidR="00690A53">
        <w:rPr>
          <w:color w:val="231F20"/>
          <w:lang w:val="en-US"/>
        </w:rPr>
        <w:t xml:space="preserve"> composite</w:t>
      </w:r>
      <w:r w:rsidRPr="00FA307E">
        <w:rPr>
          <w:color w:val="231F20"/>
          <w:lang w:val="en-US"/>
        </w:rPr>
        <w:t xml:space="preserve"> component comprised of other components. </w:t>
      </w:r>
      <w:r w:rsidR="004B6119">
        <w:rPr>
          <w:color w:val="231F20"/>
          <w:lang w:val="en-US"/>
        </w:rPr>
        <w:t>A component’s</w:t>
      </w:r>
      <w:r w:rsidRPr="00FA307E">
        <w:rPr>
          <w:color w:val="231F20"/>
          <w:lang w:val="en-US"/>
        </w:rPr>
        <w:t xml:space="preserve"> smallest </w:t>
      </w:r>
      <w:r w:rsidR="00DF5B7C" w:rsidRPr="00FA307E">
        <w:rPr>
          <w:color w:val="231F20"/>
          <w:lang w:val="en-US"/>
        </w:rPr>
        <w:t>element</w:t>
      </w:r>
      <w:r w:rsidR="00DF5B7C">
        <w:rPr>
          <w:color w:val="231F20"/>
          <w:lang w:val="en-US"/>
        </w:rPr>
        <w:t xml:space="preserve"> is</w:t>
      </w:r>
      <w:r w:rsidRPr="00FA307E">
        <w:rPr>
          <w:color w:val="231F20"/>
          <w:lang w:val="en-US"/>
        </w:rPr>
        <w:t xml:space="preserve"> </w:t>
      </w:r>
      <w:r w:rsidR="00690A53">
        <w:rPr>
          <w:color w:val="231F20"/>
          <w:lang w:val="en-US"/>
        </w:rPr>
        <w:t xml:space="preserve">known as </w:t>
      </w:r>
      <w:r w:rsidRPr="00FA307E">
        <w:rPr>
          <w:color w:val="231F20"/>
          <w:lang w:val="en-US"/>
        </w:rPr>
        <w:t>a class.</w:t>
      </w:r>
    </w:p>
    <w:p w14:paraId="4579CAE9" w14:textId="77777777" w:rsidR="00B2125E" w:rsidRPr="00FA307E" w:rsidRDefault="000E68C3">
      <w:pPr>
        <w:pStyle w:val="BodyText"/>
        <w:spacing w:before="1"/>
        <w:rPr>
          <w:sz w:val="22"/>
          <w:lang w:val="en-US"/>
        </w:rPr>
      </w:pPr>
      <w:r w:rsidRPr="00FA307E">
        <w:rPr>
          <w:noProof/>
          <w:lang w:val="en-US"/>
        </w:rPr>
        <w:drawing>
          <wp:anchor distT="0" distB="0" distL="0" distR="0" simplePos="0" relativeHeight="29" behindDoc="0" locked="0" layoutInCell="1" allowOverlap="1" wp14:anchorId="53C7331E" wp14:editId="1C00DE64">
            <wp:simplePos x="0" y="0"/>
            <wp:positionH relativeFrom="page">
              <wp:posOffset>1692000</wp:posOffset>
            </wp:positionH>
            <wp:positionV relativeFrom="paragraph">
              <wp:posOffset>178502</wp:posOffset>
            </wp:positionV>
            <wp:extent cx="4972768" cy="1712976"/>
            <wp:effectExtent l="0" t="0" r="0" b="0"/>
            <wp:wrapTopAndBottom/>
            <wp:docPr id="8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5.jpeg"/>
                    <pic:cNvPicPr/>
                  </pic:nvPicPr>
                  <pic:blipFill>
                    <a:blip r:embed="rId76" cstate="print"/>
                    <a:stretch>
                      <a:fillRect/>
                    </a:stretch>
                  </pic:blipFill>
                  <pic:spPr>
                    <a:xfrm>
                      <a:off x="0" y="0"/>
                      <a:ext cx="4972768" cy="1712976"/>
                    </a:xfrm>
                    <a:prstGeom prst="rect">
                      <a:avLst/>
                    </a:prstGeom>
                  </pic:spPr>
                </pic:pic>
              </a:graphicData>
            </a:graphic>
          </wp:anchor>
        </w:drawing>
      </w:r>
    </w:p>
    <w:p w14:paraId="6C6A20F0" w14:textId="77777777" w:rsidR="00B2125E" w:rsidRPr="00FA307E" w:rsidRDefault="00B2125E">
      <w:pPr>
        <w:pStyle w:val="BodyText"/>
        <w:spacing w:before="6"/>
        <w:rPr>
          <w:sz w:val="34"/>
          <w:lang w:val="en-US"/>
        </w:rPr>
      </w:pPr>
    </w:p>
    <w:p w14:paraId="3E7E7E4A" w14:textId="3C84A87F" w:rsidR="00B2125E" w:rsidRPr="00FA307E" w:rsidRDefault="00361E95">
      <w:pPr>
        <w:pStyle w:val="BodyText"/>
        <w:spacing w:before="1" w:line="268" w:lineRule="auto"/>
        <w:ind w:left="2204" w:right="1254" w:hanging="1"/>
        <w:jc w:val="both"/>
        <w:rPr>
          <w:lang w:val="en-US"/>
        </w:rPr>
      </w:pPr>
      <w:r>
        <w:rPr>
          <w:color w:val="231F20"/>
          <w:lang w:val="en-US"/>
        </w:rPr>
        <w:t>Like</w:t>
      </w:r>
      <w:r w:rsidR="000E68C3" w:rsidRPr="00FA307E">
        <w:rPr>
          <w:color w:val="231F20"/>
          <w:lang w:val="en-US"/>
        </w:rPr>
        <w:t xml:space="preserve"> classes, components </w:t>
      </w:r>
      <w:r>
        <w:rPr>
          <w:color w:val="231F20"/>
          <w:lang w:val="en-US"/>
        </w:rPr>
        <w:t>deliver</w:t>
      </w:r>
      <w:r w:rsidR="000E68C3" w:rsidRPr="00FA307E">
        <w:rPr>
          <w:color w:val="231F20"/>
          <w:lang w:val="en-US"/>
        </w:rPr>
        <w:t xml:space="preserve"> functions via an interface. While </w:t>
      </w:r>
      <w:r w:rsidR="00026479">
        <w:rPr>
          <w:color w:val="231F20"/>
          <w:lang w:val="en-US"/>
        </w:rPr>
        <w:t>the</w:t>
      </w:r>
      <w:r w:rsidR="000E68C3" w:rsidRPr="00FA307E">
        <w:rPr>
          <w:color w:val="231F20"/>
          <w:lang w:val="en-US"/>
        </w:rPr>
        <w:t xml:space="preserve"> functionality </w:t>
      </w:r>
      <w:r w:rsidR="00026479">
        <w:rPr>
          <w:color w:val="231F20"/>
          <w:lang w:val="en-US"/>
        </w:rPr>
        <w:t xml:space="preserve">of classes is achieved </w:t>
      </w:r>
      <w:r w:rsidR="000E68C3" w:rsidRPr="00FA307E">
        <w:rPr>
          <w:color w:val="231F20"/>
          <w:lang w:val="en-US"/>
        </w:rPr>
        <w:t xml:space="preserve">via their methods, components are addressed via interfaces. </w:t>
      </w:r>
      <w:r w:rsidR="006A5A78">
        <w:rPr>
          <w:color w:val="231F20"/>
          <w:lang w:val="en-US"/>
        </w:rPr>
        <w:t>A component’s</w:t>
      </w:r>
      <w:r w:rsidR="000E68C3" w:rsidRPr="00FA307E">
        <w:rPr>
          <w:color w:val="231F20"/>
          <w:lang w:val="en-US"/>
        </w:rPr>
        <w:t xml:space="preserve"> interface description clearly defines its</w:t>
      </w:r>
      <w:r w:rsidR="006A5A78">
        <w:rPr>
          <w:color w:val="231F20"/>
          <w:lang w:val="en-US"/>
        </w:rPr>
        <w:t xml:space="preserve"> external</w:t>
      </w:r>
      <w:r w:rsidR="000E68C3" w:rsidRPr="00FA307E">
        <w:rPr>
          <w:color w:val="231F20"/>
          <w:lang w:val="en-US"/>
        </w:rPr>
        <w:t xml:space="preserve"> functionality. </w:t>
      </w:r>
      <w:r w:rsidR="005179FD">
        <w:rPr>
          <w:color w:val="231F20"/>
          <w:lang w:val="en-US"/>
        </w:rPr>
        <w:t>O</w:t>
      </w:r>
      <w:r w:rsidR="000E68C3" w:rsidRPr="00FA307E">
        <w:rPr>
          <w:color w:val="231F20"/>
          <w:lang w:val="en-US"/>
        </w:rPr>
        <w:t>ne component may be replaced by another</w:t>
      </w:r>
      <w:r w:rsidR="00D5753D">
        <w:rPr>
          <w:color w:val="231F20"/>
          <w:lang w:val="en-US"/>
        </w:rPr>
        <w:t>,</w:t>
      </w:r>
      <w:r w:rsidR="000E68C3" w:rsidRPr="00FA307E">
        <w:rPr>
          <w:color w:val="231F20"/>
          <w:lang w:val="en-US"/>
        </w:rPr>
        <w:t xml:space="preserve"> provided it implements the same interfaces.</w:t>
      </w:r>
    </w:p>
    <w:p w14:paraId="15BFB454" w14:textId="77777777" w:rsidR="00B2125E" w:rsidRPr="00FA307E" w:rsidRDefault="00B2125E">
      <w:pPr>
        <w:pStyle w:val="BodyText"/>
        <w:spacing w:before="3"/>
        <w:rPr>
          <w:sz w:val="22"/>
          <w:lang w:val="en-US"/>
        </w:rPr>
      </w:pPr>
    </w:p>
    <w:p w14:paraId="7675AD04" w14:textId="271E31B8" w:rsidR="00B2125E" w:rsidRPr="00FA307E" w:rsidRDefault="000E68C3">
      <w:pPr>
        <w:pStyle w:val="BodyText"/>
        <w:spacing w:before="1" w:line="268" w:lineRule="auto"/>
        <w:ind w:left="2204" w:right="1254"/>
        <w:jc w:val="both"/>
        <w:rPr>
          <w:lang w:val="en-US"/>
        </w:rPr>
      </w:pPr>
      <w:r w:rsidRPr="00FA307E">
        <w:rPr>
          <w:color w:val="231F20"/>
          <w:lang w:val="en-US"/>
        </w:rPr>
        <w:t>Object orientatio</w:t>
      </w:r>
      <w:r w:rsidR="00C034FE">
        <w:rPr>
          <w:color w:val="231F20"/>
          <w:lang w:val="en-US"/>
        </w:rPr>
        <w:t>n</w:t>
      </w:r>
      <w:r w:rsidRPr="00FA307E">
        <w:rPr>
          <w:color w:val="231F20"/>
          <w:lang w:val="en-US"/>
        </w:rPr>
        <w:t xml:space="preserve"> is a way of viewing complex systems as an inter</w:t>
      </w:r>
      <w:r w:rsidR="005179FD">
        <w:rPr>
          <w:color w:val="231F20"/>
          <w:lang w:val="en-US"/>
        </w:rPr>
        <w:t>action</w:t>
      </w:r>
      <w:r w:rsidRPr="00FA307E">
        <w:rPr>
          <w:color w:val="231F20"/>
          <w:lang w:val="en-US"/>
        </w:rPr>
        <w:t xml:space="preserve"> between cooperating objects. </w:t>
      </w:r>
      <w:r w:rsidR="00C034FE">
        <w:rPr>
          <w:color w:val="231F20"/>
          <w:lang w:val="en-US"/>
        </w:rPr>
        <w:t>Within the context of</w:t>
      </w:r>
      <w:r w:rsidRPr="00FA307E">
        <w:rPr>
          <w:color w:val="231F20"/>
          <w:lang w:val="en-US"/>
        </w:rPr>
        <w:t xml:space="preserve"> industrial software systems, this perspective can also be generalized for components</w:t>
      </w:r>
      <w:r w:rsidR="00537EA3">
        <w:rPr>
          <w:color w:val="231F20"/>
          <w:lang w:val="en-US"/>
        </w:rPr>
        <w:t>.</w:t>
      </w:r>
      <w:r w:rsidRPr="00FA307E">
        <w:rPr>
          <w:color w:val="231F20"/>
          <w:lang w:val="en-US"/>
        </w:rPr>
        <w:t xml:space="preserve"> </w:t>
      </w:r>
      <w:r w:rsidR="005179FD">
        <w:rPr>
          <w:color w:val="231F20"/>
          <w:lang w:val="en-US"/>
        </w:rPr>
        <w:t>One characteristic of i</w:t>
      </w:r>
      <w:r w:rsidRPr="00FA307E">
        <w:rPr>
          <w:color w:val="231F20"/>
          <w:lang w:val="en-US"/>
        </w:rPr>
        <w:t xml:space="preserve">ndustrial information systems </w:t>
      </w:r>
      <w:r w:rsidR="005179FD">
        <w:rPr>
          <w:color w:val="231F20"/>
          <w:lang w:val="en-US"/>
        </w:rPr>
        <w:t xml:space="preserve">is that they </w:t>
      </w:r>
      <w:r w:rsidR="00537EA3">
        <w:rPr>
          <w:color w:val="231F20"/>
          <w:lang w:val="en-US"/>
        </w:rPr>
        <w:t>break</w:t>
      </w:r>
      <w:r w:rsidRPr="00FA307E">
        <w:rPr>
          <w:color w:val="231F20"/>
          <w:lang w:val="en-US"/>
        </w:rPr>
        <w:t xml:space="preserve"> internal elements</w:t>
      </w:r>
      <w:r w:rsidR="006F6CA1">
        <w:rPr>
          <w:color w:val="231F20"/>
          <w:lang w:val="en-US"/>
        </w:rPr>
        <w:t xml:space="preserve"> down</w:t>
      </w:r>
      <w:r w:rsidRPr="00FA307E">
        <w:rPr>
          <w:color w:val="231F20"/>
          <w:lang w:val="en-US"/>
        </w:rPr>
        <w:t xml:space="preserve"> into zones</w:t>
      </w:r>
      <w:r w:rsidR="006F6CA1">
        <w:rPr>
          <w:color w:val="231F20"/>
          <w:lang w:val="en-US"/>
        </w:rPr>
        <w:t xml:space="preserve"> (</w:t>
      </w:r>
      <w:r w:rsidRPr="00FA307E">
        <w:rPr>
          <w:color w:val="231F20"/>
          <w:lang w:val="en-US"/>
        </w:rPr>
        <w:t>components</w:t>
      </w:r>
      <w:r w:rsidR="006F6CA1">
        <w:rPr>
          <w:color w:val="231F20"/>
          <w:lang w:val="en-US"/>
        </w:rPr>
        <w:t xml:space="preserve">), each of which </w:t>
      </w:r>
      <w:r w:rsidR="005179FD">
        <w:rPr>
          <w:color w:val="231F20"/>
          <w:lang w:val="en-US"/>
        </w:rPr>
        <w:t>is responsible for</w:t>
      </w:r>
      <w:r w:rsidRPr="00FA307E">
        <w:rPr>
          <w:color w:val="231F20"/>
          <w:lang w:val="en-US"/>
        </w:rPr>
        <w:t xml:space="preserve"> one very specific function, and the </w:t>
      </w:r>
      <w:r w:rsidR="005179FD">
        <w:rPr>
          <w:color w:val="231F20"/>
          <w:lang w:val="en-US"/>
        </w:rPr>
        <w:t xml:space="preserve">correlations </w:t>
      </w:r>
      <w:r w:rsidRPr="00FA307E">
        <w:rPr>
          <w:color w:val="231F20"/>
          <w:lang w:val="en-US"/>
        </w:rPr>
        <w:t>between individual components.</w:t>
      </w:r>
    </w:p>
    <w:p w14:paraId="1B7B5CA1" w14:textId="77777777" w:rsidR="00B2125E" w:rsidRPr="00FA307E" w:rsidRDefault="00B2125E">
      <w:pPr>
        <w:pStyle w:val="BodyText"/>
        <w:spacing w:before="3"/>
        <w:rPr>
          <w:sz w:val="22"/>
          <w:lang w:val="en-US"/>
        </w:rPr>
      </w:pPr>
    </w:p>
    <w:p w14:paraId="669D4ECC" w14:textId="105C64E7" w:rsidR="00B2125E" w:rsidRPr="00FA307E" w:rsidRDefault="000E68C3">
      <w:pPr>
        <w:pStyle w:val="BodyText"/>
        <w:spacing w:line="268" w:lineRule="auto"/>
        <w:ind w:left="2204" w:right="1254" w:hanging="1"/>
        <w:jc w:val="both"/>
        <w:rPr>
          <w:lang w:val="en-US"/>
        </w:rPr>
      </w:pPr>
      <w:r w:rsidRPr="00FA307E">
        <w:rPr>
          <w:color w:val="231F20"/>
          <w:lang w:val="en-US"/>
        </w:rPr>
        <w:t>Figure 17 illustrates the</w:t>
      </w:r>
      <w:r w:rsidR="001C4DE7">
        <w:rPr>
          <w:color w:val="231F20"/>
          <w:lang w:val="en-US"/>
        </w:rPr>
        <w:t>se</w:t>
      </w:r>
      <w:r w:rsidRPr="00FA307E">
        <w:rPr>
          <w:color w:val="231F20"/>
          <w:lang w:val="en-US"/>
        </w:rPr>
        <w:t xml:space="preserve"> correlation</w:t>
      </w:r>
      <w:r w:rsidR="001C4DE7">
        <w:rPr>
          <w:color w:val="231F20"/>
          <w:lang w:val="en-US"/>
        </w:rPr>
        <w:t>s</w:t>
      </w:r>
      <w:r w:rsidRPr="00FA307E">
        <w:rPr>
          <w:color w:val="231F20"/>
          <w:lang w:val="en-US"/>
        </w:rPr>
        <w:t xml:space="preserve"> in the form of a class diagram. A system </w:t>
      </w:r>
      <w:r w:rsidR="001C4DE7">
        <w:rPr>
          <w:color w:val="231F20"/>
          <w:lang w:val="en-US"/>
        </w:rPr>
        <w:t>must comprise</w:t>
      </w:r>
      <w:r w:rsidRPr="00FA307E">
        <w:rPr>
          <w:color w:val="231F20"/>
          <w:lang w:val="en-US"/>
        </w:rPr>
        <w:t xml:space="preserve"> at least one component,</w:t>
      </w:r>
      <w:r w:rsidR="001C4DE7">
        <w:rPr>
          <w:color w:val="231F20"/>
          <w:lang w:val="en-US"/>
        </w:rPr>
        <w:t xml:space="preserve"> while</w:t>
      </w:r>
      <w:r w:rsidRPr="00FA307E">
        <w:rPr>
          <w:color w:val="231F20"/>
          <w:lang w:val="en-US"/>
        </w:rPr>
        <w:t xml:space="preserve"> a component may contain various sub-components. </w:t>
      </w:r>
      <w:r w:rsidR="001C4DE7">
        <w:rPr>
          <w:color w:val="231F20"/>
          <w:lang w:val="en-US"/>
        </w:rPr>
        <w:t>C</w:t>
      </w:r>
      <w:r w:rsidRPr="00FA307E">
        <w:rPr>
          <w:color w:val="231F20"/>
          <w:lang w:val="en-US"/>
        </w:rPr>
        <w:t xml:space="preserve">lasses </w:t>
      </w:r>
      <w:r w:rsidR="006B0CB7">
        <w:rPr>
          <w:color w:val="231F20"/>
          <w:lang w:val="en-US"/>
        </w:rPr>
        <w:t>are</w:t>
      </w:r>
      <w:r w:rsidRPr="00FA307E">
        <w:rPr>
          <w:color w:val="231F20"/>
          <w:lang w:val="en-US"/>
        </w:rPr>
        <w:t xml:space="preserve"> the smallest </w:t>
      </w:r>
      <w:r w:rsidR="005179FD">
        <w:rPr>
          <w:color w:val="231F20"/>
          <w:lang w:val="en-US"/>
        </w:rPr>
        <w:t xml:space="preserve">possible </w:t>
      </w:r>
      <w:r w:rsidRPr="00FA307E">
        <w:rPr>
          <w:color w:val="231F20"/>
          <w:lang w:val="en-US"/>
        </w:rPr>
        <w:t>structural elements</w:t>
      </w:r>
      <w:r w:rsidR="001C4DE7">
        <w:rPr>
          <w:color w:val="231F20"/>
          <w:lang w:val="en-US"/>
        </w:rPr>
        <w:t xml:space="preserve"> in an object-oriented system</w:t>
      </w:r>
      <w:r w:rsidRPr="00FA307E">
        <w:rPr>
          <w:color w:val="231F20"/>
          <w:lang w:val="en-US"/>
        </w:rPr>
        <w:t>.</w:t>
      </w:r>
    </w:p>
    <w:p w14:paraId="3BE4DECC"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56440728" w14:textId="77777777" w:rsidR="00B2125E" w:rsidRPr="00FA307E" w:rsidRDefault="00B2125E">
      <w:pPr>
        <w:pStyle w:val="BodyText"/>
        <w:rPr>
          <w:lang w:val="en-US"/>
        </w:rPr>
      </w:pPr>
    </w:p>
    <w:p w14:paraId="0AD37B93" w14:textId="77777777" w:rsidR="00B2125E" w:rsidRPr="00FA307E" w:rsidRDefault="00B2125E">
      <w:pPr>
        <w:pStyle w:val="BodyText"/>
        <w:rPr>
          <w:lang w:val="en-US"/>
        </w:rPr>
      </w:pPr>
    </w:p>
    <w:p w14:paraId="6E387B69" w14:textId="061193EB" w:rsidR="00B2125E" w:rsidRPr="00FA307E" w:rsidRDefault="000E68C3">
      <w:pPr>
        <w:ind w:left="957"/>
        <w:rPr>
          <w:sz w:val="18"/>
          <w:lang w:val="en-US"/>
        </w:rPr>
      </w:pPr>
      <w:r w:rsidRPr="00FA307E">
        <w:rPr>
          <w:color w:val="003946"/>
          <w:sz w:val="18"/>
          <w:lang w:val="en-US"/>
        </w:rPr>
        <w:t>Specif</w:t>
      </w:r>
      <w:r w:rsidR="006B0CB7">
        <w:rPr>
          <w:color w:val="003946"/>
          <w:sz w:val="18"/>
          <w:lang w:val="en-US"/>
        </w:rPr>
        <w:t>ication of</w:t>
      </w:r>
      <w:r w:rsidRPr="00FA307E">
        <w:rPr>
          <w:color w:val="003946"/>
          <w:sz w:val="18"/>
          <w:lang w:val="en-US"/>
        </w:rPr>
        <w:t xml:space="preserve"> system components</w:t>
      </w:r>
    </w:p>
    <w:p w14:paraId="07E35027" w14:textId="77777777" w:rsidR="00B2125E" w:rsidRPr="00FA307E" w:rsidRDefault="00B2125E">
      <w:pPr>
        <w:pStyle w:val="BodyText"/>
        <w:rPr>
          <w:lang w:val="en-US"/>
        </w:rPr>
      </w:pPr>
    </w:p>
    <w:p w14:paraId="368695F3" w14:textId="77777777" w:rsidR="00B2125E" w:rsidRPr="00FA307E" w:rsidRDefault="00B2125E">
      <w:pPr>
        <w:pStyle w:val="BodyText"/>
        <w:rPr>
          <w:lang w:val="en-US"/>
        </w:rPr>
      </w:pPr>
    </w:p>
    <w:p w14:paraId="64336471" w14:textId="77777777" w:rsidR="00B2125E" w:rsidRPr="00FA307E" w:rsidRDefault="00B2125E">
      <w:pPr>
        <w:pStyle w:val="BodyText"/>
        <w:rPr>
          <w:lang w:val="en-US"/>
        </w:rPr>
      </w:pPr>
    </w:p>
    <w:p w14:paraId="22A122BC" w14:textId="77777777" w:rsidR="00B2125E" w:rsidRPr="00FA307E" w:rsidRDefault="00B2125E">
      <w:pPr>
        <w:pStyle w:val="BodyText"/>
        <w:rPr>
          <w:lang w:val="en-US"/>
        </w:rPr>
      </w:pPr>
    </w:p>
    <w:p w14:paraId="1ABE5E6A" w14:textId="77777777" w:rsidR="00B2125E" w:rsidRPr="00FA307E" w:rsidRDefault="00B2125E">
      <w:pPr>
        <w:pStyle w:val="BodyText"/>
        <w:rPr>
          <w:lang w:val="en-US"/>
        </w:rPr>
      </w:pPr>
    </w:p>
    <w:p w14:paraId="1438D35D" w14:textId="77777777" w:rsidR="00B2125E" w:rsidRPr="00FA307E" w:rsidRDefault="000E68C3">
      <w:pPr>
        <w:pStyle w:val="BodyText"/>
        <w:spacing w:before="9"/>
        <w:rPr>
          <w:sz w:val="10"/>
          <w:lang w:val="en-US"/>
        </w:rPr>
      </w:pPr>
      <w:r w:rsidRPr="00FA307E">
        <w:rPr>
          <w:noProof/>
          <w:lang w:val="en-US"/>
        </w:rPr>
        <w:drawing>
          <wp:anchor distT="0" distB="0" distL="0" distR="0" simplePos="0" relativeHeight="30" behindDoc="0" locked="0" layoutInCell="1" allowOverlap="1" wp14:anchorId="686069A8" wp14:editId="55C24F3C">
            <wp:simplePos x="0" y="0"/>
            <wp:positionH relativeFrom="page">
              <wp:posOffset>900000</wp:posOffset>
            </wp:positionH>
            <wp:positionV relativeFrom="paragraph">
              <wp:posOffset>95038</wp:posOffset>
            </wp:positionV>
            <wp:extent cx="4970981" cy="2633472"/>
            <wp:effectExtent l="0" t="0" r="0" b="0"/>
            <wp:wrapTopAndBottom/>
            <wp:docPr id="8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6.jpeg"/>
                    <pic:cNvPicPr/>
                  </pic:nvPicPr>
                  <pic:blipFill>
                    <a:blip r:embed="rId77" cstate="print"/>
                    <a:stretch>
                      <a:fillRect/>
                    </a:stretch>
                  </pic:blipFill>
                  <pic:spPr>
                    <a:xfrm>
                      <a:off x="0" y="0"/>
                      <a:ext cx="4970981" cy="2633472"/>
                    </a:xfrm>
                    <a:prstGeom prst="rect">
                      <a:avLst/>
                    </a:prstGeom>
                  </pic:spPr>
                </pic:pic>
              </a:graphicData>
            </a:graphic>
          </wp:anchor>
        </w:drawing>
      </w:r>
    </w:p>
    <w:p w14:paraId="63115BDE" w14:textId="77777777" w:rsidR="00B2125E" w:rsidRPr="00FA307E" w:rsidRDefault="00B2125E">
      <w:pPr>
        <w:pStyle w:val="BodyText"/>
        <w:spacing w:before="1"/>
        <w:rPr>
          <w:sz w:val="13"/>
          <w:lang w:val="en-US"/>
        </w:rPr>
      </w:pPr>
    </w:p>
    <w:p w14:paraId="2BFE3F9F" w14:textId="58667723" w:rsidR="00B2125E" w:rsidRPr="00FA307E" w:rsidRDefault="00E355BE">
      <w:pPr>
        <w:pStyle w:val="BodyText"/>
        <w:spacing w:before="100" w:line="268" w:lineRule="auto"/>
        <w:ind w:left="957" w:right="2502"/>
        <w:jc w:val="both"/>
        <w:rPr>
          <w:lang w:val="en-US"/>
        </w:rPr>
      </w:pPr>
      <w:r>
        <w:rPr>
          <w:color w:val="231F20"/>
          <w:lang w:val="en-US"/>
        </w:rPr>
        <w:t>L</w:t>
      </w:r>
      <w:r w:rsidR="000E68C3" w:rsidRPr="00FA307E">
        <w:rPr>
          <w:color w:val="231F20"/>
          <w:lang w:val="en-US"/>
        </w:rPr>
        <w:t xml:space="preserve">arger components </w:t>
      </w:r>
      <w:r>
        <w:rPr>
          <w:color w:val="231F20"/>
          <w:lang w:val="en-US"/>
        </w:rPr>
        <w:t>often</w:t>
      </w:r>
      <w:r w:rsidR="000E68C3" w:rsidRPr="00FA307E">
        <w:rPr>
          <w:color w:val="231F20"/>
          <w:lang w:val="en-US"/>
        </w:rPr>
        <w:t xml:space="preserve"> operate as independent applications. For example, data is often stored in database management systems (DBMS</w:t>
      </w:r>
      <w:r w:rsidR="000E3637">
        <w:rPr>
          <w:color w:val="231F20"/>
          <w:lang w:val="en-US"/>
        </w:rPr>
        <w:t xml:space="preserve">), which are </w:t>
      </w:r>
      <w:r w:rsidR="000E68C3" w:rsidRPr="00FA307E">
        <w:rPr>
          <w:color w:val="231F20"/>
          <w:lang w:val="en-US"/>
        </w:rPr>
        <w:t>independent applications used solely by other application</w:t>
      </w:r>
      <w:r w:rsidR="003E3AE0">
        <w:rPr>
          <w:color w:val="231F20"/>
          <w:lang w:val="en-US"/>
        </w:rPr>
        <w:t>s</w:t>
      </w:r>
      <w:r w:rsidR="000E68C3" w:rsidRPr="00FA307E">
        <w:rPr>
          <w:color w:val="231F20"/>
          <w:lang w:val="en-US"/>
        </w:rPr>
        <w:t xml:space="preserve">. Figure 15 illustrates one such scenario.  The </w:t>
      </w:r>
      <w:r w:rsidR="00C95565">
        <w:rPr>
          <w:color w:val="231F20"/>
          <w:lang w:val="en-US"/>
        </w:rPr>
        <w:t>W</w:t>
      </w:r>
      <w:r w:rsidR="000E68C3" w:rsidRPr="00FA307E">
        <w:rPr>
          <w:color w:val="231F20"/>
          <w:lang w:val="en-US"/>
        </w:rPr>
        <w:t xml:space="preserve">eb app communicates with the DBMS via a clearly defined interface. In principle, the DBMS </w:t>
      </w:r>
      <w:r w:rsidR="00595370">
        <w:rPr>
          <w:color w:val="231F20"/>
          <w:lang w:val="en-US"/>
        </w:rPr>
        <w:t>may be exchanged</w:t>
      </w:r>
      <w:r w:rsidR="000E68C3" w:rsidRPr="00FA307E">
        <w:rPr>
          <w:color w:val="231F20"/>
          <w:lang w:val="en-US"/>
        </w:rPr>
        <w:t xml:space="preserve"> without affecting the functions of the </w:t>
      </w:r>
      <w:r w:rsidR="00C95565">
        <w:rPr>
          <w:color w:val="231F20"/>
          <w:lang w:val="en-US"/>
        </w:rPr>
        <w:t>W</w:t>
      </w:r>
      <w:r w:rsidR="000E68C3" w:rsidRPr="00FA307E">
        <w:rPr>
          <w:color w:val="231F20"/>
          <w:lang w:val="en-US"/>
        </w:rPr>
        <w:t>eb application.</w:t>
      </w:r>
    </w:p>
    <w:p w14:paraId="53DB86C9" w14:textId="77777777" w:rsidR="00B2125E" w:rsidRPr="00FA307E" w:rsidRDefault="00B2125E">
      <w:pPr>
        <w:pStyle w:val="BodyText"/>
        <w:spacing w:before="3"/>
        <w:rPr>
          <w:sz w:val="22"/>
          <w:lang w:val="en-US"/>
        </w:rPr>
      </w:pPr>
    </w:p>
    <w:p w14:paraId="27CEA690" w14:textId="06663E06" w:rsidR="00B2125E" w:rsidRPr="00FA307E" w:rsidRDefault="00595370">
      <w:pPr>
        <w:pStyle w:val="BodyText"/>
        <w:spacing w:before="1" w:line="268" w:lineRule="auto"/>
        <w:ind w:left="957" w:right="2502" w:hanging="1"/>
        <w:jc w:val="both"/>
        <w:rPr>
          <w:lang w:val="en-US"/>
        </w:rPr>
      </w:pPr>
      <w:r>
        <w:rPr>
          <w:color w:val="231F20"/>
          <w:lang w:val="en-US"/>
        </w:rPr>
        <w:t>T</w:t>
      </w:r>
      <w:r w:rsidR="000E68C3" w:rsidRPr="00FA307E">
        <w:rPr>
          <w:color w:val="231F20"/>
          <w:lang w:val="en-US"/>
        </w:rPr>
        <w:t>he consistent use of components</w:t>
      </w:r>
      <w:r>
        <w:rPr>
          <w:color w:val="231F20"/>
          <w:lang w:val="en-US"/>
        </w:rPr>
        <w:t xml:space="preserve"> is </w:t>
      </w:r>
      <w:r w:rsidR="00085D15">
        <w:rPr>
          <w:color w:val="231F20"/>
          <w:lang w:val="en-US"/>
        </w:rPr>
        <w:t>a comparatively easy way of</w:t>
      </w:r>
      <w:r w:rsidR="000E68C3" w:rsidRPr="00FA307E">
        <w:rPr>
          <w:color w:val="231F20"/>
          <w:lang w:val="en-US"/>
        </w:rPr>
        <w:t xml:space="preserve"> achiev</w:t>
      </w:r>
      <w:r>
        <w:rPr>
          <w:color w:val="231F20"/>
          <w:lang w:val="en-US"/>
        </w:rPr>
        <w:t>ing</w:t>
      </w:r>
      <w:r w:rsidR="000E68C3" w:rsidRPr="00FA307E">
        <w:rPr>
          <w:color w:val="231F20"/>
          <w:lang w:val="en-US"/>
        </w:rPr>
        <w:t xml:space="preserve"> the quality goals of</w:t>
      </w:r>
      <w:r w:rsidR="00E87ECC">
        <w:rPr>
          <w:color w:val="231F20"/>
          <w:lang w:val="en-US"/>
        </w:rPr>
        <w:t xml:space="preserve"> a </w:t>
      </w:r>
      <w:r w:rsidR="00085D15">
        <w:rPr>
          <w:color w:val="231F20"/>
          <w:lang w:val="en-US"/>
        </w:rPr>
        <w:t xml:space="preserve">software </w:t>
      </w:r>
      <w:r w:rsidR="00E87ECC">
        <w:rPr>
          <w:color w:val="231F20"/>
          <w:lang w:val="en-US"/>
        </w:rPr>
        <w:t>system that is</w:t>
      </w:r>
    </w:p>
    <w:p w14:paraId="3DD8981D" w14:textId="77777777" w:rsidR="00B2125E" w:rsidRPr="00FA307E" w:rsidRDefault="00B2125E">
      <w:pPr>
        <w:pStyle w:val="BodyText"/>
        <w:spacing w:before="4"/>
        <w:rPr>
          <w:sz w:val="22"/>
          <w:lang w:val="en-US"/>
        </w:rPr>
      </w:pPr>
    </w:p>
    <w:p w14:paraId="3950540C" w14:textId="76A36418" w:rsidR="00B2125E" w:rsidRPr="00FA307E" w:rsidRDefault="00E87ECC">
      <w:pPr>
        <w:pStyle w:val="ListParagraph"/>
        <w:numPr>
          <w:ilvl w:val="0"/>
          <w:numId w:val="13"/>
        </w:numPr>
        <w:tabs>
          <w:tab w:val="left" w:pos="1237"/>
          <w:tab w:val="left" w:pos="1238"/>
        </w:tabs>
        <w:ind w:hanging="281"/>
        <w:rPr>
          <w:sz w:val="20"/>
          <w:lang w:val="en-US"/>
        </w:rPr>
      </w:pPr>
      <w:r>
        <w:rPr>
          <w:color w:val="231F20"/>
          <w:sz w:val="20"/>
          <w:lang w:val="en-US"/>
        </w:rPr>
        <w:t>Readily extendible</w:t>
      </w:r>
    </w:p>
    <w:p w14:paraId="59B51D16" w14:textId="16875E72" w:rsidR="00B2125E" w:rsidRPr="00FA307E" w:rsidRDefault="00085D15">
      <w:pPr>
        <w:pStyle w:val="ListParagraph"/>
        <w:numPr>
          <w:ilvl w:val="0"/>
          <w:numId w:val="13"/>
        </w:numPr>
        <w:tabs>
          <w:tab w:val="left" w:pos="1237"/>
          <w:tab w:val="left" w:pos="1238"/>
        </w:tabs>
        <w:spacing w:before="28"/>
        <w:ind w:hanging="281"/>
        <w:rPr>
          <w:sz w:val="20"/>
          <w:lang w:val="en-US"/>
        </w:rPr>
      </w:pPr>
      <w:r>
        <w:rPr>
          <w:color w:val="231F20"/>
          <w:sz w:val="20"/>
          <w:lang w:val="en-US"/>
        </w:rPr>
        <w:t>Easier to test</w:t>
      </w:r>
      <w:r w:rsidR="000E68C3" w:rsidRPr="00FA307E">
        <w:rPr>
          <w:color w:val="231F20"/>
          <w:sz w:val="20"/>
          <w:lang w:val="en-US"/>
        </w:rPr>
        <w:t xml:space="preserve"> and</w:t>
      </w:r>
    </w:p>
    <w:p w14:paraId="1429AED6" w14:textId="1B661877" w:rsidR="00B2125E" w:rsidRPr="00FA307E" w:rsidRDefault="00085D15">
      <w:pPr>
        <w:pStyle w:val="ListParagraph"/>
        <w:numPr>
          <w:ilvl w:val="0"/>
          <w:numId w:val="13"/>
        </w:numPr>
        <w:tabs>
          <w:tab w:val="left" w:pos="1237"/>
          <w:tab w:val="left" w:pos="1238"/>
        </w:tabs>
        <w:spacing w:before="28"/>
        <w:ind w:hanging="281"/>
        <w:rPr>
          <w:sz w:val="20"/>
          <w:lang w:val="en-US"/>
        </w:rPr>
      </w:pPr>
      <w:r>
        <w:rPr>
          <w:color w:val="231F20"/>
          <w:sz w:val="20"/>
          <w:lang w:val="en-US"/>
        </w:rPr>
        <w:t>Easier to maintain.</w:t>
      </w:r>
    </w:p>
    <w:p w14:paraId="1E24F30E" w14:textId="77777777" w:rsidR="00B2125E" w:rsidRPr="00FA307E" w:rsidRDefault="00B2125E">
      <w:pPr>
        <w:pStyle w:val="BodyText"/>
        <w:spacing w:before="8"/>
        <w:rPr>
          <w:sz w:val="24"/>
          <w:lang w:val="en-US"/>
        </w:rPr>
      </w:pPr>
    </w:p>
    <w:p w14:paraId="0A8D131E" w14:textId="47124ECB" w:rsidR="00B2125E" w:rsidRPr="00FA307E" w:rsidRDefault="00C95565">
      <w:pPr>
        <w:pStyle w:val="BodyText"/>
        <w:spacing w:before="1" w:line="268" w:lineRule="auto"/>
        <w:ind w:left="957" w:right="2503" w:hanging="1"/>
        <w:jc w:val="both"/>
        <w:rPr>
          <w:lang w:val="en-US"/>
        </w:rPr>
      </w:pPr>
      <w:r>
        <w:rPr>
          <w:color w:val="231F20"/>
          <w:lang w:val="en-US"/>
        </w:rPr>
        <w:t>B</w:t>
      </w:r>
      <w:r w:rsidR="000462D1">
        <w:rPr>
          <w:color w:val="231F20"/>
          <w:lang w:val="en-US"/>
        </w:rPr>
        <w:t>ecause</w:t>
      </w:r>
      <w:r w:rsidR="000E68C3" w:rsidRPr="00FA307E">
        <w:rPr>
          <w:color w:val="231F20"/>
          <w:lang w:val="en-US"/>
        </w:rPr>
        <w:t xml:space="preserve"> industrial information systems</w:t>
      </w:r>
      <w:r w:rsidR="000462D1">
        <w:rPr>
          <w:color w:val="231F20"/>
          <w:lang w:val="en-US"/>
        </w:rPr>
        <w:t xml:space="preserve"> are so complex, they can</w:t>
      </w:r>
      <w:r>
        <w:rPr>
          <w:color w:val="231F20"/>
          <w:lang w:val="en-US"/>
        </w:rPr>
        <w:t xml:space="preserve"> usually</w:t>
      </w:r>
      <w:r w:rsidR="000462D1">
        <w:rPr>
          <w:color w:val="231F20"/>
          <w:lang w:val="en-US"/>
        </w:rPr>
        <w:t xml:space="preserve"> only be controlled by</w:t>
      </w:r>
      <w:r w:rsidR="000E68C3" w:rsidRPr="00FA307E">
        <w:rPr>
          <w:color w:val="231F20"/>
          <w:lang w:val="en-US"/>
        </w:rPr>
        <w:t xml:space="preserve"> break</w:t>
      </w:r>
      <w:r w:rsidR="000462D1">
        <w:rPr>
          <w:color w:val="231F20"/>
          <w:lang w:val="en-US"/>
        </w:rPr>
        <w:t>ing</w:t>
      </w:r>
      <w:r w:rsidR="000E68C3" w:rsidRPr="00FA307E">
        <w:rPr>
          <w:color w:val="231F20"/>
          <w:lang w:val="en-US"/>
        </w:rPr>
        <w:t xml:space="preserve"> them down into individual components.</w:t>
      </w:r>
    </w:p>
    <w:p w14:paraId="61230DC2" w14:textId="77777777" w:rsidR="00B2125E" w:rsidRPr="00FA307E" w:rsidRDefault="00B2125E">
      <w:pPr>
        <w:pStyle w:val="BodyText"/>
        <w:rPr>
          <w:sz w:val="24"/>
          <w:lang w:val="en-US"/>
        </w:rPr>
      </w:pPr>
    </w:p>
    <w:p w14:paraId="18D3BD98" w14:textId="57FE299E" w:rsidR="00B2125E" w:rsidRPr="00FA307E" w:rsidRDefault="000E68C3">
      <w:pPr>
        <w:pStyle w:val="Heading6"/>
        <w:rPr>
          <w:lang w:val="en-US"/>
        </w:rPr>
      </w:pPr>
      <w:r w:rsidRPr="00FA307E">
        <w:rPr>
          <w:color w:val="003946"/>
          <w:lang w:val="en-US"/>
        </w:rPr>
        <w:t>Specif</w:t>
      </w:r>
      <w:r w:rsidR="009E5F76">
        <w:rPr>
          <w:color w:val="003946"/>
          <w:lang w:val="en-US"/>
        </w:rPr>
        <w:t>ication of</w:t>
      </w:r>
      <w:r w:rsidRPr="00FA307E">
        <w:rPr>
          <w:color w:val="003946"/>
          <w:lang w:val="en-US"/>
        </w:rPr>
        <w:t xml:space="preserve"> components</w:t>
      </w:r>
    </w:p>
    <w:p w14:paraId="0E1D3C33" w14:textId="77777777" w:rsidR="00B2125E" w:rsidRPr="00FA307E" w:rsidRDefault="00B2125E">
      <w:pPr>
        <w:pStyle w:val="BodyText"/>
        <w:spacing w:before="4"/>
        <w:rPr>
          <w:sz w:val="26"/>
          <w:lang w:val="en-US"/>
        </w:rPr>
      </w:pPr>
    </w:p>
    <w:p w14:paraId="129B2B0D" w14:textId="6CE5D33C" w:rsidR="00B2125E" w:rsidRPr="00FA307E" w:rsidRDefault="0098595F">
      <w:pPr>
        <w:pStyle w:val="BodyText"/>
        <w:spacing w:line="268" w:lineRule="auto"/>
        <w:ind w:left="957" w:right="2503" w:hanging="1"/>
        <w:jc w:val="both"/>
        <w:rPr>
          <w:lang w:val="en-US"/>
        </w:rPr>
      </w:pPr>
      <w:r>
        <w:rPr>
          <w:color w:val="231F20"/>
          <w:lang w:val="en-US"/>
        </w:rPr>
        <w:t>S</w:t>
      </w:r>
      <w:r w:rsidR="000E68C3" w:rsidRPr="00FA307E">
        <w:rPr>
          <w:color w:val="231F20"/>
          <w:lang w:val="en-US"/>
        </w:rPr>
        <w:t xml:space="preserve">pecification </w:t>
      </w:r>
      <w:r>
        <w:rPr>
          <w:color w:val="231F20"/>
          <w:lang w:val="en-US"/>
        </w:rPr>
        <w:t>identifies and delimits</w:t>
      </w:r>
      <w:r w:rsidR="000E68C3" w:rsidRPr="00FA307E">
        <w:rPr>
          <w:color w:val="231F20"/>
          <w:lang w:val="en-US"/>
        </w:rPr>
        <w:t xml:space="preserve"> </w:t>
      </w:r>
      <w:r w:rsidR="00CA750D">
        <w:rPr>
          <w:color w:val="231F20"/>
          <w:lang w:val="en-US"/>
        </w:rPr>
        <w:t xml:space="preserve">conceptual </w:t>
      </w:r>
      <w:r w:rsidR="00F5710B">
        <w:rPr>
          <w:color w:val="231F20"/>
          <w:lang w:val="en-US"/>
        </w:rPr>
        <w:t>components</w:t>
      </w:r>
      <w:r w:rsidR="00CA750D">
        <w:rPr>
          <w:color w:val="231F20"/>
          <w:lang w:val="en-US"/>
        </w:rPr>
        <w:t xml:space="preserve"> from other conceptual </w:t>
      </w:r>
      <w:r w:rsidR="00F5710B">
        <w:rPr>
          <w:color w:val="231F20"/>
          <w:lang w:val="en-US"/>
        </w:rPr>
        <w:t>components</w:t>
      </w:r>
      <w:r w:rsidR="000E68C3" w:rsidRPr="00FA307E">
        <w:rPr>
          <w:color w:val="231F20"/>
          <w:lang w:val="en-US"/>
        </w:rPr>
        <w:t xml:space="preserve"> (examples: shopping basket, item, customer). Depending on the nature of the project, technical components </w:t>
      </w:r>
      <w:r w:rsidR="00F5710B">
        <w:rPr>
          <w:color w:val="231F20"/>
          <w:lang w:val="en-US"/>
        </w:rPr>
        <w:t>may</w:t>
      </w:r>
      <w:r w:rsidR="000E68C3" w:rsidRPr="00FA307E">
        <w:rPr>
          <w:color w:val="231F20"/>
          <w:lang w:val="en-US"/>
        </w:rPr>
        <w:t xml:space="preserve"> also </w:t>
      </w:r>
      <w:r w:rsidR="00F5710B">
        <w:rPr>
          <w:color w:val="231F20"/>
          <w:lang w:val="en-US"/>
        </w:rPr>
        <w:t xml:space="preserve">be </w:t>
      </w:r>
      <w:r w:rsidR="000E68C3" w:rsidRPr="00FA307E">
        <w:rPr>
          <w:color w:val="231F20"/>
          <w:lang w:val="en-US"/>
        </w:rPr>
        <w:t xml:space="preserve">specified, particularly if the internal system architecture is already known, or </w:t>
      </w:r>
      <w:r w:rsidR="00485EA4">
        <w:rPr>
          <w:color w:val="231F20"/>
          <w:lang w:val="en-US"/>
        </w:rPr>
        <w:t xml:space="preserve">if </w:t>
      </w:r>
      <w:r w:rsidR="00674BFD">
        <w:rPr>
          <w:color w:val="231F20"/>
          <w:lang w:val="en-US"/>
        </w:rPr>
        <w:t>it is only necessary to specify</w:t>
      </w:r>
      <w:r w:rsidR="00485EA4">
        <w:rPr>
          <w:color w:val="231F20"/>
          <w:lang w:val="en-US"/>
        </w:rPr>
        <w:t xml:space="preserve"> </w:t>
      </w:r>
      <w:r w:rsidR="000E68C3" w:rsidRPr="00FA307E">
        <w:rPr>
          <w:color w:val="231F20"/>
          <w:lang w:val="en-US"/>
        </w:rPr>
        <w:t xml:space="preserve">parts of the system rather than the </w:t>
      </w:r>
      <w:r w:rsidR="00485EA4">
        <w:rPr>
          <w:color w:val="231F20"/>
          <w:lang w:val="en-US"/>
        </w:rPr>
        <w:t xml:space="preserve">whole </w:t>
      </w:r>
      <w:r w:rsidR="000E68C3" w:rsidRPr="00FA307E">
        <w:rPr>
          <w:color w:val="231F20"/>
          <w:lang w:val="en-US"/>
        </w:rPr>
        <w:t>system</w:t>
      </w:r>
      <w:r w:rsidR="00485EA4">
        <w:rPr>
          <w:color w:val="231F20"/>
          <w:lang w:val="en-US"/>
        </w:rPr>
        <w:t xml:space="preserve"> in a project</w:t>
      </w:r>
      <w:r w:rsidR="000E68C3" w:rsidRPr="00FA307E">
        <w:rPr>
          <w:color w:val="231F20"/>
          <w:lang w:val="en-US"/>
        </w:rPr>
        <w:t xml:space="preserve">. </w:t>
      </w:r>
      <w:r w:rsidR="00485EA4">
        <w:rPr>
          <w:color w:val="231F20"/>
          <w:lang w:val="en-US"/>
        </w:rPr>
        <w:t>The first step is to specify the component’s</w:t>
      </w:r>
      <w:r w:rsidR="000E68C3" w:rsidRPr="00FA307E">
        <w:rPr>
          <w:color w:val="231F20"/>
          <w:lang w:val="en-US"/>
        </w:rPr>
        <w:t xml:space="preserve"> internal behavior</w:t>
      </w:r>
      <w:r w:rsidR="00221F73">
        <w:rPr>
          <w:color w:val="231F20"/>
          <w:lang w:val="en-US"/>
        </w:rPr>
        <w:t xml:space="preserve"> —</w:t>
      </w:r>
      <w:r w:rsidR="00485EA4">
        <w:rPr>
          <w:color w:val="231F20"/>
          <w:lang w:val="en-US"/>
        </w:rPr>
        <w:t xml:space="preserve"> </w:t>
      </w:r>
      <w:r w:rsidR="00221F73">
        <w:rPr>
          <w:color w:val="231F20"/>
          <w:lang w:val="en-US"/>
        </w:rPr>
        <w:t>for example,</w:t>
      </w:r>
      <w:r w:rsidR="000E68C3" w:rsidRPr="00FA307E">
        <w:rPr>
          <w:color w:val="231F20"/>
          <w:lang w:val="en-US"/>
        </w:rPr>
        <w:t xml:space="preserve"> extend the term of the contract or calculat</w:t>
      </w:r>
      <w:r w:rsidR="00485EA4">
        <w:rPr>
          <w:color w:val="231F20"/>
          <w:lang w:val="en-US"/>
        </w:rPr>
        <w:t>e</w:t>
      </w:r>
      <w:r w:rsidR="000E68C3" w:rsidRPr="00FA307E">
        <w:rPr>
          <w:color w:val="231F20"/>
          <w:lang w:val="en-US"/>
        </w:rPr>
        <w:t xml:space="preserve"> the total. </w:t>
      </w:r>
      <w:r w:rsidR="00485EA4">
        <w:rPr>
          <w:color w:val="231F20"/>
          <w:lang w:val="en-US"/>
        </w:rPr>
        <w:t xml:space="preserve">The second step </w:t>
      </w:r>
      <w:r w:rsidR="00674BFD">
        <w:rPr>
          <w:color w:val="231F20"/>
          <w:lang w:val="en-US"/>
        </w:rPr>
        <w:t xml:space="preserve">must </w:t>
      </w:r>
      <w:r w:rsidR="00485EA4">
        <w:rPr>
          <w:color w:val="231F20"/>
          <w:lang w:val="en-US"/>
        </w:rPr>
        <w:t xml:space="preserve">clearly define </w:t>
      </w:r>
      <w:r w:rsidR="000E68C3" w:rsidRPr="00FA307E">
        <w:rPr>
          <w:color w:val="231F20"/>
          <w:lang w:val="en-US"/>
        </w:rPr>
        <w:t xml:space="preserve">the operations and logical structure of </w:t>
      </w:r>
      <w:r w:rsidR="00397CE8">
        <w:rPr>
          <w:color w:val="231F20"/>
          <w:lang w:val="en-US"/>
        </w:rPr>
        <w:t xml:space="preserve">messages </w:t>
      </w:r>
      <w:r w:rsidR="000E68C3" w:rsidRPr="00FA307E">
        <w:rPr>
          <w:color w:val="231F20"/>
          <w:lang w:val="en-US"/>
        </w:rPr>
        <w:t>exchanged at component interfaces.</w:t>
      </w:r>
    </w:p>
    <w:p w14:paraId="65CF3FE0"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5AD27061" w14:textId="77777777" w:rsidR="00B2125E" w:rsidRPr="00FA307E" w:rsidRDefault="00B2125E">
      <w:pPr>
        <w:pStyle w:val="BodyText"/>
        <w:rPr>
          <w:lang w:val="en-US"/>
        </w:rPr>
      </w:pPr>
    </w:p>
    <w:p w14:paraId="562E2AAE" w14:textId="77777777" w:rsidR="00B2125E" w:rsidRPr="00FA307E" w:rsidRDefault="00B2125E">
      <w:pPr>
        <w:pStyle w:val="BodyText"/>
        <w:rPr>
          <w:lang w:val="en-US"/>
        </w:rPr>
      </w:pPr>
    </w:p>
    <w:p w14:paraId="44282F33" w14:textId="77777777" w:rsidR="00B2125E" w:rsidRPr="00FA307E" w:rsidRDefault="00B2125E">
      <w:pPr>
        <w:pStyle w:val="BodyText"/>
        <w:rPr>
          <w:lang w:val="en-US"/>
        </w:rPr>
      </w:pPr>
    </w:p>
    <w:p w14:paraId="54A79723" w14:textId="77777777" w:rsidR="00B2125E" w:rsidRPr="00FA307E" w:rsidRDefault="00B2125E">
      <w:pPr>
        <w:pStyle w:val="BodyText"/>
        <w:rPr>
          <w:lang w:val="en-US"/>
        </w:rPr>
      </w:pPr>
    </w:p>
    <w:p w14:paraId="3C5DEADD" w14:textId="77777777" w:rsidR="00B2125E" w:rsidRPr="00FA307E" w:rsidRDefault="00B2125E">
      <w:pPr>
        <w:pStyle w:val="BodyText"/>
        <w:rPr>
          <w:lang w:val="en-US"/>
        </w:rPr>
      </w:pPr>
    </w:p>
    <w:p w14:paraId="7A07EF42" w14:textId="77777777" w:rsidR="00B2125E" w:rsidRPr="00FA307E" w:rsidRDefault="00B2125E">
      <w:pPr>
        <w:pStyle w:val="BodyText"/>
        <w:rPr>
          <w:lang w:val="en-US"/>
        </w:rPr>
      </w:pPr>
    </w:p>
    <w:p w14:paraId="1D72A20D" w14:textId="77777777" w:rsidR="00B2125E" w:rsidRPr="00FA307E" w:rsidRDefault="00B2125E">
      <w:pPr>
        <w:pStyle w:val="BodyText"/>
        <w:rPr>
          <w:lang w:val="en-US"/>
        </w:rPr>
      </w:pPr>
    </w:p>
    <w:p w14:paraId="51BF95ED" w14:textId="77777777" w:rsidR="00B2125E" w:rsidRPr="00FA307E" w:rsidRDefault="00B2125E">
      <w:pPr>
        <w:pStyle w:val="BodyText"/>
        <w:spacing w:before="3"/>
        <w:rPr>
          <w:sz w:val="26"/>
          <w:lang w:val="en-US"/>
        </w:rPr>
      </w:pPr>
    </w:p>
    <w:p w14:paraId="3DE790B2" w14:textId="77777777" w:rsidR="00B2125E" w:rsidRPr="00FA307E" w:rsidRDefault="000E68C3">
      <w:pPr>
        <w:pStyle w:val="Heading3"/>
        <w:numPr>
          <w:ilvl w:val="1"/>
          <w:numId w:val="34"/>
        </w:numPr>
        <w:tabs>
          <w:tab w:val="left" w:pos="2772"/>
        </w:tabs>
        <w:spacing w:before="99" w:line="247" w:lineRule="auto"/>
        <w:ind w:right="2487"/>
        <w:rPr>
          <w:lang w:val="en-US"/>
        </w:rPr>
      </w:pPr>
      <w:r w:rsidRPr="00FA307E">
        <w:rPr>
          <w:color w:val="003946"/>
          <w:lang w:val="en-US"/>
        </w:rPr>
        <w:t>Specifying the structure of systems and components</w:t>
      </w:r>
    </w:p>
    <w:p w14:paraId="77A6D035" w14:textId="7B2BE334" w:rsidR="00B2125E" w:rsidRPr="00FA307E" w:rsidRDefault="00D67436">
      <w:pPr>
        <w:pStyle w:val="BodyText"/>
        <w:spacing w:before="256" w:line="268" w:lineRule="auto"/>
        <w:ind w:left="2204" w:right="1254"/>
        <w:jc w:val="both"/>
        <w:rPr>
          <w:lang w:val="en-US"/>
        </w:rPr>
      </w:pPr>
      <w:r>
        <w:rPr>
          <w:color w:val="231F20"/>
          <w:lang w:val="en-US"/>
        </w:rPr>
        <w:t>A</w:t>
      </w:r>
      <w:r w:rsidR="00B72ADA">
        <w:rPr>
          <w:color w:val="231F20"/>
          <w:lang w:val="en-US"/>
        </w:rPr>
        <w:t xml:space="preserve"> UML </w:t>
      </w:r>
      <w:r>
        <w:rPr>
          <w:color w:val="231F20"/>
          <w:lang w:val="en-US"/>
        </w:rPr>
        <w:t>diagram can be used to specify the</w:t>
      </w:r>
      <w:r w:rsidR="000E68C3" w:rsidRPr="00FA307E">
        <w:rPr>
          <w:color w:val="231F20"/>
          <w:lang w:val="en-US"/>
        </w:rPr>
        <w:t xml:space="preserve"> components </w:t>
      </w:r>
      <w:r>
        <w:rPr>
          <w:color w:val="231F20"/>
          <w:lang w:val="en-US"/>
        </w:rPr>
        <w:t>in</w:t>
      </w:r>
      <w:r w:rsidR="000E68C3" w:rsidRPr="00FA307E">
        <w:rPr>
          <w:color w:val="231F20"/>
          <w:lang w:val="en-US"/>
        </w:rPr>
        <w:t xml:space="preserve"> a system, their sub-components</w:t>
      </w:r>
      <w:r w:rsidR="00373990">
        <w:rPr>
          <w:color w:val="231F20"/>
          <w:lang w:val="en-US"/>
        </w:rPr>
        <w:t>,</w:t>
      </w:r>
      <w:r w:rsidR="000E68C3" w:rsidRPr="00FA307E">
        <w:rPr>
          <w:color w:val="231F20"/>
          <w:lang w:val="en-US"/>
        </w:rPr>
        <w:t xml:space="preserve"> and </w:t>
      </w:r>
      <w:r w:rsidR="00D825F1">
        <w:rPr>
          <w:color w:val="231F20"/>
          <w:lang w:val="en-US"/>
        </w:rPr>
        <w:t xml:space="preserve">the </w:t>
      </w:r>
      <w:r w:rsidR="000E68C3" w:rsidRPr="00FA307E">
        <w:rPr>
          <w:color w:val="231F20"/>
          <w:lang w:val="en-US"/>
        </w:rPr>
        <w:t>interface relationships to one another. The UML component diagram (cod) is a structur</w:t>
      </w:r>
      <w:r w:rsidR="00D825F1">
        <w:rPr>
          <w:color w:val="231F20"/>
          <w:lang w:val="en-US"/>
        </w:rPr>
        <w:t>al</w:t>
      </w:r>
      <w:r w:rsidR="000E68C3" w:rsidRPr="00FA307E">
        <w:rPr>
          <w:color w:val="231F20"/>
          <w:lang w:val="en-US"/>
        </w:rPr>
        <w:t xml:space="preserve"> diagram; see Figure 18.</w:t>
      </w:r>
    </w:p>
    <w:p w14:paraId="558E6F66" w14:textId="77777777" w:rsidR="00B2125E" w:rsidRPr="00FA307E" w:rsidRDefault="000E68C3">
      <w:pPr>
        <w:pStyle w:val="BodyText"/>
        <w:spacing w:before="1"/>
        <w:rPr>
          <w:sz w:val="22"/>
          <w:lang w:val="en-US"/>
        </w:rPr>
      </w:pPr>
      <w:r w:rsidRPr="00FA307E">
        <w:rPr>
          <w:noProof/>
          <w:lang w:val="en-US"/>
        </w:rPr>
        <w:drawing>
          <wp:anchor distT="0" distB="0" distL="0" distR="0" simplePos="0" relativeHeight="31" behindDoc="0" locked="0" layoutInCell="1" allowOverlap="1" wp14:anchorId="1A669EA5" wp14:editId="6DE0DE5B">
            <wp:simplePos x="0" y="0"/>
            <wp:positionH relativeFrom="page">
              <wp:posOffset>1692000</wp:posOffset>
            </wp:positionH>
            <wp:positionV relativeFrom="paragraph">
              <wp:posOffset>178318</wp:posOffset>
            </wp:positionV>
            <wp:extent cx="4969550" cy="4468368"/>
            <wp:effectExtent l="0" t="0" r="0" b="0"/>
            <wp:wrapTopAndBottom/>
            <wp:docPr id="8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7.jpeg"/>
                    <pic:cNvPicPr/>
                  </pic:nvPicPr>
                  <pic:blipFill>
                    <a:blip r:embed="rId78" cstate="print"/>
                    <a:stretch>
                      <a:fillRect/>
                    </a:stretch>
                  </pic:blipFill>
                  <pic:spPr>
                    <a:xfrm>
                      <a:off x="0" y="0"/>
                      <a:ext cx="4969550" cy="4468368"/>
                    </a:xfrm>
                    <a:prstGeom prst="rect">
                      <a:avLst/>
                    </a:prstGeom>
                  </pic:spPr>
                </pic:pic>
              </a:graphicData>
            </a:graphic>
          </wp:anchor>
        </w:drawing>
      </w:r>
    </w:p>
    <w:p w14:paraId="5454767E" w14:textId="77777777" w:rsidR="00B2125E" w:rsidRPr="00FA307E" w:rsidRDefault="00B2125E">
      <w:pPr>
        <w:pStyle w:val="BodyText"/>
        <w:rPr>
          <w:sz w:val="24"/>
          <w:lang w:val="en-US"/>
        </w:rPr>
      </w:pPr>
    </w:p>
    <w:p w14:paraId="4752A2D4" w14:textId="6709BAC2" w:rsidR="00B2125E" w:rsidRPr="00FA307E" w:rsidRDefault="000E68C3">
      <w:pPr>
        <w:pStyle w:val="Heading6"/>
        <w:spacing w:before="161"/>
        <w:ind w:left="2204"/>
        <w:rPr>
          <w:lang w:val="en-US"/>
        </w:rPr>
      </w:pPr>
      <w:r w:rsidRPr="00FA307E">
        <w:rPr>
          <w:color w:val="003946"/>
          <w:lang w:val="en-US"/>
        </w:rPr>
        <w:t>UML component diagram</w:t>
      </w:r>
      <w:r w:rsidR="00255ADC">
        <w:rPr>
          <w:color w:val="003946"/>
          <w:lang w:val="en-US"/>
        </w:rPr>
        <w:t>s</w:t>
      </w:r>
      <w:r w:rsidRPr="00FA307E">
        <w:rPr>
          <w:color w:val="003946"/>
          <w:lang w:val="en-US"/>
        </w:rPr>
        <w:t xml:space="preserve">: Model elements and use </w:t>
      </w:r>
    </w:p>
    <w:p w14:paraId="483D7DCD" w14:textId="77777777" w:rsidR="00B2125E" w:rsidRPr="00FA307E" w:rsidRDefault="00B2125E">
      <w:pPr>
        <w:pStyle w:val="BodyText"/>
        <w:spacing w:before="5"/>
        <w:rPr>
          <w:sz w:val="26"/>
          <w:lang w:val="en-US"/>
        </w:rPr>
      </w:pPr>
    </w:p>
    <w:p w14:paraId="7A0FF2B1" w14:textId="4E4F118D" w:rsidR="00B2125E" w:rsidRPr="00FA307E" w:rsidRDefault="000E68C3">
      <w:pPr>
        <w:pStyle w:val="BodyText"/>
        <w:spacing w:line="268" w:lineRule="auto"/>
        <w:ind w:left="2204" w:right="1254" w:hanging="1"/>
        <w:jc w:val="both"/>
        <w:rPr>
          <w:lang w:val="en-US"/>
        </w:rPr>
      </w:pPr>
      <w:r w:rsidRPr="00FA307E">
        <w:rPr>
          <w:color w:val="231F20"/>
          <w:lang w:val="en-US"/>
        </w:rPr>
        <w:t xml:space="preserve">UML component </w:t>
      </w:r>
      <w:r w:rsidR="00255ADC">
        <w:rPr>
          <w:color w:val="231F20"/>
          <w:lang w:val="en-US"/>
        </w:rPr>
        <w:t>diagrams have</w:t>
      </w:r>
      <w:r w:rsidRPr="00FA307E">
        <w:rPr>
          <w:color w:val="231F20"/>
          <w:lang w:val="en-US"/>
        </w:rPr>
        <w:t xml:space="preserve"> two main elements </w:t>
      </w:r>
      <w:r w:rsidR="005F2B68">
        <w:rPr>
          <w:color w:val="231F20"/>
          <w:lang w:val="en-US"/>
        </w:rPr>
        <w:t>with</w:t>
      </w:r>
      <w:r w:rsidRPr="00FA307E">
        <w:rPr>
          <w:color w:val="231F20"/>
          <w:lang w:val="en-US"/>
        </w:rPr>
        <w:t xml:space="preserve"> different </w:t>
      </w:r>
      <w:r w:rsidR="00D825F1">
        <w:rPr>
          <w:color w:val="231F20"/>
          <w:lang w:val="en-US"/>
        </w:rPr>
        <w:t xml:space="preserve">types of </w:t>
      </w:r>
      <w:r w:rsidRPr="00FA307E">
        <w:rPr>
          <w:color w:val="231F20"/>
          <w:lang w:val="en-US"/>
        </w:rPr>
        <w:t xml:space="preserve">representation: Components and interfaces. Figure 19 </w:t>
      </w:r>
      <w:r w:rsidR="00242992">
        <w:rPr>
          <w:color w:val="231F20"/>
          <w:lang w:val="en-US"/>
        </w:rPr>
        <w:t xml:space="preserve">shows </w:t>
      </w:r>
      <w:r w:rsidRPr="00FA307E">
        <w:rPr>
          <w:color w:val="231F20"/>
          <w:lang w:val="en-US"/>
        </w:rPr>
        <w:t xml:space="preserve">an example of a UML component diagram </w:t>
      </w:r>
      <w:r w:rsidR="00242992">
        <w:rPr>
          <w:color w:val="231F20"/>
          <w:lang w:val="en-US"/>
        </w:rPr>
        <w:t>for</w:t>
      </w:r>
      <w:r w:rsidRPr="00FA307E">
        <w:rPr>
          <w:color w:val="231F20"/>
          <w:lang w:val="en-US"/>
        </w:rPr>
        <w:t xml:space="preserve"> an online shop and the relationships </w:t>
      </w:r>
      <w:r w:rsidR="00242992">
        <w:rPr>
          <w:color w:val="231F20"/>
          <w:lang w:val="en-US"/>
        </w:rPr>
        <w:t>between the different components</w:t>
      </w:r>
      <w:r w:rsidRPr="00FA307E">
        <w:rPr>
          <w:color w:val="231F20"/>
          <w:lang w:val="en-US"/>
        </w:rPr>
        <w:t xml:space="preserve">. </w:t>
      </w:r>
      <w:r w:rsidR="00242992">
        <w:rPr>
          <w:color w:val="231F20"/>
          <w:lang w:val="en-US"/>
        </w:rPr>
        <w:t xml:space="preserve">The key </w:t>
      </w:r>
      <w:r w:rsidRPr="00FA307E">
        <w:rPr>
          <w:color w:val="231F20"/>
          <w:lang w:val="en-US"/>
        </w:rPr>
        <w:t>elements for this type of diagram</w:t>
      </w:r>
      <w:r w:rsidR="00242992">
        <w:rPr>
          <w:color w:val="231F20"/>
          <w:lang w:val="en-US"/>
        </w:rPr>
        <w:t xml:space="preserve"> are shown below</w:t>
      </w:r>
      <w:r w:rsidRPr="00FA307E">
        <w:rPr>
          <w:color w:val="231F20"/>
          <w:lang w:val="en-US"/>
        </w:rPr>
        <w:t>.</w:t>
      </w:r>
    </w:p>
    <w:p w14:paraId="50DE6C9B"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7FF95D55" w14:textId="77777777" w:rsidR="00B2125E" w:rsidRPr="00FA307E" w:rsidRDefault="00B2125E">
      <w:pPr>
        <w:pStyle w:val="BodyText"/>
        <w:rPr>
          <w:lang w:val="en-US"/>
        </w:rPr>
      </w:pPr>
    </w:p>
    <w:p w14:paraId="1C7E7CB8" w14:textId="77777777" w:rsidR="00B2125E" w:rsidRPr="00FA307E" w:rsidRDefault="00B2125E">
      <w:pPr>
        <w:pStyle w:val="BodyText"/>
        <w:rPr>
          <w:lang w:val="en-US"/>
        </w:rPr>
      </w:pPr>
    </w:p>
    <w:p w14:paraId="3B83559E" w14:textId="2419B9A3" w:rsidR="00B2125E" w:rsidRPr="00FA307E" w:rsidRDefault="000E68C3">
      <w:pPr>
        <w:ind w:left="957"/>
        <w:rPr>
          <w:sz w:val="18"/>
          <w:lang w:val="en-US"/>
        </w:rPr>
      </w:pPr>
      <w:r w:rsidRPr="00FA307E">
        <w:rPr>
          <w:color w:val="003946"/>
          <w:sz w:val="18"/>
          <w:lang w:val="en-US"/>
        </w:rPr>
        <w:t>Specif</w:t>
      </w:r>
      <w:r w:rsidR="00BC732F">
        <w:rPr>
          <w:color w:val="003946"/>
          <w:sz w:val="18"/>
          <w:lang w:val="en-US"/>
        </w:rPr>
        <w:t xml:space="preserve">ication of </w:t>
      </w:r>
      <w:r w:rsidRPr="00FA307E">
        <w:rPr>
          <w:color w:val="003946"/>
          <w:sz w:val="18"/>
          <w:lang w:val="en-US"/>
        </w:rPr>
        <w:t>system components</w:t>
      </w:r>
    </w:p>
    <w:p w14:paraId="38785FC5" w14:textId="77777777" w:rsidR="00B2125E" w:rsidRPr="00FA307E" w:rsidRDefault="00B2125E">
      <w:pPr>
        <w:pStyle w:val="BodyText"/>
        <w:rPr>
          <w:lang w:val="en-US"/>
        </w:rPr>
      </w:pPr>
    </w:p>
    <w:p w14:paraId="7CFEEC71" w14:textId="77777777" w:rsidR="00B2125E" w:rsidRPr="00FA307E" w:rsidRDefault="00B2125E">
      <w:pPr>
        <w:pStyle w:val="BodyText"/>
        <w:rPr>
          <w:lang w:val="en-US"/>
        </w:rPr>
      </w:pPr>
    </w:p>
    <w:p w14:paraId="5AC1B01F" w14:textId="77777777" w:rsidR="00B2125E" w:rsidRPr="00FA307E" w:rsidRDefault="00B2125E">
      <w:pPr>
        <w:pStyle w:val="BodyText"/>
        <w:rPr>
          <w:lang w:val="en-US"/>
        </w:rPr>
      </w:pPr>
    </w:p>
    <w:p w14:paraId="538E85E1" w14:textId="77777777" w:rsidR="00B2125E" w:rsidRPr="00FA307E" w:rsidRDefault="00B2125E">
      <w:pPr>
        <w:pStyle w:val="BodyText"/>
        <w:rPr>
          <w:lang w:val="en-US"/>
        </w:rPr>
      </w:pPr>
    </w:p>
    <w:p w14:paraId="1DB2E2CE" w14:textId="77777777" w:rsidR="00B2125E" w:rsidRPr="00FA307E" w:rsidRDefault="00B2125E">
      <w:pPr>
        <w:pStyle w:val="BodyText"/>
        <w:rPr>
          <w:lang w:val="en-US"/>
        </w:rPr>
      </w:pPr>
    </w:p>
    <w:p w14:paraId="72B3B90C" w14:textId="77777777" w:rsidR="00B2125E" w:rsidRPr="00FA307E" w:rsidRDefault="000E68C3">
      <w:pPr>
        <w:pStyle w:val="BodyText"/>
        <w:spacing w:before="9"/>
        <w:rPr>
          <w:sz w:val="10"/>
          <w:lang w:val="en-US"/>
        </w:rPr>
      </w:pPr>
      <w:r w:rsidRPr="00FA307E">
        <w:rPr>
          <w:noProof/>
          <w:lang w:val="en-US"/>
        </w:rPr>
        <w:drawing>
          <wp:anchor distT="0" distB="0" distL="0" distR="0" simplePos="0" relativeHeight="32" behindDoc="0" locked="0" layoutInCell="1" allowOverlap="1" wp14:anchorId="66BF2EA9" wp14:editId="4F6DEEEC">
            <wp:simplePos x="0" y="0"/>
            <wp:positionH relativeFrom="page">
              <wp:posOffset>900000</wp:posOffset>
            </wp:positionH>
            <wp:positionV relativeFrom="paragraph">
              <wp:posOffset>95038</wp:posOffset>
            </wp:positionV>
            <wp:extent cx="4970065" cy="5163312"/>
            <wp:effectExtent l="0" t="0" r="0" b="0"/>
            <wp:wrapTopAndBottom/>
            <wp:docPr id="8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8.jpeg"/>
                    <pic:cNvPicPr/>
                  </pic:nvPicPr>
                  <pic:blipFill>
                    <a:blip r:embed="rId79" cstate="print"/>
                    <a:stretch>
                      <a:fillRect/>
                    </a:stretch>
                  </pic:blipFill>
                  <pic:spPr>
                    <a:xfrm>
                      <a:off x="0" y="0"/>
                      <a:ext cx="4970065" cy="5163312"/>
                    </a:xfrm>
                    <a:prstGeom prst="rect">
                      <a:avLst/>
                    </a:prstGeom>
                  </pic:spPr>
                </pic:pic>
              </a:graphicData>
            </a:graphic>
          </wp:anchor>
        </w:drawing>
      </w:r>
    </w:p>
    <w:p w14:paraId="73CEF4BF" w14:textId="77777777" w:rsidR="00B2125E" w:rsidRPr="00FA307E" w:rsidRDefault="00B2125E">
      <w:pPr>
        <w:pStyle w:val="BodyText"/>
        <w:spacing w:before="3"/>
        <w:rPr>
          <w:sz w:val="28"/>
          <w:lang w:val="en-US"/>
        </w:rPr>
      </w:pPr>
    </w:p>
    <w:p w14:paraId="65903919" w14:textId="7AAB0C87" w:rsidR="00B2125E" w:rsidRPr="00FA307E" w:rsidRDefault="00CE6F97">
      <w:pPr>
        <w:pStyle w:val="BodyText"/>
        <w:spacing w:before="100" w:line="268" w:lineRule="auto"/>
        <w:ind w:left="957" w:right="2502"/>
        <w:jc w:val="both"/>
        <w:rPr>
          <w:lang w:val="en-US"/>
        </w:rPr>
      </w:pPr>
      <w:r>
        <w:rPr>
          <w:color w:val="231F20"/>
          <w:lang w:val="en-US"/>
        </w:rPr>
        <w:t>In order t</w:t>
      </w:r>
      <w:r w:rsidR="00E74F1B">
        <w:rPr>
          <w:color w:val="231F20"/>
          <w:lang w:val="en-US"/>
        </w:rPr>
        <w:t>o define</w:t>
      </w:r>
      <w:r w:rsidR="000E68C3" w:rsidRPr="00FA307E">
        <w:rPr>
          <w:color w:val="231F20"/>
          <w:lang w:val="en-US"/>
        </w:rPr>
        <w:t xml:space="preserve"> a UML diagram and </w:t>
      </w:r>
      <w:r w:rsidR="00E74F1B">
        <w:rPr>
          <w:color w:val="231F20"/>
          <w:lang w:val="en-US"/>
        </w:rPr>
        <w:t>distinguish it</w:t>
      </w:r>
      <w:r w:rsidR="000E68C3" w:rsidRPr="00FA307E">
        <w:rPr>
          <w:color w:val="231F20"/>
          <w:lang w:val="en-US"/>
        </w:rPr>
        <w:t xml:space="preserve"> from other diagrams, a frame is drawn around the component diagram, and the diagram type (cod) and the name of the diagram</w:t>
      </w:r>
      <w:r w:rsidR="00351EF7">
        <w:rPr>
          <w:color w:val="231F20"/>
          <w:lang w:val="en-US"/>
        </w:rPr>
        <w:t xml:space="preserve"> are </w:t>
      </w:r>
      <w:r w:rsidR="00636631">
        <w:rPr>
          <w:color w:val="231F20"/>
          <w:lang w:val="en-US"/>
        </w:rPr>
        <w:t>written</w:t>
      </w:r>
      <w:r w:rsidR="00351EF7">
        <w:rPr>
          <w:color w:val="231F20"/>
          <w:lang w:val="en-US"/>
        </w:rPr>
        <w:t xml:space="preserve"> in the top-left corner</w:t>
      </w:r>
      <w:r w:rsidR="000E68C3" w:rsidRPr="00FA307E">
        <w:rPr>
          <w:color w:val="231F20"/>
          <w:lang w:val="en-US"/>
        </w:rPr>
        <w:t>. The</w:t>
      </w:r>
      <w:r w:rsidR="00351EF7">
        <w:rPr>
          <w:color w:val="231F20"/>
          <w:lang w:val="en-US"/>
        </w:rPr>
        <w:t xml:space="preserve"> diagram should be named after </w:t>
      </w:r>
      <w:r w:rsidR="000E68C3" w:rsidRPr="00FA307E">
        <w:rPr>
          <w:color w:val="231F20"/>
          <w:lang w:val="en-US"/>
        </w:rPr>
        <w:t xml:space="preserve">the system being refined in the component diagram. If a component is </w:t>
      </w:r>
      <w:r w:rsidR="00875740">
        <w:rPr>
          <w:color w:val="231F20"/>
          <w:lang w:val="en-US"/>
        </w:rPr>
        <w:t>broken down into its constituent</w:t>
      </w:r>
      <w:r w:rsidR="000E68C3" w:rsidRPr="00FA307E">
        <w:rPr>
          <w:color w:val="231F20"/>
          <w:lang w:val="en-US"/>
        </w:rPr>
        <w:t xml:space="preserve"> parts, the diagram </w:t>
      </w:r>
      <w:r w:rsidR="00875740">
        <w:rPr>
          <w:color w:val="231F20"/>
          <w:lang w:val="en-US"/>
        </w:rPr>
        <w:t>should be</w:t>
      </w:r>
      <w:r w:rsidR="000E68C3" w:rsidRPr="00FA307E">
        <w:rPr>
          <w:color w:val="231F20"/>
          <w:lang w:val="en-US"/>
        </w:rPr>
        <w:t xml:space="preserve"> </w:t>
      </w:r>
      <w:r w:rsidR="00D5753D">
        <w:rPr>
          <w:color w:val="231F20"/>
          <w:lang w:val="en-US"/>
        </w:rPr>
        <w:t>labeled</w:t>
      </w:r>
      <w:r w:rsidR="000E68C3" w:rsidRPr="00FA307E">
        <w:rPr>
          <w:color w:val="231F20"/>
          <w:lang w:val="en-US"/>
        </w:rPr>
        <w:t xml:space="preserve"> with the name of the component. Figure 20 illustrates </w:t>
      </w:r>
      <w:r w:rsidR="00346303">
        <w:rPr>
          <w:color w:val="231F20"/>
          <w:lang w:val="en-US"/>
        </w:rPr>
        <w:t>use of the</w:t>
      </w:r>
      <w:r w:rsidR="00831EE4">
        <w:rPr>
          <w:color w:val="231F20"/>
          <w:lang w:val="en-US"/>
        </w:rPr>
        <w:t xml:space="preserve"> diagram</w:t>
      </w:r>
      <w:r w:rsidR="000E68C3" w:rsidRPr="00FA307E">
        <w:rPr>
          <w:color w:val="231F20"/>
          <w:lang w:val="en-US"/>
        </w:rPr>
        <w:t xml:space="preserve"> frame.</w:t>
      </w:r>
    </w:p>
    <w:p w14:paraId="68EB5BB5"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282A109D" w14:textId="77777777" w:rsidR="00B2125E" w:rsidRPr="00FA307E" w:rsidRDefault="00B2125E">
      <w:pPr>
        <w:pStyle w:val="BodyText"/>
        <w:rPr>
          <w:lang w:val="en-US"/>
        </w:rPr>
      </w:pPr>
    </w:p>
    <w:p w14:paraId="70CC130D" w14:textId="77777777" w:rsidR="00B2125E" w:rsidRPr="00FA307E" w:rsidRDefault="00B2125E">
      <w:pPr>
        <w:pStyle w:val="BodyText"/>
        <w:rPr>
          <w:lang w:val="en-US"/>
        </w:rPr>
      </w:pPr>
    </w:p>
    <w:p w14:paraId="6003C684" w14:textId="77777777" w:rsidR="00B2125E" w:rsidRPr="00FA307E" w:rsidRDefault="00B2125E">
      <w:pPr>
        <w:pStyle w:val="BodyText"/>
        <w:rPr>
          <w:lang w:val="en-US"/>
        </w:rPr>
      </w:pPr>
    </w:p>
    <w:p w14:paraId="0BE3AC45" w14:textId="77777777" w:rsidR="00B2125E" w:rsidRPr="00FA307E" w:rsidRDefault="00B2125E">
      <w:pPr>
        <w:pStyle w:val="BodyText"/>
        <w:rPr>
          <w:lang w:val="en-US"/>
        </w:rPr>
      </w:pPr>
    </w:p>
    <w:p w14:paraId="38547F46" w14:textId="77777777" w:rsidR="00B2125E" w:rsidRPr="00FA307E" w:rsidRDefault="00B2125E">
      <w:pPr>
        <w:pStyle w:val="BodyText"/>
        <w:rPr>
          <w:lang w:val="en-US"/>
        </w:rPr>
      </w:pPr>
    </w:p>
    <w:p w14:paraId="1CA380B7" w14:textId="77777777" w:rsidR="00B2125E" w:rsidRPr="00FA307E" w:rsidRDefault="00B2125E">
      <w:pPr>
        <w:pStyle w:val="BodyText"/>
        <w:rPr>
          <w:lang w:val="en-US"/>
        </w:rPr>
      </w:pPr>
    </w:p>
    <w:p w14:paraId="478DAF9E" w14:textId="77777777" w:rsidR="00B2125E" w:rsidRPr="00FA307E" w:rsidRDefault="00B2125E">
      <w:pPr>
        <w:pStyle w:val="BodyText"/>
        <w:rPr>
          <w:lang w:val="en-US"/>
        </w:rPr>
      </w:pPr>
    </w:p>
    <w:p w14:paraId="219710A6" w14:textId="77777777" w:rsidR="00B2125E" w:rsidRPr="00FA307E" w:rsidRDefault="00B2125E">
      <w:pPr>
        <w:pStyle w:val="BodyText"/>
        <w:rPr>
          <w:lang w:val="en-US"/>
        </w:rPr>
      </w:pPr>
    </w:p>
    <w:p w14:paraId="3B667863" w14:textId="77777777" w:rsidR="00B2125E" w:rsidRPr="00FA307E" w:rsidRDefault="00B2125E">
      <w:pPr>
        <w:pStyle w:val="BodyText"/>
        <w:spacing w:before="10"/>
        <w:rPr>
          <w:sz w:val="10"/>
          <w:lang w:val="en-US"/>
        </w:rPr>
      </w:pPr>
    </w:p>
    <w:p w14:paraId="65253DC3" w14:textId="77777777" w:rsidR="00B2125E" w:rsidRPr="00FA307E" w:rsidRDefault="000E68C3">
      <w:pPr>
        <w:pStyle w:val="BodyText"/>
        <w:ind w:left="2204"/>
        <w:rPr>
          <w:lang w:val="en-US"/>
        </w:rPr>
      </w:pPr>
      <w:r w:rsidRPr="00FA307E">
        <w:rPr>
          <w:noProof/>
          <w:lang w:val="en-US"/>
        </w:rPr>
        <w:drawing>
          <wp:inline distT="0" distB="0" distL="0" distR="0" wp14:anchorId="4773B24B" wp14:editId="3C8BC9ED">
            <wp:extent cx="4973381" cy="1737359"/>
            <wp:effectExtent l="0" t="0" r="0" b="0"/>
            <wp:docPr id="8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9.jpeg"/>
                    <pic:cNvPicPr/>
                  </pic:nvPicPr>
                  <pic:blipFill>
                    <a:blip r:embed="rId80" cstate="print"/>
                    <a:stretch>
                      <a:fillRect/>
                    </a:stretch>
                  </pic:blipFill>
                  <pic:spPr>
                    <a:xfrm>
                      <a:off x="0" y="0"/>
                      <a:ext cx="4973381" cy="1737359"/>
                    </a:xfrm>
                    <a:prstGeom prst="rect">
                      <a:avLst/>
                    </a:prstGeom>
                  </pic:spPr>
                </pic:pic>
              </a:graphicData>
            </a:graphic>
          </wp:inline>
        </w:drawing>
      </w:r>
    </w:p>
    <w:p w14:paraId="60BF4CD6" w14:textId="77777777" w:rsidR="00B2125E" w:rsidRPr="00FA307E" w:rsidRDefault="00B2125E">
      <w:pPr>
        <w:pStyle w:val="BodyText"/>
        <w:rPr>
          <w:lang w:val="en-US"/>
        </w:rPr>
      </w:pPr>
    </w:p>
    <w:p w14:paraId="25F39645" w14:textId="77777777" w:rsidR="00B2125E" w:rsidRPr="00FA307E" w:rsidRDefault="00B2125E">
      <w:pPr>
        <w:pStyle w:val="BodyText"/>
        <w:spacing w:before="6"/>
        <w:rPr>
          <w:sz w:val="17"/>
          <w:lang w:val="en-US"/>
        </w:rPr>
      </w:pPr>
    </w:p>
    <w:p w14:paraId="0CD89775" w14:textId="77777777" w:rsidR="00B2125E" w:rsidRPr="00FA307E" w:rsidRDefault="000E68C3">
      <w:pPr>
        <w:pStyle w:val="BodyText"/>
        <w:spacing w:before="99"/>
        <w:ind w:left="2374"/>
        <w:rPr>
          <w:lang w:val="en-US"/>
        </w:rPr>
      </w:pPr>
      <w:r w:rsidRPr="00FA307E">
        <w:rPr>
          <w:color w:val="003946"/>
          <w:lang w:val="en-US"/>
        </w:rPr>
        <w:t>Note</w:t>
      </w:r>
    </w:p>
    <w:p w14:paraId="6C37146E" w14:textId="53954E4B" w:rsidR="00B2125E" w:rsidRPr="00FA307E" w:rsidRDefault="000E68C3">
      <w:pPr>
        <w:pStyle w:val="BodyText"/>
        <w:spacing w:before="7"/>
        <w:rPr>
          <w:sz w:val="11"/>
          <w:lang w:val="en-US"/>
        </w:rPr>
      </w:pPr>
      <w:r w:rsidRPr="00FA307E">
        <w:rPr>
          <w:noProof/>
          <w:lang w:val="en-US"/>
        </w:rPr>
        <mc:AlternateContent>
          <mc:Choice Requires="wpg">
            <w:drawing>
              <wp:anchor distT="0" distB="0" distL="0" distR="0" simplePos="0" relativeHeight="487604736" behindDoc="1" locked="0" layoutInCell="1" allowOverlap="1" wp14:anchorId="59CE6B67" wp14:editId="1DB5694C">
                <wp:simplePos x="0" y="0"/>
                <wp:positionH relativeFrom="page">
                  <wp:posOffset>1692275</wp:posOffset>
                </wp:positionH>
                <wp:positionV relativeFrom="paragraph">
                  <wp:posOffset>100965</wp:posOffset>
                </wp:positionV>
                <wp:extent cx="4968240" cy="883285"/>
                <wp:effectExtent l="0" t="0" r="0" b="0"/>
                <wp:wrapTopAndBottom/>
                <wp:docPr id="252"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883285"/>
                          <a:chOff x="2665" y="159"/>
                          <a:chExt cx="7824" cy="1391"/>
                        </a:xfrm>
                      </wpg:grpSpPr>
                      <wps:wsp>
                        <wps:cNvPr id="253" name="docshape66"/>
                        <wps:cNvSpPr>
                          <a:spLocks noChangeArrowheads="1"/>
                        </wps:cNvSpPr>
                        <wps:spPr bwMode="auto">
                          <a:xfrm>
                            <a:off x="2664" y="169"/>
                            <a:ext cx="7824" cy="138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Line 106"/>
                        <wps:cNvCnPr>
                          <a:cxnSpLocks noChangeShapeType="1"/>
                        </wps:cNvCnPr>
                        <wps:spPr bwMode="auto">
                          <a:xfrm>
                            <a:off x="10488" y="164"/>
                            <a:ext cx="0" cy="0"/>
                          </a:xfrm>
                          <a:prstGeom prst="line">
                            <a:avLst/>
                          </a:prstGeom>
                          <a:noFill/>
                          <a:ln w="6350">
                            <a:solidFill>
                              <a:srgbClr val="003946"/>
                            </a:solidFill>
                            <a:prstDash val="solid"/>
                            <a:round/>
                            <a:headEnd/>
                            <a:tailEnd/>
                          </a:ln>
                          <a:extLst>
                            <a:ext uri="{909E8E84-426E-40DD-AFC4-6F175D3DCCD1}">
                              <a14:hiddenFill xmlns:a14="http://schemas.microsoft.com/office/drawing/2010/main">
                                <a:noFill/>
                              </a14:hiddenFill>
                            </a:ext>
                          </a:extLst>
                        </wps:spPr>
                        <wps:bodyPr/>
                      </wps:wsp>
                      <wps:wsp>
                        <wps:cNvPr id="255" name="docshape67"/>
                        <wps:cNvSpPr txBox="1">
                          <a:spLocks noChangeArrowheads="1"/>
                        </wps:cNvSpPr>
                        <wps:spPr bwMode="auto">
                          <a:xfrm>
                            <a:off x="2664" y="169"/>
                            <a:ext cx="7824"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AF827" w14:textId="659598EB" w:rsidR="00B2125E" w:rsidRDefault="00636631">
                              <w:pPr>
                                <w:spacing w:before="179" w:line="268" w:lineRule="auto"/>
                                <w:ind w:left="169" w:right="365"/>
                                <w:rPr>
                                  <w:sz w:val="20"/>
                                </w:rPr>
                              </w:pPr>
                              <w:r>
                                <w:rPr>
                                  <w:color w:val="231F20"/>
                                  <w:sz w:val="20"/>
                                </w:rPr>
                                <w:t>In the following section, we state</w:t>
                              </w:r>
                              <w:r w:rsidR="009449F5">
                                <w:rPr>
                                  <w:color w:val="231F20"/>
                                  <w:sz w:val="20"/>
                                </w:rPr>
                                <w:t xml:space="preserve"> that</w:t>
                              </w:r>
                              <w:r w:rsidR="000E68C3">
                                <w:rPr>
                                  <w:color w:val="231F20"/>
                                  <w:sz w:val="20"/>
                                </w:rPr>
                                <w:t xml:space="preserve"> the framing of UML diagrams, indication of the diagram type and diagram</w:t>
                              </w:r>
                              <w:r w:rsidR="009449F5">
                                <w:rPr>
                                  <w:color w:val="231F20"/>
                                  <w:sz w:val="20"/>
                                </w:rPr>
                                <w:t xml:space="preserve"> labelling</w:t>
                              </w:r>
                              <w:r w:rsidR="000E68C3">
                                <w:rPr>
                                  <w:color w:val="231F20"/>
                                  <w:sz w:val="20"/>
                                </w:rPr>
                                <w:t xml:space="preserve"> </w:t>
                              </w:r>
                              <w:r w:rsidR="00A6129A">
                                <w:rPr>
                                  <w:color w:val="231F20"/>
                                  <w:sz w:val="20"/>
                                </w:rPr>
                                <w:t>are</w:t>
                              </w:r>
                              <w:r w:rsidR="000E68C3">
                                <w:rPr>
                                  <w:color w:val="231F20"/>
                                  <w:sz w:val="20"/>
                                </w:rPr>
                                <w:t xml:space="preserve"> mandatory for all UML diagrams. </w:t>
                              </w:r>
                              <w:r>
                                <w:rPr>
                                  <w:color w:val="231F20"/>
                                  <w:sz w:val="20"/>
                                </w:rPr>
                                <w:t>I</w:t>
                              </w:r>
                              <w:r w:rsidR="00A6129A">
                                <w:rPr>
                                  <w:color w:val="231F20"/>
                                  <w:sz w:val="20"/>
                                </w:rPr>
                                <w:t>n</w:t>
                              </w:r>
                              <w:r w:rsidR="000E68C3">
                                <w:rPr>
                                  <w:color w:val="231F20"/>
                                  <w:sz w:val="20"/>
                                </w:rPr>
                                <w:t xml:space="preserve"> industrial practice, all diagrams should be labelled in the same way.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E6B67" id="docshapegroup65" o:spid="_x0000_s1050" style="position:absolute;margin-left:133.25pt;margin-top:7.95pt;width:391.2pt;height:69.55pt;z-index:-15711744;mso-wrap-distance-left:0;mso-wrap-distance-right:0;mso-position-horizontal-relative:page" coordorigin="2665,159" coordsize="782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">
                <v:rect id="docshape66" o:spid="_x0000_s1051" style="position:absolute;left:2664;top:169;width:7824;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" fillcolor="#f1f1f1" stroked="f"/>
                <v:line id="Line 106" o:spid="_x0000_s1052" style="position:absolute;visibility:visible;mso-wrap-style:square" from="10488,164" to="1048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" strokecolor="#003946" strokeweight=".5pt"/>
                <v:shape id="docshape67" o:spid="_x0000_s1053" type="#_x0000_t202" style="position:absolute;left:2664;top:169;width:7824;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471AF827" w14:textId="659598EB" w:rsidR="00B2125E" w:rsidRDefault="00636631">
                        <w:pPr>
                          <w:spacing w:before="179" w:line="268" w:lineRule="auto"/>
                          <w:ind w:left="169" w:right="365"/>
                          <w:rPr>
                            <w:sz w:val="20"/>
                          </w:rPr>
                        </w:pPr>
                        <w:r>
                          <w:rPr>
                            <w:color w:val="231F20"/>
                            <w:sz w:val="20"/>
                          </w:rPr>
                          <w:t>In the following section, we state</w:t>
                        </w:r>
                        <w:r w:rsidR="009449F5">
                          <w:rPr>
                            <w:color w:val="231F20"/>
                            <w:sz w:val="20"/>
                          </w:rPr>
                          <w:t xml:space="preserve"> that</w:t>
                        </w:r>
                        <w:r w:rsidR="000E68C3">
                          <w:rPr>
                            <w:color w:val="231F20"/>
                            <w:sz w:val="20"/>
                          </w:rPr>
                          <w:t xml:space="preserve"> the framing of UML diagrams, indication of the diagram type and diagram</w:t>
                        </w:r>
                        <w:r w:rsidR="009449F5">
                          <w:rPr>
                            <w:color w:val="231F20"/>
                            <w:sz w:val="20"/>
                          </w:rPr>
                          <w:t xml:space="preserve"> labelling</w:t>
                        </w:r>
                        <w:r w:rsidR="000E68C3">
                          <w:rPr>
                            <w:color w:val="231F20"/>
                            <w:sz w:val="20"/>
                          </w:rPr>
                          <w:t xml:space="preserve"> </w:t>
                        </w:r>
                        <w:r w:rsidR="00A6129A">
                          <w:rPr>
                            <w:color w:val="231F20"/>
                            <w:sz w:val="20"/>
                          </w:rPr>
                          <w:t>are</w:t>
                        </w:r>
                        <w:r w:rsidR="000E68C3">
                          <w:rPr>
                            <w:color w:val="231F20"/>
                            <w:sz w:val="20"/>
                          </w:rPr>
                          <w:t xml:space="preserve"> mandatory for all UML diagrams. </w:t>
                        </w:r>
                        <w:r>
                          <w:rPr>
                            <w:color w:val="231F20"/>
                            <w:sz w:val="20"/>
                          </w:rPr>
                          <w:t>I</w:t>
                        </w:r>
                        <w:r w:rsidR="00A6129A">
                          <w:rPr>
                            <w:color w:val="231F20"/>
                            <w:sz w:val="20"/>
                          </w:rPr>
                          <w:t>n</w:t>
                        </w:r>
                        <w:r w:rsidR="000E68C3">
                          <w:rPr>
                            <w:color w:val="231F20"/>
                            <w:sz w:val="20"/>
                          </w:rPr>
                          <w:t xml:space="preserve"> industrial practice, all diagrams should be labelled in the same way.</w:t>
                        </w:r>
                      </w:p>
                    </w:txbxContent>
                  </v:textbox>
                </v:shape>
                <w10:wrap type="topAndBottom" anchorx="page"/>
              </v:group>
            </w:pict>
          </mc:Fallback>
        </mc:AlternateContent>
      </w:r>
    </w:p>
    <w:p w14:paraId="1817B141" w14:textId="77777777" w:rsidR="00B2125E" w:rsidRPr="00FA307E" w:rsidRDefault="00B2125E">
      <w:pPr>
        <w:pStyle w:val="BodyText"/>
        <w:spacing w:before="9"/>
        <w:rPr>
          <w:sz w:val="24"/>
          <w:lang w:val="en-US"/>
        </w:rPr>
      </w:pPr>
    </w:p>
    <w:p w14:paraId="5FF7D6AA" w14:textId="5668E937" w:rsidR="00B2125E" w:rsidRPr="00FA307E" w:rsidRDefault="000E68C3">
      <w:pPr>
        <w:pStyle w:val="BodyText"/>
        <w:spacing w:before="99" w:line="268" w:lineRule="auto"/>
        <w:ind w:left="2204" w:right="1251" w:hanging="1"/>
        <w:rPr>
          <w:lang w:val="en-US"/>
        </w:rPr>
      </w:pPr>
      <w:r w:rsidRPr="00FA307E">
        <w:rPr>
          <w:color w:val="231F20"/>
          <w:lang w:val="en-US"/>
        </w:rPr>
        <w:t xml:space="preserve">There are various options </w:t>
      </w:r>
      <w:r w:rsidR="00A6129A">
        <w:rPr>
          <w:color w:val="231F20"/>
          <w:lang w:val="en-US"/>
        </w:rPr>
        <w:t>f</w:t>
      </w:r>
      <w:r w:rsidRPr="00FA307E">
        <w:rPr>
          <w:color w:val="231F20"/>
          <w:lang w:val="en-US"/>
        </w:rPr>
        <w:t>or component</w:t>
      </w:r>
      <w:r w:rsidR="00A6129A">
        <w:rPr>
          <w:color w:val="231F20"/>
          <w:lang w:val="en-US"/>
        </w:rPr>
        <w:t xml:space="preserve"> notation</w:t>
      </w:r>
      <w:r w:rsidR="00786760">
        <w:rPr>
          <w:color w:val="231F20"/>
          <w:lang w:val="en-US"/>
        </w:rPr>
        <w:t>. The main ones</w:t>
      </w:r>
      <w:r w:rsidRPr="00FA307E">
        <w:rPr>
          <w:color w:val="231F20"/>
          <w:lang w:val="en-US"/>
        </w:rPr>
        <w:t xml:space="preserve"> are listed and explained </w:t>
      </w:r>
      <w:r w:rsidR="00786760">
        <w:rPr>
          <w:color w:val="231F20"/>
          <w:lang w:val="en-US"/>
        </w:rPr>
        <w:t xml:space="preserve">below </w:t>
      </w:r>
      <w:r w:rsidRPr="00FA307E">
        <w:rPr>
          <w:color w:val="231F20"/>
          <w:lang w:val="en-US"/>
        </w:rPr>
        <w:t>in Table 9.</w:t>
      </w:r>
    </w:p>
    <w:p w14:paraId="41F31F9C" w14:textId="77777777" w:rsidR="00B2125E" w:rsidRPr="00FA307E" w:rsidRDefault="00B2125E">
      <w:pPr>
        <w:pStyle w:val="BodyText"/>
        <w:spacing w:before="2"/>
        <w:rPr>
          <w:sz w:val="24"/>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52"/>
        <w:gridCol w:w="5572"/>
      </w:tblGrid>
      <w:tr w:rsidR="00B2125E" w:rsidRPr="00FA307E" w14:paraId="3D41AC8F" w14:textId="77777777">
        <w:trPr>
          <w:trHeight w:val="600"/>
        </w:trPr>
        <w:tc>
          <w:tcPr>
            <w:tcW w:w="7824" w:type="dxa"/>
            <w:gridSpan w:val="2"/>
            <w:tcBorders>
              <w:top w:val="nil"/>
              <w:left w:val="nil"/>
              <w:right w:val="nil"/>
            </w:tcBorders>
            <w:shd w:val="clear" w:color="auto" w:fill="109290"/>
          </w:tcPr>
          <w:p w14:paraId="27107412" w14:textId="677C5908" w:rsidR="00B2125E" w:rsidRPr="00FA307E" w:rsidRDefault="000E68C3">
            <w:pPr>
              <w:pStyle w:val="TableParagraph"/>
              <w:rPr>
                <w:sz w:val="20"/>
                <w:lang w:val="en-US"/>
              </w:rPr>
            </w:pPr>
            <w:r w:rsidRPr="00FA307E">
              <w:rPr>
                <w:color w:val="FFFFFF"/>
                <w:sz w:val="20"/>
                <w:lang w:val="en-US"/>
              </w:rPr>
              <w:t xml:space="preserve">Table 9: </w:t>
            </w:r>
            <w:r w:rsidR="001B0593">
              <w:rPr>
                <w:color w:val="FFFFFF"/>
                <w:sz w:val="20"/>
                <w:lang w:val="en-US"/>
              </w:rPr>
              <w:t>Rendering of c</w:t>
            </w:r>
            <w:r w:rsidRPr="00FA307E">
              <w:rPr>
                <w:color w:val="FFFFFF"/>
                <w:sz w:val="20"/>
                <w:lang w:val="en-US"/>
              </w:rPr>
              <w:t>omponent</w:t>
            </w:r>
            <w:r w:rsidR="00786760">
              <w:rPr>
                <w:color w:val="FFFFFF"/>
                <w:sz w:val="20"/>
                <w:lang w:val="en-US"/>
              </w:rPr>
              <w:t xml:space="preserve"> notation</w:t>
            </w:r>
            <w:r w:rsidR="001B0593">
              <w:rPr>
                <w:color w:val="FFFFFF"/>
                <w:sz w:val="20"/>
                <w:lang w:val="en-US"/>
              </w:rPr>
              <w:t>s</w:t>
            </w:r>
          </w:p>
        </w:tc>
      </w:tr>
      <w:tr w:rsidR="00B2125E" w:rsidRPr="00FA307E" w14:paraId="1E007B28" w14:textId="77777777">
        <w:trPr>
          <w:trHeight w:val="600"/>
        </w:trPr>
        <w:tc>
          <w:tcPr>
            <w:tcW w:w="2252" w:type="dxa"/>
            <w:tcBorders>
              <w:left w:val="nil"/>
              <w:bottom w:val="single" w:sz="4" w:space="0" w:color="FFFFFF"/>
              <w:right w:val="single" w:sz="4" w:space="0" w:color="FFFFFF"/>
            </w:tcBorders>
            <w:shd w:val="clear" w:color="auto" w:fill="BBD3D3"/>
          </w:tcPr>
          <w:p w14:paraId="1B85B182" w14:textId="312DA7C5" w:rsidR="00B2125E" w:rsidRPr="00FA307E" w:rsidRDefault="00786760">
            <w:pPr>
              <w:pStyle w:val="TableParagraph"/>
              <w:rPr>
                <w:sz w:val="20"/>
                <w:lang w:val="en-US"/>
              </w:rPr>
            </w:pPr>
            <w:r>
              <w:rPr>
                <w:color w:val="231F20"/>
                <w:sz w:val="20"/>
                <w:lang w:val="en-US"/>
              </w:rPr>
              <w:t>Re</w:t>
            </w:r>
            <w:r w:rsidR="0088392C">
              <w:rPr>
                <w:color w:val="231F20"/>
                <w:sz w:val="20"/>
                <w:lang w:val="en-US"/>
              </w:rPr>
              <w:t>n</w:t>
            </w:r>
            <w:r>
              <w:rPr>
                <w:color w:val="231F20"/>
                <w:sz w:val="20"/>
                <w:lang w:val="en-US"/>
              </w:rPr>
              <w:t>dering</w:t>
            </w:r>
          </w:p>
        </w:tc>
        <w:tc>
          <w:tcPr>
            <w:tcW w:w="5572" w:type="dxa"/>
            <w:tcBorders>
              <w:left w:val="single" w:sz="4" w:space="0" w:color="FFFFFF"/>
              <w:bottom w:val="single" w:sz="4" w:space="0" w:color="FFFFFF"/>
              <w:right w:val="nil"/>
            </w:tcBorders>
            <w:shd w:val="clear" w:color="auto" w:fill="BBD3D3"/>
          </w:tcPr>
          <w:p w14:paraId="72F78D9B" w14:textId="77777777" w:rsidR="00B2125E" w:rsidRPr="00FA307E" w:rsidRDefault="000E68C3">
            <w:pPr>
              <w:pStyle w:val="TableParagraph"/>
              <w:ind w:left="169"/>
              <w:rPr>
                <w:sz w:val="20"/>
                <w:lang w:val="en-US"/>
              </w:rPr>
            </w:pPr>
            <w:r w:rsidRPr="00FA307E">
              <w:rPr>
                <w:color w:val="231F20"/>
                <w:sz w:val="20"/>
                <w:lang w:val="en-US"/>
              </w:rPr>
              <w:t>Description</w:t>
            </w:r>
          </w:p>
        </w:tc>
      </w:tr>
      <w:tr w:rsidR="00B2125E" w:rsidRPr="00FA307E" w14:paraId="6E6E717C" w14:textId="77777777">
        <w:trPr>
          <w:trHeight w:val="1380"/>
        </w:trPr>
        <w:tc>
          <w:tcPr>
            <w:tcW w:w="2252" w:type="dxa"/>
            <w:tcBorders>
              <w:top w:val="single" w:sz="4" w:space="0" w:color="FFFFFF"/>
              <w:left w:val="nil"/>
              <w:bottom w:val="single" w:sz="4" w:space="0" w:color="FFFFFF"/>
              <w:right w:val="single" w:sz="4" w:space="0" w:color="FFFFFF"/>
            </w:tcBorders>
            <w:shd w:val="clear" w:color="auto" w:fill="E4EBEC"/>
          </w:tcPr>
          <w:p w14:paraId="13816D26" w14:textId="77777777" w:rsidR="00B2125E" w:rsidRPr="00FA307E" w:rsidRDefault="00B2125E">
            <w:pPr>
              <w:pStyle w:val="TableParagraph"/>
              <w:spacing w:before="7"/>
              <w:ind w:left="0"/>
              <w:rPr>
                <w:sz w:val="14"/>
                <w:lang w:val="en-US"/>
              </w:rPr>
            </w:pPr>
          </w:p>
          <w:p w14:paraId="67450672"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5EFB343E" wp14:editId="661028F4">
                  <wp:extent cx="1192911" cy="454723"/>
                  <wp:effectExtent l="0" t="0" r="0" b="0"/>
                  <wp:docPr id="9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0.png"/>
                          <pic:cNvPicPr/>
                        </pic:nvPicPr>
                        <pic:blipFill>
                          <a:blip r:embed="rId81" cstate="print"/>
                          <a:stretch>
                            <a:fillRect/>
                          </a:stretch>
                        </pic:blipFill>
                        <pic:spPr>
                          <a:xfrm>
                            <a:off x="0" y="0"/>
                            <a:ext cx="1192911" cy="454723"/>
                          </a:xfrm>
                          <a:prstGeom prst="rect">
                            <a:avLst/>
                          </a:prstGeom>
                        </pic:spPr>
                      </pic:pic>
                    </a:graphicData>
                  </a:graphic>
                </wp:inline>
              </w:drawing>
            </w:r>
          </w:p>
        </w:tc>
        <w:tc>
          <w:tcPr>
            <w:tcW w:w="5572" w:type="dxa"/>
            <w:tcBorders>
              <w:top w:val="single" w:sz="4" w:space="0" w:color="FFFFFF"/>
              <w:left w:val="single" w:sz="4" w:space="0" w:color="FFFFFF"/>
              <w:bottom w:val="single" w:sz="4" w:space="0" w:color="FFFFFF"/>
              <w:right w:val="nil"/>
            </w:tcBorders>
            <w:shd w:val="clear" w:color="auto" w:fill="E4EBEC"/>
          </w:tcPr>
          <w:p w14:paraId="5E1533BB" w14:textId="77777777" w:rsidR="00B2125E" w:rsidRPr="00FA307E" w:rsidRDefault="000E68C3">
            <w:pPr>
              <w:pStyle w:val="TableParagraph"/>
              <w:spacing w:line="268" w:lineRule="auto"/>
              <w:ind w:left="169" w:right="393"/>
              <w:rPr>
                <w:sz w:val="20"/>
                <w:lang w:val="en-US"/>
              </w:rPr>
            </w:pPr>
            <w:r w:rsidRPr="00FA307E">
              <w:rPr>
                <w:color w:val="231F20"/>
                <w:sz w:val="20"/>
                <w:lang w:val="en-US"/>
              </w:rPr>
              <w:t>Box (cf. UML class diagram) with a small icon in the top right. The icon identifies this “class” as a component. As in the class diagram, the name of the component is written directly into the box.</w:t>
            </w:r>
          </w:p>
        </w:tc>
      </w:tr>
      <w:tr w:rsidR="00B2125E" w:rsidRPr="00FA307E" w14:paraId="420A3222" w14:textId="77777777">
        <w:trPr>
          <w:trHeight w:val="2420"/>
        </w:trPr>
        <w:tc>
          <w:tcPr>
            <w:tcW w:w="2252" w:type="dxa"/>
            <w:tcBorders>
              <w:top w:val="single" w:sz="4" w:space="0" w:color="FFFFFF"/>
              <w:left w:val="nil"/>
              <w:bottom w:val="single" w:sz="4" w:space="0" w:color="FFFFFF"/>
              <w:right w:val="single" w:sz="4" w:space="0" w:color="FFFFFF"/>
            </w:tcBorders>
            <w:shd w:val="clear" w:color="auto" w:fill="E4EBEC"/>
          </w:tcPr>
          <w:p w14:paraId="1E04991C" w14:textId="77777777" w:rsidR="00B2125E" w:rsidRPr="00FA307E" w:rsidRDefault="00B2125E">
            <w:pPr>
              <w:pStyle w:val="TableParagraph"/>
              <w:spacing w:before="7"/>
              <w:ind w:left="0"/>
              <w:rPr>
                <w:sz w:val="14"/>
                <w:lang w:val="en-US"/>
              </w:rPr>
            </w:pPr>
          </w:p>
          <w:p w14:paraId="317292C7"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15001134" wp14:editId="3EA0B555">
                  <wp:extent cx="1192911" cy="454723"/>
                  <wp:effectExtent l="0" t="0" r="0" b="0"/>
                  <wp:docPr id="9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1.png"/>
                          <pic:cNvPicPr/>
                        </pic:nvPicPr>
                        <pic:blipFill>
                          <a:blip r:embed="rId82" cstate="print"/>
                          <a:stretch>
                            <a:fillRect/>
                          </a:stretch>
                        </pic:blipFill>
                        <pic:spPr>
                          <a:xfrm>
                            <a:off x="0" y="0"/>
                            <a:ext cx="1192911" cy="454723"/>
                          </a:xfrm>
                          <a:prstGeom prst="rect">
                            <a:avLst/>
                          </a:prstGeom>
                        </pic:spPr>
                      </pic:pic>
                    </a:graphicData>
                  </a:graphic>
                </wp:inline>
              </w:drawing>
            </w:r>
          </w:p>
        </w:tc>
        <w:tc>
          <w:tcPr>
            <w:tcW w:w="5572" w:type="dxa"/>
            <w:tcBorders>
              <w:top w:val="single" w:sz="4" w:space="0" w:color="FFFFFF"/>
              <w:left w:val="single" w:sz="4" w:space="0" w:color="FFFFFF"/>
              <w:bottom w:val="single" w:sz="4" w:space="0" w:color="FFFFFF"/>
              <w:right w:val="nil"/>
            </w:tcBorders>
            <w:shd w:val="clear" w:color="auto" w:fill="E4EBEC"/>
          </w:tcPr>
          <w:p w14:paraId="13759A56" w14:textId="1D625E74" w:rsidR="00B2125E" w:rsidRPr="00FA307E" w:rsidRDefault="000E68C3">
            <w:pPr>
              <w:pStyle w:val="TableParagraph"/>
              <w:spacing w:line="268" w:lineRule="auto"/>
              <w:ind w:left="169" w:right="256"/>
              <w:rPr>
                <w:sz w:val="20"/>
                <w:lang w:val="en-US"/>
              </w:rPr>
            </w:pPr>
            <w:r w:rsidRPr="00FA307E">
              <w:rPr>
                <w:color w:val="231F20"/>
                <w:sz w:val="20"/>
                <w:lang w:val="en-US"/>
              </w:rPr>
              <w:t xml:space="preserve">Box with </w:t>
            </w:r>
            <w:r w:rsidR="00663E41">
              <w:rPr>
                <w:color w:val="231F20"/>
                <w:sz w:val="20"/>
                <w:lang w:val="en-US"/>
              </w:rPr>
              <w:t xml:space="preserve">the </w:t>
            </w:r>
            <w:r w:rsidRPr="00FA307E">
              <w:rPr>
                <w:color w:val="231F20"/>
                <w:sz w:val="20"/>
                <w:lang w:val="en-US"/>
              </w:rPr>
              <w:t xml:space="preserve">name of </w:t>
            </w:r>
            <w:r w:rsidR="00663E41">
              <w:rPr>
                <w:color w:val="231F20"/>
                <w:sz w:val="20"/>
                <w:lang w:val="en-US"/>
              </w:rPr>
              <w:t xml:space="preserve">the </w:t>
            </w:r>
            <w:r w:rsidRPr="00FA307E">
              <w:rPr>
                <w:color w:val="231F20"/>
                <w:sz w:val="20"/>
                <w:lang w:val="en-US"/>
              </w:rPr>
              <w:t>component</w:t>
            </w:r>
            <w:r w:rsidR="00663E41">
              <w:rPr>
                <w:color w:val="231F20"/>
                <w:sz w:val="20"/>
                <w:lang w:val="en-US"/>
              </w:rPr>
              <w:t>.</w:t>
            </w:r>
            <w:r w:rsidRPr="00FA307E">
              <w:rPr>
                <w:color w:val="231F20"/>
                <w:sz w:val="20"/>
                <w:lang w:val="en-US"/>
              </w:rPr>
              <w:t xml:space="preserve"> The label &lt;&lt;component&gt;&gt;</w:t>
            </w:r>
            <w:r w:rsidR="00663E41">
              <w:rPr>
                <w:color w:val="231F20"/>
                <w:sz w:val="20"/>
                <w:lang w:val="en-US"/>
              </w:rPr>
              <w:t xml:space="preserve"> identifies the box as a component</w:t>
            </w:r>
            <w:r w:rsidRPr="00FA307E">
              <w:rPr>
                <w:color w:val="231F20"/>
                <w:sz w:val="20"/>
                <w:lang w:val="en-US"/>
              </w:rPr>
              <w:t xml:space="preserve">. This type of label is equivalent to </w:t>
            </w:r>
            <w:r w:rsidR="00663E41">
              <w:rPr>
                <w:color w:val="231F20"/>
                <w:sz w:val="20"/>
                <w:lang w:val="en-US"/>
              </w:rPr>
              <w:t>an</w:t>
            </w:r>
            <w:r w:rsidRPr="00FA307E">
              <w:rPr>
                <w:color w:val="231F20"/>
                <w:sz w:val="20"/>
                <w:lang w:val="en-US"/>
              </w:rPr>
              <w:t xml:space="preserve"> icon.</w:t>
            </w:r>
          </w:p>
          <w:p w14:paraId="21AE9801" w14:textId="6F94475D" w:rsidR="00B2125E" w:rsidRPr="00FA307E" w:rsidRDefault="000E68C3">
            <w:pPr>
              <w:pStyle w:val="TableParagraph"/>
              <w:spacing w:before="0" w:line="268" w:lineRule="auto"/>
              <w:ind w:left="169" w:right="315"/>
              <w:rPr>
                <w:sz w:val="20"/>
                <w:lang w:val="en-US"/>
              </w:rPr>
            </w:pPr>
            <w:r w:rsidRPr="00FA307E">
              <w:rPr>
                <w:color w:val="231F20"/>
                <w:sz w:val="20"/>
                <w:lang w:val="en-US"/>
              </w:rPr>
              <w:t xml:space="preserve">Note: </w:t>
            </w:r>
            <w:r w:rsidR="00663E41">
              <w:rPr>
                <w:color w:val="231F20"/>
                <w:sz w:val="20"/>
                <w:lang w:val="en-US"/>
              </w:rPr>
              <w:t>In UML, t</w:t>
            </w:r>
            <w:r w:rsidRPr="00FA307E">
              <w:rPr>
                <w:color w:val="231F20"/>
                <w:sz w:val="20"/>
                <w:lang w:val="en-US"/>
              </w:rPr>
              <w:t>he notation &lt;&lt;</w:t>
            </w:r>
            <w:r w:rsidR="00702E73">
              <w:rPr>
                <w:color w:val="231F20"/>
                <w:sz w:val="20"/>
                <w:lang w:val="en-US"/>
              </w:rPr>
              <w:t>name</w:t>
            </w:r>
            <w:r w:rsidRPr="00FA307E">
              <w:rPr>
                <w:color w:val="231F20"/>
                <w:sz w:val="20"/>
                <w:lang w:val="en-US"/>
              </w:rPr>
              <w:t xml:space="preserve">&gt;&gt; means </w:t>
            </w:r>
            <w:r w:rsidR="00663E41">
              <w:rPr>
                <w:color w:val="231F20"/>
                <w:sz w:val="20"/>
                <w:lang w:val="en-US"/>
              </w:rPr>
              <w:t>“</w:t>
            </w:r>
            <w:r w:rsidRPr="00FA307E">
              <w:rPr>
                <w:color w:val="231F20"/>
                <w:sz w:val="20"/>
                <w:lang w:val="en-US"/>
              </w:rPr>
              <w:t>stereotype</w:t>
            </w:r>
            <w:r w:rsidR="00663E41">
              <w:rPr>
                <w:color w:val="231F20"/>
                <w:sz w:val="20"/>
                <w:lang w:val="en-US"/>
              </w:rPr>
              <w:t>”</w:t>
            </w:r>
            <w:r w:rsidRPr="00FA307E">
              <w:rPr>
                <w:color w:val="231F20"/>
                <w:sz w:val="20"/>
                <w:lang w:val="en-US"/>
              </w:rPr>
              <w:t xml:space="preserve"> and </w:t>
            </w:r>
            <w:r w:rsidR="00453C88">
              <w:rPr>
                <w:color w:val="231F20"/>
                <w:sz w:val="20"/>
                <w:lang w:val="en-US"/>
              </w:rPr>
              <w:t>allows</w:t>
            </w:r>
            <w:r w:rsidRPr="00FA307E">
              <w:rPr>
                <w:color w:val="231F20"/>
                <w:sz w:val="20"/>
                <w:lang w:val="en-US"/>
              </w:rPr>
              <w:t xml:space="preserve"> notation elements</w:t>
            </w:r>
            <w:r w:rsidR="00453C88">
              <w:rPr>
                <w:color w:val="231F20"/>
                <w:sz w:val="20"/>
                <w:lang w:val="en-US"/>
              </w:rPr>
              <w:t xml:space="preserve"> to be given a specific </w:t>
            </w:r>
            <w:r w:rsidR="00080152">
              <w:rPr>
                <w:color w:val="231F20"/>
                <w:sz w:val="20"/>
                <w:lang w:val="en-US"/>
              </w:rPr>
              <w:t>name</w:t>
            </w:r>
            <w:r w:rsidRPr="00FA307E">
              <w:rPr>
                <w:color w:val="231F20"/>
                <w:sz w:val="20"/>
                <w:lang w:val="en-US"/>
              </w:rPr>
              <w:t xml:space="preserve"> in the diagram. Stereotypes can be used in all UML diagrams.</w:t>
            </w:r>
          </w:p>
        </w:tc>
      </w:tr>
    </w:tbl>
    <w:p w14:paraId="1C321F0A" w14:textId="77777777" w:rsidR="00B2125E" w:rsidRPr="00FA307E" w:rsidRDefault="00B2125E">
      <w:pPr>
        <w:spacing w:line="268" w:lineRule="auto"/>
        <w:rPr>
          <w:sz w:val="20"/>
          <w:lang w:val="en-US"/>
        </w:rPr>
        <w:sectPr w:rsidR="00B2125E" w:rsidRPr="00FA307E">
          <w:pgSz w:w="11910" w:h="16840"/>
          <w:pgMar w:top="960" w:right="160" w:bottom="680" w:left="460" w:header="0" w:footer="486" w:gutter="0"/>
          <w:cols w:space="720"/>
        </w:sectPr>
      </w:pPr>
    </w:p>
    <w:p w14:paraId="49DD908F" w14:textId="77777777" w:rsidR="00B2125E" w:rsidRPr="00FA307E" w:rsidRDefault="00B2125E">
      <w:pPr>
        <w:pStyle w:val="BodyText"/>
        <w:rPr>
          <w:lang w:val="en-US"/>
        </w:rPr>
      </w:pPr>
    </w:p>
    <w:p w14:paraId="53FF9431" w14:textId="77777777" w:rsidR="00B2125E" w:rsidRPr="00FA307E" w:rsidRDefault="00B2125E">
      <w:pPr>
        <w:pStyle w:val="BodyText"/>
        <w:rPr>
          <w:lang w:val="en-US"/>
        </w:rPr>
      </w:pPr>
    </w:p>
    <w:p w14:paraId="0EE4F844" w14:textId="31613456" w:rsidR="00B2125E" w:rsidRPr="00FA307E" w:rsidRDefault="000E68C3">
      <w:pPr>
        <w:ind w:left="957"/>
        <w:rPr>
          <w:sz w:val="18"/>
          <w:lang w:val="en-US"/>
        </w:rPr>
      </w:pPr>
      <w:r w:rsidRPr="00FA307E">
        <w:rPr>
          <w:color w:val="003946"/>
          <w:sz w:val="18"/>
          <w:lang w:val="en-US"/>
        </w:rPr>
        <w:t>Specif</w:t>
      </w:r>
      <w:r w:rsidR="00867CA7">
        <w:rPr>
          <w:color w:val="003946"/>
          <w:sz w:val="18"/>
          <w:lang w:val="en-US"/>
        </w:rPr>
        <w:t>ication of</w:t>
      </w:r>
      <w:r w:rsidRPr="00FA307E">
        <w:rPr>
          <w:color w:val="003946"/>
          <w:sz w:val="18"/>
          <w:lang w:val="en-US"/>
        </w:rPr>
        <w:t xml:space="preserve"> system components</w:t>
      </w:r>
    </w:p>
    <w:p w14:paraId="011501BA" w14:textId="77777777" w:rsidR="00B2125E" w:rsidRPr="00FA307E" w:rsidRDefault="00B2125E">
      <w:pPr>
        <w:pStyle w:val="BodyText"/>
        <w:rPr>
          <w:lang w:val="en-US"/>
        </w:rPr>
      </w:pPr>
    </w:p>
    <w:p w14:paraId="1DEFF8D1" w14:textId="77777777" w:rsidR="00B2125E" w:rsidRPr="00FA307E" w:rsidRDefault="00B2125E">
      <w:pPr>
        <w:pStyle w:val="BodyText"/>
        <w:rPr>
          <w:lang w:val="en-US"/>
        </w:rPr>
      </w:pPr>
    </w:p>
    <w:p w14:paraId="1A291EE7" w14:textId="77777777" w:rsidR="00B2125E" w:rsidRPr="00FA307E" w:rsidRDefault="00B2125E">
      <w:pPr>
        <w:pStyle w:val="BodyText"/>
        <w:rPr>
          <w:lang w:val="en-US"/>
        </w:rPr>
      </w:pPr>
    </w:p>
    <w:p w14:paraId="36935301" w14:textId="77777777" w:rsidR="00B2125E" w:rsidRPr="00FA307E" w:rsidRDefault="00B2125E">
      <w:pPr>
        <w:pStyle w:val="BodyText"/>
        <w:rPr>
          <w:lang w:val="en-US"/>
        </w:rPr>
      </w:pPr>
    </w:p>
    <w:p w14:paraId="4CE42FB5" w14:textId="77777777" w:rsidR="00B2125E" w:rsidRPr="00FA307E" w:rsidRDefault="00B2125E">
      <w:pPr>
        <w:pStyle w:val="BodyText"/>
        <w:rPr>
          <w:lang w:val="en-US"/>
        </w:rPr>
      </w:pPr>
    </w:p>
    <w:p w14:paraId="690708EB" w14:textId="77777777" w:rsidR="00B2125E" w:rsidRPr="00FA307E" w:rsidRDefault="00B2125E">
      <w:pPr>
        <w:pStyle w:val="BodyText"/>
        <w:spacing w:before="10"/>
        <w:rPr>
          <w:sz w:val="12"/>
          <w:lang w:val="en-US"/>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252"/>
        <w:gridCol w:w="5572"/>
      </w:tblGrid>
      <w:tr w:rsidR="00B2125E" w:rsidRPr="00FA307E" w14:paraId="44D3E0A2" w14:textId="77777777">
        <w:trPr>
          <w:trHeight w:val="600"/>
        </w:trPr>
        <w:tc>
          <w:tcPr>
            <w:tcW w:w="2252" w:type="dxa"/>
            <w:tcBorders>
              <w:top w:val="nil"/>
              <w:left w:val="nil"/>
            </w:tcBorders>
            <w:shd w:val="clear" w:color="auto" w:fill="BBD3D3"/>
          </w:tcPr>
          <w:p w14:paraId="4DEE1B3A" w14:textId="4DECB783" w:rsidR="00B2125E" w:rsidRPr="00FA307E" w:rsidRDefault="00702E73">
            <w:pPr>
              <w:pStyle w:val="TableParagraph"/>
              <w:rPr>
                <w:sz w:val="20"/>
                <w:lang w:val="en-US"/>
              </w:rPr>
            </w:pPr>
            <w:r>
              <w:rPr>
                <w:color w:val="231F20"/>
                <w:sz w:val="20"/>
                <w:lang w:val="en-US"/>
              </w:rPr>
              <w:t>Rendering</w:t>
            </w:r>
          </w:p>
        </w:tc>
        <w:tc>
          <w:tcPr>
            <w:tcW w:w="5572" w:type="dxa"/>
            <w:tcBorders>
              <w:top w:val="nil"/>
              <w:right w:val="nil"/>
            </w:tcBorders>
            <w:shd w:val="clear" w:color="auto" w:fill="BBD3D3"/>
          </w:tcPr>
          <w:p w14:paraId="42976393" w14:textId="77777777" w:rsidR="00B2125E" w:rsidRPr="00FA307E" w:rsidRDefault="000E68C3">
            <w:pPr>
              <w:pStyle w:val="TableParagraph"/>
              <w:ind w:left="169"/>
              <w:rPr>
                <w:sz w:val="20"/>
                <w:lang w:val="en-US"/>
              </w:rPr>
            </w:pPr>
            <w:r w:rsidRPr="00FA307E">
              <w:rPr>
                <w:color w:val="231F20"/>
                <w:sz w:val="20"/>
                <w:lang w:val="en-US"/>
              </w:rPr>
              <w:t>Description</w:t>
            </w:r>
          </w:p>
        </w:tc>
      </w:tr>
      <w:tr w:rsidR="00B2125E" w:rsidRPr="00FA307E" w14:paraId="6A6704A4" w14:textId="77777777">
        <w:trPr>
          <w:trHeight w:val="1380"/>
        </w:trPr>
        <w:tc>
          <w:tcPr>
            <w:tcW w:w="2252" w:type="dxa"/>
            <w:tcBorders>
              <w:left w:val="nil"/>
            </w:tcBorders>
            <w:shd w:val="clear" w:color="auto" w:fill="E4EBEC"/>
          </w:tcPr>
          <w:p w14:paraId="0F5D85B7" w14:textId="77777777" w:rsidR="00B2125E" w:rsidRPr="00FA307E" w:rsidRDefault="00B2125E">
            <w:pPr>
              <w:pStyle w:val="TableParagraph"/>
              <w:spacing w:before="7"/>
              <w:ind w:left="0"/>
              <w:rPr>
                <w:sz w:val="14"/>
                <w:lang w:val="en-US"/>
              </w:rPr>
            </w:pPr>
          </w:p>
          <w:p w14:paraId="11DF6F50"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3659559F" wp14:editId="1C368324">
                  <wp:extent cx="1192911" cy="454723"/>
                  <wp:effectExtent l="0" t="0" r="0" b="0"/>
                  <wp:docPr id="9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2.png"/>
                          <pic:cNvPicPr/>
                        </pic:nvPicPr>
                        <pic:blipFill>
                          <a:blip r:embed="rId83" cstate="print"/>
                          <a:stretch>
                            <a:fillRect/>
                          </a:stretch>
                        </pic:blipFill>
                        <pic:spPr>
                          <a:xfrm>
                            <a:off x="0" y="0"/>
                            <a:ext cx="1192911" cy="454723"/>
                          </a:xfrm>
                          <a:prstGeom prst="rect">
                            <a:avLst/>
                          </a:prstGeom>
                        </pic:spPr>
                      </pic:pic>
                    </a:graphicData>
                  </a:graphic>
                </wp:inline>
              </w:drawing>
            </w:r>
          </w:p>
        </w:tc>
        <w:tc>
          <w:tcPr>
            <w:tcW w:w="5572" w:type="dxa"/>
            <w:tcBorders>
              <w:right w:val="nil"/>
            </w:tcBorders>
            <w:shd w:val="clear" w:color="auto" w:fill="E4EBEC"/>
          </w:tcPr>
          <w:p w14:paraId="43BDFB85" w14:textId="0ABCE433" w:rsidR="00B2125E" w:rsidRPr="00FA307E" w:rsidRDefault="000E68C3">
            <w:pPr>
              <w:pStyle w:val="TableParagraph"/>
              <w:spacing w:line="268" w:lineRule="auto"/>
              <w:ind w:left="169" w:right="193"/>
              <w:rPr>
                <w:sz w:val="20"/>
                <w:lang w:val="en-US"/>
              </w:rPr>
            </w:pPr>
            <w:r w:rsidRPr="00FA307E">
              <w:rPr>
                <w:color w:val="231F20"/>
                <w:sz w:val="20"/>
                <w:lang w:val="en-US"/>
              </w:rPr>
              <w:t>Th</w:t>
            </w:r>
            <w:r w:rsidR="008B375E">
              <w:rPr>
                <w:color w:val="231F20"/>
                <w:sz w:val="20"/>
                <w:lang w:val="en-US"/>
              </w:rPr>
              <w:t>e stereotype identifies th</w:t>
            </w:r>
            <w:r w:rsidRPr="00FA307E">
              <w:rPr>
                <w:color w:val="231F20"/>
                <w:sz w:val="20"/>
                <w:lang w:val="en-US"/>
              </w:rPr>
              <w:t xml:space="preserve">is box as a sub-system. </w:t>
            </w:r>
            <w:r w:rsidR="001633C8">
              <w:rPr>
                <w:color w:val="231F20"/>
                <w:sz w:val="20"/>
                <w:lang w:val="en-US"/>
              </w:rPr>
              <w:t>R</w:t>
            </w:r>
            <w:r w:rsidRPr="00FA307E">
              <w:rPr>
                <w:color w:val="231F20"/>
                <w:sz w:val="20"/>
                <w:lang w:val="en-US"/>
              </w:rPr>
              <w:t>eaders of the diagram</w:t>
            </w:r>
            <w:r w:rsidR="001633C8">
              <w:rPr>
                <w:color w:val="231F20"/>
                <w:sz w:val="20"/>
                <w:lang w:val="en-US"/>
              </w:rPr>
              <w:t xml:space="preserve"> can see immediately</w:t>
            </w:r>
            <w:r w:rsidRPr="00FA307E">
              <w:rPr>
                <w:color w:val="231F20"/>
                <w:sz w:val="20"/>
                <w:lang w:val="en-US"/>
              </w:rPr>
              <w:t xml:space="preserve"> that this component is part of another component.</w:t>
            </w:r>
          </w:p>
        </w:tc>
      </w:tr>
    </w:tbl>
    <w:p w14:paraId="0D29F3EE" w14:textId="77777777" w:rsidR="00B2125E" w:rsidRPr="00FA307E" w:rsidRDefault="00B2125E">
      <w:pPr>
        <w:pStyle w:val="BodyText"/>
        <w:spacing w:before="11"/>
        <w:rPr>
          <w:sz w:val="18"/>
          <w:lang w:val="en-US"/>
        </w:rPr>
      </w:pPr>
    </w:p>
    <w:p w14:paraId="1D7F979A" w14:textId="5153BDF0" w:rsidR="00B2125E" w:rsidRPr="00FA307E" w:rsidRDefault="000E68C3">
      <w:pPr>
        <w:pStyle w:val="BodyText"/>
        <w:spacing w:before="99" w:line="268" w:lineRule="auto"/>
        <w:ind w:left="957" w:right="2502" w:hanging="1"/>
        <w:jc w:val="both"/>
        <w:rPr>
          <w:lang w:val="en-US"/>
        </w:rPr>
      </w:pPr>
      <w:r w:rsidRPr="00FA307E">
        <w:rPr>
          <w:color w:val="231F20"/>
          <w:lang w:val="en-US"/>
        </w:rPr>
        <w:t>A</w:t>
      </w:r>
      <w:r w:rsidR="00773010">
        <w:rPr>
          <w:color w:val="231F20"/>
          <w:lang w:val="en-US"/>
        </w:rPr>
        <w:t>part from</w:t>
      </w:r>
      <w:r w:rsidRPr="00FA307E">
        <w:rPr>
          <w:color w:val="231F20"/>
          <w:lang w:val="en-US"/>
        </w:rPr>
        <w:t xml:space="preserve"> components, </w:t>
      </w:r>
      <w:r w:rsidR="00600C5E">
        <w:rPr>
          <w:color w:val="231F20"/>
          <w:lang w:val="en-US"/>
        </w:rPr>
        <w:t xml:space="preserve">interfaces </w:t>
      </w:r>
      <w:r w:rsidR="001B0593">
        <w:rPr>
          <w:color w:val="231F20"/>
          <w:lang w:val="en-US"/>
        </w:rPr>
        <w:t>are the other</w:t>
      </w:r>
      <w:r w:rsidRPr="00FA307E">
        <w:rPr>
          <w:color w:val="231F20"/>
          <w:lang w:val="en-US"/>
        </w:rPr>
        <w:t xml:space="preserve"> main focus of the component diagram</w:t>
      </w:r>
      <w:r w:rsidR="00600C5E">
        <w:rPr>
          <w:color w:val="231F20"/>
          <w:lang w:val="en-US"/>
        </w:rPr>
        <w:t>.</w:t>
      </w:r>
      <w:r w:rsidRPr="00FA307E">
        <w:rPr>
          <w:color w:val="231F20"/>
          <w:lang w:val="en-US"/>
        </w:rPr>
        <w:t xml:space="preserve"> As with components, there are various options for</w:t>
      </w:r>
      <w:r w:rsidR="00600C5E">
        <w:rPr>
          <w:color w:val="231F20"/>
          <w:lang w:val="en-US"/>
        </w:rPr>
        <w:t xml:space="preserve"> rendering</w:t>
      </w:r>
      <w:r w:rsidRPr="00FA307E">
        <w:rPr>
          <w:color w:val="231F20"/>
          <w:lang w:val="en-US"/>
        </w:rPr>
        <w:t xml:space="preserve"> interfaces. Table 10 </w:t>
      </w:r>
      <w:r w:rsidR="00DF5081">
        <w:rPr>
          <w:color w:val="231F20"/>
          <w:lang w:val="en-US"/>
        </w:rPr>
        <w:t>illustrates</w:t>
      </w:r>
      <w:r w:rsidRPr="00FA307E">
        <w:rPr>
          <w:color w:val="231F20"/>
          <w:lang w:val="en-US"/>
        </w:rPr>
        <w:t xml:space="preserve"> the principal notation </w:t>
      </w:r>
      <w:r w:rsidR="00DF5081">
        <w:rPr>
          <w:color w:val="231F20"/>
          <w:lang w:val="en-US"/>
        </w:rPr>
        <w:t>options</w:t>
      </w:r>
      <w:r w:rsidRPr="00FA307E">
        <w:rPr>
          <w:color w:val="231F20"/>
          <w:lang w:val="en-US"/>
        </w:rPr>
        <w:t xml:space="preserve"> for interfaces in a component diagram.</w:t>
      </w:r>
    </w:p>
    <w:p w14:paraId="42E7B3E1" w14:textId="77777777" w:rsidR="00B2125E" w:rsidRPr="00FA307E" w:rsidRDefault="00B2125E">
      <w:pPr>
        <w:pStyle w:val="BodyText"/>
        <w:spacing w:before="1" w:after="1"/>
        <w:rPr>
          <w:sz w:val="24"/>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744"/>
        <w:gridCol w:w="3079"/>
      </w:tblGrid>
      <w:tr w:rsidR="00B2125E" w:rsidRPr="00FA307E" w14:paraId="09473033" w14:textId="77777777">
        <w:trPr>
          <w:trHeight w:val="600"/>
        </w:trPr>
        <w:tc>
          <w:tcPr>
            <w:tcW w:w="7823" w:type="dxa"/>
            <w:gridSpan w:val="2"/>
            <w:tcBorders>
              <w:top w:val="nil"/>
              <w:left w:val="nil"/>
              <w:right w:val="nil"/>
            </w:tcBorders>
            <w:shd w:val="clear" w:color="auto" w:fill="109290"/>
          </w:tcPr>
          <w:p w14:paraId="4DEC9CC6" w14:textId="6801B5CA" w:rsidR="00B2125E" w:rsidRPr="00FA307E" w:rsidRDefault="000E68C3">
            <w:pPr>
              <w:pStyle w:val="TableParagraph"/>
              <w:rPr>
                <w:sz w:val="20"/>
                <w:lang w:val="en-US"/>
              </w:rPr>
            </w:pPr>
            <w:r w:rsidRPr="00FA307E">
              <w:rPr>
                <w:color w:val="FFFFFF"/>
                <w:sz w:val="20"/>
                <w:lang w:val="en-US"/>
              </w:rPr>
              <w:t xml:space="preserve">Table 10: </w:t>
            </w:r>
            <w:r w:rsidR="00DF5081">
              <w:rPr>
                <w:color w:val="FFFFFF"/>
                <w:sz w:val="20"/>
                <w:lang w:val="en-US"/>
              </w:rPr>
              <w:t>Rendering</w:t>
            </w:r>
            <w:r w:rsidRPr="00FA307E">
              <w:rPr>
                <w:color w:val="FFFFFF"/>
                <w:sz w:val="20"/>
                <w:lang w:val="en-US"/>
              </w:rPr>
              <w:t xml:space="preserve"> of interfaces in a component diagram</w:t>
            </w:r>
          </w:p>
        </w:tc>
      </w:tr>
      <w:tr w:rsidR="00B2125E" w:rsidRPr="00FA307E" w14:paraId="1F8F8831" w14:textId="77777777">
        <w:trPr>
          <w:trHeight w:val="600"/>
        </w:trPr>
        <w:tc>
          <w:tcPr>
            <w:tcW w:w="4744" w:type="dxa"/>
            <w:tcBorders>
              <w:left w:val="nil"/>
              <w:bottom w:val="single" w:sz="4" w:space="0" w:color="FFFFFF"/>
              <w:right w:val="single" w:sz="4" w:space="0" w:color="FFFFFF"/>
            </w:tcBorders>
            <w:shd w:val="clear" w:color="auto" w:fill="BBD3D3"/>
          </w:tcPr>
          <w:p w14:paraId="0B10C6F5" w14:textId="6F8D669F" w:rsidR="00B2125E" w:rsidRPr="00FA307E" w:rsidRDefault="005E6BE1">
            <w:pPr>
              <w:pStyle w:val="TableParagraph"/>
              <w:rPr>
                <w:sz w:val="20"/>
                <w:lang w:val="en-US"/>
              </w:rPr>
            </w:pPr>
            <w:r>
              <w:rPr>
                <w:color w:val="231F20"/>
                <w:sz w:val="20"/>
                <w:lang w:val="en-US"/>
              </w:rPr>
              <w:t>Rendering</w:t>
            </w:r>
          </w:p>
        </w:tc>
        <w:tc>
          <w:tcPr>
            <w:tcW w:w="3079" w:type="dxa"/>
            <w:tcBorders>
              <w:left w:val="single" w:sz="4" w:space="0" w:color="FFFFFF"/>
              <w:bottom w:val="single" w:sz="4" w:space="0" w:color="FFFFFF"/>
              <w:right w:val="nil"/>
            </w:tcBorders>
            <w:shd w:val="clear" w:color="auto" w:fill="BBD3D3"/>
          </w:tcPr>
          <w:p w14:paraId="1DAD61D9" w14:textId="77777777" w:rsidR="00B2125E" w:rsidRPr="00FA307E" w:rsidRDefault="000E68C3">
            <w:pPr>
              <w:pStyle w:val="TableParagraph"/>
              <w:rPr>
                <w:sz w:val="20"/>
                <w:lang w:val="en-US"/>
              </w:rPr>
            </w:pPr>
            <w:r w:rsidRPr="00FA307E">
              <w:rPr>
                <w:color w:val="231F20"/>
                <w:sz w:val="20"/>
                <w:lang w:val="en-US"/>
              </w:rPr>
              <w:t>Description</w:t>
            </w:r>
          </w:p>
        </w:tc>
      </w:tr>
      <w:tr w:rsidR="00B2125E" w:rsidRPr="00FA307E" w14:paraId="5E9DD3E2" w14:textId="77777777">
        <w:trPr>
          <w:trHeight w:val="2420"/>
        </w:trPr>
        <w:tc>
          <w:tcPr>
            <w:tcW w:w="4744" w:type="dxa"/>
            <w:tcBorders>
              <w:top w:val="single" w:sz="4" w:space="0" w:color="FFFFFF"/>
              <w:left w:val="nil"/>
              <w:bottom w:val="single" w:sz="4" w:space="0" w:color="FFFFFF"/>
              <w:right w:val="single" w:sz="4" w:space="0" w:color="FFFFFF"/>
            </w:tcBorders>
            <w:shd w:val="clear" w:color="auto" w:fill="E4EBEC"/>
          </w:tcPr>
          <w:p w14:paraId="606888C7" w14:textId="77777777" w:rsidR="00B2125E" w:rsidRPr="00FA307E" w:rsidRDefault="00B2125E">
            <w:pPr>
              <w:pStyle w:val="TableParagraph"/>
              <w:spacing w:before="7"/>
              <w:ind w:left="0"/>
              <w:rPr>
                <w:sz w:val="14"/>
                <w:lang w:val="en-US"/>
              </w:rPr>
            </w:pPr>
          </w:p>
          <w:p w14:paraId="2554375A"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7251AF67" wp14:editId="42C2EC84">
                  <wp:extent cx="2762916" cy="484060"/>
                  <wp:effectExtent l="0" t="0" r="0" b="0"/>
                  <wp:docPr id="9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3.png"/>
                          <pic:cNvPicPr/>
                        </pic:nvPicPr>
                        <pic:blipFill>
                          <a:blip r:embed="rId84" cstate="print"/>
                          <a:stretch>
                            <a:fillRect/>
                          </a:stretch>
                        </pic:blipFill>
                        <pic:spPr>
                          <a:xfrm>
                            <a:off x="0" y="0"/>
                            <a:ext cx="2762916" cy="484060"/>
                          </a:xfrm>
                          <a:prstGeom prst="rect">
                            <a:avLst/>
                          </a:prstGeom>
                        </pic:spPr>
                      </pic:pic>
                    </a:graphicData>
                  </a:graphic>
                </wp:inline>
              </w:drawing>
            </w:r>
          </w:p>
          <w:p w14:paraId="2ADC313E" w14:textId="75D72E8E" w:rsidR="00B2125E" w:rsidRPr="00FA307E" w:rsidRDefault="000E68C3">
            <w:pPr>
              <w:pStyle w:val="TableParagraph"/>
              <w:spacing w:before="80" w:line="268" w:lineRule="auto"/>
              <w:ind w:right="275"/>
              <w:rPr>
                <w:sz w:val="20"/>
                <w:lang w:val="en-US"/>
              </w:rPr>
            </w:pPr>
            <w:r w:rsidRPr="00FA307E">
              <w:rPr>
                <w:color w:val="231F20"/>
                <w:sz w:val="20"/>
                <w:lang w:val="en-US"/>
              </w:rPr>
              <w:t xml:space="preserve">Box with </w:t>
            </w:r>
            <w:r w:rsidR="005E6BE1">
              <w:rPr>
                <w:color w:val="231F20"/>
                <w:sz w:val="20"/>
                <w:lang w:val="en-US"/>
              </w:rPr>
              <w:t>the</w:t>
            </w:r>
            <w:r w:rsidRPr="00FA307E">
              <w:rPr>
                <w:color w:val="231F20"/>
                <w:sz w:val="20"/>
                <w:lang w:val="en-US"/>
              </w:rPr>
              <w:t xml:space="preserve"> </w:t>
            </w:r>
            <w:r w:rsidR="001B0593">
              <w:rPr>
                <w:color w:val="231F20"/>
                <w:sz w:val="20"/>
                <w:lang w:val="en-US"/>
              </w:rPr>
              <w:t xml:space="preserve">name of the </w:t>
            </w:r>
            <w:r w:rsidRPr="00FA307E">
              <w:rPr>
                <w:color w:val="231F20"/>
                <w:sz w:val="20"/>
                <w:lang w:val="en-US"/>
              </w:rPr>
              <w:t>interface</w:t>
            </w:r>
            <w:r w:rsidR="001B0593">
              <w:rPr>
                <w:color w:val="231F20"/>
                <w:sz w:val="20"/>
                <w:lang w:val="en-US"/>
              </w:rPr>
              <w:t>.</w:t>
            </w:r>
            <w:r w:rsidRPr="00FA307E">
              <w:rPr>
                <w:color w:val="231F20"/>
                <w:sz w:val="20"/>
                <w:lang w:val="en-US"/>
              </w:rPr>
              <w:t xml:space="preserve"> The box is identified as an interface </w:t>
            </w:r>
            <w:r w:rsidR="005E6BE1">
              <w:rPr>
                <w:color w:val="231F20"/>
                <w:sz w:val="20"/>
                <w:lang w:val="en-US"/>
              </w:rPr>
              <w:t>by the stereotype</w:t>
            </w:r>
            <w:r w:rsidRPr="00FA307E">
              <w:rPr>
                <w:color w:val="231F20"/>
                <w:sz w:val="20"/>
                <w:lang w:val="en-US"/>
              </w:rPr>
              <w:t xml:space="preserve"> &lt;&lt;interface&gt;&gt;. The notation </w:t>
            </w:r>
            <w:r w:rsidR="007913F4">
              <w:rPr>
                <w:color w:val="231F20"/>
                <w:sz w:val="20"/>
                <w:lang w:val="en-US"/>
              </w:rPr>
              <w:t>is the same as</w:t>
            </w:r>
            <w:r w:rsidRPr="00FA307E">
              <w:rPr>
                <w:color w:val="231F20"/>
                <w:sz w:val="20"/>
                <w:lang w:val="en-US"/>
              </w:rPr>
              <w:t xml:space="preserve"> the class diagram.</w:t>
            </w:r>
          </w:p>
        </w:tc>
        <w:tc>
          <w:tcPr>
            <w:tcW w:w="3079" w:type="dxa"/>
            <w:tcBorders>
              <w:top w:val="single" w:sz="4" w:space="0" w:color="FFFFFF"/>
              <w:left w:val="single" w:sz="4" w:space="0" w:color="FFFFFF"/>
              <w:bottom w:val="single" w:sz="4" w:space="0" w:color="FFFFFF"/>
              <w:right w:val="nil"/>
            </w:tcBorders>
            <w:shd w:val="clear" w:color="auto" w:fill="E4EBEC"/>
          </w:tcPr>
          <w:p w14:paraId="5C59DE2E" w14:textId="1A32B809" w:rsidR="00B2125E" w:rsidRPr="00FA307E" w:rsidRDefault="000E68C3">
            <w:pPr>
              <w:pStyle w:val="TableParagraph"/>
              <w:spacing w:line="268" w:lineRule="auto"/>
              <w:ind w:right="249"/>
              <w:rPr>
                <w:sz w:val="20"/>
                <w:lang w:val="en-US"/>
              </w:rPr>
            </w:pPr>
            <w:r w:rsidRPr="00FA307E">
              <w:rPr>
                <w:color w:val="231F20"/>
                <w:sz w:val="20"/>
                <w:lang w:val="en-US"/>
              </w:rPr>
              <w:t xml:space="preserve">This </w:t>
            </w:r>
            <w:r w:rsidR="007913F4">
              <w:rPr>
                <w:color w:val="231F20"/>
                <w:sz w:val="20"/>
                <w:lang w:val="en-US"/>
              </w:rPr>
              <w:t>rendering indicates</w:t>
            </w:r>
            <w:r w:rsidRPr="00FA307E">
              <w:rPr>
                <w:color w:val="231F20"/>
                <w:sz w:val="20"/>
                <w:lang w:val="en-US"/>
              </w:rPr>
              <w:t xml:space="preserve"> </w:t>
            </w:r>
            <w:r w:rsidR="001B0593">
              <w:rPr>
                <w:color w:val="231F20"/>
                <w:sz w:val="20"/>
                <w:lang w:val="en-US"/>
              </w:rPr>
              <w:t xml:space="preserve">it </w:t>
            </w:r>
            <w:r w:rsidRPr="00FA307E">
              <w:rPr>
                <w:color w:val="231F20"/>
                <w:sz w:val="20"/>
                <w:lang w:val="en-US"/>
              </w:rPr>
              <w:t xml:space="preserve">is an interface </w:t>
            </w:r>
            <w:r w:rsidR="007913F4">
              <w:rPr>
                <w:color w:val="231F20"/>
                <w:sz w:val="20"/>
                <w:lang w:val="en-US"/>
              </w:rPr>
              <w:t>named “</w:t>
            </w:r>
            <w:r w:rsidR="001B0593">
              <w:rPr>
                <w:color w:val="231F20"/>
                <w:sz w:val="20"/>
                <w:lang w:val="en-US"/>
              </w:rPr>
              <w:t>I</w:t>
            </w:r>
            <w:r w:rsidRPr="00FA307E">
              <w:rPr>
                <w:color w:val="231F20"/>
                <w:sz w:val="20"/>
                <w:lang w:val="en-US"/>
              </w:rPr>
              <w:t>tem availability</w:t>
            </w:r>
            <w:r w:rsidR="007913F4">
              <w:rPr>
                <w:color w:val="231F20"/>
                <w:sz w:val="20"/>
                <w:lang w:val="en-US"/>
              </w:rPr>
              <w:t>”</w:t>
            </w:r>
            <w:r w:rsidRPr="00FA307E">
              <w:rPr>
                <w:color w:val="231F20"/>
                <w:sz w:val="20"/>
                <w:lang w:val="en-US"/>
              </w:rPr>
              <w:t>.</w:t>
            </w:r>
          </w:p>
          <w:p w14:paraId="7EAD6F90" w14:textId="682195CE" w:rsidR="00B2125E" w:rsidRPr="00FA307E" w:rsidRDefault="000E68C3">
            <w:pPr>
              <w:pStyle w:val="TableParagraph"/>
              <w:spacing w:before="0" w:line="268" w:lineRule="auto"/>
              <w:ind w:right="165"/>
              <w:rPr>
                <w:sz w:val="20"/>
                <w:lang w:val="en-US"/>
              </w:rPr>
            </w:pPr>
            <w:r w:rsidRPr="00FA307E">
              <w:rPr>
                <w:color w:val="231F20"/>
                <w:sz w:val="20"/>
                <w:lang w:val="en-US"/>
              </w:rPr>
              <w:t xml:space="preserve">Note: </w:t>
            </w:r>
            <w:r w:rsidR="00496B72">
              <w:rPr>
                <w:color w:val="231F20"/>
                <w:sz w:val="20"/>
                <w:lang w:val="en-US"/>
              </w:rPr>
              <w:t>Certain</w:t>
            </w:r>
            <w:r w:rsidRPr="00FA307E">
              <w:rPr>
                <w:color w:val="231F20"/>
                <w:sz w:val="20"/>
                <w:lang w:val="en-US"/>
              </w:rPr>
              <w:t xml:space="preserve"> interface techniques are not </w:t>
            </w:r>
            <w:r w:rsidR="00CB0297">
              <w:rPr>
                <w:color w:val="231F20"/>
                <w:sz w:val="20"/>
                <w:lang w:val="en-US"/>
              </w:rPr>
              <w:t>usu</w:t>
            </w:r>
            <w:r w:rsidRPr="00FA307E">
              <w:rPr>
                <w:color w:val="231F20"/>
                <w:sz w:val="20"/>
                <w:lang w:val="en-US"/>
              </w:rPr>
              <w:t>ally</w:t>
            </w:r>
            <w:r w:rsidR="00373990">
              <w:rPr>
                <w:color w:val="231F20"/>
                <w:sz w:val="20"/>
                <w:lang w:val="en-US"/>
              </w:rPr>
              <w:t xml:space="preserve"> </w:t>
            </w:r>
            <w:r w:rsidR="00D5753D">
              <w:rPr>
                <w:color w:val="231F20"/>
                <w:sz w:val="20"/>
                <w:lang w:val="en-US"/>
              </w:rPr>
              <w:t>modeled</w:t>
            </w:r>
            <w:r w:rsidRPr="00FA307E">
              <w:rPr>
                <w:color w:val="231F20"/>
                <w:sz w:val="20"/>
                <w:lang w:val="en-US"/>
              </w:rPr>
              <w:t xml:space="preserve"> in </w:t>
            </w:r>
            <w:r w:rsidR="00CB0297">
              <w:rPr>
                <w:color w:val="231F20"/>
                <w:sz w:val="20"/>
                <w:lang w:val="en-US"/>
              </w:rPr>
              <w:t xml:space="preserve">a </w:t>
            </w:r>
            <w:r w:rsidRPr="00FA307E">
              <w:rPr>
                <w:color w:val="231F20"/>
                <w:sz w:val="20"/>
                <w:lang w:val="en-US"/>
              </w:rPr>
              <w:t>component diagram.</w:t>
            </w:r>
          </w:p>
        </w:tc>
      </w:tr>
      <w:tr w:rsidR="00B2125E" w:rsidRPr="00FA307E" w14:paraId="7F913C67" w14:textId="77777777">
        <w:trPr>
          <w:trHeight w:val="4500"/>
        </w:trPr>
        <w:tc>
          <w:tcPr>
            <w:tcW w:w="4744" w:type="dxa"/>
            <w:tcBorders>
              <w:top w:val="single" w:sz="4" w:space="0" w:color="FFFFFF"/>
              <w:left w:val="nil"/>
              <w:bottom w:val="single" w:sz="4" w:space="0" w:color="FFFFFF"/>
              <w:right w:val="single" w:sz="4" w:space="0" w:color="FFFFFF"/>
            </w:tcBorders>
            <w:shd w:val="clear" w:color="auto" w:fill="E4EBEC"/>
          </w:tcPr>
          <w:p w14:paraId="67D66695" w14:textId="77777777" w:rsidR="00B2125E" w:rsidRPr="00FA307E" w:rsidRDefault="00B2125E">
            <w:pPr>
              <w:pStyle w:val="TableParagraph"/>
              <w:spacing w:before="7"/>
              <w:ind w:left="0"/>
              <w:rPr>
                <w:sz w:val="14"/>
                <w:lang w:val="en-US"/>
              </w:rPr>
            </w:pPr>
          </w:p>
          <w:p w14:paraId="272A4809"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4AF86596" wp14:editId="365DF8F8">
                  <wp:extent cx="2762916" cy="392906"/>
                  <wp:effectExtent l="0" t="0" r="0" b="0"/>
                  <wp:docPr id="9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4.png"/>
                          <pic:cNvPicPr/>
                        </pic:nvPicPr>
                        <pic:blipFill>
                          <a:blip r:embed="rId85" cstate="print"/>
                          <a:stretch>
                            <a:fillRect/>
                          </a:stretch>
                        </pic:blipFill>
                        <pic:spPr>
                          <a:xfrm>
                            <a:off x="0" y="0"/>
                            <a:ext cx="2762916" cy="392906"/>
                          </a:xfrm>
                          <a:prstGeom prst="rect">
                            <a:avLst/>
                          </a:prstGeom>
                        </pic:spPr>
                      </pic:pic>
                    </a:graphicData>
                  </a:graphic>
                </wp:inline>
              </w:drawing>
            </w:r>
          </w:p>
          <w:p w14:paraId="1C1A35F2" w14:textId="706A277E" w:rsidR="00B2125E" w:rsidRPr="00FA307E" w:rsidRDefault="000E68C3">
            <w:pPr>
              <w:pStyle w:val="TableParagraph"/>
              <w:spacing w:before="78" w:line="268" w:lineRule="auto"/>
              <w:ind w:right="209"/>
              <w:rPr>
                <w:sz w:val="20"/>
                <w:lang w:val="en-US"/>
              </w:rPr>
            </w:pPr>
            <w:r w:rsidRPr="00FA307E">
              <w:rPr>
                <w:color w:val="231F20"/>
                <w:sz w:val="20"/>
                <w:lang w:val="en-US"/>
              </w:rPr>
              <w:t xml:space="preserve">A component is connected to an interface </w:t>
            </w:r>
            <w:r w:rsidR="009D7D81">
              <w:rPr>
                <w:color w:val="231F20"/>
                <w:sz w:val="20"/>
                <w:lang w:val="en-US"/>
              </w:rPr>
              <w:t>by</w:t>
            </w:r>
            <w:r w:rsidRPr="00FA307E">
              <w:rPr>
                <w:color w:val="231F20"/>
                <w:sz w:val="20"/>
                <w:lang w:val="en-US"/>
              </w:rPr>
              <w:t xml:space="preserve"> a dotted line </w:t>
            </w:r>
            <w:r w:rsidR="009D7D81">
              <w:rPr>
                <w:color w:val="231F20"/>
                <w:sz w:val="20"/>
                <w:lang w:val="en-US"/>
              </w:rPr>
              <w:t>and</w:t>
            </w:r>
            <w:r w:rsidRPr="00FA307E">
              <w:rPr>
                <w:color w:val="231F20"/>
                <w:sz w:val="20"/>
                <w:lang w:val="en-US"/>
              </w:rPr>
              <w:t xml:space="preserve"> a closed arrowhead at the interface. A</w:t>
            </w:r>
            <w:r w:rsidR="001E5B8D">
              <w:rPr>
                <w:color w:val="231F20"/>
                <w:sz w:val="20"/>
                <w:lang w:val="en-US"/>
              </w:rPr>
              <w:t>n a</w:t>
            </w:r>
            <w:r w:rsidRPr="00FA307E">
              <w:rPr>
                <w:color w:val="231F20"/>
                <w:sz w:val="20"/>
                <w:lang w:val="en-US"/>
              </w:rPr>
              <w:t xml:space="preserve">lternative </w:t>
            </w:r>
            <w:r w:rsidR="001E5B8D">
              <w:rPr>
                <w:color w:val="231F20"/>
                <w:sz w:val="20"/>
                <w:lang w:val="en-US"/>
              </w:rPr>
              <w:t>rendering might be</w:t>
            </w:r>
            <w:r w:rsidRPr="00FA307E">
              <w:rPr>
                <w:color w:val="231F20"/>
                <w:sz w:val="20"/>
                <w:lang w:val="en-US"/>
              </w:rPr>
              <w:t>:</w:t>
            </w:r>
          </w:p>
          <w:p w14:paraId="349452FE"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4E2514E4" wp14:editId="7F9F3DA6">
                  <wp:extent cx="2785366" cy="685228"/>
                  <wp:effectExtent l="0" t="0" r="0" b="0"/>
                  <wp:docPr id="10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5.png"/>
                          <pic:cNvPicPr/>
                        </pic:nvPicPr>
                        <pic:blipFill>
                          <a:blip r:embed="rId86" cstate="print"/>
                          <a:stretch>
                            <a:fillRect/>
                          </a:stretch>
                        </pic:blipFill>
                        <pic:spPr>
                          <a:xfrm>
                            <a:off x="0" y="0"/>
                            <a:ext cx="2785366" cy="685228"/>
                          </a:xfrm>
                          <a:prstGeom prst="rect">
                            <a:avLst/>
                          </a:prstGeom>
                        </pic:spPr>
                      </pic:pic>
                    </a:graphicData>
                  </a:graphic>
                </wp:inline>
              </w:drawing>
            </w:r>
          </w:p>
          <w:p w14:paraId="39409817" w14:textId="31723F9B" w:rsidR="00B2125E" w:rsidRPr="00FA307E" w:rsidRDefault="001E5B8D">
            <w:pPr>
              <w:pStyle w:val="TableParagraph"/>
              <w:spacing w:before="74" w:line="268" w:lineRule="auto"/>
              <w:ind w:right="221"/>
              <w:rPr>
                <w:sz w:val="20"/>
                <w:lang w:val="en-US"/>
              </w:rPr>
            </w:pPr>
            <w:r>
              <w:rPr>
                <w:color w:val="231F20"/>
                <w:sz w:val="20"/>
                <w:lang w:val="en-US"/>
              </w:rPr>
              <w:t>Here, the</w:t>
            </w:r>
            <w:r w:rsidR="000E68C3" w:rsidRPr="00FA307E">
              <w:rPr>
                <w:color w:val="231F20"/>
                <w:sz w:val="20"/>
                <w:lang w:val="en-US"/>
              </w:rPr>
              <w:t xml:space="preserve"> component is linked to </w:t>
            </w:r>
            <w:r>
              <w:rPr>
                <w:color w:val="231F20"/>
                <w:sz w:val="20"/>
                <w:lang w:val="en-US"/>
              </w:rPr>
              <w:t>th</w:t>
            </w:r>
            <w:r w:rsidR="001A0F7F">
              <w:rPr>
                <w:color w:val="231F20"/>
                <w:sz w:val="20"/>
                <w:lang w:val="en-US"/>
              </w:rPr>
              <w:t>e</w:t>
            </w:r>
            <w:r w:rsidR="000E68C3" w:rsidRPr="00FA307E">
              <w:rPr>
                <w:color w:val="231F20"/>
                <w:sz w:val="20"/>
                <w:lang w:val="en-US"/>
              </w:rPr>
              <w:t xml:space="preserve"> interface with a solid line and a small circle</w:t>
            </w:r>
            <w:r w:rsidR="00373990">
              <w:rPr>
                <w:color w:val="231F20"/>
                <w:sz w:val="20"/>
                <w:lang w:val="en-US"/>
              </w:rPr>
              <w:t xml:space="preserve"> </w:t>
            </w:r>
            <w:r w:rsidR="00D5753D">
              <w:rPr>
                <w:color w:val="231F20"/>
                <w:sz w:val="20"/>
                <w:lang w:val="en-US"/>
              </w:rPr>
              <w:t>labele</w:t>
            </w:r>
            <w:r w:rsidR="000E68C3" w:rsidRPr="00FA307E">
              <w:rPr>
                <w:color w:val="231F20"/>
                <w:sz w:val="20"/>
                <w:lang w:val="en-US"/>
              </w:rPr>
              <w:t>d with the name of the interface.</w:t>
            </w:r>
          </w:p>
        </w:tc>
        <w:tc>
          <w:tcPr>
            <w:tcW w:w="3079" w:type="dxa"/>
            <w:tcBorders>
              <w:top w:val="single" w:sz="4" w:space="0" w:color="FFFFFF"/>
              <w:left w:val="single" w:sz="4" w:space="0" w:color="FFFFFF"/>
              <w:bottom w:val="single" w:sz="4" w:space="0" w:color="FFFFFF"/>
              <w:right w:val="nil"/>
            </w:tcBorders>
            <w:shd w:val="clear" w:color="auto" w:fill="E4EBEC"/>
          </w:tcPr>
          <w:p w14:paraId="7E177E92" w14:textId="6D2D05B7" w:rsidR="00B2125E" w:rsidRPr="00FA307E" w:rsidRDefault="000E68C3">
            <w:pPr>
              <w:pStyle w:val="TableParagraph"/>
              <w:spacing w:line="268" w:lineRule="auto"/>
              <w:ind w:right="225"/>
              <w:rPr>
                <w:sz w:val="20"/>
                <w:lang w:val="en-US"/>
              </w:rPr>
            </w:pPr>
            <w:r w:rsidRPr="00FA307E">
              <w:rPr>
                <w:color w:val="231F20"/>
                <w:sz w:val="20"/>
                <w:lang w:val="en-US"/>
              </w:rPr>
              <w:t xml:space="preserve">This </w:t>
            </w:r>
            <w:r w:rsidR="001A0F7F">
              <w:rPr>
                <w:color w:val="231F20"/>
                <w:sz w:val="20"/>
                <w:lang w:val="en-US"/>
              </w:rPr>
              <w:t>rendering</w:t>
            </w:r>
            <w:r w:rsidRPr="00FA307E">
              <w:rPr>
                <w:color w:val="231F20"/>
                <w:sz w:val="20"/>
                <w:lang w:val="en-US"/>
              </w:rPr>
              <w:t xml:space="preserve"> indicates that the “inventory management” component is making the “item availability” interface available. Other components </w:t>
            </w:r>
            <w:r w:rsidR="006E7A04">
              <w:rPr>
                <w:color w:val="231F20"/>
                <w:sz w:val="20"/>
                <w:lang w:val="en-US"/>
              </w:rPr>
              <w:t>can</w:t>
            </w:r>
            <w:r w:rsidRPr="00FA307E">
              <w:rPr>
                <w:color w:val="231F20"/>
                <w:sz w:val="20"/>
                <w:lang w:val="en-US"/>
              </w:rPr>
              <w:t xml:space="preserve"> access the functions of the component via this interface.</w:t>
            </w:r>
          </w:p>
          <w:p w14:paraId="665FAD89" w14:textId="56AEA251" w:rsidR="00B2125E" w:rsidRPr="00FA307E" w:rsidRDefault="000E68C3">
            <w:pPr>
              <w:pStyle w:val="TableParagraph"/>
              <w:spacing w:before="0" w:line="268" w:lineRule="auto"/>
              <w:ind w:right="165"/>
              <w:rPr>
                <w:sz w:val="20"/>
                <w:lang w:val="en-US"/>
              </w:rPr>
            </w:pPr>
            <w:r w:rsidRPr="00FA307E">
              <w:rPr>
                <w:color w:val="231F20"/>
                <w:sz w:val="20"/>
                <w:lang w:val="en-US"/>
              </w:rPr>
              <w:t xml:space="preserve">This form of </w:t>
            </w:r>
            <w:r w:rsidR="006E7A04">
              <w:rPr>
                <w:color w:val="231F20"/>
                <w:sz w:val="20"/>
                <w:lang w:val="en-US"/>
              </w:rPr>
              <w:t>rendering</w:t>
            </w:r>
            <w:r w:rsidRPr="00FA307E">
              <w:rPr>
                <w:color w:val="231F20"/>
                <w:sz w:val="20"/>
                <w:lang w:val="en-US"/>
              </w:rPr>
              <w:t xml:space="preserve"> is also known as lollipop notation and is equivalent to the previous representation with the dotted</w:t>
            </w:r>
            <w:r w:rsidR="006E7A04">
              <w:rPr>
                <w:color w:val="231F20"/>
                <w:sz w:val="20"/>
                <w:lang w:val="en-US"/>
              </w:rPr>
              <w:t xml:space="preserve"> line and</w:t>
            </w:r>
            <w:r w:rsidRPr="00FA307E">
              <w:rPr>
                <w:color w:val="231F20"/>
                <w:sz w:val="20"/>
                <w:lang w:val="en-US"/>
              </w:rPr>
              <w:t xml:space="preserve"> arrow. It is often used because it takes up less space.</w:t>
            </w:r>
          </w:p>
        </w:tc>
      </w:tr>
    </w:tbl>
    <w:p w14:paraId="01C7413E" w14:textId="77777777" w:rsidR="00B2125E" w:rsidRPr="00FA307E" w:rsidRDefault="00B2125E">
      <w:pPr>
        <w:spacing w:line="268" w:lineRule="auto"/>
        <w:rPr>
          <w:sz w:val="20"/>
          <w:lang w:val="en-US"/>
        </w:rPr>
        <w:sectPr w:rsidR="00B2125E" w:rsidRPr="00FA307E">
          <w:pgSz w:w="11910" w:h="16840"/>
          <w:pgMar w:top="960" w:right="160" w:bottom="680" w:left="460" w:header="0" w:footer="486" w:gutter="0"/>
          <w:cols w:space="720"/>
        </w:sectPr>
      </w:pPr>
    </w:p>
    <w:p w14:paraId="541EAAE2" w14:textId="77777777" w:rsidR="00B2125E" w:rsidRPr="00FA307E" w:rsidRDefault="00B2125E">
      <w:pPr>
        <w:pStyle w:val="BodyText"/>
        <w:rPr>
          <w:lang w:val="en-US"/>
        </w:rPr>
      </w:pPr>
    </w:p>
    <w:p w14:paraId="378E8542" w14:textId="77777777" w:rsidR="00B2125E" w:rsidRPr="00FA307E" w:rsidRDefault="00B2125E">
      <w:pPr>
        <w:pStyle w:val="BodyText"/>
        <w:rPr>
          <w:lang w:val="en-US"/>
        </w:rPr>
      </w:pPr>
    </w:p>
    <w:p w14:paraId="719B07B2" w14:textId="77777777" w:rsidR="00B2125E" w:rsidRPr="00FA307E" w:rsidRDefault="00B2125E">
      <w:pPr>
        <w:pStyle w:val="BodyText"/>
        <w:rPr>
          <w:lang w:val="en-US"/>
        </w:rPr>
      </w:pPr>
    </w:p>
    <w:p w14:paraId="638325E2" w14:textId="77777777" w:rsidR="00B2125E" w:rsidRPr="00FA307E" w:rsidRDefault="00B2125E">
      <w:pPr>
        <w:pStyle w:val="BodyText"/>
        <w:rPr>
          <w:lang w:val="en-US"/>
        </w:rPr>
      </w:pPr>
    </w:p>
    <w:p w14:paraId="3951306F" w14:textId="77777777" w:rsidR="00B2125E" w:rsidRPr="00FA307E" w:rsidRDefault="00B2125E">
      <w:pPr>
        <w:pStyle w:val="BodyText"/>
        <w:rPr>
          <w:lang w:val="en-US"/>
        </w:rPr>
      </w:pPr>
    </w:p>
    <w:p w14:paraId="7ABBEA49" w14:textId="77777777" w:rsidR="00B2125E" w:rsidRPr="00FA307E" w:rsidRDefault="00B2125E">
      <w:pPr>
        <w:pStyle w:val="BodyText"/>
        <w:rPr>
          <w:lang w:val="en-US"/>
        </w:rPr>
      </w:pPr>
    </w:p>
    <w:p w14:paraId="1617FC2A" w14:textId="77777777" w:rsidR="00B2125E" w:rsidRPr="00FA307E" w:rsidRDefault="00B2125E">
      <w:pPr>
        <w:pStyle w:val="BodyText"/>
        <w:rPr>
          <w:lang w:val="en-US"/>
        </w:rPr>
      </w:pPr>
    </w:p>
    <w:p w14:paraId="3131A4A9" w14:textId="77777777" w:rsidR="00B2125E" w:rsidRPr="00FA307E" w:rsidRDefault="00B2125E">
      <w:pPr>
        <w:pStyle w:val="BodyText"/>
        <w:rPr>
          <w:lang w:val="en-US"/>
        </w:rPr>
      </w:pPr>
    </w:p>
    <w:p w14:paraId="5886B339" w14:textId="77777777" w:rsidR="00B2125E" w:rsidRPr="00FA307E" w:rsidRDefault="00B2125E">
      <w:pPr>
        <w:pStyle w:val="BodyText"/>
        <w:spacing w:before="10"/>
        <w:rPr>
          <w:sz w:val="10"/>
          <w:lang w:val="en-US"/>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744"/>
        <w:gridCol w:w="3079"/>
      </w:tblGrid>
      <w:tr w:rsidR="00B2125E" w:rsidRPr="00FA307E" w14:paraId="037B4BDC" w14:textId="77777777">
        <w:trPr>
          <w:trHeight w:val="600"/>
        </w:trPr>
        <w:tc>
          <w:tcPr>
            <w:tcW w:w="4744" w:type="dxa"/>
            <w:tcBorders>
              <w:top w:val="nil"/>
              <w:left w:val="nil"/>
            </w:tcBorders>
            <w:shd w:val="clear" w:color="auto" w:fill="BBD3D3"/>
          </w:tcPr>
          <w:p w14:paraId="429664A7" w14:textId="2C26A741" w:rsidR="00B2125E" w:rsidRPr="00FA307E" w:rsidRDefault="00CB0297">
            <w:pPr>
              <w:pStyle w:val="TableParagraph"/>
              <w:rPr>
                <w:sz w:val="20"/>
                <w:lang w:val="en-US"/>
              </w:rPr>
            </w:pPr>
            <w:r>
              <w:rPr>
                <w:color w:val="231F20"/>
                <w:sz w:val="20"/>
                <w:lang w:val="en-US"/>
              </w:rPr>
              <w:t>Rendering</w:t>
            </w:r>
          </w:p>
        </w:tc>
        <w:tc>
          <w:tcPr>
            <w:tcW w:w="3079" w:type="dxa"/>
            <w:tcBorders>
              <w:top w:val="nil"/>
              <w:right w:val="nil"/>
            </w:tcBorders>
            <w:shd w:val="clear" w:color="auto" w:fill="BBD3D3"/>
          </w:tcPr>
          <w:p w14:paraId="1EA0376E" w14:textId="77777777" w:rsidR="00B2125E" w:rsidRPr="00FA307E" w:rsidRDefault="000E68C3">
            <w:pPr>
              <w:pStyle w:val="TableParagraph"/>
              <w:rPr>
                <w:sz w:val="20"/>
                <w:lang w:val="en-US"/>
              </w:rPr>
            </w:pPr>
            <w:r w:rsidRPr="00FA307E">
              <w:rPr>
                <w:color w:val="231F20"/>
                <w:sz w:val="20"/>
                <w:lang w:val="en-US"/>
              </w:rPr>
              <w:t>Description</w:t>
            </w:r>
          </w:p>
        </w:tc>
      </w:tr>
      <w:tr w:rsidR="00B2125E" w:rsidRPr="00FA307E" w14:paraId="190B1CC8" w14:textId="77777777">
        <w:trPr>
          <w:trHeight w:val="4526"/>
        </w:trPr>
        <w:tc>
          <w:tcPr>
            <w:tcW w:w="4744" w:type="dxa"/>
            <w:tcBorders>
              <w:left w:val="nil"/>
            </w:tcBorders>
            <w:shd w:val="clear" w:color="auto" w:fill="E4EBEC"/>
          </w:tcPr>
          <w:p w14:paraId="2C19E2AE" w14:textId="77777777" w:rsidR="00B2125E" w:rsidRPr="00FA307E" w:rsidRDefault="00B2125E">
            <w:pPr>
              <w:pStyle w:val="TableParagraph"/>
              <w:spacing w:before="7"/>
              <w:ind w:left="0"/>
              <w:rPr>
                <w:sz w:val="14"/>
                <w:lang w:val="en-US"/>
              </w:rPr>
            </w:pPr>
          </w:p>
          <w:p w14:paraId="781A0A0B"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1B0D0CCE" wp14:editId="5EB10C48">
                  <wp:extent cx="2813159" cy="402335"/>
                  <wp:effectExtent l="0" t="0" r="0" b="0"/>
                  <wp:docPr id="10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6.jpeg"/>
                          <pic:cNvPicPr/>
                        </pic:nvPicPr>
                        <pic:blipFill>
                          <a:blip r:embed="rId87" cstate="print"/>
                          <a:stretch>
                            <a:fillRect/>
                          </a:stretch>
                        </pic:blipFill>
                        <pic:spPr>
                          <a:xfrm>
                            <a:off x="0" y="0"/>
                            <a:ext cx="2813159" cy="402335"/>
                          </a:xfrm>
                          <a:prstGeom prst="rect">
                            <a:avLst/>
                          </a:prstGeom>
                        </pic:spPr>
                      </pic:pic>
                    </a:graphicData>
                  </a:graphic>
                </wp:inline>
              </w:drawing>
            </w:r>
          </w:p>
          <w:p w14:paraId="1A004A39" w14:textId="1FBB7B5F" w:rsidR="00B2125E" w:rsidRPr="00FA307E" w:rsidRDefault="000C7376">
            <w:pPr>
              <w:pStyle w:val="TableParagraph"/>
              <w:spacing w:before="67" w:line="268" w:lineRule="auto"/>
              <w:ind w:right="221"/>
              <w:rPr>
                <w:sz w:val="20"/>
                <w:lang w:val="en-US"/>
              </w:rPr>
            </w:pPr>
            <w:r>
              <w:rPr>
                <w:color w:val="231F20"/>
                <w:sz w:val="20"/>
                <w:lang w:val="en-US"/>
              </w:rPr>
              <w:t>Here, the</w:t>
            </w:r>
            <w:r w:rsidR="000E68C3" w:rsidRPr="00FA307E">
              <w:rPr>
                <w:color w:val="231F20"/>
                <w:sz w:val="20"/>
                <w:lang w:val="en-US"/>
              </w:rPr>
              <w:t xml:space="preserve"> component is </w:t>
            </w:r>
            <w:r>
              <w:rPr>
                <w:color w:val="231F20"/>
                <w:sz w:val="20"/>
                <w:lang w:val="en-US"/>
              </w:rPr>
              <w:t>linked to the</w:t>
            </w:r>
            <w:r w:rsidR="000E68C3" w:rsidRPr="00FA307E">
              <w:rPr>
                <w:color w:val="231F20"/>
                <w:sz w:val="20"/>
                <w:lang w:val="en-US"/>
              </w:rPr>
              <w:t xml:space="preserve"> interface </w:t>
            </w:r>
            <w:r>
              <w:rPr>
                <w:color w:val="231F20"/>
                <w:sz w:val="20"/>
                <w:lang w:val="en-US"/>
              </w:rPr>
              <w:t>by</w:t>
            </w:r>
            <w:r w:rsidR="000E68C3" w:rsidRPr="00FA307E">
              <w:rPr>
                <w:color w:val="231F20"/>
                <w:sz w:val="20"/>
                <w:lang w:val="en-US"/>
              </w:rPr>
              <w:t xml:space="preserve"> a dotted line with an open arrowhead at the interface. The arrow is</w:t>
            </w:r>
            <w:r w:rsidR="00373990">
              <w:rPr>
                <w:color w:val="231F20"/>
                <w:sz w:val="20"/>
                <w:lang w:val="en-US"/>
              </w:rPr>
              <w:t xml:space="preserve"> labeled</w:t>
            </w:r>
            <w:r w:rsidR="000E68C3" w:rsidRPr="00FA307E">
              <w:rPr>
                <w:color w:val="231F20"/>
                <w:sz w:val="20"/>
                <w:lang w:val="en-US"/>
              </w:rPr>
              <w:t xml:space="preserve"> with the stereotype &lt;&lt;use&gt;&gt;. A</w:t>
            </w:r>
            <w:r w:rsidR="00EB1DC8">
              <w:rPr>
                <w:color w:val="231F20"/>
                <w:sz w:val="20"/>
                <w:lang w:val="en-US"/>
              </w:rPr>
              <w:t>n a</w:t>
            </w:r>
            <w:r w:rsidR="000E68C3" w:rsidRPr="00FA307E">
              <w:rPr>
                <w:color w:val="231F20"/>
                <w:sz w:val="20"/>
                <w:lang w:val="en-US"/>
              </w:rPr>
              <w:t>lternative re</w:t>
            </w:r>
            <w:r w:rsidR="00EB1DC8">
              <w:rPr>
                <w:color w:val="231F20"/>
                <w:sz w:val="20"/>
                <w:lang w:val="en-US"/>
              </w:rPr>
              <w:t>ndering is</w:t>
            </w:r>
            <w:r w:rsidR="000E68C3" w:rsidRPr="00FA307E">
              <w:rPr>
                <w:color w:val="231F20"/>
                <w:sz w:val="20"/>
                <w:lang w:val="en-US"/>
              </w:rPr>
              <w:t>:</w:t>
            </w:r>
          </w:p>
          <w:p w14:paraId="182C3ADC"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49311101" wp14:editId="7A662DF3">
                  <wp:extent cx="2786707" cy="685228"/>
                  <wp:effectExtent l="0" t="0" r="0" b="0"/>
                  <wp:docPr id="10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7.png"/>
                          <pic:cNvPicPr/>
                        </pic:nvPicPr>
                        <pic:blipFill>
                          <a:blip r:embed="rId88" cstate="print"/>
                          <a:stretch>
                            <a:fillRect/>
                          </a:stretch>
                        </pic:blipFill>
                        <pic:spPr>
                          <a:xfrm>
                            <a:off x="0" y="0"/>
                            <a:ext cx="2786707" cy="685228"/>
                          </a:xfrm>
                          <a:prstGeom prst="rect">
                            <a:avLst/>
                          </a:prstGeom>
                        </pic:spPr>
                      </pic:pic>
                    </a:graphicData>
                  </a:graphic>
                </wp:inline>
              </w:drawing>
            </w:r>
          </w:p>
          <w:p w14:paraId="73DACEB4" w14:textId="33876DD2" w:rsidR="00B2125E" w:rsidRPr="00FA307E" w:rsidRDefault="000C7376">
            <w:pPr>
              <w:pStyle w:val="TableParagraph"/>
              <w:spacing w:before="74" w:line="268" w:lineRule="auto"/>
              <w:ind w:right="221"/>
              <w:rPr>
                <w:sz w:val="20"/>
                <w:lang w:val="en-US"/>
              </w:rPr>
            </w:pPr>
            <w:r>
              <w:rPr>
                <w:color w:val="231F20"/>
                <w:sz w:val="20"/>
                <w:lang w:val="en-US"/>
              </w:rPr>
              <w:t>Here, the</w:t>
            </w:r>
            <w:r w:rsidR="000E68C3" w:rsidRPr="00FA307E">
              <w:rPr>
                <w:color w:val="231F20"/>
                <w:sz w:val="20"/>
                <w:lang w:val="en-US"/>
              </w:rPr>
              <w:t xml:space="preserve"> component is linked to </w:t>
            </w:r>
            <w:r>
              <w:rPr>
                <w:color w:val="231F20"/>
                <w:sz w:val="20"/>
                <w:lang w:val="en-US"/>
              </w:rPr>
              <w:t>the</w:t>
            </w:r>
            <w:r w:rsidR="000E68C3" w:rsidRPr="00FA307E">
              <w:rPr>
                <w:color w:val="231F20"/>
                <w:sz w:val="20"/>
                <w:lang w:val="en-US"/>
              </w:rPr>
              <w:t xml:space="preserve"> interface </w:t>
            </w:r>
            <w:r>
              <w:rPr>
                <w:color w:val="231F20"/>
                <w:sz w:val="20"/>
                <w:lang w:val="en-US"/>
              </w:rPr>
              <w:t>by</w:t>
            </w:r>
            <w:r w:rsidR="000E68C3" w:rsidRPr="00FA307E">
              <w:rPr>
                <w:color w:val="231F20"/>
                <w:sz w:val="20"/>
                <w:lang w:val="en-US"/>
              </w:rPr>
              <w:t xml:space="preserve"> a solid line </w:t>
            </w:r>
            <w:r>
              <w:rPr>
                <w:color w:val="231F20"/>
                <w:sz w:val="20"/>
                <w:lang w:val="en-US"/>
              </w:rPr>
              <w:t>with</w:t>
            </w:r>
            <w:r w:rsidR="000E68C3" w:rsidRPr="00FA307E">
              <w:rPr>
                <w:color w:val="231F20"/>
                <w:sz w:val="20"/>
                <w:lang w:val="en-US"/>
              </w:rPr>
              <w:t xml:space="preserve"> an open semi-circle </w:t>
            </w:r>
            <w:r w:rsidR="00D5753D">
              <w:rPr>
                <w:color w:val="231F20"/>
                <w:sz w:val="20"/>
                <w:lang w:val="en-US"/>
              </w:rPr>
              <w:t>labeled</w:t>
            </w:r>
            <w:r w:rsidR="000E68C3" w:rsidRPr="00FA307E">
              <w:rPr>
                <w:color w:val="231F20"/>
                <w:sz w:val="20"/>
                <w:lang w:val="en-US"/>
              </w:rPr>
              <w:t xml:space="preserve"> with the name of the interface.</w:t>
            </w:r>
          </w:p>
        </w:tc>
        <w:tc>
          <w:tcPr>
            <w:tcW w:w="3079" w:type="dxa"/>
            <w:tcBorders>
              <w:right w:val="nil"/>
            </w:tcBorders>
            <w:shd w:val="clear" w:color="auto" w:fill="E4EBEC"/>
          </w:tcPr>
          <w:p w14:paraId="2C38C5DB" w14:textId="3C0D2BCB" w:rsidR="00B2125E" w:rsidRPr="00FA307E" w:rsidRDefault="000E68C3">
            <w:pPr>
              <w:pStyle w:val="TableParagraph"/>
              <w:spacing w:line="268" w:lineRule="auto"/>
              <w:ind w:right="206"/>
              <w:rPr>
                <w:sz w:val="20"/>
                <w:lang w:val="en-US"/>
              </w:rPr>
            </w:pPr>
            <w:r w:rsidRPr="00FA307E">
              <w:rPr>
                <w:color w:val="231F20"/>
                <w:sz w:val="20"/>
                <w:lang w:val="en-US"/>
              </w:rPr>
              <w:t xml:space="preserve">This </w:t>
            </w:r>
            <w:r w:rsidR="00385611">
              <w:rPr>
                <w:color w:val="231F20"/>
                <w:sz w:val="20"/>
                <w:lang w:val="en-US"/>
              </w:rPr>
              <w:t>rendering</w:t>
            </w:r>
            <w:r w:rsidRPr="00FA307E">
              <w:rPr>
                <w:color w:val="231F20"/>
                <w:sz w:val="20"/>
                <w:lang w:val="en-US"/>
              </w:rPr>
              <w:t xml:space="preserve"> indicates that the “</w:t>
            </w:r>
            <w:r w:rsidR="00F753BC">
              <w:rPr>
                <w:color w:val="231F20"/>
                <w:sz w:val="20"/>
                <w:lang w:val="en-US"/>
              </w:rPr>
              <w:t>S</w:t>
            </w:r>
            <w:r w:rsidRPr="00FA307E">
              <w:rPr>
                <w:color w:val="231F20"/>
                <w:sz w:val="20"/>
                <w:lang w:val="en-US"/>
              </w:rPr>
              <w:t xml:space="preserve">hopping </w:t>
            </w:r>
            <w:r w:rsidR="00385611">
              <w:rPr>
                <w:color w:val="231F20"/>
                <w:sz w:val="20"/>
                <w:lang w:val="en-US"/>
              </w:rPr>
              <w:t>cart</w:t>
            </w:r>
            <w:r w:rsidRPr="00FA307E">
              <w:rPr>
                <w:color w:val="231F20"/>
                <w:sz w:val="20"/>
                <w:lang w:val="en-US"/>
              </w:rPr>
              <w:t xml:space="preserve">” component accesses the functions offered </w:t>
            </w:r>
            <w:r w:rsidR="008F61B1">
              <w:rPr>
                <w:color w:val="231F20"/>
                <w:sz w:val="20"/>
                <w:lang w:val="en-US"/>
              </w:rPr>
              <w:t>by the</w:t>
            </w:r>
            <w:r w:rsidRPr="00FA307E">
              <w:rPr>
                <w:color w:val="231F20"/>
                <w:sz w:val="20"/>
                <w:lang w:val="en-US"/>
              </w:rPr>
              <w:t xml:space="preserve"> “</w:t>
            </w:r>
            <w:r w:rsidR="00F753BC">
              <w:rPr>
                <w:color w:val="231F20"/>
                <w:sz w:val="20"/>
                <w:lang w:val="en-US"/>
              </w:rPr>
              <w:t>I</w:t>
            </w:r>
            <w:r w:rsidRPr="00FA307E">
              <w:rPr>
                <w:color w:val="231F20"/>
                <w:sz w:val="20"/>
                <w:lang w:val="en-US"/>
              </w:rPr>
              <w:t xml:space="preserve">tem availability” interface. The functions of this interface </w:t>
            </w:r>
            <w:r w:rsidR="00F753BC">
              <w:rPr>
                <w:color w:val="231F20"/>
                <w:sz w:val="20"/>
                <w:lang w:val="en-US"/>
              </w:rPr>
              <w:t>are vital for</w:t>
            </w:r>
            <w:r w:rsidRPr="00FA307E">
              <w:rPr>
                <w:color w:val="231F20"/>
                <w:sz w:val="20"/>
                <w:lang w:val="en-US"/>
              </w:rPr>
              <w:t xml:space="preserve"> correct functioning of the shopping </w:t>
            </w:r>
            <w:r w:rsidR="00F753BC">
              <w:rPr>
                <w:color w:val="231F20"/>
                <w:sz w:val="20"/>
                <w:lang w:val="en-US"/>
              </w:rPr>
              <w:t>cart</w:t>
            </w:r>
            <w:r w:rsidRPr="00FA307E">
              <w:rPr>
                <w:color w:val="231F20"/>
                <w:sz w:val="20"/>
                <w:lang w:val="en-US"/>
              </w:rPr>
              <w:t xml:space="preserve">. This </w:t>
            </w:r>
            <w:r w:rsidR="00B31730">
              <w:rPr>
                <w:color w:val="231F20"/>
                <w:sz w:val="20"/>
                <w:lang w:val="en-US"/>
              </w:rPr>
              <w:t>rendering</w:t>
            </w:r>
            <w:r w:rsidRPr="00FA307E">
              <w:rPr>
                <w:color w:val="231F20"/>
                <w:sz w:val="20"/>
                <w:lang w:val="en-US"/>
              </w:rPr>
              <w:t xml:space="preserve"> is equivalent to the one above: It indicates that the “</w:t>
            </w:r>
            <w:r w:rsidR="00B31730">
              <w:rPr>
                <w:color w:val="231F20"/>
                <w:sz w:val="20"/>
                <w:lang w:val="en-US"/>
              </w:rPr>
              <w:t>S</w:t>
            </w:r>
            <w:r w:rsidRPr="00FA307E">
              <w:rPr>
                <w:color w:val="231F20"/>
                <w:sz w:val="20"/>
                <w:lang w:val="en-US"/>
              </w:rPr>
              <w:t xml:space="preserve">hopping </w:t>
            </w:r>
            <w:r w:rsidR="00B31730">
              <w:rPr>
                <w:color w:val="231F20"/>
                <w:sz w:val="20"/>
                <w:lang w:val="en-US"/>
              </w:rPr>
              <w:t>cart</w:t>
            </w:r>
            <w:r w:rsidRPr="00FA307E">
              <w:rPr>
                <w:color w:val="231F20"/>
                <w:sz w:val="20"/>
                <w:lang w:val="en-US"/>
              </w:rPr>
              <w:t xml:space="preserve">” component </w:t>
            </w:r>
            <w:r w:rsidR="00EB1DC8">
              <w:rPr>
                <w:color w:val="231F20"/>
                <w:sz w:val="20"/>
                <w:lang w:val="en-US"/>
              </w:rPr>
              <w:t>needs</w:t>
            </w:r>
            <w:r w:rsidR="00B31730">
              <w:rPr>
                <w:color w:val="231F20"/>
                <w:sz w:val="20"/>
                <w:lang w:val="en-US"/>
              </w:rPr>
              <w:t xml:space="preserve"> </w:t>
            </w:r>
            <w:r w:rsidRPr="00FA307E">
              <w:rPr>
                <w:color w:val="231F20"/>
                <w:sz w:val="20"/>
                <w:lang w:val="en-US"/>
              </w:rPr>
              <w:t>the functions of the “</w:t>
            </w:r>
            <w:r w:rsidR="00B31730">
              <w:rPr>
                <w:color w:val="231F20"/>
                <w:sz w:val="20"/>
                <w:lang w:val="en-US"/>
              </w:rPr>
              <w:t>I</w:t>
            </w:r>
            <w:r w:rsidRPr="00FA307E">
              <w:rPr>
                <w:color w:val="231F20"/>
                <w:sz w:val="20"/>
                <w:lang w:val="en-US"/>
              </w:rPr>
              <w:t xml:space="preserve">tem availability” interface. </w:t>
            </w:r>
          </w:p>
        </w:tc>
      </w:tr>
      <w:tr w:rsidR="00B2125E" w:rsidRPr="00FA307E" w14:paraId="2CA88E3A" w14:textId="77777777">
        <w:trPr>
          <w:trHeight w:val="3200"/>
        </w:trPr>
        <w:tc>
          <w:tcPr>
            <w:tcW w:w="4744" w:type="dxa"/>
            <w:tcBorders>
              <w:left w:val="nil"/>
            </w:tcBorders>
            <w:shd w:val="clear" w:color="auto" w:fill="E4EBEC"/>
          </w:tcPr>
          <w:p w14:paraId="5A5BDD4D" w14:textId="77777777" w:rsidR="00B2125E" w:rsidRPr="00FA307E" w:rsidRDefault="00B2125E">
            <w:pPr>
              <w:pStyle w:val="TableParagraph"/>
              <w:spacing w:before="7"/>
              <w:ind w:left="0"/>
              <w:rPr>
                <w:sz w:val="14"/>
                <w:lang w:val="en-US"/>
              </w:rPr>
            </w:pPr>
          </w:p>
          <w:p w14:paraId="1145B91A"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3CFDB445" wp14:editId="6BF9919B">
                  <wp:extent cx="2769203" cy="550068"/>
                  <wp:effectExtent l="0" t="0" r="0" b="0"/>
                  <wp:docPr id="10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8.png"/>
                          <pic:cNvPicPr/>
                        </pic:nvPicPr>
                        <pic:blipFill>
                          <a:blip r:embed="rId89" cstate="print"/>
                          <a:stretch>
                            <a:fillRect/>
                          </a:stretch>
                        </pic:blipFill>
                        <pic:spPr>
                          <a:xfrm>
                            <a:off x="0" y="0"/>
                            <a:ext cx="2769203" cy="550068"/>
                          </a:xfrm>
                          <a:prstGeom prst="rect">
                            <a:avLst/>
                          </a:prstGeom>
                        </pic:spPr>
                      </pic:pic>
                    </a:graphicData>
                  </a:graphic>
                </wp:inline>
              </w:drawing>
            </w:r>
          </w:p>
          <w:p w14:paraId="3ADAE407" w14:textId="6D033D13" w:rsidR="00B2125E" w:rsidRPr="00FA307E" w:rsidRDefault="000E68C3">
            <w:pPr>
              <w:pStyle w:val="TableParagraph"/>
              <w:spacing w:before="79" w:line="268" w:lineRule="auto"/>
              <w:ind w:right="597"/>
              <w:rPr>
                <w:sz w:val="20"/>
                <w:lang w:val="en-US"/>
              </w:rPr>
            </w:pPr>
            <w:r w:rsidRPr="00FA307E">
              <w:rPr>
                <w:color w:val="231F20"/>
                <w:sz w:val="20"/>
                <w:lang w:val="en-US"/>
              </w:rPr>
              <w:t>Two components are linked via a named interface.</w:t>
            </w:r>
          </w:p>
        </w:tc>
        <w:tc>
          <w:tcPr>
            <w:tcW w:w="3079" w:type="dxa"/>
            <w:tcBorders>
              <w:right w:val="nil"/>
            </w:tcBorders>
            <w:shd w:val="clear" w:color="auto" w:fill="E4EBEC"/>
          </w:tcPr>
          <w:p w14:paraId="7A6AA240" w14:textId="7B87E1C3" w:rsidR="00B2125E" w:rsidRPr="00FA307E" w:rsidRDefault="000E68C3">
            <w:pPr>
              <w:pStyle w:val="TableParagraph"/>
              <w:spacing w:line="268" w:lineRule="auto"/>
              <w:ind w:right="249"/>
              <w:rPr>
                <w:sz w:val="20"/>
                <w:lang w:val="en-US"/>
              </w:rPr>
            </w:pPr>
            <w:r w:rsidRPr="00FA307E">
              <w:rPr>
                <w:color w:val="231F20"/>
                <w:sz w:val="20"/>
                <w:lang w:val="en-US"/>
              </w:rPr>
              <w:t>This re</w:t>
            </w:r>
            <w:r w:rsidR="00B31730">
              <w:rPr>
                <w:color w:val="231F20"/>
                <w:sz w:val="20"/>
                <w:lang w:val="en-US"/>
              </w:rPr>
              <w:t>ndering</w:t>
            </w:r>
            <w:r w:rsidRPr="00FA307E">
              <w:rPr>
                <w:color w:val="231F20"/>
                <w:sz w:val="20"/>
                <w:lang w:val="en-US"/>
              </w:rPr>
              <w:t xml:space="preserve"> indicates that the “</w:t>
            </w:r>
            <w:r w:rsidR="00B31730">
              <w:rPr>
                <w:color w:val="231F20"/>
                <w:sz w:val="20"/>
                <w:lang w:val="en-US"/>
              </w:rPr>
              <w:t>S</w:t>
            </w:r>
            <w:r w:rsidRPr="00FA307E">
              <w:rPr>
                <w:color w:val="231F20"/>
                <w:sz w:val="20"/>
                <w:lang w:val="en-US"/>
              </w:rPr>
              <w:t xml:space="preserve">hopping </w:t>
            </w:r>
            <w:r w:rsidR="00B31730">
              <w:rPr>
                <w:color w:val="231F20"/>
                <w:sz w:val="20"/>
                <w:lang w:val="en-US"/>
              </w:rPr>
              <w:t>cart</w:t>
            </w:r>
            <w:r w:rsidRPr="00FA307E">
              <w:rPr>
                <w:color w:val="231F20"/>
                <w:sz w:val="20"/>
                <w:lang w:val="en-US"/>
              </w:rPr>
              <w:t>” component accesses the “</w:t>
            </w:r>
            <w:r w:rsidR="00B31730">
              <w:rPr>
                <w:color w:val="231F20"/>
                <w:sz w:val="20"/>
                <w:lang w:val="en-US"/>
              </w:rPr>
              <w:t>I</w:t>
            </w:r>
            <w:r w:rsidRPr="00FA307E">
              <w:rPr>
                <w:color w:val="231F20"/>
                <w:sz w:val="20"/>
                <w:lang w:val="en-US"/>
              </w:rPr>
              <w:t>nventory management” component via the “</w:t>
            </w:r>
            <w:r w:rsidR="00B31730">
              <w:rPr>
                <w:color w:val="231F20"/>
                <w:sz w:val="20"/>
                <w:lang w:val="en-US"/>
              </w:rPr>
              <w:t>I</w:t>
            </w:r>
            <w:r w:rsidRPr="00FA307E">
              <w:rPr>
                <w:color w:val="231F20"/>
                <w:sz w:val="20"/>
                <w:lang w:val="en-US"/>
              </w:rPr>
              <w:t>tem availability” interface.</w:t>
            </w:r>
          </w:p>
          <w:p w14:paraId="03C80D08" w14:textId="58B507F5" w:rsidR="00B2125E" w:rsidRPr="00FA307E" w:rsidRDefault="000E68C3" w:rsidP="00EC68F3">
            <w:pPr>
              <w:pStyle w:val="TableParagraph"/>
              <w:spacing w:before="0" w:line="268" w:lineRule="auto"/>
              <w:ind w:right="234"/>
              <w:rPr>
                <w:sz w:val="20"/>
                <w:lang w:val="en-US"/>
              </w:rPr>
            </w:pPr>
            <w:r w:rsidRPr="00FA307E">
              <w:rPr>
                <w:color w:val="231F20"/>
                <w:sz w:val="20"/>
                <w:lang w:val="en-US"/>
              </w:rPr>
              <w:t>Tip for remembering the notation symbols: Visualize the semi-circle as a hand “grasping”</w:t>
            </w:r>
            <w:r w:rsidR="00EC68F3">
              <w:rPr>
                <w:color w:val="231F20"/>
                <w:sz w:val="20"/>
                <w:lang w:val="en-US"/>
              </w:rPr>
              <w:t xml:space="preserve"> </w:t>
            </w:r>
            <w:r w:rsidRPr="00FA307E">
              <w:rPr>
                <w:color w:val="231F20"/>
                <w:sz w:val="20"/>
                <w:lang w:val="en-US"/>
              </w:rPr>
              <w:t xml:space="preserve">the interface. </w:t>
            </w:r>
          </w:p>
        </w:tc>
      </w:tr>
      <w:tr w:rsidR="00B2125E" w:rsidRPr="00FA307E" w14:paraId="7DA5A14D" w14:textId="77777777">
        <w:trPr>
          <w:trHeight w:val="3460"/>
        </w:trPr>
        <w:tc>
          <w:tcPr>
            <w:tcW w:w="4744" w:type="dxa"/>
            <w:tcBorders>
              <w:left w:val="nil"/>
            </w:tcBorders>
            <w:shd w:val="clear" w:color="auto" w:fill="E4EBEC"/>
          </w:tcPr>
          <w:p w14:paraId="596501E3" w14:textId="77777777" w:rsidR="00B2125E" w:rsidRPr="00FA307E" w:rsidRDefault="00B2125E">
            <w:pPr>
              <w:pStyle w:val="TableParagraph"/>
              <w:spacing w:before="7"/>
              <w:ind w:left="0"/>
              <w:rPr>
                <w:sz w:val="14"/>
                <w:lang w:val="en-US"/>
              </w:rPr>
            </w:pPr>
          </w:p>
          <w:p w14:paraId="130651DC"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6053DFA4" wp14:editId="0CB78BFF">
                  <wp:extent cx="2762916" cy="685228"/>
                  <wp:effectExtent l="0" t="0" r="0" b="0"/>
                  <wp:docPr id="10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9.png"/>
                          <pic:cNvPicPr/>
                        </pic:nvPicPr>
                        <pic:blipFill>
                          <a:blip r:embed="rId90" cstate="print"/>
                          <a:stretch>
                            <a:fillRect/>
                          </a:stretch>
                        </pic:blipFill>
                        <pic:spPr>
                          <a:xfrm>
                            <a:off x="0" y="0"/>
                            <a:ext cx="2762916" cy="685228"/>
                          </a:xfrm>
                          <a:prstGeom prst="rect">
                            <a:avLst/>
                          </a:prstGeom>
                        </pic:spPr>
                      </pic:pic>
                    </a:graphicData>
                  </a:graphic>
                </wp:inline>
              </w:drawing>
            </w:r>
          </w:p>
          <w:p w14:paraId="747F2A14" w14:textId="51562BF9" w:rsidR="00B2125E" w:rsidRPr="00FA307E" w:rsidRDefault="000E68C3">
            <w:pPr>
              <w:pStyle w:val="TableParagraph"/>
              <w:spacing w:before="83" w:line="268" w:lineRule="auto"/>
              <w:ind w:right="275"/>
              <w:rPr>
                <w:sz w:val="20"/>
                <w:lang w:val="en-US"/>
              </w:rPr>
            </w:pPr>
            <w:r w:rsidRPr="00FA307E">
              <w:rPr>
                <w:color w:val="231F20"/>
                <w:sz w:val="20"/>
                <w:lang w:val="en-US"/>
              </w:rPr>
              <w:t xml:space="preserve">A component has two ports, XML and GUI, which are </w:t>
            </w:r>
            <w:r w:rsidR="00D5753D">
              <w:rPr>
                <w:color w:val="231F20"/>
                <w:sz w:val="20"/>
                <w:lang w:val="en-US"/>
              </w:rPr>
              <w:t>modeled</w:t>
            </w:r>
            <w:r w:rsidRPr="00FA307E">
              <w:rPr>
                <w:color w:val="231F20"/>
                <w:sz w:val="20"/>
                <w:lang w:val="en-US"/>
              </w:rPr>
              <w:t xml:space="preserve"> as boxes on the </w:t>
            </w:r>
            <w:r w:rsidR="00C81D89">
              <w:rPr>
                <w:color w:val="231F20"/>
                <w:sz w:val="20"/>
                <w:lang w:val="en-US"/>
              </w:rPr>
              <w:t xml:space="preserve">boundaries </w:t>
            </w:r>
            <w:r w:rsidRPr="00FA307E">
              <w:rPr>
                <w:color w:val="231F20"/>
                <w:sz w:val="20"/>
                <w:lang w:val="en-US"/>
              </w:rPr>
              <w:t>of the component. Individual interfaces are assigned to specific ports.</w:t>
            </w:r>
          </w:p>
        </w:tc>
        <w:tc>
          <w:tcPr>
            <w:tcW w:w="3079" w:type="dxa"/>
            <w:tcBorders>
              <w:right w:val="nil"/>
            </w:tcBorders>
            <w:shd w:val="clear" w:color="auto" w:fill="E4EBEC"/>
          </w:tcPr>
          <w:p w14:paraId="4D7E3435" w14:textId="5471B615" w:rsidR="00B2125E" w:rsidRPr="00FA307E" w:rsidRDefault="000E68C3">
            <w:pPr>
              <w:pStyle w:val="TableParagraph"/>
              <w:spacing w:line="268" w:lineRule="auto"/>
              <w:ind w:right="202"/>
              <w:rPr>
                <w:sz w:val="20"/>
                <w:lang w:val="en-US"/>
              </w:rPr>
            </w:pPr>
            <w:r w:rsidRPr="00FA307E">
              <w:rPr>
                <w:color w:val="231F20"/>
                <w:sz w:val="20"/>
                <w:lang w:val="en-US"/>
              </w:rPr>
              <w:t xml:space="preserve">Ports are used to </w:t>
            </w:r>
            <w:r w:rsidR="00C81D89">
              <w:rPr>
                <w:color w:val="231F20"/>
                <w:sz w:val="20"/>
                <w:lang w:val="en-US"/>
              </w:rPr>
              <w:t>combine</w:t>
            </w:r>
            <w:r w:rsidRPr="00FA307E">
              <w:rPr>
                <w:color w:val="231F20"/>
                <w:sz w:val="20"/>
                <w:lang w:val="en-US"/>
              </w:rPr>
              <w:t xml:space="preserve"> individual interfaces </w:t>
            </w:r>
            <w:r w:rsidR="0068106C">
              <w:rPr>
                <w:color w:val="231F20"/>
                <w:sz w:val="20"/>
                <w:lang w:val="en-US"/>
              </w:rPr>
              <w:t xml:space="preserve">and </w:t>
            </w:r>
            <w:r w:rsidRPr="00FA307E">
              <w:rPr>
                <w:color w:val="231F20"/>
                <w:sz w:val="20"/>
                <w:lang w:val="en-US"/>
              </w:rPr>
              <w:t xml:space="preserve">represent the </w:t>
            </w:r>
            <w:r w:rsidR="00EB1DC8">
              <w:rPr>
                <w:color w:val="231F20"/>
                <w:sz w:val="20"/>
                <w:lang w:val="en-US"/>
              </w:rPr>
              <w:t xml:space="preserve">externally visible </w:t>
            </w:r>
            <w:r w:rsidRPr="00FA307E">
              <w:rPr>
                <w:color w:val="231F20"/>
                <w:sz w:val="20"/>
                <w:lang w:val="en-US"/>
              </w:rPr>
              <w:t>access to components. In th</w:t>
            </w:r>
            <w:r w:rsidR="0068106C">
              <w:rPr>
                <w:color w:val="231F20"/>
                <w:sz w:val="20"/>
                <w:lang w:val="en-US"/>
              </w:rPr>
              <w:t>is</w:t>
            </w:r>
            <w:r w:rsidRPr="00FA307E">
              <w:rPr>
                <w:color w:val="231F20"/>
                <w:sz w:val="20"/>
                <w:lang w:val="en-US"/>
              </w:rPr>
              <w:t xml:space="preserve"> example, the interfaces are grouped according to type: technical interfaces and GUIs. Interfaces can also be </w:t>
            </w:r>
            <w:r w:rsidR="00923D78">
              <w:rPr>
                <w:color w:val="231F20"/>
                <w:sz w:val="20"/>
                <w:lang w:val="en-US"/>
              </w:rPr>
              <w:t>grouped by function</w:t>
            </w:r>
            <w:r w:rsidRPr="00FA307E">
              <w:rPr>
                <w:color w:val="231F20"/>
                <w:sz w:val="20"/>
                <w:lang w:val="en-US"/>
              </w:rPr>
              <w:t>.</w:t>
            </w:r>
          </w:p>
        </w:tc>
      </w:tr>
    </w:tbl>
    <w:p w14:paraId="562A152F" w14:textId="77777777" w:rsidR="00B2125E" w:rsidRPr="00FA307E" w:rsidRDefault="00B2125E">
      <w:pPr>
        <w:spacing w:line="268" w:lineRule="auto"/>
        <w:rPr>
          <w:sz w:val="20"/>
          <w:lang w:val="en-US"/>
        </w:rPr>
        <w:sectPr w:rsidR="00B2125E" w:rsidRPr="00FA307E">
          <w:pgSz w:w="11910" w:h="16840"/>
          <w:pgMar w:top="960" w:right="160" w:bottom="680" w:left="460" w:header="0" w:footer="486" w:gutter="0"/>
          <w:cols w:space="720"/>
        </w:sectPr>
      </w:pPr>
    </w:p>
    <w:p w14:paraId="277BA2FD" w14:textId="77777777" w:rsidR="00B2125E" w:rsidRPr="00FA307E" w:rsidRDefault="00B2125E">
      <w:pPr>
        <w:pStyle w:val="BodyText"/>
        <w:rPr>
          <w:lang w:val="en-US"/>
        </w:rPr>
      </w:pPr>
    </w:p>
    <w:p w14:paraId="4D288180" w14:textId="77777777" w:rsidR="00B2125E" w:rsidRPr="00FA307E" w:rsidRDefault="00B2125E">
      <w:pPr>
        <w:pStyle w:val="BodyText"/>
        <w:rPr>
          <w:lang w:val="en-US"/>
        </w:rPr>
      </w:pPr>
    </w:p>
    <w:p w14:paraId="25FCF12E" w14:textId="0D4644F0" w:rsidR="00B2125E" w:rsidRPr="00FA307E" w:rsidRDefault="000E68C3">
      <w:pPr>
        <w:ind w:left="957"/>
        <w:rPr>
          <w:sz w:val="18"/>
          <w:lang w:val="en-US"/>
        </w:rPr>
      </w:pPr>
      <w:r w:rsidRPr="00FA307E">
        <w:rPr>
          <w:color w:val="003946"/>
          <w:sz w:val="18"/>
          <w:lang w:val="en-US"/>
        </w:rPr>
        <w:t>Specif</w:t>
      </w:r>
      <w:r w:rsidR="00867CA7">
        <w:rPr>
          <w:color w:val="003946"/>
          <w:sz w:val="18"/>
          <w:lang w:val="en-US"/>
        </w:rPr>
        <w:t>ication of</w:t>
      </w:r>
      <w:r w:rsidRPr="00FA307E">
        <w:rPr>
          <w:color w:val="003946"/>
          <w:sz w:val="18"/>
          <w:lang w:val="en-US"/>
        </w:rPr>
        <w:t xml:space="preserve"> system components</w:t>
      </w:r>
    </w:p>
    <w:p w14:paraId="73BD37D7" w14:textId="77777777" w:rsidR="00B2125E" w:rsidRPr="00FA307E" w:rsidRDefault="00B2125E">
      <w:pPr>
        <w:pStyle w:val="BodyText"/>
        <w:rPr>
          <w:lang w:val="en-US"/>
        </w:rPr>
      </w:pPr>
    </w:p>
    <w:p w14:paraId="3D1433E8" w14:textId="77777777" w:rsidR="00B2125E" w:rsidRPr="00FA307E" w:rsidRDefault="00B2125E">
      <w:pPr>
        <w:pStyle w:val="BodyText"/>
        <w:rPr>
          <w:lang w:val="en-US"/>
        </w:rPr>
      </w:pPr>
    </w:p>
    <w:p w14:paraId="4B182E69" w14:textId="77777777" w:rsidR="00B2125E" w:rsidRPr="00FA307E" w:rsidRDefault="00B2125E">
      <w:pPr>
        <w:pStyle w:val="BodyText"/>
        <w:rPr>
          <w:lang w:val="en-US"/>
        </w:rPr>
      </w:pPr>
    </w:p>
    <w:p w14:paraId="79B957E5" w14:textId="77777777" w:rsidR="00B2125E" w:rsidRPr="00FA307E" w:rsidRDefault="00B2125E">
      <w:pPr>
        <w:pStyle w:val="BodyText"/>
        <w:rPr>
          <w:lang w:val="en-US"/>
        </w:rPr>
      </w:pPr>
    </w:p>
    <w:p w14:paraId="566DDFA8" w14:textId="77777777" w:rsidR="00B2125E" w:rsidRPr="00FA307E" w:rsidRDefault="00B2125E">
      <w:pPr>
        <w:pStyle w:val="BodyText"/>
        <w:rPr>
          <w:lang w:val="en-US"/>
        </w:rPr>
      </w:pPr>
    </w:p>
    <w:p w14:paraId="502A066C" w14:textId="77777777" w:rsidR="00B2125E" w:rsidRPr="00FA307E" w:rsidRDefault="00B2125E">
      <w:pPr>
        <w:pStyle w:val="BodyText"/>
        <w:spacing w:before="3"/>
        <w:rPr>
          <w:sz w:val="21"/>
          <w:lang w:val="en-US"/>
        </w:rPr>
      </w:pPr>
    </w:p>
    <w:p w14:paraId="774547A1" w14:textId="77777777" w:rsidR="00B2125E" w:rsidRPr="00FA307E" w:rsidRDefault="000E68C3">
      <w:pPr>
        <w:pStyle w:val="Heading6"/>
        <w:spacing w:before="100"/>
        <w:rPr>
          <w:lang w:val="en-US"/>
        </w:rPr>
      </w:pPr>
      <w:r w:rsidRPr="00FA307E">
        <w:rPr>
          <w:color w:val="003946"/>
          <w:lang w:val="en-US"/>
        </w:rPr>
        <w:t>Options for using the UML component diagram</w:t>
      </w:r>
    </w:p>
    <w:p w14:paraId="37D9E8FE" w14:textId="77777777" w:rsidR="00B2125E" w:rsidRPr="00FA307E" w:rsidRDefault="00B2125E">
      <w:pPr>
        <w:pStyle w:val="BodyText"/>
        <w:spacing w:before="4"/>
        <w:rPr>
          <w:sz w:val="26"/>
          <w:lang w:val="en-US"/>
        </w:rPr>
      </w:pPr>
    </w:p>
    <w:p w14:paraId="3DCC3BB4" w14:textId="5046D96D" w:rsidR="00B2125E" w:rsidRPr="00FA307E" w:rsidRDefault="000E68C3">
      <w:pPr>
        <w:pStyle w:val="BodyText"/>
        <w:spacing w:line="268" w:lineRule="auto"/>
        <w:ind w:left="957" w:right="2501"/>
        <w:jc w:val="both"/>
        <w:rPr>
          <w:lang w:val="en-US"/>
        </w:rPr>
      </w:pPr>
      <w:r w:rsidRPr="00FA307E">
        <w:rPr>
          <w:color w:val="231F20"/>
          <w:lang w:val="en-US"/>
        </w:rPr>
        <w:t>Because the component diagram is a structur</w:t>
      </w:r>
      <w:r w:rsidR="0033114D">
        <w:rPr>
          <w:color w:val="231F20"/>
          <w:lang w:val="en-US"/>
        </w:rPr>
        <w:t>al</w:t>
      </w:r>
      <w:r w:rsidRPr="00FA307E">
        <w:rPr>
          <w:color w:val="231F20"/>
          <w:lang w:val="en-US"/>
        </w:rPr>
        <w:t xml:space="preserve"> diagram, </w:t>
      </w:r>
      <w:r w:rsidR="00373990">
        <w:rPr>
          <w:color w:val="231F20"/>
          <w:lang w:val="en-US"/>
        </w:rPr>
        <w:t xml:space="preserve">modeling </w:t>
      </w:r>
      <w:r w:rsidRPr="00FA307E">
        <w:rPr>
          <w:color w:val="231F20"/>
          <w:lang w:val="en-US"/>
        </w:rPr>
        <w:t xml:space="preserve">focuses on the internal layout and elements of a system. When </w:t>
      </w:r>
      <w:r w:rsidR="00373990">
        <w:rPr>
          <w:color w:val="231F20"/>
          <w:lang w:val="en-US"/>
        </w:rPr>
        <w:t>modeling f</w:t>
      </w:r>
      <w:r w:rsidRPr="00FA307E">
        <w:rPr>
          <w:color w:val="231F20"/>
          <w:lang w:val="en-US"/>
        </w:rPr>
        <w:t xml:space="preserve">unctional components, their inter-relationships </w:t>
      </w:r>
      <w:r w:rsidR="00B51054">
        <w:rPr>
          <w:color w:val="231F20"/>
          <w:lang w:val="en-US"/>
        </w:rPr>
        <w:t>are conceptual</w:t>
      </w:r>
      <w:r w:rsidRPr="00FA307E">
        <w:rPr>
          <w:color w:val="231F20"/>
          <w:lang w:val="en-US"/>
        </w:rPr>
        <w:t xml:space="preserve"> dependencies which </w:t>
      </w:r>
      <w:r w:rsidR="00B51054">
        <w:rPr>
          <w:color w:val="231F20"/>
          <w:lang w:val="en-US"/>
        </w:rPr>
        <w:t>would</w:t>
      </w:r>
      <w:r w:rsidRPr="00FA307E">
        <w:rPr>
          <w:color w:val="231F20"/>
          <w:lang w:val="en-US"/>
        </w:rPr>
        <w:t xml:space="preserve"> exist even without the support of IT systems. </w:t>
      </w:r>
      <w:r w:rsidR="00B51054">
        <w:rPr>
          <w:color w:val="231F20"/>
          <w:lang w:val="en-US"/>
        </w:rPr>
        <w:t>For example,</w:t>
      </w:r>
      <w:r w:rsidR="00094A01">
        <w:rPr>
          <w:color w:val="231F20"/>
          <w:lang w:val="en-US"/>
        </w:rPr>
        <w:t xml:space="preserve"> specifying</w:t>
      </w:r>
      <w:r w:rsidRPr="00FA307E">
        <w:rPr>
          <w:color w:val="231F20"/>
          <w:lang w:val="en-US"/>
        </w:rPr>
        <w:t xml:space="preserve"> technical components</w:t>
      </w:r>
      <w:r w:rsidR="00B51054">
        <w:rPr>
          <w:color w:val="231F20"/>
          <w:lang w:val="en-US"/>
        </w:rPr>
        <w:t xml:space="preserve"> allows</w:t>
      </w:r>
      <w:r w:rsidRPr="00FA307E">
        <w:rPr>
          <w:color w:val="231F20"/>
          <w:lang w:val="en-US"/>
        </w:rPr>
        <w:t xml:space="preserve"> software architects </w:t>
      </w:r>
      <w:r w:rsidR="00B51054">
        <w:rPr>
          <w:color w:val="231F20"/>
          <w:lang w:val="en-US"/>
        </w:rPr>
        <w:t>to</w:t>
      </w:r>
      <w:r w:rsidRPr="00FA307E">
        <w:rPr>
          <w:color w:val="231F20"/>
          <w:lang w:val="en-US"/>
        </w:rPr>
        <w:t xml:space="preserve"> define the </w:t>
      </w:r>
      <w:r w:rsidR="00B51054">
        <w:rPr>
          <w:color w:val="231F20"/>
          <w:lang w:val="en-US"/>
        </w:rPr>
        <w:t xml:space="preserve">system’s actual </w:t>
      </w:r>
      <w:r w:rsidRPr="00FA307E">
        <w:rPr>
          <w:color w:val="231F20"/>
          <w:lang w:val="en-US"/>
        </w:rPr>
        <w:t xml:space="preserve">components and their interfaces. Operations </w:t>
      </w:r>
      <w:r w:rsidR="001D0748">
        <w:rPr>
          <w:color w:val="231F20"/>
          <w:lang w:val="en-US"/>
        </w:rPr>
        <w:t>and</w:t>
      </w:r>
      <w:r w:rsidRPr="00FA307E">
        <w:rPr>
          <w:color w:val="231F20"/>
          <w:lang w:val="en-US"/>
        </w:rPr>
        <w:t xml:space="preserve"> </w:t>
      </w:r>
      <w:r w:rsidR="00B51054">
        <w:rPr>
          <w:color w:val="231F20"/>
          <w:lang w:val="en-US"/>
        </w:rPr>
        <w:t>actual</w:t>
      </w:r>
      <w:r w:rsidRPr="00FA307E">
        <w:rPr>
          <w:color w:val="231F20"/>
          <w:lang w:val="en-US"/>
        </w:rPr>
        <w:t xml:space="preserve"> data objects are not </w:t>
      </w:r>
      <w:r w:rsidR="001D0748">
        <w:rPr>
          <w:color w:val="231F20"/>
          <w:lang w:val="en-US"/>
        </w:rPr>
        <w:t xml:space="preserve">usually </w:t>
      </w:r>
      <w:r w:rsidRPr="00FA307E">
        <w:rPr>
          <w:color w:val="231F20"/>
          <w:lang w:val="en-US"/>
        </w:rPr>
        <w:t>represented in component diagram</w:t>
      </w:r>
      <w:r w:rsidR="001D0748">
        <w:rPr>
          <w:color w:val="231F20"/>
          <w:lang w:val="en-US"/>
        </w:rPr>
        <w:t>s</w:t>
      </w:r>
      <w:r w:rsidRPr="00FA307E">
        <w:rPr>
          <w:color w:val="231F20"/>
          <w:lang w:val="en-US"/>
        </w:rPr>
        <w:t xml:space="preserve">. </w:t>
      </w:r>
      <w:r w:rsidR="001D0748">
        <w:rPr>
          <w:color w:val="231F20"/>
          <w:lang w:val="en-US"/>
        </w:rPr>
        <w:t xml:space="preserve">The next module </w:t>
      </w:r>
      <w:r w:rsidR="00B51054">
        <w:rPr>
          <w:color w:val="231F20"/>
          <w:lang w:val="en-US"/>
        </w:rPr>
        <w:t>considers the</w:t>
      </w:r>
      <w:r w:rsidR="001D0748">
        <w:rPr>
          <w:color w:val="231F20"/>
          <w:lang w:val="en-US"/>
        </w:rPr>
        <w:t xml:space="preserve"> options</w:t>
      </w:r>
      <w:r w:rsidR="00B51054">
        <w:rPr>
          <w:color w:val="231F20"/>
          <w:lang w:val="en-US"/>
        </w:rPr>
        <w:t xml:space="preserve"> available</w:t>
      </w:r>
      <w:r w:rsidR="001D0748">
        <w:rPr>
          <w:color w:val="231F20"/>
          <w:lang w:val="en-US"/>
        </w:rPr>
        <w:t xml:space="preserve"> for specifying</w:t>
      </w:r>
      <w:r w:rsidRPr="00FA307E">
        <w:rPr>
          <w:color w:val="231F20"/>
          <w:lang w:val="en-US"/>
        </w:rPr>
        <w:t xml:space="preserve"> component</w:t>
      </w:r>
      <w:r w:rsidR="00B51054">
        <w:rPr>
          <w:color w:val="231F20"/>
          <w:lang w:val="en-US"/>
        </w:rPr>
        <w:t xml:space="preserve"> behavior</w:t>
      </w:r>
      <w:r w:rsidRPr="00FA307E">
        <w:rPr>
          <w:color w:val="231F20"/>
          <w:lang w:val="en-US"/>
        </w:rPr>
        <w:t>.</w:t>
      </w:r>
    </w:p>
    <w:p w14:paraId="5F1B43A7" w14:textId="77777777" w:rsidR="00B2125E" w:rsidRPr="00FA307E" w:rsidRDefault="00B2125E">
      <w:pPr>
        <w:pStyle w:val="BodyText"/>
        <w:rPr>
          <w:sz w:val="24"/>
          <w:lang w:val="en-US"/>
        </w:rPr>
      </w:pPr>
    </w:p>
    <w:p w14:paraId="33FF40A6" w14:textId="77777777" w:rsidR="00B2125E" w:rsidRPr="00FA307E" w:rsidRDefault="00B2125E">
      <w:pPr>
        <w:pStyle w:val="BodyText"/>
        <w:rPr>
          <w:sz w:val="35"/>
          <w:lang w:val="en-US"/>
        </w:rPr>
      </w:pPr>
    </w:p>
    <w:p w14:paraId="625FF81E" w14:textId="4365A8A9" w:rsidR="00B2125E" w:rsidRPr="00FA307E" w:rsidRDefault="000E68C3">
      <w:pPr>
        <w:pStyle w:val="Heading3"/>
        <w:numPr>
          <w:ilvl w:val="1"/>
          <w:numId w:val="34"/>
        </w:numPr>
        <w:tabs>
          <w:tab w:val="left" w:pos="1525"/>
        </w:tabs>
        <w:spacing w:before="1"/>
        <w:ind w:left="1524" w:hanging="568"/>
        <w:rPr>
          <w:lang w:val="en-US"/>
        </w:rPr>
      </w:pPr>
      <w:r w:rsidRPr="00FA307E">
        <w:rPr>
          <w:color w:val="003946"/>
          <w:lang w:val="en-US"/>
        </w:rPr>
        <w:t>Specif</w:t>
      </w:r>
      <w:r w:rsidR="001D0748">
        <w:rPr>
          <w:color w:val="003946"/>
          <w:lang w:val="en-US"/>
        </w:rPr>
        <w:t xml:space="preserve">ying </w:t>
      </w:r>
      <w:r w:rsidRPr="00FA307E">
        <w:rPr>
          <w:color w:val="003946"/>
          <w:lang w:val="en-US"/>
        </w:rPr>
        <w:t>component behavior</w:t>
      </w:r>
    </w:p>
    <w:p w14:paraId="16BE929C" w14:textId="28ABA573" w:rsidR="00B2125E" w:rsidRPr="00894F05" w:rsidRDefault="000E68C3" w:rsidP="00894F05">
      <w:pPr>
        <w:pStyle w:val="BodyText"/>
        <w:spacing w:before="265" w:line="268" w:lineRule="auto"/>
        <w:ind w:left="957" w:right="2502"/>
        <w:jc w:val="both"/>
        <w:rPr>
          <w:color w:val="231F20"/>
          <w:lang w:val="en-US"/>
        </w:rPr>
      </w:pPr>
      <w:r w:rsidRPr="00FA307E">
        <w:rPr>
          <w:color w:val="231F20"/>
          <w:lang w:val="en-US"/>
        </w:rPr>
        <w:t xml:space="preserve">Below, </w:t>
      </w:r>
      <w:r w:rsidR="00A95A39">
        <w:rPr>
          <w:color w:val="231F20"/>
          <w:lang w:val="en-US"/>
        </w:rPr>
        <w:t xml:space="preserve">we consider </w:t>
      </w:r>
      <w:r w:rsidRPr="00FA307E">
        <w:rPr>
          <w:color w:val="231F20"/>
          <w:lang w:val="en-US"/>
        </w:rPr>
        <w:t xml:space="preserve">the options for specifying components </w:t>
      </w:r>
      <w:r w:rsidR="00CA4DAE">
        <w:rPr>
          <w:color w:val="231F20"/>
          <w:lang w:val="en-US"/>
        </w:rPr>
        <w:t>using as our example</w:t>
      </w:r>
      <w:r w:rsidRPr="00FA307E">
        <w:rPr>
          <w:color w:val="231F20"/>
          <w:lang w:val="en-US"/>
        </w:rPr>
        <w:t xml:space="preserve"> the “</w:t>
      </w:r>
      <w:r w:rsidR="00CA4DAE">
        <w:rPr>
          <w:color w:val="231F20"/>
          <w:lang w:val="en-US"/>
        </w:rPr>
        <w:t>I</w:t>
      </w:r>
      <w:r w:rsidRPr="00FA307E">
        <w:rPr>
          <w:color w:val="231F20"/>
          <w:lang w:val="en-US"/>
        </w:rPr>
        <w:t xml:space="preserve">nventory management” component shown in Figure 21. Inventory management </w:t>
      </w:r>
      <w:r w:rsidR="00A95A39">
        <w:rPr>
          <w:color w:val="231F20"/>
          <w:lang w:val="en-US"/>
        </w:rPr>
        <w:t xml:space="preserve">has </w:t>
      </w:r>
      <w:r w:rsidRPr="00FA307E">
        <w:rPr>
          <w:color w:val="231F20"/>
          <w:lang w:val="en-US"/>
        </w:rPr>
        <w:t xml:space="preserve">three interfaces, one of which is explicitly </w:t>
      </w:r>
      <w:r w:rsidR="00373990">
        <w:rPr>
          <w:color w:val="231F20"/>
          <w:lang w:val="en-US"/>
        </w:rPr>
        <w:t>labeled</w:t>
      </w:r>
      <w:r w:rsidR="00007A7E">
        <w:rPr>
          <w:color w:val="231F20"/>
          <w:lang w:val="en-US"/>
        </w:rPr>
        <w:t xml:space="preserve"> GUI</w:t>
      </w:r>
      <w:r w:rsidRPr="00FA307E">
        <w:rPr>
          <w:color w:val="231F20"/>
          <w:lang w:val="en-US"/>
        </w:rPr>
        <w:t xml:space="preserve">. </w:t>
      </w:r>
      <w:r w:rsidR="00894F05">
        <w:rPr>
          <w:color w:val="231F20"/>
          <w:lang w:val="en-US"/>
        </w:rPr>
        <w:t>Additionally</w:t>
      </w:r>
      <w:r w:rsidRPr="00FA307E">
        <w:rPr>
          <w:color w:val="231F20"/>
          <w:lang w:val="en-US"/>
        </w:rPr>
        <w:t xml:space="preserve">, the functions of the </w:t>
      </w:r>
      <w:r w:rsidR="00894F05">
        <w:rPr>
          <w:color w:val="231F20"/>
          <w:lang w:val="en-US"/>
        </w:rPr>
        <w:t>I</w:t>
      </w:r>
      <w:r w:rsidRPr="00FA307E">
        <w:rPr>
          <w:color w:val="231F20"/>
          <w:lang w:val="en-US"/>
        </w:rPr>
        <w:t>nventory</w:t>
      </w:r>
      <w:r w:rsidR="00894F05">
        <w:rPr>
          <w:color w:val="231F20"/>
          <w:lang w:val="en-US"/>
        </w:rPr>
        <w:t xml:space="preserve"> management</w:t>
      </w:r>
      <w:r w:rsidRPr="00FA307E">
        <w:rPr>
          <w:color w:val="231F20"/>
          <w:lang w:val="en-US"/>
        </w:rPr>
        <w:t xml:space="preserve"> interface are required by another component. </w:t>
      </w:r>
    </w:p>
    <w:p w14:paraId="280B19E1" w14:textId="77777777" w:rsidR="00B2125E" w:rsidRPr="00FA307E" w:rsidRDefault="000E68C3">
      <w:pPr>
        <w:pStyle w:val="BodyText"/>
        <w:spacing w:before="1"/>
        <w:rPr>
          <w:sz w:val="22"/>
          <w:lang w:val="en-US"/>
        </w:rPr>
      </w:pPr>
      <w:r w:rsidRPr="00FA307E">
        <w:rPr>
          <w:noProof/>
          <w:lang w:val="en-US"/>
        </w:rPr>
        <w:drawing>
          <wp:anchor distT="0" distB="0" distL="0" distR="0" simplePos="0" relativeHeight="34" behindDoc="0" locked="0" layoutInCell="1" allowOverlap="1" wp14:anchorId="78825AF3" wp14:editId="3BE807A6">
            <wp:simplePos x="0" y="0"/>
            <wp:positionH relativeFrom="page">
              <wp:posOffset>900000</wp:posOffset>
            </wp:positionH>
            <wp:positionV relativeFrom="paragraph">
              <wp:posOffset>178285</wp:posOffset>
            </wp:positionV>
            <wp:extent cx="4977192" cy="2286000"/>
            <wp:effectExtent l="0" t="0" r="0" b="0"/>
            <wp:wrapTopAndBottom/>
            <wp:docPr id="11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0.jpeg"/>
                    <pic:cNvPicPr/>
                  </pic:nvPicPr>
                  <pic:blipFill>
                    <a:blip r:embed="rId91" cstate="print"/>
                    <a:stretch>
                      <a:fillRect/>
                    </a:stretch>
                  </pic:blipFill>
                  <pic:spPr>
                    <a:xfrm>
                      <a:off x="0" y="0"/>
                      <a:ext cx="4977192" cy="2286000"/>
                    </a:xfrm>
                    <a:prstGeom prst="rect">
                      <a:avLst/>
                    </a:prstGeom>
                  </pic:spPr>
                </pic:pic>
              </a:graphicData>
            </a:graphic>
          </wp:anchor>
        </w:drawing>
      </w:r>
    </w:p>
    <w:p w14:paraId="4CEC90D9" w14:textId="77777777" w:rsidR="00B2125E" w:rsidRPr="00FA307E" w:rsidRDefault="00B2125E">
      <w:pPr>
        <w:pStyle w:val="BodyText"/>
        <w:rPr>
          <w:sz w:val="24"/>
          <w:lang w:val="en-US"/>
        </w:rPr>
      </w:pPr>
    </w:p>
    <w:p w14:paraId="2A7DB2F2" w14:textId="77777777" w:rsidR="00B2125E" w:rsidRPr="00FA307E" w:rsidRDefault="00B2125E">
      <w:pPr>
        <w:pStyle w:val="BodyText"/>
        <w:spacing w:before="9"/>
        <w:rPr>
          <w:sz w:val="18"/>
          <w:lang w:val="en-US"/>
        </w:rPr>
      </w:pPr>
    </w:p>
    <w:p w14:paraId="3346A6C9" w14:textId="10CE90F0" w:rsidR="00B2125E" w:rsidRPr="00FA307E" w:rsidRDefault="00705424">
      <w:pPr>
        <w:pStyle w:val="Heading6"/>
        <w:spacing w:before="0"/>
        <w:rPr>
          <w:lang w:val="en-US"/>
        </w:rPr>
      </w:pPr>
      <w:r>
        <w:rPr>
          <w:color w:val="003946"/>
          <w:lang w:val="en-US"/>
        </w:rPr>
        <w:t>Using</w:t>
      </w:r>
      <w:r w:rsidR="000E68C3" w:rsidRPr="00FA307E">
        <w:rPr>
          <w:color w:val="003946"/>
          <w:lang w:val="en-US"/>
        </w:rPr>
        <w:t xml:space="preserve"> UML behavior</w:t>
      </w:r>
      <w:r>
        <w:rPr>
          <w:color w:val="003946"/>
          <w:lang w:val="en-US"/>
        </w:rPr>
        <w:t>al</w:t>
      </w:r>
      <w:r w:rsidR="000E68C3" w:rsidRPr="00FA307E">
        <w:rPr>
          <w:color w:val="003946"/>
          <w:lang w:val="en-US"/>
        </w:rPr>
        <w:t xml:space="preserve"> diagrams</w:t>
      </w:r>
      <w:r>
        <w:rPr>
          <w:color w:val="003946"/>
          <w:lang w:val="en-US"/>
        </w:rPr>
        <w:t xml:space="preserve"> for modeling</w:t>
      </w:r>
    </w:p>
    <w:p w14:paraId="387941B0" w14:textId="77777777" w:rsidR="00B2125E" w:rsidRPr="00FA307E" w:rsidRDefault="00B2125E">
      <w:pPr>
        <w:pStyle w:val="BodyText"/>
        <w:spacing w:before="5"/>
        <w:rPr>
          <w:sz w:val="26"/>
          <w:lang w:val="en-US"/>
        </w:rPr>
      </w:pPr>
    </w:p>
    <w:p w14:paraId="27871127" w14:textId="0DAD8147" w:rsidR="00B2125E" w:rsidRPr="00FA307E" w:rsidRDefault="002B3DD7" w:rsidP="0021578D">
      <w:pPr>
        <w:pStyle w:val="BodyText"/>
        <w:spacing w:line="268" w:lineRule="auto"/>
        <w:ind w:left="957" w:right="2501" w:hanging="1"/>
        <w:jc w:val="both"/>
        <w:rPr>
          <w:lang w:val="en-US"/>
        </w:rPr>
        <w:sectPr w:rsidR="00B2125E" w:rsidRPr="00FA307E">
          <w:pgSz w:w="11910" w:h="16840"/>
          <w:pgMar w:top="960" w:right="160" w:bottom="680" w:left="460" w:header="0" w:footer="486" w:gutter="0"/>
          <w:cols w:space="720"/>
        </w:sectPr>
      </w:pPr>
      <w:r>
        <w:rPr>
          <w:color w:val="231F20"/>
          <w:lang w:val="en-US"/>
        </w:rPr>
        <w:t>Just as with complete</w:t>
      </w:r>
      <w:r w:rsidR="000E68C3" w:rsidRPr="00FA307E">
        <w:rPr>
          <w:color w:val="231F20"/>
          <w:lang w:val="en-US"/>
        </w:rPr>
        <w:t xml:space="preserve"> systems, the behavior of an individual component can also be </w:t>
      </w:r>
      <w:r w:rsidR="00373990">
        <w:rPr>
          <w:color w:val="231F20"/>
          <w:lang w:val="en-US"/>
        </w:rPr>
        <w:t>modeled</w:t>
      </w:r>
      <w:r w:rsidR="000E68C3" w:rsidRPr="00FA307E">
        <w:rPr>
          <w:color w:val="231F20"/>
          <w:lang w:val="en-US"/>
        </w:rPr>
        <w:t xml:space="preserve"> </w:t>
      </w:r>
      <w:r w:rsidR="00961D01">
        <w:rPr>
          <w:color w:val="231F20"/>
          <w:lang w:val="en-US"/>
        </w:rPr>
        <w:t xml:space="preserve">in a </w:t>
      </w:r>
      <w:r w:rsidR="000E68C3" w:rsidRPr="00FA307E">
        <w:rPr>
          <w:color w:val="231F20"/>
          <w:lang w:val="en-US"/>
        </w:rPr>
        <w:t>UML use case diagram</w:t>
      </w:r>
      <w:r>
        <w:rPr>
          <w:color w:val="231F20"/>
          <w:lang w:val="en-US"/>
        </w:rPr>
        <w:t xml:space="preserve"> (see example</w:t>
      </w:r>
      <w:r w:rsidR="000E68C3" w:rsidRPr="00FA307E">
        <w:rPr>
          <w:color w:val="231F20"/>
          <w:lang w:val="en-US"/>
        </w:rPr>
        <w:t xml:space="preserve"> in Figure 22</w:t>
      </w:r>
      <w:r>
        <w:rPr>
          <w:color w:val="231F20"/>
          <w:lang w:val="en-US"/>
        </w:rPr>
        <w:t>)</w:t>
      </w:r>
      <w:r w:rsidR="000E68C3" w:rsidRPr="00FA307E">
        <w:rPr>
          <w:color w:val="231F20"/>
          <w:lang w:val="en-US"/>
        </w:rPr>
        <w:t xml:space="preserve">. This diagram </w:t>
      </w:r>
      <w:r w:rsidR="0021578D">
        <w:rPr>
          <w:color w:val="231F20"/>
          <w:lang w:val="en-US"/>
        </w:rPr>
        <w:t>depicts</w:t>
      </w:r>
      <w:r w:rsidR="000E68C3" w:rsidRPr="00FA307E">
        <w:rPr>
          <w:color w:val="231F20"/>
          <w:lang w:val="en-US"/>
        </w:rPr>
        <w:t xml:space="preserve"> the component overview and is </w:t>
      </w:r>
      <w:r w:rsidR="00373990">
        <w:rPr>
          <w:color w:val="231F20"/>
          <w:lang w:val="en-US"/>
        </w:rPr>
        <w:t>modeled</w:t>
      </w:r>
      <w:r w:rsidR="000E68C3" w:rsidRPr="00FA307E">
        <w:rPr>
          <w:color w:val="231F20"/>
          <w:lang w:val="en-US"/>
        </w:rPr>
        <w:t xml:space="preserve"> </w:t>
      </w:r>
      <w:r w:rsidR="00961D01">
        <w:rPr>
          <w:color w:val="231F20"/>
          <w:lang w:val="en-US"/>
        </w:rPr>
        <w:t xml:space="preserve">using </w:t>
      </w:r>
      <w:r w:rsidR="000E68C3" w:rsidRPr="00FA307E">
        <w:rPr>
          <w:color w:val="231F20"/>
          <w:lang w:val="en-US"/>
        </w:rPr>
        <w:t xml:space="preserve">the same notation elements as </w:t>
      </w:r>
      <w:r w:rsidR="0021578D">
        <w:rPr>
          <w:color w:val="231F20"/>
          <w:lang w:val="en-US"/>
        </w:rPr>
        <w:t>a complete</w:t>
      </w:r>
      <w:r w:rsidR="000E68C3" w:rsidRPr="00FA307E">
        <w:rPr>
          <w:color w:val="231F20"/>
          <w:lang w:val="en-US"/>
        </w:rPr>
        <w:t xml:space="preserve"> system. </w:t>
      </w:r>
      <w:r w:rsidR="0021578D">
        <w:rPr>
          <w:color w:val="231F20"/>
          <w:lang w:val="en-US"/>
        </w:rPr>
        <w:t>Here</w:t>
      </w:r>
      <w:r w:rsidR="000E68C3" w:rsidRPr="00FA307E">
        <w:rPr>
          <w:color w:val="231F20"/>
          <w:lang w:val="en-US"/>
        </w:rPr>
        <w:t>, the system boundary represents the component</w:t>
      </w:r>
      <w:r w:rsidR="0021578D">
        <w:rPr>
          <w:color w:val="231F20"/>
          <w:lang w:val="en-US"/>
        </w:rPr>
        <w:t xml:space="preserve"> boundary.</w:t>
      </w:r>
    </w:p>
    <w:p w14:paraId="03A9DFE9" w14:textId="77777777" w:rsidR="00B2125E" w:rsidRPr="00FA307E" w:rsidRDefault="00B2125E">
      <w:pPr>
        <w:pStyle w:val="BodyText"/>
        <w:rPr>
          <w:lang w:val="en-US"/>
        </w:rPr>
      </w:pPr>
    </w:p>
    <w:p w14:paraId="26FF9FD9" w14:textId="77777777" w:rsidR="00B2125E" w:rsidRPr="00FA307E" w:rsidRDefault="00B2125E">
      <w:pPr>
        <w:pStyle w:val="BodyText"/>
        <w:rPr>
          <w:lang w:val="en-US"/>
        </w:rPr>
      </w:pPr>
    </w:p>
    <w:p w14:paraId="37A41622" w14:textId="77777777" w:rsidR="00B2125E" w:rsidRPr="00FA307E" w:rsidRDefault="00B2125E">
      <w:pPr>
        <w:pStyle w:val="BodyText"/>
        <w:rPr>
          <w:lang w:val="en-US"/>
        </w:rPr>
      </w:pPr>
    </w:p>
    <w:p w14:paraId="2CF1E913" w14:textId="77777777" w:rsidR="00B2125E" w:rsidRPr="00FA307E" w:rsidRDefault="00B2125E">
      <w:pPr>
        <w:pStyle w:val="BodyText"/>
        <w:rPr>
          <w:lang w:val="en-US"/>
        </w:rPr>
      </w:pPr>
    </w:p>
    <w:p w14:paraId="578745C2" w14:textId="77777777" w:rsidR="00B2125E" w:rsidRPr="00FA307E" w:rsidRDefault="00B2125E">
      <w:pPr>
        <w:pStyle w:val="BodyText"/>
        <w:rPr>
          <w:lang w:val="en-US"/>
        </w:rPr>
      </w:pPr>
    </w:p>
    <w:p w14:paraId="7B8C04BB" w14:textId="77777777" w:rsidR="00B2125E" w:rsidRPr="00FA307E" w:rsidRDefault="00B2125E">
      <w:pPr>
        <w:pStyle w:val="BodyText"/>
        <w:rPr>
          <w:lang w:val="en-US"/>
        </w:rPr>
      </w:pPr>
    </w:p>
    <w:p w14:paraId="459E714B" w14:textId="77777777" w:rsidR="00B2125E" w:rsidRPr="00FA307E" w:rsidRDefault="00B2125E">
      <w:pPr>
        <w:pStyle w:val="BodyText"/>
        <w:rPr>
          <w:lang w:val="en-US"/>
        </w:rPr>
      </w:pPr>
    </w:p>
    <w:p w14:paraId="6A6D31B8" w14:textId="77777777" w:rsidR="00B2125E" w:rsidRPr="00FA307E" w:rsidRDefault="00B2125E">
      <w:pPr>
        <w:pStyle w:val="BodyText"/>
        <w:spacing w:before="6"/>
        <w:rPr>
          <w:lang w:val="en-US"/>
        </w:rPr>
      </w:pPr>
    </w:p>
    <w:p w14:paraId="7A195A20" w14:textId="2AE827A2" w:rsidR="00B2125E" w:rsidRPr="00FA307E" w:rsidRDefault="000E68C3">
      <w:pPr>
        <w:pStyle w:val="BodyText"/>
        <w:spacing w:before="99" w:line="268" w:lineRule="auto"/>
        <w:ind w:left="2204" w:right="1255" w:hanging="1"/>
        <w:jc w:val="both"/>
        <w:rPr>
          <w:lang w:val="en-US"/>
        </w:rPr>
      </w:pPr>
      <w:r w:rsidRPr="00FA307E">
        <w:rPr>
          <w:color w:val="231F20"/>
          <w:lang w:val="en-US"/>
        </w:rPr>
        <w:t xml:space="preserve">As </w:t>
      </w:r>
      <w:r w:rsidR="00083967">
        <w:rPr>
          <w:color w:val="231F20"/>
          <w:lang w:val="en-US"/>
        </w:rPr>
        <w:t xml:space="preserve">with </w:t>
      </w:r>
      <w:r w:rsidR="00165CF6">
        <w:rPr>
          <w:color w:val="231F20"/>
          <w:lang w:val="en-US"/>
        </w:rPr>
        <w:t xml:space="preserve">the use case representation of </w:t>
      </w:r>
      <w:r w:rsidR="00083967">
        <w:rPr>
          <w:color w:val="231F20"/>
          <w:lang w:val="en-US"/>
        </w:rPr>
        <w:t>systems</w:t>
      </w:r>
      <w:r w:rsidRPr="00FA307E">
        <w:rPr>
          <w:color w:val="231F20"/>
          <w:lang w:val="en-US"/>
        </w:rPr>
        <w:t>, use case diagram</w:t>
      </w:r>
      <w:r w:rsidR="00083967">
        <w:rPr>
          <w:color w:val="231F20"/>
          <w:lang w:val="en-US"/>
        </w:rPr>
        <w:t>s</w:t>
      </w:r>
      <w:r w:rsidRPr="00FA307E">
        <w:rPr>
          <w:color w:val="231F20"/>
          <w:lang w:val="en-US"/>
        </w:rPr>
        <w:t xml:space="preserve"> </w:t>
      </w:r>
      <w:r w:rsidR="00083967">
        <w:rPr>
          <w:color w:val="231F20"/>
          <w:lang w:val="en-US"/>
        </w:rPr>
        <w:t>for</w:t>
      </w:r>
      <w:r w:rsidRPr="00FA307E">
        <w:rPr>
          <w:color w:val="231F20"/>
          <w:lang w:val="en-US"/>
        </w:rPr>
        <w:t xml:space="preserve"> component</w:t>
      </w:r>
      <w:r w:rsidR="00083967">
        <w:rPr>
          <w:color w:val="231F20"/>
          <w:lang w:val="en-US"/>
        </w:rPr>
        <w:t>s</w:t>
      </w:r>
      <w:r w:rsidRPr="00FA307E">
        <w:rPr>
          <w:color w:val="231F20"/>
          <w:lang w:val="en-US"/>
        </w:rPr>
        <w:t xml:space="preserve"> </w:t>
      </w:r>
      <w:r w:rsidR="00493883">
        <w:rPr>
          <w:color w:val="231F20"/>
          <w:lang w:val="en-US"/>
        </w:rPr>
        <w:t>indicate</w:t>
      </w:r>
      <w:r w:rsidRPr="00FA307E">
        <w:rPr>
          <w:color w:val="231F20"/>
          <w:lang w:val="en-US"/>
        </w:rPr>
        <w:t xml:space="preserve"> the</w:t>
      </w:r>
      <w:r w:rsidR="00493883">
        <w:rPr>
          <w:color w:val="231F20"/>
          <w:lang w:val="en-US"/>
        </w:rPr>
        <w:t xml:space="preserve"> required</w:t>
      </w:r>
      <w:r w:rsidRPr="00FA307E">
        <w:rPr>
          <w:color w:val="231F20"/>
          <w:lang w:val="en-US"/>
        </w:rPr>
        <w:t xml:space="preserve"> user interfaces as well as the technical system interfaces. </w:t>
      </w:r>
    </w:p>
    <w:p w14:paraId="39A36840" w14:textId="77777777" w:rsidR="00B2125E" w:rsidRPr="00FA307E" w:rsidRDefault="000E68C3">
      <w:pPr>
        <w:pStyle w:val="BodyText"/>
        <w:spacing w:before="1"/>
        <w:rPr>
          <w:sz w:val="22"/>
          <w:lang w:val="en-US"/>
        </w:rPr>
      </w:pPr>
      <w:r w:rsidRPr="00FA307E">
        <w:rPr>
          <w:noProof/>
          <w:lang w:val="en-US"/>
        </w:rPr>
        <w:drawing>
          <wp:anchor distT="0" distB="0" distL="0" distR="0" simplePos="0" relativeHeight="35" behindDoc="0" locked="0" layoutInCell="1" allowOverlap="1" wp14:anchorId="4F7A5062" wp14:editId="226A9AB7">
            <wp:simplePos x="0" y="0"/>
            <wp:positionH relativeFrom="page">
              <wp:posOffset>1692000</wp:posOffset>
            </wp:positionH>
            <wp:positionV relativeFrom="paragraph">
              <wp:posOffset>178535</wp:posOffset>
            </wp:positionV>
            <wp:extent cx="4968834" cy="4401312"/>
            <wp:effectExtent l="0" t="0" r="0" b="0"/>
            <wp:wrapTopAndBottom/>
            <wp:docPr id="11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1.jpeg"/>
                    <pic:cNvPicPr/>
                  </pic:nvPicPr>
                  <pic:blipFill>
                    <a:blip r:embed="rId92" cstate="print"/>
                    <a:stretch>
                      <a:fillRect/>
                    </a:stretch>
                  </pic:blipFill>
                  <pic:spPr>
                    <a:xfrm>
                      <a:off x="0" y="0"/>
                      <a:ext cx="4968834" cy="4401312"/>
                    </a:xfrm>
                    <a:prstGeom prst="rect">
                      <a:avLst/>
                    </a:prstGeom>
                  </pic:spPr>
                </pic:pic>
              </a:graphicData>
            </a:graphic>
          </wp:anchor>
        </w:drawing>
      </w:r>
    </w:p>
    <w:p w14:paraId="4CE32502" w14:textId="77777777" w:rsidR="00B2125E" w:rsidRPr="00FA307E" w:rsidRDefault="00B2125E">
      <w:pPr>
        <w:pStyle w:val="BodyText"/>
        <w:spacing w:before="2"/>
        <w:rPr>
          <w:sz w:val="28"/>
          <w:lang w:val="en-US"/>
        </w:rPr>
      </w:pPr>
    </w:p>
    <w:p w14:paraId="410F9BB0" w14:textId="12BAC5DA" w:rsidR="00B2125E" w:rsidRPr="00FA307E" w:rsidRDefault="004A769B">
      <w:pPr>
        <w:pStyle w:val="BodyText"/>
        <w:spacing w:before="1" w:line="268" w:lineRule="auto"/>
        <w:ind w:left="2204" w:right="1254" w:hanging="1"/>
        <w:jc w:val="both"/>
        <w:rPr>
          <w:lang w:val="en-US"/>
        </w:rPr>
      </w:pPr>
      <w:r>
        <w:rPr>
          <w:color w:val="231F20"/>
          <w:lang w:val="en-US"/>
        </w:rPr>
        <w:t xml:space="preserve">The activity diagram </w:t>
      </w:r>
      <w:r w:rsidR="008A4069">
        <w:rPr>
          <w:color w:val="231F20"/>
          <w:lang w:val="en-US"/>
        </w:rPr>
        <w:t xml:space="preserve">allows </w:t>
      </w:r>
      <w:r w:rsidR="002D1F9B">
        <w:rPr>
          <w:color w:val="231F20"/>
          <w:lang w:val="en-US"/>
        </w:rPr>
        <w:t>the</w:t>
      </w:r>
      <w:r w:rsidR="008A4069">
        <w:rPr>
          <w:color w:val="231F20"/>
          <w:lang w:val="en-US"/>
        </w:rPr>
        <w:t xml:space="preserve"> component’s</w:t>
      </w:r>
      <w:r w:rsidR="000E68C3" w:rsidRPr="00FA307E">
        <w:rPr>
          <w:color w:val="231F20"/>
          <w:lang w:val="en-US"/>
        </w:rPr>
        <w:t xml:space="preserve"> internal operation</w:t>
      </w:r>
      <w:r w:rsidR="008A4069">
        <w:rPr>
          <w:color w:val="231F20"/>
          <w:lang w:val="en-US"/>
        </w:rPr>
        <w:t>s</w:t>
      </w:r>
      <w:r w:rsidR="002D1F9B">
        <w:rPr>
          <w:color w:val="231F20"/>
          <w:lang w:val="en-US"/>
        </w:rPr>
        <w:t xml:space="preserve"> to be specified in greater detail, </w:t>
      </w:r>
      <w:r w:rsidR="00331A53">
        <w:rPr>
          <w:color w:val="231F20"/>
          <w:lang w:val="en-US"/>
        </w:rPr>
        <w:t>generally us</w:t>
      </w:r>
      <w:r w:rsidR="002D1F9B">
        <w:rPr>
          <w:color w:val="231F20"/>
          <w:lang w:val="en-US"/>
        </w:rPr>
        <w:t>ing</w:t>
      </w:r>
      <w:r w:rsidR="00331A53">
        <w:rPr>
          <w:color w:val="231F20"/>
          <w:lang w:val="en-US"/>
        </w:rPr>
        <w:t xml:space="preserve"> t</w:t>
      </w:r>
      <w:r w:rsidR="000E68C3" w:rsidRPr="00FA307E">
        <w:rPr>
          <w:color w:val="231F20"/>
          <w:lang w:val="en-US"/>
        </w:rPr>
        <w:t xml:space="preserve">he same notation elements </w:t>
      </w:r>
      <w:r w:rsidR="00331A53">
        <w:rPr>
          <w:color w:val="231F20"/>
          <w:lang w:val="en-US"/>
        </w:rPr>
        <w:t>as</w:t>
      </w:r>
      <w:r w:rsidR="000E68C3" w:rsidRPr="00FA307E">
        <w:rPr>
          <w:color w:val="231F20"/>
          <w:lang w:val="en-US"/>
        </w:rPr>
        <w:t xml:space="preserve"> </w:t>
      </w:r>
      <w:r w:rsidR="002D1F9B">
        <w:rPr>
          <w:color w:val="231F20"/>
          <w:lang w:val="en-US"/>
        </w:rPr>
        <w:t>conceptu</w:t>
      </w:r>
      <w:r w:rsidR="000E68C3" w:rsidRPr="00FA307E">
        <w:rPr>
          <w:color w:val="231F20"/>
          <w:lang w:val="en-US"/>
        </w:rPr>
        <w:t>al requirements engineering.</w:t>
      </w:r>
    </w:p>
    <w:p w14:paraId="0ED4803D" w14:textId="77777777" w:rsidR="00B2125E" w:rsidRPr="00FA307E" w:rsidRDefault="00B2125E">
      <w:pPr>
        <w:pStyle w:val="BodyText"/>
        <w:spacing w:before="4"/>
        <w:rPr>
          <w:sz w:val="22"/>
          <w:lang w:val="en-US"/>
        </w:rPr>
      </w:pPr>
    </w:p>
    <w:p w14:paraId="389C7830" w14:textId="77777777" w:rsidR="005112ED" w:rsidRDefault="000E68C3" w:rsidP="005112ED">
      <w:pPr>
        <w:pStyle w:val="BodyText"/>
        <w:ind w:left="2204"/>
        <w:jc w:val="both"/>
        <w:rPr>
          <w:color w:val="231F20"/>
          <w:lang w:val="en-US"/>
        </w:rPr>
      </w:pPr>
      <w:r w:rsidRPr="00FA307E">
        <w:rPr>
          <w:color w:val="231F20"/>
          <w:lang w:val="en-US"/>
        </w:rPr>
        <w:t xml:space="preserve">The activity diagram in Figure 23 </w:t>
      </w:r>
      <w:r w:rsidR="00331A53">
        <w:rPr>
          <w:color w:val="231F20"/>
          <w:lang w:val="en-US"/>
        </w:rPr>
        <w:t>illustrates</w:t>
      </w:r>
      <w:r w:rsidRPr="00FA307E">
        <w:rPr>
          <w:color w:val="231F20"/>
          <w:lang w:val="en-US"/>
        </w:rPr>
        <w:t xml:space="preserve"> </w:t>
      </w:r>
      <w:r w:rsidR="005112ED">
        <w:rPr>
          <w:color w:val="231F20"/>
          <w:lang w:val="en-US"/>
        </w:rPr>
        <w:t>a refinement</w:t>
      </w:r>
      <w:r w:rsidRPr="00FA307E">
        <w:rPr>
          <w:color w:val="231F20"/>
          <w:lang w:val="en-US"/>
        </w:rPr>
        <w:t xml:space="preserve"> of the </w:t>
      </w:r>
      <w:r w:rsidR="00331A53">
        <w:rPr>
          <w:color w:val="231F20"/>
          <w:lang w:val="en-US"/>
        </w:rPr>
        <w:t>use</w:t>
      </w:r>
      <w:r w:rsidRPr="00FA307E">
        <w:rPr>
          <w:color w:val="231F20"/>
          <w:lang w:val="en-US"/>
        </w:rPr>
        <w:t xml:space="preserve"> case</w:t>
      </w:r>
      <w:r w:rsidR="005112ED">
        <w:rPr>
          <w:color w:val="231F20"/>
          <w:lang w:val="en-US"/>
        </w:rPr>
        <w:t xml:space="preserve">  </w:t>
      </w:r>
    </w:p>
    <w:p w14:paraId="0B853358" w14:textId="77777777" w:rsidR="005112ED" w:rsidRDefault="000E68C3" w:rsidP="005112ED">
      <w:pPr>
        <w:pStyle w:val="BodyText"/>
        <w:ind w:left="2204"/>
        <w:jc w:val="both"/>
        <w:rPr>
          <w:color w:val="231F20"/>
          <w:lang w:val="en-US"/>
        </w:rPr>
      </w:pPr>
      <w:r w:rsidRPr="00FA307E">
        <w:rPr>
          <w:color w:val="231F20"/>
          <w:lang w:val="en-US"/>
        </w:rPr>
        <w:t>“Check item availability”</w:t>
      </w:r>
      <w:r w:rsidR="005112ED">
        <w:rPr>
          <w:color w:val="231F20"/>
          <w:lang w:val="en-US"/>
        </w:rPr>
        <w:t>. The diagram shown here contains</w:t>
      </w:r>
      <w:r w:rsidRPr="00FA307E">
        <w:rPr>
          <w:color w:val="231F20"/>
          <w:lang w:val="en-US"/>
        </w:rPr>
        <w:t xml:space="preserve"> three partitions</w:t>
      </w:r>
      <w:r w:rsidR="00BC732F">
        <w:rPr>
          <w:color w:val="231F20"/>
          <w:lang w:val="en-US"/>
        </w:rPr>
        <w:t xml:space="preserve"> </w:t>
      </w:r>
    </w:p>
    <w:p w14:paraId="37CCB496" w14:textId="7C560831" w:rsidR="00B2125E" w:rsidRPr="00FA307E" w:rsidRDefault="00BC732F" w:rsidP="005112ED">
      <w:pPr>
        <w:pStyle w:val="BodyText"/>
        <w:ind w:left="2204"/>
        <w:jc w:val="both"/>
        <w:rPr>
          <w:lang w:val="en-US"/>
        </w:rPr>
      </w:pPr>
      <w:r>
        <w:rPr>
          <w:color w:val="231F20"/>
          <w:lang w:val="en-US"/>
        </w:rPr>
        <w:t>(“swimlanes”)</w:t>
      </w:r>
      <w:r w:rsidR="000E68C3" w:rsidRPr="00FA307E">
        <w:rPr>
          <w:color w:val="231F20"/>
          <w:lang w:val="en-US"/>
        </w:rPr>
        <w:t xml:space="preserve"> as a new model element.</w:t>
      </w:r>
    </w:p>
    <w:p w14:paraId="4338A85F"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6FA02218" w14:textId="77777777" w:rsidR="00B2125E" w:rsidRPr="00FA307E" w:rsidRDefault="00B2125E">
      <w:pPr>
        <w:pStyle w:val="BodyText"/>
        <w:rPr>
          <w:lang w:val="en-US"/>
        </w:rPr>
      </w:pPr>
    </w:p>
    <w:p w14:paraId="6D48EDE6" w14:textId="77777777" w:rsidR="00B2125E" w:rsidRPr="00FA307E" w:rsidRDefault="00B2125E">
      <w:pPr>
        <w:pStyle w:val="BodyText"/>
        <w:rPr>
          <w:lang w:val="en-US"/>
        </w:rPr>
      </w:pPr>
    </w:p>
    <w:p w14:paraId="21DB8213" w14:textId="62855DF6" w:rsidR="00B2125E" w:rsidRPr="00FA307E" w:rsidRDefault="000E68C3">
      <w:pPr>
        <w:ind w:left="957"/>
        <w:rPr>
          <w:sz w:val="18"/>
          <w:lang w:val="en-US"/>
        </w:rPr>
      </w:pPr>
      <w:r w:rsidRPr="00FA307E">
        <w:rPr>
          <w:color w:val="003946"/>
          <w:sz w:val="18"/>
          <w:lang w:val="en-US"/>
        </w:rPr>
        <w:t>Specif</w:t>
      </w:r>
      <w:r w:rsidR="00867CA7">
        <w:rPr>
          <w:color w:val="003946"/>
          <w:sz w:val="18"/>
          <w:lang w:val="en-US"/>
        </w:rPr>
        <w:t>ication</w:t>
      </w:r>
      <w:r w:rsidRPr="00FA307E">
        <w:rPr>
          <w:color w:val="003946"/>
          <w:sz w:val="18"/>
          <w:lang w:val="en-US"/>
        </w:rPr>
        <w:t xml:space="preserve"> system components</w:t>
      </w:r>
    </w:p>
    <w:p w14:paraId="7D19CD91" w14:textId="77777777" w:rsidR="00B2125E" w:rsidRPr="00FA307E" w:rsidRDefault="00B2125E">
      <w:pPr>
        <w:pStyle w:val="BodyText"/>
        <w:rPr>
          <w:lang w:val="en-US"/>
        </w:rPr>
      </w:pPr>
    </w:p>
    <w:p w14:paraId="61F03C7E" w14:textId="77777777" w:rsidR="00B2125E" w:rsidRPr="00FA307E" w:rsidRDefault="00B2125E">
      <w:pPr>
        <w:pStyle w:val="BodyText"/>
        <w:rPr>
          <w:lang w:val="en-US"/>
        </w:rPr>
      </w:pPr>
    </w:p>
    <w:p w14:paraId="584DA1B0" w14:textId="77777777" w:rsidR="00B2125E" w:rsidRPr="00FA307E" w:rsidRDefault="00B2125E">
      <w:pPr>
        <w:pStyle w:val="BodyText"/>
        <w:rPr>
          <w:lang w:val="en-US"/>
        </w:rPr>
      </w:pPr>
    </w:p>
    <w:p w14:paraId="3540B6B4" w14:textId="77777777" w:rsidR="00B2125E" w:rsidRPr="00FA307E" w:rsidRDefault="00B2125E">
      <w:pPr>
        <w:pStyle w:val="BodyText"/>
        <w:rPr>
          <w:lang w:val="en-US"/>
        </w:rPr>
      </w:pPr>
    </w:p>
    <w:p w14:paraId="0EADE219" w14:textId="77777777" w:rsidR="00B2125E" w:rsidRPr="00FA307E" w:rsidRDefault="00B2125E">
      <w:pPr>
        <w:pStyle w:val="BodyText"/>
        <w:rPr>
          <w:lang w:val="en-US"/>
        </w:rPr>
      </w:pPr>
    </w:p>
    <w:p w14:paraId="3FC7903B" w14:textId="77777777" w:rsidR="00B2125E" w:rsidRPr="00FA307E" w:rsidRDefault="000E68C3">
      <w:pPr>
        <w:pStyle w:val="BodyText"/>
        <w:spacing w:before="9"/>
        <w:rPr>
          <w:sz w:val="10"/>
          <w:lang w:val="en-US"/>
        </w:rPr>
      </w:pPr>
      <w:r w:rsidRPr="00FA307E">
        <w:rPr>
          <w:noProof/>
          <w:lang w:val="en-US"/>
        </w:rPr>
        <w:drawing>
          <wp:anchor distT="0" distB="0" distL="0" distR="0" simplePos="0" relativeHeight="36" behindDoc="0" locked="0" layoutInCell="1" allowOverlap="1" wp14:anchorId="6EBE3386" wp14:editId="11CB7BBE">
            <wp:simplePos x="0" y="0"/>
            <wp:positionH relativeFrom="page">
              <wp:posOffset>900000</wp:posOffset>
            </wp:positionH>
            <wp:positionV relativeFrom="paragraph">
              <wp:posOffset>95038</wp:posOffset>
            </wp:positionV>
            <wp:extent cx="4967384" cy="6102096"/>
            <wp:effectExtent l="0" t="0" r="0" b="0"/>
            <wp:wrapTopAndBottom/>
            <wp:docPr id="11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2.jpeg"/>
                    <pic:cNvPicPr/>
                  </pic:nvPicPr>
                  <pic:blipFill>
                    <a:blip r:embed="rId93" cstate="print"/>
                    <a:stretch>
                      <a:fillRect/>
                    </a:stretch>
                  </pic:blipFill>
                  <pic:spPr>
                    <a:xfrm>
                      <a:off x="0" y="0"/>
                      <a:ext cx="4967384" cy="6102096"/>
                    </a:xfrm>
                    <a:prstGeom prst="rect">
                      <a:avLst/>
                    </a:prstGeom>
                  </pic:spPr>
                </pic:pic>
              </a:graphicData>
            </a:graphic>
          </wp:anchor>
        </w:drawing>
      </w:r>
    </w:p>
    <w:p w14:paraId="65F4F548" w14:textId="77777777" w:rsidR="00B2125E" w:rsidRPr="00FA307E" w:rsidRDefault="00B2125E">
      <w:pPr>
        <w:pStyle w:val="BodyText"/>
        <w:spacing w:before="11"/>
        <w:rPr>
          <w:sz w:val="12"/>
          <w:lang w:val="en-US"/>
        </w:rPr>
      </w:pPr>
    </w:p>
    <w:p w14:paraId="0172C0CC" w14:textId="146B7038" w:rsidR="00B2125E" w:rsidRPr="00FA307E" w:rsidRDefault="000E68C3">
      <w:pPr>
        <w:pStyle w:val="BodyText"/>
        <w:spacing w:before="99" w:line="268" w:lineRule="auto"/>
        <w:ind w:left="957" w:right="2501" w:hanging="1"/>
        <w:jc w:val="both"/>
        <w:rPr>
          <w:lang w:val="en-US"/>
        </w:rPr>
      </w:pPr>
      <w:r w:rsidRPr="00FA307E">
        <w:rPr>
          <w:color w:val="231F20"/>
          <w:lang w:val="en-US"/>
        </w:rPr>
        <w:t xml:space="preserve">Partitions are used to specify and </w:t>
      </w:r>
      <w:r w:rsidR="00663C5C">
        <w:rPr>
          <w:color w:val="231F20"/>
          <w:lang w:val="en-US"/>
        </w:rPr>
        <w:t>de</w:t>
      </w:r>
      <w:r w:rsidR="005112ED">
        <w:rPr>
          <w:color w:val="231F20"/>
          <w:lang w:val="en-US"/>
        </w:rPr>
        <w:t>note</w:t>
      </w:r>
      <w:r w:rsidRPr="00FA307E">
        <w:rPr>
          <w:color w:val="231F20"/>
          <w:lang w:val="en-US"/>
        </w:rPr>
        <w:t xml:space="preserve"> responsibility for functions and functional decision-making. Table 11</w:t>
      </w:r>
      <w:r w:rsidR="00663C5C">
        <w:rPr>
          <w:color w:val="231F20"/>
          <w:lang w:val="en-US"/>
        </w:rPr>
        <w:t xml:space="preserve"> </w:t>
      </w:r>
      <w:r w:rsidR="003B0991">
        <w:rPr>
          <w:color w:val="231F20"/>
          <w:lang w:val="en-US"/>
        </w:rPr>
        <w:t>explains</w:t>
      </w:r>
      <w:r w:rsidR="005112ED">
        <w:rPr>
          <w:color w:val="231F20"/>
          <w:lang w:val="en-US"/>
        </w:rPr>
        <w:t xml:space="preserve"> the use of</w:t>
      </w:r>
      <w:r w:rsidRPr="00FA307E">
        <w:rPr>
          <w:color w:val="231F20"/>
          <w:lang w:val="en-US"/>
        </w:rPr>
        <w:t xml:space="preserve"> partitions </w:t>
      </w:r>
      <w:r w:rsidR="005112ED">
        <w:rPr>
          <w:color w:val="231F20"/>
          <w:lang w:val="en-US"/>
        </w:rPr>
        <w:t>as</w:t>
      </w:r>
      <w:r w:rsidRPr="00FA307E">
        <w:rPr>
          <w:color w:val="231F20"/>
          <w:lang w:val="en-US"/>
        </w:rPr>
        <w:t xml:space="preserve"> notation element</w:t>
      </w:r>
      <w:r w:rsidR="005112ED">
        <w:rPr>
          <w:color w:val="231F20"/>
          <w:lang w:val="en-US"/>
        </w:rPr>
        <w:t>s</w:t>
      </w:r>
      <w:r w:rsidRPr="00FA307E">
        <w:rPr>
          <w:color w:val="231F20"/>
          <w:lang w:val="en-US"/>
        </w:rPr>
        <w:t>.</w:t>
      </w:r>
    </w:p>
    <w:p w14:paraId="2A5B0C55"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01F4D188" w14:textId="77777777" w:rsidR="00B2125E" w:rsidRPr="00FA307E" w:rsidRDefault="00B2125E">
      <w:pPr>
        <w:pStyle w:val="BodyText"/>
        <w:rPr>
          <w:lang w:val="en-US"/>
        </w:rPr>
      </w:pPr>
    </w:p>
    <w:p w14:paraId="2816F34F" w14:textId="77777777" w:rsidR="00B2125E" w:rsidRPr="00FA307E" w:rsidRDefault="00B2125E">
      <w:pPr>
        <w:pStyle w:val="BodyText"/>
        <w:rPr>
          <w:lang w:val="en-US"/>
        </w:rPr>
      </w:pPr>
    </w:p>
    <w:p w14:paraId="1380F5EF" w14:textId="77777777" w:rsidR="00B2125E" w:rsidRPr="00FA307E" w:rsidRDefault="00B2125E">
      <w:pPr>
        <w:pStyle w:val="BodyText"/>
        <w:rPr>
          <w:lang w:val="en-US"/>
        </w:rPr>
      </w:pPr>
    </w:p>
    <w:p w14:paraId="55678496" w14:textId="77777777" w:rsidR="00B2125E" w:rsidRPr="00FA307E" w:rsidRDefault="00B2125E">
      <w:pPr>
        <w:pStyle w:val="BodyText"/>
        <w:rPr>
          <w:lang w:val="en-US"/>
        </w:rPr>
      </w:pPr>
    </w:p>
    <w:p w14:paraId="7F565DDF" w14:textId="77777777" w:rsidR="00B2125E" w:rsidRPr="00FA307E" w:rsidRDefault="00B2125E">
      <w:pPr>
        <w:pStyle w:val="BodyText"/>
        <w:rPr>
          <w:lang w:val="en-US"/>
        </w:rPr>
      </w:pPr>
    </w:p>
    <w:p w14:paraId="2F5C2169" w14:textId="77777777" w:rsidR="00B2125E" w:rsidRPr="00FA307E" w:rsidRDefault="00B2125E">
      <w:pPr>
        <w:pStyle w:val="BodyText"/>
        <w:rPr>
          <w:lang w:val="en-US"/>
        </w:rPr>
      </w:pPr>
    </w:p>
    <w:p w14:paraId="7C7A741C" w14:textId="77777777" w:rsidR="00B2125E" w:rsidRPr="00FA307E" w:rsidRDefault="00B2125E">
      <w:pPr>
        <w:pStyle w:val="BodyText"/>
        <w:rPr>
          <w:lang w:val="en-US"/>
        </w:rPr>
      </w:pPr>
    </w:p>
    <w:p w14:paraId="00C55481" w14:textId="77777777" w:rsidR="00B2125E" w:rsidRPr="00FA307E" w:rsidRDefault="00B2125E">
      <w:pPr>
        <w:pStyle w:val="BodyText"/>
        <w:rPr>
          <w:lang w:val="en-US"/>
        </w:rPr>
      </w:pPr>
    </w:p>
    <w:p w14:paraId="2D4795EE" w14:textId="77777777" w:rsidR="00B2125E" w:rsidRPr="00FA307E" w:rsidRDefault="00B2125E">
      <w:pPr>
        <w:pStyle w:val="BodyText"/>
        <w:spacing w:before="10"/>
        <w:rPr>
          <w:sz w:val="10"/>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71"/>
        <w:gridCol w:w="3882"/>
        <w:gridCol w:w="1971"/>
      </w:tblGrid>
      <w:tr w:rsidR="00B2125E" w:rsidRPr="00FA307E" w14:paraId="40BBF5B0" w14:textId="77777777">
        <w:trPr>
          <w:trHeight w:val="600"/>
        </w:trPr>
        <w:tc>
          <w:tcPr>
            <w:tcW w:w="7824" w:type="dxa"/>
            <w:gridSpan w:val="3"/>
            <w:tcBorders>
              <w:top w:val="nil"/>
              <w:left w:val="nil"/>
              <w:right w:val="nil"/>
            </w:tcBorders>
            <w:shd w:val="clear" w:color="auto" w:fill="109290"/>
          </w:tcPr>
          <w:p w14:paraId="2E4FA6BA" w14:textId="77777777" w:rsidR="00B2125E" w:rsidRPr="00FA307E" w:rsidRDefault="000E68C3">
            <w:pPr>
              <w:pStyle w:val="TableParagraph"/>
              <w:ind w:left="169"/>
              <w:rPr>
                <w:sz w:val="20"/>
                <w:lang w:val="en-US"/>
              </w:rPr>
            </w:pPr>
            <w:r w:rsidRPr="00FA307E">
              <w:rPr>
                <w:color w:val="FFFFFF"/>
                <w:sz w:val="20"/>
                <w:lang w:val="en-US"/>
              </w:rPr>
              <w:t>Table 11: Partitions in an activity diagram</w:t>
            </w:r>
          </w:p>
        </w:tc>
      </w:tr>
      <w:tr w:rsidR="00B2125E" w:rsidRPr="00FA307E" w14:paraId="43B76EB5" w14:textId="77777777">
        <w:trPr>
          <w:trHeight w:val="600"/>
        </w:trPr>
        <w:tc>
          <w:tcPr>
            <w:tcW w:w="1971" w:type="dxa"/>
            <w:tcBorders>
              <w:left w:val="nil"/>
              <w:bottom w:val="single" w:sz="4" w:space="0" w:color="FFFFFF"/>
              <w:right w:val="single" w:sz="4" w:space="0" w:color="FFFFFF"/>
            </w:tcBorders>
            <w:shd w:val="clear" w:color="auto" w:fill="BBD3D3"/>
          </w:tcPr>
          <w:p w14:paraId="05CD4768" w14:textId="77777777" w:rsidR="00B2125E" w:rsidRPr="00FA307E" w:rsidRDefault="000E68C3">
            <w:pPr>
              <w:pStyle w:val="TableParagraph"/>
              <w:rPr>
                <w:sz w:val="20"/>
                <w:lang w:val="en-US"/>
              </w:rPr>
            </w:pPr>
            <w:r w:rsidRPr="00FA307E">
              <w:rPr>
                <w:color w:val="231F20"/>
                <w:sz w:val="20"/>
                <w:lang w:val="en-US"/>
              </w:rPr>
              <w:t>Name</w:t>
            </w:r>
          </w:p>
        </w:tc>
        <w:tc>
          <w:tcPr>
            <w:tcW w:w="3882" w:type="dxa"/>
            <w:tcBorders>
              <w:left w:val="single" w:sz="4" w:space="0" w:color="FFFFFF"/>
              <w:bottom w:val="single" w:sz="4" w:space="0" w:color="FFFFFF"/>
              <w:right w:val="single" w:sz="4" w:space="0" w:color="FFFFFF"/>
            </w:tcBorders>
            <w:shd w:val="clear" w:color="auto" w:fill="BBD3D3"/>
          </w:tcPr>
          <w:p w14:paraId="2F391023" w14:textId="77777777" w:rsidR="00B2125E" w:rsidRPr="00FA307E" w:rsidRDefault="000E68C3">
            <w:pPr>
              <w:pStyle w:val="TableParagraph"/>
              <w:ind w:left="169"/>
              <w:rPr>
                <w:sz w:val="20"/>
                <w:lang w:val="en-US"/>
              </w:rPr>
            </w:pPr>
            <w:r w:rsidRPr="00FA307E">
              <w:rPr>
                <w:color w:val="231F20"/>
                <w:sz w:val="20"/>
                <w:lang w:val="en-US"/>
              </w:rPr>
              <w:t>Meaning</w:t>
            </w:r>
          </w:p>
        </w:tc>
        <w:tc>
          <w:tcPr>
            <w:tcW w:w="1971" w:type="dxa"/>
            <w:tcBorders>
              <w:left w:val="single" w:sz="4" w:space="0" w:color="FFFFFF"/>
              <w:bottom w:val="single" w:sz="4" w:space="0" w:color="FFFFFF"/>
              <w:right w:val="nil"/>
            </w:tcBorders>
            <w:shd w:val="clear" w:color="auto" w:fill="BBD3D3"/>
          </w:tcPr>
          <w:p w14:paraId="3B2CE0C3" w14:textId="49F79692" w:rsidR="00B2125E" w:rsidRPr="00FA307E" w:rsidRDefault="00E65A5D">
            <w:pPr>
              <w:pStyle w:val="TableParagraph"/>
              <w:ind w:left="169"/>
              <w:rPr>
                <w:sz w:val="20"/>
                <w:lang w:val="en-US"/>
              </w:rPr>
            </w:pPr>
            <w:r>
              <w:rPr>
                <w:color w:val="231F20"/>
                <w:sz w:val="20"/>
                <w:lang w:val="en-US"/>
              </w:rPr>
              <w:t>Rendering</w:t>
            </w:r>
          </w:p>
        </w:tc>
      </w:tr>
      <w:tr w:rsidR="00B2125E" w:rsidRPr="00FA307E" w14:paraId="170A92CC" w14:textId="77777777">
        <w:trPr>
          <w:trHeight w:val="3564"/>
        </w:trPr>
        <w:tc>
          <w:tcPr>
            <w:tcW w:w="1971" w:type="dxa"/>
            <w:tcBorders>
              <w:top w:val="single" w:sz="4" w:space="0" w:color="FFFFFF"/>
              <w:left w:val="nil"/>
              <w:bottom w:val="single" w:sz="4" w:space="0" w:color="FFFFFF"/>
              <w:right w:val="single" w:sz="4" w:space="0" w:color="FFFFFF"/>
            </w:tcBorders>
            <w:shd w:val="clear" w:color="auto" w:fill="E4EBEC"/>
          </w:tcPr>
          <w:p w14:paraId="6F1EF5BC" w14:textId="77777777" w:rsidR="00B2125E" w:rsidRPr="00FA307E" w:rsidRDefault="000E68C3">
            <w:pPr>
              <w:pStyle w:val="TableParagraph"/>
              <w:rPr>
                <w:sz w:val="20"/>
                <w:lang w:val="en-US"/>
              </w:rPr>
            </w:pPr>
            <w:r w:rsidRPr="00FA307E">
              <w:rPr>
                <w:color w:val="231F20"/>
                <w:sz w:val="20"/>
                <w:lang w:val="en-US"/>
              </w:rPr>
              <w:t>Partition</w:t>
            </w:r>
          </w:p>
          <w:p w14:paraId="11C6214A" w14:textId="241E21EF" w:rsidR="00B2125E" w:rsidRPr="00FA307E" w:rsidRDefault="000E68C3">
            <w:pPr>
              <w:pStyle w:val="TableParagraph"/>
              <w:spacing w:before="28" w:line="268" w:lineRule="auto"/>
              <w:ind w:right="324"/>
              <w:rPr>
                <w:sz w:val="20"/>
                <w:lang w:val="en-US"/>
              </w:rPr>
            </w:pPr>
            <w:r w:rsidRPr="00FA307E">
              <w:rPr>
                <w:color w:val="231F20"/>
                <w:sz w:val="20"/>
                <w:lang w:val="en-US"/>
              </w:rPr>
              <w:t>(“</w:t>
            </w:r>
            <w:r w:rsidR="002F4CFF">
              <w:rPr>
                <w:color w:val="231F20"/>
                <w:sz w:val="20"/>
                <w:lang w:val="en-US"/>
              </w:rPr>
              <w:t>s</w:t>
            </w:r>
            <w:r w:rsidR="00E65A5D">
              <w:rPr>
                <w:color w:val="231F20"/>
                <w:sz w:val="20"/>
                <w:lang w:val="en-US"/>
              </w:rPr>
              <w:t>wim</w:t>
            </w:r>
            <w:r w:rsidRPr="00FA307E">
              <w:rPr>
                <w:color w:val="231F20"/>
                <w:sz w:val="20"/>
                <w:lang w:val="en-US"/>
              </w:rPr>
              <w:t>lane”)</w:t>
            </w:r>
          </w:p>
        </w:tc>
        <w:tc>
          <w:tcPr>
            <w:tcW w:w="3882" w:type="dxa"/>
            <w:tcBorders>
              <w:top w:val="single" w:sz="4" w:space="0" w:color="FFFFFF"/>
              <w:left w:val="single" w:sz="4" w:space="0" w:color="FFFFFF"/>
              <w:bottom w:val="single" w:sz="4" w:space="0" w:color="FFFFFF"/>
              <w:right w:val="single" w:sz="4" w:space="0" w:color="FFFFFF"/>
            </w:tcBorders>
            <w:shd w:val="clear" w:color="auto" w:fill="E4EBEC"/>
          </w:tcPr>
          <w:p w14:paraId="78F7CE40" w14:textId="685806FF" w:rsidR="00B2125E" w:rsidRPr="00FA307E" w:rsidRDefault="00E65A5D">
            <w:pPr>
              <w:pStyle w:val="TableParagraph"/>
              <w:spacing w:line="268" w:lineRule="auto"/>
              <w:ind w:left="169" w:right="456"/>
              <w:rPr>
                <w:sz w:val="20"/>
                <w:lang w:val="en-US"/>
              </w:rPr>
            </w:pPr>
            <w:r>
              <w:rPr>
                <w:color w:val="231F20"/>
                <w:sz w:val="20"/>
                <w:lang w:val="en-US"/>
              </w:rPr>
              <w:t>I</w:t>
            </w:r>
            <w:r w:rsidR="000E68C3" w:rsidRPr="00FA307E">
              <w:rPr>
                <w:color w:val="231F20"/>
                <w:sz w:val="20"/>
                <w:lang w:val="en-US"/>
              </w:rPr>
              <w:t>n an activity diagram</w:t>
            </w:r>
            <w:r>
              <w:rPr>
                <w:color w:val="231F20"/>
                <w:sz w:val="20"/>
                <w:lang w:val="en-US"/>
              </w:rPr>
              <w:t>, a partition</w:t>
            </w:r>
            <w:r w:rsidR="000E68C3" w:rsidRPr="00FA307E">
              <w:rPr>
                <w:color w:val="231F20"/>
                <w:sz w:val="20"/>
                <w:lang w:val="en-US"/>
              </w:rPr>
              <w:t xml:space="preserve"> delimits the influence of </w:t>
            </w:r>
            <w:r w:rsidR="002B05A9">
              <w:rPr>
                <w:color w:val="231F20"/>
                <w:sz w:val="20"/>
                <w:lang w:val="en-US"/>
              </w:rPr>
              <w:t xml:space="preserve">participating </w:t>
            </w:r>
            <w:r w:rsidR="004C684C">
              <w:rPr>
                <w:color w:val="231F20"/>
                <w:sz w:val="20"/>
                <w:lang w:val="en-US"/>
              </w:rPr>
              <w:t>actors</w:t>
            </w:r>
            <w:r w:rsidR="002B05A9">
              <w:rPr>
                <w:color w:val="231F20"/>
                <w:sz w:val="20"/>
                <w:lang w:val="en-US"/>
              </w:rPr>
              <w:t xml:space="preserve">, which may include both </w:t>
            </w:r>
            <w:r w:rsidR="000E68C3" w:rsidRPr="00FA307E">
              <w:rPr>
                <w:color w:val="231F20"/>
                <w:sz w:val="20"/>
                <w:lang w:val="en-US"/>
              </w:rPr>
              <w:t>human users and technical systems.</w:t>
            </w:r>
          </w:p>
        </w:tc>
        <w:tc>
          <w:tcPr>
            <w:tcW w:w="1971" w:type="dxa"/>
            <w:tcBorders>
              <w:top w:val="single" w:sz="4" w:space="0" w:color="FFFFFF"/>
              <w:left w:val="single" w:sz="4" w:space="0" w:color="FFFFFF"/>
              <w:bottom w:val="single" w:sz="4" w:space="0" w:color="FFFFFF"/>
              <w:right w:val="nil"/>
            </w:tcBorders>
            <w:shd w:val="clear" w:color="auto" w:fill="E4EBEC"/>
          </w:tcPr>
          <w:p w14:paraId="55B05A32" w14:textId="77777777" w:rsidR="00B2125E" w:rsidRPr="00FA307E" w:rsidRDefault="00B2125E">
            <w:pPr>
              <w:pStyle w:val="TableParagraph"/>
              <w:spacing w:before="7"/>
              <w:ind w:left="0"/>
              <w:rPr>
                <w:sz w:val="14"/>
                <w:lang w:val="en-US"/>
              </w:rPr>
            </w:pPr>
          </w:p>
          <w:p w14:paraId="69810E32" w14:textId="77777777" w:rsidR="00B2125E" w:rsidRPr="00FA307E" w:rsidRDefault="000E68C3">
            <w:pPr>
              <w:pStyle w:val="TableParagraph"/>
              <w:spacing w:before="0"/>
              <w:ind w:left="169"/>
              <w:rPr>
                <w:sz w:val="20"/>
                <w:lang w:val="en-US"/>
              </w:rPr>
            </w:pPr>
            <w:r w:rsidRPr="00FA307E">
              <w:rPr>
                <w:noProof/>
                <w:sz w:val="20"/>
                <w:lang w:val="en-US"/>
              </w:rPr>
              <w:drawing>
                <wp:inline distT="0" distB="0" distL="0" distR="0" wp14:anchorId="4656D667" wp14:editId="0C6C17F8">
                  <wp:extent cx="1024699" cy="1992820"/>
                  <wp:effectExtent l="0" t="0" r="0" b="0"/>
                  <wp:docPr id="11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3.png"/>
                          <pic:cNvPicPr/>
                        </pic:nvPicPr>
                        <pic:blipFill>
                          <a:blip r:embed="rId94" cstate="print"/>
                          <a:stretch>
                            <a:fillRect/>
                          </a:stretch>
                        </pic:blipFill>
                        <pic:spPr>
                          <a:xfrm>
                            <a:off x="0" y="0"/>
                            <a:ext cx="1024699" cy="1992820"/>
                          </a:xfrm>
                          <a:prstGeom prst="rect">
                            <a:avLst/>
                          </a:prstGeom>
                        </pic:spPr>
                      </pic:pic>
                    </a:graphicData>
                  </a:graphic>
                </wp:inline>
              </w:drawing>
            </w:r>
          </w:p>
        </w:tc>
      </w:tr>
    </w:tbl>
    <w:p w14:paraId="0BAE4E8A" w14:textId="77777777" w:rsidR="00B2125E" w:rsidRPr="00FA307E" w:rsidRDefault="00B2125E">
      <w:pPr>
        <w:pStyle w:val="BodyText"/>
        <w:spacing w:before="8"/>
        <w:rPr>
          <w:sz w:val="23"/>
          <w:lang w:val="en-US"/>
        </w:rPr>
      </w:pPr>
    </w:p>
    <w:p w14:paraId="3907C0FA" w14:textId="33FBEFBA" w:rsidR="00B2125E" w:rsidRPr="00FA307E" w:rsidRDefault="00DA5708">
      <w:pPr>
        <w:pStyle w:val="BodyText"/>
        <w:spacing w:before="100" w:line="268" w:lineRule="auto"/>
        <w:ind w:left="2204" w:right="1254"/>
        <w:jc w:val="both"/>
        <w:rPr>
          <w:lang w:val="en-US"/>
        </w:rPr>
      </w:pPr>
      <w:r>
        <w:rPr>
          <w:color w:val="231F20"/>
          <w:lang w:val="en-US"/>
        </w:rPr>
        <w:t>Using</w:t>
      </w:r>
      <w:r w:rsidR="000E68C3" w:rsidRPr="00FA307E">
        <w:rPr>
          <w:color w:val="231F20"/>
          <w:lang w:val="en-US"/>
        </w:rPr>
        <w:t xml:space="preserve"> partitions </w:t>
      </w:r>
      <w:r>
        <w:rPr>
          <w:color w:val="231F20"/>
          <w:lang w:val="en-US"/>
        </w:rPr>
        <w:t>allows you</w:t>
      </w:r>
      <w:r w:rsidR="000E68C3" w:rsidRPr="00FA307E">
        <w:rPr>
          <w:color w:val="231F20"/>
          <w:lang w:val="en-US"/>
        </w:rPr>
        <w:t xml:space="preserve"> to define precisely which </w:t>
      </w:r>
      <w:r w:rsidR="004C684C">
        <w:rPr>
          <w:color w:val="231F20"/>
          <w:lang w:val="en-US"/>
        </w:rPr>
        <w:t>actor</w:t>
      </w:r>
      <w:r w:rsidR="000E68C3" w:rsidRPr="00FA307E">
        <w:rPr>
          <w:color w:val="231F20"/>
          <w:lang w:val="en-US"/>
        </w:rPr>
        <w:t xml:space="preserve"> is specifically responsible for which function. </w:t>
      </w:r>
      <w:r w:rsidR="00237538">
        <w:rPr>
          <w:color w:val="231F20"/>
          <w:lang w:val="en-US"/>
        </w:rPr>
        <w:t>T</w:t>
      </w:r>
      <w:r w:rsidR="000E68C3" w:rsidRPr="00FA307E">
        <w:rPr>
          <w:color w:val="231F20"/>
          <w:lang w:val="en-US"/>
        </w:rPr>
        <w:t xml:space="preserve">he specific requirements placed on interfaces </w:t>
      </w:r>
      <w:r w:rsidR="00237538">
        <w:rPr>
          <w:color w:val="231F20"/>
          <w:lang w:val="en-US"/>
        </w:rPr>
        <w:t>are</w:t>
      </w:r>
      <w:r w:rsidR="000E68C3" w:rsidRPr="00FA307E">
        <w:rPr>
          <w:color w:val="231F20"/>
          <w:lang w:val="en-US"/>
        </w:rPr>
        <w:t xml:space="preserve"> derived</w:t>
      </w:r>
      <w:r w:rsidR="00237538">
        <w:rPr>
          <w:color w:val="231F20"/>
          <w:lang w:val="en-US"/>
        </w:rPr>
        <w:t xml:space="preserve"> from these responsibilities</w:t>
      </w:r>
      <w:r w:rsidR="000E68C3" w:rsidRPr="00FA307E">
        <w:rPr>
          <w:color w:val="231F20"/>
          <w:lang w:val="en-US"/>
        </w:rPr>
        <w:t xml:space="preserve">. For example, Figure 23 </w:t>
      </w:r>
      <w:r w:rsidR="00237538">
        <w:rPr>
          <w:color w:val="231F20"/>
          <w:lang w:val="en-US"/>
        </w:rPr>
        <w:t>shows us that</w:t>
      </w:r>
      <w:r w:rsidR="000E68C3" w:rsidRPr="00FA307E">
        <w:rPr>
          <w:color w:val="231F20"/>
          <w:lang w:val="en-US"/>
        </w:rPr>
        <w:t xml:space="preserve"> the component “Supplier management” is </w:t>
      </w:r>
      <w:r w:rsidR="00237538">
        <w:rPr>
          <w:color w:val="231F20"/>
          <w:lang w:val="en-US"/>
        </w:rPr>
        <w:t>needed to ascertain</w:t>
      </w:r>
      <w:r w:rsidR="000E68C3" w:rsidRPr="00FA307E">
        <w:rPr>
          <w:color w:val="231F20"/>
          <w:lang w:val="en-US"/>
        </w:rPr>
        <w:t xml:space="preserve"> availability. </w:t>
      </w:r>
      <w:r w:rsidR="001824C8">
        <w:rPr>
          <w:color w:val="231F20"/>
          <w:lang w:val="en-US"/>
        </w:rPr>
        <w:t xml:space="preserve">On the other hand, </w:t>
      </w:r>
      <w:r w:rsidR="000E68C3" w:rsidRPr="00FA307E">
        <w:rPr>
          <w:color w:val="231F20"/>
          <w:lang w:val="en-US"/>
        </w:rPr>
        <w:t xml:space="preserve">the shop manager as a user of inventory management initiates a targeted </w:t>
      </w:r>
      <w:r w:rsidR="003F6EFB">
        <w:rPr>
          <w:color w:val="231F20"/>
          <w:lang w:val="en-US"/>
        </w:rPr>
        <w:t>inquiry into the</w:t>
      </w:r>
      <w:r w:rsidR="000E68C3" w:rsidRPr="00FA307E">
        <w:rPr>
          <w:color w:val="231F20"/>
          <w:lang w:val="en-US"/>
        </w:rPr>
        <w:t xml:space="preserve"> availability </w:t>
      </w:r>
      <w:r w:rsidR="003F6EFB">
        <w:rPr>
          <w:color w:val="231F20"/>
          <w:lang w:val="en-US"/>
        </w:rPr>
        <w:t xml:space="preserve">of selected </w:t>
      </w:r>
      <w:r w:rsidR="000E68C3" w:rsidRPr="00FA307E">
        <w:rPr>
          <w:color w:val="231F20"/>
          <w:lang w:val="en-US"/>
        </w:rPr>
        <w:t xml:space="preserve">items. </w:t>
      </w:r>
      <w:r w:rsidR="003F6EFB">
        <w:rPr>
          <w:color w:val="231F20"/>
          <w:lang w:val="en-US"/>
        </w:rPr>
        <w:t>D</w:t>
      </w:r>
      <w:r w:rsidR="000E68C3" w:rsidRPr="00FA307E">
        <w:rPr>
          <w:color w:val="231F20"/>
          <w:lang w:val="en-US"/>
        </w:rPr>
        <w:t xml:space="preserve">ecision-making </w:t>
      </w:r>
      <w:r w:rsidR="003F6EFB">
        <w:rPr>
          <w:color w:val="231F20"/>
          <w:lang w:val="en-US"/>
        </w:rPr>
        <w:t xml:space="preserve">responsibilities </w:t>
      </w:r>
      <w:r w:rsidR="000E68C3" w:rsidRPr="00FA307E">
        <w:rPr>
          <w:color w:val="231F20"/>
          <w:lang w:val="en-US"/>
        </w:rPr>
        <w:t>can</w:t>
      </w:r>
      <w:r w:rsidR="003F6EFB">
        <w:rPr>
          <w:color w:val="231F20"/>
          <w:lang w:val="en-US"/>
        </w:rPr>
        <w:t xml:space="preserve"> also</w:t>
      </w:r>
      <w:r w:rsidR="000E68C3" w:rsidRPr="00FA307E">
        <w:rPr>
          <w:color w:val="231F20"/>
          <w:lang w:val="en-US"/>
        </w:rPr>
        <w:t xml:space="preserve"> be </w:t>
      </w:r>
      <w:r w:rsidR="00373990">
        <w:rPr>
          <w:color w:val="231F20"/>
          <w:lang w:val="en-US"/>
        </w:rPr>
        <w:t>modeled</w:t>
      </w:r>
      <w:r w:rsidR="000E68C3" w:rsidRPr="00FA307E">
        <w:rPr>
          <w:color w:val="231F20"/>
          <w:lang w:val="en-US"/>
        </w:rPr>
        <w:t xml:space="preserve"> </w:t>
      </w:r>
      <w:r w:rsidR="00961D01">
        <w:rPr>
          <w:color w:val="231F20"/>
          <w:lang w:val="en-US"/>
        </w:rPr>
        <w:t xml:space="preserve">in the </w:t>
      </w:r>
      <w:r w:rsidR="000E68C3" w:rsidRPr="00FA307E">
        <w:rPr>
          <w:color w:val="231F20"/>
          <w:lang w:val="en-US"/>
        </w:rPr>
        <w:t xml:space="preserve">ACD with partitions. </w:t>
      </w:r>
      <w:r w:rsidR="00E6536C">
        <w:rPr>
          <w:color w:val="231F20"/>
          <w:lang w:val="en-US"/>
        </w:rPr>
        <w:t>The above</w:t>
      </w:r>
      <w:r w:rsidR="000E68C3" w:rsidRPr="00FA307E">
        <w:rPr>
          <w:color w:val="231F20"/>
          <w:lang w:val="en-US"/>
        </w:rPr>
        <w:t xml:space="preserve"> example </w:t>
      </w:r>
      <w:r w:rsidR="00E6536C">
        <w:rPr>
          <w:color w:val="231F20"/>
          <w:lang w:val="en-US"/>
        </w:rPr>
        <w:t>entails</w:t>
      </w:r>
      <w:r w:rsidR="000E68C3" w:rsidRPr="00FA307E">
        <w:rPr>
          <w:color w:val="231F20"/>
          <w:lang w:val="en-US"/>
        </w:rPr>
        <w:t xml:space="preserve"> two decisions: The first is made by the “Inventory management” component, and the second by the “</w:t>
      </w:r>
      <w:r w:rsidR="00CC21D5">
        <w:rPr>
          <w:color w:val="231F20"/>
          <w:lang w:val="en-US"/>
        </w:rPr>
        <w:t>S</w:t>
      </w:r>
      <w:r w:rsidR="000E68C3" w:rsidRPr="00FA307E">
        <w:rPr>
          <w:color w:val="231F20"/>
          <w:lang w:val="en-US"/>
        </w:rPr>
        <w:t xml:space="preserve">hop manager” </w:t>
      </w:r>
      <w:r w:rsidR="002A3D36">
        <w:rPr>
          <w:color w:val="231F20"/>
          <w:lang w:val="en-US"/>
        </w:rPr>
        <w:t>actor</w:t>
      </w:r>
      <w:r w:rsidR="000E68C3" w:rsidRPr="00FA307E">
        <w:rPr>
          <w:color w:val="231F20"/>
          <w:lang w:val="en-US"/>
        </w:rPr>
        <w:t>.</w:t>
      </w:r>
    </w:p>
    <w:p w14:paraId="7982FD2D" w14:textId="77777777" w:rsidR="00B2125E" w:rsidRPr="00FA307E" w:rsidRDefault="00B2125E">
      <w:pPr>
        <w:pStyle w:val="BodyText"/>
        <w:rPr>
          <w:sz w:val="24"/>
          <w:lang w:val="en-US"/>
        </w:rPr>
      </w:pPr>
    </w:p>
    <w:p w14:paraId="313796B1" w14:textId="77777777" w:rsidR="00B2125E" w:rsidRPr="00FA307E" w:rsidRDefault="000E68C3">
      <w:pPr>
        <w:pStyle w:val="BodyText"/>
        <w:spacing w:before="152"/>
        <w:ind w:left="2374"/>
        <w:rPr>
          <w:lang w:val="en-US"/>
        </w:rPr>
      </w:pPr>
      <w:r w:rsidRPr="00FA307E">
        <w:rPr>
          <w:color w:val="003946"/>
          <w:lang w:val="en-US"/>
        </w:rPr>
        <w:t>Note</w:t>
      </w:r>
    </w:p>
    <w:p w14:paraId="3C9CDB25" w14:textId="0BC4B333" w:rsidR="00B2125E" w:rsidRPr="00FA307E" w:rsidRDefault="000E68C3">
      <w:pPr>
        <w:pStyle w:val="BodyText"/>
        <w:spacing w:before="7"/>
        <w:rPr>
          <w:sz w:val="11"/>
          <w:lang w:val="en-US"/>
        </w:rPr>
      </w:pPr>
      <w:r w:rsidRPr="00FA307E">
        <w:rPr>
          <w:noProof/>
          <w:lang w:val="en-US"/>
        </w:rPr>
        <mc:AlternateContent>
          <mc:Choice Requires="wpg">
            <w:drawing>
              <wp:anchor distT="0" distB="0" distL="0" distR="0" simplePos="0" relativeHeight="487606784" behindDoc="1" locked="0" layoutInCell="1" allowOverlap="1" wp14:anchorId="29E043CF" wp14:editId="6400BFA3">
                <wp:simplePos x="0" y="0"/>
                <wp:positionH relativeFrom="page">
                  <wp:posOffset>1692275</wp:posOffset>
                </wp:positionH>
                <wp:positionV relativeFrom="paragraph">
                  <wp:posOffset>100965</wp:posOffset>
                </wp:positionV>
                <wp:extent cx="4968240" cy="883285"/>
                <wp:effectExtent l="0" t="0" r="0" b="0"/>
                <wp:wrapTopAndBottom/>
                <wp:docPr id="248" name="docshapegroup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883285"/>
                          <a:chOff x="2665" y="159"/>
                          <a:chExt cx="7824" cy="1391"/>
                        </a:xfrm>
                      </wpg:grpSpPr>
                      <wps:wsp>
                        <wps:cNvPr id="249" name="docshape69"/>
                        <wps:cNvSpPr>
                          <a:spLocks noChangeArrowheads="1"/>
                        </wps:cNvSpPr>
                        <wps:spPr bwMode="auto">
                          <a:xfrm>
                            <a:off x="2664" y="169"/>
                            <a:ext cx="7824" cy="138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102"/>
                        <wps:cNvCnPr>
                          <a:cxnSpLocks noChangeShapeType="1"/>
                        </wps:cNvCnPr>
                        <wps:spPr bwMode="auto">
                          <a:xfrm>
                            <a:off x="10488" y="164"/>
                            <a:ext cx="0" cy="0"/>
                          </a:xfrm>
                          <a:prstGeom prst="line">
                            <a:avLst/>
                          </a:prstGeom>
                          <a:noFill/>
                          <a:ln w="6350">
                            <a:solidFill>
                              <a:srgbClr val="003946"/>
                            </a:solidFill>
                            <a:prstDash val="solid"/>
                            <a:round/>
                            <a:headEnd/>
                            <a:tailEnd/>
                          </a:ln>
                          <a:extLst>
                            <a:ext uri="{909E8E84-426E-40DD-AFC4-6F175D3DCCD1}">
                              <a14:hiddenFill xmlns:a14="http://schemas.microsoft.com/office/drawing/2010/main">
                                <a:noFill/>
                              </a14:hiddenFill>
                            </a:ext>
                          </a:extLst>
                        </wps:spPr>
                        <wps:bodyPr/>
                      </wps:wsp>
                      <wps:wsp>
                        <wps:cNvPr id="251" name="docshape70"/>
                        <wps:cNvSpPr txBox="1">
                          <a:spLocks noChangeArrowheads="1"/>
                        </wps:cNvSpPr>
                        <wps:spPr bwMode="auto">
                          <a:xfrm>
                            <a:off x="2664" y="169"/>
                            <a:ext cx="7824"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FBB6D" w14:textId="6FE827A6" w:rsidR="00B2125E" w:rsidRDefault="000E68C3">
                              <w:pPr>
                                <w:spacing w:before="179" w:line="268" w:lineRule="auto"/>
                                <w:ind w:left="169" w:right="234"/>
                                <w:rPr>
                                  <w:sz w:val="20"/>
                                </w:rPr>
                              </w:pPr>
                              <w:r>
                                <w:rPr>
                                  <w:color w:val="231F20"/>
                                  <w:sz w:val="20"/>
                                </w:rPr>
                                <w:t xml:space="preserve">In activity diagrams, the UML </w:t>
                              </w:r>
                              <w:r w:rsidR="00963A04">
                                <w:rPr>
                                  <w:color w:val="231F20"/>
                                  <w:sz w:val="20"/>
                                </w:rPr>
                                <w:t>also enables you to model</w:t>
                              </w:r>
                              <w:r>
                                <w:rPr>
                                  <w:color w:val="231F20"/>
                                  <w:sz w:val="20"/>
                                </w:rPr>
                                <w:t xml:space="preserve"> business objects required for an action</w:t>
                              </w:r>
                              <w:r w:rsidR="00963A04">
                                <w:rPr>
                                  <w:color w:val="231F20"/>
                                  <w:sz w:val="20"/>
                                </w:rPr>
                                <w:t xml:space="preserve"> using </w:t>
                              </w:r>
                              <w:r>
                                <w:rPr>
                                  <w:color w:val="231F20"/>
                                  <w:sz w:val="20"/>
                                </w:rPr>
                                <w:t>so-called pins. Further information on the use of pins can be found in the UML standard and in the</w:t>
                              </w:r>
                              <w:r w:rsidR="00963A04">
                                <w:rPr>
                                  <w:color w:val="231F20"/>
                                  <w:sz w:val="20"/>
                                </w:rPr>
                                <w:t xml:space="preserve"> relevant</w:t>
                              </w:r>
                              <w:r>
                                <w:rPr>
                                  <w:color w:val="231F20"/>
                                  <w:sz w:val="20"/>
                                </w:rPr>
                                <w:t xml:space="preserve"> literature.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043CF" id="docshapegroup68" o:spid="_x0000_s1054" style="position:absolute;margin-left:133.25pt;margin-top:7.95pt;width:391.2pt;height:69.55pt;z-index:-15709696;mso-wrap-distance-left:0;mso-wrap-distance-right:0;mso-position-horizontal-relative:page" coordorigin="2665,159" coordsize="782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">
                <v:rect id="docshape69" o:spid="_x0000_s1055" style="position:absolute;left:2664;top:169;width:7824;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" fillcolor="#f1f1f1" stroked="f"/>
                <v:line id="Line 102" o:spid="_x0000_s1056" style="position:absolute;visibility:visible;mso-wrap-style:square" from="10488,164" to="1048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" strokecolor="#003946" strokeweight=".5pt"/>
                <v:shapetype id="_x0000_t202" coordsize="21600,21600" o:spt="202" path="m,l,21600r21600,l21600,xe">
                  <v:stroke joinstyle="miter"/>
                  <v:path gradientshapeok="t" o:connecttype="rect"/>
                </v:shapetype>
                <v:shape id="docshape70" o:spid="_x0000_s1057" type="#_x0000_t202" style="position:absolute;left:2664;top:169;width:7824;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7A2FBB6D" w14:textId="6FE827A6" w:rsidR="00B2125E" w:rsidRDefault="000E68C3">
                        <w:pPr>
                          <w:spacing w:before="179" w:line="268" w:lineRule="auto"/>
                          <w:ind w:left="169" w:right="234"/>
                          <w:rPr>
                            <w:sz w:val="20"/>
                          </w:rPr>
                        </w:pPr>
                        <w:r>
                          <w:rPr>
                            <w:color w:val="231F20"/>
                            <w:sz w:val="20"/>
                          </w:rPr>
                          <w:t xml:space="preserve">In activity diagrams, the UML </w:t>
                        </w:r>
                        <w:r w:rsidR="00963A04">
                          <w:rPr>
                            <w:color w:val="231F20"/>
                            <w:sz w:val="20"/>
                          </w:rPr>
                          <w:t>also enables you to model</w:t>
                        </w:r>
                        <w:r>
                          <w:rPr>
                            <w:color w:val="231F20"/>
                            <w:sz w:val="20"/>
                          </w:rPr>
                          <w:t xml:space="preserve"> business objects required for an action</w:t>
                        </w:r>
                        <w:r w:rsidR="00963A04">
                          <w:rPr>
                            <w:color w:val="231F20"/>
                            <w:sz w:val="20"/>
                          </w:rPr>
                          <w:t xml:space="preserve"> using </w:t>
                        </w:r>
                        <w:r>
                          <w:rPr>
                            <w:color w:val="231F20"/>
                            <w:sz w:val="20"/>
                          </w:rPr>
                          <w:t>so-called pins. Further information on the use of pins can be found in the UML standard and in the</w:t>
                        </w:r>
                        <w:r w:rsidR="00963A04">
                          <w:rPr>
                            <w:color w:val="231F20"/>
                            <w:sz w:val="20"/>
                          </w:rPr>
                          <w:t xml:space="preserve"> relevant</w:t>
                        </w:r>
                        <w:r>
                          <w:rPr>
                            <w:color w:val="231F20"/>
                            <w:sz w:val="20"/>
                          </w:rPr>
                          <w:t xml:space="preserve"> literature. </w:t>
                        </w:r>
                      </w:p>
                    </w:txbxContent>
                  </v:textbox>
                </v:shape>
                <w10:wrap type="topAndBottom" anchorx="page"/>
              </v:group>
            </w:pict>
          </mc:Fallback>
        </mc:AlternateContent>
      </w:r>
    </w:p>
    <w:p w14:paraId="688FE1EC" w14:textId="77777777" w:rsidR="00B2125E" w:rsidRPr="00FA307E" w:rsidRDefault="00B2125E">
      <w:pPr>
        <w:pStyle w:val="BodyText"/>
        <w:rPr>
          <w:lang w:val="en-US"/>
        </w:rPr>
      </w:pPr>
    </w:p>
    <w:p w14:paraId="72DAFF83" w14:textId="77777777" w:rsidR="00B2125E" w:rsidRPr="00FA307E" w:rsidRDefault="00B2125E">
      <w:pPr>
        <w:pStyle w:val="BodyText"/>
        <w:spacing w:before="6"/>
        <w:rPr>
          <w:sz w:val="23"/>
          <w:lang w:val="en-US"/>
        </w:rPr>
      </w:pPr>
    </w:p>
    <w:p w14:paraId="56892A31" w14:textId="5C150F9F" w:rsidR="00B2125E" w:rsidRPr="00FA307E" w:rsidRDefault="00F50C89">
      <w:pPr>
        <w:pStyle w:val="Heading6"/>
        <w:spacing w:before="99"/>
        <w:ind w:left="2204"/>
        <w:rPr>
          <w:lang w:val="en-US"/>
        </w:rPr>
      </w:pPr>
      <w:r>
        <w:rPr>
          <w:color w:val="003946"/>
          <w:lang w:val="en-US"/>
        </w:rPr>
        <w:t xml:space="preserve">Modeling </w:t>
      </w:r>
      <w:r w:rsidR="008D01D7">
        <w:rPr>
          <w:color w:val="003946"/>
          <w:lang w:val="en-US"/>
        </w:rPr>
        <w:t xml:space="preserve">with </w:t>
      </w:r>
      <w:r>
        <w:rPr>
          <w:color w:val="003946"/>
          <w:lang w:val="en-US"/>
        </w:rPr>
        <w:t>bu</w:t>
      </w:r>
      <w:r w:rsidR="000E68C3" w:rsidRPr="00FA307E">
        <w:rPr>
          <w:color w:val="003946"/>
          <w:lang w:val="en-US"/>
        </w:rPr>
        <w:t>siness rules</w:t>
      </w:r>
    </w:p>
    <w:p w14:paraId="67247F54" w14:textId="77777777" w:rsidR="00B2125E" w:rsidRPr="00FA307E" w:rsidRDefault="00B2125E">
      <w:pPr>
        <w:pStyle w:val="BodyText"/>
        <w:spacing w:before="5"/>
        <w:rPr>
          <w:sz w:val="26"/>
          <w:lang w:val="en-US"/>
        </w:rPr>
      </w:pPr>
    </w:p>
    <w:p w14:paraId="27C0E113" w14:textId="7BAF8CE2" w:rsidR="00244C61" w:rsidRPr="00FA307E" w:rsidRDefault="000E68C3" w:rsidP="00244C61">
      <w:pPr>
        <w:pStyle w:val="BodyText"/>
        <w:spacing w:line="268" w:lineRule="auto"/>
        <w:ind w:left="2204" w:right="1255" w:hanging="1"/>
        <w:jc w:val="both"/>
        <w:rPr>
          <w:lang w:val="en-US"/>
        </w:rPr>
      </w:pPr>
      <w:r w:rsidRPr="00FA307E">
        <w:rPr>
          <w:color w:val="231F20"/>
          <w:lang w:val="en-US"/>
        </w:rPr>
        <w:t xml:space="preserve">A business rule is a statement that defines or </w:t>
      </w:r>
      <w:r w:rsidR="001B53FD">
        <w:rPr>
          <w:color w:val="231F20"/>
          <w:lang w:val="en-US"/>
        </w:rPr>
        <w:t>constrains</w:t>
      </w:r>
      <w:r w:rsidRPr="00FA307E">
        <w:rPr>
          <w:color w:val="231F20"/>
          <w:lang w:val="en-US"/>
        </w:rPr>
        <w:t xml:space="preserve"> a functional aspect. Business rules </w:t>
      </w:r>
      <w:r w:rsidR="004D5F85">
        <w:rPr>
          <w:color w:val="231F20"/>
          <w:lang w:val="en-US"/>
        </w:rPr>
        <w:t>can be used to</w:t>
      </w:r>
      <w:r w:rsidRPr="00FA307E">
        <w:rPr>
          <w:color w:val="231F20"/>
          <w:lang w:val="en-US"/>
        </w:rPr>
        <w:t xml:space="preserve"> </w:t>
      </w:r>
      <w:r w:rsidR="00244C61">
        <w:rPr>
          <w:color w:val="231F20"/>
          <w:lang w:val="en-US"/>
        </w:rPr>
        <w:t xml:space="preserve">give assurances regarding </w:t>
      </w:r>
      <w:r w:rsidRPr="00FA307E">
        <w:rPr>
          <w:color w:val="231F20"/>
          <w:lang w:val="en-US"/>
        </w:rPr>
        <w:t>the structure of business objects and influence the behavior of business processes. As well as structural requirements (</w:t>
      </w:r>
      <w:r w:rsidR="0079565A">
        <w:rPr>
          <w:color w:val="231F20"/>
          <w:lang w:val="en-US"/>
        </w:rPr>
        <w:t>e.g.</w:t>
      </w:r>
      <w:r w:rsidRPr="00FA307E">
        <w:rPr>
          <w:color w:val="231F20"/>
          <w:lang w:val="en-US"/>
        </w:rPr>
        <w:t xml:space="preserve"> “A contract must always be assigned to </w:t>
      </w:r>
      <w:r w:rsidR="00921A1C">
        <w:rPr>
          <w:color w:val="231F20"/>
          <w:lang w:val="en-US"/>
        </w:rPr>
        <w:t xml:space="preserve">a </w:t>
      </w:r>
      <w:r w:rsidRPr="00FA307E">
        <w:rPr>
          <w:color w:val="231F20"/>
          <w:lang w:val="en-US"/>
        </w:rPr>
        <w:t>policyholder”), business rules can also be used to specify operational</w:t>
      </w:r>
      <w:r w:rsidR="00244C61">
        <w:rPr>
          <w:color w:val="231F20"/>
          <w:lang w:val="en-US"/>
        </w:rPr>
        <w:t xml:space="preserve"> </w:t>
      </w:r>
      <w:r w:rsidR="00244C61" w:rsidRPr="00FA307E">
        <w:rPr>
          <w:color w:val="231F20"/>
          <w:lang w:val="en-US"/>
        </w:rPr>
        <w:t>requirements (</w:t>
      </w:r>
      <w:r w:rsidR="00244C61">
        <w:rPr>
          <w:color w:val="231F20"/>
          <w:lang w:val="en-US"/>
        </w:rPr>
        <w:t>e.g.</w:t>
      </w:r>
      <w:r w:rsidR="00244C61" w:rsidRPr="00FA307E">
        <w:rPr>
          <w:color w:val="231F20"/>
          <w:lang w:val="en-US"/>
        </w:rPr>
        <w:t xml:space="preserve"> “Damages in excess of €500,000 must always be assessed by two administrators” or “Contracts with a public-sector client can only be signed by </w:t>
      </w:r>
      <w:r w:rsidR="00D8572D">
        <w:rPr>
          <w:color w:val="231F20"/>
          <w:lang w:val="en-US"/>
        </w:rPr>
        <w:t xml:space="preserve">the </w:t>
      </w:r>
      <w:r w:rsidR="00244C61" w:rsidRPr="00FA307E">
        <w:rPr>
          <w:color w:val="231F20"/>
          <w:lang w:val="en-US"/>
        </w:rPr>
        <w:t>head office”). In practice, business rules are specified in text</w:t>
      </w:r>
      <w:r w:rsidR="00244C61">
        <w:rPr>
          <w:color w:val="231F20"/>
          <w:lang w:val="en-US"/>
        </w:rPr>
        <w:t xml:space="preserve"> form</w:t>
      </w:r>
      <w:r w:rsidR="00244C61" w:rsidRPr="00FA307E">
        <w:rPr>
          <w:color w:val="231F20"/>
          <w:lang w:val="en-US"/>
        </w:rPr>
        <w:t>.</w:t>
      </w:r>
    </w:p>
    <w:p w14:paraId="6917F395"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56E87D82" w14:textId="77777777" w:rsidR="00B2125E" w:rsidRPr="00FA307E" w:rsidRDefault="00B2125E">
      <w:pPr>
        <w:pStyle w:val="BodyText"/>
        <w:rPr>
          <w:lang w:val="en-US"/>
        </w:rPr>
      </w:pPr>
    </w:p>
    <w:p w14:paraId="3023D106" w14:textId="77777777" w:rsidR="00B2125E" w:rsidRPr="00FA307E" w:rsidRDefault="00B2125E">
      <w:pPr>
        <w:pStyle w:val="BodyText"/>
        <w:rPr>
          <w:lang w:val="en-US"/>
        </w:rPr>
      </w:pPr>
    </w:p>
    <w:p w14:paraId="6916A320" w14:textId="77777777" w:rsidR="00B2125E" w:rsidRPr="00FA307E" w:rsidRDefault="000E68C3">
      <w:pPr>
        <w:ind w:left="957"/>
        <w:rPr>
          <w:sz w:val="18"/>
          <w:lang w:val="en-US"/>
        </w:rPr>
      </w:pPr>
      <w:r w:rsidRPr="00FA307E">
        <w:rPr>
          <w:color w:val="003946"/>
          <w:sz w:val="18"/>
          <w:lang w:val="en-US"/>
        </w:rPr>
        <w:t>Specifying system components</w:t>
      </w:r>
    </w:p>
    <w:p w14:paraId="247CFB90" w14:textId="77777777" w:rsidR="00B2125E" w:rsidRPr="00FA307E" w:rsidRDefault="00B2125E">
      <w:pPr>
        <w:pStyle w:val="BodyText"/>
        <w:rPr>
          <w:lang w:val="en-US"/>
        </w:rPr>
      </w:pPr>
    </w:p>
    <w:p w14:paraId="69CB7D3B" w14:textId="77777777" w:rsidR="00B2125E" w:rsidRPr="00FA307E" w:rsidRDefault="00B2125E">
      <w:pPr>
        <w:pStyle w:val="BodyText"/>
        <w:rPr>
          <w:lang w:val="en-US"/>
        </w:rPr>
      </w:pPr>
    </w:p>
    <w:p w14:paraId="3E9029EF" w14:textId="77777777" w:rsidR="00B2125E" w:rsidRPr="00FA307E" w:rsidRDefault="00B2125E">
      <w:pPr>
        <w:pStyle w:val="BodyText"/>
        <w:rPr>
          <w:lang w:val="en-US"/>
        </w:rPr>
      </w:pPr>
    </w:p>
    <w:p w14:paraId="3BA58613" w14:textId="77777777" w:rsidR="00B2125E" w:rsidRPr="00FA307E" w:rsidRDefault="00B2125E">
      <w:pPr>
        <w:pStyle w:val="BodyText"/>
        <w:rPr>
          <w:lang w:val="en-US"/>
        </w:rPr>
      </w:pPr>
    </w:p>
    <w:p w14:paraId="58154EFB" w14:textId="77777777" w:rsidR="00B2125E" w:rsidRPr="00FA307E" w:rsidRDefault="00B2125E">
      <w:pPr>
        <w:pStyle w:val="BodyText"/>
        <w:spacing w:before="6"/>
        <w:rPr>
          <w:sz w:val="22"/>
          <w:lang w:val="en-US"/>
        </w:rPr>
      </w:pPr>
    </w:p>
    <w:p w14:paraId="4483E958" w14:textId="77777777" w:rsidR="00B2125E" w:rsidRPr="00FA307E" w:rsidRDefault="00B2125E">
      <w:pPr>
        <w:rPr>
          <w:lang w:val="en-US"/>
        </w:rPr>
        <w:sectPr w:rsidR="00B2125E" w:rsidRPr="00FA307E">
          <w:pgSz w:w="11910" w:h="16840"/>
          <w:pgMar w:top="960" w:right="160" w:bottom="680" w:left="460" w:header="0" w:footer="486" w:gutter="0"/>
          <w:cols w:space="720"/>
        </w:sectPr>
      </w:pPr>
    </w:p>
    <w:p w14:paraId="59204F41" w14:textId="77777777" w:rsidR="00B2125E" w:rsidRPr="00FA307E" w:rsidRDefault="00B2125E">
      <w:pPr>
        <w:pStyle w:val="BodyText"/>
        <w:spacing w:before="4"/>
        <w:rPr>
          <w:sz w:val="22"/>
          <w:lang w:val="en-US"/>
        </w:rPr>
      </w:pPr>
    </w:p>
    <w:p w14:paraId="478D595D" w14:textId="427C2D23" w:rsidR="00B2125E" w:rsidRPr="00FA307E" w:rsidRDefault="000E68C3">
      <w:pPr>
        <w:pStyle w:val="BodyText"/>
        <w:spacing w:before="1" w:line="268" w:lineRule="auto"/>
        <w:ind w:left="957"/>
        <w:jc w:val="both"/>
        <w:rPr>
          <w:lang w:val="en-US"/>
        </w:rPr>
      </w:pPr>
      <w:r w:rsidRPr="00FA307E">
        <w:rPr>
          <w:color w:val="231F20"/>
          <w:lang w:val="en-US"/>
        </w:rPr>
        <w:t xml:space="preserve">Operational business rules </w:t>
      </w:r>
      <w:r w:rsidR="00C75C98">
        <w:rPr>
          <w:color w:val="231F20"/>
          <w:lang w:val="en-US"/>
        </w:rPr>
        <w:t xml:space="preserve">influence the </w:t>
      </w:r>
      <w:r w:rsidR="00A47F9E">
        <w:rPr>
          <w:color w:val="231F20"/>
          <w:lang w:val="en-US"/>
        </w:rPr>
        <w:t>control</w:t>
      </w:r>
      <w:r w:rsidRPr="00FA307E">
        <w:rPr>
          <w:color w:val="231F20"/>
          <w:lang w:val="en-US"/>
        </w:rPr>
        <w:t xml:space="preserve"> flow of business processes. </w:t>
      </w:r>
      <w:r w:rsidR="00A47F9E">
        <w:rPr>
          <w:color w:val="231F20"/>
          <w:lang w:val="en-US"/>
        </w:rPr>
        <w:t>In Figure 23, t</w:t>
      </w:r>
      <w:r w:rsidRPr="00FA307E">
        <w:rPr>
          <w:color w:val="231F20"/>
          <w:lang w:val="en-US"/>
        </w:rPr>
        <w:t>he “</w:t>
      </w:r>
      <w:r w:rsidR="00A47F9E">
        <w:rPr>
          <w:color w:val="231F20"/>
          <w:lang w:val="en-US"/>
        </w:rPr>
        <w:t>I</w:t>
      </w:r>
      <w:r w:rsidRPr="00FA307E">
        <w:rPr>
          <w:color w:val="231F20"/>
          <w:lang w:val="en-US"/>
        </w:rPr>
        <w:t>nventory management” component</w:t>
      </w:r>
      <w:r w:rsidR="00C826A7">
        <w:rPr>
          <w:color w:val="231F20"/>
          <w:lang w:val="en-US"/>
        </w:rPr>
        <w:t xml:space="preserve"> procedure</w:t>
      </w:r>
      <w:r w:rsidRPr="00FA307E">
        <w:rPr>
          <w:color w:val="231F20"/>
          <w:lang w:val="en-US"/>
        </w:rPr>
        <w:t xml:space="preserve"> contains two decisions</w:t>
      </w:r>
      <w:r w:rsidR="00C826A7">
        <w:rPr>
          <w:color w:val="231F20"/>
          <w:lang w:val="en-US"/>
        </w:rPr>
        <w:t>, at which</w:t>
      </w:r>
      <w:r w:rsidRPr="00FA307E">
        <w:rPr>
          <w:color w:val="231F20"/>
          <w:lang w:val="en-US"/>
        </w:rPr>
        <w:t xml:space="preserve"> point a rule is used to </w:t>
      </w:r>
      <w:r w:rsidR="00C826A7">
        <w:rPr>
          <w:color w:val="231F20"/>
          <w:lang w:val="en-US"/>
        </w:rPr>
        <w:t>determine what happens next</w:t>
      </w:r>
      <w:r w:rsidRPr="00FA307E">
        <w:rPr>
          <w:color w:val="231F20"/>
          <w:lang w:val="en-US"/>
        </w:rPr>
        <w:t xml:space="preserve">. As well as controlling operations, business rules are also used to control </w:t>
      </w:r>
      <w:r w:rsidR="004D0923">
        <w:rPr>
          <w:color w:val="231F20"/>
          <w:lang w:val="en-US"/>
        </w:rPr>
        <w:t>how</w:t>
      </w:r>
      <w:r w:rsidRPr="00FA307E">
        <w:rPr>
          <w:color w:val="231F20"/>
          <w:lang w:val="en-US"/>
        </w:rPr>
        <w:t xml:space="preserve"> business objects</w:t>
      </w:r>
      <w:r w:rsidR="004D0923">
        <w:rPr>
          <w:color w:val="231F20"/>
          <w:lang w:val="en-US"/>
        </w:rPr>
        <w:t xml:space="preserve"> are handled</w:t>
      </w:r>
      <w:r w:rsidRPr="00FA307E">
        <w:rPr>
          <w:color w:val="231F20"/>
          <w:lang w:val="en-US"/>
        </w:rPr>
        <w:t xml:space="preserve">. Business rules </w:t>
      </w:r>
      <w:r w:rsidR="004D0923">
        <w:rPr>
          <w:color w:val="231F20"/>
          <w:lang w:val="en-US"/>
        </w:rPr>
        <w:t xml:space="preserve">must </w:t>
      </w:r>
      <w:r w:rsidRPr="00FA307E">
        <w:rPr>
          <w:color w:val="231F20"/>
          <w:lang w:val="en-US"/>
        </w:rPr>
        <w:t>have a context, one or more conditions, and one or more actions which are executed depending on the condition</w:t>
      </w:r>
      <w:r w:rsidR="004D0923">
        <w:rPr>
          <w:color w:val="231F20"/>
          <w:lang w:val="en-US"/>
        </w:rPr>
        <w:t xml:space="preserve"> being met</w:t>
      </w:r>
      <w:r w:rsidRPr="00FA307E">
        <w:rPr>
          <w:color w:val="231F20"/>
          <w:lang w:val="en-US"/>
        </w:rPr>
        <w:t xml:space="preserve">. Table 12 explains the elements of a business rule </w:t>
      </w:r>
      <w:r w:rsidR="00C75C98">
        <w:rPr>
          <w:color w:val="231F20"/>
          <w:lang w:val="en-US"/>
        </w:rPr>
        <w:t>by way of an example</w:t>
      </w:r>
      <w:r w:rsidRPr="00FA307E">
        <w:rPr>
          <w:color w:val="231F20"/>
          <w:lang w:val="en-US"/>
        </w:rPr>
        <w:t>.</w:t>
      </w:r>
    </w:p>
    <w:p w14:paraId="14AA1C14" w14:textId="77777777" w:rsidR="00B2125E" w:rsidRPr="00FA307E" w:rsidRDefault="00B2125E">
      <w:pPr>
        <w:pStyle w:val="BodyText"/>
        <w:spacing w:before="1"/>
        <w:rPr>
          <w:sz w:val="24"/>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010"/>
        <w:gridCol w:w="4814"/>
      </w:tblGrid>
      <w:tr w:rsidR="00B2125E" w:rsidRPr="00FA307E" w14:paraId="7C08A837" w14:textId="77777777">
        <w:trPr>
          <w:trHeight w:val="600"/>
        </w:trPr>
        <w:tc>
          <w:tcPr>
            <w:tcW w:w="7824" w:type="dxa"/>
            <w:gridSpan w:val="2"/>
            <w:tcBorders>
              <w:top w:val="nil"/>
              <w:left w:val="nil"/>
              <w:right w:val="nil"/>
            </w:tcBorders>
            <w:shd w:val="clear" w:color="auto" w:fill="109290"/>
          </w:tcPr>
          <w:p w14:paraId="5D03F631" w14:textId="113C2A04" w:rsidR="00B2125E" w:rsidRPr="00FA307E" w:rsidRDefault="000E68C3">
            <w:pPr>
              <w:pStyle w:val="TableParagraph"/>
              <w:rPr>
                <w:sz w:val="20"/>
                <w:lang w:val="en-US"/>
              </w:rPr>
            </w:pPr>
            <w:r w:rsidRPr="00FA307E">
              <w:rPr>
                <w:color w:val="FFFFFF"/>
                <w:sz w:val="20"/>
                <w:lang w:val="en-US"/>
              </w:rPr>
              <w:t xml:space="preserve">Table 12: Elements of a business rule for </w:t>
            </w:r>
            <w:r w:rsidR="00520026">
              <w:rPr>
                <w:color w:val="FFFFFF"/>
                <w:sz w:val="20"/>
                <w:lang w:val="en-US"/>
              </w:rPr>
              <w:t xml:space="preserve">operational </w:t>
            </w:r>
            <w:r w:rsidR="00A6018B">
              <w:rPr>
                <w:color w:val="FFFFFF"/>
                <w:sz w:val="20"/>
                <w:lang w:val="en-US"/>
              </w:rPr>
              <w:t>control</w:t>
            </w:r>
          </w:p>
        </w:tc>
      </w:tr>
      <w:tr w:rsidR="00B2125E" w:rsidRPr="00FA307E" w14:paraId="4088AC21" w14:textId="77777777">
        <w:trPr>
          <w:trHeight w:val="860"/>
        </w:trPr>
        <w:tc>
          <w:tcPr>
            <w:tcW w:w="3010" w:type="dxa"/>
            <w:tcBorders>
              <w:left w:val="nil"/>
              <w:bottom w:val="single" w:sz="4" w:space="0" w:color="FFFFFF"/>
              <w:right w:val="single" w:sz="4" w:space="0" w:color="FFFFFF"/>
            </w:tcBorders>
            <w:shd w:val="clear" w:color="auto" w:fill="BBD3D3"/>
          </w:tcPr>
          <w:p w14:paraId="732A2DD4" w14:textId="77777777" w:rsidR="00B2125E" w:rsidRPr="00FA307E" w:rsidRDefault="000E68C3">
            <w:pPr>
              <w:pStyle w:val="TableParagraph"/>
              <w:spacing w:line="268" w:lineRule="auto"/>
              <w:ind w:right="251"/>
              <w:rPr>
                <w:sz w:val="20"/>
                <w:lang w:val="en-US"/>
              </w:rPr>
            </w:pPr>
            <w:r w:rsidRPr="00FA307E">
              <w:rPr>
                <w:color w:val="231F20"/>
                <w:sz w:val="20"/>
                <w:lang w:val="en-US"/>
              </w:rPr>
              <w:t>Elements of a business rule</w:t>
            </w:r>
          </w:p>
        </w:tc>
        <w:tc>
          <w:tcPr>
            <w:tcW w:w="4814" w:type="dxa"/>
            <w:tcBorders>
              <w:left w:val="single" w:sz="4" w:space="0" w:color="FFFFFF"/>
              <w:bottom w:val="single" w:sz="4" w:space="0" w:color="FFFFFF"/>
              <w:right w:val="nil"/>
            </w:tcBorders>
            <w:shd w:val="clear" w:color="auto" w:fill="BBD3D3"/>
          </w:tcPr>
          <w:p w14:paraId="342D14EE" w14:textId="77777777" w:rsidR="00B2125E" w:rsidRPr="00FA307E" w:rsidRDefault="000E68C3">
            <w:pPr>
              <w:pStyle w:val="TableParagraph"/>
              <w:ind w:left="169"/>
              <w:rPr>
                <w:sz w:val="20"/>
                <w:lang w:val="en-US"/>
              </w:rPr>
            </w:pPr>
            <w:r w:rsidRPr="00FA307E">
              <w:rPr>
                <w:color w:val="231F20"/>
                <w:sz w:val="20"/>
                <w:lang w:val="en-US"/>
              </w:rPr>
              <w:t>Example</w:t>
            </w:r>
          </w:p>
        </w:tc>
      </w:tr>
      <w:tr w:rsidR="00B2125E" w:rsidRPr="00FA307E" w14:paraId="047A7DD3" w14:textId="77777777">
        <w:trPr>
          <w:trHeight w:val="1380"/>
        </w:trPr>
        <w:tc>
          <w:tcPr>
            <w:tcW w:w="3010" w:type="dxa"/>
            <w:tcBorders>
              <w:top w:val="single" w:sz="4" w:space="0" w:color="FFFFFF"/>
              <w:left w:val="nil"/>
              <w:bottom w:val="single" w:sz="4" w:space="0" w:color="FFFFFF"/>
              <w:right w:val="single" w:sz="4" w:space="0" w:color="FFFFFF"/>
            </w:tcBorders>
            <w:shd w:val="clear" w:color="auto" w:fill="E4EBEC"/>
          </w:tcPr>
          <w:p w14:paraId="56403445" w14:textId="77777777" w:rsidR="00B2125E" w:rsidRPr="00FA307E" w:rsidRDefault="000E68C3">
            <w:pPr>
              <w:pStyle w:val="TableParagraph"/>
              <w:rPr>
                <w:sz w:val="20"/>
                <w:lang w:val="en-US"/>
              </w:rPr>
            </w:pPr>
            <w:r w:rsidRPr="00FA307E">
              <w:rPr>
                <w:color w:val="231F20"/>
                <w:sz w:val="20"/>
                <w:lang w:val="en-US"/>
              </w:rPr>
              <w:t>Context:</w:t>
            </w:r>
          </w:p>
          <w:p w14:paraId="78222370" w14:textId="4C249F43" w:rsidR="00B2125E" w:rsidRPr="00FA307E" w:rsidRDefault="00A6018B">
            <w:pPr>
              <w:pStyle w:val="TableParagraph"/>
              <w:spacing w:before="28" w:line="268" w:lineRule="auto"/>
              <w:ind w:right="613"/>
              <w:jc w:val="both"/>
              <w:rPr>
                <w:sz w:val="20"/>
                <w:lang w:val="en-US"/>
              </w:rPr>
            </w:pPr>
            <w:r>
              <w:rPr>
                <w:color w:val="231F20"/>
                <w:sz w:val="20"/>
                <w:lang w:val="en-US"/>
              </w:rPr>
              <w:t>Link</w:t>
            </w:r>
            <w:r w:rsidR="000E68C3" w:rsidRPr="00FA307E">
              <w:rPr>
                <w:color w:val="231F20"/>
                <w:sz w:val="20"/>
                <w:lang w:val="en-US"/>
              </w:rPr>
              <w:t xml:space="preserve"> to a function or situation.</w:t>
            </w:r>
          </w:p>
        </w:tc>
        <w:tc>
          <w:tcPr>
            <w:tcW w:w="4814" w:type="dxa"/>
            <w:tcBorders>
              <w:top w:val="single" w:sz="4" w:space="0" w:color="FFFFFF"/>
              <w:left w:val="single" w:sz="4" w:space="0" w:color="FFFFFF"/>
              <w:bottom w:val="single" w:sz="4" w:space="0" w:color="FFFFFF"/>
              <w:right w:val="nil"/>
            </w:tcBorders>
            <w:shd w:val="clear" w:color="auto" w:fill="E4EBEC"/>
          </w:tcPr>
          <w:p w14:paraId="50B680DD" w14:textId="2FB0D767" w:rsidR="00B2125E" w:rsidRPr="00FA307E" w:rsidRDefault="000E68C3">
            <w:pPr>
              <w:pStyle w:val="TableParagraph"/>
              <w:spacing w:line="268" w:lineRule="auto"/>
              <w:ind w:left="169" w:right="397"/>
              <w:rPr>
                <w:sz w:val="20"/>
                <w:lang w:val="en-US"/>
              </w:rPr>
            </w:pPr>
            <w:r w:rsidRPr="00FA307E">
              <w:rPr>
                <w:color w:val="231F20"/>
                <w:sz w:val="20"/>
                <w:lang w:val="en-US"/>
              </w:rPr>
              <w:t xml:space="preserve">“Customer management </w:t>
            </w:r>
            <w:r w:rsidR="004619FB" w:rsidRPr="00FA307E">
              <w:rPr>
                <w:color w:val="231F20"/>
                <w:sz w:val="20"/>
                <w:lang w:val="en-US"/>
              </w:rPr>
              <w:t>during order processing</w:t>
            </w:r>
            <w:r w:rsidR="004619FB">
              <w:rPr>
                <w:color w:val="231F20"/>
                <w:sz w:val="20"/>
                <w:lang w:val="en-US"/>
              </w:rPr>
              <w:t xml:space="preserve"> with</w:t>
            </w:r>
            <w:r w:rsidRPr="00FA307E">
              <w:rPr>
                <w:color w:val="231F20"/>
                <w:sz w:val="20"/>
                <w:lang w:val="en-US"/>
              </w:rPr>
              <w:t xml:space="preserve"> long delivery times”:</w:t>
            </w:r>
          </w:p>
        </w:tc>
      </w:tr>
      <w:tr w:rsidR="00B2125E" w:rsidRPr="00FA307E" w14:paraId="37108785" w14:textId="77777777">
        <w:trPr>
          <w:trHeight w:val="1640"/>
        </w:trPr>
        <w:tc>
          <w:tcPr>
            <w:tcW w:w="3010" w:type="dxa"/>
            <w:tcBorders>
              <w:top w:val="single" w:sz="4" w:space="0" w:color="FFFFFF"/>
              <w:left w:val="nil"/>
              <w:bottom w:val="single" w:sz="4" w:space="0" w:color="FFFFFF"/>
              <w:right w:val="single" w:sz="4" w:space="0" w:color="FFFFFF"/>
            </w:tcBorders>
            <w:shd w:val="clear" w:color="auto" w:fill="E4EBEC"/>
          </w:tcPr>
          <w:p w14:paraId="6A39AB77" w14:textId="77777777" w:rsidR="00B2125E" w:rsidRPr="00FA307E" w:rsidRDefault="000E68C3">
            <w:pPr>
              <w:pStyle w:val="TableParagraph"/>
              <w:rPr>
                <w:sz w:val="20"/>
                <w:lang w:val="en-US"/>
              </w:rPr>
            </w:pPr>
            <w:r w:rsidRPr="00FA307E">
              <w:rPr>
                <w:color w:val="231F20"/>
                <w:sz w:val="20"/>
                <w:lang w:val="en-US"/>
              </w:rPr>
              <w:t>Condition:</w:t>
            </w:r>
          </w:p>
          <w:p w14:paraId="4173EDB1" w14:textId="44012F0C" w:rsidR="00B2125E" w:rsidRPr="00FA307E" w:rsidRDefault="004619FB">
            <w:pPr>
              <w:pStyle w:val="TableParagraph"/>
              <w:spacing w:before="28" w:line="268" w:lineRule="auto"/>
              <w:ind w:right="445"/>
              <w:rPr>
                <w:sz w:val="20"/>
                <w:lang w:val="en-US"/>
              </w:rPr>
            </w:pPr>
            <w:r>
              <w:rPr>
                <w:color w:val="231F20"/>
                <w:sz w:val="20"/>
                <w:lang w:val="en-US"/>
              </w:rPr>
              <w:t xml:space="preserve">In </w:t>
            </w:r>
            <w:r w:rsidR="000E68C3" w:rsidRPr="00FA307E">
              <w:rPr>
                <w:color w:val="231F20"/>
                <w:sz w:val="20"/>
                <w:lang w:val="en-US"/>
              </w:rPr>
              <w:t>which circumstances can changes be made to business objects?</w:t>
            </w:r>
          </w:p>
        </w:tc>
        <w:tc>
          <w:tcPr>
            <w:tcW w:w="4814" w:type="dxa"/>
            <w:tcBorders>
              <w:top w:val="single" w:sz="4" w:space="0" w:color="FFFFFF"/>
              <w:left w:val="single" w:sz="4" w:space="0" w:color="FFFFFF"/>
              <w:bottom w:val="single" w:sz="4" w:space="0" w:color="FFFFFF"/>
              <w:right w:val="nil"/>
            </w:tcBorders>
            <w:shd w:val="clear" w:color="auto" w:fill="E4EBEC"/>
          </w:tcPr>
          <w:p w14:paraId="177263A3" w14:textId="77777777" w:rsidR="00B2125E" w:rsidRPr="00FA307E" w:rsidRDefault="000E68C3">
            <w:pPr>
              <w:pStyle w:val="TableParagraph"/>
              <w:ind w:left="169"/>
              <w:rPr>
                <w:sz w:val="20"/>
                <w:lang w:val="en-US"/>
              </w:rPr>
            </w:pPr>
            <w:r w:rsidRPr="00FA307E">
              <w:rPr>
                <w:color w:val="231F20"/>
                <w:sz w:val="20"/>
                <w:lang w:val="en-US"/>
              </w:rPr>
              <w:t>IF</w:t>
            </w:r>
          </w:p>
          <w:p w14:paraId="1A6530DE" w14:textId="7510F8BF" w:rsidR="00B2125E" w:rsidRPr="00FA307E" w:rsidRDefault="000E68C3">
            <w:pPr>
              <w:pStyle w:val="TableParagraph"/>
              <w:spacing w:before="28" w:line="268" w:lineRule="auto"/>
              <w:ind w:left="169" w:right="358"/>
              <w:rPr>
                <w:sz w:val="20"/>
                <w:lang w:val="en-US"/>
              </w:rPr>
            </w:pPr>
            <w:r w:rsidRPr="00FA307E">
              <w:rPr>
                <w:color w:val="231F20"/>
                <w:sz w:val="20"/>
                <w:lang w:val="en-US"/>
              </w:rPr>
              <w:t xml:space="preserve">the client has the status “premium customer” AND the </w:t>
            </w:r>
            <w:r w:rsidR="004D657C">
              <w:rPr>
                <w:color w:val="231F20"/>
                <w:sz w:val="20"/>
                <w:lang w:val="en-US"/>
              </w:rPr>
              <w:t>expected</w:t>
            </w:r>
            <w:r w:rsidRPr="00FA307E">
              <w:rPr>
                <w:color w:val="231F20"/>
                <w:sz w:val="20"/>
                <w:lang w:val="en-US"/>
              </w:rPr>
              <w:t xml:space="preserve"> delivery time is more than 3 days,</w:t>
            </w:r>
          </w:p>
        </w:tc>
      </w:tr>
      <w:tr w:rsidR="00B2125E" w:rsidRPr="00FA307E" w14:paraId="5AE6FDD9" w14:textId="77777777">
        <w:trPr>
          <w:trHeight w:val="1900"/>
        </w:trPr>
        <w:tc>
          <w:tcPr>
            <w:tcW w:w="3010" w:type="dxa"/>
            <w:tcBorders>
              <w:top w:val="single" w:sz="4" w:space="0" w:color="FFFFFF"/>
              <w:left w:val="nil"/>
              <w:bottom w:val="single" w:sz="4" w:space="0" w:color="FFFFFF"/>
              <w:right w:val="single" w:sz="4" w:space="0" w:color="FFFFFF"/>
            </w:tcBorders>
            <w:shd w:val="clear" w:color="auto" w:fill="E4EBEC"/>
          </w:tcPr>
          <w:p w14:paraId="102BCF1D" w14:textId="77777777" w:rsidR="00B2125E" w:rsidRPr="00FA307E" w:rsidRDefault="000E68C3">
            <w:pPr>
              <w:pStyle w:val="TableParagraph"/>
              <w:rPr>
                <w:sz w:val="20"/>
                <w:lang w:val="en-US"/>
              </w:rPr>
            </w:pPr>
            <w:r w:rsidRPr="00FA307E">
              <w:rPr>
                <w:color w:val="231F20"/>
                <w:sz w:val="20"/>
                <w:lang w:val="en-US"/>
              </w:rPr>
              <w:t>Action/s:</w:t>
            </w:r>
          </w:p>
          <w:p w14:paraId="7BB53E2F" w14:textId="77777777" w:rsidR="00B2125E" w:rsidRPr="00FA307E" w:rsidRDefault="000E68C3">
            <w:pPr>
              <w:pStyle w:val="TableParagraph"/>
              <w:spacing w:before="28" w:line="268" w:lineRule="auto"/>
              <w:ind w:right="251"/>
              <w:rPr>
                <w:sz w:val="20"/>
                <w:lang w:val="en-US"/>
              </w:rPr>
            </w:pPr>
            <w:r w:rsidRPr="00FA307E">
              <w:rPr>
                <w:color w:val="231F20"/>
                <w:sz w:val="20"/>
                <w:lang w:val="en-US"/>
              </w:rPr>
              <w:t>Which changes must be implemented?</w:t>
            </w:r>
          </w:p>
        </w:tc>
        <w:tc>
          <w:tcPr>
            <w:tcW w:w="4814" w:type="dxa"/>
            <w:tcBorders>
              <w:top w:val="single" w:sz="4" w:space="0" w:color="FFFFFF"/>
              <w:left w:val="single" w:sz="4" w:space="0" w:color="FFFFFF"/>
              <w:bottom w:val="single" w:sz="4" w:space="0" w:color="FFFFFF"/>
              <w:right w:val="nil"/>
            </w:tcBorders>
            <w:shd w:val="clear" w:color="auto" w:fill="E4EBEC"/>
          </w:tcPr>
          <w:p w14:paraId="731F892E" w14:textId="77777777" w:rsidR="00B2125E" w:rsidRPr="00FA307E" w:rsidRDefault="000E68C3">
            <w:pPr>
              <w:pStyle w:val="TableParagraph"/>
              <w:ind w:left="169"/>
              <w:rPr>
                <w:sz w:val="20"/>
                <w:lang w:val="en-US"/>
              </w:rPr>
            </w:pPr>
            <w:r w:rsidRPr="00FA307E">
              <w:rPr>
                <w:color w:val="231F20"/>
                <w:sz w:val="20"/>
                <w:lang w:val="en-US"/>
              </w:rPr>
              <w:t>THEN</w:t>
            </w:r>
          </w:p>
          <w:p w14:paraId="1BDEB082" w14:textId="77777777" w:rsidR="00B2125E" w:rsidRPr="00FA307E" w:rsidRDefault="000E68C3">
            <w:pPr>
              <w:pStyle w:val="TableParagraph"/>
              <w:spacing w:before="28" w:line="268" w:lineRule="auto"/>
              <w:ind w:left="169" w:right="397"/>
              <w:rPr>
                <w:sz w:val="20"/>
                <w:lang w:val="en-US"/>
              </w:rPr>
            </w:pPr>
            <w:r w:rsidRPr="00FA307E">
              <w:rPr>
                <w:color w:val="231F20"/>
                <w:sz w:val="20"/>
                <w:lang w:val="en-US"/>
              </w:rPr>
              <w:t>reduce the invoice total by 10% AND send a message via email OTHERWISE</w:t>
            </w:r>
          </w:p>
          <w:p w14:paraId="49263C60" w14:textId="2132F2FC" w:rsidR="00B2125E" w:rsidRPr="00FA307E" w:rsidRDefault="000E68C3">
            <w:pPr>
              <w:pStyle w:val="TableParagraph"/>
              <w:spacing w:before="0" w:line="268" w:lineRule="auto"/>
              <w:ind w:left="169"/>
              <w:rPr>
                <w:sz w:val="20"/>
                <w:lang w:val="en-US"/>
              </w:rPr>
            </w:pPr>
            <w:r w:rsidRPr="00FA307E">
              <w:rPr>
                <w:color w:val="231F20"/>
                <w:sz w:val="20"/>
                <w:lang w:val="en-US"/>
              </w:rPr>
              <w:t xml:space="preserve">only send a message via email about the </w:t>
            </w:r>
            <w:r w:rsidR="00520026">
              <w:rPr>
                <w:color w:val="231F20"/>
                <w:sz w:val="20"/>
                <w:lang w:val="en-US"/>
              </w:rPr>
              <w:t>longer delivery time</w:t>
            </w:r>
            <w:r w:rsidRPr="00FA307E">
              <w:rPr>
                <w:color w:val="231F20"/>
                <w:sz w:val="20"/>
                <w:lang w:val="en-US"/>
              </w:rPr>
              <w:t xml:space="preserve">. </w:t>
            </w:r>
          </w:p>
        </w:tc>
      </w:tr>
    </w:tbl>
    <w:p w14:paraId="6AA558E7" w14:textId="77777777" w:rsidR="00B2125E" w:rsidRPr="00FA307E" w:rsidRDefault="00B2125E">
      <w:pPr>
        <w:pStyle w:val="BodyText"/>
        <w:spacing w:before="8"/>
        <w:rPr>
          <w:sz w:val="25"/>
          <w:lang w:val="en-US"/>
        </w:rPr>
      </w:pPr>
    </w:p>
    <w:p w14:paraId="64508569" w14:textId="46378B4F" w:rsidR="00B2125E" w:rsidRPr="00FA307E" w:rsidRDefault="00946364">
      <w:pPr>
        <w:pStyle w:val="BodyText"/>
        <w:spacing w:before="1" w:line="268" w:lineRule="auto"/>
        <w:ind w:left="957" w:hanging="1"/>
        <w:jc w:val="both"/>
        <w:rPr>
          <w:lang w:val="en-US"/>
        </w:rPr>
      </w:pPr>
      <w:r>
        <w:rPr>
          <w:color w:val="231F20"/>
          <w:lang w:val="en-US"/>
        </w:rPr>
        <w:t xml:space="preserve">It is vital to ensure </w:t>
      </w:r>
      <w:r w:rsidRPr="00FA307E">
        <w:rPr>
          <w:color w:val="231F20"/>
          <w:lang w:val="en-US"/>
        </w:rPr>
        <w:t>the completeness and consistency of business rules</w:t>
      </w:r>
      <w:r>
        <w:rPr>
          <w:color w:val="231F20"/>
          <w:lang w:val="en-US"/>
        </w:rPr>
        <w:t>,</w:t>
      </w:r>
      <w:r w:rsidRPr="00FA307E">
        <w:rPr>
          <w:color w:val="231F20"/>
          <w:lang w:val="en-US"/>
        </w:rPr>
        <w:t xml:space="preserve"> </w:t>
      </w:r>
      <w:r>
        <w:rPr>
          <w:color w:val="231F20"/>
          <w:lang w:val="en-US"/>
        </w:rPr>
        <w:t>p</w:t>
      </w:r>
      <w:r w:rsidR="000E68C3" w:rsidRPr="00FA307E">
        <w:rPr>
          <w:color w:val="231F20"/>
          <w:lang w:val="en-US"/>
        </w:rPr>
        <w:t xml:space="preserve">articularly </w:t>
      </w:r>
      <w:r>
        <w:rPr>
          <w:color w:val="231F20"/>
          <w:lang w:val="en-US"/>
        </w:rPr>
        <w:t>when</w:t>
      </w:r>
      <w:r w:rsidR="000E68C3" w:rsidRPr="00FA307E">
        <w:rPr>
          <w:color w:val="231F20"/>
          <w:lang w:val="en-US"/>
        </w:rPr>
        <w:t xml:space="preserve"> business logic is responsible for </w:t>
      </w:r>
      <w:r w:rsidR="00E10B75">
        <w:rPr>
          <w:color w:val="231F20"/>
          <w:lang w:val="en-US"/>
        </w:rPr>
        <w:t>evaluating</w:t>
      </w:r>
      <w:r w:rsidR="000E68C3" w:rsidRPr="00FA307E">
        <w:rPr>
          <w:color w:val="231F20"/>
          <w:lang w:val="en-US"/>
        </w:rPr>
        <w:t xml:space="preserve"> business rules and </w:t>
      </w:r>
      <w:r w:rsidR="00E10B75">
        <w:rPr>
          <w:color w:val="231F20"/>
          <w:lang w:val="en-US"/>
        </w:rPr>
        <w:t xml:space="preserve">implementing </w:t>
      </w:r>
      <w:r w:rsidR="000E68C3" w:rsidRPr="00FA307E">
        <w:rPr>
          <w:color w:val="231F20"/>
          <w:lang w:val="en-US"/>
        </w:rPr>
        <w:t>actions.</w:t>
      </w:r>
    </w:p>
    <w:p w14:paraId="001AF1C7" w14:textId="0FE18710" w:rsidR="00B2125E" w:rsidRPr="00FA307E" w:rsidRDefault="000E68C3">
      <w:pPr>
        <w:spacing w:before="118" w:line="300" w:lineRule="auto"/>
        <w:ind w:left="355" w:right="444"/>
        <w:rPr>
          <w:sz w:val="18"/>
          <w:lang w:val="en-US"/>
        </w:rPr>
      </w:pPr>
      <w:r w:rsidRPr="00FA307E">
        <w:rPr>
          <w:lang w:val="en-US"/>
        </w:rPr>
        <w:br w:type="column"/>
      </w:r>
      <w:r w:rsidRPr="00FA307E">
        <w:rPr>
          <w:color w:val="231F20"/>
          <w:sz w:val="18"/>
          <w:lang w:val="en-US"/>
        </w:rPr>
        <w:t xml:space="preserve">Business rule </w:t>
      </w:r>
      <w:r w:rsidRPr="00FA307E">
        <w:rPr>
          <w:color w:val="808285"/>
          <w:sz w:val="18"/>
          <w:lang w:val="en-US"/>
        </w:rPr>
        <w:t xml:space="preserve">A statement which defines or </w:t>
      </w:r>
      <w:r w:rsidR="00C40AD5">
        <w:rPr>
          <w:color w:val="808285"/>
          <w:sz w:val="18"/>
          <w:lang w:val="en-US"/>
        </w:rPr>
        <w:t>constrain</w:t>
      </w:r>
      <w:r w:rsidRPr="00FA307E">
        <w:rPr>
          <w:color w:val="808285"/>
          <w:sz w:val="18"/>
          <w:lang w:val="en-US"/>
        </w:rPr>
        <w:t xml:space="preserve">s a </w:t>
      </w:r>
      <w:r w:rsidR="00233A09">
        <w:rPr>
          <w:color w:val="808285"/>
          <w:sz w:val="18"/>
          <w:lang w:val="en-US"/>
        </w:rPr>
        <w:t>conceptual</w:t>
      </w:r>
      <w:r w:rsidRPr="00FA307E">
        <w:rPr>
          <w:color w:val="808285"/>
          <w:sz w:val="18"/>
          <w:lang w:val="en-US"/>
        </w:rPr>
        <w:t xml:space="preserve"> aspect,</w:t>
      </w:r>
    </w:p>
    <w:p w14:paraId="24BA1099" w14:textId="44BF15F9" w:rsidR="00B2125E" w:rsidRPr="00FA307E" w:rsidRDefault="00C40AD5">
      <w:pPr>
        <w:spacing w:line="297" w:lineRule="auto"/>
        <w:ind w:left="355" w:right="448"/>
        <w:rPr>
          <w:sz w:val="18"/>
          <w:lang w:val="en-US"/>
        </w:rPr>
      </w:pPr>
      <w:r>
        <w:rPr>
          <w:color w:val="808285"/>
          <w:sz w:val="18"/>
          <w:lang w:val="en-US"/>
        </w:rPr>
        <w:t xml:space="preserve">such as </w:t>
      </w:r>
      <w:r w:rsidR="00233A09">
        <w:rPr>
          <w:color w:val="808285"/>
          <w:sz w:val="18"/>
          <w:lang w:val="en-US"/>
        </w:rPr>
        <w:t>assurances on</w:t>
      </w:r>
      <w:r w:rsidR="000E68C3" w:rsidRPr="00FA307E">
        <w:rPr>
          <w:color w:val="808285"/>
          <w:sz w:val="18"/>
          <w:lang w:val="en-US"/>
        </w:rPr>
        <w:t xml:space="preserve"> the structure of business objects or the behavior of business processes.</w:t>
      </w:r>
    </w:p>
    <w:p w14:paraId="111B84FE" w14:textId="77777777" w:rsidR="00B2125E" w:rsidRPr="00FA307E" w:rsidRDefault="00B2125E">
      <w:pPr>
        <w:spacing w:line="297" w:lineRule="auto"/>
        <w:rPr>
          <w:sz w:val="18"/>
          <w:lang w:val="en-US"/>
        </w:rPr>
        <w:sectPr w:rsidR="00B2125E" w:rsidRPr="00FA307E">
          <w:type w:val="continuous"/>
          <w:pgSz w:w="11910" w:h="16840"/>
          <w:pgMar w:top="1600" w:right="160" w:bottom="280" w:left="460" w:header="0" w:footer="486" w:gutter="0"/>
          <w:cols w:num="2" w:space="720" w:equalWidth="0">
            <w:col w:w="8782" w:space="40"/>
            <w:col w:w="2468"/>
          </w:cols>
        </w:sectPr>
      </w:pPr>
    </w:p>
    <w:p w14:paraId="67C9CA1B" w14:textId="77777777" w:rsidR="00B2125E" w:rsidRPr="00FA307E" w:rsidRDefault="00B2125E">
      <w:pPr>
        <w:pStyle w:val="BodyText"/>
        <w:rPr>
          <w:lang w:val="en-US"/>
        </w:rPr>
      </w:pPr>
    </w:p>
    <w:p w14:paraId="435B52BD" w14:textId="77777777" w:rsidR="00B2125E" w:rsidRPr="00FA307E" w:rsidRDefault="00B2125E">
      <w:pPr>
        <w:pStyle w:val="BodyText"/>
        <w:rPr>
          <w:lang w:val="en-US"/>
        </w:rPr>
      </w:pPr>
    </w:p>
    <w:p w14:paraId="2181E9D7" w14:textId="77777777" w:rsidR="00B2125E" w:rsidRPr="00FA307E" w:rsidRDefault="00B2125E">
      <w:pPr>
        <w:pStyle w:val="BodyText"/>
        <w:rPr>
          <w:lang w:val="en-US"/>
        </w:rPr>
      </w:pPr>
    </w:p>
    <w:p w14:paraId="0FF49408" w14:textId="77777777" w:rsidR="00B2125E" w:rsidRPr="00FA307E" w:rsidRDefault="00B2125E">
      <w:pPr>
        <w:pStyle w:val="BodyText"/>
        <w:rPr>
          <w:lang w:val="en-US"/>
        </w:rPr>
      </w:pPr>
    </w:p>
    <w:p w14:paraId="34DFAFDA" w14:textId="77777777" w:rsidR="00B2125E" w:rsidRPr="00FA307E" w:rsidRDefault="00B2125E">
      <w:pPr>
        <w:pStyle w:val="BodyText"/>
        <w:rPr>
          <w:lang w:val="en-US"/>
        </w:rPr>
      </w:pPr>
    </w:p>
    <w:p w14:paraId="046A19D6" w14:textId="77777777" w:rsidR="00B2125E" w:rsidRPr="00FA307E" w:rsidRDefault="00B2125E">
      <w:pPr>
        <w:pStyle w:val="BodyText"/>
        <w:rPr>
          <w:lang w:val="en-US"/>
        </w:rPr>
      </w:pPr>
    </w:p>
    <w:p w14:paraId="756DDFD6" w14:textId="77777777" w:rsidR="00B2125E" w:rsidRPr="00FA307E" w:rsidRDefault="00B2125E">
      <w:pPr>
        <w:pStyle w:val="BodyText"/>
        <w:rPr>
          <w:lang w:val="en-US"/>
        </w:rPr>
      </w:pPr>
    </w:p>
    <w:p w14:paraId="1330FE52" w14:textId="77777777" w:rsidR="00B2125E" w:rsidRPr="00FA307E" w:rsidRDefault="00B2125E">
      <w:pPr>
        <w:pStyle w:val="BodyText"/>
        <w:spacing w:before="6"/>
        <w:rPr>
          <w:lang w:val="en-US"/>
        </w:rPr>
      </w:pPr>
    </w:p>
    <w:p w14:paraId="599940B7" w14:textId="77777777" w:rsidR="00B2125E" w:rsidRPr="00FA307E" w:rsidRDefault="000E68C3">
      <w:pPr>
        <w:pStyle w:val="BodyText"/>
        <w:spacing w:before="99"/>
        <w:ind w:left="2204"/>
        <w:rPr>
          <w:lang w:val="en-US"/>
        </w:rPr>
      </w:pPr>
      <w:r w:rsidRPr="00FA307E">
        <w:rPr>
          <w:color w:val="231F20"/>
          <w:lang w:val="en-US"/>
        </w:rPr>
        <w:t>Completeness</w:t>
      </w:r>
    </w:p>
    <w:p w14:paraId="67549DC5" w14:textId="2E84890C" w:rsidR="00B2125E" w:rsidRPr="00FA307E" w:rsidRDefault="009D0362">
      <w:pPr>
        <w:pStyle w:val="BodyText"/>
        <w:spacing w:before="28" w:line="268" w:lineRule="auto"/>
        <w:ind w:left="2204" w:right="1254" w:hanging="1"/>
        <w:jc w:val="both"/>
        <w:rPr>
          <w:lang w:val="en-US"/>
        </w:rPr>
      </w:pPr>
      <w:r>
        <w:rPr>
          <w:color w:val="231F20"/>
          <w:lang w:val="en-US"/>
        </w:rPr>
        <w:t>In this context</w:t>
      </w:r>
      <w:r w:rsidR="000E68C3" w:rsidRPr="00FA307E">
        <w:rPr>
          <w:color w:val="231F20"/>
          <w:lang w:val="en-US"/>
        </w:rPr>
        <w:t xml:space="preserve">, completeness means that </w:t>
      </w:r>
      <w:r w:rsidR="003C46AD">
        <w:rPr>
          <w:color w:val="231F20"/>
          <w:lang w:val="en-US"/>
        </w:rPr>
        <w:t>the rule must incorporate every</w:t>
      </w:r>
      <w:r w:rsidR="000E68C3" w:rsidRPr="00FA307E">
        <w:rPr>
          <w:color w:val="231F20"/>
          <w:lang w:val="en-US"/>
        </w:rPr>
        <w:t xml:space="preserve"> possible combination of conditions </w:t>
      </w:r>
      <w:r w:rsidR="003C46AD">
        <w:rPr>
          <w:color w:val="231F20"/>
          <w:lang w:val="en-US"/>
        </w:rPr>
        <w:t>and provide a</w:t>
      </w:r>
      <w:r>
        <w:rPr>
          <w:color w:val="231F20"/>
          <w:lang w:val="en-US"/>
        </w:rPr>
        <w:t xml:space="preserve"> corresponding</w:t>
      </w:r>
      <w:r w:rsidR="000E68C3" w:rsidRPr="00FA307E">
        <w:rPr>
          <w:color w:val="231F20"/>
          <w:lang w:val="en-US"/>
        </w:rPr>
        <w:t xml:space="preserve"> action for each condition. </w:t>
      </w:r>
      <w:r w:rsidR="003C46AD">
        <w:rPr>
          <w:color w:val="231F20"/>
          <w:lang w:val="en-US"/>
        </w:rPr>
        <w:t>With</w:t>
      </w:r>
      <w:r w:rsidR="000E68C3" w:rsidRPr="00FA307E">
        <w:rPr>
          <w:color w:val="231F20"/>
          <w:lang w:val="en-US"/>
        </w:rPr>
        <w:t xml:space="preserve"> complex sets of rules</w:t>
      </w:r>
      <w:r w:rsidR="003C46AD">
        <w:rPr>
          <w:color w:val="231F20"/>
          <w:lang w:val="en-US"/>
        </w:rPr>
        <w:t>,</w:t>
      </w:r>
      <w:r w:rsidR="000E68C3" w:rsidRPr="00FA307E">
        <w:rPr>
          <w:color w:val="231F20"/>
          <w:lang w:val="en-US"/>
        </w:rPr>
        <w:t xml:space="preserve"> </w:t>
      </w:r>
      <w:r>
        <w:rPr>
          <w:color w:val="231F20"/>
          <w:lang w:val="en-US"/>
        </w:rPr>
        <w:t xml:space="preserve">there may be very large numbers </w:t>
      </w:r>
      <w:r w:rsidR="000E68C3" w:rsidRPr="00FA307E">
        <w:rPr>
          <w:color w:val="231F20"/>
          <w:lang w:val="en-US"/>
        </w:rPr>
        <w:t>of possible combinations.</w:t>
      </w:r>
    </w:p>
    <w:p w14:paraId="343580FC" w14:textId="77777777" w:rsidR="00B2125E" w:rsidRPr="00FA307E" w:rsidRDefault="00B2125E">
      <w:pPr>
        <w:pStyle w:val="BodyText"/>
        <w:spacing w:before="4"/>
        <w:rPr>
          <w:sz w:val="22"/>
          <w:lang w:val="en-US"/>
        </w:rPr>
      </w:pPr>
    </w:p>
    <w:p w14:paraId="03A2050A" w14:textId="77777777" w:rsidR="00B2125E" w:rsidRPr="00FA307E" w:rsidRDefault="000E68C3">
      <w:pPr>
        <w:pStyle w:val="BodyText"/>
        <w:ind w:left="2204"/>
        <w:rPr>
          <w:lang w:val="en-US"/>
        </w:rPr>
      </w:pPr>
      <w:r w:rsidRPr="00FA307E">
        <w:rPr>
          <w:color w:val="231F20"/>
          <w:lang w:val="en-US"/>
        </w:rPr>
        <w:t>Example of an incomplete business rule</w:t>
      </w:r>
    </w:p>
    <w:p w14:paraId="79A7FAAA" w14:textId="77777777" w:rsidR="00B2125E" w:rsidRPr="00FA307E" w:rsidRDefault="00B2125E">
      <w:pPr>
        <w:pStyle w:val="BodyText"/>
        <w:rPr>
          <w:sz w:val="24"/>
          <w:lang w:val="en-US"/>
        </w:rPr>
      </w:pPr>
    </w:p>
    <w:p w14:paraId="3C484824" w14:textId="3D094FD6" w:rsidR="00B2125E" w:rsidRPr="00FA307E" w:rsidRDefault="00225685">
      <w:pPr>
        <w:pStyle w:val="BodyText"/>
        <w:spacing w:before="179"/>
        <w:ind w:left="2374"/>
        <w:rPr>
          <w:lang w:val="en-US"/>
        </w:rPr>
      </w:pPr>
      <w:r>
        <w:rPr>
          <w:color w:val="003946"/>
          <w:lang w:val="en-US"/>
        </w:rPr>
        <w:t>Digression</w:t>
      </w:r>
    </w:p>
    <w:p w14:paraId="3C0454A3" w14:textId="64A90B1E" w:rsidR="00B2125E" w:rsidRPr="00FA307E" w:rsidRDefault="000E68C3">
      <w:pPr>
        <w:pStyle w:val="BodyText"/>
        <w:spacing w:before="7"/>
        <w:rPr>
          <w:sz w:val="11"/>
          <w:lang w:val="en-US"/>
        </w:rPr>
      </w:pPr>
      <w:r w:rsidRPr="00FA307E">
        <w:rPr>
          <w:noProof/>
          <w:lang w:val="en-US"/>
        </w:rPr>
        <mc:AlternateContent>
          <mc:Choice Requires="wpg">
            <w:drawing>
              <wp:anchor distT="0" distB="0" distL="0" distR="0" simplePos="0" relativeHeight="487607296" behindDoc="1" locked="0" layoutInCell="1" allowOverlap="1" wp14:anchorId="1B963751" wp14:editId="6D25F807">
                <wp:simplePos x="0" y="0"/>
                <wp:positionH relativeFrom="page">
                  <wp:posOffset>1692275</wp:posOffset>
                </wp:positionH>
                <wp:positionV relativeFrom="paragraph">
                  <wp:posOffset>100965</wp:posOffset>
                </wp:positionV>
                <wp:extent cx="4968240" cy="2864485"/>
                <wp:effectExtent l="0" t="0" r="0" b="0"/>
                <wp:wrapTopAndBottom/>
                <wp:docPr id="244"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2864485"/>
                          <a:chOff x="2665" y="159"/>
                          <a:chExt cx="7824" cy="4511"/>
                        </a:xfrm>
                      </wpg:grpSpPr>
                      <wps:wsp>
                        <wps:cNvPr id="245" name="docshape72"/>
                        <wps:cNvSpPr>
                          <a:spLocks noChangeArrowheads="1"/>
                        </wps:cNvSpPr>
                        <wps:spPr bwMode="auto">
                          <a:xfrm>
                            <a:off x="2664" y="169"/>
                            <a:ext cx="7824" cy="450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Line 98"/>
                        <wps:cNvCnPr>
                          <a:cxnSpLocks noChangeShapeType="1"/>
                        </wps:cNvCnPr>
                        <wps:spPr bwMode="auto">
                          <a:xfrm>
                            <a:off x="10488" y="164"/>
                            <a:ext cx="0" cy="0"/>
                          </a:xfrm>
                          <a:prstGeom prst="line">
                            <a:avLst/>
                          </a:prstGeom>
                          <a:noFill/>
                          <a:ln w="6350">
                            <a:solidFill>
                              <a:srgbClr val="003946"/>
                            </a:solidFill>
                            <a:prstDash val="solid"/>
                            <a:round/>
                            <a:headEnd/>
                            <a:tailEnd/>
                          </a:ln>
                          <a:extLst>
                            <a:ext uri="{909E8E84-426E-40DD-AFC4-6F175D3DCCD1}">
                              <a14:hiddenFill xmlns:a14="http://schemas.microsoft.com/office/drawing/2010/main">
                                <a:noFill/>
                              </a14:hiddenFill>
                            </a:ext>
                          </a:extLst>
                        </wps:spPr>
                        <wps:bodyPr/>
                      </wps:wsp>
                      <wps:wsp>
                        <wps:cNvPr id="247" name="docshape73"/>
                        <wps:cNvSpPr txBox="1">
                          <a:spLocks noChangeArrowheads="1"/>
                        </wps:cNvSpPr>
                        <wps:spPr bwMode="auto">
                          <a:xfrm>
                            <a:off x="2664" y="169"/>
                            <a:ext cx="7824" cy="4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42334" w14:textId="77777777" w:rsidR="00B2125E" w:rsidRDefault="000E68C3">
                              <w:pPr>
                                <w:spacing w:before="179"/>
                                <w:ind w:left="170"/>
                                <w:rPr>
                                  <w:sz w:val="20"/>
                                </w:rPr>
                              </w:pPr>
                              <w:r>
                                <w:rPr>
                                  <w:color w:val="231F20"/>
                                  <w:sz w:val="20"/>
                                </w:rPr>
                                <w:t>IF</w:t>
                              </w:r>
                            </w:p>
                            <w:p w14:paraId="68877DF8" w14:textId="77777777" w:rsidR="00B2125E" w:rsidRDefault="00B2125E">
                              <w:pPr>
                                <w:spacing w:before="9"/>
                                <w:rPr>
                                  <w:sz w:val="24"/>
                                </w:rPr>
                              </w:pPr>
                            </w:p>
                            <w:p w14:paraId="30F88B81" w14:textId="55B92BA1" w:rsidR="00B2125E" w:rsidRDefault="000E68C3">
                              <w:pPr>
                                <w:spacing w:line="268" w:lineRule="auto"/>
                                <w:ind w:left="170" w:right="401"/>
                                <w:rPr>
                                  <w:sz w:val="20"/>
                                </w:rPr>
                              </w:pPr>
                              <w:r>
                                <w:rPr>
                                  <w:color w:val="231F20"/>
                                  <w:sz w:val="20"/>
                                </w:rPr>
                                <w:t xml:space="preserve">the order value </w:t>
                              </w:r>
                              <w:r w:rsidR="00225685">
                                <w:rPr>
                                  <w:color w:val="231F20"/>
                                  <w:sz w:val="20"/>
                                </w:rPr>
                                <w:t>of the item is</w:t>
                              </w:r>
                              <w:r>
                                <w:rPr>
                                  <w:color w:val="231F20"/>
                                  <w:sz w:val="20"/>
                                </w:rPr>
                                <w:t xml:space="preserve"> &gt; €2000 AND the customer is aged &gt; 18 years</w:t>
                              </w:r>
                            </w:p>
                            <w:p w14:paraId="4A0CA9BB" w14:textId="77777777" w:rsidR="00B2125E" w:rsidRDefault="00B2125E">
                              <w:pPr>
                                <w:spacing w:before="4"/>
                              </w:pPr>
                            </w:p>
                            <w:p w14:paraId="62D84AEA" w14:textId="77777777" w:rsidR="00B2125E" w:rsidRDefault="000E68C3">
                              <w:pPr>
                                <w:ind w:left="170"/>
                                <w:rPr>
                                  <w:sz w:val="20"/>
                                </w:rPr>
                              </w:pPr>
                              <w:r>
                                <w:rPr>
                                  <w:color w:val="231F20"/>
                                  <w:sz w:val="20"/>
                                </w:rPr>
                                <w:t>THEN</w:t>
                              </w:r>
                            </w:p>
                            <w:p w14:paraId="1EBEE700" w14:textId="77777777" w:rsidR="00B2125E" w:rsidRDefault="00B2125E">
                              <w:pPr>
                                <w:spacing w:before="9"/>
                                <w:rPr>
                                  <w:sz w:val="24"/>
                                </w:rPr>
                              </w:pPr>
                            </w:p>
                            <w:p w14:paraId="61BA9EE6" w14:textId="43F92E4B" w:rsidR="00225685" w:rsidRDefault="000E68C3">
                              <w:pPr>
                                <w:spacing w:before="1" w:line="537" w:lineRule="auto"/>
                                <w:ind w:left="170" w:right="1287"/>
                                <w:rPr>
                                  <w:color w:val="231F20"/>
                                  <w:sz w:val="20"/>
                                </w:rPr>
                              </w:pPr>
                              <w:r>
                                <w:rPr>
                                  <w:color w:val="231F20"/>
                                  <w:sz w:val="20"/>
                                </w:rPr>
                                <w:t xml:space="preserve">offer the customer </w:t>
                              </w:r>
                              <w:r w:rsidR="00D220B4">
                                <w:rPr>
                                  <w:color w:val="231F20"/>
                                  <w:sz w:val="20"/>
                                </w:rPr>
                                <w:t xml:space="preserve">the additional option of </w:t>
                              </w:r>
                              <w:r>
                                <w:rPr>
                                  <w:color w:val="231F20"/>
                                  <w:sz w:val="20"/>
                                </w:rPr>
                                <w:t xml:space="preserve">payment in instalments. </w:t>
                              </w:r>
                            </w:p>
                            <w:p w14:paraId="1CB0A55F" w14:textId="0BD767ED" w:rsidR="00B2125E" w:rsidRDefault="000E68C3">
                              <w:pPr>
                                <w:spacing w:before="1" w:line="537" w:lineRule="auto"/>
                                <w:ind w:left="170" w:right="1287"/>
                                <w:rPr>
                                  <w:sz w:val="20"/>
                                </w:rPr>
                              </w:pPr>
                              <w:r>
                                <w:rPr>
                                  <w:color w:val="231F20"/>
                                  <w:sz w:val="20"/>
                                </w:rPr>
                                <w:t>IF</w:t>
                              </w:r>
                            </w:p>
                            <w:p w14:paraId="3FC4F418" w14:textId="01E30B3D" w:rsidR="00B2125E" w:rsidRDefault="000E68C3">
                              <w:pPr>
                                <w:spacing w:line="537" w:lineRule="auto"/>
                                <w:ind w:left="170" w:right="3973"/>
                                <w:rPr>
                                  <w:sz w:val="20"/>
                                </w:rPr>
                              </w:pPr>
                              <w:r>
                                <w:rPr>
                                  <w:color w:val="231F20"/>
                                  <w:sz w:val="20"/>
                                </w:rPr>
                                <w:t>the order value</w:t>
                              </w:r>
                              <w:r w:rsidR="00225685">
                                <w:rPr>
                                  <w:color w:val="231F20"/>
                                  <w:sz w:val="20"/>
                                </w:rPr>
                                <w:t xml:space="preserve"> of the item is</w:t>
                              </w:r>
                              <w:r>
                                <w:rPr>
                                  <w:color w:val="231F20"/>
                                  <w:sz w:val="20"/>
                                </w:rPr>
                                <w:t xml:space="preserve"> &lt;= €2000 THEN</w:t>
                              </w:r>
                            </w:p>
                            <w:p w14:paraId="01D51A9C" w14:textId="4A2BF3A9" w:rsidR="00B2125E" w:rsidRDefault="000E68C3">
                              <w:pPr>
                                <w:spacing w:line="232" w:lineRule="exact"/>
                                <w:ind w:left="170"/>
                                <w:rPr>
                                  <w:sz w:val="20"/>
                                </w:rPr>
                              </w:pPr>
                              <w:r>
                                <w:rPr>
                                  <w:color w:val="231F20"/>
                                  <w:sz w:val="20"/>
                                </w:rPr>
                                <w:t xml:space="preserve">offer the customer the option of </w:t>
                              </w:r>
                              <w:r w:rsidR="00225685">
                                <w:rPr>
                                  <w:color w:val="231F20"/>
                                  <w:sz w:val="20"/>
                                </w:rPr>
                                <w:t>payment in 8 weeks.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63751" id="docshapegroup71" o:spid="_x0000_s1058" style="position:absolute;margin-left:133.25pt;margin-top:7.95pt;width:391.2pt;height:225.55pt;z-index:-15709184;mso-wrap-distance-left:0;mso-wrap-distance-right:0;mso-position-horizontal-relative:page" coordorigin="2665,159" coordsize="7824,4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">
                <v:rect id="docshape72" o:spid="_x0000_s1059" style="position:absolute;left:2664;top:169;width:7824;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" fillcolor="#f1f1f1" stroked="f"/>
                <v:line id="Line 98" o:spid="_x0000_s1060" style="position:absolute;visibility:visible;mso-wrap-style:square" from="10488,164" to="1048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" strokecolor="#003946" strokeweight=".5pt"/>
                <v:shape id="docshape73" o:spid="_x0000_s1061" type="#_x0000_t202" style="position:absolute;left:2664;top:169;width:7824;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7DC42334" w14:textId="77777777" w:rsidR="00B2125E" w:rsidRDefault="000E68C3">
                        <w:pPr>
                          <w:spacing w:before="179"/>
                          <w:ind w:left="170"/>
                          <w:rPr>
                            <w:sz w:val="20"/>
                          </w:rPr>
                        </w:pPr>
                        <w:r>
                          <w:rPr>
                            <w:color w:val="231F20"/>
                            <w:sz w:val="20"/>
                          </w:rPr>
                          <w:t>IF</w:t>
                        </w:r>
                      </w:p>
                      <w:p w14:paraId="68877DF8" w14:textId="77777777" w:rsidR="00B2125E" w:rsidRDefault="00B2125E">
                        <w:pPr>
                          <w:spacing w:before="9"/>
                          <w:rPr>
                            <w:sz w:val="24"/>
                          </w:rPr>
                        </w:pPr>
                      </w:p>
                      <w:p w14:paraId="30F88B81" w14:textId="55B92BA1" w:rsidR="00B2125E" w:rsidRDefault="000E68C3">
                        <w:pPr>
                          <w:spacing w:line="268" w:lineRule="auto"/>
                          <w:ind w:left="170" w:right="401"/>
                          <w:rPr>
                            <w:sz w:val="20"/>
                          </w:rPr>
                        </w:pPr>
                        <w:r>
                          <w:rPr>
                            <w:color w:val="231F20"/>
                            <w:sz w:val="20"/>
                          </w:rPr>
                          <w:t xml:space="preserve">the order value </w:t>
                        </w:r>
                        <w:r w:rsidR="00225685">
                          <w:rPr>
                            <w:color w:val="231F20"/>
                            <w:sz w:val="20"/>
                          </w:rPr>
                          <w:t>of the item is</w:t>
                        </w:r>
                        <w:r>
                          <w:rPr>
                            <w:color w:val="231F20"/>
                            <w:sz w:val="20"/>
                          </w:rPr>
                          <w:t xml:space="preserve"> &gt; €2000 AND the customer is aged &gt; 18 years</w:t>
                        </w:r>
                      </w:p>
                      <w:p w14:paraId="4A0CA9BB" w14:textId="77777777" w:rsidR="00B2125E" w:rsidRDefault="00B2125E">
                        <w:pPr>
                          <w:spacing w:before="4"/>
                        </w:pPr>
                      </w:p>
                      <w:p w14:paraId="62D84AEA" w14:textId="77777777" w:rsidR="00B2125E" w:rsidRDefault="000E68C3">
                        <w:pPr>
                          <w:ind w:left="170"/>
                          <w:rPr>
                            <w:sz w:val="20"/>
                          </w:rPr>
                        </w:pPr>
                        <w:r>
                          <w:rPr>
                            <w:color w:val="231F20"/>
                            <w:sz w:val="20"/>
                          </w:rPr>
                          <w:t>THEN</w:t>
                        </w:r>
                      </w:p>
                      <w:p w14:paraId="1EBEE700" w14:textId="77777777" w:rsidR="00B2125E" w:rsidRDefault="00B2125E">
                        <w:pPr>
                          <w:spacing w:before="9"/>
                          <w:rPr>
                            <w:sz w:val="24"/>
                          </w:rPr>
                        </w:pPr>
                      </w:p>
                      <w:p w14:paraId="61BA9EE6" w14:textId="43F92E4B" w:rsidR="00225685" w:rsidRDefault="000E68C3">
                        <w:pPr>
                          <w:spacing w:before="1" w:line="537" w:lineRule="auto"/>
                          <w:ind w:left="170" w:right="1287"/>
                          <w:rPr>
                            <w:color w:val="231F20"/>
                            <w:sz w:val="20"/>
                          </w:rPr>
                        </w:pPr>
                        <w:r>
                          <w:rPr>
                            <w:color w:val="231F20"/>
                            <w:sz w:val="20"/>
                          </w:rPr>
                          <w:t xml:space="preserve">offer the customer </w:t>
                        </w:r>
                        <w:r w:rsidR="00D220B4">
                          <w:rPr>
                            <w:color w:val="231F20"/>
                            <w:sz w:val="20"/>
                          </w:rPr>
                          <w:t xml:space="preserve">the additional option of </w:t>
                        </w:r>
                        <w:r>
                          <w:rPr>
                            <w:color w:val="231F20"/>
                            <w:sz w:val="20"/>
                          </w:rPr>
                          <w:t xml:space="preserve">payment in instalments. </w:t>
                        </w:r>
                      </w:p>
                      <w:p w14:paraId="1CB0A55F" w14:textId="0BD767ED" w:rsidR="00B2125E" w:rsidRDefault="000E68C3">
                        <w:pPr>
                          <w:spacing w:before="1" w:line="537" w:lineRule="auto"/>
                          <w:ind w:left="170" w:right="1287"/>
                          <w:rPr>
                            <w:sz w:val="20"/>
                          </w:rPr>
                        </w:pPr>
                        <w:r>
                          <w:rPr>
                            <w:color w:val="231F20"/>
                            <w:sz w:val="20"/>
                          </w:rPr>
                          <w:t>IF</w:t>
                        </w:r>
                      </w:p>
                      <w:p w14:paraId="3FC4F418" w14:textId="01E30B3D" w:rsidR="00B2125E" w:rsidRDefault="000E68C3">
                        <w:pPr>
                          <w:spacing w:line="537" w:lineRule="auto"/>
                          <w:ind w:left="170" w:right="3973"/>
                          <w:rPr>
                            <w:sz w:val="20"/>
                          </w:rPr>
                        </w:pPr>
                        <w:r>
                          <w:rPr>
                            <w:color w:val="231F20"/>
                            <w:sz w:val="20"/>
                          </w:rPr>
                          <w:t>the order value</w:t>
                        </w:r>
                        <w:r w:rsidR="00225685">
                          <w:rPr>
                            <w:color w:val="231F20"/>
                            <w:sz w:val="20"/>
                          </w:rPr>
                          <w:t xml:space="preserve"> of the item is</w:t>
                        </w:r>
                        <w:r>
                          <w:rPr>
                            <w:color w:val="231F20"/>
                            <w:sz w:val="20"/>
                          </w:rPr>
                          <w:t xml:space="preserve"> &lt;= €2000 THEN</w:t>
                        </w:r>
                      </w:p>
                      <w:p w14:paraId="01D51A9C" w14:textId="4A2BF3A9" w:rsidR="00B2125E" w:rsidRDefault="000E68C3">
                        <w:pPr>
                          <w:spacing w:line="232" w:lineRule="exact"/>
                          <w:ind w:left="170"/>
                          <w:rPr>
                            <w:sz w:val="20"/>
                          </w:rPr>
                        </w:pPr>
                        <w:r>
                          <w:rPr>
                            <w:color w:val="231F20"/>
                            <w:sz w:val="20"/>
                          </w:rPr>
                          <w:t xml:space="preserve">offer the customer the option of </w:t>
                        </w:r>
                        <w:r w:rsidR="00225685">
                          <w:rPr>
                            <w:color w:val="231F20"/>
                            <w:sz w:val="20"/>
                          </w:rPr>
                          <w:t>payment in 8 weeks.</w:t>
                        </w:r>
                      </w:p>
                    </w:txbxContent>
                  </v:textbox>
                </v:shape>
                <w10:wrap type="topAndBottom" anchorx="page"/>
              </v:group>
            </w:pict>
          </mc:Fallback>
        </mc:AlternateContent>
      </w:r>
    </w:p>
    <w:p w14:paraId="0D2FB69A" w14:textId="77777777" w:rsidR="00B2125E" w:rsidRPr="00FA307E" w:rsidRDefault="00B2125E">
      <w:pPr>
        <w:pStyle w:val="BodyText"/>
        <w:spacing w:before="11"/>
        <w:rPr>
          <w:sz w:val="24"/>
          <w:lang w:val="en-US"/>
        </w:rPr>
      </w:pPr>
    </w:p>
    <w:p w14:paraId="7A7CED0F" w14:textId="2D048460" w:rsidR="00B2125E" w:rsidRPr="00FA307E" w:rsidRDefault="000E68C3">
      <w:pPr>
        <w:pStyle w:val="BodyText"/>
        <w:spacing w:before="99" w:line="268" w:lineRule="auto"/>
        <w:ind w:left="2204" w:right="1255" w:hanging="1"/>
        <w:jc w:val="both"/>
        <w:rPr>
          <w:lang w:val="en-US"/>
        </w:rPr>
      </w:pPr>
      <w:r w:rsidRPr="00FA307E">
        <w:rPr>
          <w:color w:val="231F20"/>
          <w:lang w:val="en-US"/>
        </w:rPr>
        <w:t xml:space="preserve">The business rule is incomplete because </w:t>
      </w:r>
      <w:r w:rsidR="004A2AEB">
        <w:rPr>
          <w:color w:val="231F20"/>
          <w:lang w:val="en-US"/>
        </w:rPr>
        <w:t>it does not specify the</w:t>
      </w:r>
      <w:r w:rsidR="00D06040">
        <w:rPr>
          <w:color w:val="231F20"/>
          <w:lang w:val="en-US"/>
        </w:rPr>
        <w:t xml:space="preserve"> actions for an </w:t>
      </w:r>
      <w:r w:rsidRPr="00FA307E">
        <w:rPr>
          <w:color w:val="231F20"/>
          <w:lang w:val="en-US"/>
        </w:rPr>
        <w:t>order value</w:t>
      </w:r>
      <w:r w:rsidR="00D06040">
        <w:rPr>
          <w:color w:val="231F20"/>
          <w:lang w:val="en-US"/>
        </w:rPr>
        <w:t xml:space="preserve"> of</w:t>
      </w:r>
      <w:r w:rsidRPr="00FA307E">
        <w:rPr>
          <w:color w:val="231F20"/>
          <w:lang w:val="en-US"/>
        </w:rPr>
        <w:t xml:space="preserve"> &gt; €2000 and a customer age</w:t>
      </w:r>
      <w:r w:rsidR="00D06040">
        <w:rPr>
          <w:color w:val="231F20"/>
          <w:lang w:val="en-US"/>
        </w:rPr>
        <w:t xml:space="preserve"> of</w:t>
      </w:r>
      <w:r w:rsidRPr="00FA307E">
        <w:rPr>
          <w:color w:val="231F20"/>
          <w:lang w:val="en-US"/>
        </w:rPr>
        <w:t xml:space="preserve"> &lt;= 18 years.</w:t>
      </w:r>
    </w:p>
    <w:p w14:paraId="259F64B8" w14:textId="77777777" w:rsidR="00B2125E" w:rsidRPr="00FA307E" w:rsidRDefault="00B2125E">
      <w:pPr>
        <w:pStyle w:val="BodyText"/>
        <w:spacing w:before="4"/>
        <w:rPr>
          <w:sz w:val="22"/>
          <w:lang w:val="en-US"/>
        </w:rPr>
      </w:pPr>
    </w:p>
    <w:p w14:paraId="6EE79B84" w14:textId="75C955A4" w:rsidR="00B2125E" w:rsidRPr="00FA307E" w:rsidRDefault="000E68C3">
      <w:pPr>
        <w:pStyle w:val="BodyText"/>
        <w:spacing w:line="268" w:lineRule="auto"/>
        <w:ind w:left="2204" w:right="1254"/>
        <w:jc w:val="both"/>
        <w:rPr>
          <w:lang w:val="en-US"/>
        </w:rPr>
      </w:pPr>
      <w:r w:rsidRPr="00FA307E">
        <w:rPr>
          <w:color w:val="231F20"/>
          <w:lang w:val="en-US"/>
        </w:rPr>
        <w:t xml:space="preserve">Therefore, when </w:t>
      </w:r>
      <w:r w:rsidR="00F05F26">
        <w:rPr>
          <w:color w:val="231F20"/>
          <w:lang w:val="en-US"/>
        </w:rPr>
        <w:t>performing</w:t>
      </w:r>
      <w:r w:rsidRPr="00FA307E">
        <w:rPr>
          <w:color w:val="231F20"/>
          <w:lang w:val="en-US"/>
        </w:rPr>
        <w:t xml:space="preserve"> quality assurance on business rules, </w:t>
      </w:r>
      <w:r w:rsidR="00F05F26">
        <w:rPr>
          <w:color w:val="231F20"/>
          <w:lang w:val="en-US"/>
        </w:rPr>
        <w:t>always</w:t>
      </w:r>
      <w:r w:rsidRPr="00FA307E">
        <w:rPr>
          <w:color w:val="231F20"/>
          <w:lang w:val="en-US"/>
        </w:rPr>
        <w:t xml:space="preserve"> explicitly check </w:t>
      </w:r>
      <w:r w:rsidR="00F05F26">
        <w:rPr>
          <w:color w:val="231F20"/>
          <w:lang w:val="en-US"/>
        </w:rPr>
        <w:t>that</w:t>
      </w:r>
      <w:r w:rsidRPr="00FA307E">
        <w:rPr>
          <w:color w:val="231F20"/>
          <w:lang w:val="en-US"/>
        </w:rPr>
        <w:t xml:space="preserve"> every possible combination of conditions is covered by an action.</w:t>
      </w:r>
    </w:p>
    <w:p w14:paraId="46460B64" w14:textId="77777777" w:rsidR="00B2125E" w:rsidRPr="00FA307E" w:rsidRDefault="00B2125E">
      <w:pPr>
        <w:pStyle w:val="BodyText"/>
        <w:spacing w:before="4"/>
        <w:rPr>
          <w:sz w:val="22"/>
          <w:lang w:val="en-US"/>
        </w:rPr>
      </w:pPr>
    </w:p>
    <w:p w14:paraId="082FDFA9" w14:textId="01845055" w:rsidR="00B2125E" w:rsidRPr="00FA307E" w:rsidRDefault="00502174">
      <w:pPr>
        <w:pStyle w:val="BodyText"/>
        <w:spacing w:before="1"/>
        <w:ind w:left="2204"/>
        <w:rPr>
          <w:lang w:val="en-US"/>
        </w:rPr>
      </w:pPr>
      <w:r>
        <w:rPr>
          <w:color w:val="231F20"/>
          <w:lang w:val="en-US"/>
        </w:rPr>
        <w:t>Consistency</w:t>
      </w:r>
    </w:p>
    <w:p w14:paraId="2FA41230" w14:textId="67FB73A6" w:rsidR="00B2125E" w:rsidRPr="00FA307E" w:rsidRDefault="0056093E">
      <w:pPr>
        <w:pStyle w:val="BodyText"/>
        <w:spacing w:before="27" w:line="268" w:lineRule="auto"/>
        <w:ind w:left="2204" w:right="1255" w:hanging="1"/>
        <w:jc w:val="both"/>
        <w:rPr>
          <w:lang w:val="en-US"/>
        </w:rPr>
      </w:pPr>
      <w:r>
        <w:rPr>
          <w:color w:val="231F20"/>
          <w:lang w:val="en-US"/>
        </w:rPr>
        <w:t>Evaluating</w:t>
      </w:r>
      <w:r w:rsidR="000E68C3" w:rsidRPr="00FA307E">
        <w:rPr>
          <w:color w:val="231F20"/>
          <w:lang w:val="en-US"/>
        </w:rPr>
        <w:t xml:space="preserve"> the set of rules at </w:t>
      </w:r>
      <w:r w:rsidR="005A79FE">
        <w:rPr>
          <w:color w:val="231F20"/>
          <w:lang w:val="en-US"/>
        </w:rPr>
        <w:t xml:space="preserve">a </w:t>
      </w:r>
      <w:r w:rsidR="000E68C3" w:rsidRPr="00FA307E">
        <w:rPr>
          <w:color w:val="231F20"/>
          <w:lang w:val="en-US"/>
        </w:rPr>
        <w:t>given</w:t>
      </w:r>
      <w:r w:rsidR="005A79FE">
        <w:rPr>
          <w:color w:val="231F20"/>
          <w:lang w:val="en-US"/>
        </w:rPr>
        <w:t xml:space="preserve"> point in</w:t>
      </w:r>
      <w:r w:rsidR="000E68C3" w:rsidRPr="00FA307E">
        <w:rPr>
          <w:color w:val="231F20"/>
          <w:lang w:val="en-US"/>
        </w:rPr>
        <w:t xml:space="preserve"> time must always </w:t>
      </w:r>
      <w:r>
        <w:rPr>
          <w:color w:val="231F20"/>
          <w:lang w:val="en-US"/>
        </w:rPr>
        <w:t>produce</w:t>
      </w:r>
      <w:r w:rsidR="000E68C3" w:rsidRPr="00FA307E">
        <w:rPr>
          <w:color w:val="231F20"/>
          <w:lang w:val="en-US"/>
        </w:rPr>
        <w:t xml:space="preserve"> precisely one outcome. In other words, precisely one action or group of actions</w:t>
      </w:r>
      <w:r w:rsidR="0004684A">
        <w:rPr>
          <w:color w:val="231F20"/>
          <w:lang w:val="en-US"/>
        </w:rPr>
        <w:t xml:space="preserve"> must always be defined</w:t>
      </w:r>
      <w:r w:rsidR="000E68C3" w:rsidRPr="00FA307E">
        <w:rPr>
          <w:color w:val="231F20"/>
          <w:lang w:val="en-US"/>
        </w:rPr>
        <w:t>.</w:t>
      </w:r>
    </w:p>
    <w:p w14:paraId="445A9354" w14:textId="77777777" w:rsidR="00B2125E" w:rsidRPr="00FA307E" w:rsidRDefault="00B2125E">
      <w:pPr>
        <w:pStyle w:val="BodyText"/>
        <w:spacing w:before="4"/>
        <w:rPr>
          <w:sz w:val="22"/>
          <w:lang w:val="en-US"/>
        </w:rPr>
      </w:pPr>
    </w:p>
    <w:p w14:paraId="61D2D9D3" w14:textId="77777777" w:rsidR="00B2125E" w:rsidRPr="00FA307E" w:rsidRDefault="000E68C3">
      <w:pPr>
        <w:pStyle w:val="BodyText"/>
        <w:spacing w:before="1"/>
        <w:ind w:left="2204"/>
        <w:rPr>
          <w:lang w:val="en-US"/>
        </w:rPr>
      </w:pPr>
      <w:r w:rsidRPr="00FA307E">
        <w:rPr>
          <w:color w:val="231F20"/>
          <w:lang w:val="en-US"/>
        </w:rPr>
        <w:t>Example</w:t>
      </w:r>
    </w:p>
    <w:p w14:paraId="70FB6B76" w14:textId="77777777" w:rsidR="00B2125E" w:rsidRPr="00FA307E" w:rsidRDefault="00B2125E">
      <w:pPr>
        <w:pStyle w:val="BodyText"/>
        <w:rPr>
          <w:sz w:val="24"/>
          <w:lang w:val="en-US"/>
        </w:rPr>
      </w:pPr>
    </w:p>
    <w:p w14:paraId="785678B6" w14:textId="5D891F99" w:rsidR="00B2125E" w:rsidRPr="00FA307E" w:rsidRDefault="0004684A">
      <w:pPr>
        <w:pStyle w:val="BodyText"/>
        <w:spacing w:before="179"/>
        <w:ind w:left="2374"/>
        <w:rPr>
          <w:lang w:val="en-US"/>
        </w:rPr>
      </w:pPr>
      <w:r>
        <w:rPr>
          <w:color w:val="003946"/>
          <w:lang w:val="en-US"/>
        </w:rPr>
        <w:t>Digression</w:t>
      </w:r>
    </w:p>
    <w:p w14:paraId="2861DF38" w14:textId="50E4C9DF" w:rsidR="00B2125E" w:rsidRPr="00FA307E" w:rsidRDefault="000E68C3">
      <w:pPr>
        <w:pStyle w:val="BodyText"/>
        <w:spacing w:before="7"/>
        <w:rPr>
          <w:sz w:val="11"/>
          <w:lang w:val="en-US"/>
        </w:rPr>
      </w:pPr>
      <w:r w:rsidRPr="00FA307E">
        <w:rPr>
          <w:noProof/>
          <w:lang w:val="en-US"/>
        </w:rPr>
        <mc:AlternateContent>
          <mc:Choice Requires="wpg">
            <w:drawing>
              <wp:anchor distT="0" distB="0" distL="0" distR="0" simplePos="0" relativeHeight="487607808" behindDoc="1" locked="0" layoutInCell="1" allowOverlap="1" wp14:anchorId="6CD4CD1B" wp14:editId="61B7527F">
                <wp:simplePos x="0" y="0"/>
                <wp:positionH relativeFrom="page">
                  <wp:posOffset>1692275</wp:posOffset>
                </wp:positionH>
                <wp:positionV relativeFrom="paragraph">
                  <wp:posOffset>100965</wp:posOffset>
                </wp:positionV>
                <wp:extent cx="4968240" cy="387985"/>
                <wp:effectExtent l="0" t="0" r="0" b="0"/>
                <wp:wrapTopAndBottom/>
                <wp:docPr id="240"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387985"/>
                          <a:chOff x="2665" y="159"/>
                          <a:chExt cx="7824" cy="611"/>
                        </a:xfrm>
                      </wpg:grpSpPr>
                      <wps:wsp>
                        <wps:cNvPr id="241" name="docshape75"/>
                        <wps:cNvSpPr>
                          <a:spLocks noChangeArrowheads="1"/>
                        </wps:cNvSpPr>
                        <wps:spPr bwMode="auto">
                          <a:xfrm>
                            <a:off x="2664" y="168"/>
                            <a:ext cx="7824" cy="60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Line 94"/>
                        <wps:cNvCnPr>
                          <a:cxnSpLocks noChangeShapeType="1"/>
                        </wps:cNvCnPr>
                        <wps:spPr bwMode="auto">
                          <a:xfrm>
                            <a:off x="10488" y="164"/>
                            <a:ext cx="0" cy="0"/>
                          </a:xfrm>
                          <a:prstGeom prst="line">
                            <a:avLst/>
                          </a:prstGeom>
                          <a:noFill/>
                          <a:ln w="6350">
                            <a:solidFill>
                              <a:srgbClr val="003946"/>
                            </a:solidFill>
                            <a:prstDash val="solid"/>
                            <a:round/>
                            <a:headEnd/>
                            <a:tailEnd/>
                          </a:ln>
                          <a:extLst>
                            <a:ext uri="{909E8E84-426E-40DD-AFC4-6F175D3DCCD1}">
                              <a14:hiddenFill xmlns:a14="http://schemas.microsoft.com/office/drawing/2010/main">
                                <a:noFill/>
                              </a14:hiddenFill>
                            </a:ext>
                          </a:extLst>
                        </wps:spPr>
                        <wps:bodyPr/>
                      </wps:wsp>
                      <wps:wsp>
                        <wps:cNvPr id="243" name="docshape76"/>
                        <wps:cNvSpPr txBox="1">
                          <a:spLocks noChangeArrowheads="1"/>
                        </wps:cNvSpPr>
                        <wps:spPr bwMode="auto">
                          <a:xfrm>
                            <a:off x="2664" y="168"/>
                            <a:ext cx="7824"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62C3F" w14:textId="77777777" w:rsidR="00B2125E" w:rsidRDefault="000E68C3">
                              <w:pPr>
                                <w:spacing w:before="179"/>
                                <w:ind w:left="170"/>
                                <w:rPr>
                                  <w:sz w:val="20"/>
                                </w:rPr>
                              </w:pPr>
                              <w:r>
                                <w:rPr>
                                  <w:color w:val="231F20"/>
                                  <w:sz w:val="20"/>
                                </w:rPr>
                                <w:t>IF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4CD1B" id="docshapegroup74" o:spid="_x0000_s1062" style="position:absolute;margin-left:133.25pt;margin-top:7.95pt;width:391.2pt;height:30.55pt;z-index:-15708672;mso-wrap-distance-left:0;mso-wrap-distance-right:0;mso-position-horizontal-relative:page" coordorigin="2665,159" coordsize="782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">
                <v:rect id="docshape75" o:spid="_x0000_s1063" style="position:absolute;left:2664;top:168;width:7824;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" fillcolor="#f1f1f1" stroked="f"/>
                <v:line id="Line 94" o:spid="_x0000_s1064" style="position:absolute;visibility:visible;mso-wrap-style:square" from="10488,164" to="1048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" strokecolor="#003946" strokeweight=".5pt"/>
                <v:shape id="docshape76" o:spid="_x0000_s1065" type="#_x0000_t202" style="position:absolute;left:2664;top:168;width:7824;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7A562C3F" w14:textId="77777777" w:rsidR="00B2125E" w:rsidRDefault="000E68C3">
                        <w:pPr>
                          <w:spacing w:before="179"/>
                          <w:ind w:left="170"/>
                          <w:rPr>
                            <w:sz w:val="20"/>
                          </w:rPr>
                        </w:pPr>
                        <w:r>
                          <w:rPr>
                            <w:color w:val="231F20"/>
                            <w:sz w:val="20"/>
                          </w:rPr>
                          <w:t>IF</w:t>
                        </w:r>
                      </w:p>
                    </w:txbxContent>
                  </v:textbox>
                </v:shape>
                <w10:wrap type="topAndBottom" anchorx="page"/>
              </v:group>
            </w:pict>
          </mc:Fallback>
        </mc:AlternateContent>
      </w:r>
    </w:p>
    <w:p w14:paraId="4DBD3FFC" w14:textId="77777777" w:rsidR="00B2125E" w:rsidRPr="00FA307E" w:rsidRDefault="00B2125E">
      <w:pPr>
        <w:rPr>
          <w:sz w:val="11"/>
          <w:lang w:val="en-US"/>
        </w:rPr>
        <w:sectPr w:rsidR="00B2125E" w:rsidRPr="00FA307E">
          <w:pgSz w:w="11910" w:h="16840"/>
          <w:pgMar w:top="960" w:right="160" w:bottom="680" w:left="460" w:header="0" w:footer="486" w:gutter="0"/>
          <w:cols w:space="720"/>
        </w:sectPr>
      </w:pPr>
    </w:p>
    <w:p w14:paraId="704C7BD0" w14:textId="77777777" w:rsidR="00B2125E" w:rsidRPr="00FA307E" w:rsidRDefault="00B2125E">
      <w:pPr>
        <w:pStyle w:val="BodyText"/>
        <w:rPr>
          <w:lang w:val="en-US"/>
        </w:rPr>
      </w:pPr>
    </w:p>
    <w:p w14:paraId="4136CF87" w14:textId="77777777" w:rsidR="00B2125E" w:rsidRPr="00FA307E" w:rsidRDefault="00B2125E">
      <w:pPr>
        <w:pStyle w:val="BodyText"/>
        <w:rPr>
          <w:lang w:val="en-US"/>
        </w:rPr>
      </w:pPr>
    </w:p>
    <w:p w14:paraId="6EC43659" w14:textId="30667281" w:rsidR="00B2125E" w:rsidRPr="00FA307E" w:rsidRDefault="000E68C3">
      <w:pPr>
        <w:ind w:left="957"/>
        <w:rPr>
          <w:sz w:val="18"/>
          <w:lang w:val="en-US"/>
        </w:rPr>
      </w:pPr>
      <w:r w:rsidRPr="00FA307E">
        <w:rPr>
          <w:color w:val="003946"/>
          <w:sz w:val="18"/>
          <w:lang w:val="en-US"/>
        </w:rPr>
        <w:t>Specif</w:t>
      </w:r>
      <w:r w:rsidR="00B7596B">
        <w:rPr>
          <w:color w:val="003946"/>
          <w:sz w:val="18"/>
          <w:lang w:val="en-US"/>
        </w:rPr>
        <w:t xml:space="preserve">ication of </w:t>
      </w:r>
      <w:r w:rsidRPr="00FA307E">
        <w:rPr>
          <w:color w:val="003946"/>
          <w:sz w:val="18"/>
          <w:lang w:val="en-US"/>
        </w:rPr>
        <w:t>system components</w:t>
      </w:r>
    </w:p>
    <w:p w14:paraId="7865D908" w14:textId="77777777" w:rsidR="00B2125E" w:rsidRPr="00FA307E" w:rsidRDefault="00B2125E">
      <w:pPr>
        <w:pStyle w:val="BodyText"/>
        <w:rPr>
          <w:lang w:val="en-US"/>
        </w:rPr>
      </w:pPr>
    </w:p>
    <w:p w14:paraId="76440CE7" w14:textId="77777777" w:rsidR="00B2125E" w:rsidRPr="00FA307E" w:rsidRDefault="00B2125E">
      <w:pPr>
        <w:pStyle w:val="BodyText"/>
        <w:rPr>
          <w:lang w:val="en-US"/>
        </w:rPr>
      </w:pPr>
    </w:p>
    <w:p w14:paraId="2BAFE3A5" w14:textId="77777777" w:rsidR="00B2125E" w:rsidRPr="00FA307E" w:rsidRDefault="00B2125E">
      <w:pPr>
        <w:pStyle w:val="BodyText"/>
        <w:rPr>
          <w:lang w:val="en-US"/>
        </w:rPr>
      </w:pPr>
    </w:p>
    <w:p w14:paraId="15BCEFCF" w14:textId="77777777" w:rsidR="00B2125E" w:rsidRPr="00FA307E" w:rsidRDefault="00B2125E">
      <w:pPr>
        <w:pStyle w:val="BodyText"/>
        <w:rPr>
          <w:lang w:val="en-US"/>
        </w:rPr>
      </w:pPr>
    </w:p>
    <w:p w14:paraId="0C489AE4" w14:textId="77777777" w:rsidR="00B2125E" w:rsidRPr="00FA307E" w:rsidRDefault="00B2125E">
      <w:pPr>
        <w:pStyle w:val="BodyText"/>
        <w:rPr>
          <w:lang w:val="en-US"/>
        </w:rPr>
      </w:pPr>
    </w:p>
    <w:p w14:paraId="586AC344" w14:textId="05FDD2DA" w:rsidR="00B2125E" w:rsidRPr="00FA307E" w:rsidRDefault="000E68C3">
      <w:pPr>
        <w:pStyle w:val="BodyText"/>
        <w:spacing w:before="9"/>
        <w:rPr>
          <w:sz w:val="10"/>
          <w:lang w:val="en-US"/>
        </w:rPr>
      </w:pPr>
      <w:r w:rsidRPr="00FA307E">
        <w:rPr>
          <w:noProof/>
          <w:lang w:val="en-US"/>
        </w:rPr>
        <mc:AlternateContent>
          <mc:Choice Requires="wps">
            <w:drawing>
              <wp:anchor distT="0" distB="0" distL="0" distR="0" simplePos="0" relativeHeight="487608320" behindDoc="1" locked="0" layoutInCell="1" allowOverlap="1" wp14:anchorId="3ACD64DE" wp14:editId="1CD08151">
                <wp:simplePos x="0" y="0"/>
                <wp:positionH relativeFrom="page">
                  <wp:posOffset>899795</wp:posOffset>
                </wp:positionH>
                <wp:positionV relativeFrom="paragraph">
                  <wp:posOffset>95250</wp:posOffset>
                </wp:positionV>
                <wp:extent cx="4968240" cy="2527935"/>
                <wp:effectExtent l="0" t="0" r="0" b="0"/>
                <wp:wrapTopAndBottom/>
                <wp:docPr id="239"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25279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F28BE" w14:textId="2BD36A5F" w:rsidR="00B2125E" w:rsidRDefault="000E68C3">
                            <w:pPr>
                              <w:pStyle w:val="BodyText"/>
                              <w:spacing w:before="179" w:line="268" w:lineRule="auto"/>
                              <w:ind w:left="169" w:right="303"/>
                              <w:rPr>
                                <w:color w:val="000000"/>
                              </w:rPr>
                            </w:pPr>
                            <w:r>
                              <w:rPr>
                                <w:color w:val="231F20"/>
                              </w:rPr>
                              <w:t>the order value</w:t>
                            </w:r>
                            <w:r w:rsidR="00B7596B">
                              <w:rPr>
                                <w:color w:val="231F20"/>
                              </w:rPr>
                              <w:t xml:space="preserve"> of the item is</w:t>
                            </w:r>
                            <w:r>
                              <w:rPr>
                                <w:color w:val="231F20"/>
                              </w:rPr>
                              <w:t xml:space="preserve"> &gt; = €2000 AND the customer is aged &gt; 18 years</w:t>
                            </w:r>
                          </w:p>
                          <w:p w14:paraId="346AD4A5" w14:textId="77777777" w:rsidR="00B2125E" w:rsidRDefault="00B2125E">
                            <w:pPr>
                              <w:pStyle w:val="BodyText"/>
                              <w:spacing w:before="4"/>
                              <w:rPr>
                                <w:color w:val="000000"/>
                                <w:sz w:val="22"/>
                              </w:rPr>
                            </w:pPr>
                          </w:p>
                          <w:p w14:paraId="016C8CB2" w14:textId="77777777" w:rsidR="00B2125E" w:rsidRDefault="000E68C3">
                            <w:pPr>
                              <w:pStyle w:val="BodyText"/>
                              <w:ind w:left="169"/>
                              <w:rPr>
                                <w:color w:val="000000"/>
                              </w:rPr>
                            </w:pPr>
                            <w:r>
                              <w:rPr>
                                <w:color w:val="231F20"/>
                              </w:rPr>
                              <w:t>THEN</w:t>
                            </w:r>
                          </w:p>
                          <w:p w14:paraId="3C5E3878" w14:textId="77777777" w:rsidR="00B2125E" w:rsidRDefault="00B2125E">
                            <w:pPr>
                              <w:pStyle w:val="BodyText"/>
                              <w:spacing w:before="9"/>
                              <w:rPr>
                                <w:color w:val="000000"/>
                                <w:sz w:val="24"/>
                              </w:rPr>
                            </w:pPr>
                          </w:p>
                          <w:p w14:paraId="3177D1B3" w14:textId="77777777" w:rsidR="00B7596B" w:rsidRDefault="000E68C3">
                            <w:pPr>
                              <w:pStyle w:val="BodyText"/>
                              <w:spacing w:line="537" w:lineRule="auto"/>
                              <w:ind w:left="169" w:right="1288"/>
                              <w:rPr>
                                <w:color w:val="231F20"/>
                              </w:rPr>
                            </w:pPr>
                            <w:r>
                              <w:rPr>
                                <w:color w:val="231F20"/>
                              </w:rPr>
                              <w:t xml:space="preserve">offer the customer </w:t>
                            </w:r>
                            <w:r w:rsidR="00B7596B">
                              <w:rPr>
                                <w:color w:val="231F20"/>
                              </w:rPr>
                              <w:t>the</w:t>
                            </w:r>
                            <w:r>
                              <w:rPr>
                                <w:color w:val="231F20"/>
                              </w:rPr>
                              <w:t xml:space="preserve"> additional option</w:t>
                            </w:r>
                            <w:r w:rsidR="00B7596B">
                              <w:rPr>
                                <w:color w:val="231F20"/>
                              </w:rPr>
                              <w:t xml:space="preserve"> of payment in instalments</w:t>
                            </w:r>
                            <w:r>
                              <w:rPr>
                                <w:color w:val="231F20"/>
                              </w:rPr>
                              <w:t xml:space="preserve">. </w:t>
                            </w:r>
                          </w:p>
                          <w:p w14:paraId="05A92918" w14:textId="17870281" w:rsidR="00B2125E" w:rsidRDefault="000E68C3">
                            <w:pPr>
                              <w:pStyle w:val="BodyText"/>
                              <w:spacing w:line="537" w:lineRule="auto"/>
                              <w:ind w:left="169" w:right="1288"/>
                              <w:rPr>
                                <w:color w:val="000000"/>
                              </w:rPr>
                            </w:pPr>
                            <w:r>
                              <w:rPr>
                                <w:color w:val="231F20"/>
                              </w:rPr>
                              <w:t>IF</w:t>
                            </w:r>
                          </w:p>
                          <w:p w14:paraId="459A1FF6" w14:textId="29BE471A" w:rsidR="00B2125E" w:rsidRDefault="000E68C3">
                            <w:pPr>
                              <w:pStyle w:val="BodyText"/>
                              <w:spacing w:line="537" w:lineRule="auto"/>
                              <w:ind w:left="169" w:right="3972"/>
                              <w:rPr>
                                <w:color w:val="000000"/>
                              </w:rPr>
                            </w:pPr>
                            <w:r>
                              <w:rPr>
                                <w:color w:val="231F20"/>
                              </w:rPr>
                              <w:t>the order value</w:t>
                            </w:r>
                            <w:r w:rsidR="00D220B4">
                              <w:rPr>
                                <w:color w:val="231F20"/>
                              </w:rPr>
                              <w:t xml:space="preserve"> of the item is</w:t>
                            </w:r>
                            <w:r>
                              <w:rPr>
                                <w:color w:val="231F20"/>
                              </w:rPr>
                              <w:t xml:space="preserve"> &lt;= €2000 THEN</w:t>
                            </w:r>
                          </w:p>
                          <w:p w14:paraId="44C8FA95" w14:textId="3D77B764" w:rsidR="00B2125E" w:rsidRDefault="000E68C3">
                            <w:pPr>
                              <w:pStyle w:val="BodyText"/>
                              <w:spacing w:line="232" w:lineRule="exact"/>
                              <w:ind w:left="169"/>
                              <w:rPr>
                                <w:color w:val="000000"/>
                              </w:rPr>
                            </w:pPr>
                            <w:r>
                              <w:rPr>
                                <w:color w:val="231F20"/>
                              </w:rPr>
                              <w:t xml:space="preserve">do not allow </w:t>
                            </w:r>
                            <w:r w:rsidR="00D220B4">
                              <w:rPr>
                                <w:color w:val="231F20"/>
                              </w:rPr>
                              <w:t xml:space="preserve">the option of </w:t>
                            </w:r>
                            <w:r>
                              <w:rPr>
                                <w:color w:val="231F20"/>
                              </w:rPr>
                              <w:t xml:space="preserve">instalment payments.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D64DE" id="docshape77" o:spid="_x0000_s1066" type="#_x0000_t202" style="position:absolute;margin-left:70.85pt;margin-top:7.5pt;width:391.2pt;height:199.05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" fillcolor="#f1f1f1" stroked="f">
                <v:textbox inset="0,0,0,0">
                  <w:txbxContent>
                    <w:p w14:paraId="461F28BE" w14:textId="2BD36A5F" w:rsidR="00B2125E" w:rsidRDefault="000E68C3">
                      <w:pPr>
                        <w:pStyle w:val="BodyText"/>
                        <w:spacing w:before="179" w:line="268" w:lineRule="auto"/>
                        <w:ind w:left="169" w:right="303"/>
                        <w:rPr>
                          <w:color w:val="000000"/>
                        </w:rPr>
                      </w:pPr>
                      <w:r>
                        <w:rPr>
                          <w:color w:val="231F20"/>
                        </w:rPr>
                        <w:t>the order value</w:t>
                      </w:r>
                      <w:r w:rsidR="00B7596B">
                        <w:rPr>
                          <w:color w:val="231F20"/>
                        </w:rPr>
                        <w:t xml:space="preserve"> of the item is</w:t>
                      </w:r>
                      <w:r>
                        <w:rPr>
                          <w:color w:val="231F20"/>
                        </w:rPr>
                        <w:t xml:space="preserve"> &gt; = €2000 AND the customer is aged &gt; 18 years</w:t>
                      </w:r>
                    </w:p>
                    <w:p w14:paraId="346AD4A5" w14:textId="77777777" w:rsidR="00B2125E" w:rsidRDefault="00B2125E">
                      <w:pPr>
                        <w:pStyle w:val="BodyText"/>
                        <w:spacing w:before="4"/>
                        <w:rPr>
                          <w:color w:val="000000"/>
                          <w:sz w:val="22"/>
                        </w:rPr>
                      </w:pPr>
                    </w:p>
                    <w:p w14:paraId="016C8CB2" w14:textId="77777777" w:rsidR="00B2125E" w:rsidRDefault="000E68C3">
                      <w:pPr>
                        <w:pStyle w:val="BodyText"/>
                        <w:ind w:left="169"/>
                        <w:rPr>
                          <w:color w:val="000000"/>
                        </w:rPr>
                      </w:pPr>
                      <w:r>
                        <w:rPr>
                          <w:color w:val="231F20"/>
                        </w:rPr>
                        <w:t>THEN</w:t>
                      </w:r>
                    </w:p>
                    <w:p w14:paraId="3C5E3878" w14:textId="77777777" w:rsidR="00B2125E" w:rsidRDefault="00B2125E">
                      <w:pPr>
                        <w:pStyle w:val="BodyText"/>
                        <w:spacing w:before="9"/>
                        <w:rPr>
                          <w:color w:val="000000"/>
                          <w:sz w:val="24"/>
                        </w:rPr>
                      </w:pPr>
                    </w:p>
                    <w:p w14:paraId="3177D1B3" w14:textId="77777777" w:rsidR="00B7596B" w:rsidRDefault="000E68C3">
                      <w:pPr>
                        <w:pStyle w:val="BodyText"/>
                        <w:spacing w:line="537" w:lineRule="auto"/>
                        <w:ind w:left="169" w:right="1288"/>
                        <w:rPr>
                          <w:color w:val="231F20"/>
                        </w:rPr>
                      </w:pPr>
                      <w:r>
                        <w:rPr>
                          <w:color w:val="231F20"/>
                        </w:rPr>
                        <w:t xml:space="preserve">offer the customer </w:t>
                      </w:r>
                      <w:r w:rsidR="00B7596B">
                        <w:rPr>
                          <w:color w:val="231F20"/>
                        </w:rPr>
                        <w:t>the</w:t>
                      </w:r>
                      <w:r>
                        <w:rPr>
                          <w:color w:val="231F20"/>
                        </w:rPr>
                        <w:t xml:space="preserve"> additional option</w:t>
                      </w:r>
                      <w:r w:rsidR="00B7596B">
                        <w:rPr>
                          <w:color w:val="231F20"/>
                        </w:rPr>
                        <w:t xml:space="preserve"> of payment in instalments</w:t>
                      </w:r>
                      <w:r>
                        <w:rPr>
                          <w:color w:val="231F20"/>
                        </w:rPr>
                        <w:t xml:space="preserve">. </w:t>
                      </w:r>
                    </w:p>
                    <w:p w14:paraId="05A92918" w14:textId="17870281" w:rsidR="00B2125E" w:rsidRDefault="000E68C3">
                      <w:pPr>
                        <w:pStyle w:val="BodyText"/>
                        <w:spacing w:line="537" w:lineRule="auto"/>
                        <w:ind w:left="169" w:right="1288"/>
                        <w:rPr>
                          <w:color w:val="000000"/>
                        </w:rPr>
                      </w:pPr>
                      <w:r>
                        <w:rPr>
                          <w:color w:val="231F20"/>
                        </w:rPr>
                        <w:t>IF</w:t>
                      </w:r>
                    </w:p>
                    <w:p w14:paraId="459A1FF6" w14:textId="29BE471A" w:rsidR="00B2125E" w:rsidRDefault="000E68C3">
                      <w:pPr>
                        <w:pStyle w:val="BodyText"/>
                        <w:spacing w:line="537" w:lineRule="auto"/>
                        <w:ind w:left="169" w:right="3972"/>
                        <w:rPr>
                          <w:color w:val="000000"/>
                        </w:rPr>
                      </w:pPr>
                      <w:r>
                        <w:rPr>
                          <w:color w:val="231F20"/>
                        </w:rPr>
                        <w:t>the order value</w:t>
                      </w:r>
                      <w:r w:rsidR="00D220B4">
                        <w:rPr>
                          <w:color w:val="231F20"/>
                        </w:rPr>
                        <w:t xml:space="preserve"> of the item is</w:t>
                      </w:r>
                      <w:r>
                        <w:rPr>
                          <w:color w:val="231F20"/>
                        </w:rPr>
                        <w:t xml:space="preserve"> &lt;= €2000 THEN</w:t>
                      </w:r>
                    </w:p>
                    <w:p w14:paraId="44C8FA95" w14:textId="3D77B764" w:rsidR="00B2125E" w:rsidRDefault="000E68C3">
                      <w:pPr>
                        <w:pStyle w:val="BodyText"/>
                        <w:spacing w:line="232" w:lineRule="exact"/>
                        <w:ind w:left="169"/>
                        <w:rPr>
                          <w:color w:val="000000"/>
                        </w:rPr>
                      </w:pPr>
                      <w:r>
                        <w:rPr>
                          <w:color w:val="231F20"/>
                        </w:rPr>
                        <w:t xml:space="preserve">do not allow </w:t>
                      </w:r>
                      <w:r w:rsidR="00D220B4">
                        <w:rPr>
                          <w:color w:val="231F20"/>
                        </w:rPr>
                        <w:t xml:space="preserve">the option of </w:t>
                      </w:r>
                      <w:r>
                        <w:rPr>
                          <w:color w:val="231F20"/>
                        </w:rPr>
                        <w:t xml:space="preserve">instalment payments. </w:t>
                      </w:r>
                    </w:p>
                  </w:txbxContent>
                </v:textbox>
                <w10:wrap type="topAndBottom" anchorx="page"/>
              </v:shape>
            </w:pict>
          </mc:Fallback>
        </mc:AlternateContent>
      </w:r>
    </w:p>
    <w:p w14:paraId="12D1E883" w14:textId="77777777" w:rsidR="00B2125E" w:rsidRPr="00FA307E" w:rsidRDefault="00B2125E">
      <w:pPr>
        <w:pStyle w:val="BodyText"/>
        <w:spacing w:before="6"/>
        <w:rPr>
          <w:sz w:val="27"/>
          <w:lang w:val="en-US"/>
        </w:rPr>
      </w:pPr>
    </w:p>
    <w:p w14:paraId="19D1B725" w14:textId="04060997" w:rsidR="00B2125E" w:rsidRPr="00FA307E" w:rsidRDefault="005A79FE">
      <w:pPr>
        <w:pStyle w:val="BodyText"/>
        <w:spacing w:before="99" w:line="268" w:lineRule="auto"/>
        <w:ind w:left="957" w:right="2502" w:hanging="1"/>
        <w:jc w:val="both"/>
        <w:rPr>
          <w:lang w:val="en-US"/>
        </w:rPr>
      </w:pPr>
      <w:r>
        <w:rPr>
          <w:color w:val="231F20"/>
          <w:lang w:val="en-US"/>
        </w:rPr>
        <w:t>If</w:t>
      </w:r>
      <w:r w:rsidR="00D220B4">
        <w:rPr>
          <w:color w:val="231F20"/>
          <w:lang w:val="en-US"/>
        </w:rPr>
        <w:t xml:space="preserve"> the</w:t>
      </w:r>
      <w:r w:rsidR="000E68C3" w:rsidRPr="00FA307E">
        <w:rPr>
          <w:color w:val="231F20"/>
          <w:lang w:val="en-US"/>
        </w:rPr>
        <w:t xml:space="preserve"> order value </w:t>
      </w:r>
      <w:r w:rsidR="00D220B4">
        <w:rPr>
          <w:color w:val="231F20"/>
          <w:lang w:val="en-US"/>
        </w:rPr>
        <w:t>is precisely</w:t>
      </w:r>
      <w:r w:rsidR="000E68C3" w:rsidRPr="00FA307E">
        <w:rPr>
          <w:color w:val="231F20"/>
          <w:lang w:val="en-US"/>
        </w:rPr>
        <w:t xml:space="preserve"> €2000</w:t>
      </w:r>
      <w:r w:rsidR="00D220B4">
        <w:rPr>
          <w:color w:val="231F20"/>
          <w:lang w:val="en-US"/>
        </w:rPr>
        <w:t>,</w:t>
      </w:r>
      <w:r w:rsidR="000E68C3" w:rsidRPr="00FA307E">
        <w:rPr>
          <w:color w:val="231F20"/>
          <w:lang w:val="en-US"/>
        </w:rPr>
        <w:t xml:space="preserve"> this business rule will </w:t>
      </w:r>
      <w:r>
        <w:rPr>
          <w:color w:val="231F20"/>
          <w:lang w:val="en-US"/>
        </w:rPr>
        <w:t>produce</w:t>
      </w:r>
      <w:r w:rsidR="000E68C3" w:rsidRPr="00FA307E">
        <w:rPr>
          <w:color w:val="231F20"/>
          <w:lang w:val="en-US"/>
        </w:rPr>
        <w:t xml:space="preserve"> </w:t>
      </w:r>
      <w:r>
        <w:rPr>
          <w:color w:val="231F20"/>
          <w:lang w:val="en-US"/>
        </w:rPr>
        <w:t>inconsistencies</w:t>
      </w:r>
      <w:r w:rsidR="000E68C3" w:rsidRPr="00FA307E">
        <w:rPr>
          <w:color w:val="231F20"/>
          <w:lang w:val="en-US"/>
        </w:rPr>
        <w:t>.</w:t>
      </w:r>
    </w:p>
    <w:p w14:paraId="1D6BB9D8" w14:textId="77777777" w:rsidR="00B2125E" w:rsidRPr="00FA307E" w:rsidRDefault="00B2125E">
      <w:pPr>
        <w:pStyle w:val="BodyText"/>
        <w:spacing w:before="4"/>
        <w:rPr>
          <w:sz w:val="22"/>
          <w:lang w:val="en-US"/>
        </w:rPr>
      </w:pPr>
    </w:p>
    <w:p w14:paraId="48C55E2C" w14:textId="4DA34202" w:rsidR="00B2125E" w:rsidRPr="00FA307E" w:rsidRDefault="000E68C3">
      <w:pPr>
        <w:pStyle w:val="BodyText"/>
        <w:spacing w:before="1" w:line="268" w:lineRule="auto"/>
        <w:ind w:left="957" w:right="2501"/>
        <w:jc w:val="both"/>
        <w:rPr>
          <w:lang w:val="en-US"/>
        </w:rPr>
      </w:pPr>
      <w:r w:rsidRPr="00FA307E">
        <w:rPr>
          <w:color w:val="231F20"/>
          <w:lang w:val="en-US"/>
        </w:rPr>
        <w:t xml:space="preserve">For this reason, </w:t>
      </w:r>
      <w:r w:rsidR="005A79FE">
        <w:rPr>
          <w:color w:val="231F20"/>
          <w:lang w:val="en-US"/>
        </w:rPr>
        <w:t xml:space="preserve">the decision in favor of </w:t>
      </w:r>
      <w:r w:rsidRPr="00FA307E">
        <w:rPr>
          <w:color w:val="231F20"/>
          <w:lang w:val="en-US"/>
        </w:rPr>
        <w:t>one action</w:t>
      </w:r>
      <w:r w:rsidR="005A79FE">
        <w:rPr>
          <w:color w:val="231F20"/>
          <w:lang w:val="en-US"/>
        </w:rPr>
        <w:t xml:space="preserve"> particular action</w:t>
      </w:r>
      <w:r w:rsidRPr="00FA307E">
        <w:rPr>
          <w:color w:val="231F20"/>
          <w:lang w:val="en-US"/>
        </w:rPr>
        <w:t xml:space="preserve"> from the group of business rules </w:t>
      </w:r>
      <w:r w:rsidR="00502174">
        <w:rPr>
          <w:color w:val="231F20"/>
          <w:lang w:val="en-US"/>
        </w:rPr>
        <w:t xml:space="preserve">must always be </w:t>
      </w:r>
      <w:r w:rsidR="005A79FE">
        <w:rPr>
          <w:color w:val="231F20"/>
          <w:lang w:val="en-US"/>
        </w:rPr>
        <w:t>unequivocal</w:t>
      </w:r>
      <w:r w:rsidRPr="00FA307E">
        <w:rPr>
          <w:color w:val="231F20"/>
          <w:lang w:val="en-US"/>
        </w:rPr>
        <w:t xml:space="preserve">.  </w:t>
      </w:r>
      <w:r w:rsidR="005A79FE">
        <w:rPr>
          <w:color w:val="231F20"/>
          <w:lang w:val="en-US"/>
        </w:rPr>
        <w:t>Exhaust</w:t>
      </w:r>
      <w:r w:rsidR="005A79FE" w:rsidRPr="00FA307E">
        <w:rPr>
          <w:color w:val="231F20"/>
          <w:lang w:val="en-US"/>
        </w:rPr>
        <w:t>ive consistency check</w:t>
      </w:r>
      <w:r w:rsidR="005A79FE">
        <w:rPr>
          <w:color w:val="231F20"/>
          <w:lang w:val="en-US"/>
        </w:rPr>
        <w:t xml:space="preserve">s </w:t>
      </w:r>
      <w:r w:rsidR="005A79FE" w:rsidRPr="00FA307E">
        <w:rPr>
          <w:color w:val="231F20"/>
          <w:lang w:val="en-US"/>
        </w:rPr>
        <w:t>can be very time-consuming</w:t>
      </w:r>
      <w:r w:rsidR="005A79FE">
        <w:rPr>
          <w:color w:val="231F20"/>
          <w:lang w:val="en-US"/>
        </w:rPr>
        <w:t>, pa</w:t>
      </w:r>
      <w:r w:rsidRPr="00FA307E">
        <w:rPr>
          <w:color w:val="231F20"/>
          <w:lang w:val="en-US"/>
        </w:rPr>
        <w:t xml:space="preserve">rticularly </w:t>
      </w:r>
      <w:r w:rsidR="005A79FE">
        <w:rPr>
          <w:color w:val="231F20"/>
          <w:lang w:val="en-US"/>
        </w:rPr>
        <w:t>if there are</w:t>
      </w:r>
      <w:r w:rsidRPr="00FA307E">
        <w:rPr>
          <w:color w:val="231F20"/>
          <w:lang w:val="en-US"/>
        </w:rPr>
        <w:t xml:space="preserve"> large </w:t>
      </w:r>
      <w:r w:rsidR="00502174">
        <w:rPr>
          <w:color w:val="231F20"/>
          <w:lang w:val="en-US"/>
        </w:rPr>
        <w:t xml:space="preserve">numbers </w:t>
      </w:r>
      <w:r w:rsidRPr="00FA307E">
        <w:rPr>
          <w:color w:val="231F20"/>
          <w:lang w:val="en-US"/>
        </w:rPr>
        <w:t xml:space="preserve">of rules. </w:t>
      </w:r>
      <w:r w:rsidR="005A79FE">
        <w:rPr>
          <w:color w:val="231F20"/>
          <w:lang w:val="en-US"/>
        </w:rPr>
        <w:t>For this reason, it is important to</w:t>
      </w:r>
      <w:r w:rsidR="00A8056F">
        <w:rPr>
          <w:color w:val="231F20"/>
          <w:lang w:val="en-US"/>
        </w:rPr>
        <w:t xml:space="preserve"> carefully check t</w:t>
      </w:r>
      <w:r w:rsidRPr="00FA307E">
        <w:rPr>
          <w:color w:val="231F20"/>
          <w:lang w:val="en-US"/>
        </w:rPr>
        <w:t xml:space="preserve">he completeness and consistency of business rules </w:t>
      </w:r>
      <w:r w:rsidR="00502174">
        <w:rPr>
          <w:color w:val="231F20"/>
          <w:lang w:val="en-US"/>
        </w:rPr>
        <w:t xml:space="preserve">as </w:t>
      </w:r>
      <w:r w:rsidR="005A79FE">
        <w:rPr>
          <w:color w:val="231F20"/>
          <w:lang w:val="en-US"/>
        </w:rPr>
        <w:t>they are written</w:t>
      </w:r>
      <w:r w:rsidRPr="00FA307E">
        <w:rPr>
          <w:color w:val="231F20"/>
          <w:lang w:val="en-US"/>
        </w:rPr>
        <w:t>.</w:t>
      </w:r>
    </w:p>
    <w:p w14:paraId="56BA9B7E" w14:textId="77777777" w:rsidR="00B2125E" w:rsidRPr="00FA307E" w:rsidRDefault="00B2125E">
      <w:pPr>
        <w:pStyle w:val="BodyText"/>
        <w:rPr>
          <w:sz w:val="24"/>
          <w:lang w:val="en-US"/>
        </w:rPr>
      </w:pPr>
    </w:p>
    <w:p w14:paraId="4FEC24FD" w14:textId="33DFA620" w:rsidR="00B2125E" w:rsidRPr="00FA307E" w:rsidRDefault="00373990">
      <w:pPr>
        <w:pStyle w:val="Heading6"/>
        <w:spacing w:before="198"/>
        <w:rPr>
          <w:lang w:val="en-US"/>
        </w:rPr>
      </w:pPr>
      <w:r>
        <w:rPr>
          <w:color w:val="003946"/>
          <w:lang w:val="en-US"/>
        </w:rPr>
        <w:t>Modeling</w:t>
      </w:r>
      <w:r w:rsidR="00F50C89">
        <w:rPr>
          <w:color w:val="003946"/>
          <w:lang w:val="en-US"/>
        </w:rPr>
        <w:t xml:space="preserve"> </w:t>
      </w:r>
      <w:r w:rsidR="008D01D7">
        <w:rPr>
          <w:color w:val="003946"/>
          <w:lang w:val="en-US"/>
        </w:rPr>
        <w:t xml:space="preserve">with </w:t>
      </w:r>
      <w:r w:rsidR="00F50C89">
        <w:rPr>
          <w:color w:val="003946"/>
          <w:lang w:val="en-US"/>
        </w:rPr>
        <w:t>de</w:t>
      </w:r>
      <w:r w:rsidR="000E68C3" w:rsidRPr="00FA307E">
        <w:rPr>
          <w:color w:val="003946"/>
          <w:lang w:val="en-US"/>
        </w:rPr>
        <w:t>cision tables</w:t>
      </w:r>
    </w:p>
    <w:p w14:paraId="3153CD2F" w14:textId="77777777" w:rsidR="00B2125E" w:rsidRPr="00FA307E" w:rsidRDefault="00B2125E">
      <w:pPr>
        <w:pStyle w:val="BodyText"/>
        <w:spacing w:before="5"/>
        <w:rPr>
          <w:sz w:val="26"/>
          <w:lang w:val="en-US"/>
        </w:rPr>
      </w:pPr>
    </w:p>
    <w:p w14:paraId="76F364A7" w14:textId="3093AEB9" w:rsidR="00B2125E" w:rsidRPr="00FA307E" w:rsidRDefault="000E68C3">
      <w:pPr>
        <w:pStyle w:val="BodyText"/>
        <w:spacing w:line="268" w:lineRule="auto"/>
        <w:ind w:left="957" w:right="2502" w:hanging="1"/>
        <w:jc w:val="both"/>
        <w:rPr>
          <w:lang w:val="en-US"/>
        </w:rPr>
      </w:pPr>
      <w:r w:rsidRPr="00FA307E">
        <w:rPr>
          <w:color w:val="231F20"/>
          <w:lang w:val="en-US"/>
        </w:rPr>
        <w:t>Decision tables are another technique for specifying component behavior</w:t>
      </w:r>
      <w:r w:rsidR="00B91D6D">
        <w:rPr>
          <w:color w:val="231F20"/>
          <w:lang w:val="en-US"/>
        </w:rPr>
        <w:t xml:space="preserve"> and </w:t>
      </w:r>
      <w:r w:rsidRPr="00FA307E">
        <w:rPr>
          <w:color w:val="231F20"/>
          <w:lang w:val="en-US"/>
        </w:rPr>
        <w:t xml:space="preserve">documenting complex business rules. </w:t>
      </w:r>
      <w:r w:rsidR="003326B9">
        <w:rPr>
          <w:color w:val="231F20"/>
          <w:lang w:val="en-US"/>
        </w:rPr>
        <w:t>A</w:t>
      </w:r>
      <w:r w:rsidRPr="00FA307E">
        <w:rPr>
          <w:color w:val="231F20"/>
          <w:lang w:val="en-US"/>
        </w:rPr>
        <w:t xml:space="preserve"> decision table</w:t>
      </w:r>
      <w:r w:rsidR="003326B9">
        <w:rPr>
          <w:color w:val="231F20"/>
          <w:lang w:val="en-US"/>
        </w:rPr>
        <w:t xml:space="preserve"> </w:t>
      </w:r>
      <w:r w:rsidR="00BA2B1C">
        <w:rPr>
          <w:color w:val="231F20"/>
          <w:lang w:val="en-US"/>
        </w:rPr>
        <w:t xml:space="preserve">distinguishes </w:t>
      </w:r>
      <w:r w:rsidR="003326B9">
        <w:rPr>
          <w:color w:val="231F20"/>
          <w:lang w:val="en-US"/>
        </w:rPr>
        <w:t xml:space="preserve">four </w:t>
      </w:r>
      <w:r w:rsidR="00D66052">
        <w:rPr>
          <w:color w:val="231F20"/>
          <w:lang w:val="en-US"/>
        </w:rPr>
        <w:t xml:space="preserve">different </w:t>
      </w:r>
      <w:r w:rsidR="00BA2B1C">
        <w:rPr>
          <w:color w:val="231F20"/>
          <w:lang w:val="en-US"/>
        </w:rPr>
        <w:t>aspects</w:t>
      </w:r>
      <w:r w:rsidRPr="00FA307E">
        <w:rPr>
          <w:color w:val="231F20"/>
          <w:lang w:val="en-US"/>
        </w:rPr>
        <w:t>:</w:t>
      </w:r>
    </w:p>
    <w:p w14:paraId="7269600A" w14:textId="77777777" w:rsidR="00B2125E" w:rsidRPr="00FA307E" w:rsidRDefault="00B2125E">
      <w:pPr>
        <w:pStyle w:val="BodyText"/>
        <w:spacing w:before="4"/>
        <w:rPr>
          <w:sz w:val="22"/>
          <w:lang w:val="en-US"/>
        </w:rPr>
      </w:pPr>
    </w:p>
    <w:p w14:paraId="4F9645C2" w14:textId="387A0E32" w:rsidR="00B2125E" w:rsidRPr="00FA307E" w:rsidRDefault="000E68C3">
      <w:pPr>
        <w:pStyle w:val="ListParagraph"/>
        <w:numPr>
          <w:ilvl w:val="0"/>
          <w:numId w:val="12"/>
        </w:numPr>
        <w:tabs>
          <w:tab w:val="left" w:pos="1237"/>
          <w:tab w:val="left" w:pos="1238"/>
        </w:tabs>
        <w:ind w:hanging="281"/>
        <w:rPr>
          <w:sz w:val="20"/>
          <w:lang w:val="en-US"/>
        </w:rPr>
      </w:pPr>
      <w:r w:rsidRPr="00FA307E">
        <w:rPr>
          <w:color w:val="231F20"/>
          <w:sz w:val="20"/>
          <w:lang w:val="en-US"/>
        </w:rPr>
        <w:t>Definition of conditions</w:t>
      </w:r>
    </w:p>
    <w:p w14:paraId="52FF137E" w14:textId="3D7F5E58" w:rsidR="00B2125E" w:rsidRPr="00FA307E" w:rsidRDefault="000E68C3">
      <w:pPr>
        <w:pStyle w:val="ListParagraph"/>
        <w:numPr>
          <w:ilvl w:val="0"/>
          <w:numId w:val="12"/>
        </w:numPr>
        <w:tabs>
          <w:tab w:val="left" w:pos="1237"/>
          <w:tab w:val="left" w:pos="1238"/>
        </w:tabs>
        <w:spacing w:before="28"/>
        <w:ind w:hanging="281"/>
        <w:rPr>
          <w:sz w:val="20"/>
          <w:lang w:val="en-US"/>
        </w:rPr>
      </w:pPr>
      <w:r w:rsidRPr="00FA307E">
        <w:rPr>
          <w:color w:val="231F20"/>
          <w:sz w:val="20"/>
          <w:lang w:val="en-US"/>
        </w:rPr>
        <w:t>Definition of actions to be implemented</w:t>
      </w:r>
    </w:p>
    <w:p w14:paraId="1E9BB7D2" w14:textId="1B9A87E3" w:rsidR="00B2125E" w:rsidRPr="00FA307E" w:rsidRDefault="000E68C3">
      <w:pPr>
        <w:pStyle w:val="ListParagraph"/>
        <w:numPr>
          <w:ilvl w:val="0"/>
          <w:numId w:val="12"/>
        </w:numPr>
        <w:tabs>
          <w:tab w:val="left" w:pos="1237"/>
          <w:tab w:val="left" w:pos="1238"/>
        </w:tabs>
        <w:spacing w:before="28"/>
        <w:ind w:hanging="281"/>
        <w:rPr>
          <w:sz w:val="20"/>
          <w:lang w:val="en-US"/>
        </w:rPr>
      </w:pPr>
      <w:r w:rsidRPr="00FA307E">
        <w:rPr>
          <w:color w:val="231F20"/>
          <w:sz w:val="20"/>
          <w:lang w:val="en-US"/>
        </w:rPr>
        <w:t xml:space="preserve">Combination of results </w:t>
      </w:r>
      <w:r w:rsidR="00BA2B1C">
        <w:rPr>
          <w:color w:val="231F20"/>
          <w:sz w:val="20"/>
          <w:lang w:val="en-US"/>
        </w:rPr>
        <w:t>after evaluating</w:t>
      </w:r>
      <w:r w:rsidRPr="00FA307E">
        <w:rPr>
          <w:color w:val="231F20"/>
          <w:sz w:val="20"/>
          <w:lang w:val="en-US"/>
        </w:rPr>
        <w:t xml:space="preserve"> conditions</w:t>
      </w:r>
    </w:p>
    <w:p w14:paraId="56E7AE1B" w14:textId="2477601F" w:rsidR="00B2125E" w:rsidRPr="00FA307E" w:rsidRDefault="000E68C3">
      <w:pPr>
        <w:pStyle w:val="ListParagraph"/>
        <w:numPr>
          <w:ilvl w:val="0"/>
          <w:numId w:val="12"/>
        </w:numPr>
        <w:tabs>
          <w:tab w:val="left" w:pos="1237"/>
          <w:tab w:val="left" w:pos="1238"/>
        </w:tabs>
        <w:spacing w:before="28"/>
        <w:ind w:hanging="281"/>
        <w:rPr>
          <w:sz w:val="20"/>
          <w:lang w:val="en-US"/>
        </w:rPr>
      </w:pPr>
      <w:r w:rsidRPr="00FA307E">
        <w:rPr>
          <w:color w:val="231F20"/>
          <w:sz w:val="20"/>
          <w:lang w:val="en-US"/>
        </w:rPr>
        <w:t xml:space="preserve">Allocation of evaluation results to </w:t>
      </w:r>
      <w:r w:rsidR="00BA2B1C">
        <w:rPr>
          <w:color w:val="231F20"/>
          <w:sz w:val="20"/>
          <w:lang w:val="en-US"/>
        </w:rPr>
        <w:t>specific</w:t>
      </w:r>
      <w:r w:rsidRPr="00FA307E">
        <w:rPr>
          <w:color w:val="231F20"/>
          <w:sz w:val="20"/>
          <w:lang w:val="en-US"/>
        </w:rPr>
        <w:t xml:space="preserve"> actions.</w:t>
      </w:r>
    </w:p>
    <w:p w14:paraId="110F3234" w14:textId="77777777" w:rsidR="00B2125E" w:rsidRPr="00FA307E" w:rsidRDefault="00B2125E">
      <w:pPr>
        <w:pStyle w:val="BodyText"/>
        <w:spacing w:before="9"/>
        <w:rPr>
          <w:sz w:val="24"/>
          <w:lang w:val="en-US"/>
        </w:rPr>
      </w:pPr>
    </w:p>
    <w:p w14:paraId="69BF514C" w14:textId="1B53845F" w:rsidR="00B2125E" w:rsidRPr="00FA307E" w:rsidRDefault="00BA2B1C" w:rsidP="004F34F4">
      <w:pPr>
        <w:pStyle w:val="BodyText"/>
        <w:spacing w:line="268" w:lineRule="auto"/>
        <w:ind w:left="957" w:right="2501"/>
        <w:jc w:val="both"/>
        <w:rPr>
          <w:lang w:val="en-US"/>
        </w:rPr>
        <w:sectPr w:rsidR="00B2125E" w:rsidRPr="00FA307E">
          <w:pgSz w:w="11910" w:h="16840"/>
          <w:pgMar w:top="960" w:right="160" w:bottom="680" w:left="460" w:header="0" w:footer="486" w:gutter="0"/>
          <w:cols w:space="720"/>
        </w:sectPr>
      </w:pPr>
      <w:r>
        <w:rPr>
          <w:color w:val="231F20"/>
          <w:lang w:val="en-US"/>
        </w:rPr>
        <w:t xml:space="preserve">Table 13 </w:t>
      </w:r>
      <w:r w:rsidR="004D7BCF">
        <w:rPr>
          <w:color w:val="231F20"/>
          <w:lang w:val="en-US"/>
        </w:rPr>
        <w:t>illustrates</w:t>
      </w:r>
      <w:r>
        <w:rPr>
          <w:color w:val="231F20"/>
          <w:lang w:val="en-US"/>
        </w:rPr>
        <w:t xml:space="preserve"> an</w:t>
      </w:r>
      <w:r w:rsidR="000E68C3" w:rsidRPr="00FA307E">
        <w:rPr>
          <w:color w:val="231F20"/>
          <w:lang w:val="en-US"/>
        </w:rPr>
        <w:t xml:space="preserve"> example of a decision table </w:t>
      </w:r>
      <w:r w:rsidR="004D7BCF">
        <w:rPr>
          <w:color w:val="231F20"/>
          <w:lang w:val="en-US"/>
        </w:rPr>
        <w:t xml:space="preserve">setting out all the </w:t>
      </w:r>
      <w:r w:rsidR="000E68C3" w:rsidRPr="00FA307E">
        <w:rPr>
          <w:color w:val="231F20"/>
          <w:lang w:val="en-US"/>
        </w:rPr>
        <w:t xml:space="preserve">decisions for </w:t>
      </w:r>
      <w:r w:rsidR="004D7BCF">
        <w:rPr>
          <w:color w:val="231F20"/>
          <w:lang w:val="en-US"/>
        </w:rPr>
        <w:t>ad</w:t>
      </w:r>
      <w:r w:rsidR="000E68C3" w:rsidRPr="00FA307E">
        <w:rPr>
          <w:color w:val="231F20"/>
          <w:lang w:val="en-US"/>
        </w:rPr>
        <w:t xml:space="preserve">missible payment options </w:t>
      </w:r>
      <w:r w:rsidR="004D7BCF">
        <w:rPr>
          <w:color w:val="231F20"/>
          <w:lang w:val="en-US"/>
        </w:rPr>
        <w:t>in</w:t>
      </w:r>
      <w:r w:rsidR="000E68C3" w:rsidRPr="00FA307E">
        <w:rPr>
          <w:color w:val="231F20"/>
          <w:lang w:val="en-US"/>
        </w:rPr>
        <w:t xml:space="preserve"> an online shop. </w:t>
      </w:r>
      <w:r w:rsidR="00427934">
        <w:rPr>
          <w:color w:val="231F20"/>
          <w:lang w:val="en-US"/>
        </w:rPr>
        <w:t>A</w:t>
      </w:r>
      <w:r w:rsidR="000E68C3" w:rsidRPr="00FA307E">
        <w:rPr>
          <w:color w:val="231F20"/>
          <w:lang w:val="en-US"/>
        </w:rPr>
        <w:t>ll relevant conditions which may influence the decision</w:t>
      </w:r>
      <w:r w:rsidR="00427934">
        <w:rPr>
          <w:color w:val="231F20"/>
          <w:lang w:val="en-US"/>
        </w:rPr>
        <w:t xml:space="preserve"> are shown in the top</w:t>
      </w:r>
      <w:r w:rsidR="004D7BCF">
        <w:rPr>
          <w:color w:val="231F20"/>
          <w:lang w:val="en-US"/>
        </w:rPr>
        <w:t>-</w:t>
      </w:r>
      <w:r w:rsidR="00427934">
        <w:rPr>
          <w:color w:val="231F20"/>
          <w:lang w:val="en-US"/>
        </w:rPr>
        <w:t>left</w:t>
      </w:r>
      <w:r w:rsidR="000E68C3" w:rsidRPr="00FA307E">
        <w:rPr>
          <w:color w:val="231F20"/>
          <w:lang w:val="en-US"/>
        </w:rPr>
        <w:t xml:space="preserve">. </w:t>
      </w:r>
      <w:r w:rsidR="00427934">
        <w:rPr>
          <w:color w:val="231F20"/>
          <w:lang w:val="en-US"/>
        </w:rPr>
        <w:t>A</w:t>
      </w:r>
      <w:r w:rsidR="000E68C3" w:rsidRPr="00FA307E">
        <w:rPr>
          <w:color w:val="231F20"/>
          <w:lang w:val="en-US"/>
        </w:rPr>
        <w:t xml:space="preserve">ll possible and/or relevant combinations of rule evaluations are </w:t>
      </w:r>
      <w:r w:rsidR="00427934">
        <w:rPr>
          <w:color w:val="231F20"/>
          <w:lang w:val="en-US"/>
        </w:rPr>
        <w:t>shown in the top</w:t>
      </w:r>
      <w:r w:rsidR="004D7BCF">
        <w:rPr>
          <w:color w:val="231F20"/>
          <w:lang w:val="en-US"/>
        </w:rPr>
        <w:t>-</w:t>
      </w:r>
      <w:r w:rsidR="00427934">
        <w:rPr>
          <w:color w:val="231F20"/>
          <w:lang w:val="en-US"/>
        </w:rPr>
        <w:t>right</w:t>
      </w:r>
      <w:r w:rsidR="004D7BCF">
        <w:rPr>
          <w:color w:val="231F20"/>
          <w:lang w:val="en-US"/>
        </w:rPr>
        <w:t xml:space="preserve"> (</w:t>
      </w:r>
      <w:r w:rsidR="00320649">
        <w:rPr>
          <w:color w:val="231F20"/>
          <w:lang w:val="en-US"/>
        </w:rPr>
        <w:t>i</w:t>
      </w:r>
      <w:r w:rsidR="000E68C3" w:rsidRPr="00FA307E">
        <w:rPr>
          <w:color w:val="231F20"/>
          <w:lang w:val="en-US"/>
        </w:rPr>
        <w:t xml:space="preserve">n </w:t>
      </w:r>
      <w:r w:rsidR="00320649">
        <w:rPr>
          <w:color w:val="231F20"/>
          <w:lang w:val="en-US"/>
        </w:rPr>
        <w:t>this</w:t>
      </w:r>
      <w:r w:rsidR="000E68C3" w:rsidRPr="00FA307E">
        <w:rPr>
          <w:color w:val="231F20"/>
          <w:lang w:val="en-US"/>
        </w:rPr>
        <w:t xml:space="preserve"> example</w:t>
      </w:r>
      <w:r w:rsidR="004D7BCF">
        <w:rPr>
          <w:color w:val="231F20"/>
          <w:lang w:val="en-US"/>
        </w:rPr>
        <w:t>,</w:t>
      </w:r>
      <w:r w:rsidR="000E68C3" w:rsidRPr="00FA307E">
        <w:rPr>
          <w:color w:val="231F20"/>
          <w:lang w:val="en-US"/>
        </w:rPr>
        <w:t xml:space="preserve"> all options </w:t>
      </w:r>
      <w:r w:rsidR="004D7BCF">
        <w:rPr>
          <w:color w:val="231F20"/>
          <w:lang w:val="en-US"/>
        </w:rPr>
        <w:t xml:space="preserve">which could </w:t>
      </w:r>
      <w:r w:rsidR="00320649">
        <w:rPr>
          <w:color w:val="231F20"/>
          <w:lang w:val="en-US"/>
        </w:rPr>
        <w:t>potentially aris</w:t>
      </w:r>
      <w:r w:rsidR="004D7BCF">
        <w:rPr>
          <w:color w:val="231F20"/>
          <w:lang w:val="en-US"/>
        </w:rPr>
        <w:t>e</w:t>
      </w:r>
      <w:r w:rsidR="000E68C3" w:rsidRPr="00FA307E">
        <w:rPr>
          <w:color w:val="231F20"/>
          <w:lang w:val="en-US"/>
        </w:rPr>
        <w:t xml:space="preserve"> from the evaluation of three different conditions</w:t>
      </w:r>
      <w:r w:rsidR="004D7BCF">
        <w:rPr>
          <w:color w:val="231F20"/>
          <w:lang w:val="en-US"/>
        </w:rPr>
        <w:t>)</w:t>
      </w:r>
      <w:r w:rsidR="000E68C3" w:rsidRPr="00FA307E">
        <w:rPr>
          <w:color w:val="231F20"/>
          <w:lang w:val="en-US"/>
        </w:rPr>
        <w:t>. The bottom</w:t>
      </w:r>
      <w:r w:rsidR="004D7BCF">
        <w:rPr>
          <w:color w:val="231F20"/>
          <w:lang w:val="en-US"/>
        </w:rPr>
        <w:t>-</w:t>
      </w:r>
      <w:r w:rsidR="000E68C3" w:rsidRPr="00FA307E">
        <w:rPr>
          <w:color w:val="231F20"/>
          <w:lang w:val="en-US"/>
        </w:rPr>
        <w:t xml:space="preserve">left of the decision table </w:t>
      </w:r>
      <w:r w:rsidR="004D7BCF">
        <w:rPr>
          <w:color w:val="231F20"/>
          <w:lang w:val="en-US"/>
        </w:rPr>
        <w:t>shows</w:t>
      </w:r>
      <w:r w:rsidR="000E68C3" w:rsidRPr="00FA307E">
        <w:rPr>
          <w:color w:val="231F20"/>
          <w:lang w:val="en-US"/>
        </w:rPr>
        <w:t xml:space="preserve"> all relevant actions</w:t>
      </w:r>
      <w:r w:rsidR="00320649">
        <w:rPr>
          <w:color w:val="231F20"/>
          <w:lang w:val="en-US"/>
        </w:rPr>
        <w:t xml:space="preserve"> </w:t>
      </w:r>
      <w:r w:rsidR="004D7BCF">
        <w:rPr>
          <w:color w:val="231F20"/>
          <w:lang w:val="en-US"/>
        </w:rPr>
        <w:t>(</w:t>
      </w:r>
      <w:r w:rsidR="00320649">
        <w:rPr>
          <w:color w:val="231F20"/>
          <w:lang w:val="en-US"/>
        </w:rPr>
        <w:t xml:space="preserve">in this </w:t>
      </w:r>
      <w:r w:rsidR="004D7BCF">
        <w:rPr>
          <w:color w:val="231F20"/>
          <w:lang w:val="en-US"/>
        </w:rPr>
        <w:t>example,</w:t>
      </w:r>
      <w:r w:rsidR="00320649">
        <w:rPr>
          <w:color w:val="231F20"/>
          <w:lang w:val="en-US"/>
        </w:rPr>
        <w:t xml:space="preserve"> the </w:t>
      </w:r>
      <w:r w:rsidR="004D7BCF">
        <w:rPr>
          <w:color w:val="231F20"/>
          <w:lang w:val="en-US"/>
        </w:rPr>
        <w:t>various</w:t>
      </w:r>
      <w:r w:rsidR="00320649">
        <w:rPr>
          <w:color w:val="231F20"/>
          <w:lang w:val="en-US"/>
        </w:rPr>
        <w:t xml:space="preserve"> </w:t>
      </w:r>
      <w:r w:rsidR="000E68C3" w:rsidRPr="00FA307E">
        <w:rPr>
          <w:color w:val="231F20"/>
          <w:lang w:val="en-US"/>
        </w:rPr>
        <w:t xml:space="preserve">payment options </w:t>
      </w:r>
      <w:r w:rsidR="00320649">
        <w:rPr>
          <w:color w:val="231F20"/>
          <w:lang w:val="en-US"/>
        </w:rPr>
        <w:t>ava</w:t>
      </w:r>
      <w:r w:rsidR="004F34F4">
        <w:rPr>
          <w:color w:val="231F20"/>
          <w:lang w:val="en-US"/>
        </w:rPr>
        <w:t>ilable</w:t>
      </w:r>
      <w:r w:rsidR="000E68C3" w:rsidRPr="00FA307E">
        <w:rPr>
          <w:color w:val="231F20"/>
          <w:lang w:val="en-US"/>
        </w:rPr>
        <w:t xml:space="preserve"> depending on </w:t>
      </w:r>
      <w:r w:rsidR="004F34F4">
        <w:rPr>
          <w:color w:val="231F20"/>
          <w:lang w:val="en-US"/>
        </w:rPr>
        <w:t xml:space="preserve">which </w:t>
      </w:r>
      <w:r w:rsidR="000E68C3" w:rsidRPr="00FA307E">
        <w:rPr>
          <w:color w:val="231F20"/>
          <w:lang w:val="en-US"/>
        </w:rPr>
        <w:t>conditions</w:t>
      </w:r>
      <w:r w:rsidR="004F34F4">
        <w:rPr>
          <w:color w:val="231F20"/>
          <w:lang w:val="en-US"/>
        </w:rPr>
        <w:t xml:space="preserve"> are</w:t>
      </w:r>
      <w:r w:rsidR="000E68C3" w:rsidRPr="00FA307E">
        <w:rPr>
          <w:color w:val="231F20"/>
          <w:lang w:val="en-US"/>
        </w:rPr>
        <w:t xml:space="preserve"> met</w:t>
      </w:r>
      <w:r w:rsidR="004D7BCF">
        <w:rPr>
          <w:color w:val="231F20"/>
          <w:lang w:val="en-US"/>
        </w:rPr>
        <w:t>)</w:t>
      </w:r>
      <w:r w:rsidR="000E68C3" w:rsidRPr="00FA307E">
        <w:rPr>
          <w:color w:val="231F20"/>
          <w:lang w:val="en-US"/>
        </w:rPr>
        <w:t xml:space="preserve">. </w:t>
      </w:r>
      <w:r w:rsidR="004F34F4">
        <w:rPr>
          <w:color w:val="231F20"/>
          <w:lang w:val="en-US"/>
        </w:rPr>
        <w:t>Finally, the bottom</w:t>
      </w:r>
      <w:r w:rsidR="004D7BCF">
        <w:rPr>
          <w:color w:val="231F20"/>
          <w:lang w:val="en-US"/>
        </w:rPr>
        <w:t>-</w:t>
      </w:r>
      <w:r w:rsidR="004F34F4">
        <w:rPr>
          <w:color w:val="231F20"/>
          <w:lang w:val="en-US"/>
        </w:rPr>
        <w:t xml:space="preserve">right specifies </w:t>
      </w:r>
      <w:r w:rsidR="004F34F4" w:rsidRPr="00FA307E">
        <w:rPr>
          <w:color w:val="231F20"/>
          <w:lang w:val="en-US"/>
        </w:rPr>
        <w:t>the decisions</w:t>
      </w:r>
      <w:r w:rsidR="004D7BCF">
        <w:rPr>
          <w:color w:val="231F20"/>
          <w:lang w:val="en-US"/>
        </w:rPr>
        <w:t xml:space="preserve"> themselves</w:t>
      </w:r>
      <w:r w:rsidR="004F34F4">
        <w:rPr>
          <w:color w:val="231F20"/>
          <w:lang w:val="en-US"/>
        </w:rPr>
        <w:t>, i.e. w</w:t>
      </w:r>
      <w:r w:rsidR="004F34F4" w:rsidRPr="00FA307E">
        <w:rPr>
          <w:color w:val="231F20"/>
          <w:lang w:val="en-US"/>
        </w:rPr>
        <w:t>hich payment options are offered for which combination of evaluation results</w:t>
      </w:r>
      <w:r w:rsidR="004F34F4">
        <w:rPr>
          <w:color w:val="231F20"/>
          <w:lang w:val="en-US"/>
        </w:rPr>
        <w:t>.</w:t>
      </w:r>
    </w:p>
    <w:p w14:paraId="6B9EC2DF" w14:textId="77777777" w:rsidR="00B2125E" w:rsidRPr="00FA307E" w:rsidRDefault="00B2125E">
      <w:pPr>
        <w:pStyle w:val="BodyText"/>
        <w:rPr>
          <w:lang w:val="en-US"/>
        </w:rPr>
      </w:pPr>
    </w:p>
    <w:p w14:paraId="44A6E54A" w14:textId="77777777" w:rsidR="00B2125E" w:rsidRPr="00FA307E" w:rsidRDefault="00B2125E">
      <w:pPr>
        <w:pStyle w:val="BodyText"/>
        <w:rPr>
          <w:lang w:val="en-US"/>
        </w:rPr>
      </w:pPr>
    </w:p>
    <w:p w14:paraId="51B72086" w14:textId="77777777" w:rsidR="00B2125E" w:rsidRPr="00FA307E" w:rsidRDefault="00B2125E">
      <w:pPr>
        <w:pStyle w:val="BodyText"/>
        <w:rPr>
          <w:lang w:val="en-US"/>
        </w:rPr>
      </w:pPr>
    </w:p>
    <w:p w14:paraId="796789F2" w14:textId="77777777" w:rsidR="00B2125E" w:rsidRPr="00FA307E" w:rsidRDefault="00B2125E">
      <w:pPr>
        <w:pStyle w:val="BodyText"/>
        <w:rPr>
          <w:lang w:val="en-US"/>
        </w:rPr>
      </w:pPr>
    </w:p>
    <w:p w14:paraId="1423FDE1" w14:textId="77777777" w:rsidR="00B2125E" w:rsidRPr="00FA307E" w:rsidRDefault="00B2125E">
      <w:pPr>
        <w:pStyle w:val="BodyText"/>
        <w:rPr>
          <w:lang w:val="en-US"/>
        </w:rPr>
      </w:pPr>
    </w:p>
    <w:p w14:paraId="43CF690B" w14:textId="77777777" w:rsidR="00B2125E" w:rsidRPr="00FA307E" w:rsidRDefault="00B2125E">
      <w:pPr>
        <w:pStyle w:val="BodyText"/>
        <w:rPr>
          <w:lang w:val="en-US"/>
        </w:rPr>
      </w:pPr>
    </w:p>
    <w:p w14:paraId="06FDAFB4" w14:textId="77777777" w:rsidR="00B2125E" w:rsidRPr="00FA307E" w:rsidRDefault="00B2125E">
      <w:pPr>
        <w:pStyle w:val="BodyText"/>
        <w:rPr>
          <w:lang w:val="en-US"/>
        </w:rPr>
      </w:pPr>
    </w:p>
    <w:p w14:paraId="4D4A44A9" w14:textId="77777777" w:rsidR="00B2125E" w:rsidRPr="00FA307E" w:rsidRDefault="00B2125E">
      <w:pPr>
        <w:pStyle w:val="BodyText"/>
        <w:spacing w:before="6"/>
        <w:rPr>
          <w:lang w:val="en-US"/>
        </w:rPr>
      </w:pPr>
    </w:p>
    <w:p w14:paraId="6484112E" w14:textId="77777777" w:rsidR="00B2125E" w:rsidRPr="00FA307E" w:rsidRDefault="00B2125E">
      <w:pPr>
        <w:pStyle w:val="BodyText"/>
        <w:spacing w:before="2"/>
        <w:rPr>
          <w:sz w:val="24"/>
          <w:lang w:val="en-US"/>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84"/>
        <w:gridCol w:w="645"/>
        <w:gridCol w:w="645"/>
        <w:gridCol w:w="645"/>
        <w:gridCol w:w="645"/>
        <w:gridCol w:w="645"/>
        <w:gridCol w:w="645"/>
        <w:gridCol w:w="628"/>
        <w:gridCol w:w="645"/>
      </w:tblGrid>
      <w:tr w:rsidR="00B2125E" w:rsidRPr="00FA307E" w14:paraId="7C9A9C8D" w14:textId="77777777">
        <w:trPr>
          <w:trHeight w:val="600"/>
        </w:trPr>
        <w:tc>
          <w:tcPr>
            <w:tcW w:w="7827" w:type="dxa"/>
            <w:gridSpan w:val="9"/>
            <w:tcBorders>
              <w:top w:val="nil"/>
              <w:left w:val="nil"/>
              <w:right w:val="nil"/>
            </w:tcBorders>
            <w:shd w:val="clear" w:color="auto" w:fill="BBD3D3"/>
          </w:tcPr>
          <w:p w14:paraId="3993F7EA" w14:textId="77777777" w:rsidR="00B2125E" w:rsidRPr="00FA307E" w:rsidRDefault="000E68C3">
            <w:pPr>
              <w:pStyle w:val="TableParagraph"/>
              <w:rPr>
                <w:sz w:val="20"/>
                <w:lang w:val="en-US"/>
              </w:rPr>
            </w:pPr>
            <w:r w:rsidRPr="00FA307E">
              <w:rPr>
                <w:color w:val="231F20"/>
                <w:sz w:val="20"/>
                <w:lang w:val="en-US"/>
              </w:rPr>
              <w:t>Table 13: Example of a decision table</w:t>
            </w:r>
          </w:p>
        </w:tc>
      </w:tr>
      <w:tr w:rsidR="00B2125E" w:rsidRPr="00FA307E" w14:paraId="12A372F9" w14:textId="77777777">
        <w:trPr>
          <w:trHeight w:val="600"/>
        </w:trPr>
        <w:tc>
          <w:tcPr>
            <w:tcW w:w="2684" w:type="dxa"/>
            <w:tcBorders>
              <w:left w:val="nil"/>
            </w:tcBorders>
            <w:shd w:val="clear" w:color="auto" w:fill="E4EBEC"/>
          </w:tcPr>
          <w:p w14:paraId="5274D78A" w14:textId="77777777" w:rsidR="00B2125E" w:rsidRPr="00FA307E" w:rsidRDefault="000E68C3">
            <w:pPr>
              <w:pStyle w:val="TableParagraph"/>
              <w:rPr>
                <w:sz w:val="20"/>
                <w:lang w:val="en-US"/>
              </w:rPr>
            </w:pPr>
            <w:r w:rsidRPr="00FA307E">
              <w:rPr>
                <w:color w:val="231F20"/>
                <w:sz w:val="20"/>
                <w:lang w:val="en-US"/>
              </w:rPr>
              <w:t>Conditions</w:t>
            </w:r>
          </w:p>
        </w:tc>
        <w:tc>
          <w:tcPr>
            <w:tcW w:w="645" w:type="dxa"/>
            <w:shd w:val="clear" w:color="auto" w:fill="E4EBEC"/>
          </w:tcPr>
          <w:p w14:paraId="677DAEF5" w14:textId="77777777" w:rsidR="00B2125E" w:rsidRPr="00FA307E" w:rsidRDefault="00B2125E">
            <w:pPr>
              <w:pStyle w:val="TableParagraph"/>
              <w:spacing w:before="0"/>
              <w:ind w:left="0"/>
              <w:rPr>
                <w:rFonts w:ascii="Times New Roman"/>
                <w:sz w:val="20"/>
                <w:lang w:val="en-US"/>
              </w:rPr>
            </w:pPr>
          </w:p>
        </w:tc>
        <w:tc>
          <w:tcPr>
            <w:tcW w:w="645" w:type="dxa"/>
            <w:shd w:val="clear" w:color="auto" w:fill="E4EBEC"/>
          </w:tcPr>
          <w:p w14:paraId="5BADE76F" w14:textId="77777777" w:rsidR="00B2125E" w:rsidRPr="00FA307E" w:rsidRDefault="00B2125E">
            <w:pPr>
              <w:pStyle w:val="TableParagraph"/>
              <w:spacing w:before="0"/>
              <w:ind w:left="0"/>
              <w:rPr>
                <w:rFonts w:ascii="Times New Roman"/>
                <w:sz w:val="20"/>
                <w:lang w:val="en-US"/>
              </w:rPr>
            </w:pPr>
          </w:p>
        </w:tc>
        <w:tc>
          <w:tcPr>
            <w:tcW w:w="645" w:type="dxa"/>
            <w:shd w:val="clear" w:color="auto" w:fill="E4EBEC"/>
          </w:tcPr>
          <w:p w14:paraId="399485E2" w14:textId="77777777" w:rsidR="00B2125E" w:rsidRPr="00FA307E" w:rsidRDefault="00B2125E">
            <w:pPr>
              <w:pStyle w:val="TableParagraph"/>
              <w:spacing w:before="0"/>
              <w:ind w:left="0"/>
              <w:rPr>
                <w:rFonts w:ascii="Times New Roman"/>
                <w:sz w:val="20"/>
                <w:lang w:val="en-US"/>
              </w:rPr>
            </w:pPr>
          </w:p>
        </w:tc>
        <w:tc>
          <w:tcPr>
            <w:tcW w:w="645" w:type="dxa"/>
            <w:shd w:val="clear" w:color="auto" w:fill="E4EBEC"/>
          </w:tcPr>
          <w:p w14:paraId="11E112E9" w14:textId="77777777" w:rsidR="00B2125E" w:rsidRPr="00FA307E" w:rsidRDefault="00B2125E">
            <w:pPr>
              <w:pStyle w:val="TableParagraph"/>
              <w:spacing w:before="0"/>
              <w:ind w:left="0"/>
              <w:rPr>
                <w:rFonts w:ascii="Times New Roman"/>
                <w:sz w:val="20"/>
                <w:lang w:val="en-US"/>
              </w:rPr>
            </w:pPr>
          </w:p>
        </w:tc>
        <w:tc>
          <w:tcPr>
            <w:tcW w:w="645" w:type="dxa"/>
            <w:shd w:val="clear" w:color="auto" w:fill="E4EBEC"/>
          </w:tcPr>
          <w:p w14:paraId="029F2607" w14:textId="77777777" w:rsidR="00B2125E" w:rsidRPr="00FA307E" w:rsidRDefault="00B2125E">
            <w:pPr>
              <w:pStyle w:val="TableParagraph"/>
              <w:spacing w:before="0"/>
              <w:ind w:left="0"/>
              <w:rPr>
                <w:rFonts w:ascii="Times New Roman"/>
                <w:sz w:val="20"/>
                <w:lang w:val="en-US"/>
              </w:rPr>
            </w:pPr>
          </w:p>
        </w:tc>
        <w:tc>
          <w:tcPr>
            <w:tcW w:w="645" w:type="dxa"/>
            <w:shd w:val="clear" w:color="auto" w:fill="E4EBEC"/>
          </w:tcPr>
          <w:p w14:paraId="2E82828E" w14:textId="77777777" w:rsidR="00B2125E" w:rsidRPr="00FA307E" w:rsidRDefault="00B2125E">
            <w:pPr>
              <w:pStyle w:val="TableParagraph"/>
              <w:spacing w:before="0"/>
              <w:ind w:left="0"/>
              <w:rPr>
                <w:rFonts w:ascii="Times New Roman"/>
                <w:sz w:val="20"/>
                <w:lang w:val="en-US"/>
              </w:rPr>
            </w:pPr>
          </w:p>
        </w:tc>
        <w:tc>
          <w:tcPr>
            <w:tcW w:w="628" w:type="dxa"/>
            <w:shd w:val="clear" w:color="auto" w:fill="E4EBEC"/>
          </w:tcPr>
          <w:p w14:paraId="5FD75B47" w14:textId="77777777" w:rsidR="00B2125E" w:rsidRPr="00FA307E" w:rsidRDefault="00B2125E">
            <w:pPr>
              <w:pStyle w:val="TableParagraph"/>
              <w:spacing w:before="0"/>
              <w:ind w:left="0"/>
              <w:rPr>
                <w:rFonts w:ascii="Times New Roman"/>
                <w:sz w:val="20"/>
                <w:lang w:val="en-US"/>
              </w:rPr>
            </w:pPr>
          </w:p>
        </w:tc>
        <w:tc>
          <w:tcPr>
            <w:tcW w:w="645" w:type="dxa"/>
            <w:tcBorders>
              <w:right w:val="nil"/>
            </w:tcBorders>
            <w:shd w:val="clear" w:color="auto" w:fill="E4EBEC"/>
          </w:tcPr>
          <w:p w14:paraId="63D58D87" w14:textId="77777777" w:rsidR="00B2125E" w:rsidRPr="00FA307E" w:rsidRDefault="00B2125E">
            <w:pPr>
              <w:pStyle w:val="TableParagraph"/>
              <w:spacing w:before="0"/>
              <w:ind w:left="0"/>
              <w:rPr>
                <w:rFonts w:ascii="Times New Roman"/>
                <w:sz w:val="20"/>
                <w:lang w:val="en-US"/>
              </w:rPr>
            </w:pPr>
          </w:p>
        </w:tc>
      </w:tr>
      <w:tr w:rsidR="00B2125E" w:rsidRPr="00FA307E" w14:paraId="2DD16263" w14:textId="77777777">
        <w:trPr>
          <w:trHeight w:val="600"/>
        </w:trPr>
        <w:tc>
          <w:tcPr>
            <w:tcW w:w="2684" w:type="dxa"/>
            <w:tcBorders>
              <w:left w:val="nil"/>
            </w:tcBorders>
            <w:shd w:val="clear" w:color="auto" w:fill="E4EBEC"/>
          </w:tcPr>
          <w:p w14:paraId="237E88C2" w14:textId="77777777" w:rsidR="00B2125E" w:rsidRPr="00FA307E" w:rsidRDefault="000E68C3">
            <w:pPr>
              <w:pStyle w:val="TableParagraph"/>
              <w:rPr>
                <w:sz w:val="20"/>
                <w:lang w:val="en-US"/>
              </w:rPr>
            </w:pPr>
            <w:r w:rsidRPr="00FA307E">
              <w:rPr>
                <w:color w:val="231F20"/>
                <w:sz w:val="20"/>
                <w:lang w:val="en-US"/>
              </w:rPr>
              <w:t>Order value &gt;= €2000</w:t>
            </w:r>
          </w:p>
        </w:tc>
        <w:tc>
          <w:tcPr>
            <w:tcW w:w="645" w:type="dxa"/>
            <w:shd w:val="clear" w:color="auto" w:fill="E4EBEC"/>
          </w:tcPr>
          <w:p w14:paraId="48514D32" w14:textId="77777777" w:rsidR="00B2125E" w:rsidRPr="00FA307E" w:rsidRDefault="000E68C3">
            <w:pPr>
              <w:pStyle w:val="TableParagraph"/>
              <w:ind w:left="249"/>
              <w:rPr>
                <w:sz w:val="20"/>
                <w:lang w:val="en-US"/>
              </w:rPr>
            </w:pPr>
            <w:r w:rsidRPr="00FA307E">
              <w:rPr>
                <w:color w:val="231F20"/>
                <w:sz w:val="20"/>
                <w:lang w:val="en-US"/>
              </w:rPr>
              <w:t>N</w:t>
            </w:r>
          </w:p>
        </w:tc>
        <w:tc>
          <w:tcPr>
            <w:tcW w:w="645" w:type="dxa"/>
            <w:shd w:val="clear" w:color="auto" w:fill="E4EBEC"/>
          </w:tcPr>
          <w:p w14:paraId="720B6561" w14:textId="77777777" w:rsidR="00B2125E" w:rsidRPr="00FA307E" w:rsidRDefault="000E68C3">
            <w:pPr>
              <w:pStyle w:val="TableParagraph"/>
              <w:ind w:left="287"/>
              <w:rPr>
                <w:sz w:val="20"/>
                <w:lang w:val="en-US"/>
              </w:rPr>
            </w:pPr>
            <w:r w:rsidRPr="00FA307E">
              <w:rPr>
                <w:color w:val="231F20"/>
                <w:sz w:val="20"/>
                <w:lang w:val="en-US"/>
              </w:rPr>
              <w:t>Y</w:t>
            </w:r>
          </w:p>
        </w:tc>
        <w:tc>
          <w:tcPr>
            <w:tcW w:w="645" w:type="dxa"/>
            <w:shd w:val="clear" w:color="auto" w:fill="E4EBEC"/>
          </w:tcPr>
          <w:p w14:paraId="3A3D41DC" w14:textId="77777777" w:rsidR="00B2125E" w:rsidRPr="00FA307E" w:rsidRDefault="000E68C3">
            <w:pPr>
              <w:pStyle w:val="TableParagraph"/>
              <w:ind w:left="249"/>
              <w:rPr>
                <w:sz w:val="20"/>
                <w:lang w:val="en-US"/>
              </w:rPr>
            </w:pPr>
            <w:r w:rsidRPr="00FA307E">
              <w:rPr>
                <w:color w:val="231F20"/>
                <w:sz w:val="20"/>
                <w:lang w:val="en-US"/>
              </w:rPr>
              <w:t>N</w:t>
            </w:r>
          </w:p>
        </w:tc>
        <w:tc>
          <w:tcPr>
            <w:tcW w:w="645" w:type="dxa"/>
            <w:shd w:val="clear" w:color="auto" w:fill="E4EBEC"/>
          </w:tcPr>
          <w:p w14:paraId="5B146611" w14:textId="77777777" w:rsidR="00B2125E" w:rsidRPr="00FA307E" w:rsidRDefault="000E68C3">
            <w:pPr>
              <w:pStyle w:val="TableParagraph"/>
              <w:ind w:left="248"/>
              <w:rPr>
                <w:sz w:val="20"/>
                <w:lang w:val="en-US"/>
              </w:rPr>
            </w:pPr>
            <w:r w:rsidRPr="00FA307E">
              <w:rPr>
                <w:color w:val="231F20"/>
                <w:sz w:val="20"/>
                <w:lang w:val="en-US"/>
              </w:rPr>
              <w:t>N</w:t>
            </w:r>
          </w:p>
        </w:tc>
        <w:tc>
          <w:tcPr>
            <w:tcW w:w="645" w:type="dxa"/>
            <w:shd w:val="clear" w:color="auto" w:fill="E4EBEC"/>
          </w:tcPr>
          <w:p w14:paraId="389C8F84" w14:textId="77777777" w:rsidR="00B2125E" w:rsidRPr="00FA307E" w:rsidRDefault="000E68C3">
            <w:pPr>
              <w:pStyle w:val="TableParagraph"/>
              <w:ind w:left="286"/>
              <w:rPr>
                <w:sz w:val="20"/>
                <w:lang w:val="en-US"/>
              </w:rPr>
            </w:pPr>
            <w:r w:rsidRPr="00FA307E">
              <w:rPr>
                <w:color w:val="231F20"/>
                <w:sz w:val="20"/>
                <w:lang w:val="en-US"/>
              </w:rPr>
              <w:t>Y</w:t>
            </w:r>
          </w:p>
        </w:tc>
        <w:tc>
          <w:tcPr>
            <w:tcW w:w="645" w:type="dxa"/>
            <w:shd w:val="clear" w:color="auto" w:fill="E4EBEC"/>
          </w:tcPr>
          <w:p w14:paraId="693A7FA9" w14:textId="77777777" w:rsidR="00B2125E" w:rsidRPr="00FA307E" w:rsidRDefault="000E68C3">
            <w:pPr>
              <w:pStyle w:val="TableParagraph"/>
              <w:ind w:left="286"/>
              <w:rPr>
                <w:sz w:val="20"/>
                <w:lang w:val="en-US"/>
              </w:rPr>
            </w:pPr>
            <w:r w:rsidRPr="00FA307E">
              <w:rPr>
                <w:color w:val="231F20"/>
                <w:sz w:val="20"/>
                <w:lang w:val="en-US"/>
              </w:rPr>
              <w:t>Y</w:t>
            </w:r>
          </w:p>
        </w:tc>
        <w:tc>
          <w:tcPr>
            <w:tcW w:w="628" w:type="dxa"/>
            <w:shd w:val="clear" w:color="auto" w:fill="E4EBEC"/>
          </w:tcPr>
          <w:p w14:paraId="044065E4" w14:textId="77777777" w:rsidR="00B2125E" w:rsidRPr="00FA307E" w:rsidRDefault="000E68C3">
            <w:pPr>
              <w:pStyle w:val="TableParagraph"/>
              <w:ind w:left="238"/>
              <w:rPr>
                <w:sz w:val="20"/>
                <w:lang w:val="en-US"/>
              </w:rPr>
            </w:pPr>
            <w:r w:rsidRPr="00FA307E">
              <w:rPr>
                <w:color w:val="231F20"/>
                <w:sz w:val="20"/>
                <w:lang w:val="en-US"/>
              </w:rPr>
              <w:t>N</w:t>
            </w:r>
          </w:p>
        </w:tc>
        <w:tc>
          <w:tcPr>
            <w:tcW w:w="645" w:type="dxa"/>
            <w:tcBorders>
              <w:right w:val="nil"/>
            </w:tcBorders>
            <w:shd w:val="clear" w:color="auto" w:fill="E4EBEC"/>
          </w:tcPr>
          <w:p w14:paraId="35919A18" w14:textId="77777777" w:rsidR="00B2125E" w:rsidRPr="00FA307E" w:rsidRDefault="000E68C3">
            <w:pPr>
              <w:pStyle w:val="TableParagraph"/>
              <w:ind w:left="287"/>
              <w:rPr>
                <w:sz w:val="20"/>
                <w:lang w:val="en-US"/>
              </w:rPr>
            </w:pPr>
            <w:r w:rsidRPr="00FA307E">
              <w:rPr>
                <w:color w:val="231F20"/>
                <w:sz w:val="20"/>
                <w:lang w:val="en-US"/>
              </w:rPr>
              <w:t>Y</w:t>
            </w:r>
          </w:p>
        </w:tc>
      </w:tr>
      <w:tr w:rsidR="00B2125E" w:rsidRPr="00FA307E" w14:paraId="17B74C8F" w14:textId="77777777">
        <w:trPr>
          <w:trHeight w:val="600"/>
        </w:trPr>
        <w:tc>
          <w:tcPr>
            <w:tcW w:w="2684" w:type="dxa"/>
            <w:tcBorders>
              <w:left w:val="nil"/>
            </w:tcBorders>
            <w:shd w:val="clear" w:color="auto" w:fill="E4EBEC"/>
          </w:tcPr>
          <w:p w14:paraId="54B8375F" w14:textId="77777777" w:rsidR="00B2125E" w:rsidRPr="00FA307E" w:rsidRDefault="000E68C3">
            <w:pPr>
              <w:pStyle w:val="TableParagraph"/>
              <w:rPr>
                <w:sz w:val="20"/>
                <w:lang w:val="en-US"/>
              </w:rPr>
            </w:pPr>
            <w:r w:rsidRPr="00FA307E">
              <w:rPr>
                <w:color w:val="231F20"/>
                <w:sz w:val="20"/>
                <w:lang w:val="en-US"/>
              </w:rPr>
              <w:t>Customer age &gt;= 18 years</w:t>
            </w:r>
          </w:p>
        </w:tc>
        <w:tc>
          <w:tcPr>
            <w:tcW w:w="645" w:type="dxa"/>
            <w:shd w:val="clear" w:color="auto" w:fill="E4EBEC"/>
          </w:tcPr>
          <w:p w14:paraId="3A311553" w14:textId="77777777" w:rsidR="00B2125E" w:rsidRPr="00FA307E" w:rsidRDefault="000E68C3">
            <w:pPr>
              <w:pStyle w:val="TableParagraph"/>
              <w:ind w:left="249"/>
              <w:rPr>
                <w:sz w:val="20"/>
                <w:lang w:val="en-US"/>
              </w:rPr>
            </w:pPr>
            <w:r w:rsidRPr="00FA307E">
              <w:rPr>
                <w:color w:val="231F20"/>
                <w:sz w:val="20"/>
                <w:lang w:val="en-US"/>
              </w:rPr>
              <w:t>N</w:t>
            </w:r>
          </w:p>
        </w:tc>
        <w:tc>
          <w:tcPr>
            <w:tcW w:w="645" w:type="dxa"/>
            <w:shd w:val="clear" w:color="auto" w:fill="E4EBEC"/>
          </w:tcPr>
          <w:p w14:paraId="080BD484" w14:textId="77777777" w:rsidR="00B2125E" w:rsidRPr="00FA307E" w:rsidRDefault="000E68C3">
            <w:pPr>
              <w:pStyle w:val="TableParagraph"/>
              <w:ind w:left="249"/>
              <w:rPr>
                <w:sz w:val="20"/>
                <w:lang w:val="en-US"/>
              </w:rPr>
            </w:pPr>
            <w:r w:rsidRPr="00FA307E">
              <w:rPr>
                <w:color w:val="231F20"/>
                <w:sz w:val="20"/>
                <w:lang w:val="en-US"/>
              </w:rPr>
              <w:t>N</w:t>
            </w:r>
          </w:p>
        </w:tc>
        <w:tc>
          <w:tcPr>
            <w:tcW w:w="645" w:type="dxa"/>
            <w:shd w:val="clear" w:color="auto" w:fill="E4EBEC"/>
          </w:tcPr>
          <w:p w14:paraId="48E48ABE" w14:textId="77777777" w:rsidR="00B2125E" w:rsidRPr="00FA307E" w:rsidRDefault="000E68C3">
            <w:pPr>
              <w:pStyle w:val="TableParagraph"/>
              <w:ind w:left="287"/>
              <w:rPr>
                <w:sz w:val="20"/>
                <w:lang w:val="en-US"/>
              </w:rPr>
            </w:pPr>
            <w:r w:rsidRPr="00FA307E">
              <w:rPr>
                <w:color w:val="231F20"/>
                <w:sz w:val="20"/>
                <w:lang w:val="en-US"/>
              </w:rPr>
              <w:t>Y</w:t>
            </w:r>
          </w:p>
        </w:tc>
        <w:tc>
          <w:tcPr>
            <w:tcW w:w="645" w:type="dxa"/>
            <w:shd w:val="clear" w:color="auto" w:fill="E4EBEC"/>
          </w:tcPr>
          <w:p w14:paraId="02AB7D1C" w14:textId="77777777" w:rsidR="00B2125E" w:rsidRPr="00FA307E" w:rsidRDefault="000E68C3">
            <w:pPr>
              <w:pStyle w:val="TableParagraph"/>
              <w:ind w:left="248"/>
              <w:rPr>
                <w:sz w:val="20"/>
                <w:lang w:val="en-US"/>
              </w:rPr>
            </w:pPr>
            <w:r w:rsidRPr="00FA307E">
              <w:rPr>
                <w:color w:val="231F20"/>
                <w:sz w:val="20"/>
                <w:lang w:val="en-US"/>
              </w:rPr>
              <w:t>N</w:t>
            </w:r>
          </w:p>
        </w:tc>
        <w:tc>
          <w:tcPr>
            <w:tcW w:w="645" w:type="dxa"/>
            <w:shd w:val="clear" w:color="auto" w:fill="E4EBEC"/>
          </w:tcPr>
          <w:p w14:paraId="07EB45BC" w14:textId="77777777" w:rsidR="00B2125E" w:rsidRPr="00FA307E" w:rsidRDefault="000E68C3">
            <w:pPr>
              <w:pStyle w:val="TableParagraph"/>
              <w:ind w:left="286"/>
              <w:rPr>
                <w:sz w:val="20"/>
                <w:lang w:val="en-US"/>
              </w:rPr>
            </w:pPr>
            <w:r w:rsidRPr="00FA307E">
              <w:rPr>
                <w:color w:val="231F20"/>
                <w:sz w:val="20"/>
                <w:lang w:val="en-US"/>
              </w:rPr>
              <w:t>Y</w:t>
            </w:r>
          </w:p>
        </w:tc>
        <w:tc>
          <w:tcPr>
            <w:tcW w:w="645" w:type="dxa"/>
            <w:shd w:val="clear" w:color="auto" w:fill="E4EBEC"/>
          </w:tcPr>
          <w:p w14:paraId="67DEF75E" w14:textId="77777777" w:rsidR="00B2125E" w:rsidRPr="00FA307E" w:rsidRDefault="000E68C3">
            <w:pPr>
              <w:pStyle w:val="TableParagraph"/>
              <w:ind w:left="247"/>
              <w:rPr>
                <w:sz w:val="20"/>
                <w:lang w:val="en-US"/>
              </w:rPr>
            </w:pPr>
            <w:r w:rsidRPr="00FA307E">
              <w:rPr>
                <w:color w:val="231F20"/>
                <w:sz w:val="20"/>
                <w:lang w:val="en-US"/>
              </w:rPr>
              <w:t>N</w:t>
            </w:r>
          </w:p>
        </w:tc>
        <w:tc>
          <w:tcPr>
            <w:tcW w:w="628" w:type="dxa"/>
            <w:shd w:val="clear" w:color="auto" w:fill="E4EBEC"/>
          </w:tcPr>
          <w:p w14:paraId="6FC4B936" w14:textId="77777777" w:rsidR="00B2125E" w:rsidRPr="00FA307E" w:rsidRDefault="000E68C3">
            <w:pPr>
              <w:pStyle w:val="TableParagraph"/>
              <w:ind w:left="277"/>
              <w:rPr>
                <w:sz w:val="20"/>
                <w:lang w:val="en-US"/>
              </w:rPr>
            </w:pPr>
            <w:r w:rsidRPr="00FA307E">
              <w:rPr>
                <w:color w:val="231F20"/>
                <w:sz w:val="20"/>
                <w:lang w:val="en-US"/>
              </w:rPr>
              <w:t>Y</w:t>
            </w:r>
          </w:p>
        </w:tc>
        <w:tc>
          <w:tcPr>
            <w:tcW w:w="645" w:type="dxa"/>
            <w:tcBorders>
              <w:right w:val="nil"/>
            </w:tcBorders>
            <w:shd w:val="clear" w:color="auto" w:fill="E4EBEC"/>
          </w:tcPr>
          <w:p w14:paraId="690248FF" w14:textId="77777777" w:rsidR="00B2125E" w:rsidRPr="00FA307E" w:rsidRDefault="000E68C3">
            <w:pPr>
              <w:pStyle w:val="TableParagraph"/>
              <w:ind w:left="287"/>
              <w:rPr>
                <w:sz w:val="20"/>
                <w:lang w:val="en-US"/>
              </w:rPr>
            </w:pPr>
            <w:r w:rsidRPr="00FA307E">
              <w:rPr>
                <w:color w:val="231F20"/>
                <w:sz w:val="20"/>
                <w:lang w:val="en-US"/>
              </w:rPr>
              <w:t>Y</w:t>
            </w:r>
          </w:p>
        </w:tc>
      </w:tr>
      <w:tr w:rsidR="00B2125E" w:rsidRPr="00FA307E" w14:paraId="1B3EBDDA" w14:textId="77777777">
        <w:trPr>
          <w:trHeight w:val="860"/>
        </w:trPr>
        <w:tc>
          <w:tcPr>
            <w:tcW w:w="2684" w:type="dxa"/>
            <w:tcBorders>
              <w:left w:val="nil"/>
            </w:tcBorders>
            <w:shd w:val="clear" w:color="auto" w:fill="E4EBEC"/>
          </w:tcPr>
          <w:p w14:paraId="6E00CF55" w14:textId="77777777" w:rsidR="00B2125E" w:rsidRPr="00FA307E" w:rsidRDefault="000E68C3">
            <w:pPr>
              <w:pStyle w:val="TableParagraph"/>
              <w:spacing w:line="268" w:lineRule="auto"/>
              <w:ind w:right="365"/>
              <w:rPr>
                <w:sz w:val="20"/>
                <w:lang w:val="en-US"/>
              </w:rPr>
            </w:pPr>
            <w:r w:rsidRPr="00FA307E">
              <w:rPr>
                <w:color w:val="231F20"/>
                <w:sz w:val="20"/>
                <w:lang w:val="en-US"/>
              </w:rPr>
              <w:t>Customer status == Premium customer</w:t>
            </w:r>
          </w:p>
        </w:tc>
        <w:tc>
          <w:tcPr>
            <w:tcW w:w="645" w:type="dxa"/>
            <w:shd w:val="clear" w:color="auto" w:fill="E4EBEC"/>
          </w:tcPr>
          <w:p w14:paraId="301ED15D" w14:textId="77777777" w:rsidR="00B2125E" w:rsidRPr="00FA307E" w:rsidRDefault="000E68C3">
            <w:pPr>
              <w:pStyle w:val="TableParagraph"/>
              <w:ind w:left="249"/>
              <w:rPr>
                <w:sz w:val="20"/>
                <w:lang w:val="en-US"/>
              </w:rPr>
            </w:pPr>
            <w:r w:rsidRPr="00FA307E">
              <w:rPr>
                <w:color w:val="231F20"/>
                <w:sz w:val="20"/>
                <w:lang w:val="en-US"/>
              </w:rPr>
              <w:t>N</w:t>
            </w:r>
          </w:p>
        </w:tc>
        <w:tc>
          <w:tcPr>
            <w:tcW w:w="645" w:type="dxa"/>
            <w:shd w:val="clear" w:color="auto" w:fill="E4EBEC"/>
          </w:tcPr>
          <w:p w14:paraId="29529C67" w14:textId="77777777" w:rsidR="00B2125E" w:rsidRPr="00FA307E" w:rsidRDefault="000E68C3">
            <w:pPr>
              <w:pStyle w:val="TableParagraph"/>
              <w:ind w:left="249"/>
              <w:rPr>
                <w:sz w:val="20"/>
                <w:lang w:val="en-US"/>
              </w:rPr>
            </w:pPr>
            <w:r w:rsidRPr="00FA307E">
              <w:rPr>
                <w:color w:val="231F20"/>
                <w:sz w:val="20"/>
                <w:lang w:val="en-US"/>
              </w:rPr>
              <w:t>N</w:t>
            </w:r>
          </w:p>
        </w:tc>
        <w:tc>
          <w:tcPr>
            <w:tcW w:w="645" w:type="dxa"/>
            <w:shd w:val="clear" w:color="auto" w:fill="E4EBEC"/>
          </w:tcPr>
          <w:p w14:paraId="6146D70F" w14:textId="77777777" w:rsidR="00B2125E" w:rsidRPr="00FA307E" w:rsidRDefault="000E68C3">
            <w:pPr>
              <w:pStyle w:val="TableParagraph"/>
              <w:ind w:left="249"/>
              <w:rPr>
                <w:sz w:val="20"/>
                <w:lang w:val="en-US"/>
              </w:rPr>
            </w:pPr>
            <w:r w:rsidRPr="00FA307E">
              <w:rPr>
                <w:color w:val="231F20"/>
                <w:sz w:val="20"/>
                <w:lang w:val="en-US"/>
              </w:rPr>
              <w:t>N</w:t>
            </w:r>
          </w:p>
        </w:tc>
        <w:tc>
          <w:tcPr>
            <w:tcW w:w="645" w:type="dxa"/>
            <w:shd w:val="clear" w:color="auto" w:fill="E4EBEC"/>
          </w:tcPr>
          <w:p w14:paraId="75B54AC4" w14:textId="77777777" w:rsidR="00B2125E" w:rsidRPr="00FA307E" w:rsidRDefault="000E68C3">
            <w:pPr>
              <w:pStyle w:val="TableParagraph"/>
              <w:ind w:left="286"/>
              <w:rPr>
                <w:sz w:val="20"/>
                <w:lang w:val="en-US"/>
              </w:rPr>
            </w:pPr>
            <w:r w:rsidRPr="00FA307E">
              <w:rPr>
                <w:color w:val="231F20"/>
                <w:sz w:val="20"/>
                <w:lang w:val="en-US"/>
              </w:rPr>
              <w:t>Y</w:t>
            </w:r>
          </w:p>
        </w:tc>
        <w:tc>
          <w:tcPr>
            <w:tcW w:w="645" w:type="dxa"/>
            <w:shd w:val="clear" w:color="auto" w:fill="E4EBEC"/>
          </w:tcPr>
          <w:p w14:paraId="470225C2" w14:textId="77777777" w:rsidR="00B2125E" w:rsidRPr="00FA307E" w:rsidRDefault="000E68C3">
            <w:pPr>
              <w:pStyle w:val="TableParagraph"/>
              <w:ind w:left="248"/>
              <w:rPr>
                <w:sz w:val="20"/>
                <w:lang w:val="en-US"/>
              </w:rPr>
            </w:pPr>
            <w:r w:rsidRPr="00FA307E">
              <w:rPr>
                <w:color w:val="231F20"/>
                <w:sz w:val="20"/>
                <w:lang w:val="en-US"/>
              </w:rPr>
              <w:t>N</w:t>
            </w:r>
          </w:p>
        </w:tc>
        <w:tc>
          <w:tcPr>
            <w:tcW w:w="645" w:type="dxa"/>
            <w:shd w:val="clear" w:color="auto" w:fill="E4EBEC"/>
          </w:tcPr>
          <w:p w14:paraId="386F5453" w14:textId="77777777" w:rsidR="00B2125E" w:rsidRPr="00FA307E" w:rsidRDefault="000E68C3">
            <w:pPr>
              <w:pStyle w:val="TableParagraph"/>
              <w:ind w:left="286"/>
              <w:rPr>
                <w:sz w:val="20"/>
                <w:lang w:val="en-US"/>
              </w:rPr>
            </w:pPr>
            <w:r w:rsidRPr="00FA307E">
              <w:rPr>
                <w:color w:val="231F20"/>
                <w:sz w:val="20"/>
                <w:lang w:val="en-US"/>
              </w:rPr>
              <w:t>Y</w:t>
            </w:r>
          </w:p>
        </w:tc>
        <w:tc>
          <w:tcPr>
            <w:tcW w:w="628" w:type="dxa"/>
            <w:shd w:val="clear" w:color="auto" w:fill="E4EBEC"/>
          </w:tcPr>
          <w:p w14:paraId="2202CD9E" w14:textId="77777777" w:rsidR="00B2125E" w:rsidRPr="00FA307E" w:rsidRDefault="000E68C3">
            <w:pPr>
              <w:pStyle w:val="TableParagraph"/>
              <w:ind w:left="277"/>
              <w:rPr>
                <w:sz w:val="20"/>
                <w:lang w:val="en-US"/>
              </w:rPr>
            </w:pPr>
            <w:r w:rsidRPr="00FA307E">
              <w:rPr>
                <w:color w:val="231F20"/>
                <w:sz w:val="20"/>
                <w:lang w:val="en-US"/>
              </w:rPr>
              <w:t>Y</w:t>
            </w:r>
          </w:p>
        </w:tc>
        <w:tc>
          <w:tcPr>
            <w:tcW w:w="645" w:type="dxa"/>
            <w:tcBorders>
              <w:right w:val="nil"/>
            </w:tcBorders>
            <w:shd w:val="clear" w:color="auto" w:fill="E4EBEC"/>
          </w:tcPr>
          <w:p w14:paraId="6096FB97" w14:textId="77777777" w:rsidR="00B2125E" w:rsidRPr="00FA307E" w:rsidRDefault="000E68C3">
            <w:pPr>
              <w:pStyle w:val="TableParagraph"/>
              <w:ind w:left="287"/>
              <w:rPr>
                <w:sz w:val="20"/>
                <w:lang w:val="en-US"/>
              </w:rPr>
            </w:pPr>
            <w:r w:rsidRPr="00FA307E">
              <w:rPr>
                <w:color w:val="231F20"/>
                <w:sz w:val="20"/>
                <w:lang w:val="en-US"/>
              </w:rPr>
              <w:t>Y</w:t>
            </w:r>
          </w:p>
        </w:tc>
      </w:tr>
      <w:tr w:rsidR="00B2125E" w:rsidRPr="00FA307E" w14:paraId="788A648E" w14:textId="77777777">
        <w:trPr>
          <w:trHeight w:val="600"/>
        </w:trPr>
        <w:tc>
          <w:tcPr>
            <w:tcW w:w="2684" w:type="dxa"/>
            <w:tcBorders>
              <w:left w:val="nil"/>
            </w:tcBorders>
            <w:shd w:val="clear" w:color="auto" w:fill="E4EBEC"/>
          </w:tcPr>
          <w:p w14:paraId="5106208C" w14:textId="77777777" w:rsidR="00B2125E" w:rsidRPr="00FA307E" w:rsidRDefault="000E68C3">
            <w:pPr>
              <w:pStyle w:val="TableParagraph"/>
              <w:rPr>
                <w:sz w:val="20"/>
                <w:lang w:val="en-US"/>
              </w:rPr>
            </w:pPr>
            <w:r w:rsidRPr="00FA307E">
              <w:rPr>
                <w:color w:val="231F20"/>
                <w:sz w:val="20"/>
                <w:lang w:val="en-US"/>
              </w:rPr>
              <w:t>Actions</w:t>
            </w:r>
          </w:p>
        </w:tc>
        <w:tc>
          <w:tcPr>
            <w:tcW w:w="645" w:type="dxa"/>
            <w:shd w:val="clear" w:color="auto" w:fill="E4EBEC"/>
          </w:tcPr>
          <w:p w14:paraId="731B7838" w14:textId="77777777" w:rsidR="00B2125E" w:rsidRPr="00FA307E" w:rsidRDefault="00B2125E">
            <w:pPr>
              <w:pStyle w:val="TableParagraph"/>
              <w:spacing w:before="0"/>
              <w:ind w:left="0"/>
              <w:rPr>
                <w:rFonts w:ascii="Times New Roman"/>
                <w:sz w:val="20"/>
                <w:lang w:val="en-US"/>
              </w:rPr>
            </w:pPr>
          </w:p>
        </w:tc>
        <w:tc>
          <w:tcPr>
            <w:tcW w:w="645" w:type="dxa"/>
            <w:shd w:val="clear" w:color="auto" w:fill="E4EBEC"/>
          </w:tcPr>
          <w:p w14:paraId="7FDFE29E" w14:textId="77777777" w:rsidR="00B2125E" w:rsidRPr="00FA307E" w:rsidRDefault="00B2125E">
            <w:pPr>
              <w:pStyle w:val="TableParagraph"/>
              <w:spacing w:before="0"/>
              <w:ind w:left="0"/>
              <w:rPr>
                <w:rFonts w:ascii="Times New Roman"/>
                <w:sz w:val="20"/>
                <w:lang w:val="en-US"/>
              </w:rPr>
            </w:pPr>
          </w:p>
        </w:tc>
        <w:tc>
          <w:tcPr>
            <w:tcW w:w="645" w:type="dxa"/>
            <w:shd w:val="clear" w:color="auto" w:fill="E4EBEC"/>
          </w:tcPr>
          <w:p w14:paraId="4B05C55A" w14:textId="77777777" w:rsidR="00B2125E" w:rsidRPr="00FA307E" w:rsidRDefault="00B2125E">
            <w:pPr>
              <w:pStyle w:val="TableParagraph"/>
              <w:spacing w:before="0"/>
              <w:ind w:left="0"/>
              <w:rPr>
                <w:rFonts w:ascii="Times New Roman"/>
                <w:sz w:val="20"/>
                <w:lang w:val="en-US"/>
              </w:rPr>
            </w:pPr>
          </w:p>
        </w:tc>
        <w:tc>
          <w:tcPr>
            <w:tcW w:w="645" w:type="dxa"/>
            <w:shd w:val="clear" w:color="auto" w:fill="E4EBEC"/>
          </w:tcPr>
          <w:p w14:paraId="3770F493" w14:textId="77777777" w:rsidR="00B2125E" w:rsidRPr="00FA307E" w:rsidRDefault="00B2125E">
            <w:pPr>
              <w:pStyle w:val="TableParagraph"/>
              <w:spacing w:before="0"/>
              <w:ind w:left="0"/>
              <w:rPr>
                <w:rFonts w:ascii="Times New Roman"/>
                <w:sz w:val="20"/>
                <w:lang w:val="en-US"/>
              </w:rPr>
            </w:pPr>
          </w:p>
        </w:tc>
        <w:tc>
          <w:tcPr>
            <w:tcW w:w="645" w:type="dxa"/>
            <w:shd w:val="clear" w:color="auto" w:fill="E4EBEC"/>
          </w:tcPr>
          <w:p w14:paraId="03636DF1" w14:textId="77777777" w:rsidR="00B2125E" w:rsidRPr="00FA307E" w:rsidRDefault="00B2125E">
            <w:pPr>
              <w:pStyle w:val="TableParagraph"/>
              <w:spacing w:before="0"/>
              <w:ind w:left="0"/>
              <w:rPr>
                <w:rFonts w:ascii="Times New Roman"/>
                <w:sz w:val="20"/>
                <w:lang w:val="en-US"/>
              </w:rPr>
            </w:pPr>
          </w:p>
        </w:tc>
        <w:tc>
          <w:tcPr>
            <w:tcW w:w="645" w:type="dxa"/>
            <w:shd w:val="clear" w:color="auto" w:fill="E4EBEC"/>
          </w:tcPr>
          <w:p w14:paraId="187D756B" w14:textId="77777777" w:rsidR="00B2125E" w:rsidRPr="00FA307E" w:rsidRDefault="00B2125E">
            <w:pPr>
              <w:pStyle w:val="TableParagraph"/>
              <w:spacing w:before="0"/>
              <w:ind w:left="0"/>
              <w:rPr>
                <w:rFonts w:ascii="Times New Roman"/>
                <w:sz w:val="20"/>
                <w:lang w:val="en-US"/>
              </w:rPr>
            </w:pPr>
          </w:p>
        </w:tc>
        <w:tc>
          <w:tcPr>
            <w:tcW w:w="628" w:type="dxa"/>
            <w:shd w:val="clear" w:color="auto" w:fill="E4EBEC"/>
          </w:tcPr>
          <w:p w14:paraId="200E4C8F" w14:textId="77777777" w:rsidR="00B2125E" w:rsidRPr="00FA307E" w:rsidRDefault="00B2125E">
            <w:pPr>
              <w:pStyle w:val="TableParagraph"/>
              <w:spacing w:before="0"/>
              <w:ind w:left="0"/>
              <w:rPr>
                <w:rFonts w:ascii="Times New Roman"/>
                <w:sz w:val="20"/>
                <w:lang w:val="en-US"/>
              </w:rPr>
            </w:pPr>
          </w:p>
        </w:tc>
        <w:tc>
          <w:tcPr>
            <w:tcW w:w="645" w:type="dxa"/>
            <w:tcBorders>
              <w:right w:val="nil"/>
            </w:tcBorders>
            <w:shd w:val="clear" w:color="auto" w:fill="E4EBEC"/>
          </w:tcPr>
          <w:p w14:paraId="5F9BD6C0" w14:textId="77777777" w:rsidR="00B2125E" w:rsidRPr="00FA307E" w:rsidRDefault="00B2125E">
            <w:pPr>
              <w:pStyle w:val="TableParagraph"/>
              <w:spacing w:before="0"/>
              <w:ind w:left="0"/>
              <w:rPr>
                <w:rFonts w:ascii="Times New Roman"/>
                <w:sz w:val="20"/>
                <w:lang w:val="en-US"/>
              </w:rPr>
            </w:pPr>
          </w:p>
        </w:tc>
      </w:tr>
      <w:tr w:rsidR="00B2125E" w:rsidRPr="00FA307E" w14:paraId="430AC24B" w14:textId="77777777">
        <w:trPr>
          <w:trHeight w:val="600"/>
        </w:trPr>
        <w:tc>
          <w:tcPr>
            <w:tcW w:w="2684" w:type="dxa"/>
            <w:tcBorders>
              <w:left w:val="nil"/>
            </w:tcBorders>
            <w:shd w:val="clear" w:color="auto" w:fill="E4EBEC"/>
          </w:tcPr>
          <w:p w14:paraId="70408F7F" w14:textId="19B747A6" w:rsidR="00B2125E" w:rsidRPr="00FA307E" w:rsidRDefault="000E68C3">
            <w:pPr>
              <w:pStyle w:val="TableParagraph"/>
              <w:rPr>
                <w:sz w:val="20"/>
                <w:lang w:val="en-US"/>
              </w:rPr>
            </w:pPr>
            <w:r w:rsidRPr="00FA307E">
              <w:rPr>
                <w:color w:val="231F20"/>
                <w:sz w:val="20"/>
                <w:lang w:val="en-US"/>
              </w:rPr>
              <w:t xml:space="preserve">Payment in </w:t>
            </w:r>
            <w:r w:rsidR="00D8572D">
              <w:rPr>
                <w:color w:val="231F20"/>
                <w:sz w:val="20"/>
                <w:lang w:val="en-US"/>
              </w:rPr>
              <w:t>installments</w:t>
            </w:r>
          </w:p>
        </w:tc>
        <w:tc>
          <w:tcPr>
            <w:tcW w:w="645" w:type="dxa"/>
            <w:shd w:val="clear" w:color="auto" w:fill="E4EBEC"/>
          </w:tcPr>
          <w:p w14:paraId="77CDFB56" w14:textId="77777777" w:rsidR="00B2125E" w:rsidRPr="00FA307E" w:rsidRDefault="00B2125E">
            <w:pPr>
              <w:pStyle w:val="TableParagraph"/>
              <w:spacing w:before="0"/>
              <w:ind w:left="0"/>
              <w:rPr>
                <w:rFonts w:ascii="Times New Roman"/>
                <w:sz w:val="20"/>
                <w:lang w:val="en-US"/>
              </w:rPr>
            </w:pPr>
          </w:p>
        </w:tc>
        <w:tc>
          <w:tcPr>
            <w:tcW w:w="645" w:type="dxa"/>
            <w:shd w:val="clear" w:color="auto" w:fill="E4EBEC"/>
          </w:tcPr>
          <w:p w14:paraId="34300A5A" w14:textId="77777777" w:rsidR="00B2125E" w:rsidRPr="00FA307E" w:rsidRDefault="00B2125E">
            <w:pPr>
              <w:pStyle w:val="TableParagraph"/>
              <w:spacing w:before="0"/>
              <w:ind w:left="0"/>
              <w:rPr>
                <w:rFonts w:ascii="Times New Roman"/>
                <w:sz w:val="20"/>
                <w:lang w:val="en-US"/>
              </w:rPr>
            </w:pPr>
          </w:p>
        </w:tc>
        <w:tc>
          <w:tcPr>
            <w:tcW w:w="645" w:type="dxa"/>
            <w:shd w:val="clear" w:color="auto" w:fill="E4EBEC"/>
          </w:tcPr>
          <w:p w14:paraId="3209FF21" w14:textId="77777777" w:rsidR="00B2125E" w:rsidRPr="00FA307E" w:rsidRDefault="00B2125E">
            <w:pPr>
              <w:pStyle w:val="TableParagraph"/>
              <w:spacing w:before="0"/>
              <w:ind w:left="0"/>
              <w:rPr>
                <w:rFonts w:ascii="Times New Roman"/>
                <w:sz w:val="20"/>
                <w:lang w:val="en-US"/>
              </w:rPr>
            </w:pPr>
          </w:p>
        </w:tc>
        <w:tc>
          <w:tcPr>
            <w:tcW w:w="645" w:type="dxa"/>
            <w:shd w:val="clear" w:color="auto" w:fill="E4EBEC"/>
          </w:tcPr>
          <w:p w14:paraId="448D6610" w14:textId="77777777" w:rsidR="00B2125E" w:rsidRPr="00FA307E" w:rsidRDefault="00B2125E">
            <w:pPr>
              <w:pStyle w:val="TableParagraph"/>
              <w:spacing w:before="0"/>
              <w:ind w:left="0"/>
              <w:rPr>
                <w:rFonts w:ascii="Times New Roman"/>
                <w:sz w:val="20"/>
                <w:lang w:val="en-US"/>
              </w:rPr>
            </w:pPr>
          </w:p>
        </w:tc>
        <w:tc>
          <w:tcPr>
            <w:tcW w:w="645" w:type="dxa"/>
            <w:shd w:val="clear" w:color="auto" w:fill="E4EBEC"/>
          </w:tcPr>
          <w:p w14:paraId="7F913BD1" w14:textId="77777777" w:rsidR="00B2125E" w:rsidRPr="00FA307E" w:rsidRDefault="000E68C3">
            <w:pPr>
              <w:pStyle w:val="TableParagraph"/>
              <w:ind w:left="264"/>
              <w:rPr>
                <w:sz w:val="20"/>
                <w:lang w:val="en-US"/>
              </w:rPr>
            </w:pPr>
            <w:r w:rsidRPr="00FA307E">
              <w:rPr>
                <w:color w:val="231F20"/>
                <w:sz w:val="20"/>
                <w:lang w:val="en-US"/>
              </w:rPr>
              <w:t>X</w:t>
            </w:r>
          </w:p>
        </w:tc>
        <w:tc>
          <w:tcPr>
            <w:tcW w:w="645" w:type="dxa"/>
            <w:shd w:val="clear" w:color="auto" w:fill="E4EBEC"/>
          </w:tcPr>
          <w:p w14:paraId="01B0B020" w14:textId="77777777" w:rsidR="00B2125E" w:rsidRPr="00FA307E" w:rsidRDefault="00B2125E">
            <w:pPr>
              <w:pStyle w:val="TableParagraph"/>
              <w:spacing w:before="0"/>
              <w:ind w:left="0"/>
              <w:rPr>
                <w:rFonts w:ascii="Times New Roman"/>
                <w:sz w:val="20"/>
                <w:lang w:val="en-US"/>
              </w:rPr>
            </w:pPr>
          </w:p>
        </w:tc>
        <w:tc>
          <w:tcPr>
            <w:tcW w:w="628" w:type="dxa"/>
            <w:shd w:val="clear" w:color="auto" w:fill="E4EBEC"/>
          </w:tcPr>
          <w:p w14:paraId="72615E04" w14:textId="77777777" w:rsidR="00B2125E" w:rsidRPr="00FA307E" w:rsidRDefault="00B2125E">
            <w:pPr>
              <w:pStyle w:val="TableParagraph"/>
              <w:spacing w:before="0"/>
              <w:ind w:left="0"/>
              <w:rPr>
                <w:rFonts w:ascii="Times New Roman"/>
                <w:sz w:val="20"/>
                <w:lang w:val="en-US"/>
              </w:rPr>
            </w:pPr>
          </w:p>
        </w:tc>
        <w:tc>
          <w:tcPr>
            <w:tcW w:w="645" w:type="dxa"/>
            <w:tcBorders>
              <w:right w:val="nil"/>
            </w:tcBorders>
            <w:shd w:val="clear" w:color="auto" w:fill="E4EBEC"/>
          </w:tcPr>
          <w:p w14:paraId="1C60A79C" w14:textId="77777777" w:rsidR="00B2125E" w:rsidRPr="00FA307E" w:rsidRDefault="000E68C3">
            <w:pPr>
              <w:pStyle w:val="TableParagraph"/>
              <w:ind w:left="265"/>
              <w:rPr>
                <w:sz w:val="20"/>
                <w:lang w:val="en-US"/>
              </w:rPr>
            </w:pPr>
            <w:r w:rsidRPr="00FA307E">
              <w:rPr>
                <w:color w:val="231F20"/>
                <w:sz w:val="20"/>
                <w:lang w:val="en-US"/>
              </w:rPr>
              <w:t>X</w:t>
            </w:r>
          </w:p>
        </w:tc>
      </w:tr>
      <w:tr w:rsidR="00B2125E" w:rsidRPr="00FA307E" w14:paraId="26795DAF" w14:textId="77777777">
        <w:trPr>
          <w:trHeight w:val="600"/>
        </w:trPr>
        <w:tc>
          <w:tcPr>
            <w:tcW w:w="2684" w:type="dxa"/>
            <w:tcBorders>
              <w:left w:val="nil"/>
            </w:tcBorders>
            <w:shd w:val="clear" w:color="auto" w:fill="E4EBEC"/>
          </w:tcPr>
          <w:p w14:paraId="0ECCA10C" w14:textId="77777777" w:rsidR="00B2125E" w:rsidRPr="00FA307E" w:rsidRDefault="000E68C3">
            <w:pPr>
              <w:pStyle w:val="TableParagraph"/>
              <w:rPr>
                <w:sz w:val="20"/>
                <w:lang w:val="en-US"/>
              </w:rPr>
            </w:pPr>
            <w:r w:rsidRPr="00FA307E">
              <w:rPr>
                <w:color w:val="231F20"/>
                <w:sz w:val="20"/>
                <w:lang w:val="en-US"/>
              </w:rPr>
              <w:t>Payment in 8 weeks</w:t>
            </w:r>
          </w:p>
        </w:tc>
        <w:tc>
          <w:tcPr>
            <w:tcW w:w="645" w:type="dxa"/>
            <w:shd w:val="clear" w:color="auto" w:fill="E4EBEC"/>
          </w:tcPr>
          <w:p w14:paraId="5B4B0F1E" w14:textId="77777777" w:rsidR="00B2125E" w:rsidRPr="00FA307E" w:rsidRDefault="00B2125E">
            <w:pPr>
              <w:pStyle w:val="TableParagraph"/>
              <w:spacing w:before="0"/>
              <w:ind w:left="0"/>
              <w:rPr>
                <w:rFonts w:ascii="Times New Roman"/>
                <w:sz w:val="20"/>
                <w:lang w:val="en-US"/>
              </w:rPr>
            </w:pPr>
          </w:p>
        </w:tc>
        <w:tc>
          <w:tcPr>
            <w:tcW w:w="645" w:type="dxa"/>
            <w:shd w:val="clear" w:color="auto" w:fill="E4EBEC"/>
          </w:tcPr>
          <w:p w14:paraId="698FCFDB" w14:textId="77777777" w:rsidR="00B2125E" w:rsidRPr="00FA307E" w:rsidRDefault="00B2125E">
            <w:pPr>
              <w:pStyle w:val="TableParagraph"/>
              <w:spacing w:before="0"/>
              <w:ind w:left="0"/>
              <w:rPr>
                <w:rFonts w:ascii="Times New Roman"/>
                <w:sz w:val="20"/>
                <w:lang w:val="en-US"/>
              </w:rPr>
            </w:pPr>
          </w:p>
        </w:tc>
        <w:tc>
          <w:tcPr>
            <w:tcW w:w="645" w:type="dxa"/>
            <w:shd w:val="clear" w:color="auto" w:fill="E4EBEC"/>
          </w:tcPr>
          <w:p w14:paraId="4D25FC38" w14:textId="77777777" w:rsidR="00B2125E" w:rsidRPr="00FA307E" w:rsidRDefault="000E68C3">
            <w:pPr>
              <w:pStyle w:val="TableParagraph"/>
              <w:ind w:left="265"/>
              <w:rPr>
                <w:sz w:val="20"/>
                <w:lang w:val="en-US"/>
              </w:rPr>
            </w:pPr>
            <w:r w:rsidRPr="00FA307E">
              <w:rPr>
                <w:color w:val="231F20"/>
                <w:sz w:val="20"/>
                <w:lang w:val="en-US"/>
              </w:rPr>
              <w:t>X</w:t>
            </w:r>
          </w:p>
        </w:tc>
        <w:tc>
          <w:tcPr>
            <w:tcW w:w="645" w:type="dxa"/>
            <w:shd w:val="clear" w:color="auto" w:fill="E4EBEC"/>
          </w:tcPr>
          <w:p w14:paraId="4549CD41" w14:textId="77777777" w:rsidR="00B2125E" w:rsidRPr="00FA307E" w:rsidRDefault="00B2125E">
            <w:pPr>
              <w:pStyle w:val="TableParagraph"/>
              <w:spacing w:before="0"/>
              <w:ind w:left="0"/>
              <w:rPr>
                <w:rFonts w:ascii="Times New Roman"/>
                <w:sz w:val="20"/>
                <w:lang w:val="en-US"/>
              </w:rPr>
            </w:pPr>
          </w:p>
        </w:tc>
        <w:tc>
          <w:tcPr>
            <w:tcW w:w="645" w:type="dxa"/>
            <w:shd w:val="clear" w:color="auto" w:fill="E4EBEC"/>
          </w:tcPr>
          <w:p w14:paraId="3B541972" w14:textId="77777777" w:rsidR="00B2125E" w:rsidRPr="00FA307E" w:rsidRDefault="000E68C3">
            <w:pPr>
              <w:pStyle w:val="TableParagraph"/>
              <w:ind w:left="264"/>
              <w:rPr>
                <w:sz w:val="20"/>
                <w:lang w:val="en-US"/>
              </w:rPr>
            </w:pPr>
            <w:r w:rsidRPr="00FA307E">
              <w:rPr>
                <w:color w:val="231F20"/>
                <w:sz w:val="20"/>
                <w:lang w:val="en-US"/>
              </w:rPr>
              <w:t>X</w:t>
            </w:r>
          </w:p>
        </w:tc>
        <w:tc>
          <w:tcPr>
            <w:tcW w:w="645" w:type="dxa"/>
            <w:shd w:val="clear" w:color="auto" w:fill="E4EBEC"/>
          </w:tcPr>
          <w:p w14:paraId="2460F44C" w14:textId="77777777" w:rsidR="00B2125E" w:rsidRPr="00FA307E" w:rsidRDefault="00B2125E">
            <w:pPr>
              <w:pStyle w:val="TableParagraph"/>
              <w:spacing w:before="0"/>
              <w:ind w:left="0"/>
              <w:rPr>
                <w:rFonts w:ascii="Times New Roman"/>
                <w:sz w:val="20"/>
                <w:lang w:val="en-US"/>
              </w:rPr>
            </w:pPr>
          </w:p>
        </w:tc>
        <w:tc>
          <w:tcPr>
            <w:tcW w:w="628" w:type="dxa"/>
            <w:shd w:val="clear" w:color="auto" w:fill="E4EBEC"/>
          </w:tcPr>
          <w:p w14:paraId="3688BED5" w14:textId="77777777" w:rsidR="00B2125E" w:rsidRPr="00FA307E" w:rsidRDefault="000E68C3">
            <w:pPr>
              <w:pStyle w:val="TableParagraph"/>
              <w:ind w:left="254"/>
              <w:rPr>
                <w:sz w:val="20"/>
                <w:lang w:val="en-US"/>
              </w:rPr>
            </w:pPr>
            <w:r w:rsidRPr="00FA307E">
              <w:rPr>
                <w:color w:val="231F20"/>
                <w:sz w:val="20"/>
                <w:lang w:val="en-US"/>
              </w:rPr>
              <w:t>X</w:t>
            </w:r>
          </w:p>
        </w:tc>
        <w:tc>
          <w:tcPr>
            <w:tcW w:w="645" w:type="dxa"/>
            <w:tcBorders>
              <w:right w:val="nil"/>
            </w:tcBorders>
            <w:shd w:val="clear" w:color="auto" w:fill="E4EBEC"/>
          </w:tcPr>
          <w:p w14:paraId="370DC633" w14:textId="77777777" w:rsidR="00B2125E" w:rsidRPr="00FA307E" w:rsidRDefault="000E68C3">
            <w:pPr>
              <w:pStyle w:val="TableParagraph"/>
              <w:ind w:left="265"/>
              <w:rPr>
                <w:sz w:val="20"/>
                <w:lang w:val="en-US"/>
              </w:rPr>
            </w:pPr>
            <w:r w:rsidRPr="00FA307E">
              <w:rPr>
                <w:color w:val="231F20"/>
                <w:sz w:val="20"/>
                <w:lang w:val="en-US"/>
              </w:rPr>
              <w:t>X</w:t>
            </w:r>
          </w:p>
        </w:tc>
      </w:tr>
      <w:tr w:rsidR="00B2125E" w:rsidRPr="00FA307E" w14:paraId="6CCDD256" w14:textId="77777777">
        <w:trPr>
          <w:trHeight w:val="600"/>
        </w:trPr>
        <w:tc>
          <w:tcPr>
            <w:tcW w:w="2684" w:type="dxa"/>
            <w:tcBorders>
              <w:left w:val="nil"/>
            </w:tcBorders>
            <w:shd w:val="clear" w:color="auto" w:fill="E4EBEC"/>
          </w:tcPr>
          <w:p w14:paraId="190BBD2C" w14:textId="029B3B25" w:rsidR="00B2125E" w:rsidRPr="00FA307E" w:rsidRDefault="00202DB4">
            <w:pPr>
              <w:pStyle w:val="TableParagraph"/>
              <w:rPr>
                <w:sz w:val="20"/>
                <w:lang w:val="en-US"/>
              </w:rPr>
            </w:pPr>
            <w:r>
              <w:rPr>
                <w:color w:val="231F20"/>
                <w:sz w:val="20"/>
                <w:lang w:val="en-US"/>
              </w:rPr>
              <w:t>Payment by</w:t>
            </w:r>
            <w:r w:rsidR="000E68C3" w:rsidRPr="00FA307E">
              <w:rPr>
                <w:color w:val="231F20"/>
                <w:sz w:val="20"/>
                <w:lang w:val="en-US"/>
              </w:rPr>
              <w:t xml:space="preserve"> invoice</w:t>
            </w:r>
          </w:p>
        </w:tc>
        <w:tc>
          <w:tcPr>
            <w:tcW w:w="645" w:type="dxa"/>
            <w:shd w:val="clear" w:color="auto" w:fill="E4EBEC"/>
          </w:tcPr>
          <w:p w14:paraId="7264F61B" w14:textId="77777777" w:rsidR="00B2125E" w:rsidRPr="00FA307E" w:rsidRDefault="00B2125E">
            <w:pPr>
              <w:pStyle w:val="TableParagraph"/>
              <w:spacing w:before="0"/>
              <w:ind w:left="0"/>
              <w:rPr>
                <w:rFonts w:ascii="Times New Roman"/>
                <w:sz w:val="20"/>
                <w:lang w:val="en-US"/>
              </w:rPr>
            </w:pPr>
          </w:p>
        </w:tc>
        <w:tc>
          <w:tcPr>
            <w:tcW w:w="645" w:type="dxa"/>
            <w:shd w:val="clear" w:color="auto" w:fill="E4EBEC"/>
          </w:tcPr>
          <w:p w14:paraId="264261B2" w14:textId="77777777" w:rsidR="00B2125E" w:rsidRPr="00FA307E" w:rsidRDefault="00B2125E">
            <w:pPr>
              <w:pStyle w:val="TableParagraph"/>
              <w:spacing w:before="0"/>
              <w:ind w:left="0"/>
              <w:rPr>
                <w:rFonts w:ascii="Times New Roman"/>
                <w:sz w:val="20"/>
                <w:lang w:val="en-US"/>
              </w:rPr>
            </w:pPr>
          </w:p>
        </w:tc>
        <w:tc>
          <w:tcPr>
            <w:tcW w:w="645" w:type="dxa"/>
            <w:shd w:val="clear" w:color="auto" w:fill="E4EBEC"/>
          </w:tcPr>
          <w:p w14:paraId="5BAAB51E" w14:textId="77777777" w:rsidR="00B2125E" w:rsidRPr="00FA307E" w:rsidRDefault="000E68C3">
            <w:pPr>
              <w:pStyle w:val="TableParagraph"/>
              <w:ind w:left="265"/>
              <w:rPr>
                <w:sz w:val="20"/>
                <w:lang w:val="en-US"/>
              </w:rPr>
            </w:pPr>
            <w:r w:rsidRPr="00FA307E">
              <w:rPr>
                <w:color w:val="231F20"/>
                <w:sz w:val="20"/>
                <w:lang w:val="en-US"/>
              </w:rPr>
              <w:t>X</w:t>
            </w:r>
          </w:p>
        </w:tc>
        <w:tc>
          <w:tcPr>
            <w:tcW w:w="645" w:type="dxa"/>
            <w:shd w:val="clear" w:color="auto" w:fill="E4EBEC"/>
          </w:tcPr>
          <w:p w14:paraId="3EF3165E" w14:textId="77777777" w:rsidR="00B2125E" w:rsidRPr="00FA307E" w:rsidRDefault="000E68C3">
            <w:pPr>
              <w:pStyle w:val="TableParagraph"/>
              <w:ind w:left="264"/>
              <w:rPr>
                <w:sz w:val="20"/>
                <w:lang w:val="en-US"/>
              </w:rPr>
            </w:pPr>
            <w:r w:rsidRPr="00FA307E">
              <w:rPr>
                <w:color w:val="231F20"/>
                <w:sz w:val="20"/>
                <w:lang w:val="en-US"/>
              </w:rPr>
              <w:t>X</w:t>
            </w:r>
          </w:p>
        </w:tc>
        <w:tc>
          <w:tcPr>
            <w:tcW w:w="645" w:type="dxa"/>
            <w:shd w:val="clear" w:color="auto" w:fill="E4EBEC"/>
          </w:tcPr>
          <w:p w14:paraId="0EADDF28" w14:textId="77777777" w:rsidR="00B2125E" w:rsidRPr="00FA307E" w:rsidRDefault="000E68C3">
            <w:pPr>
              <w:pStyle w:val="TableParagraph"/>
              <w:ind w:left="264"/>
              <w:rPr>
                <w:sz w:val="20"/>
                <w:lang w:val="en-US"/>
              </w:rPr>
            </w:pPr>
            <w:r w:rsidRPr="00FA307E">
              <w:rPr>
                <w:color w:val="231F20"/>
                <w:sz w:val="20"/>
                <w:lang w:val="en-US"/>
              </w:rPr>
              <w:t>X</w:t>
            </w:r>
          </w:p>
        </w:tc>
        <w:tc>
          <w:tcPr>
            <w:tcW w:w="645" w:type="dxa"/>
            <w:shd w:val="clear" w:color="auto" w:fill="E4EBEC"/>
          </w:tcPr>
          <w:p w14:paraId="3F56AE30" w14:textId="77777777" w:rsidR="00B2125E" w:rsidRPr="00FA307E" w:rsidRDefault="000E68C3">
            <w:pPr>
              <w:pStyle w:val="TableParagraph"/>
              <w:ind w:left="263"/>
              <w:rPr>
                <w:sz w:val="20"/>
                <w:lang w:val="en-US"/>
              </w:rPr>
            </w:pPr>
            <w:r w:rsidRPr="00FA307E">
              <w:rPr>
                <w:color w:val="231F20"/>
                <w:sz w:val="20"/>
                <w:lang w:val="en-US"/>
              </w:rPr>
              <w:t>X</w:t>
            </w:r>
          </w:p>
        </w:tc>
        <w:tc>
          <w:tcPr>
            <w:tcW w:w="628" w:type="dxa"/>
            <w:shd w:val="clear" w:color="auto" w:fill="E4EBEC"/>
          </w:tcPr>
          <w:p w14:paraId="7B654B2A" w14:textId="77777777" w:rsidR="00B2125E" w:rsidRPr="00FA307E" w:rsidRDefault="000E68C3">
            <w:pPr>
              <w:pStyle w:val="TableParagraph"/>
              <w:ind w:left="254"/>
              <w:rPr>
                <w:sz w:val="20"/>
                <w:lang w:val="en-US"/>
              </w:rPr>
            </w:pPr>
            <w:r w:rsidRPr="00FA307E">
              <w:rPr>
                <w:color w:val="231F20"/>
                <w:sz w:val="20"/>
                <w:lang w:val="en-US"/>
              </w:rPr>
              <w:t>X</w:t>
            </w:r>
          </w:p>
        </w:tc>
        <w:tc>
          <w:tcPr>
            <w:tcW w:w="645" w:type="dxa"/>
            <w:tcBorders>
              <w:right w:val="nil"/>
            </w:tcBorders>
            <w:shd w:val="clear" w:color="auto" w:fill="E4EBEC"/>
          </w:tcPr>
          <w:p w14:paraId="78018164" w14:textId="77777777" w:rsidR="00B2125E" w:rsidRPr="00FA307E" w:rsidRDefault="000E68C3">
            <w:pPr>
              <w:pStyle w:val="TableParagraph"/>
              <w:ind w:left="265"/>
              <w:rPr>
                <w:sz w:val="20"/>
                <w:lang w:val="en-US"/>
              </w:rPr>
            </w:pPr>
            <w:r w:rsidRPr="00FA307E">
              <w:rPr>
                <w:color w:val="231F20"/>
                <w:sz w:val="20"/>
                <w:lang w:val="en-US"/>
              </w:rPr>
              <w:t>X</w:t>
            </w:r>
          </w:p>
        </w:tc>
      </w:tr>
      <w:tr w:rsidR="00B2125E" w:rsidRPr="00FA307E" w14:paraId="4C47CD2C" w14:textId="77777777">
        <w:trPr>
          <w:trHeight w:val="600"/>
        </w:trPr>
        <w:tc>
          <w:tcPr>
            <w:tcW w:w="2684" w:type="dxa"/>
            <w:tcBorders>
              <w:left w:val="nil"/>
            </w:tcBorders>
            <w:shd w:val="clear" w:color="auto" w:fill="E4EBEC"/>
          </w:tcPr>
          <w:p w14:paraId="2F0B1492" w14:textId="658B47BD" w:rsidR="00B2125E" w:rsidRPr="00FA307E" w:rsidRDefault="00202DB4">
            <w:pPr>
              <w:pStyle w:val="TableParagraph"/>
              <w:rPr>
                <w:sz w:val="20"/>
                <w:lang w:val="en-US"/>
              </w:rPr>
            </w:pPr>
            <w:r>
              <w:rPr>
                <w:color w:val="231F20"/>
                <w:sz w:val="20"/>
                <w:lang w:val="en-US"/>
              </w:rPr>
              <w:t>P</w:t>
            </w:r>
            <w:r w:rsidR="000E68C3" w:rsidRPr="00FA307E">
              <w:rPr>
                <w:color w:val="231F20"/>
                <w:sz w:val="20"/>
                <w:lang w:val="en-US"/>
              </w:rPr>
              <w:t>ayment</w:t>
            </w:r>
            <w:r>
              <w:rPr>
                <w:color w:val="231F20"/>
                <w:sz w:val="20"/>
                <w:lang w:val="en-US"/>
              </w:rPr>
              <w:t xml:space="preserve"> in advance</w:t>
            </w:r>
          </w:p>
        </w:tc>
        <w:tc>
          <w:tcPr>
            <w:tcW w:w="645" w:type="dxa"/>
            <w:shd w:val="clear" w:color="auto" w:fill="E4EBEC"/>
          </w:tcPr>
          <w:p w14:paraId="5720EB19" w14:textId="77777777" w:rsidR="00B2125E" w:rsidRPr="00FA307E" w:rsidRDefault="000E68C3">
            <w:pPr>
              <w:pStyle w:val="TableParagraph"/>
              <w:ind w:left="265"/>
              <w:rPr>
                <w:sz w:val="20"/>
                <w:lang w:val="en-US"/>
              </w:rPr>
            </w:pPr>
            <w:r w:rsidRPr="00FA307E">
              <w:rPr>
                <w:color w:val="231F20"/>
                <w:sz w:val="20"/>
                <w:lang w:val="en-US"/>
              </w:rPr>
              <w:t>X</w:t>
            </w:r>
          </w:p>
        </w:tc>
        <w:tc>
          <w:tcPr>
            <w:tcW w:w="645" w:type="dxa"/>
            <w:shd w:val="clear" w:color="auto" w:fill="E4EBEC"/>
          </w:tcPr>
          <w:p w14:paraId="24E7F18E" w14:textId="77777777" w:rsidR="00B2125E" w:rsidRPr="00FA307E" w:rsidRDefault="000E68C3">
            <w:pPr>
              <w:pStyle w:val="TableParagraph"/>
              <w:ind w:left="265"/>
              <w:rPr>
                <w:sz w:val="20"/>
                <w:lang w:val="en-US"/>
              </w:rPr>
            </w:pPr>
            <w:r w:rsidRPr="00FA307E">
              <w:rPr>
                <w:color w:val="231F20"/>
                <w:sz w:val="20"/>
                <w:lang w:val="en-US"/>
              </w:rPr>
              <w:t>X</w:t>
            </w:r>
          </w:p>
        </w:tc>
        <w:tc>
          <w:tcPr>
            <w:tcW w:w="645" w:type="dxa"/>
            <w:shd w:val="clear" w:color="auto" w:fill="E4EBEC"/>
          </w:tcPr>
          <w:p w14:paraId="712A9565" w14:textId="77777777" w:rsidR="00B2125E" w:rsidRPr="00FA307E" w:rsidRDefault="000E68C3">
            <w:pPr>
              <w:pStyle w:val="TableParagraph"/>
              <w:ind w:left="265"/>
              <w:rPr>
                <w:sz w:val="20"/>
                <w:lang w:val="en-US"/>
              </w:rPr>
            </w:pPr>
            <w:r w:rsidRPr="00FA307E">
              <w:rPr>
                <w:color w:val="231F20"/>
                <w:sz w:val="20"/>
                <w:lang w:val="en-US"/>
              </w:rPr>
              <w:t>X</w:t>
            </w:r>
          </w:p>
        </w:tc>
        <w:tc>
          <w:tcPr>
            <w:tcW w:w="645" w:type="dxa"/>
            <w:shd w:val="clear" w:color="auto" w:fill="E4EBEC"/>
          </w:tcPr>
          <w:p w14:paraId="09B24878" w14:textId="77777777" w:rsidR="00B2125E" w:rsidRPr="00FA307E" w:rsidRDefault="000E68C3">
            <w:pPr>
              <w:pStyle w:val="TableParagraph"/>
              <w:ind w:left="264"/>
              <w:rPr>
                <w:sz w:val="20"/>
                <w:lang w:val="en-US"/>
              </w:rPr>
            </w:pPr>
            <w:r w:rsidRPr="00FA307E">
              <w:rPr>
                <w:color w:val="231F20"/>
                <w:sz w:val="20"/>
                <w:lang w:val="en-US"/>
              </w:rPr>
              <w:t>X</w:t>
            </w:r>
          </w:p>
        </w:tc>
        <w:tc>
          <w:tcPr>
            <w:tcW w:w="645" w:type="dxa"/>
            <w:shd w:val="clear" w:color="auto" w:fill="E4EBEC"/>
          </w:tcPr>
          <w:p w14:paraId="1792D1FA" w14:textId="77777777" w:rsidR="00B2125E" w:rsidRPr="00FA307E" w:rsidRDefault="000E68C3">
            <w:pPr>
              <w:pStyle w:val="TableParagraph"/>
              <w:ind w:left="264"/>
              <w:rPr>
                <w:sz w:val="20"/>
                <w:lang w:val="en-US"/>
              </w:rPr>
            </w:pPr>
            <w:r w:rsidRPr="00FA307E">
              <w:rPr>
                <w:color w:val="231F20"/>
                <w:sz w:val="20"/>
                <w:lang w:val="en-US"/>
              </w:rPr>
              <w:t>X</w:t>
            </w:r>
          </w:p>
        </w:tc>
        <w:tc>
          <w:tcPr>
            <w:tcW w:w="645" w:type="dxa"/>
            <w:shd w:val="clear" w:color="auto" w:fill="E4EBEC"/>
          </w:tcPr>
          <w:p w14:paraId="768E2801" w14:textId="77777777" w:rsidR="00B2125E" w:rsidRPr="00FA307E" w:rsidRDefault="000E68C3">
            <w:pPr>
              <w:pStyle w:val="TableParagraph"/>
              <w:ind w:left="263"/>
              <w:rPr>
                <w:sz w:val="20"/>
                <w:lang w:val="en-US"/>
              </w:rPr>
            </w:pPr>
            <w:r w:rsidRPr="00FA307E">
              <w:rPr>
                <w:color w:val="231F20"/>
                <w:sz w:val="20"/>
                <w:lang w:val="en-US"/>
              </w:rPr>
              <w:t>X</w:t>
            </w:r>
          </w:p>
        </w:tc>
        <w:tc>
          <w:tcPr>
            <w:tcW w:w="628" w:type="dxa"/>
            <w:shd w:val="clear" w:color="auto" w:fill="E4EBEC"/>
          </w:tcPr>
          <w:p w14:paraId="46A19371" w14:textId="77777777" w:rsidR="00B2125E" w:rsidRPr="00FA307E" w:rsidRDefault="000E68C3">
            <w:pPr>
              <w:pStyle w:val="TableParagraph"/>
              <w:ind w:left="254"/>
              <w:rPr>
                <w:sz w:val="20"/>
                <w:lang w:val="en-US"/>
              </w:rPr>
            </w:pPr>
            <w:r w:rsidRPr="00FA307E">
              <w:rPr>
                <w:color w:val="231F20"/>
                <w:sz w:val="20"/>
                <w:lang w:val="en-US"/>
              </w:rPr>
              <w:t>X</w:t>
            </w:r>
          </w:p>
        </w:tc>
        <w:tc>
          <w:tcPr>
            <w:tcW w:w="645" w:type="dxa"/>
            <w:tcBorders>
              <w:right w:val="nil"/>
            </w:tcBorders>
            <w:shd w:val="clear" w:color="auto" w:fill="E4EBEC"/>
          </w:tcPr>
          <w:p w14:paraId="3FA2313D" w14:textId="77777777" w:rsidR="00B2125E" w:rsidRPr="00FA307E" w:rsidRDefault="000E68C3">
            <w:pPr>
              <w:pStyle w:val="TableParagraph"/>
              <w:ind w:left="265"/>
              <w:rPr>
                <w:sz w:val="20"/>
                <w:lang w:val="en-US"/>
              </w:rPr>
            </w:pPr>
            <w:r w:rsidRPr="00FA307E">
              <w:rPr>
                <w:color w:val="231F20"/>
                <w:sz w:val="20"/>
                <w:lang w:val="en-US"/>
              </w:rPr>
              <w:t>X</w:t>
            </w:r>
          </w:p>
        </w:tc>
      </w:tr>
    </w:tbl>
    <w:p w14:paraId="7996ECEB" w14:textId="0FF8F374" w:rsidR="00B2125E" w:rsidRPr="00FA307E" w:rsidRDefault="00202DB4">
      <w:pPr>
        <w:pStyle w:val="BodyText"/>
        <w:spacing w:before="119" w:line="268" w:lineRule="auto"/>
        <w:ind w:left="2204" w:right="1254" w:hanging="1"/>
        <w:jc w:val="both"/>
        <w:rPr>
          <w:lang w:val="en-US"/>
        </w:rPr>
      </w:pPr>
      <w:r>
        <w:rPr>
          <w:color w:val="231F20"/>
          <w:lang w:val="en-US"/>
        </w:rPr>
        <w:t>P</w:t>
      </w:r>
      <w:r w:rsidR="000E68C3" w:rsidRPr="00FA307E">
        <w:rPr>
          <w:color w:val="231F20"/>
          <w:lang w:val="en-US"/>
        </w:rPr>
        <w:t xml:space="preserve">ayment </w:t>
      </w:r>
      <w:r>
        <w:rPr>
          <w:color w:val="231F20"/>
          <w:lang w:val="en-US"/>
        </w:rPr>
        <w:t xml:space="preserve">in advance </w:t>
      </w:r>
      <w:r w:rsidR="000E68C3" w:rsidRPr="00FA307E">
        <w:rPr>
          <w:color w:val="231F20"/>
          <w:lang w:val="en-US"/>
        </w:rPr>
        <w:t>is possible in all cases. Later payment</w:t>
      </w:r>
      <w:r>
        <w:rPr>
          <w:color w:val="231F20"/>
          <w:lang w:val="en-US"/>
        </w:rPr>
        <w:t xml:space="preserve"> is possible</w:t>
      </w:r>
      <w:r w:rsidR="000E68C3" w:rsidRPr="00FA307E">
        <w:rPr>
          <w:color w:val="231F20"/>
          <w:lang w:val="en-US"/>
        </w:rPr>
        <w:t xml:space="preserve"> </w:t>
      </w:r>
      <w:r w:rsidR="004F727F">
        <w:rPr>
          <w:color w:val="231F20"/>
          <w:lang w:val="en-US"/>
        </w:rPr>
        <w:t>provided</w:t>
      </w:r>
      <w:r w:rsidR="000E68C3" w:rsidRPr="00FA307E">
        <w:rPr>
          <w:color w:val="231F20"/>
          <w:lang w:val="en-US"/>
        </w:rPr>
        <w:t xml:space="preserve"> the customer is over 18 and payment in </w:t>
      </w:r>
      <w:r w:rsidR="00373990">
        <w:rPr>
          <w:color w:val="231F20"/>
          <w:lang w:val="en-US"/>
        </w:rPr>
        <w:t>installments</w:t>
      </w:r>
      <w:r>
        <w:rPr>
          <w:color w:val="231F20"/>
          <w:lang w:val="en-US"/>
        </w:rPr>
        <w:t xml:space="preserve"> </w:t>
      </w:r>
      <w:r w:rsidR="00961D01">
        <w:rPr>
          <w:color w:val="231F20"/>
          <w:lang w:val="en-US"/>
        </w:rPr>
        <w:t xml:space="preserve">is only </w:t>
      </w:r>
      <w:r>
        <w:rPr>
          <w:color w:val="231F20"/>
          <w:lang w:val="en-US"/>
        </w:rPr>
        <w:t>possible</w:t>
      </w:r>
      <w:r w:rsidR="000E68C3" w:rsidRPr="00FA307E">
        <w:rPr>
          <w:color w:val="231F20"/>
          <w:lang w:val="en-US"/>
        </w:rPr>
        <w:t xml:space="preserve"> </w:t>
      </w:r>
      <w:r w:rsidR="004F727F">
        <w:rPr>
          <w:color w:val="231F20"/>
          <w:lang w:val="en-US"/>
        </w:rPr>
        <w:t>provided</w:t>
      </w:r>
      <w:r w:rsidR="000E68C3" w:rsidRPr="00FA307E">
        <w:rPr>
          <w:color w:val="231F20"/>
          <w:lang w:val="en-US"/>
        </w:rPr>
        <w:t xml:space="preserve"> the order value is &gt;= €2000 and the customer is over 18.</w:t>
      </w:r>
    </w:p>
    <w:p w14:paraId="2E0BEEB4" w14:textId="77777777" w:rsidR="00B2125E" w:rsidRPr="00FA307E" w:rsidRDefault="00B2125E">
      <w:pPr>
        <w:pStyle w:val="BodyText"/>
        <w:spacing w:before="4"/>
        <w:rPr>
          <w:sz w:val="22"/>
          <w:lang w:val="en-US"/>
        </w:rPr>
      </w:pPr>
    </w:p>
    <w:p w14:paraId="1AD148A2" w14:textId="4B149C82" w:rsidR="00B2125E" w:rsidRPr="00FA307E" w:rsidRDefault="000E68C3">
      <w:pPr>
        <w:pStyle w:val="BodyText"/>
        <w:spacing w:line="268" w:lineRule="auto"/>
        <w:ind w:left="2204" w:right="1255"/>
        <w:jc w:val="both"/>
        <w:rPr>
          <w:lang w:val="en-US"/>
        </w:rPr>
      </w:pPr>
      <w:r w:rsidRPr="00FA307E">
        <w:rPr>
          <w:color w:val="231F20"/>
          <w:lang w:val="en-US"/>
        </w:rPr>
        <w:t xml:space="preserve">The decision table </w:t>
      </w:r>
      <w:r w:rsidR="00A73421">
        <w:rPr>
          <w:color w:val="231F20"/>
          <w:lang w:val="en-US"/>
        </w:rPr>
        <w:t xml:space="preserve">is useful for </w:t>
      </w:r>
      <w:r w:rsidR="00606C40">
        <w:rPr>
          <w:color w:val="231F20"/>
          <w:lang w:val="en-US"/>
        </w:rPr>
        <w:t>illustrating</w:t>
      </w:r>
      <w:r w:rsidRPr="00FA307E">
        <w:rPr>
          <w:color w:val="231F20"/>
          <w:lang w:val="en-US"/>
        </w:rPr>
        <w:t xml:space="preserve"> complex correlations between large number</w:t>
      </w:r>
      <w:r w:rsidR="00606C40">
        <w:rPr>
          <w:color w:val="231F20"/>
          <w:lang w:val="en-US"/>
        </w:rPr>
        <w:t>s</w:t>
      </w:r>
      <w:r w:rsidRPr="00FA307E">
        <w:rPr>
          <w:color w:val="231F20"/>
          <w:lang w:val="en-US"/>
        </w:rPr>
        <w:t xml:space="preserve"> of business rules </w:t>
      </w:r>
      <w:r w:rsidR="004F727F">
        <w:rPr>
          <w:color w:val="231F20"/>
          <w:lang w:val="en-US"/>
        </w:rPr>
        <w:t xml:space="preserve">and checking them </w:t>
      </w:r>
      <w:r w:rsidRPr="00FA307E">
        <w:rPr>
          <w:color w:val="231F20"/>
          <w:lang w:val="en-US"/>
        </w:rPr>
        <w:t>for completeness.</w:t>
      </w:r>
    </w:p>
    <w:p w14:paraId="69DC2F23" w14:textId="77777777" w:rsidR="00B2125E" w:rsidRPr="00FA307E" w:rsidRDefault="00B2125E">
      <w:pPr>
        <w:pStyle w:val="BodyText"/>
        <w:rPr>
          <w:sz w:val="24"/>
          <w:lang w:val="en-US"/>
        </w:rPr>
      </w:pPr>
    </w:p>
    <w:p w14:paraId="3F094C13" w14:textId="3B579956" w:rsidR="00B2125E" w:rsidRPr="00FA307E" w:rsidRDefault="000E68C3">
      <w:pPr>
        <w:pStyle w:val="Heading6"/>
        <w:ind w:left="2204"/>
        <w:rPr>
          <w:lang w:val="en-US"/>
        </w:rPr>
      </w:pPr>
      <w:r w:rsidRPr="00FA307E">
        <w:rPr>
          <w:color w:val="003946"/>
          <w:lang w:val="en-US"/>
        </w:rPr>
        <w:t>Modeling with state transition tables</w:t>
      </w:r>
    </w:p>
    <w:p w14:paraId="62B84021" w14:textId="77777777" w:rsidR="00B2125E" w:rsidRPr="00FA307E" w:rsidRDefault="00B2125E">
      <w:pPr>
        <w:pStyle w:val="BodyText"/>
        <w:spacing w:before="5"/>
        <w:rPr>
          <w:sz w:val="26"/>
          <w:lang w:val="en-US"/>
        </w:rPr>
      </w:pPr>
    </w:p>
    <w:p w14:paraId="518119EA" w14:textId="332EB198" w:rsidR="00B2125E" w:rsidRPr="00FA307E" w:rsidRDefault="00606C40">
      <w:pPr>
        <w:pStyle w:val="BodyText"/>
        <w:spacing w:line="268" w:lineRule="auto"/>
        <w:ind w:left="2204" w:right="1255" w:hanging="1"/>
        <w:jc w:val="both"/>
        <w:rPr>
          <w:lang w:val="en-US"/>
        </w:rPr>
      </w:pPr>
      <w:r>
        <w:rPr>
          <w:color w:val="231F20"/>
          <w:lang w:val="en-US"/>
        </w:rPr>
        <w:t>S</w:t>
      </w:r>
      <w:r w:rsidR="000E68C3" w:rsidRPr="00FA307E">
        <w:rPr>
          <w:color w:val="231F20"/>
          <w:lang w:val="en-US"/>
        </w:rPr>
        <w:t>tate transition table</w:t>
      </w:r>
      <w:r>
        <w:rPr>
          <w:color w:val="231F20"/>
          <w:lang w:val="en-US"/>
        </w:rPr>
        <w:t>s</w:t>
      </w:r>
      <w:r w:rsidR="000E68C3" w:rsidRPr="00FA307E">
        <w:rPr>
          <w:color w:val="231F20"/>
          <w:lang w:val="en-US"/>
        </w:rPr>
        <w:t xml:space="preserve"> </w:t>
      </w:r>
      <w:r>
        <w:rPr>
          <w:color w:val="231F20"/>
          <w:lang w:val="en-US"/>
        </w:rPr>
        <w:t>are</w:t>
      </w:r>
      <w:r w:rsidR="000E68C3" w:rsidRPr="00FA307E">
        <w:rPr>
          <w:color w:val="231F20"/>
          <w:lang w:val="en-US"/>
        </w:rPr>
        <w:t xml:space="preserve"> another </w:t>
      </w:r>
      <w:r>
        <w:rPr>
          <w:color w:val="231F20"/>
          <w:lang w:val="en-US"/>
        </w:rPr>
        <w:t xml:space="preserve">option for </w:t>
      </w:r>
      <w:r w:rsidR="000E68C3" w:rsidRPr="00FA307E">
        <w:rPr>
          <w:color w:val="231F20"/>
          <w:lang w:val="en-US"/>
        </w:rPr>
        <w:t xml:space="preserve">specifying component behavior. </w:t>
      </w:r>
      <w:r>
        <w:rPr>
          <w:color w:val="231F20"/>
          <w:lang w:val="en-US"/>
        </w:rPr>
        <w:t>S</w:t>
      </w:r>
      <w:r w:rsidR="000E68C3" w:rsidRPr="00FA307E">
        <w:rPr>
          <w:color w:val="231F20"/>
          <w:lang w:val="en-US"/>
        </w:rPr>
        <w:t>tate transition table</w:t>
      </w:r>
      <w:r>
        <w:rPr>
          <w:color w:val="231F20"/>
          <w:lang w:val="en-US"/>
        </w:rPr>
        <w:t>s</w:t>
      </w:r>
      <w:r w:rsidR="000E68C3" w:rsidRPr="00FA307E">
        <w:rPr>
          <w:color w:val="231F20"/>
          <w:lang w:val="en-US"/>
        </w:rPr>
        <w:t xml:space="preserve"> </w:t>
      </w:r>
      <w:r w:rsidR="0099495A">
        <w:rPr>
          <w:color w:val="231F20"/>
          <w:lang w:val="en-US"/>
        </w:rPr>
        <w:t>can be</w:t>
      </w:r>
      <w:r w:rsidR="000E68C3" w:rsidRPr="00FA307E">
        <w:rPr>
          <w:color w:val="231F20"/>
          <w:lang w:val="en-US"/>
        </w:rPr>
        <w:t xml:space="preserve"> used to specify potential actions or functions depending on the current state of business objects, components</w:t>
      </w:r>
      <w:r w:rsidR="00CC6C30">
        <w:rPr>
          <w:color w:val="231F20"/>
          <w:lang w:val="en-US"/>
        </w:rPr>
        <w:t>,</w:t>
      </w:r>
      <w:r w:rsidR="000E68C3" w:rsidRPr="00FA307E">
        <w:rPr>
          <w:color w:val="231F20"/>
          <w:lang w:val="en-US"/>
        </w:rPr>
        <w:t xml:space="preserve"> or processes. A state transition table </w:t>
      </w:r>
      <w:r>
        <w:rPr>
          <w:color w:val="231F20"/>
          <w:lang w:val="en-US"/>
        </w:rPr>
        <w:t xml:space="preserve">contains </w:t>
      </w:r>
      <w:r w:rsidR="000E68C3" w:rsidRPr="00FA307E">
        <w:rPr>
          <w:color w:val="231F20"/>
          <w:lang w:val="en-US"/>
        </w:rPr>
        <w:t xml:space="preserve">three different </w:t>
      </w:r>
      <w:r>
        <w:rPr>
          <w:color w:val="231F20"/>
          <w:lang w:val="en-US"/>
        </w:rPr>
        <w:t>area</w:t>
      </w:r>
      <w:r w:rsidR="000E68C3" w:rsidRPr="00FA307E">
        <w:rPr>
          <w:color w:val="231F20"/>
          <w:lang w:val="en-US"/>
        </w:rPr>
        <w:t>s:</w:t>
      </w:r>
    </w:p>
    <w:p w14:paraId="60CBFD5F" w14:textId="77777777" w:rsidR="00B2125E" w:rsidRPr="00FA307E" w:rsidRDefault="00B2125E">
      <w:pPr>
        <w:pStyle w:val="BodyText"/>
        <w:spacing w:before="4"/>
        <w:rPr>
          <w:sz w:val="22"/>
          <w:lang w:val="en-US"/>
        </w:rPr>
      </w:pPr>
    </w:p>
    <w:p w14:paraId="0CC41DC6" w14:textId="77777777" w:rsidR="00B2125E" w:rsidRPr="00FA307E" w:rsidRDefault="000E68C3">
      <w:pPr>
        <w:pStyle w:val="ListParagraph"/>
        <w:numPr>
          <w:ilvl w:val="1"/>
          <w:numId w:val="12"/>
        </w:numPr>
        <w:tabs>
          <w:tab w:val="left" w:pos="2484"/>
          <w:tab w:val="left" w:pos="2485"/>
        </w:tabs>
        <w:ind w:hanging="281"/>
        <w:rPr>
          <w:sz w:val="20"/>
          <w:lang w:val="en-US"/>
        </w:rPr>
      </w:pPr>
      <w:r w:rsidRPr="00FA307E">
        <w:rPr>
          <w:color w:val="231F20"/>
          <w:sz w:val="20"/>
          <w:lang w:val="en-US"/>
        </w:rPr>
        <w:t>List of all potential states</w:t>
      </w:r>
    </w:p>
    <w:p w14:paraId="5AB6FCDC" w14:textId="77777777" w:rsidR="00B2125E" w:rsidRPr="00FA307E" w:rsidRDefault="000E68C3">
      <w:pPr>
        <w:pStyle w:val="ListParagraph"/>
        <w:numPr>
          <w:ilvl w:val="1"/>
          <w:numId w:val="12"/>
        </w:numPr>
        <w:tabs>
          <w:tab w:val="left" w:pos="2484"/>
          <w:tab w:val="left" w:pos="2485"/>
        </w:tabs>
        <w:spacing w:before="28"/>
        <w:ind w:hanging="281"/>
        <w:rPr>
          <w:sz w:val="20"/>
          <w:lang w:val="en-US"/>
        </w:rPr>
      </w:pPr>
      <w:r w:rsidRPr="00FA307E">
        <w:rPr>
          <w:color w:val="231F20"/>
          <w:sz w:val="20"/>
          <w:lang w:val="en-US"/>
        </w:rPr>
        <w:t>List of all potential actions, and</w:t>
      </w:r>
    </w:p>
    <w:p w14:paraId="390F6C26" w14:textId="0ECAEB97" w:rsidR="00B2125E" w:rsidRPr="00FA307E" w:rsidRDefault="000E68C3">
      <w:pPr>
        <w:pStyle w:val="ListParagraph"/>
        <w:numPr>
          <w:ilvl w:val="1"/>
          <w:numId w:val="12"/>
        </w:numPr>
        <w:tabs>
          <w:tab w:val="left" w:pos="2484"/>
          <w:tab w:val="left" w:pos="2485"/>
        </w:tabs>
        <w:spacing w:before="28"/>
        <w:ind w:hanging="281"/>
        <w:rPr>
          <w:sz w:val="20"/>
          <w:lang w:val="en-US"/>
        </w:rPr>
      </w:pPr>
      <w:r w:rsidRPr="00FA307E">
        <w:rPr>
          <w:color w:val="231F20"/>
          <w:sz w:val="20"/>
          <w:lang w:val="en-US"/>
        </w:rPr>
        <w:t xml:space="preserve">Decision </w:t>
      </w:r>
      <w:r w:rsidR="0099495A">
        <w:rPr>
          <w:color w:val="231F20"/>
          <w:sz w:val="20"/>
          <w:lang w:val="en-US"/>
        </w:rPr>
        <w:t xml:space="preserve">as to </w:t>
      </w:r>
      <w:r w:rsidRPr="00FA307E">
        <w:rPr>
          <w:color w:val="231F20"/>
          <w:sz w:val="20"/>
          <w:lang w:val="en-US"/>
        </w:rPr>
        <w:t>which actions are possible in which states.</w:t>
      </w:r>
    </w:p>
    <w:p w14:paraId="1FB4BAAF" w14:textId="77777777" w:rsidR="00B2125E" w:rsidRPr="00FA307E" w:rsidRDefault="00B2125E">
      <w:pPr>
        <w:rPr>
          <w:sz w:val="20"/>
          <w:lang w:val="en-US"/>
        </w:rPr>
        <w:sectPr w:rsidR="00B2125E" w:rsidRPr="00FA307E">
          <w:pgSz w:w="11910" w:h="16840"/>
          <w:pgMar w:top="960" w:right="160" w:bottom="680" w:left="460" w:header="0" w:footer="486" w:gutter="0"/>
          <w:cols w:space="720"/>
        </w:sectPr>
      </w:pPr>
    </w:p>
    <w:p w14:paraId="736A8CFC" w14:textId="77777777" w:rsidR="00B2125E" w:rsidRPr="00FA307E" w:rsidRDefault="00B2125E">
      <w:pPr>
        <w:pStyle w:val="BodyText"/>
        <w:rPr>
          <w:lang w:val="en-US"/>
        </w:rPr>
      </w:pPr>
    </w:p>
    <w:p w14:paraId="59AF8F57" w14:textId="77777777" w:rsidR="00B2125E" w:rsidRPr="00FA307E" w:rsidRDefault="00B2125E">
      <w:pPr>
        <w:pStyle w:val="BodyText"/>
        <w:rPr>
          <w:lang w:val="en-US"/>
        </w:rPr>
      </w:pPr>
    </w:p>
    <w:p w14:paraId="3F1AD6BF" w14:textId="77777777" w:rsidR="00B2125E" w:rsidRPr="00FA307E" w:rsidRDefault="000E68C3">
      <w:pPr>
        <w:ind w:left="957"/>
        <w:rPr>
          <w:sz w:val="18"/>
          <w:lang w:val="en-US"/>
        </w:rPr>
      </w:pPr>
      <w:r w:rsidRPr="00FA307E">
        <w:rPr>
          <w:color w:val="003946"/>
          <w:sz w:val="18"/>
          <w:lang w:val="en-US"/>
        </w:rPr>
        <w:t>Specifying system components</w:t>
      </w:r>
    </w:p>
    <w:p w14:paraId="03AD2493" w14:textId="77777777" w:rsidR="00B2125E" w:rsidRPr="00FA307E" w:rsidRDefault="00B2125E">
      <w:pPr>
        <w:pStyle w:val="BodyText"/>
        <w:rPr>
          <w:lang w:val="en-US"/>
        </w:rPr>
      </w:pPr>
    </w:p>
    <w:p w14:paraId="2460BDF2" w14:textId="77777777" w:rsidR="00B2125E" w:rsidRPr="00FA307E" w:rsidRDefault="00B2125E">
      <w:pPr>
        <w:pStyle w:val="BodyText"/>
        <w:rPr>
          <w:lang w:val="en-US"/>
        </w:rPr>
      </w:pPr>
    </w:p>
    <w:p w14:paraId="2E63BCA4" w14:textId="77777777" w:rsidR="00B2125E" w:rsidRPr="00FA307E" w:rsidRDefault="00B2125E">
      <w:pPr>
        <w:pStyle w:val="BodyText"/>
        <w:rPr>
          <w:lang w:val="en-US"/>
        </w:rPr>
      </w:pPr>
    </w:p>
    <w:p w14:paraId="43489D3F" w14:textId="77777777" w:rsidR="00B2125E" w:rsidRPr="00FA307E" w:rsidRDefault="00B2125E">
      <w:pPr>
        <w:pStyle w:val="BodyText"/>
        <w:rPr>
          <w:lang w:val="en-US"/>
        </w:rPr>
      </w:pPr>
    </w:p>
    <w:p w14:paraId="53C5402B" w14:textId="77777777" w:rsidR="00B2125E" w:rsidRPr="00FA307E" w:rsidRDefault="00B2125E">
      <w:pPr>
        <w:pStyle w:val="BodyText"/>
        <w:spacing w:before="6"/>
        <w:rPr>
          <w:sz w:val="22"/>
          <w:lang w:val="en-US"/>
        </w:rPr>
      </w:pPr>
    </w:p>
    <w:p w14:paraId="513B99FF" w14:textId="6DDF9C0B" w:rsidR="00B2125E" w:rsidRPr="00FA307E" w:rsidRDefault="001C40FF">
      <w:pPr>
        <w:pStyle w:val="BodyText"/>
        <w:spacing w:before="99" w:line="268" w:lineRule="auto"/>
        <w:ind w:left="957" w:right="2501" w:hanging="1"/>
        <w:jc w:val="both"/>
        <w:rPr>
          <w:lang w:val="en-US"/>
        </w:rPr>
      </w:pPr>
      <w:r>
        <w:rPr>
          <w:color w:val="231F20"/>
          <w:lang w:val="en-US"/>
        </w:rPr>
        <w:t>Table 14 shows a</w:t>
      </w:r>
      <w:r w:rsidR="000E68C3" w:rsidRPr="00FA307E">
        <w:rPr>
          <w:color w:val="231F20"/>
          <w:lang w:val="en-US"/>
        </w:rPr>
        <w:t xml:space="preserve">n example of a state transition table </w:t>
      </w:r>
      <w:r w:rsidR="00D358C2">
        <w:rPr>
          <w:color w:val="231F20"/>
          <w:lang w:val="en-US"/>
        </w:rPr>
        <w:t>to determine</w:t>
      </w:r>
      <w:r w:rsidR="000E68C3" w:rsidRPr="00FA307E">
        <w:rPr>
          <w:color w:val="231F20"/>
          <w:lang w:val="en-US"/>
        </w:rPr>
        <w:t xml:space="preserve"> which actions the user </w:t>
      </w:r>
      <w:r>
        <w:rPr>
          <w:color w:val="231F20"/>
          <w:lang w:val="en-US"/>
        </w:rPr>
        <w:t>may initiate</w:t>
      </w:r>
      <w:r w:rsidR="000E68C3" w:rsidRPr="00FA307E">
        <w:rPr>
          <w:color w:val="231F20"/>
          <w:lang w:val="en-US"/>
        </w:rPr>
        <w:t xml:space="preserve"> depending on </w:t>
      </w:r>
      <w:r>
        <w:rPr>
          <w:color w:val="231F20"/>
          <w:lang w:val="en-US"/>
        </w:rPr>
        <w:t xml:space="preserve">the </w:t>
      </w:r>
      <w:r w:rsidR="000E68C3" w:rsidRPr="00FA307E">
        <w:rPr>
          <w:color w:val="231F20"/>
          <w:lang w:val="en-US"/>
        </w:rPr>
        <w:t>status</w:t>
      </w:r>
      <w:r>
        <w:rPr>
          <w:color w:val="231F20"/>
          <w:lang w:val="en-US"/>
        </w:rPr>
        <w:t xml:space="preserve"> of an item</w:t>
      </w:r>
      <w:r w:rsidR="000E68C3" w:rsidRPr="00FA307E">
        <w:rPr>
          <w:color w:val="231F20"/>
          <w:lang w:val="en-US"/>
        </w:rPr>
        <w:t xml:space="preserve"> in an online shop.</w:t>
      </w:r>
    </w:p>
    <w:p w14:paraId="768FA672" w14:textId="77777777" w:rsidR="00B2125E" w:rsidRPr="00FA307E" w:rsidRDefault="00B2125E">
      <w:pPr>
        <w:pStyle w:val="BodyText"/>
        <w:spacing w:before="2"/>
        <w:rPr>
          <w:sz w:val="24"/>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6"/>
        <w:gridCol w:w="1956"/>
        <w:gridCol w:w="1956"/>
        <w:gridCol w:w="1956"/>
      </w:tblGrid>
      <w:tr w:rsidR="00B2125E" w:rsidRPr="00FA307E" w14:paraId="6B61EC50" w14:textId="77777777">
        <w:trPr>
          <w:trHeight w:val="600"/>
        </w:trPr>
        <w:tc>
          <w:tcPr>
            <w:tcW w:w="7824" w:type="dxa"/>
            <w:gridSpan w:val="4"/>
            <w:tcBorders>
              <w:top w:val="nil"/>
              <w:left w:val="nil"/>
              <w:right w:val="nil"/>
            </w:tcBorders>
            <w:shd w:val="clear" w:color="auto" w:fill="109290"/>
          </w:tcPr>
          <w:p w14:paraId="7FF1694F" w14:textId="77777777" w:rsidR="00B2125E" w:rsidRPr="00FA307E" w:rsidRDefault="000E68C3">
            <w:pPr>
              <w:pStyle w:val="TableParagraph"/>
              <w:rPr>
                <w:sz w:val="20"/>
                <w:lang w:val="en-US"/>
              </w:rPr>
            </w:pPr>
            <w:r w:rsidRPr="00FA307E">
              <w:rPr>
                <w:color w:val="FFFFFF"/>
                <w:sz w:val="20"/>
                <w:lang w:val="en-US"/>
              </w:rPr>
              <w:t>Table 14: State transition table for an item in an online shop</w:t>
            </w:r>
          </w:p>
        </w:tc>
      </w:tr>
      <w:tr w:rsidR="00B2125E" w:rsidRPr="00FA307E" w14:paraId="2F90BEB3" w14:textId="77777777">
        <w:trPr>
          <w:trHeight w:val="600"/>
        </w:trPr>
        <w:tc>
          <w:tcPr>
            <w:tcW w:w="1956" w:type="dxa"/>
            <w:tcBorders>
              <w:left w:val="nil"/>
              <w:bottom w:val="single" w:sz="4" w:space="0" w:color="FFFFFF"/>
              <w:right w:val="single" w:sz="4" w:space="0" w:color="FFFFFF"/>
            </w:tcBorders>
            <w:shd w:val="clear" w:color="auto" w:fill="BBD3D3"/>
          </w:tcPr>
          <w:p w14:paraId="26B3B991" w14:textId="77777777" w:rsidR="00B2125E" w:rsidRPr="00FA307E" w:rsidRDefault="00B2125E">
            <w:pPr>
              <w:pStyle w:val="TableParagraph"/>
              <w:spacing w:before="0"/>
              <w:ind w:left="0"/>
              <w:rPr>
                <w:rFonts w:ascii="Times New Roman"/>
                <w:sz w:val="18"/>
                <w:lang w:val="en-US"/>
              </w:rPr>
            </w:pPr>
          </w:p>
        </w:tc>
        <w:tc>
          <w:tcPr>
            <w:tcW w:w="5868" w:type="dxa"/>
            <w:gridSpan w:val="3"/>
            <w:tcBorders>
              <w:left w:val="single" w:sz="4" w:space="0" w:color="FFFFFF"/>
              <w:bottom w:val="single" w:sz="4" w:space="0" w:color="FFFFFF"/>
              <w:right w:val="nil"/>
            </w:tcBorders>
            <w:shd w:val="clear" w:color="auto" w:fill="BBD3D3"/>
          </w:tcPr>
          <w:p w14:paraId="57E2B6EE" w14:textId="77777777" w:rsidR="00B2125E" w:rsidRPr="00FA307E" w:rsidRDefault="000E68C3">
            <w:pPr>
              <w:pStyle w:val="TableParagraph"/>
              <w:ind w:left="2496" w:right="2496"/>
              <w:jc w:val="center"/>
              <w:rPr>
                <w:sz w:val="20"/>
                <w:lang w:val="en-US"/>
              </w:rPr>
            </w:pPr>
            <w:r w:rsidRPr="00FA307E">
              <w:rPr>
                <w:color w:val="231F20"/>
                <w:sz w:val="20"/>
                <w:lang w:val="en-US"/>
              </w:rPr>
              <w:t>Actions</w:t>
            </w:r>
          </w:p>
        </w:tc>
      </w:tr>
      <w:tr w:rsidR="00B2125E" w:rsidRPr="00FA307E" w14:paraId="2A2DCFD5" w14:textId="77777777">
        <w:trPr>
          <w:trHeight w:val="860"/>
        </w:trPr>
        <w:tc>
          <w:tcPr>
            <w:tcW w:w="1956" w:type="dxa"/>
            <w:tcBorders>
              <w:top w:val="single" w:sz="4" w:space="0" w:color="FFFFFF"/>
              <w:left w:val="nil"/>
              <w:bottom w:val="single" w:sz="4" w:space="0" w:color="FFFFFF"/>
              <w:right w:val="single" w:sz="4" w:space="0" w:color="FFFFFF"/>
            </w:tcBorders>
            <w:shd w:val="clear" w:color="auto" w:fill="BBD3D3"/>
          </w:tcPr>
          <w:p w14:paraId="5EF0A4A1" w14:textId="77777777" w:rsidR="00B2125E" w:rsidRPr="00FA307E" w:rsidRDefault="000E68C3">
            <w:pPr>
              <w:pStyle w:val="TableParagraph"/>
              <w:rPr>
                <w:sz w:val="20"/>
                <w:lang w:val="en-US"/>
              </w:rPr>
            </w:pPr>
            <w:r w:rsidRPr="00FA307E">
              <w:rPr>
                <w:color w:val="231F20"/>
                <w:sz w:val="20"/>
                <w:lang w:val="en-US"/>
              </w:rPr>
              <w:t>States</w:t>
            </w:r>
          </w:p>
        </w:tc>
        <w:tc>
          <w:tcPr>
            <w:tcW w:w="1956" w:type="dxa"/>
            <w:tcBorders>
              <w:top w:val="single" w:sz="4" w:space="0" w:color="FFFFFF"/>
              <w:left w:val="single" w:sz="4" w:space="0" w:color="FFFFFF"/>
              <w:bottom w:val="single" w:sz="4" w:space="0" w:color="FFFFFF"/>
              <w:right w:val="single" w:sz="4" w:space="0" w:color="FFFFFF"/>
            </w:tcBorders>
            <w:shd w:val="clear" w:color="auto" w:fill="BBD3D3"/>
          </w:tcPr>
          <w:p w14:paraId="50E898E4" w14:textId="77777777" w:rsidR="00B2125E" w:rsidRPr="00FA307E" w:rsidRDefault="000E68C3">
            <w:pPr>
              <w:pStyle w:val="TableParagraph"/>
              <w:ind w:left="262" w:right="262"/>
              <w:jc w:val="center"/>
              <w:rPr>
                <w:sz w:val="20"/>
                <w:lang w:val="en-US"/>
              </w:rPr>
            </w:pPr>
            <w:r w:rsidRPr="00FA307E">
              <w:rPr>
                <w:color w:val="231F20"/>
                <w:sz w:val="20"/>
                <w:lang w:val="en-US"/>
              </w:rPr>
              <w:t>Cancel</w:t>
            </w:r>
          </w:p>
        </w:tc>
        <w:tc>
          <w:tcPr>
            <w:tcW w:w="1956" w:type="dxa"/>
            <w:tcBorders>
              <w:top w:val="single" w:sz="4" w:space="0" w:color="FFFFFF"/>
              <w:left w:val="single" w:sz="4" w:space="0" w:color="FFFFFF"/>
              <w:bottom w:val="single" w:sz="4" w:space="0" w:color="FFFFFF"/>
              <w:right w:val="single" w:sz="4" w:space="0" w:color="FFFFFF"/>
            </w:tcBorders>
            <w:shd w:val="clear" w:color="auto" w:fill="BBD3D3"/>
          </w:tcPr>
          <w:p w14:paraId="063E4BF5" w14:textId="77777777" w:rsidR="00B2125E" w:rsidRPr="00FA307E" w:rsidRDefault="000E68C3">
            <w:pPr>
              <w:pStyle w:val="TableParagraph"/>
              <w:ind w:left="262" w:right="262"/>
              <w:jc w:val="center"/>
              <w:rPr>
                <w:sz w:val="20"/>
                <w:lang w:val="en-US"/>
              </w:rPr>
            </w:pPr>
            <w:r w:rsidRPr="00FA307E">
              <w:rPr>
                <w:color w:val="231F20"/>
                <w:sz w:val="20"/>
                <w:lang w:val="en-US"/>
              </w:rPr>
              <w:t>Order</w:t>
            </w:r>
          </w:p>
        </w:tc>
        <w:tc>
          <w:tcPr>
            <w:tcW w:w="1956" w:type="dxa"/>
            <w:tcBorders>
              <w:top w:val="single" w:sz="4" w:space="0" w:color="FFFFFF"/>
              <w:left w:val="single" w:sz="4" w:space="0" w:color="FFFFFF"/>
              <w:bottom w:val="single" w:sz="4" w:space="0" w:color="FFFFFF"/>
              <w:right w:val="nil"/>
            </w:tcBorders>
            <w:shd w:val="clear" w:color="auto" w:fill="BBD3D3"/>
          </w:tcPr>
          <w:p w14:paraId="1EF4A36A" w14:textId="77777777" w:rsidR="00B2125E" w:rsidRPr="00FA307E" w:rsidRDefault="000E68C3">
            <w:pPr>
              <w:pStyle w:val="TableParagraph"/>
              <w:spacing w:line="268" w:lineRule="auto"/>
              <w:ind w:left="650" w:hanging="289"/>
              <w:rPr>
                <w:sz w:val="20"/>
                <w:lang w:val="en-US"/>
              </w:rPr>
            </w:pPr>
            <w:r w:rsidRPr="00FA307E">
              <w:rPr>
                <w:color w:val="231F20"/>
                <w:sz w:val="20"/>
                <w:lang w:val="en-US"/>
              </w:rPr>
              <w:t>Change delivery address</w:t>
            </w:r>
          </w:p>
        </w:tc>
      </w:tr>
      <w:tr w:rsidR="00B2125E" w:rsidRPr="00FA307E" w14:paraId="1AC7787D" w14:textId="77777777">
        <w:trPr>
          <w:trHeight w:val="600"/>
        </w:trPr>
        <w:tc>
          <w:tcPr>
            <w:tcW w:w="1956" w:type="dxa"/>
            <w:tcBorders>
              <w:top w:val="single" w:sz="4" w:space="0" w:color="FFFFFF"/>
              <w:left w:val="nil"/>
              <w:bottom w:val="single" w:sz="4" w:space="0" w:color="FFFFFF"/>
              <w:right w:val="single" w:sz="4" w:space="0" w:color="FFFFFF"/>
            </w:tcBorders>
            <w:shd w:val="clear" w:color="auto" w:fill="D0E0DF"/>
          </w:tcPr>
          <w:p w14:paraId="3A8AEC4E" w14:textId="5D886B77" w:rsidR="00B2125E" w:rsidRPr="00FA307E" w:rsidRDefault="000E68C3">
            <w:pPr>
              <w:pStyle w:val="TableParagraph"/>
              <w:rPr>
                <w:sz w:val="20"/>
                <w:lang w:val="en-US"/>
              </w:rPr>
            </w:pPr>
            <w:r w:rsidRPr="00FA307E">
              <w:rPr>
                <w:color w:val="231F20"/>
                <w:sz w:val="20"/>
                <w:lang w:val="en-US"/>
              </w:rPr>
              <w:t xml:space="preserve">In </w:t>
            </w:r>
            <w:r w:rsidR="009A38D2">
              <w:rPr>
                <w:color w:val="231F20"/>
                <w:sz w:val="20"/>
                <w:lang w:val="en-US"/>
              </w:rPr>
              <w:t>basket</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7E984293" w14:textId="77777777" w:rsidR="00B2125E" w:rsidRPr="00FA307E" w:rsidRDefault="000E68C3">
            <w:pPr>
              <w:pStyle w:val="TableParagraph"/>
              <w:ind w:left="0"/>
              <w:jc w:val="center"/>
              <w:rPr>
                <w:sz w:val="20"/>
                <w:lang w:val="en-US"/>
              </w:rPr>
            </w:pPr>
            <w:r w:rsidRPr="00FA307E">
              <w:rPr>
                <w:color w:val="231F20"/>
                <w:sz w:val="20"/>
                <w:lang w:val="en-US"/>
              </w:rPr>
              <w:t>N</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323F043A" w14:textId="77777777" w:rsidR="00B2125E" w:rsidRPr="00FA307E" w:rsidRDefault="000E68C3">
            <w:pPr>
              <w:pStyle w:val="TableParagraph"/>
              <w:ind w:left="0"/>
              <w:jc w:val="center"/>
              <w:rPr>
                <w:sz w:val="20"/>
                <w:lang w:val="en-US"/>
              </w:rPr>
            </w:pPr>
            <w:r w:rsidRPr="00FA307E">
              <w:rPr>
                <w:color w:val="231F20"/>
                <w:sz w:val="20"/>
                <w:lang w:val="en-US"/>
              </w:rPr>
              <w:t>Y</w:t>
            </w:r>
          </w:p>
        </w:tc>
        <w:tc>
          <w:tcPr>
            <w:tcW w:w="1956" w:type="dxa"/>
            <w:tcBorders>
              <w:top w:val="single" w:sz="4" w:space="0" w:color="FFFFFF"/>
              <w:left w:val="single" w:sz="4" w:space="0" w:color="FFFFFF"/>
              <w:bottom w:val="single" w:sz="4" w:space="0" w:color="FFFFFF"/>
              <w:right w:val="nil"/>
            </w:tcBorders>
            <w:shd w:val="clear" w:color="auto" w:fill="E4EBEC"/>
          </w:tcPr>
          <w:p w14:paraId="3692049B" w14:textId="77777777" w:rsidR="00B2125E" w:rsidRPr="00FA307E" w:rsidRDefault="000E68C3">
            <w:pPr>
              <w:pStyle w:val="TableParagraph"/>
              <w:ind w:left="0"/>
              <w:jc w:val="center"/>
              <w:rPr>
                <w:sz w:val="20"/>
                <w:lang w:val="en-US"/>
              </w:rPr>
            </w:pPr>
            <w:r w:rsidRPr="00FA307E">
              <w:rPr>
                <w:color w:val="231F20"/>
                <w:sz w:val="20"/>
                <w:lang w:val="en-US"/>
              </w:rPr>
              <w:t>Y</w:t>
            </w:r>
          </w:p>
        </w:tc>
      </w:tr>
      <w:tr w:rsidR="00B2125E" w:rsidRPr="00FA307E" w14:paraId="446B289C" w14:textId="77777777">
        <w:trPr>
          <w:trHeight w:val="600"/>
        </w:trPr>
        <w:tc>
          <w:tcPr>
            <w:tcW w:w="1956" w:type="dxa"/>
            <w:tcBorders>
              <w:top w:val="single" w:sz="4" w:space="0" w:color="FFFFFF"/>
              <w:left w:val="nil"/>
              <w:bottom w:val="single" w:sz="4" w:space="0" w:color="FFFFFF"/>
              <w:right w:val="single" w:sz="4" w:space="0" w:color="FFFFFF"/>
            </w:tcBorders>
            <w:shd w:val="clear" w:color="auto" w:fill="D0E0DF"/>
          </w:tcPr>
          <w:p w14:paraId="71662681" w14:textId="4B75DF23" w:rsidR="00B2125E" w:rsidRPr="00FA307E" w:rsidRDefault="009A38D2">
            <w:pPr>
              <w:pStyle w:val="TableParagraph"/>
              <w:rPr>
                <w:sz w:val="20"/>
                <w:lang w:val="en-US"/>
              </w:rPr>
            </w:pPr>
            <w:r>
              <w:rPr>
                <w:color w:val="231F20"/>
                <w:sz w:val="20"/>
                <w:lang w:val="en-US"/>
              </w:rPr>
              <w:t>Being processed</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76E00D8F" w14:textId="77777777" w:rsidR="00B2125E" w:rsidRPr="00FA307E" w:rsidRDefault="000E68C3">
            <w:pPr>
              <w:pStyle w:val="TableParagraph"/>
              <w:ind w:left="0"/>
              <w:jc w:val="center"/>
              <w:rPr>
                <w:sz w:val="20"/>
                <w:lang w:val="en-US"/>
              </w:rPr>
            </w:pPr>
            <w:r w:rsidRPr="00FA307E">
              <w:rPr>
                <w:color w:val="231F20"/>
                <w:sz w:val="20"/>
                <w:lang w:val="en-US"/>
              </w:rPr>
              <w:t>Y</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0C7519F8" w14:textId="77777777" w:rsidR="00B2125E" w:rsidRPr="00FA307E" w:rsidRDefault="000E68C3">
            <w:pPr>
              <w:pStyle w:val="TableParagraph"/>
              <w:ind w:left="0"/>
              <w:jc w:val="center"/>
              <w:rPr>
                <w:sz w:val="20"/>
                <w:lang w:val="en-US"/>
              </w:rPr>
            </w:pPr>
            <w:r w:rsidRPr="00FA307E">
              <w:rPr>
                <w:color w:val="231F20"/>
                <w:sz w:val="20"/>
                <w:lang w:val="en-US"/>
              </w:rPr>
              <w:t>N</w:t>
            </w:r>
          </w:p>
        </w:tc>
        <w:tc>
          <w:tcPr>
            <w:tcW w:w="1956" w:type="dxa"/>
            <w:tcBorders>
              <w:top w:val="single" w:sz="4" w:space="0" w:color="FFFFFF"/>
              <w:left w:val="single" w:sz="4" w:space="0" w:color="FFFFFF"/>
              <w:bottom w:val="single" w:sz="4" w:space="0" w:color="FFFFFF"/>
              <w:right w:val="nil"/>
            </w:tcBorders>
            <w:shd w:val="clear" w:color="auto" w:fill="E4EBEC"/>
          </w:tcPr>
          <w:p w14:paraId="0371EBAE" w14:textId="77777777" w:rsidR="00B2125E" w:rsidRPr="00FA307E" w:rsidRDefault="000E68C3">
            <w:pPr>
              <w:pStyle w:val="TableParagraph"/>
              <w:ind w:left="0"/>
              <w:jc w:val="center"/>
              <w:rPr>
                <w:sz w:val="20"/>
                <w:lang w:val="en-US"/>
              </w:rPr>
            </w:pPr>
            <w:r w:rsidRPr="00FA307E">
              <w:rPr>
                <w:color w:val="231F20"/>
                <w:sz w:val="20"/>
                <w:lang w:val="en-US"/>
              </w:rPr>
              <w:t>Y</w:t>
            </w:r>
          </w:p>
        </w:tc>
      </w:tr>
      <w:tr w:rsidR="00B2125E" w:rsidRPr="00FA307E" w14:paraId="396F4A4B" w14:textId="77777777">
        <w:trPr>
          <w:trHeight w:val="600"/>
        </w:trPr>
        <w:tc>
          <w:tcPr>
            <w:tcW w:w="1956" w:type="dxa"/>
            <w:tcBorders>
              <w:top w:val="single" w:sz="4" w:space="0" w:color="FFFFFF"/>
              <w:left w:val="nil"/>
              <w:bottom w:val="single" w:sz="4" w:space="0" w:color="FFFFFF"/>
              <w:right w:val="single" w:sz="4" w:space="0" w:color="FFFFFF"/>
            </w:tcBorders>
            <w:shd w:val="clear" w:color="auto" w:fill="D0E0DF"/>
          </w:tcPr>
          <w:p w14:paraId="5E01BD90" w14:textId="77777777" w:rsidR="00B2125E" w:rsidRPr="00FA307E" w:rsidRDefault="000E68C3">
            <w:pPr>
              <w:pStyle w:val="TableParagraph"/>
              <w:rPr>
                <w:sz w:val="20"/>
                <w:lang w:val="en-US"/>
              </w:rPr>
            </w:pPr>
            <w:r w:rsidRPr="00FA307E">
              <w:rPr>
                <w:color w:val="231F20"/>
                <w:sz w:val="20"/>
                <w:lang w:val="en-US"/>
              </w:rPr>
              <w:t>Out for delivery</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03D235CD" w14:textId="77777777" w:rsidR="00B2125E" w:rsidRPr="00FA307E" w:rsidRDefault="000E68C3">
            <w:pPr>
              <w:pStyle w:val="TableParagraph"/>
              <w:ind w:left="0"/>
              <w:jc w:val="center"/>
              <w:rPr>
                <w:sz w:val="20"/>
                <w:lang w:val="en-US"/>
              </w:rPr>
            </w:pPr>
            <w:r w:rsidRPr="00FA307E">
              <w:rPr>
                <w:color w:val="231F20"/>
                <w:sz w:val="20"/>
                <w:lang w:val="en-US"/>
              </w:rPr>
              <w:t>N</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3266AFF2" w14:textId="77777777" w:rsidR="00B2125E" w:rsidRPr="00FA307E" w:rsidRDefault="000E68C3">
            <w:pPr>
              <w:pStyle w:val="TableParagraph"/>
              <w:ind w:left="0"/>
              <w:jc w:val="center"/>
              <w:rPr>
                <w:sz w:val="20"/>
                <w:lang w:val="en-US"/>
              </w:rPr>
            </w:pPr>
            <w:r w:rsidRPr="00FA307E">
              <w:rPr>
                <w:color w:val="231F20"/>
                <w:sz w:val="20"/>
                <w:lang w:val="en-US"/>
              </w:rPr>
              <w:t>N</w:t>
            </w:r>
          </w:p>
        </w:tc>
        <w:tc>
          <w:tcPr>
            <w:tcW w:w="1956" w:type="dxa"/>
            <w:tcBorders>
              <w:top w:val="single" w:sz="4" w:space="0" w:color="FFFFFF"/>
              <w:left w:val="single" w:sz="4" w:space="0" w:color="FFFFFF"/>
              <w:bottom w:val="single" w:sz="4" w:space="0" w:color="FFFFFF"/>
              <w:right w:val="nil"/>
            </w:tcBorders>
            <w:shd w:val="clear" w:color="auto" w:fill="E4EBEC"/>
          </w:tcPr>
          <w:p w14:paraId="2878B2C7" w14:textId="77777777" w:rsidR="00B2125E" w:rsidRPr="00FA307E" w:rsidRDefault="000E68C3">
            <w:pPr>
              <w:pStyle w:val="TableParagraph"/>
              <w:ind w:left="0"/>
              <w:jc w:val="center"/>
              <w:rPr>
                <w:sz w:val="20"/>
                <w:lang w:val="en-US"/>
              </w:rPr>
            </w:pPr>
            <w:r w:rsidRPr="00FA307E">
              <w:rPr>
                <w:color w:val="231F20"/>
                <w:sz w:val="20"/>
                <w:lang w:val="en-US"/>
              </w:rPr>
              <w:t>N</w:t>
            </w:r>
          </w:p>
        </w:tc>
      </w:tr>
      <w:tr w:rsidR="00B2125E" w:rsidRPr="00FA307E" w14:paraId="38F7A91A" w14:textId="77777777">
        <w:trPr>
          <w:trHeight w:val="600"/>
        </w:trPr>
        <w:tc>
          <w:tcPr>
            <w:tcW w:w="1956" w:type="dxa"/>
            <w:tcBorders>
              <w:top w:val="single" w:sz="4" w:space="0" w:color="FFFFFF"/>
              <w:left w:val="nil"/>
              <w:bottom w:val="single" w:sz="4" w:space="0" w:color="FFFFFF"/>
              <w:right w:val="single" w:sz="4" w:space="0" w:color="FFFFFF"/>
            </w:tcBorders>
            <w:shd w:val="clear" w:color="auto" w:fill="D0E0DF"/>
          </w:tcPr>
          <w:p w14:paraId="7D81FC74" w14:textId="77777777" w:rsidR="00B2125E" w:rsidRPr="00FA307E" w:rsidRDefault="000E68C3">
            <w:pPr>
              <w:pStyle w:val="TableParagraph"/>
              <w:rPr>
                <w:sz w:val="20"/>
                <w:lang w:val="en-US"/>
              </w:rPr>
            </w:pPr>
            <w:r w:rsidRPr="00FA307E">
              <w:rPr>
                <w:color w:val="231F20"/>
                <w:sz w:val="20"/>
                <w:lang w:val="en-US"/>
              </w:rPr>
              <w:t>Paid</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7EBEECD7" w14:textId="77777777" w:rsidR="00B2125E" w:rsidRPr="00FA307E" w:rsidRDefault="000E68C3">
            <w:pPr>
              <w:pStyle w:val="TableParagraph"/>
              <w:ind w:left="0"/>
              <w:jc w:val="center"/>
              <w:rPr>
                <w:sz w:val="20"/>
                <w:lang w:val="en-US"/>
              </w:rPr>
            </w:pPr>
            <w:r w:rsidRPr="00FA307E">
              <w:rPr>
                <w:color w:val="231F20"/>
                <w:sz w:val="20"/>
                <w:lang w:val="en-US"/>
              </w:rPr>
              <w:t>N</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7D90FA4C" w14:textId="77777777" w:rsidR="00B2125E" w:rsidRPr="00FA307E" w:rsidRDefault="000E68C3">
            <w:pPr>
              <w:pStyle w:val="TableParagraph"/>
              <w:ind w:left="0"/>
              <w:jc w:val="center"/>
              <w:rPr>
                <w:sz w:val="20"/>
                <w:lang w:val="en-US"/>
              </w:rPr>
            </w:pPr>
            <w:r w:rsidRPr="00FA307E">
              <w:rPr>
                <w:color w:val="231F20"/>
                <w:sz w:val="20"/>
                <w:lang w:val="en-US"/>
              </w:rPr>
              <w:t>N</w:t>
            </w:r>
          </w:p>
        </w:tc>
        <w:tc>
          <w:tcPr>
            <w:tcW w:w="1956" w:type="dxa"/>
            <w:tcBorders>
              <w:top w:val="single" w:sz="4" w:space="0" w:color="FFFFFF"/>
              <w:left w:val="single" w:sz="4" w:space="0" w:color="FFFFFF"/>
              <w:bottom w:val="single" w:sz="4" w:space="0" w:color="FFFFFF"/>
              <w:right w:val="nil"/>
            </w:tcBorders>
            <w:shd w:val="clear" w:color="auto" w:fill="E4EBEC"/>
          </w:tcPr>
          <w:p w14:paraId="3DDF421A" w14:textId="77777777" w:rsidR="00B2125E" w:rsidRPr="00FA307E" w:rsidRDefault="000E68C3">
            <w:pPr>
              <w:pStyle w:val="TableParagraph"/>
              <w:ind w:left="0"/>
              <w:jc w:val="center"/>
              <w:rPr>
                <w:sz w:val="20"/>
                <w:lang w:val="en-US"/>
              </w:rPr>
            </w:pPr>
            <w:r w:rsidRPr="00FA307E">
              <w:rPr>
                <w:color w:val="231F20"/>
                <w:sz w:val="20"/>
                <w:lang w:val="en-US"/>
              </w:rPr>
              <w:t>N</w:t>
            </w:r>
          </w:p>
        </w:tc>
      </w:tr>
      <w:tr w:rsidR="00B2125E" w:rsidRPr="00FA307E" w14:paraId="6919A5CB" w14:textId="77777777">
        <w:trPr>
          <w:trHeight w:val="600"/>
        </w:trPr>
        <w:tc>
          <w:tcPr>
            <w:tcW w:w="1956" w:type="dxa"/>
            <w:tcBorders>
              <w:top w:val="single" w:sz="4" w:space="0" w:color="FFFFFF"/>
              <w:left w:val="nil"/>
              <w:bottom w:val="single" w:sz="4" w:space="0" w:color="FFFFFF"/>
              <w:right w:val="single" w:sz="4" w:space="0" w:color="FFFFFF"/>
            </w:tcBorders>
            <w:shd w:val="clear" w:color="auto" w:fill="D0E0DF"/>
          </w:tcPr>
          <w:p w14:paraId="101F1321" w14:textId="274464C7" w:rsidR="00B2125E" w:rsidRPr="00FA307E" w:rsidRDefault="000E68C3">
            <w:pPr>
              <w:pStyle w:val="TableParagraph"/>
              <w:rPr>
                <w:sz w:val="20"/>
                <w:lang w:val="en-US"/>
              </w:rPr>
            </w:pPr>
            <w:r w:rsidRPr="00FA307E">
              <w:rPr>
                <w:color w:val="231F20"/>
                <w:sz w:val="20"/>
                <w:lang w:val="en-US"/>
              </w:rPr>
              <w:t>Canceled</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132D93CF" w14:textId="77777777" w:rsidR="00B2125E" w:rsidRPr="00FA307E" w:rsidRDefault="000E68C3">
            <w:pPr>
              <w:pStyle w:val="TableParagraph"/>
              <w:ind w:left="0"/>
              <w:jc w:val="center"/>
              <w:rPr>
                <w:sz w:val="20"/>
                <w:lang w:val="en-US"/>
              </w:rPr>
            </w:pPr>
            <w:r w:rsidRPr="00FA307E">
              <w:rPr>
                <w:color w:val="231F20"/>
                <w:sz w:val="20"/>
                <w:lang w:val="en-US"/>
              </w:rPr>
              <w:t>N</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568C363A" w14:textId="77777777" w:rsidR="00B2125E" w:rsidRPr="00FA307E" w:rsidRDefault="000E68C3">
            <w:pPr>
              <w:pStyle w:val="TableParagraph"/>
              <w:ind w:left="0"/>
              <w:jc w:val="center"/>
              <w:rPr>
                <w:sz w:val="20"/>
                <w:lang w:val="en-US"/>
              </w:rPr>
            </w:pPr>
            <w:r w:rsidRPr="00FA307E">
              <w:rPr>
                <w:color w:val="231F20"/>
                <w:sz w:val="20"/>
                <w:lang w:val="en-US"/>
              </w:rPr>
              <w:t>Y</w:t>
            </w:r>
          </w:p>
        </w:tc>
        <w:tc>
          <w:tcPr>
            <w:tcW w:w="1956" w:type="dxa"/>
            <w:tcBorders>
              <w:top w:val="single" w:sz="4" w:space="0" w:color="FFFFFF"/>
              <w:left w:val="single" w:sz="4" w:space="0" w:color="FFFFFF"/>
              <w:bottom w:val="single" w:sz="4" w:space="0" w:color="FFFFFF"/>
              <w:right w:val="nil"/>
            </w:tcBorders>
            <w:shd w:val="clear" w:color="auto" w:fill="E4EBEC"/>
          </w:tcPr>
          <w:p w14:paraId="5C093A97" w14:textId="77777777" w:rsidR="00B2125E" w:rsidRPr="00FA307E" w:rsidRDefault="000E68C3">
            <w:pPr>
              <w:pStyle w:val="TableParagraph"/>
              <w:ind w:left="0"/>
              <w:jc w:val="center"/>
              <w:rPr>
                <w:sz w:val="20"/>
                <w:lang w:val="en-US"/>
              </w:rPr>
            </w:pPr>
            <w:r w:rsidRPr="00FA307E">
              <w:rPr>
                <w:color w:val="231F20"/>
                <w:sz w:val="20"/>
                <w:lang w:val="en-US"/>
              </w:rPr>
              <w:t>N</w:t>
            </w:r>
          </w:p>
        </w:tc>
      </w:tr>
      <w:tr w:rsidR="00B2125E" w:rsidRPr="00FA307E" w14:paraId="7E265B65" w14:textId="77777777">
        <w:trPr>
          <w:trHeight w:val="600"/>
        </w:trPr>
        <w:tc>
          <w:tcPr>
            <w:tcW w:w="1956" w:type="dxa"/>
            <w:tcBorders>
              <w:top w:val="single" w:sz="4" w:space="0" w:color="FFFFFF"/>
              <w:left w:val="nil"/>
              <w:bottom w:val="single" w:sz="4" w:space="0" w:color="FFFFFF"/>
              <w:right w:val="single" w:sz="4" w:space="0" w:color="FFFFFF"/>
            </w:tcBorders>
            <w:shd w:val="clear" w:color="auto" w:fill="D0E0DF"/>
          </w:tcPr>
          <w:p w14:paraId="17FA4F04" w14:textId="77777777" w:rsidR="00B2125E" w:rsidRPr="00FA307E" w:rsidRDefault="000E68C3">
            <w:pPr>
              <w:pStyle w:val="TableParagraph"/>
              <w:ind w:left="169"/>
              <w:rPr>
                <w:sz w:val="20"/>
                <w:lang w:val="en-US"/>
              </w:rPr>
            </w:pPr>
            <w:r w:rsidRPr="00FA307E">
              <w:rPr>
                <w:color w:val="231F20"/>
                <w:sz w:val="20"/>
                <w:lang w:val="en-US"/>
              </w:rPr>
              <w:t>Returned</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78B60000" w14:textId="77777777" w:rsidR="00B2125E" w:rsidRPr="00FA307E" w:rsidRDefault="000E68C3">
            <w:pPr>
              <w:pStyle w:val="TableParagraph"/>
              <w:ind w:left="0"/>
              <w:jc w:val="center"/>
              <w:rPr>
                <w:sz w:val="20"/>
                <w:lang w:val="en-US"/>
              </w:rPr>
            </w:pPr>
            <w:r w:rsidRPr="00FA307E">
              <w:rPr>
                <w:color w:val="231F20"/>
                <w:sz w:val="20"/>
                <w:lang w:val="en-US"/>
              </w:rPr>
              <w:t>N</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792AFF00" w14:textId="77777777" w:rsidR="00B2125E" w:rsidRPr="00FA307E" w:rsidRDefault="000E68C3">
            <w:pPr>
              <w:pStyle w:val="TableParagraph"/>
              <w:ind w:left="0"/>
              <w:jc w:val="center"/>
              <w:rPr>
                <w:sz w:val="20"/>
                <w:lang w:val="en-US"/>
              </w:rPr>
            </w:pPr>
            <w:r w:rsidRPr="00FA307E">
              <w:rPr>
                <w:color w:val="231F20"/>
                <w:sz w:val="20"/>
                <w:lang w:val="en-US"/>
              </w:rPr>
              <w:t>N</w:t>
            </w:r>
          </w:p>
        </w:tc>
        <w:tc>
          <w:tcPr>
            <w:tcW w:w="1956" w:type="dxa"/>
            <w:tcBorders>
              <w:top w:val="single" w:sz="4" w:space="0" w:color="FFFFFF"/>
              <w:left w:val="single" w:sz="4" w:space="0" w:color="FFFFFF"/>
              <w:bottom w:val="single" w:sz="4" w:space="0" w:color="FFFFFF"/>
              <w:right w:val="nil"/>
            </w:tcBorders>
            <w:shd w:val="clear" w:color="auto" w:fill="E4EBEC"/>
          </w:tcPr>
          <w:p w14:paraId="01859EB6" w14:textId="77777777" w:rsidR="00B2125E" w:rsidRPr="00FA307E" w:rsidRDefault="000E68C3">
            <w:pPr>
              <w:pStyle w:val="TableParagraph"/>
              <w:ind w:left="0" w:right="1"/>
              <w:jc w:val="center"/>
              <w:rPr>
                <w:sz w:val="20"/>
                <w:lang w:val="en-US"/>
              </w:rPr>
            </w:pPr>
            <w:r w:rsidRPr="00FA307E">
              <w:rPr>
                <w:color w:val="231F20"/>
                <w:sz w:val="20"/>
                <w:lang w:val="en-US"/>
              </w:rPr>
              <w:t>N</w:t>
            </w:r>
          </w:p>
        </w:tc>
      </w:tr>
    </w:tbl>
    <w:p w14:paraId="208D2323" w14:textId="77777777" w:rsidR="00B2125E" w:rsidRPr="00FA307E" w:rsidRDefault="00B2125E">
      <w:pPr>
        <w:pStyle w:val="BodyText"/>
        <w:rPr>
          <w:sz w:val="24"/>
          <w:lang w:val="en-US"/>
        </w:rPr>
      </w:pPr>
    </w:p>
    <w:p w14:paraId="6189B4E1" w14:textId="6ABFFA88" w:rsidR="00B2125E" w:rsidRPr="00FA307E" w:rsidRDefault="005A6B48">
      <w:pPr>
        <w:pStyle w:val="BodyText"/>
        <w:spacing w:before="180" w:line="268" w:lineRule="auto"/>
        <w:ind w:left="957" w:right="2503" w:hanging="1"/>
        <w:jc w:val="both"/>
        <w:rPr>
          <w:lang w:val="en-US"/>
        </w:rPr>
      </w:pPr>
      <w:r>
        <w:rPr>
          <w:color w:val="231F20"/>
          <w:lang w:val="en-US"/>
        </w:rPr>
        <w:t>T</w:t>
      </w:r>
      <w:r w:rsidR="000E68C3" w:rsidRPr="00FA307E">
        <w:rPr>
          <w:color w:val="231F20"/>
          <w:lang w:val="en-US"/>
        </w:rPr>
        <w:t>h</w:t>
      </w:r>
      <w:r>
        <w:rPr>
          <w:color w:val="231F20"/>
          <w:lang w:val="en-US"/>
        </w:rPr>
        <w:t>is</w:t>
      </w:r>
      <w:r w:rsidR="000E68C3" w:rsidRPr="00FA307E">
        <w:rPr>
          <w:color w:val="231F20"/>
          <w:lang w:val="en-US"/>
        </w:rPr>
        <w:t xml:space="preserve"> state transition table show</w:t>
      </w:r>
      <w:r>
        <w:rPr>
          <w:color w:val="231F20"/>
          <w:lang w:val="en-US"/>
        </w:rPr>
        <w:t xml:space="preserve">s us </w:t>
      </w:r>
      <w:r w:rsidR="000E68C3" w:rsidRPr="00FA307E">
        <w:rPr>
          <w:color w:val="231F20"/>
          <w:lang w:val="en-US"/>
        </w:rPr>
        <w:t xml:space="preserve">that the action “Cancel” </w:t>
      </w:r>
      <w:r>
        <w:rPr>
          <w:color w:val="231F20"/>
          <w:lang w:val="en-US"/>
        </w:rPr>
        <w:t xml:space="preserve">can </w:t>
      </w:r>
      <w:r w:rsidR="000E68C3" w:rsidRPr="00FA307E">
        <w:rPr>
          <w:color w:val="231F20"/>
          <w:lang w:val="en-US"/>
        </w:rPr>
        <w:t>only be applied to the state “</w:t>
      </w:r>
      <w:r w:rsidR="009A38D2">
        <w:rPr>
          <w:color w:val="231F20"/>
          <w:lang w:val="en-US"/>
        </w:rPr>
        <w:t>Being processed</w:t>
      </w:r>
      <w:r w:rsidR="000E68C3" w:rsidRPr="00FA307E">
        <w:rPr>
          <w:color w:val="231F20"/>
          <w:lang w:val="en-US"/>
        </w:rPr>
        <w:t xml:space="preserve">”.  </w:t>
      </w:r>
      <w:r>
        <w:rPr>
          <w:color w:val="231F20"/>
          <w:lang w:val="en-US"/>
        </w:rPr>
        <w:t>T</w:t>
      </w:r>
      <w:r w:rsidR="000E68C3" w:rsidRPr="00FA307E">
        <w:rPr>
          <w:color w:val="231F20"/>
          <w:lang w:val="en-US"/>
        </w:rPr>
        <w:t xml:space="preserve">he delivery address can only be </w:t>
      </w:r>
      <w:r>
        <w:rPr>
          <w:color w:val="231F20"/>
          <w:lang w:val="en-US"/>
        </w:rPr>
        <w:t>chang</w:t>
      </w:r>
      <w:r w:rsidR="000E68C3" w:rsidRPr="00FA307E">
        <w:rPr>
          <w:color w:val="231F20"/>
          <w:lang w:val="en-US"/>
        </w:rPr>
        <w:t>ed in the states “In basket” and “</w:t>
      </w:r>
      <w:r w:rsidR="009A38D2">
        <w:rPr>
          <w:color w:val="231F20"/>
          <w:lang w:val="en-US"/>
        </w:rPr>
        <w:t>Being processed</w:t>
      </w:r>
      <w:r w:rsidR="000E68C3" w:rsidRPr="00FA307E">
        <w:rPr>
          <w:color w:val="231F20"/>
          <w:lang w:val="en-US"/>
        </w:rPr>
        <w:t>”.</w:t>
      </w:r>
    </w:p>
    <w:p w14:paraId="7AECFA4B" w14:textId="77777777" w:rsidR="00B2125E" w:rsidRPr="00FA307E" w:rsidRDefault="00B2125E">
      <w:pPr>
        <w:pStyle w:val="BodyText"/>
        <w:spacing w:before="4"/>
        <w:rPr>
          <w:sz w:val="22"/>
          <w:lang w:val="en-US"/>
        </w:rPr>
      </w:pPr>
    </w:p>
    <w:p w14:paraId="704B184A" w14:textId="15DF667F" w:rsidR="00B2125E" w:rsidRPr="00FA307E" w:rsidRDefault="00C53909">
      <w:pPr>
        <w:pStyle w:val="BodyText"/>
        <w:spacing w:before="1" w:line="268" w:lineRule="auto"/>
        <w:ind w:left="957" w:right="2501"/>
        <w:jc w:val="both"/>
        <w:rPr>
          <w:lang w:val="en-US"/>
        </w:rPr>
      </w:pPr>
      <w:r>
        <w:rPr>
          <w:color w:val="231F20"/>
          <w:lang w:val="en-US"/>
        </w:rPr>
        <w:t>S</w:t>
      </w:r>
      <w:r w:rsidR="000E68C3" w:rsidRPr="00FA307E">
        <w:rPr>
          <w:color w:val="231F20"/>
          <w:lang w:val="en-US"/>
        </w:rPr>
        <w:t>tate transition table</w:t>
      </w:r>
      <w:r>
        <w:rPr>
          <w:color w:val="231F20"/>
          <w:lang w:val="en-US"/>
        </w:rPr>
        <w:t>s</w:t>
      </w:r>
      <w:r w:rsidR="000E68C3" w:rsidRPr="00FA307E">
        <w:rPr>
          <w:color w:val="231F20"/>
          <w:lang w:val="en-US"/>
        </w:rPr>
        <w:t xml:space="preserve"> can be derived directly from any UML state diagram. </w:t>
      </w:r>
      <w:r w:rsidR="00A46DDB">
        <w:rPr>
          <w:color w:val="231F20"/>
          <w:lang w:val="en-US"/>
        </w:rPr>
        <w:t>However,</w:t>
      </w:r>
      <w:r w:rsidR="000E68C3" w:rsidRPr="00FA307E">
        <w:rPr>
          <w:color w:val="231F20"/>
          <w:lang w:val="en-US"/>
        </w:rPr>
        <w:t xml:space="preserve"> </w:t>
      </w:r>
      <w:r w:rsidR="00143BD3">
        <w:rPr>
          <w:color w:val="231F20"/>
          <w:lang w:val="en-US"/>
        </w:rPr>
        <w:t>in our</w:t>
      </w:r>
      <w:r w:rsidR="000E68C3" w:rsidRPr="00FA307E">
        <w:rPr>
          <w:color w:val="231F20"/>
          <w:lang w:val="en-US"/>
        </w:rPr>
        <w:t xml:space="preserve"> example in Table 14</w:t>
      </w:r>
      <w:r w:rsidR="00143BD3">
        <w:rPr>
          <w:color w:val="231F20"/>
          <w:lang w:val="en-US"/>
        </w:rPr>
        <w:t xml:space="preserve"> a state diagram cannot be prepared</w:t>
      </w:r>
      <w:r w:rsidR="00E11036">
        <w:rPr>
          <w:color w:val="231F20"/>
          <w:lang w:val="en-US"/>
        </w:rPr>
        <w:t xml:space="preserve">, </w:t>
      </w:r>
      <w:r w:rsidR="00143BD3">
        <w:rPr>
          <w:color w:val="231F20"/>
          <w:lang w:val="en-US"/>
        </w:rPr>
        <w:t xml:space="preserve">because </w:t>
      </w:r>
      <w:r w:rsidR="000E68C3" w:rsidRPr="00FA307E">
        <w:rPr>
          <w:color w:val="231F20"/>
          <w:lang w:val="en-US"/>
        </w:rPr>
        <w:t xml:space="preserve">the achieved target state </w:t>
      </w:r>
      <w:r w:rsidR="00143BD3">
        <w:rPr>
          <w:color w:val="231F20"/>
          <w:lang w:val="en-US"/>
        </w:rPr>
        <w:t xml:space="preserve">has not yet been documented </w:t>
      </w:r>
      <w:r w:rsidR="000E68C3" w:rsidRPr="00FA307E">
        <w:rPr>
          <w:color w:val="231F20"/>
          <w:lang w:val="en-US"/>
        </w:rPr>
        <w:t xml:space="preserve">in the </w:t>
      </w:r>
      <w:r w:rsidR="00E11036">
        <w:rPr>
          <w:color w:val="231F20"/>
          <w:lang w:val="en-US"/>
        </w:rPr>
        <w:t>“</w:t>
      </w:r>
      <w:r w:rsidR="000E68C3" w:rsidRPr="00FA307E">
        <w:rPr>
          <w:color w:val="231F20"/>
          <w:lang w:val="en-US"/>
        </w:rPr>
        <w:t>admissible actions</w:t>
      </w:r>
      <w:r w:rsidR="00E11036">
        <w:rPr>
          <w:color w:val="231F20"/>
          <w:lang w:val="en-US"/>
        </w:rPr>
        <w:t>” column</w:t>
      </w:r>
      <w:r w:rsidR="000E68C3" w:rsidRPr="00FA307E">
        <w:rPr>
          <w:color w:val="231F20"/>
          <w:lang w:val="en-US"/>
        </w:rPr>
        <w:t xml:space="preserve">. Table 15 shows a similar state transition table </w:t>
      </w:r>
      <w:r w:rsidR="00143BD3">
        <w:rPr>
          <w:color w:val="231F20"/>
          <w:lang w:val="en-US"/>
        </w:rPr>
        <w:t>where</w:t>
      </w:r>
      <w:r w:rsidR="00E11036">
        <w:rPr>
          <w:color w:val="231F20"/>
          <w:lang w:val="en-US"/>
        </w:rPr>
        <w:t xml:space="preserve"> the relevant</w:t>
      </w:r>
      <w:r w:rsidR="000E68C3" w:rsidRPr="00FA307E">
        <w:rPr>
          <w:color w:val="231F20"/>
          <w:lang w:val="en-US"/>
        </w:rPr>
        <w:t xml:space="preserve"> target states</w:t>
      </w:r>
      <w:r w:rsidR="00143BD3">
        <w:rPr>
          <w:color w:val="231F20"/>
          <w:lang w:val="en-US"/>
        </w:rPr>
        <w:t xml:space="preserve"> have been documented and could therefore</w:t>
      </w:r>
      <w:r w:rsidR="000E68C3" w:rsidRPr="00FA307E">
        <w:rPr>
          <w:color w:val="231F20"/>
          <w:lang w:val="en-US"/>
        </w:rPr>
        <w:t xml:space="preserve"> </w:t>
      </w:r>
      <w:r w:rsidR="00C156C4">
        <w:rPr>
          <w:color w:val="231F20"/>
          <w:lang w:val="en-US"/>
        </w:rPr>
        <w:t xml:space="preserve">be </w:t>
      </w:r>
      <w:r w:rsidR="000E68C3" w:rsidRPr="00FA307E">
        <w:rPr>
          <w:color w:val="231F20"/>
          <w:lang w:val="en-US"/>
        </w:rPr>
        <w:t xml:space="preserve">converted into a UML state diagram. The type of </w:t>
      </w:r>
      <w:r w:rsidR="00143BD3">
        <w:rPr>
          <w:color w:val="231F20"/>
          <w:lang w:val="en-US"/>
        </w:rPr>
        <w:t>rendering chosen</w:t>
      </w:r>
      <w:r w:rsidR="000E68C3" w:rsidRPr="00FA307E">
        <w:rPr>
          <w:color w:val="231F20"/>
          <w:lang w:val="en-US"/>
        </w:rPr>
        <w:t xml:space="preserve"> depend</w:t>
      </w:r>
      <w:r w:rsidR="00515080">
        <w:rPr>
          <w:color w:val="231F20"/>
          <w:lang w:val="en-US"/>
        </w:rPr>
        <w:t>s</w:t>
      </w:r>
      <w:r w:rsidR="000E68C3" w:rsidRPr="00FA307E">
        <w:rPr>
          <w:color w:val="231F20"/>
          <w:lang w:val="en-US"/>
        </w:rPr>
        <w:t xml:space="preserve"> on the </w:t>
      </w:r>
      <w:r w:rsidR="00515080">
        <w:rPr>
          <w:color w:val="231F20"/>
          <w:lang w:val="en-US"/>
        </w:rPr>
        <w:t xml:space="preserve">project’s </w:t>
      </w:r>
      <w:r w:rsidR="000E68C3" w:rsidRPr="00FA307E">
        <w:rPr>
          <w:color w:val="231F20"/>
          <w:lang w:val="en-US"/>
        </w:rPr>
        <w:t xml:space="preserve">current communication situation. A state diagram </w:t>
      </w:r>
      <w:r w:rsidR="00C156C4">
        <w:rPr>
          <w:color w:val="231F20"/>
          <w:lang w:val="en-US"/>
        </w:rPr>
        <w:t xml:space="preserve">supports </w:t>
      </w:r>
      <w:r w:rsidR="00515080">
        <w:rPr>
          <w:color w:val="231F20"/>
          <w:lang w:val="en-US"/>
        </w:rPr>
        <w:t>the graphical</w:t>
      </w:r>
      <w:r w:rsidR="000E68C3" w:rsidRPr="00FA307E">
        <w:rPr>
          <w:color w:val="231F20"/>
          <w:lang w:val="en-US"/>
        </w:rPr>
        <w:t xml:space="preserve"> illustrat</w:t>
      </w:r>
      <w:r w:rsidR="00515080">
        <w:rPr>
          <w:color w:val="231F20"/>
          <w:lang w:val="en-US"/>
        </w:rPr>
        <w:t>ion of</w:t>
      </w:r>
      <w:r w:rsidR="000E68C3" w:rsidRPr="00FA307E">
        <w:rPr>
          <w:color w:val="231F20"/>
          <w:lang w:val="en-US"/>
        </w:rPr>
        <w:t xml:space="preserve"> complex correlations, while a state transition table </w:t>
      </w:r>
      <w:r w:rsidR="00515080">
        <w:rPr>
          <w:color w:val="231F20"/>
          <w:lang w:val="en-US"/>
        </w:rPr>
        <w:t xml:space="preserve">allows the user to see </w:t>
      </w:r>
      <w:r w:rsidR="000E68C3" w:rsidRPr="00FA307E">
        <w:rPr>
          <w:color w:val="231F20"/>
          <w:lang w:val="en-US"/>
        </w:rPr>
        <w:t>at a glance which actions are inadmissible in which states.</w:t>
      </w:r>
    </w:p>
    <w:p w14:paraId="0BEFB144"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05704437" w14:textId="77777777" w:rsidR="00B2125E" w:rsidRPr="00FA307E" w:rsidRDefault="00B2125E">
      <w:pPr>
        <w:pStyle w:val="BodyText"/>
        <w:rPr>
          <w:lang w:val="en-US"/>
        </w:rPr>
      </w:pPr>
    </w:p>
    <w:p w14:paraId="3EF5A289" w14:textId="77777777" w:rsidR="00B2125E" w:rsidRPr="00FA307E" w:rsidRDefault="00B2125E">
      <w:pPr>
        <w:pStyle w:val="BodyText"/>
        <w:rPr>
          <w:lang w:val="en-US"/>
        </w:rPr>
      </w:pPr>
    </w:p>
    <w:p w14:paraId="70693038" w14:textId="77777777" w:rsidR="00B2125E" w:rsidRPr="00FA307E" w:rsidRDefault="00B2125E">
      <w:pPr>
        <w:pStyle w:val="BodyText"/>
        <w:rPr>
          <w:lang w:val="en-US"/>
        </w:rPr>
      </w:pPr>
    </w:p>
    <w:p w14:paraId="0E6BB501" w14:textId="77777777" w:rsidR="00B2125E" w:rsidRPr="00FA307E" w:rsidRDefault="00B2125E">
      <w:pPr>
        <w:pStyle w:val="BodyText"/>
        <w:rPr>
          <w:lang w:val="en-US"/>
        </w:rPr>
      </w:pPr>
    </w:p>
    <w:p w14:paraId="550BA720" w14:textId="77777777" w:rsidR="00B2125E" w:rsidRPr="00FA307E" w:rsidRDefault="00B2125E">
      <w:pPr>
        <w:pStyle w:val="BodyText"/>
        <w:rPr>
          <w:lang w:val="en-US"/>
        </w:rPr>
      </w:pPr>
    </w:p>
    <w:p w14:paraId="3B176692" w14:textId="77777777" w:rsidR="00B2125E" w:rsidRPr="00FA307E" w:rsidRDefault="00B2125E">
      <w:pPr>
        <w:pStyle w:val="BodyText"/>
        <w:rPr>
          <w:lang w:val="en-US"/>
        </w:rPr>
      </w:pPr>
    </w:p>
    <w:p w14:paraId="0BC6B0C1" w14:textId="77777777" w:rsidR="00B2125E" w:rsidRPr="00FA307E" w:rsidRDefault="00B2125E">
      <w:pPr>
        <w:pStyle w:val="BodyText"/>
        <w:rPr>
          <w:lang w:val="en-US"/>
        </w:rPr>
      </w:pPr>
    </w:p>
    <w:p w14:paraId="60779B0D" w14:textId="77777777" w:rsidR="00B2125E" w:rsidRPr="00FA307E" w:rsidRDefault="00B2125E">
      <w:pPr>
        <w:pStyle w:val="BodyText"/>
        <w:rPr>
          <w:lang w:val="en-US"/>
        </w:rPr>
      </w:pPr>
    </w:p>
    <w:p w14:paraId="678431BD" w14:textId="77777777" w:rsidR="00B2125E" w:rsidRPr="00FA307E" w:rsidRDefault="00B2125E">
      <w:pPr>
        <w:pStyle w:val="BodyText"/>
        <w:spacing w:before="10"/>
        <w:rPr>
          <w:sz w:val="10"/>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6"/>
        <w:gridCol w:w="1956"/>
        <w:gridCol w:w="1956"/>
        <w:gridCol w:w="1956"/>
      </w:tblGrid>
      <w:tr w:rsidR="00B2125E" w:rsidRPr="00FA307E" w14:paraId="06C1F094" w14:textId="77777777">
        <w:trPr>
          <w:trHeight w:val="600"/>
        </w:trPr>
        <w:tc>
          <w:tcPr>
            <w:tcW w:w="7824" w:type="dxa"/>
            <w:gridSpan w:val="4"/>
            <w:tcBorders>
              <w:top w:val="nil"/>
              <w:left w:val="nil"/>
              <w:right w:val="nil"/>
            </w:tcBorders>
            <w:shd w:val="clear" w:color="auto" w:fill="109290"/>
          </w:tcPr>
          <w:p w14:paraId="55750EB4" w14:textId="77777777" w:rsidR="00B2125E" w:rsidRPr="00FA307E" w:rsidRDefault="000E68C3">
            <w:pPr>
              <w:pStyle w:val="TableParagraph"/>
              <w:ind w:left="169"/>
              <w:rPr>
                <w:sz w:val="20"/>
                <w:lang w:val="en-US"/>
              </w:rPr>
            </w:pPr>
            <w:r w:rsidRPr="00FA307E">
              <w:rPr>
                <w:color w:val="FFFFFF"/>
                <w:sz w:val="20"/>
                <w:lang w:val="en-US"/>
              </w:rPr>
              <w:t>Table 15: State transition table for an item in an online shop</w:t>
            </w:r>
          </w:p>
        </w:tc>
      </w:tr>
      <w:tr w:rsidR="00B2125E" w:rsidRPr="00FA307E" w14:paraId="390495A0" w14:textId="77777777">
        <w:trPr>
          <w:trHeight w:val="600"/>
        </w:trPr>
        <w:tc>
          <w:tcPr>
            <w:tcW w:w="1956" w:type="dxa"/>
            <w:tcBorders>
              <w:left w:val="nil"/>
              <w:bottom w:val="single" w:sz="4" w:space="0" w:color="FFFFFF"/>
              <w:right w:val="single" w:sz="4" w:space="0" w:color="FFFFFF"/>
            </w:tcBorders>
            <w:shd w:val="clear" w:color="auto" w:fill="BBD3D3"/>
          </w:tcPr>
          <w:p w14:paraId="5937016E" w14:textId="77777777" w:rsidR="00B2125E" w:rsidRPr="00FA307E" w:rsidRDefault="00B2125E">
            <w:pPr>
              <w:pStyle w:val="TableParagraph"/>
              <w:spacing w:before="0"/>
              <w:ind w:left="0"/>
              <w:rPr>
                <w:rFonts w:ascii="Times New Roman"/>
                <w:sz w:val="20"/>
                <w:lang w:val="en-US"/>
              </w:rPr>
            </w:pPr>
          </w:p>
        </w:tc>
        <w:tc>
          <w:tcPr>
            <w:tcW w:w="5868" w:type="dxa"/>
            <w:gridSpan w:val="3"/>
            <w:tcBorders>
              <w:left w:val="single" w:sz="4" w:space="0" w:color="FFFFFF"/>
              <w:bottom w:val="single" w:sz="4" w:space="0" w:color="FFFFFF"/>
              <w:right w:val="nil"/>
            </w:tcBorders>
            <w:shd w:val="clear" w:color="auto" w:fill="BBD3D3"/>
          </w:tcPr>
          <w:p w14:paraId="2E3EC47C" w14:textId="77777777" w:rsidR="00B2125E" w:rsidRPr="00FA307E" w:rsidRDefault="000E68C3">
            <w:pPr>
              <w:pStyle w:val="TableParagraph"/>
              <w:ind w:left="2496" w:right="2496"/>
              <w:jc w:val="center"/>
              <w:rPr>
                <w:sz w:val="20"/>
                <w:lang w:val="en-US"/>
              </w:rPr>
            </w:pPr>
            <w:r w:rsidRPr="00FA307E">
              <w:rPr>
                <w:color w:val="231F20"/>
                <w:sz w:val="20"/>
                <w:lang w:val="en-US"/>
              </w:rPr>
              <w:t>Actions</w:t>
            </w:r>
          </w:p>
        </w:tc>
      </w:tr>
      <w:tr w:rsidR="00B2125E" w:rsidRPr="00FA307E" w14:paraId="58DB32B7" w14:textId="77777777">
        <w:trPr>
          <w:trHeight w:val="860"/>
        </w:trPr>
        <w:tc>
          <w:tcPr>
            <w:tcW w:w="1956" w:type="dxa"/>
            <w:tcBorders>
              <w:top w:val="single" w:sz="4" w:space="0" w:color="FFFFFF"/>
              <w:left w:val="nil"/>
              <w:bottom w:val="single" w:sz="4" w:space="0" w:color="FFFFFF"/>
              <w:right w:val="single" w:sz="4" w:space="0" w:color="FFFFFF"/>
            </w:tcBorders>
            <w:shd w:val="clear" w:color="auto" w:fill="BBD3D3"/>
          </w:tcPr>
          <w:p w14:paraId="7FECE706" w14:textId="77777777" w:rsidR="00B2125E" w:rsidRPr="00FA307E" w:rsidRDefault="000E68C3">
            <w:pPr>
              <w:pStyle w:val="TableParagraph"/>
              <w:rPr>
                <w:sz w:val="20"/>
                <w:lang w:val="en-US"/>
              </w:rPr>
            </w:pPr>
            <w:r w:rsidRPr="00FA307E">
              <w:rPr>
                <w:color w:val="231F20"/>
                <w:sz w:val="20"/>
                <w:lang w:val="en-US"/>
              </w:rPr>
              <w:t>States</w:t>
            </w:r>
          </w:p>
        </w:tc>
        <w:tc>
          <w:tcPr>
            <w:tcW w:w="1956" w:type="dxa"/>
            <w:tcBorders>
              <w:top w:val="single" w:sz="4" w:space="0" w:color="FFFFFF"/>
              <w:left w:val="single" w:sz="4" w:space="0" w:color="FFFFFF"/>
              <w:bottom w:val="single" w:sz="4" w:space="0" w:color="FFFFFF"/>
              <w:right w:val="single" w:sz="4" w:space="0" w:color="FFFFFF"/>
            </w:tcBorders>
            <w:shd w:val="clear" w:color="auto" w:fill="BBD3D3"/>
          </w:tcPr>
          <w:p w14:paraId="3E67D175" w14:textId="77777777" w:rsidR="00B2125E" w:rsidRPr="00FA307E" w:rsidRDefault="000E68C3">
            <w:pPr>
              <w:pStyle w:val="TableParagraph"/>
              <w:ind w:left="262" w:right="262"/>
              <w:jc w:val="center"/>
              <w:rPr>
                <w:sz w:val="20"/>
                <w:lang w:val="en-US"/>
              </w:rPr>
            </w:pPr>
            <w:r w:rsidRPr="00FA307E">
              <w:rPr>
                <w:color w:val="231F20"/>
                <w:sz w:val="20"/>
                <w:lang w:val="en-US"/>
              </w:rPr>
              <w:t>Cancel</w:t>
            </w:r>
          </w:p>
        </w:tc>
        <w:tc>
          <w:tcPr>
            <w:tcW w:w="1956" w:type="dxa"/>
            <w:tcBorders>
              <w:top w:val="single" w:sz="4" w:space="0" w:color="FFFFFF"/>
              <w:left w:val="single" w:sz="4" w:space="0" w:color="FFFFFF"/>
              <w:bottom w:val="single" w:sz="4" w:space="0" w:color="FFFFFF"/>
              <w:right w:val="single" w:sz="4" w:space="0" w:color="FFFFFF"/>
            </w:tcBorders>
            <w:shd w:val="clear" w:color="auto" w:fill="BBD3D3"/>
          </w:tcPr>
          <w:p w14:paraId="2FDB4E25" w14:textId="77777777" w:rsidR="00B2125E" w:rsidRPr="00FA307E" w:rsidRDefault="000E68C3">
            <w:pPr>
              <w:pStyle w:val="TableParagraph"/>
              <w:ind w:left="262" w:right="262"/>
              <w:jc w:val="center"/>
              <w:rPr>
                <w:sz w:val="20"/>
                <w:lang w:val="en-US"/>
              </w:rPr>
            </w:pPr>
            <w:r w:rsidRPr="00FA307E">
              <w:rPr>
                <w:color w:val="231F20"/>
                <w:sz w:val="20"/>
                <w:lang w:val="en-US"/>
              </w:rPr>
              <w:t>Order</w:t>
            </w:r>
          </w:p>
        </w:tc>
        <w:tc>
          <w:tcPr>
            <w:tcW w:w="1956" w:type="dxa"/>
            <w:tcBorders>
              <w:top w:val="single" w:sz="4" w:space="0" w:color="FFFFFF"/>
              <w:left w:val="single" w:sz="4" w:space="0" w:color="FFFFFF"/>
              <w:bottom w:val="single" w:sz="4" w:space="0" w:color="FFFFFF"/>
              <w:right w:val="nil"/>
            </w:tcBorders>
            <w:shd w:val="clear" w:color="auto" w:fill="BBD3D3"/>
          </w:tcPr>
          <w:p w14:paraId="0B51B6B7" w14:textId="77777777" w:rsidR="00B2125E" w:rsidRPr="00FA307E" w:rsidRDefault="000E68C3">
            <w:pPr>
              <w:pStyle w:val="TableParagraph"/>
              <w:spacing w:line="268" w:lineRule="auto"/>
              <w:ind w:left="650" w:hanging="289"/>
              <w:rPr>
                <w:sz w:val="20"/>
                <w:lang w:val="en-US"/>
              </w:rPr>
            </w:pPr>
            <w:r w:rsidRPr="00FA307E">
              <w:rPr>
                <w:color w:val="231F20"/>
                <w:sz w:val="20"/>
                <w:lang w:val="en-US"/>
              </w:rPr>
              <w:t>Change delivery address</w:t>
            </w:r>
          </w:p>
        </w:tc>
      </w:tr>
      <w:tr w:rsidR="00B2125E" w:rsidRPr="00FA307E" w14:paraId="75B572E4" w14:textId="77777777">
        <w:trPr>
          <w:trHeight w:val="600"/>
        </w:trPr>
        <w:tc>
          <w:tcPr>
            <w:tcW w:w="1956" w:type="dxa"/>
            <w:tcBorders>
              <w:top w:val="single" w:sz="4" w:space="0" w:color="FFFFFF"/>
              <w:left w:val="nil"/>
              <w:bottom w:val="single" w:sz="4" w:space="0" w:color="FFFFFF"/>
              <w:right w:val="single" w:sz="4" w:space="0" w:color="FFFFFF"/>
            </w:tcBorders>
            <w:shd w:val="clear" w:color="auto" w:fill="D0E0DF"/>
          </w:tcPr>
          <w:p w14:paraId="6C358512" w14:textId="77777777" w:rsidR="00B2125E" w:rsidRPr="00FA307E" w:rsidRDefault="000E68C3">
            <w:pPr>
              <w:pStyle w:val="TableParagraph"/>
              <w:rPr>
                <w:sz w:val="20"/>
                <w:lang w:val="en-US"/>
              </w:rPr>
            </w:pPr>
            <w:r w:rsidRPr="00FA307E">
              <w:rPr>
                <w:color w:val="231F20"/>
                <w:sz w:val="20"/>
                <w:lang w:val="en-US"/>
              </w:rPr>
              <w:t>In basket</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5C3F07A3" w14:textId="77777777" w:rsidR="00B2125E" w:rsidRPr="00FA307E" w:rsidRDefault="000E68C3">
            <w:pPr>
              <w:pStyle w:val="TableParagraph"/>
              <w:ind w:left="0"/>
              <w:jc w:val="center"/>
              <w:rPr>
                <w:sz w:val="20"/>
                <w:lang w:val="en-US"/>
              </w:rPr>
            </w:pPr>
            <w:r w:rsidRPr="00FA307E">
              <w:rPr>
                <w:color w:val="231F20"/>
                <w:sz w:val="20"/>
                <w:lang w:val="en-US"/>
              </w:rPr>
              <w:t>–</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7914DB0B" w14:textId="198FAD59" w:rsidR="00B2125E" w:rsidRPr="00FA307E" w:rsidRDefault="00C156C4">
            <w:pPr>
              <w:pStyle w:val="TableParagraph"/>
              <w:ind w:left="262" w:right="262"/>
              <w:jc w:val="center"/>
              <w:rPr>
                <w:sz w:val="20"/>
                <w:lang w:val="en-US"/>
              </w:rPr>
            </w:pPr>
            <w:r>
              <w:rPr>
                <w:color w:val="231F20"/>
                <w:sz w:val="20"/>
                <w:lang w:val="en-US"/>
              </w:rPr>
              <w:t>Being processed</w:t>
            </w:r>
          </w:p>
        </w:tc>
        <w:tc>
          <w:tcPr>
            <w:tcW w:w="1956" w:type="dxa"/>
            <w:tcBorders>
              <w:top w:val="single" w:sz="4" w:space="0" w:color="FFFFFF"/>
              <w:left w:val="single" w:sz="4" w:space="0" w:color="FFFFFF"/>
              <w:bottom w:val="single" w:sz="4" w:space="0" w:color="FFFFFF"/>
              <w:right w:val="nil"/>
            </w:tcBorders>
            <w:shd w:val="clear" w:color="auto" w:fill="E4EBEC"/>
          </w:tcPr>
          <w:p w14:paraId="3024253D" w14:textId="77777777" w:rsidR="00B2125E" w:rsidRPr="00FA307E" w:rsidRDefault="000E68C3">
            <w:pPr>
              <w:pStyle w:val="TableParagraph"/>
              <w:ind w:left="265" w:right="265"/>
              <w:jc w:val="center"/>
              <w:rPr>
                <w:sz w:val="20"/>
                <w:lang w:val="en-US"/>
              </w:rPr>
            </w:pPr>
            <w:r w:rsidRPr="00FA307E">
              <w:rPr>
                <w:color w:val="231F20"/>
                <w:sz w:val="20"/>
                <w:lang w:val="en-US"/>
              </w:rPr>
              <w:t>In basket</w:t>
            </w:r>
          </w:p>
        </w:tc>
      </w:tr>
      <w:tr w:rsidR="00B2125E" w:rsidRPr="00FA307E" w14:paraId="413BAF49" w14:textId="77777777">
        <w:trPr>
          <w:trHeight w:val="600"/>
        </w:trPr>
        <w:tc>
          <w:tcPr>
            <w:tcW w:w="1956" w:type="dxa"/>
            <w:tcBorders>
              <w:top w:val="single" w:sz="4" w:space="0" w:color="FFFFFF"/>
              <w:left w:val="nil"/>
              <w:bottom w:val="single" w:sz="4" w:space="0" w:color="FFFFFF"/>
              <w:right w:val="single" w:sz="4" w:space="0" w:color="FFFFFF"/>
            </w:tcBorders>
            <w:shd w:val="clear" w:color="auto" w:fill="D0E0DF"/>
          </w:tcPr>
          <w:p w14:paraId="4D059DF2" w14:textId="62AB1217" w:rsidR="00B2125E" w:rsidRPr="00FA307E" w:rsidRDefault="00C156C4">
            <w:pPr>
              <w:pStyle w:val="TableParagraph"/>
              <w:rPr>
                <w:sz w:val="20"/>
                <w:lang w:val="en-US"/>
              </w:rPr>
            </w:pPr>
            <w:r>
              <w:rPr>
                <w:color w:val="231F20"/>
                <w:sz w:val="20"/>
                <w:lang w:val="en-US"/>
              </w:rPr>
              <w:t>Being processed</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6B893656" w14:textId="39B5B729" w:rsidR="00B2125E" w:rsidRPr="00FA307E" w:rsidRDefault="00D8572D">
            <w:pPr>
              <w:pStyle w:val="TableParagraph"/>
              <w:ind w:left="262" w:right="262"/>
              <w:jc w:val="center"/>
              <w:rPr>
                <w:sz w:val="20"/>
                <w:lang w:val="en-US"/>
              </w:rPr>
            </w:pPr>
            <w:r>
              <w:rPr>
                <w:color w:val="231F20"/>
                <w:sz w:val="20"/>
                <w:lang w:val="en-US"/>
              </w:rPr>
              <w:t>Canceled</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09F670E4" w14:textId="77777777" w:rsidR="00B2125E" w:rsidRPr="00FA307E" w:rsidRDefault="000E68C3">
            <w:pPr>
              <w:pStyle w:val="TableParagraph"/>
              <w:ind w:left="0"/>
              <w:jc w:val="center"/>
              <w:rPr>
                <w:sz w:val="20"/>
                <w:lang w:val="en-US"/>
              </w:rPr>
            </w:pPr>
            <w:r w:rsidRPr="00FA307E">
              <w:rPr>
                <w:color w:val="231F20"/>
                <w:sz w:val="20"/>
                <w:lang w:val="en-US"/>
              </w:rPr>
              <w:t>–</w:t>
            </w:r>
          </w:p>
        </w:tc>
        <w:tc>
          <w:tcPr>
            <w:tcW w:w="1956" w:type="dxa"/>
            <w:tcBorders>
              <w:top w:val="single" w:sz="4" w:space="0" w:color="FFFFFF"/>
              <w:left w:val="single" w:sz="4" w:space="0" w:color="FFFFFF"/>
              <w:bottom w:val="single" w:sz="4" w:space="0" w:color="FFFFFF"/>
              <w:right w:val="nil"/>
            </w:tcBorders>
            <w:shd w:val="clear" w:color="auto" w:fill="E4EBEC"/>
          </w:tcPr>
          <w:p w14:paraId="4E5580D1" w14:textId="5F0FC2CA" w:rsidR="00B2125E" w:rsidRPr="00FA307E" w:rsidRDefault="00C156C4">
            <w:pPr>
              <w:pStyle w:val="TableParagraph"/>
              <w:ind w:left="265" w:right="265"/>
              <w:jc w:val="center"/>
              <w:rPr>
                <w:sz w:val="20"/>
                <w:lang w:val="en-US"/>
              </w:rPr>
            </w:pPr>
            <w:r>
              <w:rPr>
                <w:color w:val="231F20"/>
                <w:sz w:val="20"/>
                <w:lang w:val="en-US"/>
              </w:rPr>
              <w:t>Being processed</w:t>
            </w:r>
          </w:p>
        </w:tc>
      </w:tr>
      <w:tr w:rsidR="00B2125E" w:rsidRPr="00FA307E" w14:paraId="61BC320F" w14:textId="77777777">
        <w:trPr>
          <w:trHeight w:val="600"/>
        </w:trPr>
        <w:tc>
          <w:tcPr>
            <w:tcW w:w="1956" w:type="dxa"/>
            <w:tcBorders>
              <w:top w:val="single" w:sz="4" w:space="0" w:color="FFFFFF"/>
              <w:left w:val="nil"/>
              <w:bottom w:val="single" w:sz="4" w:space="0" w:color="FFFFFF"/>
              <w:right w:val="single" w:sz="4" w:space="0" w:color="FFFFFF"/>
            </w:tcBorders>
            <w:shd w:val="clear" w:color="auto" w:fill="D0E0DF"/>
          </w:tcPr>
          <w:p w14:paraId="29C069CC" w14:textId="77777777" w:rsidR="00B2125E" w:rsidRPr="00FA307E" w:rsidRDefault="000E68C3">
            <w:pPr>
              <w:pStyle w:val="TableParagraph"/>
              <w:rPr>
                <w:sz w:val="20"/>
                <w:lang w:val="en-US"/>
              </w:rPr>
            </w:pPr>
            <w:r w:rsidRPr="00FA307E">
              <w:rPr>
                <w:color w:val="231F20"/>
                <w:sz w:val="20"/>
                <w:lang w:val="en-US"/>
              </w:rPr>
              <w:t>Out for delivery</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55A78EA0" w14:textId="77777777" w:rsidR="00B2125E" w:rsidRPr="00FA307E" w:rsidRDefault="000E68C3">
            <w:pPr>
              <w:pStyle w:val="TableParagraph"/>
              <w:ind w:left="0"/>
              <w:jc w:val="center"/>
              <w:rPr>
                <w:sz w:val="20"/>
                <w:lang w:val="en-US"/>
              </w:rPr>
            </w:pPr>
            <w:r w:rsidRPr="00FA307E">
              <w:rPr>
                <w:color w:val="231F20"/>
                <w:sz w:val="20"/>
                <w:lang w:val="en-US"/>
              </w:rPr>
              <w:t>–</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18176FF6" w14:textId="77777777" w:rsidR="00B2125E" w:rsidRPr="00FA307E" w:rsidRDefault="000E68C3">
            <w:pPr>
              <w:pStyle w:val="TableParagraph"/>
              <w:ind w:left="0"/>
              <w:jc w:val="center"/>
              <w:rPr>
                <w:sz w:val="20"/>
                <w:lang w:val="en-US"/>
              </w:rPr>
            </w:pPr>
            <w:r w:rsidRPr="00FA307E">
              <w:rPr>
                <w:color w:val="231F20"/>
                <w:sz w:val="20"/>
                <w:lang w:val="en-US"/>
              </w:rPr>
              <w:t>–</w:t>
            </w:r>
          </w:p>
        </w:tc>
        <w:tc>
          <w:tcPr>
            <w:tcW w:w="1956" w:type="dxa"/>
            <w:tcBorders>
              <w:top w:val="single" w:sz="4" w:space="0" w:color="FFFFFF"/>
              <w:left w:val="single" w:sz="4" w:space="0" w:color="FFFFFF"/>
              <w:bottom w:val="single" w:sz="4" w:space="0" w:color="FFFFFF"/>
              <w:right w:val="nil"/>
            </w:tcBorders>
            <w:shd w:val="clear" w:color="auto" w:fill="E4EBEC"/>
          </w:tcPr>
          <w:p w14:paraId="562EF00E" w14:textId="77777777" w:rsidR="00B2125E" w:rsidRPr="00FA307E" w:rsidRDefault="000E68C3">
            <w:pPr>
              <w:pStyle w:val="TableParagraph"/>
              <w:ind w:left="0"/>
              <w:jc w:val="center"/>
              <w:rPr>
                <w:sz w:val="20"/>
                <w:lang w:val="en-US"/>
              </w:rPr>
            </w:pPr>
            <w:r w:rsidRPr="00FA307E">
              <w:rPr>
                <w:color w:val="231F20"/>
                <w:sz w:val="20"/>
                <w:lang w:val="en-US"/>
              </w:rPr>
              <w:t>–</w:t>
            </w:r>
          </w:p>
        </w:tc>
      </w:tr>
      <w:tr w:rsidR="00B2125E" w:rsidRPr="00FA307E" w14:paraId="0CF52185" w14:textId="77777777">
        <w:trPr>
          <w:trHeight w:val="600"/>
        </w:trPr>
        <w:tc>
          <w:tcPr>
            <w:tcW w:w="1956" w:type="dxa"/>
            <w:tcBorders>
              <w:top w:val="single" w:sz="4" w:space="0" w:color="FFFFFF"/>
              <w:left w:val="nil"/>
              <w:bottom w:val="single" w:sz="4" w:space="0" w:color="FFFFFF"/>
              <w:right w:val="single" w:sz="4" w:space="0" w:color="FFFFFF"/>
            </w:tcBorders>
            <w:shd w:val="clear" w:color="auto" w:fill="D0E0DF"/>
          </w:tcPr>
          <w:p w14:paraId="0BD955A6" w14:textId="77777777" w:rsidR="00B2125E" w:rsidRPr="00FA307E" w:rsidRDefault="000E68C3">
            <w:pPr>
              <w:pStyle w:val="TableParagraph"/>
              <w:ind w:left="169"/>
              <w:rPr>
                <w:sz w:val="20"/>
                <w:lang w:val="en-US"/>
              </w:rPr>
            </w:pPr>
            <w:r w:rsidRPr="00FA307E">
              <w:rPr>
                <w:color w:val="231F20"/>
                <w:sz w:val="20"/>
                <w:lang w:val="en-US"/>
              </w:rPr>
              <w:t>Paid</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2BB77FDF" w14:textId="77777777" w:rsidR="00B2125E" w:rsidRPr="00FA307E" w:rsidRDefault="000E68C3">
            <w:pPr>
              <w:pStyle w:val="TableParagraph"/>
              <w:ind w:left="0"/>
              <w:jc w:val="center"/>
              <w:rPr>
                <w:sz w:val="20"/>
                <w:lang w:val="en-US"/>
              </w:rPr>
            </w:pPr>
            <w:r w:rsidRPr="00FA307E">
              <w:rPr>
                <w:color w:val="231F20"/>
                <w:sz w:val="20"/>
                <w:lang w:val="en-US"/>
              </w:rPr>
              <w:t>–</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39B15B30" w14:textId="77777777" w:rsidR="00B2125E" w:rsidRPr="00FA307E" w:rsidRDefault="000E68C3">
            <w:pPr>
              <w:pStyle w:val="TableParagraph"/>
              <w:ind w:left="0"/>
              <w:jc w:val="center"/>
              <w:rPr>
                <w:sz w:val="20"/>
                <w:lang w:val="en-US"/>
              </w:rPr>
            </w:pPr>
            <w:r w:rsidRPr="00FA307E">
              <w:rPr>
                <w:color w:val="231F20"/>
                <w:sz w:val="20"/>
                <w:lang w:val="en-US"/>
              </w:rPr>
              <w:t>–</w:t>
            </w:r>
          </w:p>
        </w:tc>
        <w:tc>
          <w:tcPr>
            <w:tcW w:w="1956" w:type="dxa"/>
            <w:tcBorders>
              <w:top w:val="single" w:sz="4" w:space="0" w:color="FFFFFF"/>
              <w:left w:val="single" w:sz="4" w:space="0" w:color="FFFFFF"/>
              <w:bottom w:val="single" w:sz="4" w:space="0" w:color="FFFFFF"/>
              <w:right w:val="nil"/>
            </w:tcBorders>
            <w:shd w:val="clear" w:color="auto" w:fill="E4EBEC"/>
          </w:tcPr>
          <w:p w14:paraId="64041DB9" w14:textId="77777777" w:rsidR="00B2125E" w:rsidRPr="00FA307E" w:rsidRDefault="000E68C3">
            <w:pPr>
              <w:pStyle w:val="TableParagraph"/>
              <w:ind w:left="0"/>
              <w:jc w:val="center"/>
              <w:rPr>
                <w:sz w:val="20"/>
                <w:lang w:val="en-US"/>
              </w:rPr>
            </w:pPr>
            <w:r w:rsidRPr="00FA307E">
              <w:rPr>
                <w:color w:val="231F20"/>
                <w:sz w:val="20"/>
                <w:lang w:val="en-US"/>
              </w:rPr>
              <w:t>–</w:t>
            </w:r>
          </w:p>
        </w:tc>
      </w:tr>
      <w:tr w:rsidR="00B2125E" w:rsidRPr="00FA307E" w14:paraId="1E30D049" w14:textId="77777777">
        <w:trPr>
          <w:trHeight w:val="600"/>
        </w:trPr>
        <w:tc>
          <w:tcPr>
            <w:tcW w:w="1956" w:type="dxa"/>
            <w:tcBorders>
              <w:top w:val="single" w:sz="4" w:space="0" w:color="FFFFFF"/>
              <w:left w:val="nil"/>
              <w:bottom w:val="single" w:sz="4" w:space="0" w:color="FFFFFF"/>
              <w:right w:val="single" w:sz="4" w:space="0" w:color="FFFFFF"/>
            </w:tcBorders>
            <w:shd w:val="clear" w:color="auto" w:fill="D0E0DF"/>
          </w:tcPr>
          <w:p w14:paraId="3313A097" w14:textId="0B4065BB" w:rsidR="00B2125E" w:rsidRPr="00FA307E" w:rsidRDefault="000E68C3">
            <w:pPr>
              <w:pStyle w:val="TableParagraph"/>
              <w:ind w:left="169"/>
              <w:rPr>
                <w:sz w:val="20"/>
                <w:lang w:val="en-US"/>
              </w:rPr>
            </w:pPr>
            <w:r w:rsidRPr="00FA307E">
              <w:rPr>
                <w:color w:val="231F20"/>
                <w:sz w:val="20"/>
                <w:lang w:val="en-US"/>
              </w:rPr>
              <w:t>Canceled</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1304A051" w14:textId="77777777" w:rsidR="00B2125E" w:rsidRPr="00FA307E" w:rsidRDefault="000E68C3">
            <w:pPr>
              <w:pStyle w:val="TableParagraph"/>
              <w:ind w:left="0"/>
              <w:jc w:val="center"/>
              <w:rPr>
                <w:sz w:val="20"/>
                <w:lang w:val="en-US"/>
              </w:rPr>
            </w:pPr>
            <w:r w:rsidRPr="00FA307E">
              <w:rPr>
                <w:color w:val="231F20"/>
                <w:sz w:val="20"/>
                <w:lang w:val="en-US"/>
              </w:rPr>
              <w:t>–</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338706A3" w14:textId="48811DE7" w:rsidR="00B2125E" w:rsidRPr="00FA307E" w:rsidRDefault="00C156C4">
            <w:pPr>
              <w:pStyle w:val="TableParagraph"/>
              <w:ind w:left="262" w:right="262"/>
              <w:jc w:val="center"/>
              <w:rPr>
                <w:sz w:val="20"/>
                <w:lang w:val="en-US"/>
              </w:rPr>
            </w:pPr>
            <w:r>
              <w:rPr>
                <w:color w:val="231F20"/>
                <w:sz w:val="20"/>
                <w:lang w:val="en-US"/>
              </w:rPr>
              <w:t>Being processed</w:t>
            </w:r>
          </w:p>
        </w:tc>
        <w:tc>
          <w:tcPr>
            <w:tcW w:w="1956" w:type="dxa"/>
            <w:tcBorders>
              <w:top w:val="single" w:sz="4" w:space="0" w:color="FFFFFF"/>
              <w:left w:val="single" w:sz="4" w:space="0" w:color="FFFFFF"/>
              <w:bottom w:val="single" w:sz="4" w:space="0" w:color="FFFFFF"/>
              <w:right w:val="nil"/>
            </w:tcBorders>
            <w:shd w:val="clear" w:color="auto" w:fill="E4EBEC"/>
          </w:tcPr>
          <w:p w14:paraId="5E16726E" w14:textId="77777777" w:rsidR="00B2125E" w:rsidRPr="00FA307E" w:rsidRDefault="000E68C3">
            <w:pPr>
              <w:pStyle w:val="TableParagraph"/>
              <w:ind w:left="0"/>
              <w:jc w:val="center"/>
              <w:rPr>
                <w:sz w:val="20"/>
                <w:lang w:val="en-US"/>
              </w:rPr>
            </w:pPr>
            <w:r w:rsidRPr="00FA307E">
              <w:rPr>
                <w:color w:val="231F20"/>
                <w:sz w:val="20"/>
                <w:lang w:val="en-US"/>
              </w:rPr>
              <w:t>–</w:t>
            </w:r>
          </w:p>
        </w:tc>
      </w:tr>
      <w:tr w:rsidR="00B2125E" w:rsidRPr="00FA307E" w14:paraId="3F8F9135" w14:textId="77777777">
        <w:trPr>
          <w:trHeight w:val="600"/>
        </w:trPr>
        <w:tc>
          <w:tcPr>
            <w:tcW w:w="1956" w:type="dxa"/>
            <w:tcBorders>
              <w:top w:val="single" w:sz="4" w:space="0" w:color="FFFFFF"/>
              <w:left w:val="nil"/>
              <w:bottom w:val="single" w:sz="4" w:space="0" w:color="FFFFFF"/>
              <w:right w:val="single" w:sz="4" w:space="0" w:color="FFFFFF"/>
            </w:tcBorders>
            <w:shd w:val="clear" w:color="auto" w:fill="D0E0DF"/>
          </w:tcPr>
          <w:p w14:paraId="51B350B1" w14:textId="77777777" w:rsidR="00B2125E" w:rsidRPr="00FA307E" w:rsidRDefault="000E68C3">
            <w:pPr>
              <w:pStyle w:val="TableParagraph"/>
              <w:ind w:left="169"/>
              <w:rPr>
                <w:sz w:val="20"/>
                <w:lang w:val="en-US"/>
              </w:rPr>
            </w:pPr>
            <w:r w:rsidRPr="00FA307E">
              <w:rPr>
                <w:color w:val="231F20"/>
                <w:sz w:val="20"/>
                <w:lang w:val="en-US"/>
              </w:rPr>
              <w:t>Returned</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672B7DC6" w14:textId="77777777" w:rsidR="00B2125E" w:rsidRPr="00FA307E" w:rsidRDefault="000E68C3">
            <w:pPr>
              <w:pStyle w:val="TableParagraph"/>
              <w:ind w:left="0"/>
              <w:jc w:val="center"/>
              <w:rPr>
                <w:sz w:val="20"/>
                <w:lang w:val="en-US"/>
              </w:rPr>
            </w:pPr>
            <w:r w:rsidRPr="00FA307E">
              <w:rPr>
                <w:color w:val="231F20"/>
                <w:sz w:val="20"/>
                <w:lang w:val="en-US"/>
              </w:rPr>
              <w:t>–</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0A850F37" w14:textId="77777777" w:rsidR="00B2125E" w:rsidRPr="00FA307E" w:rsidRDefault="000E68C3">
            <w:pPr>
              <w:pStyle w:val="TableParagraph"/>
              <w:ind w:left="0"/>
              <w:jc w:val="center"/>
              <w:rPr>
                <w:sz w:val="20"/>
                <w:lang w:val="en-US"/>
              </w:rPr>
            </w:pPr>
            <w:r w:rsidRPr="00FA307E">
              <w:rPr>
                <w:color w:val="231F20"/>
                <w:sz w:val="20"/>
                <w:lang w:val="en-US"/>
              </w:rPr>
              <w:t>–</w:t>
            </w:r>
          </w:p>
        </w:tc>
        <w:tc>
          <w:tcPr>
            <w:tcW w:w="1956" w:type="dxa"/>
            <w:tcBorders>
              <w:top w:val="single" w:sz="4" w:space="0" w:color="FFFFFF"/>
              <w:left w:val="single" w:sz="4" w:space="0" w:color="FFFFFF"/>
              <w:bottom w:val="single" w:sz="4" w:space="0" w:color="FFFFFF"/>
              <w:right w:val="nil"/>
            </w:tcBorders>
            <w:shd w:val="clear" w:color="auto" w:fill="E4EBEC"/>
          </w:tcPr>
          <w:p w14:paraId="2DA5753E" w14:textId="77777777" w:rsidR="00B2125E" w:rsidRPr="00FA307E" w:rsidRDefault="000E68C3">
            <w:pPr>
              <w:pStyle w:val="TableParagraph"/>
              <w:ind w:left="0"/>
              <w:jc w:val="center"/>
              <w:rPr>
                <w:sz w:val="20"/>
                <w:lang w:val="en-US"/>
              </w:rPr>
            </w:pPr>
            <w:r w:rsidRPr="00FA307E">
              <w:rPr>
                <w:color w:val="231F20"/>
                <w:sz w:val="20"/>
                <w:lang w:val="en-US"/>
              </w:rPr>
              <w:t>–</w:t>
            </w:r>
          </w:p>
        </w:tc>
      </w:tr>
    </w:tbl>
    <w:p w14:paraId="01C27540" w14:textId="77777777" w:rsidR="00B2125E" w:rsidRPr="00FA307E" w:rsidRDefault="00B2125E">
      <w:pPr>
        <w:pStyle w:val="BodyText"/>
        <w:rPr>
          <w:lang w:val="en-US"/>
        </w:rPr>
      </w:pPr>
    </w:p>
    <w:p w14:paraId="1C18C74F" w14:textId="77777777" w:rsidR="00B2125E" w:rsidRPr="00FA307E" w:rsidRDefault="00B2125E">
      <w:pPr>
        <w:pStyle w:val="BodyText"/>
        <w:rPr>
          <w:lang w:val="en-US"/>
        </w:rPr>
      </w:pPr>
    </w:p>
    <w:p w14:paraId="7DA2D7DF" w14:textId="77777777" w:rsidR="00B2125E" w:rsidRPr="00FA307E" w:rsidRDefault="00B2125E">
      <w:pPr>
        <w:pStyle w:val="BodyText"/>
        <w:rPr>
          <w:sz w:val="28"/>
          <w:lang w:val="en-US"/>
        </w:rPr>
      </w:pPr>
    </w:p>
    <w:p w14:paraId="6B40835D" w14:textId="77777777" w:rsidR="00B2125E" w:rsidRPr="00FA307E" w:rsidRDefault="000E68C3">
      <w:pPr>
        <w:pStyle w:val="BodyText"/>
        <w:spacing w:before="99"/>
        <w:ind w:left="2374"/>
        <w:rPr>
          <w:lang w:val="en-US"/>
        </w:rPr>
      </w:pPr>
      <w:r w:rsidRPr="00FA307E">
        <w:rPr>
          <w:color w:val="003946"/>
          <w:lang w:val="en-US"/>
        </w:rPr>
        <w:t>Summary</w:t>
      </w:r>
    </w:p>
    <w:p w14:paraId="24FC82A5" w14:textId="1501039D" w:rsidR="00B2125E" w:rsidRPr="00FA307E" w:rsidRDefault="000E68C3">
      <w:pPr>
        <w:pStyle w:val="BodyText"/>
        <w:spacing w:before="7"/>
        <w:rPr>
          <w:sz w:val="11"/>
          <w:lang w:val="en-US"/>
        </w:rPr>
      </w:pPr>
      <w:r w:rsidRPr="00FA307E">
        <w:rPr>
          <w:noProof/>
          <w:lang w:val="en-US"/>
        </w:rPr>
        <mc:AlternateContent>
          <mc:Choice Requires="wpg">
            <w:drawing>
              <wp:anchor distT="0" distB="0" distL="0" distR="0" simplePos="0" relativeHeight="487608832" behindDoc="1" locked="0" layoutInCell="1" allowOverlap="1" wp14:anchorId="74A36D64" wp14:editId="189E892B">
                <wp:simplePos x="0" y="0"/>
                <wp:positionH relativeFrom="page">
                  <wp:posOffset>1692275</wp:posOffset>
                </wp:positionH>
                <wp:positionV relativeFrom="paragraph">
                  <wp:posOffset>100965</wp:posOffset>
                </wp:positionV>
                <wp:extent cx="4968240" cy="2204085"/>
                <wp:effectExtent l="0" t="0" r="0" b="0"/>
                <wp:wrapTopAndBottom/>
                <wp:docPr id="235"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2204085"/>
                          <a:chOff x="2665" y="159"/>
                          <a:chExt cx="7824" cy="3471"/>
                        </a:xfrm>
                      </wpg:grpSpPr>
                      <wps:wsp>
                        <wps:cNvPr id="236" name="docshape79"/>
                        <wps:cNvSpPr>
                          <a:spLocks noChangeArrowheads="1"/>
                        </wps:cNvSpPr>
                        <wps:spPr bwMode="auto">
                          <a:xfrm>
                            <a:off x="2664" y="168"/>
                            <a:ext cx="7824" cy="34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89"/>
                        <wps:cNvCnPr>
                          <a:cxnSpLocks noChangeShapeType="1"/>
                        </wps:cNvCnPr>
                        <wps:spPr bwMode="auto">
                          <a:xfrm>
                            <a:off x="10488" y="164"/>
                            <a:ext cx="0" cy="0"/>
                          </a:xfrm>
                          <a:prstGeom prst="line">
                            <a:avLst/>
                          </a:prstGeom>
                          <a:noFill/>
                          <a:ln w="6350">
                            <a:solidFill>
                              <a:srgbClr val="003946"/>
                            </a:solidFill>
                            <a:prstDash val="solid"/>
                            <a:round/>
                            <a:headEnd/>
                            <a:tailEnd/>
                          </a:ln>
                          <a:extLst>
                            <a:ext uri="{909E8E84-426E-40DD-AFC4-6F175D3DCCD1}">
                              <a14:hiddenFill xmlns:a14="http://schemas.microsoft.com/office/drawing/2010/main">
                                <a:noFill/>
                              </a14:hiddenFill>
                            </a:ext>
                          </a:extLst>
                        </wps:spPr>
                        <wps:bodyPr/>
                      </wps:wsp>
                      <wps:wsp>
                        <wps:cNvPr id="238" name="docshape80"/>
                        <wps:cNvSpPr txBox="1">
                          <a:spLocks noChangeArrowheads="1"/>
                        </wps:cNvSpPr>
                        <wps:spPr bwMode="auto">
                          <a:xfrm>
                            <a:off x="2664" y="168"/>
                            <a:ext cx="7824" cy="3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532F1" w14:textId="4EE3FD63" w:rsidR="00B2125E" w:rsidRPr="008B7E3D" w:rsidRDefault="000E68C3">
                              <w:pPr>
                                <w:spacing w:before="179" w:line="268" w:lineRule="auto"/>
                                <w:ind w:left="170" w:right="176" w:hanging="1"/>
                                <w:rPr>
                                  <w:sz w:val="20"/>
                                  <w:lang w:val="en-US"/>
                                </w:rPr>
                              </w:pPr>
                              <w:r w:rsidRPr="008B7E3D">
                                <w:rPr>
                                  <w:color w:val="231F20"/>
                                  <w:sz w:val="20"/>
                                  <w:lang w:val="en-US"/>
                                </w:rPr>
                                <w:t>Complex software sy</w:t>
                              </w:r>
                              <w:r w:rsidR="005A2D7B" w:rsidRPr="008B7E3D">
                                <w:rPr>
                                  <w:color w:val="231F20"/>
                                  <w:sz w:val="20"/>
                                  <w:lang w:val="en-US"/>
                                </w:rPr>
                                <w:t>s</w:t>
                              </w:r>
                              <w:r w:rsidRPr="008B7E3D">
                                <w:rPr>
                                  <w:color w:val="231F20"/>
                                  <w:sz w:val="20"/>
                                  <w:lang w:val="en-US"/>
                                </w:rPr>
                                <w:t>tems are broken down into components</w:t>
                              </w:r>
                              <w:r w:rsidR="005A2D7B" w:rsidRPr="008B7E3D">
                                <w:rPr>
                                  <w:color w:val="231F20"/>
                                  <w:sz w:val="20"/>
                                  <w:lang w:val="en-US"/>
                                </w:rPr>
                                <w:t>, whereby e</w:t>
                              </w:r>
                              <w:r w:rsidRPr="008B7E3D">
                                <w:rPr>
                                  <w:color w:val="231F20"/>
                                  <w:sz w:val="20"/>
                                  <w:lang w:val="en-US"/>
                                </w:rPr>
                                <w:t xml:space="preserve">ach component is an independent software unit which can be combined with other components via </w:t>
                              </w:r>
                              <w:r w:rsidR="006C684D" w:rsidRPr="008B7E3D">
                                <w:rPr>
                                  <w:color w:val="231F20"/>
                                  <w:sz w:val="20"/>
                                  <w:lang w:val="en-US"/>
                                </w:rPr>
                                <w:t>defined</w:t>
                              </w:r>
                              <w:r w:rsidRPr="008B7E3D">
                                <w:rPr>
                                  <w:color w:val="231F20"/>
                                  <w:sz w:val="20"/>
                                  <w:lang w:val="en-US"/>
                                </w:rPr>
                                <w:t xml:space="preserve"> interfaces to create a software system. </w:t>
                              </w:r>
                              <w:r w:rsidR="009A382A">
                                <w:rPr>
                                  <w:color w:val="231F20"/>
                                  <w:sz w:val="20"/>
                                  <w:lang w:val="en-US"/>
                                </w:rPr>
                                <w:t>It is necessary to specify t</w:t>
                              </w:r>
                              <w:r w:rsidR="006C684D" w:rsidRPr="008B7E3D">
                                <w:rPr>
                                  <w:color w:val="231F20"/>
                                  <w:sz w:val="20"/>
                                  <w:lang w:val="en-US"/>
                                </w:rPr>
                                <w:t>he</w:t>
                              </w:r>
                              <w:r w:rsidRPr="008B7E3D">
                                <w:rPr>
                                  <w:color w:val="231F20"/>
                                  <w:sz w:val="20"/>
                                  <w:lang w:val="en-US"/>
                                </w:rPr>
                                <w:t xml:space="preserve"> internal behavior</w:t>
                              </w:r>
                              <w:r w:rsidR="006C684D" w:rsidRPr="008B7E3D">
                                <w:rPr>
                                  <w:color w:val="231F20"/>
                                  <w:sz w:val="20"/>
                                  <w:lang w:val="en-US"/>
                                </w:rPr>
                                <w:t xml:space="preserve"> of each component,</w:t>
                              </w:r>
                              <w:r w:rsidRPr="008B7E3D">
                                <w:rPr>
                                  <w:color w:val="231F20"/>
                                  <w:sz w:val="20"/>
                                  <w:lang w:val="en-US"/>
                                </w:rPr>
                                <w:t xml:space="preserve"> together with the operations and logical structure of exchanged messages at component interfaces.</w:t>
                              </w:r>
                            </w:p>
                            <w:p w14:paraId="77C017CC" w14:textId="77777777" w:rsidR="00B2125E" w:rsidRPr="008B7E3D" w:rsidRDefault="00B2125E">
                              <w:pPr>
                                <w:spacing w:before="4"/>
                                <w:rPr>
                                  <w:lang w:val="en-US"/>
                                </w:rPr>
                              </w:pPr>
                            </w:p>
                            <w:p w14:paraId="1F5DDB8E" w14:textId="738C8536" w:rsidR="00B2125E" w:rsidRDefault="00D476D0">
                              <w:pPr>
                                <w:spacing w:line="268" w:lineRule="auto"/>
                                <w:ind w:left="170" w:right="159"/>
                                <w:rPr>
                                  <w:sz w:val="20"/>
                                </w:rPr>
                              </w:pPr>
                              <w:r w:rsidRPr="008B7E3D">
                                <w:rPr>
                                  <w:color w:val="231F20"/>
                                  <w:sz w:val="20"/>
                                  <w:lang w:val="en-US"/>
                                </w:rPr>
                                <w:t>A UML component diagram is one option for specifying the</w:t>
                              </w:r>
                              <w:r w:rsidR="000E68C3" w:rsidRPr="008B7E3D">
                                <w:rPr>
                                  <w:color w:val="231F20"/>
                                  <w:sz w:val="20"/>
                                  <w:lang w:val="en-US"/>
                                </w:rPr>
                                <w:t xml:space="preserve"> components of a system, their sub-components and </w:t>
                              </w:r>
                              <w:r w:rsidR="009A382A">
                                <w:rPr>
                                  <w:color w:val="231F20"/>
                                  <w:sz w:val="20"/>
                                  <w:lang w:val="en-US"/>
                                </w:rPr>
                                <w:t xml:space="preserve">their </w:t>
                              </w:r>
                              <w:r w:rsidR="000E68C3" w:rsidRPr="008B7E3D">
                                <w:rPr>
                                  <w:color w:val="231F20"/>
                                  <w:sz w:val="20"/>
                                  <w:lang w:val="en-US"/>
                                </w:rPr>
                                <w:t>interface relationships to one another. UML behavioral diagram</w:t>
                              </w:r>
                              <w:r w:rsidR="00844FFA" w:rsidRPr="008B7E3D">
                                <w:rPr>
                                  <w:color w:val="231F20"/>
                                  <w:sz w:val="20"/>
                                  <w:lang w:val="en-US"/>
                                </w:rPr>
                                <w:t xml:space="preserve">s, </w:t>
                              </w:r>
                              <w:r w:rsidR="000E68C3" w:rsidRPr="008B7E3D">
                                <w:rPr>
                                  <w:color w:val="231F20"/>
                                  <w:sz w:val="20"/>
                                  <w:lang w:val="en-US"/>
                                </w:rPr>
                                <w:t>business rules, decision tables and state transition tables</w:t>
                              </w:r>
                              <w:r w:rsidR="00844FFA" w:rsidRPr="008B7E3D">
                                <w:rPr>
                                  <w:color w:val="231F20"/>
                                  <w:sz w:val="20"/>
                                  <w:lang w:val="en-US"/>
                                </w:rPr>
                                <w:t xml:space="preserve"> are all options for specifying the behavior of components</w:t>
                              </w:r>
                              <w:r w:rsidR="000E68C3">
                                <w:rPr>
                                  <w:color w:val="231F20"/>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36D64" id="docshapegroup78" o:spid="_x0000_s1067" style="position:absolute;margin-left:133.25pt;margin-top:7.95pt;width:391.2pt;height:173.55pt;z-index:-15707648;mso-wrap-distance-left:0;mso-wrap-distance-right:0;mso-position-horizontal-relative:page" coordorigin="2665,159" coordsize="7824,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">
                <v:rect id="docshape79" o:spid="_x0000_s1068" style="position:absolute;left:2664;top:168;width:7824;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" fillcolor="#f1f1f1" stroked="f"/>
                <v:line id="Line 89" o:spid="_x0000_s1069" style="position:absolute;visibility:visible;mso-wrap-style:square" from="10488,164" to="1048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" strokecolor="#003946" strokeweight=".5pt"/>
                <v:shape id="docshape80" o:spid="_x0000_s1070" type="#_x0000_t202" style="position:absolute;left:2664;top:168;width:7824;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164532F1" w14:textId="4EE3FD63" w:rsidR="00B2125E" w:rsidRPr="008B7E3D" w:rsidRDefault="000E68C3">
                        <w:pPr>
                          <w:spacing w:before="179" w:line="268" w:lineRule="auto"/>
                          <w:ind w:left="170" w:right="176" w:hanging="1"/>
                          <w:rPr>
                            <w:sz w:val="20"/>
                            <w:lang w:val="en-US"/>
                          </w:rPr>
                        </w:pPr>
                        <w:r w:rsidRPr="008B7E3D">
                          <w:rPr>
                            <w:color w:val="231F20"/>
                            <w:sz w:val="20"/>
                            <w:lang w:val="en-US"/>
                          </w:rPr>
                          <w:t>Complex software sy</w:t>
                        </w:r>
                        <w:r w:rsidR="005A2D7B" w:rsidRPr="008B7E3D">
                          <w:rPr>
                            <w:color w:val="231F20"/>
                            <w:sz w:val="20"/>
                            <w:lang w:val="en-US"/>
                          </w:rPr>
                          <w:t>s</w:t>
                        </w:r>
                        <w:r w:rsidRPr="008B7E3D">
                          <w:rPr>
                            <w:color w:val="231F20"/>
                            <w:sz w:val="20"/>
                            <w:lang w:val="en-US"/>
                          </w:rPr>
                          <w:t>tems are broken down into components</w:t>
                        </w:r>
                        <w:r w:rsidR="005A2D7B" w:rsidRPr="008B7E3D">
                          <w:rPr>
                            <w:color w:val="231F20"/>
                            <w:sz w:val="20"/>
                            <w:lang w:val="en-US"/>
                          </w:rPr>
                          <w:t>, whereby e</w:t>
                        </w:r>
                        <w:r w:rsidRPr="008B7E3D">
                          <w:rPr>
                            <w:color w:val="231F20"/>
                            <w:sz w:val="20"/>
                            <w:lang w:val="en-US"/>
                          </w:rPr>
                          <w:t xml:space="preserve">ach component is an independent software unit which can be combined with other components via </w:t>
                        </w:r>
                        <w:r w:rsidR="006C684D" w:rsidRPr="008B7E3D">
                          <w:rPr>
                            <w:color w:val="231F20"/>
                            <w:sz w:val="20"/>
                            <w:lang w:val="en-US"/>
                          </w:rPr>
                          <w:t>defined</w:t>
                        </w:r>
                        <w:r w:rsidRPr="008B7E3D">
                          <w:rPr>
                            <w:color w:val="231F20"/>
                            <w:sz w:val="20"/>
                            <w:lang w:val="en-US"/>
                          </w:rPr>
                          <w:t xml:space="preserve"> interfaces to create a software system. </w:t>
                        </w:r>
                        <w:r w:rsidR="009A382A">
                          <w:rPr>
                            <w:color w:val="231F20"/>
                            <w:sz w:val="20"/>
                            <w:lang w:val="en-US"/>
                          </w:rPr>
                          <w:t>It is necessary to specify t</w:t>
                        </w:r>
                        <w:r w:rsidR="006C684D" w:rsidRPr="008B7E3D">
                          <w:rPr>
                            <w:color w:val="231F20"/>
                            <w:sz w:val="20"/>
                            <w:lang w:val="en-US"/>
                          </w:rPr>
                          <w:t>he</w:t>
                        </w:r>
                        <w:r w:rsidRPr="008B7E3D">
                          <w:rPr>
                            <w:color w:val="231F20"/>
                            <w:sz w:val="20"/>
                            <w:lang w:val="en-US"/>
                          </w:rPr>
                          <w:t xml:space="preserve"> internal behavior</w:t>
                        </w:r>
                        <w:r w:rsidR="006C684D" w:rsidRPr="008B7E3D">
                          <w:rPr>
                            <w:color w:val="231F20"/>
                            <w:sz w:val="20"/>
                            <w:lang w:val="en-US"/>
                          </w:rPr>
                          <w:t xml:space="preserve"> of each component,</w:t>
                        </w:r>
                        <w:r w:rsidRPr="008B7E3D">
                          <w:rPr>
                            <w:color w:val="231F20"/>
                            <w:sz w:val="20"/>
                            <w:lang w:val="en-US"/>
                          </w:rPr>
                          <w:t xml:space="preserve"> together with the operations and logical structure of exchanged messages at component interfaces.</w:t>
                        </w:r>
                      </w:p>
                      <w:p w14:paraId="77C017CC" w14:textId="77777777" w:rsidR="00B2125E" w:rsidRPr="008B7E3D" w:rsidRDefault="00B2125E">
                        <w:pPr>
                          <w:spacing w:before="4"/>
                          <w:rPr>
                            <w:lang w:val="en-US"/>
                          </w:rPr>
                        </w:pPr>
                      </w:p>
                      <w:p w14:paraId="1F5DDB8E" w14:textId="738C8536" w:rsidR="00B2125E" w:rsidRDefault="00D476D0">
                        <w:pPr>
                          <w:spacing w:line="268" w:lineRule="auto"/>
                          <w:ind w:left="170" w:right="159"/>
                          <w:rPr>
                            <w:sz w:val="20"/>
                          </w:rPr>
                        </w:pPr>
                        <w:r w:rsidRPr="008B7E3D">
                          <w:rPr>
                            <w:color w:val="231F20"/>
                            <w:sz w:val="20"/>
                            <w:lang w:val="en-US"/>
                          </w:rPr>
                          <w:t>A UML component diagram is one option for specifying the</w:t>
                        </w:r>
                        <w:r w:rsidR="000E68C3" w:rsidRPr="008B7E3D">
                          <w:rPr>
                            <w:color w:val="231F20"/>
                            <w:sz w:val="20"/>
                            <w:lang w:val="en-US"/>
                          </w:rPr>
                          <w:t xml:space="preserve"> components of a system, their sub-components and </w:t>
                        </w:r>
                        <w:r w:rsidR="009A382A">
                          <w:rPr>
                            <w:color w:val="231F20"/>
                            <w:sz w:val="20"/>
                            <w:lang w:val="en-US"/>
                          </w:rPr>
                          <w:t xml:space="preserve">their </w:t>
                        </w:r>
                        <w:r w:rsidR="000E68C3" w:rsidRPr="008B7E3D">
                          <w:rPr>
                            <w:color w:val="231F20"/>
                            <w:sz w:val="20"/>
                            <w:lang w:val="en-US"/>
                          </w:rPr>
                          <w:t>interface relationships to one another. UML behavioral diagram</w:t>
                        </w:r>
                        <w:r w:rsidR="00844FFA" w:rsidRPr="008B7E3D">
                          <w:rPr>
                            <w:color w:val="231F20"/>
                            <w:sz w:val="20"/>
                            <w:lang w:val="en-US"/>
                          </w:rPr>
                          <w:t xml:space="preserve">s, </w:t>
                        </w:r>
                        <w:r w:rsidR="000E68C3" w:rsidRPr="008B7E3D">
                          <w:rPr>
                            <w:color w:val="231F20"/>
                            <w:sz w:val="20"/>
                            <w:lang w:val="en-US"/>
                          </w:rPr>
                          <w:t>business rules, decision tables and state transition tables</w:t>
                        </w:r>
                        <w:r w:rsidR="00844FFA" w:rsidRPr="008B7E3D">
                          <w:rPr>
                            <w:color w:val="231F20"/>
                            <w:sz w:val="20"/>
                            <w:lang w:val="en-US"/>
                          </w:rPr>
                          <w:t xml:space="preserve"> are all options for specifying the behavior of components</w:t>
                        </w:r>
                        <w:r w:rsidR="000E68C3">
                          <w:rPr>
                            <w:color w:val="231F20"/>
                            <w:sz w:val="20"/>
                          </w:rPr>
                          <w:t>.</w:t>
                        </w:r>
                      </w:p>
                    </w:txbxContent>
                  </v:textbox>
                </v:shape>
                <w10:wrap type="topAndBottom" anchorx="page"/>
              </v:group>
            </w:pict>
          </mc:Fallback>
        </mc:AlternateContent>
      </w:r>
    </w:p>
    <w:p w14:paraId="062CB129" w14:textId="77777777" w:rsidR="00B2125E" w:rsidRPr="00FA307E" w:rsidRDefault="00B2125E">
      <w:pPr>
        <w:rPr>
          <w:sz w:val="11"/>
          <w:lang w:val="en-US"/>
        </w:rPr>
        <w:sectPr w:rsidR="00B2125E" w:rsidRPr="00FA307E">
          <w:pgSz w:w="11910" w:h="16840"/>
          <w:pgMar w:top="960" w:right="160" w:bottom="680" w:left="460" w:header="0" w:footer="486" w:gutter="0"/>
          <w:cols w:space="720"/>
        </w:sectPr>
      </w:pPr>
    </w:p>
    <w:p w14:paraId="7B9534BA" w14:textId="77777777" w:rsidR="00B2125E" w:rsidRPr="00FA307E" w:rsidRDefault="00B2125E">
      <w:pPr>
        <w:pStyle w:val="BodyText"/>
        <w:rPr>
          <w:lang w:val="en-US"/>
        </w:rPr>
      </w:pPr>
    </w:p>
    <w:p w14:paraId="2614C4AC" w14:textId="77777777" w:rsidR="00B2125E" w:rsidRPr="00FA307E" w:rsidRDefault="00B2125E">
      <w:pPr>
        <w:pStyle w:val="BodyText"/>
        <w:rPr>
          <w:lang w:val="en-US"/>
        </w:rPr>
      </w:pPr>
    </w:p>
    <w:p w14:paraId="352BF7DC" w14:textId="62F9B598" w:rsidR="00B2125E" w:rsidRPr="00FA307E" w:rsidRDefault="000E68C3" w:rsidP="00710F61">
      <w:pPr>
        <w:ind w:left="957"/>
        <w:rPr>
          <w:sz w:val="18"/>
          <w:lang w:val="en-US"/>
        </w:rPr>
      </w:pPr>
      <w:r w:rsidRPr="00FA307E">
        <w:rPr>
          <w:color w:val="003946"/>
          <w:sz w:val="18"/>
          <w:lang w:val="en-US"/>
        </w:rPr>
        <w:t>Specif</w:t>
      </w:r>
      <w:r w:rsidR="00844FFA">
        <w:rPr>
          <w:color w:val="003946"/>
          <w:sz w:val="18"/>
          <w:lang w:val="en-US"/>
        </w:rPr>
        <w:t>ication of</w:t>
      </w:r>
      <w:r w:rsidRPr="00FA307E">
        <w:rPr>
          <w:color w:val="003946"/>
          <w:sz w:val="18"/>
          <w:lang w:val="en-US"/>
        </w:rPr>
        <w:t xml:space="preserve"> system components</w:t>
      </w:r>
    </w:p>
    <w:p w14:paraId="72D08198" w14:textId="77777777" w:rsidR="00B2125E" w:rsidRPr="00FA307E" w:rsidRDefault="00B2125E">
      <w:pPr>
        <w:rPr>
          <w:sz w:val="11"/>
          <w:lang w:val="en-US"/>
        </w:rPr>
        <w:sectPr w:rsidR="00B2125E" w:rsidRPr="00FA307E">
          <w:pgSz w:w="11910" w:h="16840"/>
          <w:pgMar w:top="960" w:right="160" w:bottom="680" w:left="460" w:header="0" w:footer="486" w:gutter="0"/>
          <w:cols w:space="720"/>
        </w:sectPr>
      </w:pPr>
    </w:p>
    <w:p w14:paraId="440899C8" w14:textId="576CA6A7" w:rsidR="00B2125E" w:rsidRPr="00FA307E" w:rsidRDefault="000E68C3">
      <w:pPr>
        <w:pStyle w:val="BodyText"/>
        <w:rPr>
          <w:lang w:val="en-US"/>
        </w:rPr>
      </w:pPr>
      <w:r w:rsidRPr="00FA307E">
        <w:rPr>
          <w:noProof/>
          <w:lang w:val="en-US"/>
        </w:rPr>
        <w:lastRenderedPageBreak/>
        <mc:AlternateContent>
          <mc:Choice Requires="wpg">
            <w:drawing>
              <wp:anchor distT="0" distB="0" distL="114300" distR="114300" simplePos="0" relativeHeight="484490240" behindDoc="1" locked="0" layoutInCell="1" allowOverlap="1" wp14:anchorId="273E999B" wp14:editId="0740AE55">
                <wp:simplePos x="0" y="0"/>
                <wp:positionH relativeFrom="page">
                  <wp:posOffset>-179705</wp:posOffset>
                </wp:positionH>
                <wp:positionV relativeFrom="page">
                  <wp:posOffset>2520315</wp:posOffset>
                </wp:positionV>
                <wp:extent cx="7380605" cy="2160270"/>
                <wp:effectExtent l="0" t="0" r="0" b="0"/>
                <wp:wrapNone/>
                <wp:docPr id="228"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229" name="docshape85"/>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0" name="docshape8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EE482D" id="docshapegroup84" o:spid="_x0000_s1026" style="position:absolute;margin-left:-14.15pt;margin-top:198.45pt;width:581.15pt;height:170.1pt;z-index:-18826240;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">
                <v:rect id="docshape85"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" fillcolor="#f1f1f1" stroked="f"/>
                <v:shape id="docshape86"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">
                  <v:imagedata r:id="rId96" o:title=""/>
                </v:shape>
                <w10:wrap anchorx="page" anchory="page"/>
              </v:group>
            </w:pict>
          </mc:Fallback>
        </mc:AlternateContent>
      </w:r>
    </w:p>
    <w:p w14:paraId="19006759" w14:textId="77777777" w:rsidR="00B2125E" w:rsidRPr="00FA307E" w:rsidRDefault="00B2125E">
      <w:pPr>
        <w:pStyle w:val="BodyText"/>
        <w:rPr>
          <w:lang w:val="en-US"/>
        </w:rPr>
      </w:pPr>
    </w:p>
    <w:p w14:paraId="3F898511" w14:textId="77777777" w:rsidR="00B2125E" w:rsidRPr="00FA307E" w:rsidRDefault="00B2125E">
      <w:pPr>
        <w:pStyle w:val="BodyText"/>
        <w:rPr>
          <w:lang w:val="en-US"/>
        </w:rPr>
      </w:pPr>
    </w:p>
    <w:p w14:paraId="19C2BECF" w14:textId="77777777" w:rsidR="00B2125E" w:rsidRPr="00FA307E" w:rsidRDefault="00B2125E">
      <w:pPr>
        <w:pStyle w:val="BodyText"/>
        <w:rPr>
          <w:lang w:val="en-US"/>
        </w:rPr>
      </w:pPr>
    </w:p>
    <w:p w14:paraId="5F1ED8AC" w14:textId="77777777" w:rsidR="00B2125E" w:rsidRPr="00FA307E" w:rsidRDefault="00B2125E">
      <w:pPr>
        <w:pStyle w:val="BodyText"/>
        <w:rPr>
          <w:lang w:val="en-US"/>
        </w:rPr>
      </w:pPr>
    </w:p>
    <w:p w14:paraId="3D6B37A5" w14:textId="77777777" w:rsidR="00B2125E" w:rsidRPr="00FA307E" w:rsidRDefault="00B2125E">
      <w:pPr>
        <w:pStyle w:val="BodyText"/>
        <w:rPr>
          <w:lang w:val="en-US"/>
        </w:rPr>
      </w:pPr>
    </w:p>
    <w:p w14:paraId="554283C4" w14:textId="77777777" w:rsidR="00B2125E" w:rsidRPr="00FA307E" w:rsidRDefault="00B2125E">
      <w:pPr>
        <w:pStyle w:val="BodyText"/>
        <w:rPr>
          <w:lang w:val="en-US"/>
        </w:rPr>
      </w:pPr>
    </w:p>
    <w:p w14:paraId="73C5D356" w14:textId="77777777" w:rsidR="00B2125E" w:rsidRPr="00FA307E" w:rsidRDefault="00B2125E">
      <w:pPr>
        <w:pStyle w:val="BodyText"/>
        <w:rPr>
          <w:lang w:val="en-US"/>
        </w:rPr>
      </w:pPr>
    </w:p>
    <w:p w14:paraId="074981FB" w14:textId="77777777" w:rsidR="00B2125E" w:rsidRPr="00FA307E" w:rsidRDefault="00B2125E">
      <w:pPr>
        <w:pStyle w:val="BodyText"/>
        <w:rPr>
          <w:lang w:val="en-US"/>
        </w:rPr>
      </w:pPr>
    </w:p>
    <w:p w14:paraId="2A0C37DA" w14:textId="77777777" w:rsidR="00B2125E" w:rsidRPr="00FA307E" w:rsidRDefault="00B2125E">
      <w:pPr>
        <w:pStyle w:val="BodyText"/>
        <w:rPr>
          <w:lang w:val="en-US"/>
        </w:rPr>
      </w:pPr>
    </w:p>
    <w:p w14:paraId="31C76C7B" w14:textId="77777777" w:rsidR="00B2125E" w:rsidRPr="00FA307E" w:rsidRDefault="00B2125E">
      <w:pPr>
        <w:pStyle w:val="BodyText"/>
        <w:rPr>
          <w:lang w:val="en-US"/>
        </w:rPr>
      </w:pPr>
    </w:p>
    <w:p w14:paraId="4A996CB2" w14:textId="77777777" w:rsidR="00B2125E" w:rsidRPr="00FA307E" w:rsidRDefault="00B2125E">
      <w:pPr>
        <w:pStyle w:val="BodyText"/>
        <w:rPr>
          <w:lang w:val="en-US"/>
        </w:rPr>
      </w:pPr>
    </w:p>
    <w:p w14:paraId="7AEBC379" w14:textId="77777777" w:rsidR="00B2125E" w:rsidRPr="00FA307E" w:rsidRDefault="00B2125E">
      <w:pPr>
        <w:pStyle w:val="BodyText"/>
        <w:rPr>
          <w:lang w:val="en-US"/>
        </w:rPr>
      </w:pPr>
    </w:p>
    <w:p w14:paraId="41B6FEDB" w14:textId="77777777" w:rsidR="00B2125E" w:rsidRPr="00FA307E" w:rsidRDefault="00B2125E">
      <w:pPr>
        <w:pStyle w:val="BodyText"/>
        <w:rPr>
          <w:lang w:val="en-US"/>
        </w:rPr>
      </w:pPr>
    </w:p>
    <w:p w14:paraId="245BE1D1" w14:textId="77777777" w:rsidR="00B2125E" w:rsidRPr="00FA307E" w:rsidRDefault="00B2125E">
      <w:pPr>
        <w:pStyle w:val="BodyText"/>
        <w:rPr>
          <w:lang w:val="en-US"/>
        </w:rPr>
      </w:pPr>
    </w:p>
    <w:p w14:paraId="73F2C2A0" w14:textId="77777777" w:rsidR="00B2125E" w:rsidRPr="00FA307E" w:rsidRDefault="00B2125E">
      <w:pPr>
        <w:pStyle w:val="BodyText"/>
        <w:rPr>
          <w:lang w:val="en-US"/>
        </w:rPr>
      </w:pPr>
    </w:p>
    <w:p w14:paraId="43215AB4" w14:textId="77777777" w:rsidR="00B2125E" w:rsidRPr="00FA307E" w:rsidRDefault="00B2125E">
      <w:pPr>
        <w:pStyle w:val="BodyText"/>
        <w:rPr>
          <w:lang w:val="en-US"/>
        </w:rPr>
      </w:pPr>
    </w:p>
    <w:p w14:paraId="71A1787D" w14:textId="77777777" w:rsidR="00B2125E" w:rsidRPr="00FA307E" w:rsidRDefault="00B2125E">
      <w:pPr>
        <w:pStyle w:val="BodyText"/>
        <w:rPr>
          <w:lang w:val="en-US"/>
        </w:rPr>
      </w:pPr>
    </w:p>
    <w:p w14:paraId="5A985017" w14:textId="77777777" w:rsidR="00B2125E" w:rsidRPr="00FA307E" w:rsidRDefault="00B2125E">
      <w:pPr>
        <w:pStyle w:val="BodyText"/>
        <w:rPr>
          <w:lang w:val="en-US"/>
        </w:rPr>
      </w:pPr>
    </w:p>
    <w:p w14:paraId="204565CA" w14:textId="77777777" w:rsidR="00B2125E" w:rsidRPr="00FA307E" w:rsidRDefault="00B2125E">
      <w:pPr>
        <w:pStyle w:val="BodyText"/>
        <w:rPr>
          <w:lang w:val="en-US"/>
        </w:rPr>
      </w:pPr>
    </w:p>
    <w:p w14:paraId="215EAB49" w14:textId="77777777" w:rsidR="00B2125E" w:rsidRPr="00FA307E" w:rsidRDefault="00B2125E">
      <w:pPr>
        <w:pStyle w:val="BodyText"/>
        <w:rPr>
          <w:lang w:val="en-US"/>
        </w:rPr>
      </w:pPr>
    </w:p>
    <w:p w14:paraId="47DDCC23" w14:textId="40FEE63B" w:rsidR="00B2125E" w:rsidRPr="00FA307E" w:rsidRDefault="007E0247">
      <w:pPr>
        <w:pStyle w:val="Heading1"/>
        <w:rPr>
          <w:lang w:val="en-US"/>
        </w:rPr>
      </w:pPr>
      <w:r w:rsidRPr="00FA307E">
        <w:rPr>
          <w:color w:val="ADB4BC"/>
          <w:lang w:val="en-US"/>
        </w:rPr>
        <w:t>Unit</w:t>
      </w:r>
      <w:r w:rsidR="000E68C3" w:rsidRPr="00FA307E">
        <w:rPr>
          <w:color w:val="ADB4BC"/>
          <w:lang w:val="en-US"/>
        </w:rPr>
        <w:t xml:space="preserve"> 4</w:t>
      </w:r>
    </w:p>
    <w:p w14:paraId="22ED3288" w14:textId="77777777" w:rsidR="00B2125E" w:rsidRPr="00FA307E" w:rsidRDefault="000E68C3">
      <w:pPr>
        <w:pStyle w:val="Heading2"/>
        <w:spacing w:line="259" w:lineRule="auto"/>
        <w:ind w:hanging="1"/>
        <w:rPr>
          <w:lang w:val="en-US"/>
        </w:rPr>
      </w:pPr>
      <w:r w:rsidRPr="00FA307E">
        <w:rPr>
          <w:color w:val="003946"/>
          <w:lang w:val="en-US"/>
        </w:rPr>
        <w:t>Specification of technical system interfaces</w:t>
      </w:r>
    </w:p>
    <w:p w14:paraId="00B860C1" w14:textId="77777777" w:rsidR="00B2125E" w:rsidRPr="00FA307E" w:rsidRDefault="00B2125E">
      <w:pPr>
        <w:pStyle w:val="BodyText"/>
        <w:rPr>
          <w:lang w:val="en-US"/>
        </w:rPr>
      </w:pPr>
    </w:p>
    <w:p w14:paraId="3C647B52" w14:textId="77777777" w:rsidR="00B2125E" w:rsidRPr="00FA307E" w:rsidRDefault="00B2125E">
      <w:pPr>
        <w:pStyle w:val="BodyText"/>
        <w:rPr>
          <w:lang w:val="en-US"/>
        </w:rPr>
      </w:pPr>
    </w:p>
    <w:p w14:paraId="75DBBCE6" w14:textId="77777777" w:rsidR="00B2125E" w:rsidRPr="00FA307E" w:rsidRDefault="00B2125E">
      <w:pPr>
        <w:pStyle w:val="BodyText"/>
        <w:rPr>
          <w:lang w:val="en-US"/>
        </w:rPr>
      </w:pPr>
    </w:p>
    <w:p w14:paraId="09EAAD22" w14:textId="77777777" w:rsidR="00B2125E" w:rsidRPr="00FA307E" w:rsidRDefault="00B2125E">
      <w:pPr>
        <w:pStyle w:val="BodyText"/>
        <w:rPr>
          <w:lang w:val="en-US"/>
        </w:rPr>
      </w:pPr>
    </w:p>
    <w:p w14:paraId="0B00A249" w14:textId="77777777" w:rsidR="00B2125E" w:rsidRPr="00FA307E" w:rsidRDefault="00B2125E">
      <w:pPr>
        <w:pStyle w:val="BodyText"/>
        <w:rPr>
          <w:lang w:val="en-US"/>
        </w:rPr>
      </w:pPr>
    </w:p>
    <w:p w14:paraId="325E6F16" w14:textId="77777777" w:rsidR="00B2125E" w:rsidRPr="00FA307E" w:rsidRDefault="000E68C3">
      <w:pPr>
        <w:pStyle w:val="Heading4"/>
        <w:rPr>
          <w:lang w:val="en-US"/>
        </w:rPr>
      </w:pPr>
      <w:r w:rsidRPr="00FA307E">
        <w:rPr>
          <w:color w:val="003946"/>
          <w:lang w:val="en-US"/>
        </w:rPr>
        <w:t>LEARNING OBJECTIVES</w:t>
      </w:r>
    </w:p>
    <w:p w14:paraId="6BD86B0B" w14:textId="77777777" w:rsidR="00B2125E" w:rsidRPr="00FA307E" w:rsidRDefault="00B2125E">
      <w:pPr>
        <w:pStyle w:val="BodyText"/>
        <w:spacing w:before="3"/>
        <w:rPr>
          <w:sz w:val="29"/>
          <w:lang w:val="en-US"/>
        </w:rPr>
      </w:pPr>
    </w:p>
    <w:p w14:paraId="688F6CD8" w14:textId="21EC7DB9" w:rsidR="00B2125E" w:rsidRPr="00FA307E" w:rsidRDefault="000E68C3">
      <w:pPr>
        <w:pStyle w:val="BodyText"/>
        <w:ind w:left="1665"/>
        <w:rPr>
          <w:lang w:val="en-US"/>
        </w:rPr>
      </w:pPr>
      <w:r w:rsidRPr="00FA307E">
        <w:rPr>
          <w:color w:val="231F20"/>
          <w:lang w:val="en-US"/>
        </w:rPr>
        <w:t xml:space="preserve">After working through this </w:t>
      </w:r>
      <w:r w:rsidR="00197143">
        <w:rPr>
          <w:color w:val="231F20"/>
          <w:lang w:val="en-US"/>
        </w:rPr>
        <w:t>u</w:t>
      </w:r>
      <w:r w:rsidR="007E0247" w:rsidRPr="00FA307E">
        <w:rPr>
          <w:color w:val="231F20"/>
          <w:lang w:val="en-US"/>
        </w:rPr>
        <w:t>nit</w:t>
      </w:r>
      <w:r w:rsidRPr="00FA307E">
        <w:rPr>
          <w:color w:val="231F20"/>
          <w:lang w:val="en-US"/>
        </w:rPr>
        <w:t>, you will know ...</w:t>
      </w:r>
    </w:p>
    <w:p w14:paraId="614F9161" w14:textId="77777777" w:rsidR="00B2125E" w:rsidRPr="00FA307E" w:rsidRDefault="00B2125E">
      <w:pPr>
        <w:pStyle w:val="BodyText"/>
        <w:spacing w:before="9"/>
        <w:rPr>
          <w:sz w:val="24"/>
          <w:lang w:val="en-US"/>
        </w:rPr>
      </w:pPr>
    </w:p>
    <w:p w14:paraId="44891A31" w14:textId="56B484AD" w:rsidR="00B2125E" w:rsidRPr="00FA307E" w:rsidRDefault="000E68C3">
      <w:pPr>
        <w:pStyle w:val="BodyText"/>
        <w:spacing w:line="268" w:lineRule="auto"/>
        <w:ind w:left="1945" w:right="1389" w:hanging="280"/>
        <w:rPr>
          <w:lang w:val="en-US"/>
        </w:rPr>
      </w:pPr>
      <w:r w:rsidRPr="00FA307E">
        <w:rPr>
          <w:color w:val="231F20"/>
          <w:lang w:val="en-US"/>
        </w:rPr>
        <w:t xml:space="preserve">... </w:t>
      </w:r>
      <w:r w:rsidR="00751398">
        <w:rPr>
          <w:color w:val="231F20"/>
          <w:lang w:val="en-US"/>
        </w:rPr>
        <w:t>h</w:t>
      </w:r>
      <w:r w:rsidRPr="00FA307E">
        <w:rPr>
          <w:color w:val="231F20"/>
          <w:lang w:val="en-US"/>
        </w:rPr>
        <w:t xml:space="preserve">ow </w:t>
      </w:r>
      <w:r w:rsidR="00751398">
        <w:rPr>
          <w:color w:val="231F20"/>
          <w:lang w:val="en-US"/>
        </w:rPr>
        <w:t xml:space="preserve">to use </w:t>
      </w:r>
      <w:r w:rsidRPr="00FA307E">
        <w:rPr>
          <w:color w:val="231F20"/>
          <w:lang w:val="en-US"/>
        </w:rPr>
        <w:t>UML behavioral diagrams to specify behavior at interfaces.</w:t>
      </w:r>
    </w:p>
    <w:p w14:paraId="5ABEAF7A" w14:textId="0EDC4318" w:rsidR="00B2125E" w:rsidRPr="00FA307E" w:rsidRDefault="000E68C3">
      <w:pPr>
        <w:pStyle w:val="BodyText"/>
        <w:spacing w:before="142" w:line="268" w:lineRule="auto"/>
        <w:ind w:left="1945" w:right="1389" w:hanging="280"/>
        <w:rPr>
          <w:lang w:val="en-US"/>
        </w:rPr>
      </w:pPr>
      <w:r w:rsidRPr="00FA307E">
        <w:rPr>
          <w:color w:val="231F20"/>
          <w:lang w:val="en-US"/>
        </w:rPr>
        <w:t xml:space="preserve">... </w:t>
      </w:r>
      <w:r w:rsidR="00751398">
        <w:rPr>
          <w:color w:val="231F20"/>
          <w:lang w:val="en-US"/>
        </w:rPr>
        <w:t>w</w:t>
      </w:r>
      <w:r w:rsidRPr="00FA307E">
        <w:rPr>
          <w:color w:val="231F20"/>
          <w:lang w:val="en-US"/>
        </w:rPr>
        <w:t>hat UML sequence diagrams are and how they are used in the specification of interfaces.</w:t>
      </w:r>
    </w:p>
    <w:p w14:paraId="605EC7D1" w14:textId="192CED84" w:rsidR="00B2125E" w:rsidRPr="00FA307E" w:rsidRDefault="000E68C3">
      <w:pPr>
        <w:pStyle w:val="BodyText"/>
        <w:spacing w:before="141" w:line="268" w:lineRule="auto"/>
        <w:ind w:left="1945" w:right="1389" w:hanging="280"/>
        <w:rPr>
          <w:lang w:val="en-US"/>
        </w:rPr>
      </w:pPr>
      <w:r w:rsidRPr="00FA307E">
        <w:rPr>
          <w:color w:val="231F20"/>
          <w:lang w:val="en-US"/>
        </w:rPr>
        <w:t xml:space="preserve">... </w:t>
      </w:r>
      <w:r w:rsidR="00751398">
        <w:rPr>
          <w:color w:val="231F20"/>
          <w:lang w:val="en-US"/>
        </w:rPr>
        <w:t>h</w:t>
      </w:r>
      <w:r w:rsidRPr="00FA307E">
        <w:rPr>
          <w:color w:val="231F20"/>
          <w:lang w:val="en-US"/>
        </w:rPr>
        <w:t>ow</w:t>
      </w:r>
      <w:r w:rsidR="00751398">
        <w:rPr>
          <w:color w:val="231F20"/>
          <w:lang w:val="en-US"/>
        </w:rPr>
        <w:t xml:space="preserve"> to specify</w:t>
      </w:r>
      <w:r w:rsidRPr="00FA307E">
        <w:rPr>
          <w:color w:val="231F20"/>
          <w:lang w:val="en-US"/>
        </w:rPr>
        <w:t xml:space="preserve"> data structures at interfaces </w:t>
      </w:r>
      <w:r w:rsidR="00F639C4">
        <w:rPr>
          <w:color w:val="231F20"/>
          <w:lang w:val="en-US"/>
        </w:rPr>
        <w:t>with</w:t>
      </w:r>
      <w:r w:rsidRPr="00FA307E">
        <w:rPr>
          <w:color w:val="231F20"/>
          <w:lang w:val="en-US"/>
        </w:rPr>
        <w:t xml:space="preserve"> class diagrams.</w:t>
      </w:r>
    </w:p>
    <w:p w14:paraId="2F24775E" w14:textId="77777777" w:rsidR="00B2125E" w:rsidRPr="00FA307E" w:rsidRDefault="00B2125E">
      <w:pPr>
        <w:pStyle w:val="BodyText"/>
        <w:rPr>
          <w:lang w:val="en-US"/>
        </w:rPr>
      </w:pPr>
    </w:p>
    <w:p w14:paraId="25040DD8" w14:textId="77777777" w:rsidR="00B2125E" w:rsidRPr="00FA307E" w:rsidRDefault="00B2125E">
      <w:pPr>
        <w:pStyle w:val="BodyText"/>
        <w:rPr>
          <w:lang w:val="en-US"/>
        </w:rPr>
      </w:pPr>
    </w:p>
    <w:p w14:paraId="2793CFE4" w14:textId="77777777" w:rsidR="00B2125E" w:rsidRPr="00FA307E" w:rsidRDefault="00B2125E">
      <w:pPr>
        <w:pStyle w:val="BodyText"/>
        <w:rPr>
          <w:lang w:val="en-US"/>
        </w:rPr>
      </w:pPr>
    </w:p>
    <w:p w14:paraId="6C9B2F0C" w14:textId="77777777" w:rsidR="00B2125E" w:rsidRPr="00FA307E" w:rsidRDefault="00B2125E">
      <w:pPr>
        <w:pStyle w:val="BodyText"/>
        <w:rPr>
          <w:lang w:val="en-US"/>
        </w:rPr>
      </w:pPr>
    </w:p>
    <w:p w14:paraId="1868DBAB" w14:textId="77777777" w:rsidR="00B2125E" w:rsidRPr="00FA307E" w:rsidRDefault="00B2125E">
      <w:pPr>
        <w:pStyle w:val="BodyText"/>
        <w:rPr>
          <w:lang w:val="en-US"/>
        </w:rPr>
      </w:pPr>
    </w:p>
    <w:p w14:paraId="09BFEFCA" w14:textId="77777777" w:rsidR="00B2125E" w:rsidRPr="00FA307E" w:rsidRDefault="00B2125E">
      <w:pPr>
        <w:pStyle w:val="BodyText"/>
        <w:rPr>
          <w:lang w:val="en-US"/>
        </w:rPr>
      </w:pPr>
    </w:p>
    <w:p w14:paraId="235EC27F" w14:textId="77777777" w:rsidR="00B2125E" w:rsidRPr="00FA307E" w:rsidRDefault="00B2125E">
      <w:pPr>
        <w:pStyle w:val="BodyText"/>
        <w:rPr>
          <w:lang w:val="en-US"/>
        </w:rPr>
      </w:pPr>
    </w:p>
    <w:p w14:paraId="055838C3" w14:textId="77777777" w:rsidR="00B2125E" w:rsidRPr="00FA307E" w:rsidRDefault="00B2125E">
      <w:pPr>
        <w:pStyle w:val="BodyText"/>
        <w:rPr>
          <w:lang w:val="en-US"/>
        </w:rPr>
      </w:pPr>
    </w:p>
    <w:p w14:paraId="24865447" w14:textId="77777777" w:rsidR="00B2125E" w:rsidRPr="00FA307E" w:rsidRDefault="00B2125E">
      <w:pPr>
        <w:pStyle w:val="BodyText"/>
        <w:rPr>
          <w:lang w:val="en-US"/>
        </w:rPr>
      </w:pPr>
    </w:p>
    <w:p w14:paraId="505BED8D" w14:textId="77777777" w:rsidR="00B2125E" w:rsidRPr="00FA307E" w:rsidRDefault="00B2125E">
      <w:pPr>
        <w:pStyle w:val="BodyText"/>
        <w:spacing w:before="7"/>
        <w:rPr>
          <w:sz w:val="23"/>
          <w:lang w:val="en-US"/>
        </w:rPr>
      </w:pPr>
    </w:p>
    <w:p w14:paraId="71B5182E" w14:textId="77777777" w:rsidR="00B2125E" w:rsidRPr="00FA307E" w:rsidRDefault="000E68C3">
      <w:pPr>
        <w:spacing w:before="100"/>
        <w:ind w:right="404"/>
        <w:jc w:val="right"/>
        <w:rPr>
          <w:sz w:val="14"/>
          <w:lang w:val="en-US"/>
        </w:rPr>
      </w:pPr>
      <w:r w:rsidRPr="00FA307E">
        <w:rPr>
          <w:color w:val="231F20"/>
          <w:sz w:val="14"/>
          <w:lang w:val="en-US"/>
        </w:rPr>
        <w:t>DL-D-ISPE01-L03</w:t>
      </w:r>
    </w:p>
    <w:p w14:paraId="4B6D945F" w14:textId="77777777" w:rsidR="00B2125E" w:rsidRPr="00FA307E" w:rsidRDefault="00B2125E">
      <w:pPr>
        <w:jc w:val="right"/>
        <w:rPr>
          <w:sz w:val="14"/>
          <w:lang w:val="en-US"/>
        </w:rPr>
        <w:sectPr w:rsidR="00B2125E" w:rsidRPr="00FA307E">
          <w:headerReference w:type="even" r:id="rId97"/>
          <w:footerReference w:type="even" r:id="rId98"/>
          <w:pgSz w:w="11910" w:h="16840"/>
          <w:pgMar w:top="1600" w:right="160" w:bottom="280" w:left="460" w:header="0" w:footer="0" w:gutter="0"/>
          <w:cols w:space="720"/>
        </w:sectPr>
      </w:pPr>
    </w:p>
    <w:p w14:paraId="45E1DD7F" w14:textId="77777777" w:rsidR="00B2125E" w:rsidRPr="00FA307E" w:rsidRDefault="00B2125E">
      <w:pPr>
        <w:pStyle w:val="BodyText"/>
        <w:rPr>
          <w:lang w:val="en-US"/>
        </w:rPr>
      </w:pPr>
    </w:p>
    <w:p w14:paraId="04FB3AF0" w14:textId="77777777" w:rsidR="00B2125E" w:rsidRPr="00FA307E" w:rsidRDefault="000E68C3">
      <w:pPr>
        <w:pStyle w:val="ListParagraph"/>
        <w:numPr>
          <w:ilvl w:val="0"/>
          <w:numId w:val="34"/>
        </w:numPr>
        <w:tabs>
          <w:tab w:val="left" w:pos="788"/>
        </w:tabs>
        <w:spacing w:before="231" w:line="259" w:lineRule="auto"/>
        <w:ind w:right="2277"/>
        <w:rPr>
          <w:sz w:val="48"/>
          <w:lang w:val="en-US"/>
        </w:rPr>
      </w:pPr>
      <w:r w:rsidRPr="00FA307E">
        <w:rPr>
          <w:color w:val="003946"/>
          <w:sz w:val="48"/>
          <w:lang w:val="en-US"/>
        </w:rPr>
        <w:t>Specification of technical system interfaces</w:t>
      </w:r>
    </w:p>
    <w:p w14:paraId="3510CEF2" w14:textId="77777777" w:rsidR="00B2125E" w:rsidRPr="00FA307E" w:rsidRDefault="00B2125E">
      <w:pPr>
        <w:pStyle w:val="BodyText"/>
        <w:spacing w:before="2"/>
        <w:rPr>
          <w:sz w:val="62"/>
          <w:lang w:val="en-US"/>
        </w:rPr>
      </w:pPr>
    </w:p>
    <w:p w14:paraId="60DFF7DF" w14:textId="77777777" w:rsidR="00B2125E" w:rsidRPr="00FA307E" w:rsidRDefault="000E68C3">
      <w:pPr>
        <w:pStyle w:val="Heading3"/>
        <w:ind w:left="2204" w:firstLine="0"/>
        <w:rPr>
          <w:lang w:val="en-US"/>
        </w:rPr>
      </w:pPr>
      <w:r w:rsidRPr="00FA307E">
        <w:rPr>
          <w:color w:val="003946"/>
          <w:lang w:val="en-US"/>
        </w:rPr>
        <w:t>Introduction</w:t>
      </w:r>
    </w:p>
    <w:p w14:paraId="0B351DAD" w14:textId="4FB0A02A" w:rsidR="00B2125E" w:rsidRPr="00FA307E" w:rsidRDefault="00071F68">
      <w:pPr>
        <w:pStyle w:val="BodyText"/>
        <w:spacing w:before="266" w:line="268" w:lineRule="auto"/>
        <w:ind w:left="2204" w:right="1254"/>
        <w:jc w:val="both"/>
        <w:rPr>
          <w:lang w:val="en-US"/>
        </w:rPr>
      </w:pPr>
      <w:r>
        <w:rPr>
          <w:color w:val="231F20"/>
          <w:lang w:val="en-US"/>
        </w:rPr>
        <w:t xml:space="preserve">Up </w:t>
      </w:r>
      <w:r w:rsidR="000E68C3" w:rsidRPr="00FA307E">
        <w:rPr>
          <w:color w:val="231F20"/>
          <w:lang w:val="en-US"/>
        </w:rPr>
        <w:t>until now</w:t>
      </w:r>
      <w:r>
        <w:rPr>
          <w:color w:val="231F20"/>
          <w:lang w:val="en-US"/>
        </w:rPr>
        <w:t>,</w:t>
      </w:r>
      <w:r w:rsidR="000E68C3" w:rsidRPr="00FA307E">
        <w:rPr>
          <w:color w:val="231F20"/>
          <w:lang w:val="en-US"/>
        </w:rPr>
        <w:t xml:space="preserve"> we have focused on the specification of behavior and structures </w:t>
      </w:r>
      <w:r>
        <w:rPr>
          <w:color w:val="231F20"/>
          <w:lang w:val="en-US"/>
        </w:rPr>
        <w:t>within</w:t>
      </w:r>
      <w:r w:rsidR="000E68C3" w:rsidRPr="00FA307E">
        <w:rPr>
          <w:color w:val="231F20"/>
          <w:lang w:val="en-US"/>
        </w:rPr>
        <w:t xml:space="preserve"> systems and components</w:t>
      </w:r>
      <w:r>
        <w:rPr>
          <w:color w:val="231F20"/>
          <w:lang w:val="en-US"/>
        </w:rPr>
        <w:t>. This unit explores the specification of</w:t>
      </w:r>
      <w:r w:rsidR="000E68C3" w:rsidRPr="00FA307E">
        <w:rPr>
          <w:color w:val="231F20"/>
          <w:lang w:val="en-US"/>
        </w:rPr>
        <w:t xml:space="preserve"> behavior and data structures at technical interfaces. The approaches outlined </w:t>
      </w:r>
      <w:r w:rsidR="00131E65">
        <w:rPr>
          <w:color w:val="231F20"/>
          <w:lang w:val="en-US"/>
        </w:rPr>
        <w:t xml:space="preserve">here </w:t>
      </w:r>
      <w:r w:rsidR="000E68C3" w:rsidRPr="00FA307E">
        <w:rPr>
          <w:color w:val="231F20"/>
          <w:lang w:val="en-US"/>
        </w:rPr>
        <w:t xml:space="preserve">may be used </w:t>
      </w:r>
      <w:r w:rsidR="00131E65">
        <w:rPr>
          <w:color w:val="231F20"/>
          <w:lang w:val="en-US"/>
        </w:rPr>
        <w:t xml:space="preserve">both </w:t>
      </w:r>
      <w:r w:rsidR="000E68C3" w:rsidRPr="00FA307E">
        <w:rPr>
          <w:color w:val="231F20"/>
          <w:lang w:val="en-US"/>
        </w:rPr>
        <w:t xml:space="preserve">for interfaces between system </w:t>
      </w:r>
      <w:r w:rsidR="00131E65">
        <w:rPr>
          <w:color w:val="231F20"/>
          <w:lang w:val="en-US"/>
        </w:rPr>
        <w:t>components and</w:t>
      </w:r>
      <w:r w:rsidR="000E68C3" w:rsidRPr="00FA307E">
        <w:rPr>
          <w:color w:val="231F20"/>
          <w:lang w:val="en-US"/>
        </w:rPr>
        <w:t xml:space="preserve"> for </w:t>
      </w:r>
      <w:r w:rsidR="00131E65">
        <w:rPr>
          <w:color w:val="231F20"/>
          <w:lang w:val="en-US"/>
        </w:rPr>
        <w:t xml:space="preserve">the </w:t>
      </w:r>
      <w:r w:rsidR="000E68C3" w:rsidRPr="00FA307E">
        <w:rPr>
          <w:color w:val="231F20"/>
          <w:lang w:val="en-US"/>
        </w:rPr>
        <w:t xml:space="preserve">interfaces between two systems. </w:t>
      </w:r>
      <w:r w:rsidR="00131E65">
        <w:rPr>
          <w:color w:val="231F20"/>
          <w:lang w:val="en-US"/>
        </w:rPr>
        <w:t>T</w:t>
      </w:r>
      <w:r w:rsidR="000E68C3" w:rsidRPr="00FA307E">
        <w:rPr>
          <w:color w:val="231F20"/>
          <w:lang w:val="en-US"/>
        </w:rPr>
        <w:t xml:space="preserve">he term </w:t>
      </w:r>
      <w:r w:rsidR="00EE3BB1">
        <w:rPr>
          <w:color w:val="231F20"/>
          <w:lang w:val="en-US"/>
        </w:rPr>
        <w:t>“</w:t>
      </w:r>
      <w:r w:rsidR="000E68C3" w:rsidRPr="00FA307E">
        <w:rPr>
          <w:color w:val="231F20"/>
          <w:lang w:val="en-US"/>
        </w:rPr>
        <w:t>interface</w:t>
      </w:r>
      <w:r w:rsidR="00EE3BB1">
        <w:rPr>
          <w:color w:val="231F20"/>
          <w:lang w:val="en-US"/>
        </w:rPr>
        <w:t>”</w:t>
      </w:r>
      <w:r w:rsidR="000E68C3" w:rsidRPr="00FA307E">
        <w:rPr>
          <w:color w:val="231F20"/>
          <w:lang w:val="en-US"/>
        </w:rPr>
        <w:t xml:space="preserve"> is </w:t>
      </w:r>
      <w:r w:rsidR="00EE3BB1">
        <w:rPr>
          <w:color w:val="231F20"/>
          <w:lang w:val="en-US"/>
        </w:rPr>
        <w:t xml:space="preserve">therefore </w:t>
      </w:r>
      <w:r w:rsidR="000E68C3" w:rsidRPr="00FA307E">
        <w:rPr>
          <w:color w:val="231F20"/>
          <w:lang w:val="en-US"/>
        </w:rPr>
        <w:t xml:space="preserve">used </w:t>
      </w:r>
      <w:r w:rsidR="00EE3BB1">
        <w:rPr>
          <w:color w:val="231F20"/>
          <w:lang w:val="en-US"/>
        </w:rPr>
        <w:t xml:space="preserve">as a generic term </w:t>
      </w:r>
      <w:r w:rsidR="00131E65">
        <w:rPr>
          <w:color w:val="231F20"/>
          <w:lang w:val="en-US"/>
        </w:rPr>
        <w:t>encompassing</w:t>
      </w:r>
      <w:r w:rsidR="000E68C3" w:rsidRPr="00FA307E">
        <w:rPr>
          <w:color w:val="231F20"/>
          <w:lang w:val="en-US"/>
        </w:rPr>
        <w:t xml:space="preserve"> all technical interfaces. </w:t>
      </w:r>
    </w:p>
    <w:p w14:paraId="0FC02C66" w14:textId="77777777" w:rsidR="00B2125E" w:rsidRPr="00FA307E" w:rsidRDefault="00B2125E">
      <w:pPr>
        <w:pStyle w:val="BodyText"/>
        <w:rPr>
          <w:sz w:val="24"/>
          <w:lang w:val="en-US"/>
        </w:rPr>
      </w:pPr>
    </w:p>
    <w:p w14:paraId="5A740185" w14:textId="77777777" w:rsidR="00B2125E" w:rsidRPr="00FA307E" w:rsidRDefault="00B2125E">
      <w:pPr>
        <w:pStyle w:val="BodyText"/>
        <w:spacing w:before="5"/>
        <w:rPr>
          <w:sz w:val="26"/>
          <w:lang w:val="en-US"/>
        </w:rPr>
      </w:pPr>
    </w:p>
    <w:p w14:paraId="2F6B3B8F" w14:textId="5455DC46" w:rsidR="00B2125E" w:rsidRPr="00FA307E" w:rsidRDefault="000E68C3">
      <w:pPr>
        <w:pStyle w:val="Heading3"/>
        <w:numPr>
          <w:ilvl w:val="1"/>
          <w:numId w:val="34"/>
        </w:numPr>
        <w:tabs>
          <w:tab w:val="left" w:pos="2772"/>
        </w:tabs>
        <w:spacing w:line="247" w:lineRule="auto"/>
        <w:ind w:right="2254"/>
        <w:rPr>
          <w:lang w:val="en-US"/>
        </w:rPr>
      </w:pPr>
      <w:r w:rsidRPr="00FA307E">
        <w:rPr>
          <w:color w:val="003946"/>
          <w:lang w:val="en-US"/>
        </w:rPr>
        <w:t>Specif</w:t>
      </w:r>
      <w:r w:rsidR="003D2251">
        <w:rPr>
          <w:color w:val="003946"/>
          <w:lang w:val="en-US"/>
        </w:rPr>
        <w:t>ication of</w:t>
      </w:r>
      <w:r w:rsidRPr="00FA307E">
        <w:rPr>
          <w:color w:val="003946"/>
          <w:lang w:val="en-US"/>
        </w:rPr>
        <w:t xml:space="preserve"> behavior at component interfaces</w:t>
      </w:r>
    </w:p>
    <w:p w14:paraId="3FD8BA89" w14:textId="39FF51F1" w:rsidR="00B2125E" w:rsidRPr="00FA307E" w:rsidRDefault="003D2251">
      <w:pPr>
        <w:pStyle w:val="BodyText"/>
        <w:spacing w:before="256" w:line="268" w:lineRule="auto"/>
        <w:ind w:left="2204" w:right="1254" w:hanging="1"/>
        <w:jc w:val="both"/>
        <w:rPr>
          <w:lang w:val="en-US"/>
        </w:rPr>
      </w:pPr>
      <w:r>
        <w:rPr>
          <w:color w:val="231F20"/>
          <w:lang w:val="en-US"/>
        </w:rPr>
        <w:t>The specification of</w:t>
      </w:r>
      <w:r w:rsidR="000E68C3" w:rsidRPr="00FA307E">
        <w:rPr>
          <w:color w:val="231F20"/>
          <w:lang w:val="en-US"/>
        </w:rPr>
        <w:t xml:space="preserve"> technical interfaces between components and systems (</w:t>
      </w:r>
      <w:r w:rsidR="00EA0002">
        <w:rPr>
          <w:color w:val="231F20"/>
          <w:lang w:val="en-US"/>
        </w:rPr>
        <w:t xml:space="preserve">referred to collectively as </w:t>
      </w:r>
      <w:r w:rsidR="00954539">
        <w:rPr>
          <w:color w:val="231F20"/>
          <w:lang w:val="en-US"/>
        </w:rPr>
        <w:t>“</w:t>
      </w:r>
      <w:r w:rsidR="000E68C3" w:rsidRPr="00FA307E">
        <w:rPr>
          <w:color w:val="231F20"/>
          <w:lang w:val="en-US"/>
        </w:rPr>
        <w:t>interfaces</w:t>
      </w:r>
      <w:r w:rsidR="00954539">
        <w:rPr>
          <w:color w:val="231F20"/>
          <w:lang w:val="en-US"/>
        </w:rPr>
        <w:t>”</w:t>
      </w:r>
      <w:r w:rsidR="000E68C3" w:rsidRPr="00FA307E">
        <w:rPr>
          <w:color w:val="231F20"/>
          <w:lang w:val="en-US"/>
        </w:rPr>
        <w:t xml:space="preserve">) </w:t>
      </w:r>
      <w:r w:rsidR="00EA0002">
        <w:rPr>
          <w:color w:val="231F20"/>
          <w:lang w:val="en-US"/>
        </w:rPr>
        <w:t>defines</w:t>
      </w:r>
      <w:r w:rsidR="000E68C3" w:rsidRPr="00FA307E">
        <w:rPr>
          <w:color w:val="231F20"/>
          <w:lang w:val="en-US"/>
        </w:rPr>
        <w:t xml:space="preserve"> which messages can be exchanged between components (or systems) in which situations</w:t>
      </w:r>
      <w:r w:rsidR="00EA0002">
        <w:rPr>
          <w:color w:val="231F20"/>
          <w:lang w:val="en-US"/>
        </w:rPr>
        <w:t>,</w:t>
      </w:r>
      <w:r w:rsidR="00954539">
        <w:rPr>
          <w:color w:val="231F20"/>
          <w:lang w:val="en-US"/>
        </w:rPr>
        <w:t xml:space="preserve"> as precisely as possible</w:t>
      </w:r>
      <w:r w:rsidR="00CD01AD">
        <w:rPr>
          <w:color w:val="231F20"/>
          <w:lang w:val="en-US"/>
        </w:rPr>
        <w:t xml:space="preserve"> </w:t>
      </w:r>
      <w:r w:rsidR="00EA0002">
        <w:rPr>
          <w:color w:val="231F20"/>
          <w:lang w:val="en-US"/>
        </w:rPr>
        <w:t>and in an</w:t>
      </w:r>
      <w:r w:rsidR="00CD01AD">
        <w:rPr>
          <w:color w:val="231F20"/>
          <w:lang w:val="en-US"/>
        </w:rPr>
        <w:t xml:space="preserve"> appropriate </w:t>
      </w:r>
      <w:r w:rsidR="00EA0002">
        <w:rPr>
          <w:color w:val="231F20"/>
          <w:lang w:val="en-US"/>
        </w:rPr>
        <w:t xml:space="preserve">format </w:t>
      </w:r>
      <w:r w:rsidR="00CD01AD">
        <w:rPr>
          <w:color w:val="231F20"/>
          <w:lang w:val="en-US"/>
        </w:rPr>
        <w:t>for the current communication situation</w:t>
      </w:r>
      <w:r w:rsidR="000E68C3" w:rsidRPr="00FA307E">
        <w:rPr>
          <w:color w:val="231F20"/>
          <w:lang w:val="en-US"/>
        </w:rPr>
        <w:t>.</w:t>
      </w:r>
    </w:p>
    <w:p w14:paraId="7878EE96" w14:textId="77777777" w:rsidR="00B2125E" w:rsidRPr="00FA307E" w:rsidRDefault="00B2125E">
      <w:pPr>
        <w:pStyle w:val="BodyText"/>
        <w:spacing w:before="4"/>
        <w:rPr>
          <w:sz w:val="22"/>
          <w:lang w:val="en-US"/>
        </w:rPr>
      </w:pPr>
    </w:p>
    <w:p w14:paraId="5265E202" w14:textId="5384AD59" w:rsidR="00B2125E" w:rsidRPr="00FA307E" w:rsidRDefault="00C52258">
      <w:pPr>
        <w:pStyle w:val="BodyText"/>
        <w:spacing w:line="268" w:lineRule="auto"/>
        <w:ind w:left="2204" w:right="1255"/>
        <w:jc w:val="both"/>
        <w:rPr>
          <w:lang w:val="en-US"/>
        </w:rPr>
      </w:pPr>
      <w:r>
        <w:rPr>
          <w:color w:val="231F20"/>
          <w:lang w:val="en-US"/>
        </w:rPr>
        <w:t>The</w:t>
      </w:r>
      <w:r w:rsidR="00CD01AD">
        <w:rPr>
          <w:color w:val="231F20"/>
          <w:lang w:val="en-US"/>
        </w:rPr>
        <w:t xml:space="preserve"> component diagram </w:t>
      </w:r>
      <w:r>
        <w:rPr>
          <w:color w:val="231F20"/>
          <w:lang w:val="en-US"/>
        </w:rPr>
        <w:t xml:space="preserve">in Figure 24 </w:t>
      </w:r>
      <w:r w:rsidR="000E68C3" w:rsidRPr="00FA307E">
        <w:rPr>
          <w:color w:val="231F20"/>
          <w:lang w:val="en-US"/>
        </w:rPr>
        <w:t>illustrat</w:t>
      </w:r>
      <w:r>
        <w:rPr>
          <w:color w:val="231F20"/>
          <w:lang w:val="en-US"/>
        </w:rPr>
        <w:t>es</w:t>
      </w:r>
      <w:r w:rsidR="000E68C3" w:rsidRPr="00FA307E">
        <w:rPr>
          <w:color w:val="231F20"/>
          <w:lang w:val="en-US"/>
        </w:rPr>
        <w:t xml:space="preserve"> the use of technical interfaces: </w:t>
      </w:r>
      <w:r>
        <w:rPr>
          <w:color w:val="231F20"/>
          <w:lang w:val="en-US"/>
        </w:rPr>
        <w:t>I</w:t>
      </w:r>
      <w:r w:rsidR="000E68C3" w:rsidRPr="00FA307E">
        <w:rPr>
          <w:color w:val="231F20"/>
          <w:lang w:val="en-US"/>
        </w:rPr>
        <w:t>n an online shop, the “</w:t>
      </w:r>
      <w:r w:rsidR="00CD01AD">
        <w:rPr>
          <w:color w:val="231F20"/>
          <w:lang w:val="en-US"/>
        </w:rPr>
        <w:t>Product</w:t>
      </w:r>
      <w:r w:rsidR="000E68C3" w:rsidRPr="00FA307E">
        <w:rPr>
          <w:color w:val="231F20"/>
          <w:lang w:val="en-US"/>
        </w:rPr>
        <w:t xml:space="preserve"> catalog” component accesses the “Inventory management” component via two interfaces,</w:t>
      </w:r>
      <w:r w:rsidR="00CD01AD">
        <w:rPr>
          <w:color w:val="231F20"/>
          <w:lang w:val="en-US"/>
        </w:rPr>
        <w:t xml:space="preserve"> but</w:t>
      </w:r>
      <w:r w:rsidR="000E68C3" w:rsidRPr="00FA307E">
        <w:rPr>
          <w:color w:val="231F20"/>
          <w:lang w:val="en-US"/>
        </w:rPr>
        <w:t xml:space="preserve"> the development tea</w:t>
      </w:r>
      <w:r w:rsidR="00CD01AD">
        <w:rPr>
          <w:color w:val="231F20"/>
          <w:lang w:val="en-US"/>
        </w:rPr>
        <w:t>m</w:t>
      </w:r>
      <w:r w:rsidR="000E68C3" w:rsidRPr="00FA307E">
        <w:rPr>
          <w:color w:val="231F20"/>
          <w:lang w:val="en-US"/>
        </w:rPr>
        <w:t xml:space="preserve"> needs more information</w:t>
      </w:r>
      <w:r>
        <w:rPr>
          <w:color w:val="231F20"/>
          <w:lang w:val="en-US"/>
        </w:rPr>
        <w:t xml:space="preserve"> about</w:t>
      </w:r>
      <w:r w:rsidR="00CD01AD">
        <w:rPr>
          <w:color w:val="231F20"/>
          <w:lang w:val="en-US"/>
        </w:rPr>
        <w:t xml:space="preserve"> </w:t>
      </w:r>
      <w:r w:rsidR="000E68C3" w:rsidRPr="00FA307E">
        <w:rPr>
          <w:color w:val="231F20"/>
          <w:lang w:val="en-US"/>
        </w:rPr>
        <w:t>which data is exchanged via the interface and in which situation</w:t>
      </w:r>
      <w:r>
        <w:rPr>
          <w:color w:val="231F20"/>
          <w:lang w:val="en-US"/>
        </w:rPr>
        <w:t>s</w:t>
      </w:r>
      <w:r w:rsidR="00CD01AD">
        <w:rPr>
          <w:color w:val="231F20"/>
          <w:lang w:val="en-US"/>
        </w:rPr>
        <w:t xml:space="preserve"> in order to implement the components</w:t>
      </w:r>
      <w:r w:rsidR="000E68C3" w:rsidRPr="00FA307E">
        <w:rPr>
          <w:color w:val="231F20"/>
          <w:lang w:val="en-US"/>
        </w:rPr>
        <w:t>.</w:t>
      </w:r>
    </w:p>
    <w:p w14:paraId="299C47C3" w14:textId="77777777" w:rsidR="00B2125E" w:rsidRPr="00FA307E" w:rsidRDefault="00B2125E">
      <w:pPr>
        <w:spacing w:line="268" w:lineRule="auto"/>
        <w:jc w:val="both"/>
        <w:rPr>
          <w:lang w:val="en-US"/>
        </w:rPr>
        <w:sectPr w:rsidR="00B2125E" w:rsidRPr="00FA307E">
          <w:headerReference w:type="even" r:id="rId99"/>
          <w:headerReference w:type="default" r:id="rId100"/>
          <w:footerReference w:type="even" r:id="rId101"/>
          <w:footerReference w:type="default" r:id="rId102"/>
          <w:pgSz w:w="11910" w:h="16840"/>
          <w:pgMar w:top="960" w:right="160" w:bottom="680" w:left="460" w:header="0" w:footer="486" w:gutter="0"/>
          <w:pgNumType w:start="70"/>
          <w:cols w:space="720"/>
        </w:sectPr>
      </w:pPr>
    </w:p>
    <w:p w14:paraId="6B79BFEE" w14:textId="77777777" w:rsidR="00B2125E" w:rsidRPr="00FA307E" w:rsidRDefault="00B2125E">
      <w:pPr>
        <w:pStyle w:val="BodyText"/>
        <w:rPr>
          <w:lang w:val="en-US"/>
        </w:rPr>
      </w:pPr>
    </w:p>
    <w:p w14:paraId="38C5013A" w14:textId="77777777" w:rsidR="00B2125E" w:rsidRPr="00FA307E" w:rsidRDefault="00B2125E">
      <w:pPr>
        <w:pStyle w:val="BodyText"/>
        <w:rPr>
          <w:lang w:val="en-US"/>
        </w:rPr>
      </w:pPr>
    </w:p>
    <w:p w14:paraId="78CCD9F8" w14:textId="77777777" w:rsidR="00B2125E" w:rsidRPr="00FA307E" w:rsidRDefault="000E68C3">
      <w:pPr>
        <w:ind w:left="957"/>
        <w:rPr>
          <w:sz w:val="18"/>
          <w:lang w:val="en-US"/>
        </w:rPr>
      </w:pPr>
      <w:r w:rsidRPr="00FA307E">
        <w:rPr>
          <w:color w:val="003946"/>
          <w:sz w:val="18"/>
          <w:lang w:val="en-US"/>
        </w:rPr>
        <w:t>Specification of technical system interfaces</w:t>
      </w:r>
    </w:p>
    <w:p w14:paraId="65D2FF5E" w14:textId="77777777" w:rsidR="00B2125E" w:rsidRPr="00FA307E" w:rsidRDefault="00B2125E">
      <w:pPr>
        <w:pStyle w:val="BodyText"/>
        <w:rPr>
          <w:lang w:val="en-US"/>
        </w:rPr>
      </w:pPr>
    </w:p>
    <w:p w14:paraId="6A9BB826" w14:textId="77777777" w:rsidR="00B2125E" w:rsidRPr="00FA307E" w:rsidRDefault="00B2125E">
      <w:pPr>
        <w:pStyle w:val="BodyText"/>
        <w:rPr>
          <w:lang w:val="en-US"/>
        </w:rPr>
      </w:pPr>
    </w:p>
    <w:p w14:paraId="72F4856F" w14:textId="77777777" w:rsidR="00B2125E" w:rsidRPr="00FA307E" w:rsidRDefault="00B2125E">
      <w:pPr>
        <w:pStyle w:val="BodyText"/>
        <w:rPr>
          <w:lang w:val="en-US"/>
        </w:rPr>
      </w:pPr>
    </w:p>
    <w:p w14:paraId="29AFE84A" w14:textId="77777777" w:rsidR="00B2125E" w:rsidRPr="00FA307E" w:rsidRDefault="00B2125E">
      <w:pPr>
        <w:pStyle w:val="BodyText"/>
        <w:rPr>
          <w:lang w:val="en-US"/>
        </w:rPr>
      </w:pPr>
    </w:p>
    <w:p w14:paraId="5C6F2730" w14:textId="77777777" w:rsidR="00B2125E" w:rsidRPr="00FA307E" w:rsidRDefault="00B2125E">
      <w:pPr>
        <w:pStyle w:val="BodyText"/>
        <w:rPr>
          <w:lang w:val="en-US"/>
        </w:rPr>
      </w:pPr>
    </w:p>
    <w:p w14:paraId="2F3F4124" w14:textId="77777777" w:rsidR="00B2125E" w:rsidRPr="00FA307E" w:rsidRDefault="000E68C3">
      <w:pPr>
        <w:pStyle w:val="BodyText"/>
        <w:spacing w:before="9"/>
        <w:rPr>
          <w:sz w:val="10"/>
          <w:lang w:val="en-US"/>
        </w:rPr>
      </w:pPr>
      <w:r w:rsidRPr="00FA307E">
        <w:rPr>
          <w:noProof/>
          <w:lang w:val="en-US"/>
        </w:rPr>
        <w:drawing>
          <wp:anchor distT="0" distB="0" distL="0" distR="0" simplePos="0" relativeHeight="44" behindDoc="0" locked="0" layoutInCell="1" allowOverlap="1" wp14:anchorId="279791FF" wp14:editId="7CC8B06F">
            <wp:simplePos x="0" y="0"/>
            <wp:positionH relativeFrom="page">
              <wp:posOffset>900000</wp:posOffset>
            </wp:positionH>
            <wp:positionV relativeFrom="paragraph">
              <wp:posOffset>95038</wp:posOffset>
            </wp:positionV>
            <wp:extent cx="4971150" cy="3304032"/>
            <wp:effectExtent l="0" t="0" r="0" b="0"/>
            <wp:wrapTopAndBottom/>
            <wp:docPr id="11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5.jpeg"/>
                    <pic:cNvPicPr/>
                  </pic:nvPicPr>
                  <pic:blipFill>
                    <a:blip r:embed="rId103" cstate="print"/>
                    <a:stretch>
                      <a:fillRect/>
                    </a:stretch>
                  </pic:blipFill>
                  <pic:spPr>
                    <a:xfrm>
                      <a:off x="0" y="0"/>
                      <a:ext cx="4971150" cy="3304032"/>
                    </a:xfrm>
                    <a:prstGeom prst="rect">
                      <a:avLst/>
                    </a:prstGeom>
                  </pic:spPr>
                </pic:pic>
              </a:graphicData>
            </a:graphic>
          </wp:anchor>
        </w:drawing>
      </w:r>
    </w:p>
    <w:p w14:paraId="28B2E0B7" w14:textId="77777777" w:rsidR="00B2125E" w:rsidRPr="00FA307E" w:rsidRDefault="00B2125E">
      <w:pPr>
        <w:pStyle w:val="BodyText"/>
        <w:spacing w:before="9"/>
        <w:rPr>
          <w:sz w:val="11"/>
          <w:lang w:val="en-US"/>
        </w:rPr>
      </w:pPr>
    </w:p>
    <w:p w14:paraId="71638FC3" w14:textId="35CB4F84" w:rsidR="00B2125E" w:rsidRPr="00FA307E" w:rsidRDefault="00693656">
      <w:pPr>
        <w:pStyle w:val="BodyText"/>
        <w:spacing w:before="99" w:line="268" w:lineRule="auto"/>
        <w:ind w:left="957" w:right="2502" w:hanging="1"/>
        <w:jc w:val="both"/>
        <w:rPr>
          <w:lang w:val="en-US"/>
        </w:rPr>
      </w:pPr>
      <w:r w:rsidRPr="00FA307E">
        <w:rPr>
          <w:color w:val="231F20"/>
          <w:lang w:val="en-US"/>
        </w:rPr>
        <w:t>UML activity diagram</w:t>
      </w:r>
      <w:r>
        <w:rPr>
          <w:color w:val="231F20"/>
          <w:lang w:val="en-US"/>
        </w:rPr>
        <w:t>s</w:t>
      </w:r>
      <w:r w:rsidRPr="00FA307E">
        <w:rPr>
          <w:color w:val="231F20"/>
          <w:lang w:val="en-US"/>
        </w:rPr>
        <w:t xml:space="preserve"> and UML sequence diagram</w:t>
      </w:r>
      <w:r>
        <w:rPr>
          <w:color w:val="231F20"/>
          <w:lang w:val="en-US"/>
        </w:rPr>
        <w:t>s</w:t>
      </w:r>
      <w:r w:rsidRPr="00FA307E">
        <w:rPr>
          <w:color w:val="231F20"/>
          <w:lang w:val="en-US"/>
        </w:rPr>
        <w:t xml:space="preserve"> are suitable </w:t>
      </w:r>
      <w:r>
        <w:rPr>
          <w:color w:val="231F20"/>
          <w:lang w:val="en-US"/>
        </w:rPr>
        <w:t>for</w:t>
      </w:r>
      <w:r w:rsidR="00C34AF3">
        <w:rPr>
          <w:color w:val="231F20"/>
          <w:lang w:val="en-US"/>
        </w:rPr>
        <w:t xml:space="preserve"> </w:t>
      </w:r>
      <w:r w:rsidR="0063186A">
        <w:rPr>
          <w:color w:val="231F20"/>
          <w:lang w:val="en-US"/>
        </w:rPr>
        <w:t>the structured documentation of</w:t>
      </w:r>
      <w:r w:rsidR="00C34AF3">
        <w:rPr>
          <w:color w:val="231F20"/>
          <w:lang w:val="en-US"/>
        </w:rPr>
        <w:t xml:space="preserve"> </w:t>
      </w:r>
      <w:r w:rsidR="000E68C3" w:rsidRPr="00FA307E">
        <w:rPr>
          <w:color w:val="231F20"/>
          <w:lang w:val="en-US"/>
        </w:rPr>
        <w:t>which messages are exchanged between systems</w:t>
      </w:r>
      <w:r w:rsidR="00C34AF3">
        <w:rPr>
          <w:color w:val="231F20"/>
          <w:lang w:val="en-US"/>
        </w:rPr>
        <w:t xml:space="preserve"> and when</w:t>
      </w:r>
      <w:r w:rsidR="000E68C3" w:rsidRPr="00FA307E">
        <w:rPr>
          <w:color w:val="231F20"/>
          <w:lang w:val="en-US"/>
        </w:rPr>
        <w:t>.</w:t>
      </w:r>
    </w:p>
    <w:p w14:paraId="138F3064" w14:textId="77777777" w:rsidR="00B2125E" w:rsidRPr="00FA307E" w:rsidRDefault="00B2125E">
      <w:pPr>
        <w:pStyle w:val="BodyText"/>
        <w:rPr>
          <w:sz w:val="24"/>
          <w:lang w:val="en-US"/>
        </w:rPr>
      </w:pPr>
    </w:p>
    <w:p w14:paraId="77402C3D" w14:textId="1C299B62" w:rsidR="00B2125E" w:rsidRPr="00FA307E" w:rsidRDefault="000E68C3">
      <w:pPr>
        <w:pStyle w:val="Heading6"/>
        <w:rPr>
          <w:lang w:val="en-US"/>
        </w:rPr>
      </w:pPr>
      <w:r w:rsidRPr="00FA307E">
        <w:rPr>
          <w:color w:val="003946"/>
          <w:lang w:val="en-US"/>
        </w:rPr>
        <w:t>Modeling with the activity diagram</w:t>
      </w:r>
    </w:p>
    <w:p w14:paraId="73EE1E09" w14:textId="77777777" w:rsidR="00B2125E" w:rsidRPr="00FA307E" w:rsidRDefault="00B2125E">
      <w:pPr>
        <w:pStyle w:val="BodyText"/>
        <w:spacing w:before="10"/>
        <w:rPr>
          <w:sz w:val="17"/>
          <w:lang w:val="en-US"/>
        </w:rPr>
      </w:pPr>
    </w:p>
    <w:p w14:paraId="11034578" w14:textId="77777777" w:rsidR="00B2125E" w:rsidRPr="00FA307E" w:rsidRDefault="00B2125E">
      <w:pPr>
        <w:rPr>
          <w:sz w:val="17"/>
          <w:lang w:val="en-US"/>
        </w:rPr>
        <w:sectPr w:rsidR="00B2125E" w:rsidRPr="00FA307E">
          <w:pgSz w:w="11910" w:h="16840"/>
          <w:pgMar w:top="960" w:right="160" w:bottom="680" w:left="460" w:header="0" w:footer="486" w:gutter="0"/>
          <w:cols w:space="720"/>
        </w:sectPr>
      </w:pPr>
    </w:p>
    <w:p w14:paraId="458CCC5C" w14:textId="39946382" w:rsidR="00B2125E" w:rsidRPr="00FA307E" w:rsidRDefault="003A0D3D">
      <w:pPr>
        <w:pStyle w:val="BodyText"/>
        <w:spacing w:before="99" w:line="268" w:lineRule="auto"/>
        <w:ind w:left="957"/>
        <w:jc w:val="both"/>
        <w:rPr>
          <w:lang w:val="en-US"/>
        </w:rPr>
      </w:pPr>
      <w:r w:rsidRPr="00FA307E">
        <w:rPr>
          <w:color w:val="231F20"/>
          <w:lang w:val="en-US"/>
        </w:rPr>
        <w:t>UML activity diagram</w:t>
      </w:r>
      <w:r>
        <w:rPr>
          <w:color w:val="231F20"/>
          <w:lang w:val="en-US"/>
        </w:rPr>
        <w:t>s</w:t>
      </w:r>
      <w:r w:rsidRPr="00FA307E">
        <w:rPr>
          <w:color w:val="231F20"/>
          <w:lang w:val="en-US"/>
        </w:rPr>
        <w:t xml:space="preserve"> </w:t>
      </w:r>
      <w:r>
        <w:rPr>
          <w:color w:val="231F20"/>
          <w:lang w:val="en-US"/>
        </w:rPr>
        <w:t>are o</w:t>
      </w:r>
      <w:r w:rsidR="000E68C3" w:rsidRPr="00FA307E">
        <w:rPr>
          <w:color w:val="231F20"/>
          <w:lang w:val="en-US"/>
        </w:rPr>
        <w:t>ne option for specifying the exchange of messages at interfaces</w:t>
      </w:r>
      <w:r>
        <w:rPr>
          <w:color w:val="231F20"/>
          <w:lang w:val="en-US"/>
        </w:rPr>
        <w:t xml:space="preserve">. An example is shown </w:t>
      </w:r>
      <w:r w:rsidR="000E68C3" w:rsidRPr="00FA307E">
        <w:rPr>
          <w:color w:val="231F20"/>
          <w:lang w:val="en-US"/>
        </w:rPr>
        <w:t xml:space="preserve">in Figure 25. </w:t>
      </w:r>
      <w:r w:rsidR="00452105">
        <w:rPr>
          <w:color w:val="231F20"/>
          <w:lang w:val="en-US"/>
        </w:rPr>
        <w:t>Each c</w:t>
      </w:r>
      <w:r w:rsidR="000E68C3" w:rsidRPr="00FA307E">
        <w:rPr>
          <w:color w:val="231F20"/>
          <w:lang w:val="en-US"/>
        </w:rPr>
        <w:t xml:space="preserve">omponent and </w:t>
      </w:r>
      <w:r w:rsidR="00452105">
        <w:rPr>
          <w:color w:val="231F20"/>
          <w:lang w:val="en-US"/>
        </w:rPr>
        <w:t xml:space="preserve">its </w:t>
      </w:r>
      <w:r w:rsidR="000E68C3" w:rsidRPr="00FA307E">
        <w:rPr>
          <w:color w:val="231F20"/>
          <w:lang w:val="en-US"/>
        </w:rPr>
        <w:t xml:space="preserve">area of responsibility </w:t>
      </w:r>
      <w:r w:rsidR="00452105">
        <w:rPr>
          <w:color w:val="231F20"/>
          <w:lang w:val="en-US"/>
        </w:rPr>
        <w:t>is depicted by a</w:t>
      </w:r>
      <w:r w:rsidR="000E68C3" w:rsidRPr="00FA307E">
        <w:rPr>
          <w:color w:val="231F20"/>
          <w:lang w:val="en-US"/>
        </w:rPr>
        <w:t xml:space="preserve"> partition</w:t>
      </w:r>
      <w:r w:rsidR="00452105">
        <w:rPr>
          <w:color w:val="231F20"/>
          <w:lang w:val="en-US"/>
        </w:rPr>
        <w:t xml:space="preserve"> (</w:t>
      </w:r>
      <w:r w:rsidR="00542111">
        <w:rPr>
          <w:color w:val="231F20"/>
          <w:lang w:val="en-US"/>
        </w:rPr>
        <w:t>“</w:t>
      </w:r>
      <w:r w:rsidR="00452105">
        <w:rPr>
          <w:color w:val="231F20"/>
          <w:lang w:val="en-US"/>
        </w:rPr>
        <w:t>swimlane</w:t>
      </w:r>
      <w:r w:rsidR="00542111">
        <w:rPr>
          <w:color w:val="231F20"/>
          <w:lang w:val="en-US"/>
        </w:rPr>
        <w:t>”</w:t>
      </w:r>
      <w:r w:rsidR="00452105">
        <w:rPr>
          <w:color w:val="231F20"/>
          <w:lang w:val="en-US"/>
        </w:rPr>
        <w:t>)</w:t>
      </w:r>
      <w:r w:rsidR="000E68C3" w:rsidRPr="00FA307E">
        <w:rPr>
          <w:color w:val="231F20"/>
          <w:lang w:val="en-US"/>
        </w:rPr>
        <w:t xml:space="preserve">. </w:t>
      </w:r>
      <w:r w:rsidR="004D06E5">
        <w:rPr>
          <w:color w:val="231F20"/>
          <w:lang w:val="en-US"/>
        </w:rPr>
        <w:t>E</w:t>
      </w:r>
      <w:r w:rsidR="000E68C3" w:rsidRPr="00FA307E">
        <w:rPr>
          <w:color w:val="231F20"/>
          <w:lang w:val="en-US"/>
        </w:rPr>
        <w:t>ach partition</w:t>
      </w:r>
      <w:r w:rsidR="004D06E5">
        <w:rPr>
          <w:color w:val="231F20"/>
          <w:lang w:val="en-US"/>
        </w:rPr>
        <w:t xml:space="preserve"> models</w:t>
      </w:r>
      <w:r w:rsidR="000E68C3" w:rsidRPr="00FA307E">
        <w:rPr>
          <w:color w:val="231F20"/>
          <w:lang w:val="en-US"/>
        </w:rPr>
        <w:t xml:space="preserve"> the</w:t>
      </w:r>
      <w:r w:rsidR="00542111">
        <w:rPr>
          <w:color w:val="231F20"/>
          <w:lang w:val="en-US"/>
        </w:rPr>
        <w:t xml:space="preserve"> conceptual</w:t>
      </w:r>
      <w:r w:rsidR="000E68C3" w:rsidRPr="00FA307E">
        <w:rPr>
          <w:color w:val="231F20"/>
          <w:lang w:val="en-US"/>
        </w:rPr>
        <w:t xml:space="preserve"> context within </w:t>
      </w:r>
      <w:r w:rsidR="007952DD">
        <w:rPr>
          <w:color w:val="231F20"/>
          <w:lang w:val="en-US"/>
        </w:rPr>
        <w:t xml:space="preserve">which </w:t>
      </w:r>
      <w:r w:rsidR="000E68C3" w:rsidRPr="00FA307E">
        <w:rPr>
          <w:color w:val="231F20"/>
          <w:lang w:val="en-US"/>
        </w:rPr>
        <w:t xml:space="preserve">messages between components </w:t>
      </w:r>
      <w:r w:rsidR="004D06E5">
        <w:rPr>
          <w:color w:val="231F20"/>
          <w:lang w:val="en-US"/>
        </w:rPr>
        <w:t>are exchanged</w:t>
      </w:r>
      <w:r w:rsidR="000E68C3" w:rsidRPr="00FA307E">
        <w:rPr>
          <w:color w:val="231F20"/>
          <w:lang w:val="en-US"/>
        </w:rPr>
        <w:t xml:space="preserve">. In this particular example, </w:t>
      </w:r>
      <w:r w:rsidR="00855630" w:rsidRPr="00FA307E">
        <w:rPr>
          <w:color w:val="231F20"/>
          <w:lang w:val="en-US"/>
        </w:rPr>
        <w:t xml:space="preserve">communication between components is required </w:t>
      </w:r>
      <w:r w:rsidR="000E68C3" w:rsidRPr="00FA307E">
        <w:rPr>
          <w:color w:val="231F20"/>
          <w:lang w:val="en-US"/>
        </w:rPr>
        <w:t>when transitioning from the function “Identify potential suppliers” to the function “</w:t>
      </w:r>
      <w:r w:rsidR="007D1B46">
        <w:rPr>
          <w:color w:val="231F20"/>
          <w:lang w:val="en-US"/>
        </w:rPr>
        <w:t>Determine</w:t>
      </w:r>
      <w:r w:rsidR="000E68C3" w:rsidRPr="00FA307E">
        <w:rPr>
          <w:color w:val="231F20"/>
          <w:lang w:val="en-US"/>
        </w:rPr>
        <w:t xml:space="preserve"> availability</w:t>
      </w:r>
      <w:r w:rsidR="007D1B46">
        <w:rPr>
          <w:color w:val="231F20"/>
          <w:lang w:val="en-US"/>
        </w:rPr>
        <w:t>.</w:t>
      </w:r>
      <w:r w:rsidR="000E68C3" w:rsidRPr="00FA307E">
        <w:rPr>
          <w:color w:val="231F20"/>
          <w:lang w:val="en-US"/>
        </w:rPr>
        <w:t xml:space="preserve">” </w:t>
      </w:r>
      <w:r w:rsidR="00C27A94">
        <w:rPr>
          <w:color w:val="231F20"/>
          <w:lang w:val="en-US"/>
        </w:rPr>
        <w:t xml:space="preserve"> Which </w:t>
      </w:r>
      <w:r w:rsidR="000E68C3" w:rsidRPr="00FA307E">
        <w:rPr>
          <w:color w:val="231F20"/>
          <w:lang w:val="en-US"/>
        </w:rPr>
        <w:t>messages (</w:t>
      </w:r>
      <w:r w:rsidR="00C27A94">
        <w:rPr>
          <w:color w:val="231F20"/>
          <w:lang w:val="en-US"/>
        </w:rPr>
        <w:t xml:space="preserve">i.e. which </w:t>
      </w:r>
      <w:r w:rsidR="000E68C3" w:rsidRPr="00FA307E">
        <w:rPr>
          <w:color w:val="231F20"/>
          <w:lang w:val="en-US"/>
        </w:rPr>
        <w:t xml:space="preserve">data structure) </w:t>
      </w:r>
      <w:r w:rsidR="00C27A94">
        <w:rPr>
          <w:color w:val="231F20"/>
          <w:lang w:val="en-US"/>
        </w:rPr>
        <w:t xml:space="preserve">are </w:t>
      </w:r>
      <w:r w:rsidR="000E68C3" w:rsidRPr="00FA307E">
        <w:rPr>
          <w:color w:val="231F20"/>
          <w:lang w:val="en-US"/>
        </w:rPr>
        <w:t xml:space="preserve">exchanged </w:t>
      </w:r>
      <w:r w:rsidR="00C27A94">
        <w:rPr>
          <w:color w:val="231F20"/>
          <w:lang w:val="en-US"/>
        </w:rPr>
        <w:t xml:space="preserve">is </w:t>
      </w:r>
      <w:r w:rsidR="00B4413F">
        <w:rPr>
          <w:color w:val="231F20"/>
          <w:lang w:val="en-US"/>
        </w:rPr>
        <w:t>defined</w:t>
      </w:r>
      <w:r w:rsidR="000E68C3" w:rsidRPr="00FA307E">
        <w:rPr>
          <w:color w:val="231F20"/>
          <w:lang w:val="en-US"/>
        </w:rPr>
        <w:t xml:space="preserve"> in the ACD </w:t>
      </w:r>
      <w:r w:rsidR="00B4413F">
        <w:rPr>
          <w:color w:val="231F20"/>
          <w:lang w:val="en-US"/>
        </w:rPr>
        <w:t>using</w:t>
      </w:r>
      <w:r w:rsidR="000E68C3" w:rsidRPr="00FA307E">
        <w:rPr>
          <w:color w:val="231F20"/>
          <w:lang w:val="en-US"/>
        </w:rPr>
        <w:t xml:space="preserve"> object nodes.  </w:t>
      </w:r>
      <w:r w:rsidR="00B4413F">
        <w:rPr>
          <w:color w:val="231F20"/>
          <w:lang w:val="en-US"/>
        </w:rPr>
        <w:t>Table 16 explains t</w:t>
      </w:r>
      <w:r w:rsidR="000E68C3" w:rsidRPr="00FA307E">
        <w:rPr>
          <w:color w:val="231F20"/>
          <w:lang w:val="en-US"/>
        </w:rPr>
        <w:t>he use of object nodes.</w:t>
      </w:r>
    </w:p>
    <w:p w14:paraId="4588AF00" w14:textId="77777777" w:rsidR="00B2125E" w:rsidRPr="00FA307E" w:rsidRDefault="000E68C3">
      <w:pPr>
        <w:rPr>
          <w:lang w:val="en-US"/>
        </w:rPr>
      </w:pPr>
      <w:r w:rsidRPr="00FA307E">
        <w:rPr>
          <w:lang w:val="en-US"/>
        </w:rPr>
        <w:br w:type="column"/>
      </w:r>
    </w:p>
    <w:p w14:paraId="27AE7B14" w14:textId="77777777" w:rsidR="00B2125E" w:rsidRPr="00FA307E" w:rsidRDefault="00B2125E">
      <w:pPr>
        <w:pStyle w:val="BodyText"/>
        <w:rPr>
          <w:sz w:val="22"/>
          <w:lang w:val="en-US"/>
        </w:rPr>
      </w:pPr>
    </w:p>
    <w:p w14:paraId="6BB46D34" w14:textId="77777777" w:rsidR="00B2125E" w:rsidRPr="00FA307E" w:rsidRDefault="00B2125E">
      <w:pPr>
        <w:pStyle w:val="BodyText"/>
        <w:rPr>
          <w:sz w:val="22"/>
          <w:lang w:val="en-US"/>
        </w:rPr>
      </w:pPr>
    </w:p>
    <w:p w14:paraId="03CE53EA" w14:textId="77777777" w:rsidR="00B2125E" w:rsidRPr="00FA307E" w:rsidRDefault="00B2125E">
      <w:pPr>
        <w:pStyle w:val="BodyText"/>
        <w:rPr>
          <w:sz w:val="22"/>
          <w:lang w:val="en-US"/>
        </w:rPr>
      </w:pPr>
    </w:p>
    <w:p w14:paraId="1D75DA67" w14:textId="77777777" w:rsidR="00B2125E" w:rsidRPr="00FA307E" w:rsidRDefault="00B2125E">
      <w:pPr>
        <w:pStyle w:val="BodyText"/>
        <w:rPr>
          <w:sz w:val="22"/>
          <w:lang w:val="en-US"/>
        </w:rPr>
      </w:pPr>
    </w:p>
    <w:p w14:paraId="4D486334" w14:textId="77777777" w:rsidR="00B2125E" w:rsidRPr="00FA307E" w:rsidRDefault="00B2125E">
      <w:pPr>
        <w:pStyle w:val="BodyText"/>
        <w:rPr>
          <w:sz w:val="22"/>
          <w:lang w:val="en-US"/>
        </w:rPr>
      </w:pPr>
    </w:p>
    <w:p w14:paraId="6D12AE29" w14:textId="77777777" w:rsidR="00B2125E" w:rsidRPr="00FA307E" w:rsidRDefault="00B2125E">
      <w:pPr>
        <w:pStyle w:val="BodyText"/>
        <w:rPr>
          <w:sz w:val="22"/>
          <w:lang w:val="en-US"/>
        </w:rPr>
      </w:pPr>
    </w:p>
    <w:p w14:paraId="00B046CC" w14:textId="77777777" w:rsidR="00B2125E" w:rsidRPr="00FA307E" w:rsidRDefault="00B2125E">
      <w:pPr>
        <w:pStyle w:val="BodyText"/>
        <w:rPr>
          <w:sz w:val="22"/>
          <w:lang w:val="en-US"/>
        </w:rPr>
      </w:pPr>
    </w:p>
    <w:p w14:paraId="0598A2CE" w14:textId="77777777" w:rsidR="00B2125E" w:rsidRPr="00FA307E" w:rsidRDefault="00B2125E">
      <w:pPr>
        <w:pStyle w:val="BodyText"/>
        <w:rPr>
          <w:sz w:val="22"/>
          <w:lang w:val="en-US"/>
        </w:rPr>
      </w:pPr>
    </w:p>
    <w:p w14:paraId="4BAA7022" w14:textId="77777777" w:rsidR="00B2125E" w:rsidRPr="00FA307E" w:rsidRDefault="000E68C3">
      <w:pPr>
        <w:spacing w:before="160"/>
        <w:ind w:left="356"/>
        <w:rPr>
          <w:sz w:val="18"/>
          <w:lang w:val="en-US"/>
        </w:rPr>
      </w:pPr>
      <w:r w:rsidRPr="00FA307E">
        <w:rPr>
          <w:color w:val="231F20"/>
          <w:sz w:val="18"/>
          <w:lang w:val="en-US"/>
        </w:rPr>
        <w:t>Object nodes</w:t>
      </w:r>
    </w:p>
    <w:p w14:paraId="649CAFA2" w14:textId="7C674D28" w:rsidR="00B2125E" w:rsidRPr="00FA307E" w:rsidRDefault="00CF5F72">
      <w:pPr>
        <w:spacing w:before="54" w:line="297" w:lineRule="auto"/>
        <w:ind w:left="356" w:right="444"/>
        <w:rPr>
          <w:sz w:val="18"/>
          <w:lang w:val="en-US"/>
        </w:rPr>
      </w:pPr>
      <w:r>
        <w:rPr>
          <w:color w:val="808285"/>
          <w:sz w:val="18"/>
          <w:lang w:val="en-US"/>
        </w:rPr>
        <w:t>N</w:t>
      </w:r>
      <w:r w:rsidR="000E68C3" w:rsidRPr="00FA307E">
        <w:rPr>
          <w:color w:val="808285"/>
          <w:sz w:val="18"/>
          <w:lang w:val="en-US"/>
        </w:rPr>
        <w:t>otation elements in an activity diagram represent</w:t>
      </w:r>
      <w:r>
        <w:rPr>
          <w:color w:val="808285"/>
          <w:sz w:val="18"/>
          <w:lang w:val="en-US"/>
        </w:rPr>
        <w:t>ing</w:t>
      </w:r>
      <w:r w:rsidR="000E68C3" w:rsidRPr="00FA307E">
        <w:rPr>
          <w:color w:val="808285"/>
          <w:sz w:val="18"/>
          <w:lang w:val="en-US"/>
        </w:rPr>
        <w:t xml:space="preserve"> information that is required </w:t>
      </w:r>
      <w:r w:rsidR="00C27A94">
        <w:rPr>
          <w:color w:val="808285"/>
          <w:sz w:val="18"/>
          <w:lang w:val="en-US"/>
        </w:rPr>
        <w:t xml:space="preserve">and output </w:t>
      </w:r>
      <w:r w:rsidR="00803929">
        <w:rPr>
          <w:color w:val="808285"/>
          <w:sz w:val="18"/>
          <w:lang w:val="en-US"/>
        </w:rPr>
        <w:t>by actions</w:t>
      </w:r>
      <w:r w:rsidR="000E68C3" w:rsidRPr="00FA307E">
        <w:rPr>
          <w:color w:val="808285"/>
          <w:sz w:val="18"/>
          <w:lang w:val="en-US"/>
        </w:rPr>
        <w:t>.</w:t>
      </w:r>
    </w:p>
    <w:p w14:paraId="6A0ACE4A" w14:textId="77777777" w:rsidR="00B2125E" w:rsidRPr="00FA307E" w:rsidRDefault="00B2125E">
      <w:pPr>
        <w:spacing w:line="297" w:lineRule="auto"/>
        <w:rPr>
          <w:sz w:val="18"/>
          <w:lang w:val="en-US"/>
        </w:rPr>
        <w:sectPr w:rsidR="00B2125E" w:rsidRPr="00FA307E">
          <w:type w:val="continuous"/>
          <w:pgSz w:w="11910" w:h="16840"/>
          <w:pgMar w:top="1600" w:right="160" w:bottom="280" w:left="460" w:header="0" w:footer="486" w:gutter="0"/>
          <w:cols w:num="2" w:space="720" w:equalWidth="0">
            <w:col w:w="8782" w:space="40"/>
            <w:col w:w="2468"/>
          </w:cols>
        </w:sectPr>
      </w:pPr>
    </w:p>
    <w:p w14:paraId="3B98D110" w14:textId="77777777" w:rsidR="00B2125E" w:rsidRPr="00FA307E" w:rsidRDefault="00B2125E">
      <w:pPr>
        <w:pStyle w:val="BodyText"/>
        <w:rPr>
          <w:lang w:val="en-US"/>
        </w:rPr>
      </w:pPr>
    </w:p>
    <w:p w14:paraId="70992707" w14:textId="77777777" w:rsidR="00B2125E" w:rsidRPr="00FA307E" w:rsidRDefault="00B2125E">
      <w:pPr>
        <w:pStyle w:val="BodyText"/>
        <w:rPr>
          <w:lang w:val="en-US"/>
        </w:rPr>
      </w:pPr>
    </w:p>
    <w:p w14:paraId="3E7B3E0A" w14:textId="77777777" w:rsidR="00B2125E" w:rsidRPr="00FA307E" w:rsidRDefault="00B2125E">
      <w:pPr>
        <w:pStyle w:val="BodyText"/>
        <w:rPr>
          <w:lang w:val="en-US"/>
        </w:rPr>
      </w:pPr>
    </w:p>
    <w:p w14:paraId="1907E146" w14:textId="77777777" w:rsidR="00B2125E" w:rsidRPr="00FA307E" w:rsidRDefault="00B2125E">
      <w:pPr>
        <w:pStyle w:val="BodyText"/>
        <w:rPr>
          <w:lang w:val="en-US"/>
        </w:rPr>
      </w:pPr>
    </w:p>
    <w:p w14:paraId="5E59F386" w14:textId="77777777" w:rsidR="00B2125E" w:rsidRPr="00FA307E" w:rsidRDefault="00B2125E">
      <w:pPr>
        <w:pStyle w:val="BodyText"/>
        <w:rPr>
          <w:lang w:val="en-US"/>
        </w:rPr>
      </w:pPr>
    </w:p>
    <w:p w14:paraId="3BE04541" w14:textId="77777777" w:rsidR="00B2125E" w:rsidRPr="00FA307E" w:rsidRDefault="00B2125E">
      <w:pPr>
        <w:pStyle w:val="BodyText"/>
        <w:rPr>
          <w:lang w:val="en-US"/>
        </w:rPr>
      </w:pPr>
    </w:p>
    <w:p w14:paraId="25CDA5D5" w14:textId="77777777" w:rsidR="00B2125E" w:rsidRPr="00FA307E" w:rsidRDefault="00B2125E">
      <w:pPr>
        <w:pStyle w:val="BodyText"/>
        <w:rPr>
          <w:lang w:val="en-US"/>
        </w:rPr>
      </w:pPr>
    </w:p>
    <w:p w14:paraId="5D5FA056" w14:textId="77777777" w:rsidR="00B2125E" w:rsidRPr="00FA307E" w:rsidRDefault="00B2125E">
      <w:pPr>
        <w:pStyle w:val="BodyText"/>
        <w:rPr>
          <w:lang w:val="en-US"/>
        </w:rPr>
      </w:pPr>
    </w:p>
    <w:p w14:paraId="3896F9C8" w14:textId="77777777" w:rsidR="00B2125E" w:rsidRPr="00FA307E" w:rsidRDefault="00B2125E">
      <w:pPr>
        <w:pStyle w:val="BodyText"/>
        <w:spacing w:before="10"/>
        <w:rPr>
          <w:sz w:val="10"/>
          <w:lang w:val="en-US"/>
        </w:rPr>
      </w:pPr>
    </w:p>
    <w:p w14:paraId="12F92EC6" w14:textId="77777777" w:rsidR="00B2125E" w:rsidRPr="00FA307E" w:rsidRDefault="000E68C3">
      <w:pPr>
        <w:pStyle w:val="BodyText"/>
        <w:ind w:left="2204"/>
        <w:rPr>
          <w:lang w:val="en-US"/>
        </w:rPr>
      </w:pPr>
      <w:r w:rsidRPr="00FA307E">
        <w:rPr>
          <w:noProof/>
          <w:lang w:val="en-US"/>
        </w:rPr>
        <w:drawing>
          <wp:inline distT="0" distB="0" distL="0" distR="0" wp14:anchorId="3A25997F" wp14:editId="4F7E6AB0">
            <wp:extent cx="4891710" cy="4380547"/>
            <wp:effectExtent l="0" t="0" r="0" b="0"/>
            <wp:docPr id="12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6.jpeg"/>
                    <pic:cNvPicPr/>
                  </pic:nvPicPr>
                  <pic:blipFill>
                    <a:blip r:embed="rId104" cstate="print"/>
                    <a:stretch>
                      <a:fillRect/>
                    </a:stretch>
                  </pic:blipFill>
                  <pic:spPr>
                    <a:xfrm>
                      <a:off x="0" y="0"/>
                      <a:ext cx="4891710" cy="4380547"/>
                    </a:xfrm>
                    <a:prstGeom prst="rect">
                      <a:avLst/>
                    </a:prstGeom>
                  </pic:spPr>
                </pic:pic>
              </a:graphicData>
            </a:graphic>
          </wp:inline>
        </w:drawing>
      </w:r>
    </w:p>
    <w:p w14:paraId="7C840F7C" w14:textId="77777777" w:rsidR="00B2125E" w:rsidRPr="00FA307E" w:rsidRDefault="00B2125E">
      <w:pPr>
        <w:rPr>
          <w:lang w:val="en-US"/>
        </w:rPr>
        <w:sectPr w:rsidR="00B2125E" w:rsidRPr="00FA307E">
          <w:pgSz w:w="11910" w:h="16840"/>
          <w:pgMar w:top="960" w:right="160" w:bottom="680" w:left="460" w:header="0" w:footer="486" w:gutter="0"/>
          <w:cols w:space="720"/>
        </w:sectPr>
      </w:pPr>
    </w:p>
    <w:p w14:paraId="7152F2AB" w14:textId="77777777" w:rsidR="00B2125E" w:rsidRPr="00FA307E" w:rsidRDefault="00B2125E">
      <w:pPr>
        <w:pStyle w:val="BodyText"/>
        <w:rPr>
          <w:lang w:val="en-US"/>
        </w:rPr>
      </w:pPr>
    </w:p>
    <w:p w14:paraId="1634763F" w14:textId="77777777" w:rsidR="00B2125E" w:rsidRPr="00FA307E" w:rsidRDefault="00B2125E">
      <w:pPr>
        <w:pStyle w:val="BodyText"/>
        <w:rPr>
          <w:lang w:val="en-US"/>
        </w:rPr>
      </w:pPr>
    </w:p>
    <w:p w14:paraId="75A9068E" w14:textId="77777777" w:rsidR="00B2125E" w:rsidRPr="00FA307E" w:rsidRDefault="000E68C3">
      <w:pPr>
        <w:ind w:left="957"/>
        <w:rPr>
          <w:sz w:val="18"/>
          <w:lang w:val="en-US"/>
        </w:rPr>
      </w:pPr>
      <w:r w:rsidRPr="00FA307E">
        <w:rPr>
          <w:color w:val="003946"/>
          <w:sz w:val="18"/>
          <w:lang w:val="en-US"/>
        </w:rPr>
        <w:t>Specification of technical system interfaces</w:t>
      </w:r>
    </w:p>
    <w:p w14:paraId="706D7436" w14:textId="77777777" w:rsidR="00B2125E" w:rsidRPr="00FA307E" w:rsidRDefault="00B2125E">
      <w:pPr>
        <w:pStyle w:val="BodyText"/>
        <w:rPr>
          <w:lang w:val="en-US"/>
        </w:rPr>
      </w:pPr>
    </w:p>
    <w:p w14:paraId="32103AEC" w14:textId="77777777" w:rsidR="00B2125E" w:rsidRPr="00FA307E" w:rsidRDefault="00B2125E">
      <w:pPr>
        <w:pStyle w:val="BodyText"/>
        <w:rPr>
          <w:lang w:val="en-US"/>
        </w:rPr>
      </w:pPr>
    </w:p>
    <w:p w14:paraId="33B13A97" w14:textId="77777777" w:rsidR="00B2125E" w:rsidRPr="00FA307E" w:rsidRDefault="00B2125E">
      <w:pPr>
        <w:pStyle w:val="BodyText"/>
        <w:rPr>
          <w:lang w:val="en-US"/>
        </w:rPr>
      </w:pPr>
    </w:p>
    <w:p w14:paraId="312177F1" w14:textId="77777777" w:rsidR="00B2125E" w:rsidRPr="00FA307E" w:rsidRDefault="00B2125E">
      <w:pPr>
        <w:pStyle w:val="BodyText"/>
        <w:rPr>
          <w:lang w:val="en-US"/>
        </w:rPr>
      </w:pPr>
    </w:p>
    <w:p w14:paraId="6C031E28" w14:textId="77777777" w:rsidR="00B2125E" w:rsidRPr="00FA307E" w:rsidRDefault="00B2125E">
      <w:pPr>
        <w:pStyle w:val="BodyText"/>
        <w:rPr>
          <w:lang w:val="en-US"/>
        </w:rPr>
      </w:pPr>
    </w:p>
    <w:p w14:paraId="4EA8DAEB" w14:textId="77777777" w:rsidR="00B2125E" w:rsidRPr="00FA307E" w:rsidRDefault="00B2125E">
      <w:pPr>
        <w:pStyle w:val="BodyText"/>
        <w:spacing w:before="10"/>
        <w:rPr>
          <w:sz w:val="12"/>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63"/>
        <w:gridCol w:w="4113"/>
        <w:gridCol w:w="2046"/>
      </w:tblGrid>
      <w:tr w:rsidR="00B2125E" w:rsidRPr="00FA307E" w14:paraId="2F8AC0CF" w14:textId="77777777">
        <w:trPr>
          <w:trHeight w:val="600"/>
        </w:trPr>
        <w:tc>
          <w:tcPr>
            <w:tcW w:w="7822" w:type="dxa"/>
            <w:gridSpan w:val="3"/>
            <w:tcBorders>
              <w:top w:val="nil"/>
              <w:left w:val="nil"/>
              <w:right w:val="nil"/>
            </w:tcBorders>
            <w:shd w:val="clear" w:color="auto" w:fill="109290"/>
          </w:tcPr>
          <w:p w14:paraId="3EE342E9" w14:textId="5D28CF5D" w:rsidR="00B2125E" w:rsidRPr="00FA307E" w:rsidRDefault="000E68C3">
            <w:pPr>
              <w:pStyle w:val="TableParagraph"/>
              <w:ind w:left="169"/>
              <w:rPr>
                <w:sz w:val="20"/>
                <w:lang w:val="en-US"/>
              </w:rPr>
            </w:pPr>
            <w:r w:rsidRPr="00FA307E">
              <w:rPr>
                <w:color w:val="FFFFFF"/>
                <w:sz w:val="20"/>
                <w:lang w:val="en-US"/>
              </w:rPr>
              <w:t>Table 16: Object node</w:t>
            </w:r>
            <w:r w:rsidR="00B93039">
              <w:rPr>
                <w:color w:val="FFFFFF"/>
                <w:sz w:val="20"/>
                <w:lang w:val="en-US"/>
              </w:rPr>
              <w:t>s</w:t>
            </w:r>
            <w:r w:rsidRPr="00FA307E">
              <w:rPr>
                <w:color w:val="FFFFFF"/>
                <w:sz w:val="20"/>
                <w:lang w:val="en-US"/>
              </w:rPr>
              <w:t xml:space="preserve"> in ACD</w:t>
            </w:r>
            <w:r w:rsidR="00B93039">
              <w:rPr>
                <w:color w:val="FFFFFF"/>
                <w:sz w:val="20"/>
                <w:lang w:val="en-US"/>
              </w:rPr>
              <w:t>s</w:t>
            </w:r>
          </w:p>
        </w:tc>
      </w:tr>
      <w:tr w:rsidR="00B2125E" w:rsidRPr="00FA307E" w14:paraId="3E37CA72" w14:textId="77777777">
        <w:trPr>
          <w:trHeight w:val="600"/>
        </w:trPr>
        <w:tc>
          <w:tcPr>
            <w:tcW w:w="1663" w:type="dxa"/>
            <w:tcBorders>
              <w:left w:val="nil"/>
              <w:bottom w:val="single" w:sz="4" w:space="0" w:color="FFFFFF"/>
              <w:right w:val="single" w:sz="4" w:space="0" w:color="FFFFFF"/>
            </w:tcBorders>
            <w:shd w:val="clear" w:color="auto" w:fill="BBD3D3"/>
          </w:tcPr>
          <w:p w14:paraId="791388B5" w14:textId="77777777" w:rsidR="00B2125E" w:rsidRPr="00FA307E" w:rsidRDefault="000E68C3">
            <w:pPr>
              <w:pStyle w:val="TableParagraph"/>
              <w:rPr>
                <w:sz w:val="20"/>
                <w:lang w:val="en-US"/>
              </w:rPr>
            </w:pPr>
            <w:r w:rsidRPr="00FA307E">
              <w:rPr>
                <w:color w:val="231F20"/>
                <w:sz w:val="20"/>
                <w:lang w:val="en-US"/>
              </w:rPr>
              <w:t>Name</w:t>
            </w:r>
          </w:p>
        </w:tc>
        <w:tc>
          <w:tcPr>
            <w:tcW w:w="4113" w:type="dxa"/>
            <w:tcBorders>
              <w:left w:val="single" w:sz="4" w:space="0" w:color="FFFFFF"/>
              <w:bottom w:val="single" w:sz="4" w:space="0" w:color="FFFFFF"/>
              <w:right w:val="single" w:sz="4" w:space="0" w:color="FFFFFF"/>
            </w:tcBorders>
            <w:shd w:val="clear" w:color="auto" w:fill="BBD3D3"/>
          </w:tcPr>
          <w:p w14:paraId="7D707AD7" w14:textId="77777777" w:rsidR="00B2125E" w:rsidRPr="00FA307E" w:rsidRDefault="000E68C3">
            <w:pPr>
              <w:pStyle w:val="TableParagraph"/>
              <w:rPr>
                <w:sz w:val="20"/>
                <w:lang w:val="en-US"/>
              </w:rPr>
            </w:pPr>
            <w:r w:rsidRPr="00FA307E">
              <w:rPr>
                <w:color w:val="231F20"/>
                <w:sz w:val="20"/>
                <w:lang w:val="en-US"/>
              </w:rPr>
              <w:t>Meaning</w:t>
            </w:r>
          </w:p>
        </w:tc>
        <w:tc>
          <w:tcPr>
            <w:tcW w:w="2046" w:type="dxa"/>
            <w:tcBorders>
              <w:left w:val="single" w:sz="4" w:space="0" w:color="FFFFFF"/>
              <w:bottom w:val="single" w:sz="4" w:space="0" w:color="FFFFFF"/>
              <w:right w:val="nil"/>
            </w:tcBorders>
            <w:shd w:val="clear" w:color="auto" w:fill="BBD3D3"/>
          </w:tcPr>
          <w:p w14:paraId="5F258A4E" w14:textId="65BDB8FA" w:rsidR="00B2125E" w:rsidRPr="00FA307E" w:rsidRDefault="00CA6FCF">
            <w:pPr>
              <w:pStyle w:val="TableParagraph"/>
              <w:ind w:left="171"/>
              <w:rPr>
                <w:sz w:val="20"/>
                <w:lang w:val="en-US"/>
              </w:rPr>
            </w:pPr>
            <w:r>
              <w:rPr>
                <w:color w:val="231F20"/>
                <w:sz w:val="20"/>
                <w:lang w:val="en-US"/>
              </w:rPr>
              <w:t>Rendering</w:t>
            </w:r>
          </w:p>
        </w:tc>
      </w:tr>
      <w:tr w:rsidR="00B2125E" w:rsidRPr="00FA307E" w14:paraId="7C9566C1" w14:textId="77777777">
        <w:trPr>
          <w:trHeight w:val="2680"/>
        </w:trPr>
        <w:tc>
          <w:tcPr>
            <w:tcW w:w="1663" w:type="dxa"/>
            <w:vMerge w:val="restart"/>
            <w:tcBorders>
              <w:top w:val="single" w:sz="4" w:space="0" w:color="FFFFFF"/>
              <w:left w:val="nil"/>
              <w:bottom w:val="single" w:sz="4" w:space="0" w:color="FFFFFF"/>
              <w:right w:val="single" w:sz="4" w:space="0" w:color="FFFFFF"/>
            </w:tcBorders>
            <w:shd w:val="clear" w:color="auto" w:fill="E4EBEC"/>
          </w:tcPr>
          <w:p w14:paraId="7D5E57C5" w14:textId="11F8CA92" w:rsidR="00B2125E" w:rsidRPr="00FA307E" w:rsidRDefault="000E68C3">
            <w:pPr>
              <w:pStyle w:val="TableParagraph"/>
              <w:spacing w:line="268" w:lineRule="auto"/>
              <w:rPr>
                <w:sz w:val="20"/>
                <w:lang w:val="en-US"/>
              </w:rPr>
            </w:pPr>
            <w:r w:rsidRPr="00FA307E">
              <w:rPr>
                <w:color w:val="231F20"/>
                <w:sz w:val="20"/>
                <w:lang w:val="en-US"/>
              </w:rPr>
              <w:t>Object node</w:t>
            </w:r>
          </w:p>
        </w:tc>
        <w:tc>
          <w:tcPr>
            <w:tcW w:w="4113" w:type="dxa"/>
            <w:tcBorders>
              <w:top w:val="single" w:sz="4" w:space="0" w:color="FFFFFF"/>
              <w:left w:val="single" w:sz="4" w:space="0" w:color="FFFFFF"/>
              <w:bottom w:val="single" w:sz="4" w:space="0" w:color="FFFFFF"/>
              <w:right w:val="single" w:sz="6" w:space="0" w:color="FFFFFF"/>
            </w:tcBorders>
            <w:shd w:val="clear" w:color="auto" w:fill="E4EBEC"/>
          </w:tcPr>
          <w:p w14:paraId="275A1109" w14:textId="3B44FF87" w:rsidR="00B2125E" w:rsidRPr="00FA307E" w:rsidRDefault="00F63E69">
            <w:pPr>
              <w:pStyle w:val="TableParagraph"/>
              <w:spacing w:line="268" w:lineRule="auto"/>
              <w:ind w:right="260"/>
              <w:rPr>
                <w:sz w:val="20"/>
                <w:lang w:val="en-US"/>
              </w:rPr>
            </w:pPr>
            <w:r>
              <w:rPr>
                <w:color w:val="231F20"/>
                <w:sz w:val="20"/>
                <w:lang w:val="en-US"/>
              </w:rPr>
              <w:t>I</w:t>
            </w:r>
            <w:r w:rsidR="000E68C3" w:rsidRPr="00FA307E">
              <w:rPr>
                <w:color w:val="231F20"/>
                <w:sz w:val="20"/>
                <w:lang w:val="en-US"/>
              </w:rPr>
              <w:t>n activity diagram</w:t>
            </w:r>
            <w:r>
              <w:rPr>
                <w:color w:val="231F20"/>
                <w:sz w:val="20"/>
                <w:lang w:val="en-US"/>
              </w:rPr>
              <w:t>s, an object node</w:t>
            </w:r>
            <w:r w:rsidR="000E68C3" w:rsidRPr="00FA307E">
              <w:rPr>
                <w:color w:val="231F20"/>
                <w:sz w:val="20"/>
                <w:lang w:val="en-US"/>
              </w:rPr>
              <w:t xml:space="preserve"> represent</w:t>
            </w:r>
            <w:r>
              <w:rPr>
                <w:color w:val="231F20"/>
                <w:sz w:val="20"/>
                <w:lang w:val="en-US"/>
              </w:rPr>
              <w:t>s</w:t>
            </w:r>
            <w:r w:rsidR="000E68C3" w:rsidRPr="00FA307E">
              <w:rPr>
                <w:color w:val="231F20"/>
                <w:sz w:val="20"/>
                <w:lang w:val="en-US"/>
              </w:rPr>
              <w:t xml:space="preserve"> the type of information </w:t>
            </w:r>
            <w:r w:rsidR="00D45597">
              <w:rPr>
                <w:color w:val="231F20"/>
                <w:sz w:val="20"/>
                <w:lang w:val="en-US"/>
              </w:rPr>
              <w:t>require</w:t>
            </w:r>
            <w:r w:rsidR="00797241">
              <w:rPr>
                <w:color w:val="231F20"/>
                <w:sz w:val="20"/>
                <w:lang w:val="en-US"/>
              </w:rPr>
              <w:t xml:space="preserve">d by </w:t>
            </w:r>
            <w:r w:rsidR="000E68C3" w:rsidRPr="00FA307E">
              <w:rPr>
                <w:color w:val="231F20"/>
                <w:sz w:val="20"/>
                <w:lang w:val="en-US"/>
              </w:rPr>
              <w:t xml:space="preserve">an activity </w:t>
            </w:r>
            <w:r w:rsidR="00797241">
              <w:rPr>
                <w:color w:val="231F20"/>
                <w:sz w:val="20"/>
                <w:lang w:val="en-US"/>
              </w:rPr>
              <w:t xml:space="preserve">before it can </w:t>
            </w:r>
            <w:r w:rsidR="000E68C3" w:rsidRPr="00FA307E">
              <w:rPr>
                <w:color w:val="231F20"/>
                <w:sz w:val="20"/>
                <w:lang w:val="en-US"/>
              </w:rPr>
              <w:t xml:space="preserve">be executed and </w:t>
            </w:r>
            <w:r w:rsidR="00797241">
              <w:rPr>
                <w:color w:val="231F20"/>
                <w:sz w:val="20"/>
                <w:lang w:val="en-US"/>
              </w:rPr>
              <w:t>the</w:t>
            </w:r>
            <w:r w:rsidR="000E68C3" w:rsidRPr="00FA307E">
              <w:rPr>
                <w:color w:val="231F20"/>
                <w:sz w:val="20"/>
                <w:lang w:val="en-US"/>
              </w:rPr>
              <w:t xml:space="preserve"> type of information </w:t>
            </w:r>
            <w:r w:rsidR="00D45597">
              <w:rPr>
                <w:color w:val="231F20"/>
                <w:sz w:val="20"/>
                <w:lang w:val="en-US"/>
              </w:rPr>
              <w:t xml:space="preserve">that will </w:t>
            </w:r>
            <w:r w:rsidR="007F39F3">
              <w:rPr>
                <w:color w:val="231F20"/>
                <w:sz w:val="20"/>
                <w:lang w:val="en-US"/>
              </w:rPr>
              <w:t xml:space="preserve">be </w:t>
            </w:r>
            <w:r w:rsidR="000E68C3" w:rsidRPr="00FA307E">
              <w:rPr>
                <w:color w:val="231F20"/>
                <w:sz w:val="20"/>
                <w:lang w:val="en-US"/>
              </w:rPr>
              <w:t xml:space="preserve">output after </w:t>
            </w:r>
            <w:r w:rsidR="00797241">
              <w:rPr>
                <w:color w:val="231F20"/>
                <w:sz w:val="20"/>
                <w:lang w:val="en-US"/>
              </w:rPr>
              <w:t>execution</w:t>
            </w:r>
            <w:r w:rsidR="000E68C3" w:rsidRPr="00FA307E">
              <w:rPr>
                <w:color w:val="231F20"/>
                <w:sz w:val="20"/>
                <w:lang w:val="en-US"/>
              </w:rPr>
              <w:t xml:space="preserve">. Object nodes are </w:t>
            </w:r>
            <w:r w:rsidR="00D45597">
              <w:rPr>
                <w:color w:val="231F20"/>
                <w:sz w:val="20"/>
                <w:lang w:val="en-US"/>
              </w:rPr>
              <w:t>rendered</w:t>
            </w:r>
            <w:r w:rsidR="000E68C3" w:rsidRPr="00FA307E">
              <w:rPr>
                <w:color w:val="231F20"/>
                <w:sz w:val="20"/>
                <w:lang w:val="en-US"/>
              </w:rPr>
              <w:t xml:space="preserve"> by a box </w:t>
            </w:r>
            <w:r w:rsidR="00F50C89">
              <w:rPr>
                <w:color w:val="231F20"/>
                <w:sz w:val="20"/>
                <w:lang w:val="en-US"/>
              </w:rPr>
              <w:t>labeled</w:t>
            </w:r>
            <w:r w:rsidR="000E68C3" w:rsidRPr="00FA307E">
              <w:rPr>
                <w:color w:val="231F20"/>
                <w:sz w:val="20"/>
                <w:lang w:val="en-US"/>
              </w:rPr>
              <w:t xml:space="preserve"> with the name of the object type.</w:t>
            </w:r>
          </w:p>
        </w:tc>
        <w:tc>
          <w:tcPr>
            <w:tcW w:w="2046" w:type="dxa"/>
            <w:vMerge w:val="restart"/>
            <w:tcBorders>
              <w:top w:val="single" w:sz="4" w:space="0" w:color="FFFFFF"/>
              <w:left w:val="single" w:sz="6" w:space="0" w:color="FFFFFF"/>
              <w:bottom w:val="single" w:sz="4" w:space="0" w:color="FFFFFF"/>
              <w:right w:val="nil"/>
            </w:tcBorders>
            <w:shd w:val="clear" w:color="auto" w:fill="E4EBEC"/>
          </w:tcPr>
          <w:p w14:paraId="454C5279" w14:textId="77777777" w:rsidR="00B2125E" w:rsidRPr="00FA307E" w:rsidRDefault="00B2125E">
            <w:pPr>
              <w:pStyle w:val="TableParagraph"/>
              <w:spacing w:before="7"/>
              <w:ind w:left="0"/>
              <w:rPr>
                <w:sz w:val="14"/>
                <w:lang w:val="en-US"/>
              </w:rPr>
            </w:pPr>
          </w:p>
          <w:p w14:paraId="1C04BB62" w14:textId="77777777" w:rsidR="00B2125E" w:rsidRPr="00FA307E" w:rsidRDefault="000E68C3">
            <w:pPr>
              <w:pStyle w:val="TableParagraph"/>
              <w:spacing w:before="0"/>
              <w:ind w:left="168"/>
              <w:rPr>
                <w:sz w:val="20"/>
                <w:lang w:val="en-US"/>
              </w:rPr>
            </w:pPr>
            <w:r w:rsidRPr="00FA307E">
              <w:rPr>
                <w:noProof/>
                <w:sz w:val="20"/>
                <w:lang w:val="en-US"/>
              </w:rPr>
              <w:drawing>
                <wp:inline distT="0" distB="0" distL="0" distR="0" wp14:anchorId="3FCFBBB4" wp14:editId="1F60B319">
                  <wp:extent cx="1074991" cy="3419855"/>
                  <wp:effectExtent l="0" t="0" r="0" b="0"/>
                  <wp:docPr id="12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7.png"/>
                          <pic:cNvPicPr/>
                        </pic:nvPicPr>
                        <pic:blipFill>
                          <a:blip r:embed="rId105" cstate="print"/>
                          <a:stretch>
                            <a:fillRect/>
                          </a:stretch>
                        </pic:blipFill>
                        <pic:spPr>
                          <a:xfrm>
                            <a:off x="0" y="0"/>
                            <a:ext cx="1074991" cy="3419855"/>
                          </a:xfrm>
                          <a:prstGeom prst="rect">
                            <a:avLst/>
                          </a:prstGeom>
                        </pic:spPr>
                      </pic:pic>
                    </a:graphicData>
                  </a:graphic>
                </wp:inline>
              </w:drawing>
            </w:r>
          </w:p>
        </w:tc>
      </w:tr>
      <w:tr w:rsidR="00B2125E" w:rsidRPr="00FA307E" w14:paraId="18B762A7" w14:textId="77777777">
        <w:trPr>
          <w:trHeight w:val="3125"/>
        </w:trPr>
        <w:tc>
          <w:tcPr>
            <w:tcW w:w="1663" w:type="dxa"/>
            <w:vMerge/>
            <w:tcBorders>
              <w:top w:val="nil"/>
              <w:left w:val="nil"/>
              <w:bottom w:val="single" w:sz="4" w:space="0" w:color="FFFFFF"/>
              <w:right w:val="single" w:sz="4" w:space="0" w:color="FFFFFF"/>
            </w:tcBorders>
            <w:shd w:val="clear" w:color="auto" w:fill="E4EBEC"/>
          </w:tcPr>
          <w:p w14:paraId="0A93F73F" w14:textId="77777777" w:rsidR="00B2125E" w:rsidRPr="00FA307E" w:rsidRDefault="00B2125E">
            <w:pPr>
              <w:rPr>
                <w:sz w:val="2"/>
                <w:szCs w:val="2"/>
                <w:lang w:val="en-US"/>
              </w:rPr>
            </w:pPr>
          </w:p>
        </w:tc>
        <w:tc>
          <w:tcPr>
            <w:tcW w:w="4113" w:type="dxa"/>
            <w:tcBorders>
              <w:top w:val="single" w:sz="4" w:space="0" w:color="FFFFFF"/>
              <w:left w:val="single" w:sz="4" w:space="0" w:color="FFFFFF"/>
              <w:bottom w:val="single" w:sz="4" w:space="0" w:color="FFFFFF"/>
              <w:right w:val="single" w:sz="4" w:space="0" w:color="FFFFFF"/>
            </w:tcBorders>
            <w:shd w:val="clear" w:color="auto" w:fill="E4EBEC"/>
          </w:tcPr>
          <w:p w14:paraId="6980EC8C" w14:textId="55A1371F" w:rsidR="00B2125E" w:rsidRPr="00FA307E" w:rsidRDefault="000E68C3">
            <w:pPr>
              <w:pStyle w:val="TableParagraph"/>
              <w:spacing w:line="261" w:lineRule="auto"/>
              <w:ind w:right="304"/>
              <w:rPr>
                <w:sz w:val="20"/>
                <w:lang w:val="en-US"/>
              </w:rPr>
            </w:pPr>
            <w:r w:rsidRPr="00FA307E">
              <w:rPr>
                <w:color w:val="231F20"/>
                <w:sz w:val="20"/>
                <w:lang w:val="en-US"/>
              </w:rPr>
              <w:t xml:space="preserve">In the example on the right, the action </w:t>
            </w:r>
            <w:r w:rsidR="008911A4">
              <w:rPr>
                <w:rFonts w:ascii="Courier New" w:hAnsi="Courier New"/>
                <w:color w:val="231F20"/>
                <w:sz w:val="18"/>
                <w:lang w:val="en-US"/>
              </w:rPr>
              <w:t>Check</w:t>
            </w:r>
            <w:r w:rsidRPr="00FA307E">
              <w:rPr>
                <w:rFonts w:ascii="Courier New" w:hAnsi="Courier New"/>
                <w:color w:val="231F20"/>
                <w:sz w:val="18"/>
                <w:lang w:val="en-US"/>
              </w:rPr>
              <w:t xml:space="preserve"> availability </w:t>
            </w:r>
            <w:r w:rsidRPr="00FA307E">
              <w:rPr>
                <w:color w:val="231F20"/>
                <w:sz w:val="20"/>
                <w:lang w:val="en-US"/>
              </w:rPr>
              <w:t xml:space="preserve">requires an object of the type </w:t>
            </w:r>
            <w:r w:rsidRPr="00FA307E">
              <w:rPr>
                <w:rFonts w:ascii="Courier New" w:hAnsi="Courier New"/>
                <w:color w:val="231F20"/>
                <w:sz w:val="18"/>
                <w:lang w:val="en-US"/>
              </w:rPr>
              <w:t xml:space="preserve">Item </w:t>
            </w:r>
            <w:r w:rsidRPr="00FA307E">
              <w:rPr>
                <w:color w:val="231F20"/>
                <w:sz w:val="20"/>
                <w:lang w:val="en-US"/>
              </w:rPr>
              <w:t xml:space="preserve">and outputs an object of the type </w:t>
            </w:r>
            <w:r w:rsidRPr="00FA307E">
              <w:rPr>
                <w:rFonts w:ascii="Courier New" w:hAnsi="Courier New"/>
                <w:color w:val="231F20"/>
                <w:sz w:val="18"/>
                <w:lang w:val="en-US"/>
              </w:rPr>
              <w:t>Availabilit</w:t>
            </w:r>
            <w:r w:rsidR="007B2F73">
              <w:rPr>
                <w:rFonts w:ascii="Courier New" w:hAnsi="Courier New"/>
                <w:color w:val="231F20"/>
                <w:sz w:val="18"/>
                <w:lang w:val="en-US"/>
              </w:rPr>
              <w:t>y</w:t>
            </w:r>
            <w:r w:rsidRPr="00FA307E">
              <w:rPr>
                <w:color w:val="231F20"/>
                <w:sz w:val="20"/>
                <w:lang w:val="en-US"/>
              </w:rPr>
              <w:t>.</w:t>
            </w:r>
          </w:p>
        </w:tc>
        <w:tc>
          <w:tcPr>
            <w:tcW w:w="2046" w:type="dxa"/>
            <w:vMerge/>
            <w:tcBorders>
              <w:top w:val="nil"/>
              <w:left w:val="single" w:sz="6" w:space="0" w:color="FFFFFF"/>
              <w:bottom w:val="single" w:sz="4" w:space="0" w:color="FFFFFF"/>
              <w:right w:val="nil"/>
            </w:tcBorders>
            <w:shd w:val="clear" w:color="auto" w:fill="E4EBEC"/>
          </w:tcPr>
          <w:p w14:paraId="11FFADB3" w14:textId="77777777" w:rsidR="00B2125E" w:rsidRPr="00FA307E" w:rsidRDefault="00B2125E">
            <w:pPr>
              <w:rPr>
                <w:sz w:val="2"/>
                <w:szCs w:val="2"/>
                <w:lang w:val="en-US"/>
              </w:rPr>
            </w:pPr>
          </w:p>
        </w:tc>
      </w:tr>
    </w:tbl>
    <w:p w14:paraId="4E50641A" w14:textId="77777777" w:rsidR="00B2125E" w:rsidRPr="00FA307E" w:rsidRDefault="00B2125E">
      <w:pPr>
        <w:pStyle w:val="BodyText"/>
        <w:rPr>
          <w:lang w:val="en-US"/>
        </w:rPr>
      </w:pPr>
    </w:p>
    <w:p w14:paraId="7D1D2590" w14:textId="77777777" w:rsidR="00B2125E" w:rsidRPr="00FA307E" w:rsidRDefault="00B2125E">
      <w:pPr>
        <w:pStyle w:val="BodyText"/>
        <w:spacing w:before="11"/>
        <w:rPr>
          <w:sz w:val="19"/>
          <w:lang w:val="en-US"/>
        </w:rPr>
      </w:pPr>
    </w:p>
    <w:p w14:paraId="623709A2" w14:textId="2C2FB36B" w:rsidR="00B2125E" w:rsidRPr="00FA307E" w:rsidRDefault="000E68C3">
      <w:pPr>
        <w:pStyle w:val="BodyText"/>
        <w:spacing w:line="268" w:lineRule="auto"/>
        <w:ind w:left="957" w:right="2501"/>
        <w:jc w:val="both"/>
        <w:rPr>
          <w:lang w:val="en-US"/>
        </w:rPr>
      </w:pPr>
      <w:r w:rsidRPr="00FA307E">
        <w:rPr>
          <w:color w:val="231F20"/>
          <w:lang w:val="en-US"/>
        </w:rPr>
        <w:t xml:space="preserve">Using partitions and object nodes in the activity diagram is a simple way of modeling complex operations </w:t>
      </w:r>
      <w:r w:rsidR="00B93039">
        <w:rPr>
          <w:color w:val="231F20"/>
          <w:lang w:val="en-US"/>
        </w:rPr>
        <w:t>whilst</w:t>
      </w:r>
      <w:r w:rsidR="00B5654C">
        <w:rPr>
          <w:color w:val="231F20"/>
          <w:lang w:val="en-US"/>
        </w:rPr>
        <w:t xml:space="preserve"> including</w:t>
      </w:r>
      <w:r w:rsidRPr="00FA307E">
        <w:rPr>
          <w:color w:val="231F20"/>
          <w:lang w:val="en-US"/>
        </w:rPr>
        <w:t xml:space="preserve"> the messages exchanged between systems.  </w:t>
      </w:r>
      <w:r w:rsidR="00644144">
        <w:rPr>
          <w:color w:val="231F20"/>
          <w:lang w:val="en-US"/>
        </w:rPr>
        <w:t xml:space="preserve">This creates </w:t>
      </w:r>
      <w:r w:rsidRPr="00FA307E">
        <w:rPr>
          <w:color w:val="231F20"/>
          <w:lang w:val="en-US"/>
        </w:rPr>
        <w:t xml:space="preserve">a simple overview of the required message types. </w:t>
      </w:r>
      <w:r w:rsidR="00644144">
        <w:rPr>
          <w:color w:val="231F20"/>
          <w:lang w:val="en-US"/>
        </w:rPr>
        <w:t xml:space="preserve">ACDs </w:t>
      </w:r>
      <w:r w:rsidR="00B93039">
        <w:rPr>
          <w:color w:val="231F20"/>
          <w:lang w:val="en-US"/>
        </w:rPr>
        <w:t>are less suitable for denoting</w:t>
      </w:r>
      <w:r w:rsidR="00644144">
        <w:rPr>
          <w:color w:val="231F20"/>
          <w:lang w:val="en-US"/>
        </w:rPr>
        <w:t xml:space="preserve"> the t</w:t>
      </w:r>
      <w:r w:rsidRPr="00FA307E">
        <w:rPr>
          <w:color w:val="231F20"/>
          <w:lang w:val="en-US"/>
        </w:rPr>
        <w:t xml:space="preserve">echnical details of </w:t>
      </w:r>
      <w:r w:rsidR="00644144">
        <w:rPr>
          <w:color w:val="231F20"/>
          <w:lang w:val="en-US"/>
        </w:rPr>
        <w:t>a</w:t>
      </w:r>
      <w:r w:rsidRPr="00FA307E">
        <w:rPr>
          <w:color w:val="231F20"/>
          <w:lang w:val="en-US"/>
        </w:rPr>
        <w:t xml:space="preserve"> specific message exchange </w:t>
      </w:r>
      <w:r w:rsidR="0025551B">
        <w:rPr>
          <w:color w:val="231F20"/>
          <w:lang w:val="en-US"/>
        </w:rPr>
        <w:t xml:space="preserve">or </w:t>
      </w:r>
      <w:r w:rsidRPr="00FA307E">
        <w:rPr>
          <w:color w:val="231F20"/>
          <w:lang w:val="en-US"/>
        </w:rPr>
        <w:t xml:space="preserve">details about the content of individual messages. </w:t>
      </w:r>
      <w:r w:rsidR="00B93039">
        <w:rPr>
          <w:color w:val="231F20"/>
          <w:lang w:val="en-US"/>
        </w:rPr>
        <w:t>While theoretically possible using</w:t>
      </w:r>
      <w:r w:rsidRPr="00FA307E">
        <w:rPr>
          <w:color w:val="231F20"/>
          <w:lang w:val="en-US"/>
        </w:rPr>
        <w:t xml:space="preserve"> the notation elements </w:t>
      </w:r>
      <w:r w:rsidR="00B93039">
        <w:rPr>
          <w:color w:val="231F20"/>
          <w:lang w:val="en-US"/>
        </w:rPr>
        <w:t>in</w:t>
      </w:r>
      <w:r w:rsidRPr="00FA307E">
        <w:rPr>
          <w:color w:val="231F20"/>
          <w:lang w:val="en-US"/>
        </w:rPr>
        <w:t xml:space="preserve"> UML, the UML sequence diagram is a more suitable form of documentation for this purpose.</w:t>
      </w:r>
    </w:p>
    <w:p w14:paraId="747983A9" w14:textId="77777777" w:rsidR="00B2125E" w:rsidRPr="00FA307E" w:rsidRDefault="00B2125E">
      <w:pPr>
        <w:pStyle w:val="BodyText"/>
        <w:rPr>
          <w:sz w:val="24"/>
          <w:lang w:val="en-US"/>
        </w:rPr>
      </w:pPr>
    </w:p>
    <w:p w14:paraId="74BCD53D" w14:textId="3C5435D1" w:rsidR="00B2125E" w:rsidRPr="00FA307E" w:rsidRDefault="000E68C3">
      <w:pPr>
        <w:pStyle w:val="Heading6"/>
        <w:rPr>
          <w:lang w:val="en-US"/>
        </w:rPr>
      </w:pPr>
      <w:r w:rsidRPr="00FA307E">
        <w:rPr>
          <w:color w:val="003946"/>
          <w:lang w:val="en-US"/>
        </w:rPr>
        <w:t>Modeling with sequence diagram</w:t>
      </w:r>
      <w:r w:rsidR="002A1135">
        <w:rPr>
          <w:color w:val="003946"/>
          <w:lang w:val="en-US"/>
        </w:rPr>
        <w:t>s</w:t>
      </w:r>
    </w:p>
    <w:p w14:paraId="0B4D8644" w14:textId="77777777" w:rsidR="00B2125E" w:rsidRPr="00FA307E" w:rsidRDefault="00B2125E">
      <w:pPr>
        <w:pStyle w:val="BodyText"/>
        <w:spacing w:before="4"/>
        <w:rPr>
          <w:sz w:val="26"/>
          <w:lang w:val="en-US"/>
        </w:rPr>
      </w:pPr>
    </w:p>
    <w:p w14:paraId="6DDAC273" w14:textId="41277CAD" w:rsidR="00B2125E" w:rsidRPr="00FA307E" w:rsidRDefault="002A1135" w:rsidP="00817F12">
      <w:pPr>
        <w:pStyle w:val="BodyText"/>
        <w:spacing w:line="268" w:lineRule="auto"/>
        <w:ind w:left="957" w:right="2501" w:hanging="1"/>
        <w:jc w:val="both"/>
        <w:rPr>
          <w:lang w:val="en-US"/>
        </w:rPr>
        <w:sectPr w:rsidR="00B2125E" w:rsidRPr="00FA307E">
          <w:pgSz w:w="11910" w:h="16840"/>
          <w:pgMar w:top="960" w:right="160" w:bottom="680" w:left="460" w:header="0" w:footer="486" w:gutter="0"/>
          <w:cols w:space="720"/>
        </w:sectPr>
      </w:pPr>
      <w:r>
        <w:rPr>
          <w:color w:val="231F20"/>
          <w:lang w:val="en-US"/>
        </w:rPr>
        <w:t xml:space="preserve">A </w:t>
      </w:r>
      <w:r w:rsidR="000E68C3" w:rsidRPr="00FA307E">
        <w:rPr>
          <w:color w:val="231F20"/>
          <w:lang w:val="en-US"/>
        </w:rPr>
        <w:t xml:space="preserve">UML sequence diagram (SED) </w:t>
      </w:r>
      <w:r>
        <w:rPr>
          <w:color w:val="231F20"/>
          <w:lang w:val="en-US"/>
        </w:rPr>
        <w:t>is suitable for</w:t>
      </w:r>
      <w:r w:rsidR="000E68C3" w:rsidRPr="00FA307E">
        <w:rPr>
          <w:color w:val="231F20"/>
          <w:lang w:val="en-US"/>
        </w:rPr>
        <w:t xml:space="preserve"> </w:t>
      </w:r>
      <w:r>
        <w:rPr>
          <w:color w:val="231F20"/>
          <w:lang w:val="en-US"/>
        </w:rPr>
        <w:t>the</w:t>
      </w:r>
      <w:r w:rsidR="000E68C3" w:rsidRPr="00FA307E">
        <w:rPr>
          <w:color w:val="231F20"/>
          <w:lang w:val="en-US"/>
        </w:rPr>
        <w:t xml:space="preserve"> detailed </w:t>
      </w:r>
      <w:r w:rsidR="00191066">
        <w:rPr>
          <w:color w:val="231F20"/>
          <w:lang w:val="en-US"/>
        </w:rPr>
        <w:t>modeling</w:t>
      </w:r>
      <w:r w:rsidR="000E68C3" w:rsidRPr="00FA307E">
        <w:rPr>
          <w:color w:val="231F20"/>
          <w:lang w:val="en-US"/>
        </w:rPr>
        <w:t xml:space="preserve"> of technical protocols between systems or components. While activity diagram</w:t>
      </w:r>
      <w:r w:rsidR="00E124E7">
        <w:rPr>
          <w:color w:val="231F20"/>
          <w:lang w:val="en-US"/>
        </w:rPr>
        <w:t>s</w:t>
      </w:r>
      <w:r w:rsidR="000E68C3" w:rsidRPr="00FA307E">
        <w:rPr>
          <w:color w:val="231F20"/>
          <w:lang w:val="en-US"/>
        </w:rPr>
        <w:t xml:space="preserve"> focus on the </w:t>
      </w:r>
      <w:r w:rsidR="00191066">
        <w:rPr>
          <w:color w:val="231F20"/>
          <w:lang w:val="en-US"/>
        </w:rPr>
        <w:t>conceptu</w:t>
      </w:r>
      <w:r w:rsidR="000E68C3" w:rsidRPr="00FA307E">
        <w:rPr>
          <w:color w:val="231F20"/>
          <w:lang w:val="en-US"/>
        </w:rPr>
        <w:t>al perspective, sequence diagram</w:t>
      </w:r>
      <w:r w:rsidR="00E124E7">
        <w:rPr>
          <w:color w:val="231F20"/>
          <w:lang w:val="en-US"/>
        </w:rPr>
        <w:t>s</w:t>
      </w:r>
      <w:r w:rsidR="000E68C3" w:rsidRPr="00FA307E">
        <w:rPr>
          <w:color w:val="231F20"/>
          <w:lang w:val="en-US"/>
        </w:rPr>
        <w:t xml:space="preserve"> </w:t>
      </w:r>
      <w:r w:rsidR="00191066">
        <w:rPr>
          <w:color w:val="231F20"/>
          <w:lang w:val="en-US"/>
        </w:rPr>
        <w:t>can be used to model</w:t>
      </w:r>
      <w:r w:rsidR="000E68C3" w:rsidRPr="00FA307E">
        <w:rPr>
          <w:color w:val="231F20"/>
          <w:lang w:val="en-US"/>
        </w:rPr>
        <w:t xml:space="preserve"> </w:t>
      </w:r>
      <w:r w:rsidR="00191066">
        <w:rPr>
          <w:color w:val="231F20"/>
          <w:lang w:val="en-US"/>
        </w:rPr>
        <w:t>every detail</w:t>
      </w:r>
      <w:r w:rsidR="000E68C3" w:rsidRPr="00FA307E">
        <w:rPr>
          <w:color w:val="231F20"/>
          <w:lang w:val="en-US"/>
        </w:rPr>
        <w:t xml:space="preserve"> of technical communication. </w:t>
      </w:r>
      <w:r w:rsidR="009D35D2">
        <w:rPr>
          <w:color w:val="231F20"/>
          <w:lang w:val="en-US"/>
        </w:rPr>
        <w:t>W</w:t>
      </w:r>
      <w:r w:rsidR="000E68C3" w:rsidRPr="00FA307E">
        <w:rPr>
          <w:color w:val="231F20"/>
          <w:lang w:val="en-US"/>
        </w:rPr>
        <w:t>hen refining system interfaces, it is</w:t>
      </w:r>
      <w:r w:rsidR="009D35D2">
        <w:rPr>
          <w:color w:val="231F20"/>
          <w:lang w:val="en-US"/>
        </w:rPr>
        <w:t xml:space="preserve"> often</w:t>
      </w:r>
      <w:r w:rsidR="000E68C3" w:rsidRPr="00FA307E">
        <w:rPr>
          <w:color w:val="231F20"/>
          <w:lang w:val="en-US"/>
        </w:rPr>
        <w:t xml:space="preserve"> necessary to </w:t>
      </w:r>
      <w:r w:rsidR="009D35D2">
        <w:rPr>
          <w:color w:val="231F20"/>
          <w:lang w:val="en-US"/>
        </w:rPr>
        <w:t xml:space="preserve">incorporate </w:t>
      </w:r>
      <w:r w:rsidR="000E68C3" w:rsidRPr="00FA307E">
        <w:rPr>
          <w:color w:val="231F20"/>
          <w:lang w:val="en-US"/>
        </w:rPr>
        <w:t xml:space="preserve">technical details such as authentication, </w:t>
      </w:r>
      <w:r w:rsidR="00137791">
        <w:rPr>
          <w:color w:val="231F20"/>
          <w:lang w:val="en-US"/>
        </w:rPr>
        <w:t>authenti</w:t>
      </w:r>
      <w:r w:rsidR="00191066">
        <w:rPr>
          <w:color w:val="231F20"/>
          <w:lang w:val="en-US"/>
        </w:rPr>
        <w:t>fi</w:t>
      </w:r>
      <w:r w:rsidR="00137791">
        <w:rPr>
          <w:color w:val="231F20"/>
          <w:lang w:val="en-US"/>
        </w:rPr>
        <w:t xml:space="preserve">cation, </w:t>
      </w:r>
      <w:r w:rsidR="000E68C3" w:rsidRPr="00FA307E">
        <w:rPr>
          <w:color w:val="231F20"/>
          <w:lang w:val="en-US"/>
        </w:rPr>
        <w:t>establish</w:t>
      </w:r>
      <w:r w:rsidR="00191066">
        <w:rPr>
          <w:color w:val="231F20"/>
          <w:lang w:val="en-US"/>
        </w:rPr>
        <w:t>ment of</w:t>
      </w:r>
      <w:r w:rsidR="000E68C3" w:rsidRPr="00FA307E">
        <w:rPr>
          <w:color w:val="231F20"/>
          <w:lang w:val="en-US"/>
        </w:rPr>
        <w:t xml:space="preserve"> a suitable communication channel as well as</w:t>
      </w:r>
      <w:r w:rsidR="00817F12">
        <w:rPr>
          <w:color w:val="231F20"/>
          <w:lang w:val="en-US"/>
        </w:rPr>
        <w:t xml:space="preserve"> </w:t>
      </w:r>
      <w:r w:rsidR="00817F12" w:rsidRPr="00FA307E">
        <w:rPr>
          <w:color w:val="231F20"/>
          <w:lang w:val="en-US"/>
        </w:rPr>
        <w:t>status, test</w:t>
      </w:r>
      <w:r w:rsidR="00D8572D">
        <w:rPr>
          <w:color w:val="231F20"/>
          <w:lang w:val="en-US"/>
        </w:rPr>
        <w:t>,</w:t>
      </w:r>
      <w:r w:rsidR="00817F12" w:rsidRPr="00FA307E">
        <w:rPr>
          <w:color w:val="231F20"/>
          <w:lang w:val="en-US"/>
        </w:rPr>
        <w:t xml:space="preserve"> and error messages.</w:t>
      </w:r>
    </w:p>
    <w:p w14:paraId="7C62AABD" w14:textId="77777777" w:rsidR="00B2125E" w:rsidRPr="00FA307E" w:rsidRDefault="00B2125E">
      <w:pPr>
        <w:pStyle w:val="BodyText"/>
        <w:rPr>
          <w:lang w:val="en-US"/>
        </w:rPr>
      </w:pPr>
    </w:p>
    <w:p w14:paraId="703D0354" w14:textId="77777777" w:rsidR="00B2125E" w:rsidRPr="00FA307E" w:rsidRDefault="00B2125E">
      <w:pPr>
        <w:pStyle w:val="BodyText"/>
        <w:rPr>
          <w:lang w:val="en-US"/>
        </w:rPr>
      </w:pPr>
    </w:p>
    <w:p w14:paraId="6FB5924B" w14:textId="77777777" w:rsidR="00B2125E" w:rsidRPr="00FA307E" w:rsidRDefault="00B2125E">
      <w:pPr>
        <w:pStyle w:val="BodyText"/>
        <w:rPr>
          <w:lang w:val="en-US"/>
        </w:rPr>
      </w:pPr>
    </w:p>
    <w:p w14:paraId="23BA2CED" w14:textId="77777777" w:rsidR="00B2125E" w:rsidRPr="00FA307E" w:rsidRDefault="00B2125E">
      <w:pPr>
        <w:pStyle w:val="BodyText"/>
        <w:rPr>
          <w:lang w:val="en-US"/>
        </w:rPr>
      </w:pPr>
    </w:p>
    <w:p w14:paraId="385A464E" w14:textId="77777777" w:rsidR="00B2125E" w:rsidRPr="00FA307E" w:rsidRDefault="00B2125E">
      <w:pPr>
        <w:pStyle w:val="BodyText"/>
        <w:rPr>
          <w:lang w:val="en-US"/>
        </w:rPr>
      </w:pPr>
    </w:p>
    <w:p w14:paraId="7A47FFBD" w14:textId="77777777" w:rsidR="00B2125E" w:rsidRPr="00FA307E" w:rsidRDefault="00B2125E">
      <w:pPr>
        <w:pStyle w:val="BodyText"/>
        <w:rPr>
          <w:lang w:val="en-US"/>
        </w:rPr>
      </w:pPr>
    </w:p>
    <w:p w14:paraId="372AFAF5" w14:textId="77777777" w:rsidR="00B2125E" w:rsidRPr="00FA307E" w:rsidRDefault="00B2125E">
      <w:pPr>
        <w:pStyle w:val="BodyText"/>
        <w:rPr>
          <w:lang w:val="en-US"/>
        </w:rPr>
      </w:pPr>
    </w:p>
    <w:p w14:paraId="06EA683E" w14:textId="77777777" w:rsidR="00B2125E" w:rsidRPr="00FA307E" w:rsidRDefault="00B2125E">
      <w:pPr>
        <w:pStyle w:val="BodyText"/>
        <w:spacing w:before="6"/>
        <w:rPr>
          <w:lang w:val="en-US"/>
        </w:rPr>
      </w:pPr>
    </w:p>
    <w:p w14:paraId="69ADC0D4" w14:textId="32B58B76" w:rsidR="00B2125E" w:rsidRPr="00FA307E" w:rsidRDefault="000E68C3">
      <w:pPr>
        <w:pStyle w:val="BodyText"/>
        <w:spacing w:before="99" w:line="268" w:lineRule="auto"/>
        <w:ind w:left="2204" w:right="1254" w:hanging="1"/>
        <w:jc w:val="both"/>
        <w:rPr>
          <w:lang w:val="en-US"/>
        </w:rPr>
      </w:pPr>
      <w:r w:rsidRPr="00FA307E">
        <w:rPr>
          <w:color w:val="231F20"/>
          <w:lang w:val="en-US"/>
        </w:rPr>
        <w:t xml:space="preserve">The sequence diagram supports this by </w:t>
      </w:r>
      <w:r w:rsidR="00740563">
        <w:rPr>
          <w:color w:val="231F20"/>
          <w:lang w:val="en-US"/>
        </w:rPr>
        <w:t xml:space="preserve">illustrating </w:t>
      </w:r>
      <w:r w:rsidRPr="00FA307E">
        <w:rPr>
          <w:color w:val="231F20"/>
          <w:lang w:val="en-US"/>
        </w:rPr>
        <w:t>the interaction between communication partners</w:t>
      </w:r>
      <w:r w:rsidR="00740563">
        <w:rPr>
          <w:color w:val="231F20"/>
          <w:lang w:val="en-US"/>
        </w:rPr>
        <w:t xml:space="preserve"> over time</w:t>
      </w:r>
      <w:r w:rsidRPr="00FA307E">
        <w:rPr>
          <w:color w:val="231F20"/>
          <w:lang w:val="en-US"/>
        </w:rPr>
        <w:t>, with due regard for the exchanged data structures.</w:t>
      </w:r>
    </w:p>
    <w:p w14:paraId="49CB6898" w14:textId="77777777" w:rsidR="00B2125E" w:rsidRPr="00FA307E" w:rsidRDefault="000E68C3">
      <w:pPr>
        <w:pStyle w:val="BodyText"/>
        <w:spacing w:before="1"/>
        <w:rPr>
          <w:sz w:val="22"/>
          <w:lang w:val="en-US"/>
        </w:rPr>
      </w:pPr>
      <w:r w:rsidRPr="00FA307E">
        <w:rPr>
          <w:noProof/>
          <w:lang w:val="en-US"/>
        </w:rPr>
        <w:drawing>
          <wp:anchor distT="0" distB="0" distL="0" distR="0" simplePos="0" relativeHeight="45" behindDoc="0" locked="0" layoutInCell="1" allowOverlap="1" wp14:anchorId="5BC37D3A" wp14:editId="75A80E48">
            <wp:simplePos x="0" y="0"/>
            <wp:positionH relativeFrom="page">
              <wp:posOffset>1692000</wp:posOffset>
            </wp:positionH>
            <wp:positionV relativeFrom="paragraph">
              <wp:posOffset>178535</wp:posOffset>
            </wp:positionV>
            <wp:extent cx="4979131" cy="4486656"/>
            <wp:effectExtent l="0" t="0" r="0" b="0"/>
            <wp:wrapTopAndBottom/>
            <wp:docPr id="12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8.jpeg"/>
                    <pic:cNvPicPr/>
                  </pic:nvPicPr>
                  <pic:blipFill>
                    <a:blip r:embed="rId106" cstate="print"/>
                    <a:stretch>
                      <a:fillRect/>
                    </a:stretch>
                  </pic:blipFill>
                  <pic:spPr>
                    <a:xfrm>
                      <a:off x="0" y="0"/>
                      <a:ext cx="4979131" cy="4486656"/>
                    </a:xfrm>
                    <a:prstGeom prst="rect">
                      <a:avLst/>
                    </a:prstGeom>
                  </pic:spPr>
                </pic:pic>
              </a:graphicData>
            </a:graphic>
          </wp:anchor>
        </w:drawing>
      </w:r>
    </w:p>
    <w:p w14:paraId="1B78786C" w14:textId="77777777" w:rsidR="00B2125E" w:rsidRPr="00FA307E" w:rsidRDefault="00B2125E">
      <w:pPr>
        <w:pStyle w:val="BodyText"/>
        <w:rPr>
          <w:sz w:val="24"/>
          <w:lang w:val="en-US"/>
        </w:rPr>
      </w:pPr>
    </w:p>
    <w:p w14:paraId="77B07B9B" w14:textId="5C71D35C" w:rsidR="00B2125E" w:rsidRPr="00FA307E" w:rsidRDefault="000E68C3">
      <w:pPr>
        <w:pStyle w:val="BodyText"/>
        <w:spacing w:before="175" w:line="268" w:lineRule="auto"/>
        <w:ind w:left="2204" w:right="1254"/>
        <w:jc w:val="both"/>
        <w:rPr>
          <w:lang w:val="en-US"/>
        </w:rPr>
      </w:pPr>
      <w:r w:rsidRPr="00FA307E">
        <w:rPr>
          <w:color w:val="231F20"/>
          <w:lang w:val="en-US"/>
        </w:rPr>
        <w:t>The UML sequence diagram is a UML behavioral diagram (see Figure 26</w:t>
      </w:r>
      <w:r w:rsidR="003865A9">
        <w:rPr>
          <w:color w:val="231F20"/>
          <w:lang w:val="en-US"/>
        </w:rPr>
        <w:t>) which</w:t>
      </w:r>
      <w:r w:rsidRPr="00FA307E">
        <w:rPr>
          <w:color w:val="231F20"/>
          <w:lang w:val="en-US"/>
        </w:rPr>
        <w:t xml:space="preserve"> models individual operations. </w:t>
      </w:r>
      <w:r w:rsidR="00E31E15">
        <w:rPr>
          <w:color w:val="231F20"/>
          <w:lang w:val="en-US"/>
        </w:rPr>
        <w:t>In this way,</w:t>
      </w:r>
      <w:r w:rsidRPr="00FA307E">
        <w:rPr>
          <w:color w:val="231F20"/>
          <w:lang w:val="en-US"/>
        </w:rPr>
        <w:t xml:space="preserve"> system behavior </w:t>
      </w:r>
      <w:r w:rsidR="00E31E15">
        <w:rPr>
          <w:color w:val="231F20"/>
          <w:lang w:val="en-US"/>
        </w:rPr>
        <w:t xml:space="preserve">can </w:t>
      </w:r>
      <w:r w:rsidR="00527E5A">
        <w:rPr>
          <w:color w:val="231F20"/>
          <w:lang w:val="en-US"/>
        </w:rPr>
        <w:t>be specified</w:t>
      </w:r>
      <w:r w:rsidRPr="00FA307E">
        <w:rPr>
          <w:color w:val="231F20"/>
          <w:lang w:val="en-US"/>
        </w:rPr>
        <w:t xml:space="preserve"> and illustrated using examples. </w:t>
      </w:r>
      <w:r w:rsidR="00E31E15">
        <w:rPr>
          <w:color w:val="231F20"/>
          <w:lang w:val="en-US"/>
        </w:rPr>
        <w:t>Generally speaking, a</w:t>
      </w:r>
      <w:r w:rsidR="00527E5A">
        <w:rPr>
          <w:color w:val="231F20"/>
          <w:lang w:val="en-US"/>
        </w:rPr>
        <w:t xml:space="preserve"> </w:t>
      </w:r>
      <w:r w:rsidRPr="00FA307E">
        <w:rPr>
          <w:color w:val="231F20"/>
          <w:lang w:val="en-US"/>
        </w:rPr>
        <w:t xml:space="preserve">sequence diagram behaves toward </w:t>
      </w:r>
      <w:r w:rsidR="00527E5A">
        <w:rPr>
          <w:color w:val="231F20"/>
          <w:lang w:val="en-US"/>
        </w:rPr>
        <w:t>a</w:t>
      </w:r>
      <w:r w:rsidR="00E31E15">
        <w:rPr>
          <w:color w:val="231F20"/>
          <w:lang w:val="en-US"/>
        </w:rPr>
        <w:t>n</w:t>
      </w:r>
      <w:r w:rsidR="00527E5A">
        <w:rPr>
          <w:color w:val="231F20"/>
          <w:lang w:val="en-US"/>
        </w:rPr>
        <w:t xml:space="preserve"> </w:t>
      </w:r>
      <w:r w:rsidRPr="00FA307E">
        <w:rPr>
          <w:color w:val="231F20"/>
          <w:lang w:val="en-US"/>
        </w:rPr>
        <w:t xml:space="preserve">activity diagram </w:t>
      </w:r>
      <w:r w:rsidR="00E31E15">
        <w:rPr>
          <w:color w:val="231F20"/>
          <w:lang w:val="en-US"/>
        </w:rPr>
        <w:t>just as</w:t>
      </w:r>
      <w:r w:rsidR="00527E5A">
        <w:rPr>
          <w:color w:val="231F20"/>
          <w:lang w:val="en-US"/>
        </w:rPr>
        <w:t xml:space="preserve"> an </w:t>
      </w:r>
      <w:r w:rsidRPr="00FA307E">
        <w:rPr>
          <w:color w:val="231F20"/>
          <w:lang w:val="en-US"/>
        </w:rPr>
        <w:t xml:space="preserve">object diagram </w:t>
      </w:r>
      <w:r w:rsidR="00E31E15">
        <w:rPr>
          <w:color w:val="231F20"/>
          <w:lang w:val="en-US"/>
        </w:rPr>
        <w:t xml:space="preserve">behaves </w:t>
      </w:r>
      <w:r w:rsidRPr="00FA307E">
        <w:rPr>
          <w:color w:val="231F20"/>
          <w:lang w:val="en-US"/>
        </w:rPr>
        <w:t xml:space="preserve">toward </w:t>
      </w:r>
      <w:r w:rsidR="00527E5A">
        <w:rPr>
          <w:color w:val="231F20"/>
          <w:lang w:val="en-US"/>
        </w:rPr>
        <w:t>a</w:t>
      </w:r>
      <w:r w:rsidRPr="00FA307E">
        <w:rPr>
          <w:color w:val="231F20"/>
          <w:lang w:val="en-US"/>
        </w:rPr>
        <w:t xml:space="preserve"> class diagram: The sequence diagram illustrates </w:t>
      </w:r>
      <w:r w:rsidR="00E31E15">
        <w:rPr>
          <w:color w:val="231F20"/>
          <w:lang w:val="en-US"/>
        </w:rPr>
        <w:t>a particular</w:t>
      </w:r>
      <w:r w:rsidRPr="00FA307E">
        <w:rPr>
          <w:color w:val="231F20"/>
          <w:lang w:val="en-US"/>
        </w:rPr>
        <w:t xml:space="preserve"> operation, while the activity diagram represents the sum total of all possible operations. Figure 27 </w:t>
      </w:r>
      <w:r w:rsidR="00E31E15">
        <w:rPr>
          <w:color w:val="231F20"/>
          <w:lang w:val="en-US"/>
        </w:rPr>
        <w:t>illustrates</w:t>
      </w:r>
      <w:r w:rsidRPr="00FA307E">
        <w:rPr>
          <w:color w:val="231F20"/>
          <w:lang w:val="en-US"/>
        </w:rPr>
        <w:t xml:space="preserve"> a sequence diagram </w:t>
      </w:r>
      <w:r w:rsidR="00C63E33">
        <w:rPr>
          <w:color w:val="231F20"/>
          <w:lang w:val="en-US"/>
        </w:rPr>
        <w:t xml:space="preserve">for </w:t>
      </w:r>
      <w:r w:rsidR="00E31E15">
        <w:rPr>
          <w:color w:val="231F20"/>
          <w:lang w:val="en-US"/>
        </w:rPr>
        <w:t>the</w:t>
      </w:r>
      <w:r w:rsidR="00C63E33">
        <w:rPr>
          <w:color w:val="231F20"/>
          <w:lang w:val="en-US"/>
        </w:rPr>
        <w:t xml:space="preserve"> </w:t>
      </w:r>
      <w:r w:rsidRPr="00FA307E">
        <w:rPr>
          <w:color w:val="231F20"/>
          <w:lang w:val="en-US"/>
        </w:rPr>
        <w:t xml:space="preserve">detailed specification of availability </w:t>
      </w:r>
      <w:r w:rsidR="00D8572D">
        <w:rPr>
          <w:color w:val="231F20"/>
          <w:lang w:val="en-US"/>
        </w:rPr>
        <w:t>inquiries</w:t>
      </w:r>
      <w:r w:rsidRPr="00FA307E">
        <w:rPr>
          <w:color w:val="231F20"/>
          <w:lang w:val="en-US"/>
        </w:rPr>
        <w:t xml:space="preserve"> for items in an online shop. Table 17 explains the </w:t>
      </w:r>
      <w:r w:rsidR="002D4F13">
        <w:rPr>
          <w:color w:val="231F20"/>
          <w:lang w:val="en-US"/>
        </w:rPr>
        <w:t>basic</w:t>
      </w:r>
      <w:r w:rsidR="00C63E33">
        <w:rPr>
          <w:color w:val="231F20"/>
          <w:lang w:val="en-US"/>
        </w:rPr>
        <w:t xml:space="preserve"> </w:t>
      </w:r>
      <w:r w:rsidRPr="00FA307E">
        <w:rPr>
          <w:color w:val="231F20"/>
          <w:lang w:val="en-US"/>
        </w:rPr>
        <w:t>notation elements</w:t>
      </w:r>
      <w:r w:rsidR="002D4F13">
        <w:rPr>
          <w:color w:val="231F20"/>
          <w:lang w:val="en-US"/>
        </w:rPr>
        <w:t xml:space="preserve"> used</w:t>
      </w:r>
      <w:r w:rsidRPr="00FA307E">
        <w:rPr>
          <w:color w:val="231F20"/>
          <w:lang w:val="en-US"/>
        </w:rPr>
        <w:t xml:space="preserve"> in a UML sequence diagram.</w:t>
      </w:r>
    </w:p>
    <w:p w14:paraId="4882E83D"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61143A9C" w14:textId="77777777" w:rsidR="00B2125E" w:rsidRPr="00FA307E" w:rsidRDefault="00B2125E">
      <w:pPr>
        <w:pStyle w:val="BodyText"/>
        <w:rPr>
          <w:lang w:val="en-US"/>
        </w:rPr>
      </w:pPr>
    </w:p>
    <w:p w14:paraId="60195354" w14:textId="77777777" w:rsidR="00B2125E" w:rsidRPr="00FA307E" w:rsidRDefault="00B2125E">
      <w:pPr>
        <w:pStyle w:val="BodyText"/>
        <w:rPr>
          <w:lang w:val="en-US"/>
        </w:rPr>
      </w:pPr>
    </w:p>
    <w:p w14:paraId="469EA37E" w14:textId="77777777" w:rsidR="00B2125E" w:rsidRPr="00FA307E" w:rsidRDefault="000E68C3">
      <w:pPr>
        <w:ind w:left="957"/>
        <w:rPr>
          <w:sz w:val="18"/>
          <w:lang w:val="en-US"/>
        </w:rPr>
      </w:pPr>
      <w:r w:rsidRPr="00FA307E">
        <w:rPr>
          <w:color w:val="003946"/>
          <w:sz w:val="18"/>
          <w:lang w:val="en-US"/>
        </w:rPr>
        <w:t>Specification of technical system interfaces</w:t>
      </w:r>
    </w:p>
    <w:p w14:paraId="4EF2FAC7" w14:textId="77777777" w:rsidR="00B2125E" w:rsidRPr="00FA307E" w:rsidRDefault="00B2125E">
      <w:pPr>
        <w:pStyle w:val="BodyText"/>
        <w:rPr>
          <w:lang w:val="en-US"/>
        </w:rPr>
      </w:pPr>
    </w:p>
    <w:p w14:paraId="5A8B949C" w14:textId="77777777" w:rsidR="00B2125E" w:rsidRPr="00FA307E" w:rsidRDefault="00B2125E">
      <w:pPr>
        <w:pStyle w:val="BodyText"/>
        <w:rPr>
          <w:lang w:val="en-US"/>
        </w:rPr>
      </w:pPr>
    </w:p>
    <w:p w14:paraId="37D1093A" w14:textId="77777777" w:rsidR="00B2125E" w:rsidRPr="00FA307E" w:rsidRDefault="00B2125E">
      <w:pPr>
        <w:pStyle w:val="BodyText"/>
        <w:rPr>
          <w:lang w:val="en-US"/>
        </w:rPr>
      </w:pPr>
    </w:p>
    <w:p w14:paraId="695BC6C4" w14:textId="77777777" w:rsidR="00B2125E" w:rsidRPr="00FA307E" w:rsidRDefault="00B2125E">
      <w:pPr>
        <w:pStyle w:val="BodyText"/>
        <w:rPr>
          <w:lang w:val="en-US"/>
        </w:rPr>
      </w:pPr>
    </w:p>
    <w:p w14:paraId="00E53F19" w14:textId="77777777" w:rsidR="00B2125E" w:rsidRPr="00FA307E" w:rsidRDefault="00B2125E">
      <w:pPr>
        <w:pStyle w:val="BodyText"/>
        <w:rPr>
          <w:lang w:val="en-US"/>
        </w:rPr>
      </w:pPr>
    </w:p>
    <w:p w14:paraId="75B25927" w14:textId="77777777" w:rsidR="00B2125E" w:rsidRPr="00FA307E" w:rsidRDefault="000E68C3">
      <w:pPr>
        <w:pStyle w:val="BodyText"/>
        <w:spacing w:before="9"/>
        <w:rPr>
          <w:sz w:val="10"/>
          <w:lang w:val="en-US"/>
        </w:rPr>
      </w:pPr>
      <w:r w:rsidRPr="00FA307E">
        <w:rPr>
          <w:noProof/>
          <w:lang w:val="en-US"/>
        </w:rPr>
        <w:drawing>
          <wp:anchor distT="0" distB="0" distL="0" distR="0" simplePos="0" relativeHeight="46" behindDoc="0" locked="0" layoutInCell="1" allowOverlap="1" wp14:anchorId="4B38D5CB" wp14:editId="5E6EAD7A">
            <wp:simplePos x="0" y="0"/>
            <wp:positionH relativeFrom="page">
              <wp:posOffset>900000</wp:posOffset>
            </wp:positionH>
            <wp:positionV relativeFrom="paragraph">
              <wp:posOffset>95036</wp:posOffset>
            </wp:positionV>
            <wp:extent cx="4893413" cy="7794974"/>
            <wp:effectExtent l="0" t="0" r="0" b="0"/>
            <wp:wrapTopAndBottom/>
            <wp:docPr id="12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9.jpeg"/>
                    <pic:cNvPicPr/>
                  </pic:nvPicPr>
                  <pic:blipFill>
                    <a:blip r:embed="rId107" cstate="print"/>
                    <a:stretch>
                      <a:fillRect/>
                    </a:stretch>
                  </pic:blipFill>
                  <pic:spPr>
                    <a:xfrm>
                      <a:off x="0" y="0"/>
                      <a:ext cx="4893413" cy="7794974"/>
                    </a:xfrm>
                    <a:prstGeom prst="rect">
                      <a:avLst/>
                    </a:prstGeom>
                  </pic:spPr>
                </pic:pic>
              </a:graphicData>
            </a:graphic>
          </wp:anchor>
        </w:drawing>
      </w:r>
    </w:p>
    <w:p w14:paraId="56131A6A" w14:textId="77777777" w:rsidR="00B2125E" w:rsidRPr="00FA307E" w:rsidRDefault="00B2125E">
      <w:pPr>
        <w:rPr>
          <w:sz w:val="10"/>
          <w:lang w:val="en-US"/>
        </w:rPr>
        <w:sectPr w:rsidR="00B2125E" w:rsidRPr="00FA307E">
          <w:pgSz w:w="11910" w:h="16840"/>
          <w:pgMar w:top="960" w:right="160" w:bottom="680" w:left="460" w:header="0" w:footer="486" w:gutter="0"/>
          <w:cols w:space="720"/>
        </w:sectPr>
      </w:pPr>
    </w:p>
    <w:p w14:paraId="35E93371" w14:textId="77777777" w:rsidR="00B2125E" w:rsidRPr="00FA307E" w:rsidRDefault="00B2125E">
      <w:pPr>
        <w:pStyle w:val="BodyText"/>
        <w:rPr>
          <w:lang w:val="en-US"/>
        </w:rPr>
      </w:pPr>
    </w:p>
    <w:p w14:paraId="4E675536" w14:textId="77777777" w:rsidR="00B2125E" w:rsidRPr="00FA307E" w:rsidRDefault="00B2125E">
      <w:pPr>
        <w:pStyle w:val="BodyText"/>
        <w:rPr>
          <w:lang w:val="en-US"/>
        </w:rPr>
      </w:pPr>
    </w:p>
    <w:p w14:paraId="6D3CC651" w14:textId="77777777" w:rsidR="00B2125E" w:rsidRPr="00FA307E" w:rsidRDefault="00B2125E">
      <w:pPr>
        <w:pStyle w:val="BodyText"/>
        <w:rPr>
          <w:lang w:val="en-US"/>
        </w:rPr>
      </w:pPr>
    </w:p>
    <w:p w14:paraId="4F90F920" w14:textId="77777777" w:rsidR="00B2125E" w:rsidRPr="00FA307E" w:rsidRDefault="00B2125E">
      <w:pPr>
        <w:pStyle w:val="BodyText"/>
        <w:rPr>
          <w:lang w:val="en-US"/>
        </w:rPr>
      </w:pPr>
    </w:p>
    <w:p w14:paraId="07B22974" w14:textId="77777777" w:rsidR="00B2125E" w:rsidRPr="00FA307E" w:rsidRDefault="00B2125E">
      <w:pPr>
        <w:pStyle w:val="BodyText"/>
        <w:rPr>
          <w:lang w:val="en-US"/>
        </w:rPr>
      </w:pPr>
    </w:p>
    <w:p w14:paraId="58ECFF09" w14:textId="77777777" w:rsidR="00B2125E" w:rsidRPr="00FA307E" w:rsidRDefault="00B2125E">
      <w:pPr>
        <w:pStyle w:val="BodyText"/>
        <w:rPr>
          <w:lang w:val="en-US"/>
        </w:rPr>
      </w:pPr>
    </w:p>
    <w:p w14:paraId="1700E971" w14:textId="77777777" w:rsidR="00B2125E" w:rsidRPr="00FA307E" w:rsidRDefault="00B2125E">
      <w:pPr>
        <w:pStyle w:val="BodyText"/>
        <w:rPr>
          <w:lang w:val="en-US"/>
        </w:rPr>
      </w:pPr>
    </w:p>
    <w:p w14:paraId="1908607B" w14:textId="77777777" w:rsidR="00B2125E" w:rsidRPr="00FA307E" w:rsidRDefault="00B2125E">
      <w:pPr>
        <w:pStyle w:val="BodyText"/>
        <w:rPr>
          <w:lang w:val="en-US"/>
        </w:rPr>
      </w:pPr>
    </w:p>
    <w:p w14:paraId="716A0CA6" w14:textId="77777777" w:rsidR="00B2125E" w:rsidRPr="00FA307E" w:rsidRDefault="00B2125E">
      <w:pPr>
        <w:pStyle w:val="BodyText"/>
        <w:spacing w:before="10"/>
        <w:rPr>
          <w:sz w:val="10"/>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63"/>
        <w:gridCol w:w="3664"/>
        <w:gridCol w:w="2497"/>
      </w:tblGrid>
      <w:tr w:rsidR="00B2125E" w:rsidRPr="00FA307E" w14:paraId="5DC16CE8" w14:textId="77777777">
        <w:trPr>
          <w:trHeight w:val="600"/>
        </w:trPr>
        <w:tc>
          <w:tcPr>
            <w:tcW w:w="7824" w:type="dxa"/>
            <w:gridSpan w:val="3"/>
            <w:tcBorders>
              <w:top w:val="nil"/>
              <w:left w:val="nil"/>
              <w:right w:val="nil"/>
            </w:tcBorders>
            <w:shd w:val="clear" w:color="auto" w:fill="109290"/>
          </w:tcPr>
          <w:p w14:paraId="0C741E77" w14:textId="16564BDB" w:rsidR="00B2125E" w:rsidRPr="00FA307E" w:rsidRDefault="000E68C3">
            <w:pPr>
              <w:pStyle w:val="TableParagraph"/>
              <w:ind w:left="169"/>
              <w:rPr>
                <w:sz w:val="20"/>
                <w:lang w:val="en-US"/>
              </w:rPr>
            </w:pPr>
            <w:r w:rsidRPr="00FA307E">
              <w:rPr>
                <w:color w:val="FFFFFF"/>
                <w:sz w:val="20"/>
                <w:lang w:val="en-US"/>
              </w:rPr>
              <w:t xml:space="preserve">Table 17: Basic notation elements </w:t>
            </w:r>
            <w:r w:rsidR="008E7AD6">
              <w:rPr>
                <w:color w:val="FFFFFF"/>
                <w:sz w:val="20"/>
                <w:lang w:val="en-US"/>
              </w:rPr>
              <w:t>used in the</w:t>
            </w:r>
            <w:r w:rsidRPr="00FA307E">
              <w:rPr>
                <w:color w:val="FFFFFF"/>
                <w:sz w:val="20"/>
                <w:lang w:val="en-US"/>
              </w:rPr>
              <w:t xml:space="preserve"> UML sequence diagram</w:t>
            </w:r>
          </w:p>
        </w:tc>
      </w:tr>
      <w:tr w:rsidR="00B2125E" w:rsidRPr="00FA307E" w14:paraId="08D6529D" w14:textId="77777777">
        <w:trPr>
          <w:trHeight w:val="600"/>
        </w:trPr>
        <w:tc>
          <w:tcPr>
            <w:tcW w:w="1663" w:type="dxa"/>
            <w:tcBorders>
              <w:left w:val="nil"/>
              <w:bottom w:val="single" w:sz="4" w:space="0" w:color="FFFFFF"/>
              <w:right w:val="single" w:sz="4" w:space="0" w:color="FFFFFF"/>
            </w:tcBorders>
            <w:shd w:val="clear" w:color="auto" w:fill="BBD3D3"/>
          </w:tcPr>
          <w:p w14:paraId="607BEA87" w14:textId="77777777" w:rsidR="00B2125E" w:rsidRPr="00FA307E" w:rsidRDefault="000E68C3">
            <w:pPr>
              <w:pStyle w:val="TableParagraph"/>
              <w:rPr>
                <w:sz w:val="20"/>
                <w:lang w:val="en-US"/>
              </w:rPr>
            </w:pPr>
            <w:r w:rsidRPr="00FA307E">
              <w:rPr>
                <w:color w:val="231F20"/>
                <w:sz w:val="20"/>
                <w:lang w:val="en-US"/>
              </w:rPr>
              <w:t>Name</w:t>
            </w:r>
          </w:p>
        </w:tc>
        <w:tc>
          <w:tcPr>
            <w:tcW w:w="3664" w:type="dxa"/>
            <w:tcBorders>
              <w:left w:val="single" w:sz="4" w:space="0" w:color="FFFFFF"/>
              <w:bottom w:val="single" w:sz="4" w:space="0" w:color="FFFFFF"/>
              <w:right w:val="single" w:sz="4" w:space="0" w:color="FFFFFF"/>
            </w:tcBorders>
            <w:shd w:val="clear" w:color="auto" w:fill="BBD3D3"/>
          </w:tcPr>
          <w:p w14:paraId="0CE12C9D" w14:textId="77777777" w:rsidR="00B2125E" w:rsidRPr="00FA307E" w:rsidRDefault="000E68C3">
            <w:pPr>
              <w:pStyle w:val="TableParagraph"/>
              <w:rPr>
                <w:sz w:val="20"/>
                <w:lang w:val="en-US"/>
              </w:rPr>
            </w:pPr>
            <w:r w:rsidRPr="00FA307E">
              <w:rPr>
                <w:color w:val="231F20"/>
                <w:sz w:val="20"/>
                <w:lang w:val="en-US"/>
              </w:rPr>
              <w:t>Meaning</w:t>
            </w:r>
          </w:p>
        </w:tc>
        <w:tc>
          <w:tcPr>
            <w:tcW w:w="2497" w:type="dxa"/>
            <w:tcBorders>
              <w:left w:val="single" w:sz="4" w:space="0" w:color="FFFFFF"/>
              <w:bottom w:val="single" w:sz="4" w:space="0" w:color="FFFFFF"/>
              <w:right w:val="nil"/>
            </w:tcBorders>
            <w:shd w:val="clear" w:color="auto" w:fill="BBD3D3"/>
          </w:tcPr>
          <w:p w14:paraId="35794845" w14:textId="048129EF" w:rsidR="00B2125E" w:rsidRPr="00FA307E" w:rsidRDefault="002B2DFA">
            <w:pPr>
              <w:pStyle w:val="TableParagraph"/>
              <w:rPr>
                <w:sz w:val="20"/>
                <w:lang w:val="en-US"/>
              </w:rPr>
            </w:pPr>
            <w:r>
              <w:rPr>
                <w:color w:val="231F20"/>
                <w:sz w:val="20"/>
                <w:lang w:val="en-US"/>
              </w:rPr>
              <w:t>Rendering</w:t>
            </w:r>
          </w:p>
        </w:tc>
      </w:tr>
      <w:tr w:rsidR="00B2125E" w:rsidRPr="00FA307E" w14:paraId="5EB729ED" w14:textId="77777777">
        <w:trPr>
          <w:trHeight w:val="4240"/>
        </w:trPr>
        <w:tc>
          <w:tcPr>
            <w:tcW w:w="1663" w:type="dxa"/>
            <w:tcBorders>
              <w:top w:val="single" w:sz="4" w:space="0" w:color="FFFFFF"/>
              <w:left w:val="nil"/>
              <w:bottom w:val="single" w:sz="4" w:space="0" w:color="FFFFFF"/>
              <w:right w:val="single" w:sz="4" w:space="0" w:color="FFFFFF"/>
            </w:tcBorders>
            <w:shd w:val="clear" w:color="auto" w:fill="E4EBEC"/>
          </w:tcPr>
          <w:p w14:paraId="212C18D2" w14:textId="77777777" w:rsidR="00B2125E" w:rsidRPr="00FA307E" w:rsidRDefault="000E68C3">
            <w:pPr>
              <w:pStyle w:val="TableParagraph"/>
              <w:spacing w:line="268" w:lineRule="auto"/>
              <w:ind w:right="336"/>
              <w:rPr>
                <w:sz w:val="20"/>
                <w:lang w:val="en-US"/>
              </w:rPr>
            </w:pPr>
            <w:r w:rsidRPr="00FA307E">
              <w:rPr>
                <w:color w:val="231F20"/>
                <w:sz w:val="20"/>
                <w:lang w:val="en-US"/>
              </w:rPr>
              <w:t>Interaction partner</w:t>
            </w:r>
          </w:p>
        </w:tc>
        <w:tc>
          <w:tcPr>
            <w:tcW w:w="3664" w:type="dxa"/>
            <w:tcBorders>
              <w:top w:val="single" w:sz="4" w:space="0" w:color="FFFFFF"/>
              <w:left w:val="single" w:sz="4" w:space="0" w:color="FFFFFF"/>
              <w:bottom w:val="single" w:sz="4" w:space="0" w:color="FFFFFF"/>
              <w:right w:val="single" w:sz="4" w:space="0" w:color="FFFFFF"/>
            </w:tcBorders>
            <w:shd w:val="clear" w:color="auto" w:fill="E4EBEC"/>
          </w:tcPr>
          <w:p w14:paraId="33C0E437" w14:textId="408B7580" w:rsidR="00B2125E" w:rsidRPr="00FA307E" w:rsidRDefault="000E68C3">
            <w:pPr>
              <w:pStyle w:val="TableParagraph"/>
              <w:spacing w:line="268" w:lineRule="auto"/>
              <w:ind w:right="185"/>
              <w:rPr>
                <w:sz w:val="20"/>
                <w:lang w:val="en-US"/>
              </w:rPr>
            </w:pPr>
            <w:r w:rsidRPr="00FA307E">
              <w:rPr>
                <w:color w:val="231F20"/>
                <w:sz w:val="20"/>
                <w:lang w:val="en-US"/>
              </w:rPr>
              <w:t>An interaction partner</w:t>
            </w:r>
            <w:r w:rsidR="002B2DFA">
              <w:rPr>
                <w:color w:val="231F20"/>
                <w:sz w:val="20"/>
                <w:lang w:val="en-US"/>
              </w:rPr>
              <w:t>, rendered as a box,</w:t>
            </w:r>
            <w:r w:rsidRPr="00FA307E">
              <w:rPr>
                <w:color w:val="231F20"/>
                <w:sz w:val="20"/>
                <w:lang w:val="en-US"/>
              </w:rPr>
              <w:t xml:space="preserve"> is </w:t>
            </w:r>
            <w:r w:rsidR="002B2DFA">
              <w:rPr>
                <w:color w:val="231F20"/>
                <w:sz w:val="20"/>
                <w:lang w:val="en-US"/>
              </w:rPr>
              <w:t>an actor</w:t>
            </w:r>
            <w:r w:rsidRPr="00FA307E">
              <w:rPr>
                <w:color w:val="231F20"/>
                <w:sz w:val="20"/>
                <w:lang w:val="en-US"/>
              </w:rPr>
              <w:t xml:space="preserve"> </w:t>
            </w:r>
            <w:r w:rsidR="00AE63BF">
              <w:rPr>
                <w:color w:val="231F20"/>
                <w:sz w:val="20"/>
                <w:lang w:val="en-US"/>
              </w:rPr>
              <w:t>who participates</w:t>
            </w:r>
            <w:r w:rsidRPr="00FA307E">
              <w:rPr>
                <w:color w:val="231F20"/>
                <w:sz w:val="20"/>
                <w:lang w:val="en-US"/>
              </w:rPr>
              <w:t xml:space="preserve"> in the interaction. Interaction partners</w:t>
            </w:r>
            <w:r w:rsidR="00AE63BF">
              <w:rPr>
                <w:color w:val="231F20"/>
                <w:sz w:val="20"/>
                <w:lang w:val="en-US"/>
              </w:rPr>
              <w:t xml:space="preserve"> may</w:t>
            </w:r>
            <w:r w:rsidRPr="00FA307E">
              <w:rPr>
                <w:color w:val="231F20"/>
                <w:sz w:val="20"/>
                <w:lang w:val="en-US"/>
              </w:rPr>
              <w:t xml:space="preserve"> include systems, users, classes</w:t>
            </w:r>
            <w:r w:rsidR="00D8572D">
              <w:rPr>
                <w:color w:val="231F20"/>
                <w:sz w:val="20"/>
                <w:lang w:val="en-US"/>
              </w:rPr>
              <w:t>,</w:t>
            </w:r>
            <w:r w:rsidRPr="00FA307E">
              <w:rPr>
                <w:color w:val="231F20"/>
                <w:sz w:val="20"/>
                <w:lang w:val="en-US"/>
              </w:rPr>
              <w:t xml:space="preserve"> or specific objects. </w:t>
            </w:r>
            <w:r w:rsidR="002B2DFA">
              <w:rPr>
                <w:color w:val="231F20"/>
                <w:sz w:val="20"/>
                <w:lang w:val="en-US"/>
              </w:rPr>
              <w:t>I</w:t>
            </w:r>
            <w:r w:rsidRPr="00FA307E">
              <w:rPr>
                <w:color w:val="231F20"/>
                <w:sz w:val="20"/>
                <w:lang w:val="en-US"/>
              </w:rPr>
              <w:t>nteraction partner</w:t>
            </w:r>
            <w:r w:rsidR="002B2DFA">
              <w:rPr>
                <w:color w:val="231F20"/>
                <w:sz w:val="20"/>
                <w:lang w:val="en-US"/>
              </w:rPr>
              <w:t>s</w:t>
            </w:r>
            <w:r w:rsidRPr="00FA307E">
              <w:rPr>
                <w:color w:val="231F20"/>
                <w:sz w:val="20"/>
                <w:lang w:val="en-US"/>
              </w:rPr>
              <w:t xml:space="preserve"> </w:t>
            </w:r>
            <w:r w:rsidR="002B2DFA">
              <w:rPr>
                <w:color w:val="231F20"/>
                <w:sz w:val="20"/>
                <w:lang w:val="en-US"/>
              </w:rPr>
              <w:t xml:space="preserve">are labeled </w:t>
            </w:r>
            <w:r w:rsidRPr="00FA307E">
              <w:rPr>
                <w:color w:val="231F20"/>
                <w:sz w:val="20"/>
                <w:lang w:val="en-US"/>
              </w:rPr>
              <w:t>in the object notation: The typename is underlined and preceded by</w:t>
            </w:r>
          </w:p>
          <w:p w14:paraId="09FFE71A" w14:textId="0497FC5B" w:rsidR="00B2125E" w:rsidRPr="00FA307E" w:rsidRDefault="000E68C3">
            <w:pPr>
              <w:pStyle w:val="TableParagraph"/>
              <w:spacing w:before="0" w:line="268" w:lineRule="auto"/>
              <w:ind w:right="191"/>
              <w:rPr>
                <w:sz w:val="20"/>
                <w:lang w:val="en-US"/>
              </w:rPr>
            </w:pPr>
            <w:r w:rsidRPr="00FA307E">
              <w:rPr>
                <w:color w:val="231F20"/>
                <w:sz w:val="20"/>
                <w:lang w:val="en-US"/>
              </w:rPr>
              <w:t xml:space="preserve">“:”. If possible, a specific </w:t>
            </w:r>
            <w:r w:rsidR="00AE63BF">
              <w:rPr>
                <w:color w:val="231F20"/>
                <w:sz w:val="20"/>
                <w:lang w:val="en-US"/>
              </w:rPr>
              <w:t>title</w:t>
            </w:r>
            <w:r w:rsidRPr="00FA307E">
              <w:rPr>
                <w:color w:val="231F20"/>
                <w:sz w:val="20"/>
                <w:lang w:val="en-US"/>
              </w:rPr>
              <w:t xml:space="preserve"> is </w:t>
            </w:r>
            <w:r w:rsidR="00AE63BF">
              <w:rPr>
                <w:color w:val="231F20"/>
                <w:sz w:val="20"/>
                <w:lang w:val="en-US"/>
              </w:rPr>
              <w:t>assigned</w:t>
            </w:r>
            <w:r w:rsidRPr="00FA307E">
              <w:rPr>
                <w:color w:val="231F20"/>
                <w:sz w:val="20"/>
                <w:lang w:val="en-US"/>
              </w:rPr>
              <w:t xml:space="preserve"> to the object</w:t>
            </w:r>
            <w:r w:rsidR="0069210B">
              <w:rPr>
                <w:color w:val="231F20"/>
                <w:sz w:val="20"/>
                <w:lang w:val="en-US"/>
              </w:rPr>
              <w:t xml:space="preserve"> (in our example,</w:t>
            </w:r>
            <w:r w:rsidRPr="00FA307E">
              <w:rPr>
                <w:color w:val="231F20"/>
                <w:sz w:val="20"/>
                <w:lang w:val="en-US"/>
              </w:rPr>
              <w:t xml:space="preserve"> shop manager</w:t>
            </w:r>
            <w:r w:rsidR="0069210B">
              <w:rPr>
                <w:color w:val="231F20"/>
                <w:sz w:val="20"/>
                <w:lang w:val="en-US"/>
              </w:rPr>
              <w:t>)</w:t>
            </w:r>
            <w:r w:rsidRPr="00FA307E">
              <w:rPr>
                <w:color w:val="231F20"/>
                <w:sz w:val="20"/>
                <w:lang w:val="en-US"/>
              </w:rPr>
              <w:t xml:space="preserve">. If a specific </w:t>
            </w:r>
            <w:r w:rsidR="00AE63BF">
              <w:rPr>
                <w:color w:val="231F20"/>
                <w:sz w:val="20"/>
                <w:lang w:val="en-US"/>
              </w:rPr>
              <w:t xml:space="preserve">title </w:t>
            </w:r>
            <w:r w:rsidR="0069210B">
              <w:rPr>
                <w:color w:val="231F20"/>
                <w:sz w:val="20"/>
                <w:lang w:val="en-US"/>
              </w:rPr>
              <w:t>cannot be given</w:t>
            </w:r>
            <w:r w:rsidRPr="00FA307E">
              <w:rPr>
                <w:color w:val="231F20"/>
                <w:sz w:val="20"/>
                <w:lang w:val="en-US"/>
              </w:rPr>
              <w:t xml:space="preserve">, it is </w:t>
            </w:r>
            <w:r w:rsidR="0069210B">
              <w:rPr>
                <w:color w:val="231F20"/>
                <w:sz w:val="20"/>
                <w:lang w:val="en-US"/>
              </w:rPr>
              <w:t>simply</w:t>
            </w:r>
            <w:r w:rsidRPr="00FA307E">
              <w:rPr>
                <w:color w:val="231F20"/>
                <w:sz w:val="20"/>
                <w:lang w:val="en-US"/>
              </w:rPr>
              <w:t xml:space="preserve"> precede</w:t>
            </w:r>
            <w:r w:rsidR="0069210B">
              <w:rPr>
                <w:color w:val="231F20"/>
                <w:sz w:val="20"/>
                <w:lang w:val="en-US"/>
              </w:rPr>
              <w:t>d</w:t>
            </w:r>
            <w:r w:rsidRPr="00FA307E">
              <w:rPr>
                <w:color w:val="231F20"/>
                <w:sz w:val="20"/>
                <w:lang w:val="en-US"/>
              </w:rPr>
              <w:t xml:space="preserve"> with “:”.</w:t>
            </w:r>
          </w:p>
        </w:tc>
        <w:tc>
          <w:tcPr>
            <w:tcW w:w="2497" w:type="dxa"/>
            <w:tcBorders>
              <w:top w:val="single" w:sz="4" w:space="0" w:color="FFFFFF"/>
              <w:left w:val="single" w:sz="4" w:space="0" w:color="FFFFFF"/>
              <w:bottom w:val="single" w:sz="4" w:space="0" w:color="FFFFFF"/>
              <w:right w:val="nil"/>
            </w:tcBorders>
            <w:shd w:val="clear" w:color="auto" w:fill="E4EBEC"/>
          </w:tcPr>
          <w:p w14:paraId="3951911C" w14:textId="77777777" w:rsidR="00B2125E" w:rsidRPr="00FA307E" w:rsidRDefault="00B2125E">
            <w:pPr>
              <w:pStyle w:val="TableParagraph"/>
              <w:spacing w:before="7"/>
              <w:ind w:left="0"/>
              <w:rPr>
                <w:sz w:val="14"/>
                <w:lang w:val="en-US"/>
              </w:rPr>
            </w:pPr>
          </w:p>
          <w:p w14:paraId="0938AFA6"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57020E44" wp14:editId="04EA2498">
                  <wp:extent cx="1378838" cy="1450085"/>
                  <wp:effectExtent l="0" t="0" r="0" b="0"/>
                  <wp:docPr id="12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0.png"/>
                          <pic:cNvPicPr/>
                        </pic:nvPicPr>
                        <pic:blipFill>
                          <a:blip r:embed="rId108" cstate="print"/>
                          <a:stretch>
                            <a:fillRect/>
                          </a:stretch>
                        </pic:blipFill>
                        <pic:spPr>
                          <a:xfrm>
                            <a:off x="0" y="0"/>
                            <a:ext cx="1378838" cy="1450085"/>
                          </a:xfrm>
                          <a:prstGeom prst="rect">
                            <a:avLst/>
                          </a:prstGeom>
                        </pic:spPr>
                      </pic:pic>
                    </a:graphicData>
                  </a:graphic>
                </wp:inline>
              </w:drawing>
            </w:r>
          </w:p>
        </w:tc>
      </w:tr>
      <w:tr w:rsidR="00B2125E" w:rsidRPr="00FA307E" w14:paraId="121CB63C" w14:textId="77777777">
        <w:trPr>
          <w:trHeight w:val="2502"/>
        </w:trPr>
        <w:tc>
          <w:tcPr>
            <w:tcW w:w="1663" w:type="dxa"/>
            <w:tcBorders>
              <w:top w:val="single" w:sz="4" w:space="0" w:color="FFFFFF"/>
              <w:left w:val="nil"/>
              <w:bottom w:val="single" w:sz="4" w:space="0" w:color="FFFFFF"/>
              <w:right w:val="single" w:sz="4" w:space="0" w:color="FFFFFF"/>
            </w:tcBorders>
            <w:shd w:val="clear" w:color="auto" w:fill="E4EBEC"/>
          </w:tcPr>
          <w:p w14:paraId="33D052E6" w14:textId="77777777" w:rsidR="00B2125E" w:rsidRPr="00FA307E" w:rsidRDefault="000E68C3">
            <w:pPr>
              <w:pStyle w:val="TableParagraph"/>
              <w:rPr>
                <w:sz w:val="20"/>
                <w:lang w:val="en-US"/>
              </w:rPr>
            </w:pPr>
            <w:r w:rsidRPr="00FA307E">
              <w:rPr>
                <w:color w:val="231F20"/>
                <w:sz w:val="20"/>
                <w:lang w:val="en-US"/>
              </w:rPr>
              <w:t>Lifeline</w:t>
            </w:r>
          </w:p>
        </w:tc>
        <w:tc>
          <w:tcPr>
            <w:tcW w:w="3664" w:type="dxa"/>
            <w:tcBorders>
              <w:top w:val="single" w:sz="4" w:space="0" w:color="FFFFFF"/>
              <w:left w:val="single" w:sz="4" w:space="0" w:color="FFFFFF"/>
              <w:bottom w:val="single" w:sz="4" w:space="0" w:color="FFFFFF"/>
              <w:right w:val="single" w:sz="4" w:space="0" w:color="FFFFFF"/>
            </w:tcBorders>
            <w:shd w:val="clear" w:color="auto" w:fill="E4EBEC"/>
          </w:tcPr>
          <w:p w14:paraId="5A090750" w14:textId="42C66798" w:rsidR="00B2125E" w:rsidRPr="00FA307E" w:rsidRDefault="0061576A">
            <w:pPr>
              <w:pStyle w:val="TableParagraph"/>
              <w:spacing w:line="268" w:lineRule="auto"/>
              <w:ind w:right="334"/>
              <w:rPr>
                <w:sz w:val="20"/>
                <w:lang w:val="en-US"/>
              </w:rPr>
            </w:pPr>
            <w:r>
              <w:rPr>
                <w:color w:val="231F20"/>
                <w:sz w:val="20"/>
                <w:lang w:val="en-US"/>
              </w:rPr>
              <w:t>This v</w:t>
            </w:r>
            <w:r w:rsidR="000E68C3" w:rsidRPr="00FA307E">
              <w:rPr>
                <w:color w:val="231F20"/>
                <w:sz w:val="20"/>
                <w:lang w:val="en-US"/>
              </w:rPr>
              <w:t>ertical, dotted line without an arrow emanating from an interaction partner</w:t>
            </w:r>
            <w:r>
              <w:rPr>
                <w:color w:val="231F20"/>
                <w:sz w:val="20"/>
                <w:lang w:val="en-US"/>
              </w:rPr>
              <w:t xml:space="preserve"> marks out</w:t>
            </w:r>
            <w:r w:rsidR="000E68C3" w:rsidRPr="00FA307E">
              <w:rPr>
                <w:color w:val="231F20"/>
                <w:sz w:val="20"/>
                <w:lang w:val="en-US"/>
              </w:rPr>
              <w:t xml:space="preserve"> the</w:t>
            </w:r>
            <w:r>
              <w:rPr>
                <w:color w:val="231F20"/>
                <w:sz w:val="20"/>
                <w:lang w:val="en-US"/>
              </w:rPr>
              <w:t>ir</w:t>
            </w:r>
            <w:r w:rsidR="000E68C3" w:rsidRPr="00FA307E">
              <w:rPr>
                <w:color w:val="231F20"/>
                <w:sz w:val="20"/>
                <w:lang w:val="en-US"/>
              </w:rPr>
              <w:t xml:space="preserve"> area of responsibility.</w:t>
            </w:r>
          </w:p>
        </w:tc>
        <w:tc>
          <w:tcPr>
            <w:tcW w:w="2497" w:type="dxa"/>
            <w:tcBorders>
              <w:top w:val="single" w:sz="4" w:space="0" w:color="FFFFFF"/>
              <w:left w:val="single" w:sz="4" w:space="0" w:color="FFFFFF"/>
              <w:bottom w:val="single" w:sz="4" w:space="0" w:color="FFFFFF"/>
              <w:right w:val="nil"/>
            </w:tcBorders>
            <w:shd w:val="clear" w:color="auto" w:fill="E4EBEC"/>
          </w:tcPr>
          <w:p w14:paraId="276A6606" w14:textId="77777777" w:rsidR="00B2125E" w:rsidRPr="00FA307E" w:rsidRDefault="00B2125E">
            <w:pPr>
              <w:pStyle w:val="TableParagraph"/>
              <w:spacing w:before="7"/>
              <w:ind w:left="0"/>
              <w:rPr>
                <w:sz w:val="14"/>
                <w:lang w:val="en-US"/>
              </w:rPr>
            </w:pPr>
          </w:p>
          <w:p w14:paraId="37D8C57A"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258A7F30" wp14:editId="4D3E0F1B">
                  <wp:extent cx="1378838" cy="1345311"/>
                  <wp:effectExtent l="0" t="0" r="0" b="0"/>
                  <wp:docPr id="13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1.png"/>
                          <pic:cNvPicPr/>
                        </pic:nvPicPr>
                        <pic:blipFill>
                          <a:blip r:embed="rId109" cstate="print"/>
                          <a:stretch>
                            <a:fillRect/>
                          </a:stretch>
                        </pic:blipFill>
                        <pic:spPr>
                          <a:xfrm>
                            <a:off x="0" y="0"/>
                            <a:ext cx="1378838" cy="1345311"/>
                          </a:xfrm>
                          <a:prstGeom prst="rect">
                            <a:avLst/>
                          </a:prstGeom>
                        </pic:spPr>
                      </pic:pic>
                    </a:graphicData>
                  </a:graphic>
                </wp:inline>
              </w:drawing>
            </w:r>
          </w:p>
        </w:tc>
      </w:tr>
      <w:tr w:rsidR="00B2125E" w:rsidRPr="00FA307E" w14:paraId="594B78E8" w14:textId="77777777">
        <w:trPr>
          <w:trHeight w:val="3460"/>
        </w:trPr>
        <w:tc>
          <w:tcPr>
            <w:tcW w:w="1663" w:type="dxa"/>
            <w:tcBorders>
              <w:top w:val="single" w:sz="4" w:space="0" w:color="FFFFFF"/>
              <w:left w:val="nil"/>
              <w:bottom w:val="single" w:sz="4" w:space="0" w:color="FFFFFF"/>
              <w:right w:val="single" w:sz="4" w:space="0" w:color="FFFFFF"/>
            </w:tcBorders>
            <w:shd w:val="clear" w:color="auto" w:fill="E4EBEC"/>
          </w:tcPr>
          <w:p w14:paraId="7287D843" w14:textId="77777777" w:rsidR="00B2125E" w:rsidRPr="00FA307E" w:rsidRDefault="000E68C3">
            <w:pPr>
              <w:pStyle w:val="TableParagraph"/>
              <w:rPr>
                <w:sz w:val="20"/>
                <w:lang w:val="en-US"/>
              </w:rPr>
            </w:pPr>
            <w:r w:rsidRPr="00FA307E">
              <w:rPr>
                <w:color w:val="231F20"/>
                <w:sz w:val="20"/>
                <w:lang w:val="en-US"/>
              </w:rPr>
              <w:t>Call</w:t>
            </w:r>
          </w:p>
        </w:tc>
        <w:tc>
          <w:tcPr>
            <w:tcW w:w="3664" w:type="dxa"/>
            <w:tcBorders>
              <w:top w:val="single" w:sz="4" w:space="0" w:color="FFFFFF"/>
              <w:left w:val="single" w:sz="4" w:space="0" w:color="FFFFFF"/>
              <w:bottom w:val="single" w:sz="4" w:space="0" w:color="FFFFFF"/>
              <w:right w:val="single" w:sz="4" w:space="0" w:color="FFFFFF"/>
            </w:tcBorders>
            <w:shd w:val="clear" w:color="auto" w:fill="E4EBEC"/>
          </w:tcPr>
          <w:p w14:paraId="60807295" w14:textId="04EB4CF2" w:rsidR="00B2125E" w:rsidRPr="00FA307E" w:rsidRDefault="00247595">
            <w:pPr>
              <w:pStyle w:val="TableParagraph"/>
              <w:spacing w:line="268" w:lineRule="auto"/>
              <w:ind w:right="176"/>
              <w:rPr>
                <w:sz w:val="20"/>
                <w:lang w:val="en-US"/>
              </w:rPr>
            </w:pPr>
            <w:r>
              <w:rPr>
                <w:color w:val="231F20"/>
                <w:sz w:val="20"/>
                <w:lang w:val="en-US"/>
              </w:rPr>
              <w:t>A s</w:t>
            </w:r>
            <w:r w:rsidR="000E68C3" w:rsidRPr="00FA307E">
              <w:rPr>
                <w:color w:val="231F20"/>
                <w:sz w:val="20"/>
                <w:lang w:val="en-US"/>
              </w:rPr>
              <w:t xml:space="preserve">olid line with </w:t>
            </w:r>
            <w:r>
              <w:rPr>
                <w:color w:val="231F20"/>
                <w:sz w:val="20"/>
                <w:lang w:val="en-US"/>
              </w:rPr>
              <w:t>a solid</w:t>
            </w:r>
            <w:r w:rsidR="000E68C3" w:rsidRPr="00FA307E">
              <w:rPr>
                <w:color w:val="231F20"/>
                <w:sz w:val="20"/>
                <w:lang w:val="en-US"/>
              </w:rPr>
              <w:t xml:space="preserve"> arrowhead connects the lifelines of two interaction partners. The call models </w:t>
            </w:r>
            <w:r w:rsidR="00B222D9">
              <w:rPr>
                <w:color w:val="231F20"/>
                <w:sz w:val="20"/>
                <w:lang w:val="en-US"/>
              </w:rPr>
              <w:t xml:space="preserve">the fact that </w:t>
            </w:r>
            <w:r w:rsidR="000E68C3" w:rsidRPr="00FA307E">
              <w:rPr>
                <w:color w:val="231F20"/>
                <w:sz w:val="20"/>
                <w:lang w:val="en-US"/>
              </w:rPr>
              <w:t>an interaction partner activat</w:t>
            </w:r>
            <w:r w:rsidR="00B222D9">
              <w:rPr>
                <w:color w:val="231F20"/>
                <w:sz w:val="20"/>
                <w:lang w:val="en-US"/>
              </w:rPr>
              <w:t>es</w:t>
            </w:r>
            <w:r w:rsidR="000E68C3" w:rsidRPr="00FA307E">
              <w:rPr>
                <w:color w:val="231F20"/>
                <w:sz w:val="20"/>
                <w:lang w:val="en-US"/>
              </w:rPr>
              <w:t xml:space="preserve"> a function of another interaction partner or send</w:t>
            </w:r>
            <w:r w:rsidR="00B222D9">
              <w:rPr>
                <w:color w:val="231F20"/>
                <w:sz w:val="20"/>
                <w:lang w:val="en-US"/>
              </w:rPr>
              <w:t>s</w:t>
            </w:r>
            <w:r w:rsidR="000E68C3" w:rsidRPr="00FA307E">
              <w:rPr>
                <w:color w:val="231F20"/>
                <w:sz w:val="20"/>
                <w:lang w:val="en-US"/>
              </w:rPr>
              <w:t xml:space="preserve"> a message.  The call can be </w:t>
            </w:r>
            <w:r w:rsidR="00D8572D">
              <w:rPr>
                <w:color w:val="231F20"/>
                <w:sz w:val="20"/>
                <w:lang w:val="en-US"/>
              </w:rPr>
              <w:t>labeled</w:t>
            </w:r>
            <w:r w:rsidR="000E68C3" w:rsidRPr="00FA307E">
              <w:rPr>
                <w:color w:val="231F20"/>
                <w:sz w:val="20"/>
                <w:lang w:val="en-US"/>
              </w:rPr>
              <w:t xml:space="preserve"> </w:t>
            </w:r>
            <w:r w:rsidR="00961D01">
              <w:rPr>
                <w:color w:val="231F20"/>
                <w:sz w:val="20"/>
                <w:lang w:val="en-US"/>
              </w:rPr>
              <w:t xml:space="preserve">with the </w:t>
            </w:r>
            <w:r w:rsidR="000E68C3" w:rsidRPr="00FA307E">
              <w:rPr>
                <w:color w:val="231F20"/>
                <w:sz w:val="20"/>
                <w:lang w:val="en-US"/>
              </w:rPr>
              <w:t>activated function and/or the sent message object.</w:t>
            </w:r>
          </w:p>
        </w:tc>
        <w:tc>
          <w:tcPr>
            <w:tcW w:w="2497" w:type="dxa"/>
            <w:tcBorders>
              <w:top w:val="single" w:sz="4" w:space="0" w:color="FFFFFF"/>
              <w:left w:val="single" w:sz="4" w:space="0" w:color="FFFFFF"/>
              <w:bottom w:val="single" w:sz="4" w:space="0" w:color="FFFFFF"/>
              <w:right w:val="nil"/>
            </w:tcBorders>
            <w:shd w:val="clear" w:color="auto" w:fill="E4EBEC"/>
          </w:tcPr>
          <w:p w14:paraId="3AB89BDD" w14:textId="77777777" w:rsidR="00B2125E" w:rsidRPr="00FA307E" w:rsidRDefault="00B2125E">
            <w:pPr>
              <w:pStyle w:val="TableParagraph"/>
              <w:spacing w:before="7"/>
              <w:ind w:left="0"/>
              <w:rPr>
                <w:sz w:val="14"/>
                <w:lang w:val="en-US"/>
              </w:rPr>
            </w:pPr>
          </w:p>
          <w:p w14:paraId="5740500A"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60D66143" wp14:editId="1B5E3B1B">
                  <wp:extent cx="1370075" cy="908780"/>
                  <wp:effectExtent l="0" t="0" r="0" b="0"/>
                  <wp:docPr id="13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2.png"/>
                          <pic:cNvPicPr/>
                        </pic:nvPicPr>
                        <pic:blipFill>
                          <a:blip r:embed="rId110" cstate="print"/>
                          <a:stretch>
                            <a:fillRect/>
                          </a:stretch>
                        </pic:blipFill>
                        <pic:spPr>
                          <a:xfrm>
                            <a:off x="0" y="0"/>
                            <a:ext cx="1370075" cy="908780"/>
                          </a:xfrm>
                          <a:prstGeom prst="rect">
                            <a:avLst/>
                          </a:prstGeom>
                        </pic:spPr>
                      </pic:pic>
                    </a:graphicData>
                  </a:graphic>
                </wp:inline>
              </w:drawing>
            </w:r>
          </w:p>
        </w:tc>
      </w:tr>
    </w:tbl>
    <w:p w14:paraId="3F6A3DFD" w14:textId="77777777" w:rsidR="00B2125E" w:rsidRPr="00FA307E" w:rsidRDefault="00B2125E">
      <w:pPr>
        <w:rPr>
          <w:sz w:val="20"/>
          <w:lang w:val="en-US"/>
        </w:rPr>
        <w:sectPr w:rsidR="00B2125E" w:rsidRPr="00FA307E">
          <w:pgSz w:w="11910" w:h="16840"/>
          <w:pgMar w:top="960" w:right="160" w:bottom="680" w:left="460" w:header="0" w:footer="486" w:gutter="0"/>
          <w:cols w:space="720"/>
        </w:sectPr>
      </w:pPr>
    </w:p>
    <w:p w14:paraId="69D8E75A" w14:textId="77777777" w:rsidR="00B2125E" w:rsidRPr="00FA307E" w:rsidRDefault="00B2125E">
      <w:pPr>
        <w:pStyle w:val="BodyText"/>
        <w:rPr>
          <w:lang w:val="en-US"/>
        </w:rPr>
      </w:pPr>
    </w:p>
    <w:p w14:paraId="41305CBC" w14:textId="77777777" w:rsidR="00B2125E" w:rsidRPr="00FA307E" w:rsidRDefault="00B2125E">
      <w:pPr>
        <w:pStyle w:val="BodyText"/>
        <w:rPr>
          <w:lang w:val="en-US"/>
        </w:rPr>
      </w:pPr>
    </w:p>
    <w:p w14:paraId="7762677E" w14:textId="77777777" w:rsidR="00B2125E" w:rsidRPr="00FA307E" w:rsidRDefault="000E68C3">
      <w:pPr>
        <w:ind w:left="957"/>
        <w:rPr>
          <w:sz w:val="18"/>
          <w:lang w:val="en-US"/>
        </w:rPr>
      </w:pPr>
      <w:r w:rsidRPr="00FA307E">
        <w:rPr>
          <w:color w:val="003946"/>
          <w:sz w:val="18"/>
          <w:lang w:val="en-US"/>
        </w:rPr>
        <w:t>Specification of technical system interfaces</w:t>
      </w:r>
    </w:p>
    <w:p w14:paraId="15294CC1" w14:textId="77777777" w:rsidR="00B2125E" w:rsidRPr="00FA307E" w:rsidRDefault="00B2125E">
      <w:pPr>
        <w:pStyle w:val="BodyText"/>
        <w:rPr>
          <w:lang w:val="en-US"/>
        </w:rPr>
      </w:pPr>
    </w:p>
    <w:p w14:paraId="6C7244E1" w14:textId="77777777" w:rsidR="00B2125E" w:rsidRPr="00FA307E" w:rsidRDefault="00B2125E">
      <w:pPr>
        <w:pStyle w:val="BodyText"/>
        <w:rPr>
          <w:lang w:val="en-US"/>
        </w:rPr>
      </w:pPr>
    </w:p>
    <w:p w14:paraId="76C9517D" w14:textId="77777777" w:rsidR="00B2125E" w:rsidRPr="00FA307E" w:rsidRDefault="00B2125E">
      <w:pPr>
        <w:pStyle w:val="BodyText"/>
        <w:rPr>
          <w:lang w:val="en-US"/>
        </w:rPr>
      </w:pPr>
    </w:p>
    <w:p w14:paraId="24481C07" w14:textId="77777777" w:rsidR="00B2125E" w:rsidRPr="00FA307E" w:rsidRDefault="00B2125E">
      <w:pPr>
        <w:pStyle w:val="BodyText"/>
        <w:rPr>
          <w:lang w:val="en-US"/>
        </w:rPr>
      </w:pPr>
    </w:p>
    <w:p w14:paraId="7D67F681" w14:textId="77777777" w:rsidR="00B2125E" w:rsidRPr="00FA307E" w:rsidRDefault="00B2125E">
      <w:pPr>
        <w:pStyle w:val="BodyText"/>
        <w:rPr>
          <w:lang w:val="en-US"/>
        </w:rPr>
      </w:pPr>
    </w:p>
    <w:p w14:paraId="1868BB63" w14:textId="77777777" w:rsidR="00B2125E" w:rsidRPr="00FA307E" w:rsidRDefault="00B2125E">
      <w:pPr>
        <w:pStyle w:val="BodyText"/>
        <w:spacing w:before="10"/>
        <w:rPr>
          <w:sz w:val="12"/>
          <w:lang w:val="en-US"/>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63"/>
        <w:gridCol w:w="3664"/>
        <w:gridCol w:w="2497"/>
      </w:tblGrid>
      <w:tr w:rsidR="00B2125E" w:rsidRPr="00FA307E" w14:paraId="16D058F2" w14:textId="77777777">
        <w:trPr>
          <w:trHeight w:val="600"/>
        </w:trPr>
        <w:tc>
          <w:tcPr>
            <w:tcW w:w="1663" w:type="dxa"/>
            <w:tcBorders>
              <w:top w:val="nil"/>
              <w:left w:val="nil"/>
            </w:tcBorders>
            <w:shd w:val="clear" w:color="auto" w:fill="BBD3D3"/>
          </w:tcPr>
          <w:p w14:paraId="04E976A5" w14:textId="77777777" w:rsidR="00B2125E" w:rsidRPr="00FA307E" w:rsidRDefault="000E68C3">
            <w:pPr>
              <w:pStyle w:val="TableParagraph"/>
              <w:rPr>
                <w:sz w:val="20"/>
                <w:lang w:val="en-US"/>
              </w:rPr>
            </w:pPr>
            <w:r w:rsidRPr="00FA307E">
              <w:rPr>
                <w:color w:val="231F20"/>
                <w:sz w:val="20"/>
                <w:lang w:val="en-US"/>
              </w:rPr>
              <w:t>Name</w:t>
            </w:r>
          </w:p>
        </w:tc>
        <w:tc>
          <w:tcPr>
            <w:tcW w:w="3664" w:type="dxa"/>
            <w:tcBorders>
              <w:top w:val="nil"/>
            </w:tcBorders>
            <w:shd w:val="clear" w:color="auto" w:fill="BBD3D3"/>
          </w:tcPr>
          <w:p w14:paraId="0B795BD4" w14:textId="77777777" w:rsidR="00B2125E" w:rsidRPr="00FA307E" w:rsidRDefault="000E68C3">
            <w:pPr>
              <w:pStyle w:val="TableParagraph"/>
              <w:rPr>
                <w:sz w:val="20"/>
                <w:lang w:val="en-US"/>
              </w:rPr>
            </w:pPr>
            <w:r w:rsidRPr="00FA307E">
              <w:rPr>
                <w:color w:val="231F20"/>
                <w:sz w:val="20"/>
                <w:lang w:val="en-US"/>
              </w:rPr>
              <w:t>Meaning</w:t>
            </w:r>
          </w:p>
        </w:tc>
        <w:tc>
          <w:tcPr>
            <w:tcW w:w="2497" w:type="dxa"/>
            <w:tcBorders>
              <w:top w:val="nil"/>
              <w:right w:val="nil"/>
            </w:tcBorders>
            <w:shd w:val="clear" w:color="auto" w:fill="BBD3D3"/>
          </w:tcPr>
          <w:p w14:paraId="49C49D38" w14:textId="77777777" w:rsidR="00B2125E" w:rsidRPr="00FA307E" w:rsidRDefault="000E68C3">
            <w:pPr>
              <w:pStyle w:val="TableParagraph"/>
              <w:rPr>
                <w:sz w:val="20"/>
                <w:lang w:val="en-US"/>
              </w:rPr>
            </w:pPr>
            <w:r w:rsidRPr="00FA307E">
              <w:rPr>
                <w:color w:val="231F20"/>
                <w:sz w:val="20"/>
                <w:lang w:val="en-US"/>
              </w:rPr>
              <w:t>Presentation</w:t>
            </w:r>
          </w:p>
        </w:tc>
      </w:tr>
      <w:tr w:rsidR="00B2125E" w:rsidRPr="00FA307E" w14:paraId="48125058" w14:textId="77777777">
        <w:trPr>
          <w:trHeight w:val="2680"/>
        </w:trPr>
        <w:tc>
          <w:tcPr>
            <w:tcW w:w="1663" w:type="dxa"/>
            <w:tcBorders>
              <w:left w:val="nil"/>
            </w:tcBorders>
            <w:shd w:val="clear" w:color="auto" w:fill="E4EBEC"/>
          </w:tcPr>
          <w:p w14:paraId="51F0E918" w14:textId="5A6675C7" w:rsidR="00B2125E" w:rsidRPr="00FA307E" w:rsidRDefault="000E68C3">
            <w:pPr>
              <w:pStyle w:val="TableParagraph"/>
              <w:rPr>
                <w:sz w:val="20"/>
                <w:lang w:val="en-US"/>
              </w:rPr>
            </w:pPr>
            <w:r w:rsidRPr="00FA307E">
              <w:rPr>
                <w:color w:val="231F20"/>
                <w:sz w:val="20"/>
                <w:lang w:val="en-US"/>
              </w:rPr>
              <w:t>Re</w:t>
            </w:r>
            <w:r w:rsidR="00506BBB">
              <w:rPr>
                <w:color w:val="231F20"/>
                <w:sz w:val="20"/>
                <w:lang w:val="en-US"/>
              </w:rPr>
              <w:t>ply</w:t>
            </w:r>
          </w:p>
        </w:tc>
        <w:tc>
          <w:tcPr>
            <w:tcW w:w="3664" w:type="dxa"/>
            <w:shd w:val="clear" w:color="auto" w:fill="E4EBEC"/>
          </w:tcPr>
          <w:p w14:paraId="222B2BDE" w14:textId="0A0B000A" w:rsidR="00B2125E" w:rsidRPr="00FA307E" w:rsidRDefault="006D60AA">
            <w:pPr>
              <w:pStyle w:val="TableParagraph"/>
              <w:spacing w:line="268" w:lineRule="auto"/>
              <w:ind w:right="185"/>
              <w:rPr>
                <w:sz w:val="20"/>
                <w:lang w:val="en-US"/>
              </w:rPr>
            </w:pPr>
            <w:r>
              <w:rPr>
                <w:color w:val="231F20"/>
                <w:sz w:val="20"/>
                <w:lang w:val="en-US"/>
              </w:rPr>
              <w:t>A d</w:t>
            </w:r>
            <w:r w:rsidR="00BB0DA7">
              <w:rPr>
                <w:color w:val="231F20"/>
                <w:sz w:val="20"/>
                <w:lang w:val="en-US"/>
              </w:rPr>
              <w:t>otte</w:t>
            </w:r>
            <w:r>
              <w:rPr>
                <w:color w:val="231F20"/>
                <w:sz w:val="20"/>
                <w:lang w:val="en-US"/>
              </w:rPr>
              <w:t>d</w:t>
            </w:r>
            <w:r w:rsidR="000E68C3" w:rsidRPr="00FA307E">
              <w:rPr>
                <w:color w:val="231F20"/>
                <w:sz w:val="20"/>
                <w:lang w:val="en-US"/>
              </w:rPr>
              <w:t xml:space="preserve"> line with </w:t>
            </w:r>
            <w:r>
              <w:rPr>
                <w:color w:val="231F20"/>
                <w:sz w:val="20"/>
                <w:lang w:val="en-US"/>
              </w:rPr>
              <w:t xml:space="preserve">an </w:t>
            </w:r>
            <w:r w:rsidR="000E68C3" w:rsidRPr="00FA307E">
              <w:rPr>
                <w:color w:val="231F20"/>
                <w:sz w:val="20"/>
                <w:lang w:val="en-US"/>
              </w:rPr>
              <w:t xml:space="preserve">open arrowhead connects the lifelines of two interaction partners. The </w:t>
            </w:r>
            <w:r w:rsidR="00506BBB">
              <w:rPr>
                <w:color w:val="231F20"/>
                <w:sz w:val="20"/>
                <w:lang w:val="en-US"/>
              </w:rPr>
              <w:t xml:space="preserve">reply </w:t>
            </w:r>
            <w:r w:rsidR="000E68C3" w:rsidRPr="00FA307E">
              <w:rPr>
                <w:color w:val="231F20"/>
                <w:sz w:val="20"/>
                <w:lang w:val="en-US"/>
              </w:rPr>
              <w:t xml:space="preserve">transmits the </w:t>
            </w:r>
            <w:r w:rsidR="00BB0DA7">
              <w:rPr>
                <w:color w:val="231F20"/>
                <w:sz w:val="20"/>
                <w:lang w:val="en-US"/>
              </w:rPr>
              <w:t xml:space="preserve">call </w:t>
            </w:r>
            <w:r w:rsidR="00506B39">
              <w:rPr>
                <w:color w:val="231F20"/>
                <w:sz w:val="20"/>
                <w:lang w:val="en-US"/>
              </w:rPr>
              <w:t>reply</w:t>
            </w:r>
            <w:r w:rsidR="000E68C3" w:rsidRPr="00FA307E">
              <w:rPr>
                <w:color w:val="231F20"/>
                <w:sz w:val="20"/>
                <w:lang w:val="en-US"/>
              </w:rPr>
              <w:t xml:space="preserve"> to the activating interaction partner. The type of message and details of the content can be </w:t>
            </w:r>
            <w:r w:rsidR="00373990">
              <w:rPr>
                <w:color w:val="231F20"/>
                <w:sz w:val="20"/>
                <w:lang w:val="en-US"/>
              </w:rPr>
              <w:t>modeled</w:t>
            </w:r>
            <w:r w:rsidR="000E68C3" w:rsidRPr="00FA307E">
              <w:rPr>
                <w:color w:val="231F20"/>
                <w:sz w:val="20"/>
                <w:lang w:val="en-US"/>
              </w:rPr>
              <w:t xml:space="preserve"> </w:t>
            </w:r>
            <w:r w:rsidR="00D8572D">
              <w:rPr>
                <w:color w:val="231F20"/>
                <w:sz w:val="20"/>
                <w:lang w:val="en-US"/>
              </w:rPr>
              <w:t xml:space="preserve">on the </w:t>
            </w:r>
            <w:r w:rsidR="000E68C3" w:rsidRPr="00FA307E">
              <w:rPr>
                <w:color w:val="231F20"/>
                <w:sz w:val="20"/>
                <w:lang w:val="en-US"/>
              </w:rPr>
              <w:t>arrow.</w:t>
            </w:r>
          </w:p>
        </w:tc>
        <w:tc>
          <w:tcPr>
            <w:tcW w:w="2497" w:type="dxa"/>
            <w:tcBorders>
              <w:right w:val="nil"/>
            </w:tcBorders>
            <w:shd w:val="clear" w:color="auto" w:fill="E4EBEC"/>
          </w:tcPr>
          <w:p w14:paraId="6D3E9792" w14:textId="77777777" w:rsidR="00B2125E" w:rsidRPr="00FA307E" w:rsidRDefault="00B2125E">
            <w:pPr>
              <w:pStyle w:val="TableParagraph"/>
              <w:spacing w:before="7"/>
              <w:ind w:left="0"/>
              <w:rPr>
                <w:sz w:val="14"/>
                <w:lang w:val="en-US"/>
              </w:rPr>
            </w:pPr>
          </w:p>
          <w:p w14:paraId="1549B786"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090E46A4" wp14:editId="03B8AE2A">
                  <wp:extent cx="1367313" cy="947451"/>
                  <wp:effectExtent l="0" t="0" r="0" b="0"/>
                  <wp:docPr id="13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3.png"/>
                          <pic:cNvPicPr/>
                        </pic:nvPicPr>
                        <pic:blipFill>
                          <a:blip r:embed="rId111" cstate="print"/>
                          <a:stretch>
                            <a:fillRect/>
                          </a:stretch>
                        </pic:blipFill>
                        <pic:spPr>
                          <a:xfrm>
                            <a:off x="0" y="0"/>
                            <a:ext cx="1367313" cy="947451"/>
                          </a:xfrm>
                          <a:prstGeom prst="rect">
                            <a:avLst/>
                          </a:prstGeom>
                        </pic:spPr>
                      </pic:pic>
                    </a:graphicData>
                  </a:graphic>
                </wp:inline>
              </w:drawing>
            </w:r>
          </w:p>
        </w:tc>
      </w:tr>
    </w:tbl>
    <w:p w14:paraId="01A11072" w14:textId="77777777" w:rsidR="00B2125E" w:rsidRPr="00FA307E" w:rsidRDefault="00B2125E">
      <w:pPr>
        <w:pStyle w:val="BodyText"/>
        <w:spacing w:before="11"/>
        <w:rPr>
          <w:sz w:val="18"/>
          <w:lang w:val="en-US"/>
        </w:rPr>
      </w:pPr>
    </w:p>
    <w:p w14:paraId="1B009C0A" w14:textId="3ED7A329" w:rsidR="00B2125E" w:rsidRPr="00FA307E" w:rsidRDefault="00AC660A">
      <w:pPr>
        <w:pStyle w:val="BodyText"/>
        <w:spacing w:before="99" w:line="268" w:lineRule="auto"/>
        <w:ind w:left="957" w:right="2502"/>
        <w:jc w:val="both"/>
        <w:rPr>
          <w:lang w:val="en-US"/>
        </w:rPr>
      </w:pPr>
      <w:r>
        <w:rPr>
          <w:color w:val="231F20"/>
          <w:lang w:val="en-US"/>
        </w:rPr>
        <w:t>T</w:t>
      </w:r>
      <w:r w:rsidR="000E68C3" w:rsidRPr="00FA307E">
        <w:rPr>
          <w:color w:val="231F20"/>
          <w:lang w:val="en-US"/>
        </w:rPr>
        <w:t xml:space="preserve">he notation elements </w:t>
      </w:r>
      <w:r>
        <w:rPr>
          <w:color w:val="231F20"/>
          <w:lang w:val="en-US"/>
        </w:rPr>
        <w:t xml:space="preserve">outlined </w:t>
      </w:r>
      <w:r w:rsidR="000E68C3" w:rsidRPr="00FA307E">
        <w:rPr>
          <w:color w:val="231F20"/>
          <w:lang w:val="en-US"/>
        </w:rPr>
        <w:t>above</w:t>
      </w:r>
      <w:r>
        <w:rPr>
          <w:color w:val="231F20"/>
          <w:lang w:val="en-US"/>
        </w:rPr>
        <w:t xml:space="preserve"> </w:t>
      </w:r>
      <w:r w:rsidR="0091332A">
        <w:rPr>
          <w:color w:val="231F20"/>
          <w:lang w:val="en-US"/>
        </w:rPr>
        <w:t>are suitable for denoting</w:t>
      </w:r>
      <w:r>
        <w:rPr>
          <w:color w:val="231F20"/>
          <w:lang w:val="en-US"/>
        </w:rPr>
        <w:t xml:space="preserve"> </w:t>
      </w:r>
      <w:r w:rsidR="000E68C3" w:rsidRPr="00FA307E">
        <w:rPr>
          <w:color w:val="231F20"/>
          <w:lang w:val="en-US"/>
        </w:rPr>
        <w:t>most common and relevant</w:t>
      </w:r>
      <w:r w:rsidR="0091332A">
        <w:rPr>
          <w:color w:val="231F20"/>
          <w:lang w:val="en-US"/>
        </w:rPr>
        <w:t xml:space="preserve"> types of</w:t>
      </w:r>
      <w:r w:rsidR="000E68C3" w:rsidRPr="00FA307E">
        <w:rPr>
          <w:color w:val="231F20"/>
          <w:lang w:val="en-US"/>
        </w:rPr>
        <w:t xml:space="preserve"> information. The sequence of interaction calls and </w:t>
      </w:r>
      <w:r w:rsidR="00551BEA">
        <w:rPr>
          <w:color w:val="231F20"/>
          <w:lang w:val="en-US"/>
        </w:rPr>
        <w:t>replies</w:t>
      </w:r>
      <w:r w:rsidR="000E68C3" w:rsidRPr="00FA307E">
        <w:rPr>
          <w:color w:val="231F20"/>
          <w:lang w:val="en-US"/>
        </w:rPr>
        <w:t xml:space="preserve"> is determined by the position of the arrows</w:t>
      </w:r>
      <w:r w:rsidR="00551BEA">
        <w:rPr>
          <w:color w:val="231F20"/>
          <w:lang w:val="en-US"/>
        </w:rPr>
        <w:t xml:space="preserve">, </w:t>
      </w:r>
      <w:r w:rsidR="00506B39">
        <w:rPr>
          <w:color w:val="231F20"/>
          <w:lang w:val="en-US"/>
        </w:rPr>
        <w:t xml:space="preserve">when </w:t>
      </w:r>
      <w:r w:rsidR="00551BEA">
        <w:rPr>
          <w:color w:val="231F20"/>
          <w:lang w:val="en-US"/>
        </w:rPr>
        <w:t>reading</w:t>
      </w:r>
      <w:r w:rsidR="000E68C3" w:rsidRPr="00FA307E">
        <w:rPr>
          <w:color w:val="231F20"/>
          <w:lang w:val="en-US"/>
        </w:rPr>
        <w:t xml:space="preserve"> from top to bottom. </w:t>
      </w:r>
      <w:r w:rsidR="00551BEA">
        <w:rPr>
          <w:color w:val="231F20"/>
          <w:lang w:val="en-US"/>
        </w:rPr>
        <w:t>T</w:t>
      </w:r>
      <w:r w:rsidR="000E68C3" w:rsidRPr="00FA307E">
        <w:rPr>
          <w:color w:val="231F20"/>
          <w:lang w:val="en-US"/>
        </w:rPr>
        <w:t>wo arrows cannot be positioned on the same (notional) horizontal line</w:t>
      </w:r>
      <w:r w:rsidR="00551BEA" w:rsidRPr="00551BEA">
        <w:rPr>
          <w:color w:val="231F20"/>
          <w:lang w:val="en-US"/>
        </w:rPr>
        <w:t xml:space="preserve"> </w:t>
      </w:r>
      <w:r w:rsidR="00551BEA">
        <w:rPr>
          <w:color w:val="231F20"/>
          <w:lang w:val="en-US"/>
        </w:rPr>
        <w:t>i</w:t>
      </w:r>
      <w:r w:rsidR="00551BEA" w:rsidRPr="00FA307E">
        <w:rPr>
          <w:color w:val="231F20"/>
          <w:lang w:val="en-US"/>
        </w:rPr>
        <w:t>n a sequence diagram,</w:t>
      </w:r>
      <w:r w:rsidR="000E68C3" w:rsidRPr="00FA307E">
        <w:rPr>
          <w:color w:val="231F20"/>
          <w:lang w:val="en-US"/>
        </w:rPr>
        <w:t xml:space="preserve"> because </w:t>
      </w:r>
      <w:r w:rsidR="00506B39">
        <w:rPr>
          <w:color w:val="231F20"/>
          <w:lang w:val="en-US"/>
        </w:rPr>
        <w:t>it would then be</w:t>
      </w:r>
      <w:r w:rsidR="000E68C3" w:rsidRPr="00FA307E">
        <w:rPr>
          <w:color w:val="231F20"/>
          <w:lang w:val="en-US"/>
        </w:rPr>
        <w:t xml:space="preserve"> impossible to decide which arrow </w:t>
      </w:r>
      <w:r w:rsidR="00551BEA">
        <w:rPr>
          <w:color w:val="231F20"/>
          <w:lang w:val="en-US"/>
        </w:rPr>
        <w:t xml:space="preserve">should </w:t>
      </w:r>
      <w:r w:rsidR="00554F3F">
        <w:rPr>
          <w:color w:val="231F20"/>
          <w:lang w:val="en-US"/>
        </w:rPr>
        <w:t>continue the</w:t>
      </w:r>
      <w:r w:rsidR="000E68C3" w:rsidRPr="00FA307E">
        <w:rPr>
          <w:color w:val="231F20"/>
          <w:lang w:val="en-US"/>
        </w:rPr>
        <w:t xml:space="preserve"> communication. </w:t>
      </w:r>
      <w:r w:rsidR="00506B39">
        <w:rPr>
          <w:color w:val="231F20"/>
          <w:lang w:val="en-US"/>
        </w:rPr>
        <w:t>W</w:t>
      </w:r>
      <w:r w:rsidR="000E68C3" w:rsidRPr="00FA307E">
        <w:rPr>
          <w:color w:val="231F20"/>
          <w:lang w:val="en-US"/>
        </w:rPr>
        <w:t>hen creating a diagram,</w:t>
      </w:r>
      <w:r w:rsidR="00506B39">
        <w:rPr>
          <w:color w:val="231F20"/>
          <w:lang w:val="en-US"/>
        </w:rPr>
        <w:t xml:space="preserve"> therefore,</w:t>
      </w:r>
      <w:r w:rsidR="000E68C3" w:rsidRPr="00FA307E">
        <w:rPr>
          <w:color w:val="231F20"/>
          <w:lang w:val="en-US"/>
        </w:rPr>
        <w:t xml:space="preserve"> it is important to ensure that arrows</w:t>
      </w:r>
      <w:r w:rsidR="00554F3F">
        <w:rPr>
          <w:color w:val="231F20"/>
          <w:lang w:val="en-US"/>
        </w:rPr>
        <w:t xml:space="preserve"> are arranged</w:t>
      </w:r>
      <w:r w:rsidR="000E68C3" w:rsidRPr="00FA307E">
        <w:rPr>
          <w:color w:val="231F20"/>
          <w:lang w:val="en-US"/>
        </w:rPr>
        <w:t xml:space="preserve"> across all lifelines </w:t>
      </w:r>
      <w:r w:rsidR="00554F3F">
        <w:rPr>
          <w:color w:val="231F20"/>
          <w:lang w:val="en-US"/>
        </w:rPr>
        <w:t>in a clear</w:t>
      </w:r>
      <w:r w:rsidR="000E68C3" w:rsidRPr="00FA307E">
        <w:rPr>
          <w:color w:val="231F20"/>
          <w:lang w:val="en-US"/>
        </w:rPr>
        <w:t xml:space="preserve"> sequence. </w:t>
      </w:r>
      <w:r w:rsidR="00C50BAB">
        <w:rPr>
          <w:color w:val="231F20"/>
          <w:lang w:val="en-US"/>
        </w:rPr>
        <w:t xml:space="preserve">The notation elements we have considered until now do not </w:t>
      </w:r>
      <w:r w:rsidR="00506B39">
        <w:rPr>
          <w:color w:val="231F20"/>
          <w:lang w:val="en-US"/>
        </w:rPr>
        <w:t>support</w:t>
      </w:r>
      <w:r w:rsidR="00C50BAB">
        <w:rPr>
          <w:color w:val="231F20"/>
          <w:lang w:val="en-US"/>
        </w:rPr>
        <w:t xml:space="preserve"> the denotation of p</w:t>
      </w:r>
      <w:r w:rsidR="000E68C3" w:rsidRPr="00FA307E">
        <w:rPr>
          <w:color w:val="231F20"/>
          <w:lang w:val="en-US"/>
        </w:rPr>
        <w:t xml:space="preserve">arallel operations or possible alternatives. </w:t>
      </w:r>
      <w:r w:rsidR="00506B39">
        <w:rPr>
          <w:color w:val="231F20"/>
          <w:lang w:val="en-US"/>
        </w:rPr>
        <w:t>I</w:t>
      </w:r>
      <w:r w:rsidR="0047355F">
        <w:rPr>
          <w:color w:val="231F20"/>
          <w:lang w:val="en-US"/>
        </w:rPr>
        <w:t>n any case</w:t>
      </w:r>
      <w:r w:rsidR="000E68C3" w:rsidRPr="00FA307E">
        <w:rPr>
          <w:color w:val="231F20"/>
          <w:lang w:val="en-US"/>
        </w:rPr>
        <w:t xml:space="preserve">, </w:t>
      </w:r>
      <w:r w:rsidR="00506B39">
        <w:rPr>
          <w:color w:val="231F20"/>
          <w:lang w:val="en-US"/>
        </w:rPr>
        <w:t xml:space="preserve">this is not usually necessary </w:t>
      </w:r>
      <w:r w:rsidR="000E68C3" w:rsidRPr="00FA307E">
        <w:rPr>
          <w:color w:val="231F20"/>
          <w:lang w:val="en-US"/>
        </w:rPr>
        <w:t xml:space="preserve">because a sequence diagram </w:t>
      </w:r>
      <w:r w:rsidR="00506B39">
        <w:rPr>
          <w:color w:val="231F20"/>
          <w:lang w:val="en-US"/>
        </w:rPr>
        <w:t>generally models</w:t>
      </w:r>
      <w:r w:rsidR="000E68C3" w:rsidRPr="00FA307E">
        <w:rPr>
          <w:color w:val="231F20"/>
          <w:lang w:val="en-US"/>
        </w:rPr>
        <w:t xml:space="preserve"> a specific operation.</w:t>
      </w:r>
    </w:p>
    <w:p w14:paraId="016EEF13" w14:textId="77777777" w:rsidR="00B2125E" w:rsidRPr="00FA307E" w:rsidRDefault="00B2125E">
      <w:pPr>
        <w:pStyle w:val="BodyText"/>
        <w:spacing w:before="3"/>
        <w:rPr>
          <w:sz w:val="22"/>
          <w:lang w:val="en-US"/>
        </w:rPr>
      </w:pPr>
    </w:p>
    <w:p w14:paraId="17D656CD" w14:textId="24B04054" w:rsidR="00B2125E" w:rsidRPr="00FA307E" w:rsidRDefault="007449E8">
      <w:pPr>
        <w:pStyle w:val="BodyText"/>
        <w:spacing w:line="268" w:lineRule="auto"/>
        <w:ind w:left="957" w:right="2502"/>
        <w:jc w:val="both"/>
        <w:rPr>
          <w:lang w:val="en-US"/>
        </w:rPr>
      </w:pPr>
      <w:r>
        <w:rPr>
          <w:color w:val="231F20"/>
          <w:lang w:val="en-US"/>
        </w:rPr>
        <w:t>T</w:t>
      </w:r>
      <w:r w:rsidR="000E68C3" w:rsidRPr="00FA307E">
        <w:rPr>
          <w:color w:val="231F20"/>
          <w:lang w:val="en-US"/>
        </w:rPr>
        <w:t>he statements derived from the sequence diagram concern the sequence of calls and re</w:t>
      </w:r>
      <w:r w:rsidR="00C41D94">
        <w:rPr>
          <w:color w:val="231F20"/>
          <w:lang w:val="en-US"/>
        </w:rPr>
        <w:t>plies</w:t>
      </w:r>
      <w:r>
        <w:rPr>
          <w:color w:val="231F20"/>
          <w:lang w:val="en-US"/>
        </w:rPr>
        <w:t xml:space="preserve"> only</w:t>
      </w:r>
      <w:r w:rsidR="000E68C3" w:rsidRPr="00FA307E">
        <w:rPr>
          <w:color w:val="231F20"/>
          <w:lang w:val="en-US"/>
        </w:rPr>
        <w:t xml:space="preserve">. </w:t>
      </w:r>
      <w:r w:rsidR="00C41D94">
        <w:rPr>
          <w:color w:val="231F20"/>
          <w:lang w:val="en-US"/>
        </w:rPr>
        <w:t>A</w:t>
      </w:r>
      <w:r w:rsidR="000E68C3" w:rsidRPr="00FA307E">
        <w:rPr>
          <w:color w:val="231F20"/>
          <w:lang w:val="en-US"/>
        </w:rPr>
        <w:t xml:space="preserve"> sequence diagram does not contain </w:t>
      </w:r>
      <w:r>
        <w:rPr>
          <w:color w:val="231F20"/>
          <w:lang w:val="en-US"/>
        </w:rPr>
        <w:t>any information about particular</w:t>
      </w:r>
      <w:r w:rsidR="000E68C3" w:rsidRPr="00FA307E">
        <w:rPr>
          <w:color w:val="231F20"/>
          <w:lang w:val="en-US"/>
        </w:rPr>
        <w:t xml:space="preserve"> processing times. The distances between </w:t>
      </w:r>
      <w:r w:rsidR="00316E16">
        <w:rPr>
          <w:color w:val="231F20"/>
          <w:lang w:val="en-US"/>
        </w:rPr>
        <w:t>the inquiry and the reply are not indicative of the time taken</w:t>
      </w:r>
      <w:r w:rsidR="000E68C3" w:rsidRPr="00FA307E">
        <w:rPr>
          <w:color w:val="231F20"/>
          <w:lang w:val="en-US"/>
        </w:rPr>
        <w:t xml:space="preserve"> to process a query. Only logical information </w:t>
      </w:r>
      <w:r>
        <w:rPr>
          <w:color w:val="231F20"/>
          <w:lang w:val="en-US"/>
        </w:rPr>
        <w:t>about</w:t>
      </w:r>
      <w:r w:rsidR="000E68C3" w:rsidRPr="00FA307E">
        <w:rPr>
          <w:color w:val="231F20"/>
          <w:lang w:val="en-US"/>
        </w:rPr>
        <w:t xml:space="preserve"> the call sequence can be </w:t>
      </w:r>
      <w:r>
        <w:rPr>
          <w:color w:val="231F20"/>
          <w:lang w:val="en-US"/>
        </w:rPr>
        <w:t>deduced</w:t>
      </w:r>
      <w:r w:rsidR="000E68C3" w:rsidRPr="00FA307E">
        <w:rPr>
          <w:color w:val="231F20"/>
          <w:lang w:val="en-US"/>
        </w:rPr>
        <w:t xml:space="preserve"> from the diagram.</w:t>
      </w:r>
    </w:p>
    <w:p w14:paraId="14CCBCB9" w14:textId="77777777" w:rsidR="00B2125E" w:rsidRPr="00FA307E" w:rsidRDefault="00B2125E">
      <w:pPr>
        <w:pStyle w:val="BodyText"/>
        <w:spacing w:before="4"/>
        <w:rPr>
          <w:sz w:val="22"/>
          <w:lang w:val="en-US"/>
        </w:rPr>
      </w:pPr>
    </w:p>
    <w:p w14:paraId="0D70BC0F" w14:textId="6B93039B" w:rsidR="00B2125E" w:rsidRPr="00FA307E" w:rsidRDefault="000E68C3">
      <w:pPr>
        <w:pStyle w:val="BodyText"/>
        <w:spacing w:line="268" w:lineRule="auto"/>
        <w:ind w:left="957" w:right="2501" w:hanging="1"/>
        <w:jc w:val="both"/>
        <w:rPr>
          <w:lang w:val="en-US"/>
        </w:rPr>
      </w:pPr>
      <w:r w:rsidRPr="00FA307E">
        <w:rPr>
          <w:color w:val="231F20"/>
          <w:lang w:val="en-US"/>
        </w:rPr>
        <w:t xml:space="preserve">Other frequently used notation elements </w:t>
      </w:r>
      <w:r w:rsidR="000A1C42">
        <w:rPr>
          <w:color w:val="231F20"/>
          <w:lang w:val="en-US"/>
        </w:rPr>
        <w:t>include</w:t>
      </w:r>
      <w:r w:rsidRPr="00FA307E">
        <w:rPr>
          <w:color w:val="231F20"/>
          <w:lang w:val="en-US"/>
        </w:rPr>
        <w:t xml:space="preserve"> activation bars </w:t>
      </w:r>
      <w:r w:rsidR="000A1C42">
        <w:rPr>
          <w:color w:val="231F20"/>
          <w:lang w:val="en-US"/>
        </w:rPr>
        <w:t>(see</w:t>
      </w:r>
      <w:r w:rsidRPr="00FA307E">
        <w:rPr>
          <w:color w:val="231F20"/>
          <w:lang w:val="en-US"/>
        </w:rPr>
        <w:t xml:space="preserve"> Table 18</w:t>
      </w:r>
      <w:r w:rsidR="000A1C42">
        <w:rPr>
          <w:color w:val="231F20"/>
          <w:lang w:val="en-US"/>
        </w:rPr>
        <w:t>)</w:t>
      </w:r>
      <w:r w:rsidRPr="00FA307E">
        <w:rPr>
          <w:color w:val="231F20"/>
          <w:lang w:val="en-US"/>
        </w:rPr>
        <w:t xml:space="preserve"> and combin</w:t>
      </w:r>
      <w:r w:rsidR="000A1C42">
        <w:rPr>
          <w:color w:val="231F20"/>
          <w:lang w:val="en-US"/>
        </w:rPr>
        <w:t>ed</w:t>
      </w:r>
      <w:r w:rsidRPr="00FA307E">
        <w:rPr>
          <w:color w:val="231F20"/>
          <w:lang w:val="en-US"/>
        </w:rPr>
        <w:t xml:space="preserve"> fragments.</w:t>
      </w:r>
    </w:p>
    <w:p w14:paraId="38EB3D6D"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33A05E5B" w14:textId="77777777" w:rsidR="00B2125E" w:rsidRPr="00FA307E" w:rsidRDefault="00B2125E">
      <w:pPr>
        <w:pStyle w:val="BodyText"/>
        <w:rPr>
          <w:lang w:val="en-US"/>
        </w:rPr>
      </w:pPr>
    </w:p>
    <w:p w14:paraId="2A50A825" w14:textId="77777777" w:rsidR="00B2125E" w:rsidRPr="00FA307E" w:rsidRDefault="00B2125E">
      <w:pPr>
        <w:pStyle w:val="BodyText"/>
        <w:rPr>
          <w:lang w:val="en-US"/>
        </w:rPr>
      </w:pPr>
    </w:p>
    <w:p w14:paraId="734F5A2C" w14:textId="77777777" w:rsidR="00B2125E" w:rsidRPr="00FA307E" w:rsidRDefault="00B2125E">
      <w:pPr>
        <w:pStyle w:val="BodyText"/>
        <w:rPr>
          <w:lang w:val="en-US"/>
        </w:rPr>
      </w:pPr>
    </w:p>
    <w:p w14:paraId="464335CE" w14:textId="77777777" w:rsidR="00B2125E" w:rsidRPr="00FA307E" w:rsidRDefault="00B2125E">
      <w:pPr>
        <w:pStyle w:val="BodyText"/>
        <w:rPr>
          <w:lang w:val="en-US"/>
        </w:rPr>
      </w:pPr>
    </w:p>
    <w:p w14:paraId="1B74085D" w14:textId="77777777" w:rsidR="00B2125E" w:rsidRPr="00FA307E" w:rsidRDefault="00B2125E">
      <w:pPr>
        <w:pStyle w:val="BodyText"/>
        <w:rPr>
          <w:lang w:val="en-US"/>
        </w:rPr>
      </w:pPr>
    </w:p>
    <w:p w14:paraId="4D719A2C" w14:textId="77777777" w:rsidR="00B2125E" w:rsidRPr="00FA307E" w:rsidRDefault="00B2125E">
      <w:pPr>
        <w:pStyle w:val="BodyText"/>
        <w:rPr>
          <w:lang w:val="en-US"/>
        </w:rPr>
      </w:pPr>
    </w:p>
    <w:p w14:paraId="1A346147" w14:textId="77777777" w:rsidR="00B2125E" w:rsidRPr="00FA307E" w:rsidRDefault="00B2125E">
      <w:pPr>
        <w:pStyle w:val="BodyText"/>
        <w:rPr>
          <w:lang w:val="en-US"/>
        </w:rPr>
      </w:pPr>
    </w:p>
    <w:p w14:paraId="6684ABB8" w14:textId="77777777" w:rsidR="00B2125E" w:rsidRPr="00FA307E" w:rsidRDefault="00B2125E">
      <w:pPr>
        <w:pStyle w:val="BodyText"/>
        <w:rPr>
          <w:lang w:val="en-US"/>
        </w:rPr>
      </w:pPr>
    </w:p>
    <w:p w14:paraId="0ABCA443" w14:textId="77777777" w:rsidR="00B2125E" w:rsidRPr="00FA307E" w:rsidRDefault="00B2125E">
      <w:pPr>
        <w:pStyle w:val="BodyText"/>
        <w:spacing w:before="10"/>
        <w:rPr>
          <w:sz w:val="10"/>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63"/>
        <w:gridCol w:w="4113"/>
        <w:gridCol w:w="2046"/>
      </w:tblGrid>
      <w:tr w:rsidR="00B2125E" w:rsidRPr="00FA307E" w14:paraId="63C71869" w14:textId="77777777">
        <w:trPr>
          <w:trHeight w:val="600"/>
        </w:trPr>
        <w:tc>
          <w:tcPr>
            <w:tcW w:w="7822" w:type="dxa"/>
            <w:gridSpan w:val="3"/>
            <w:tcBorders>
              <w:top w:val="nil"/>
              <w:left w:val="nil"/>
              <w:right w:val="nil"/>
            </w:tcBorders>
            <w:shd w:val="clear" w:color="auto" w:fill="109290"/>
          </w:tcPr>
          <w:p w14:paraId="01F65FD5" w14:textId="13D5B044" w:rsidR="00B2125E" w:rsidRPr="00FA307E" w:rsidRDefault="000E68C3">
            <w:pPr>
              <w:pStyle w:val="TableParagraph"/>
              <w:ind w:left="169"/>
              <w:rPr>
                <w:sz w:val="20"/>
                <w:lang w:val="en-US"/>
              </w:rPr>
            </w:pPr>
            <w:r w:rsidRPr="00FA307E">
              <w:rPr>
                <w:color w:val="FFFFFF"/>
                <w:sz w:val="20"/>
                <w:lang w:val="en-US"/>
              </w:rPr>
              <w:t xml:space="preserve">Table 18: Other </w:t>
            </w:r>
            <w:r w:rsidR="00CF57CD">
              <w:rPr>
                <w:color w:val="FFFFFF"/>
                <w:sz w:val="20"/>
                <w:lang w:val="en-US"/>
              </w:rPr>
              <w:t>important</w:t>
            </w:r>
            <w:r w:rsidRPr="00FA307E">
              <w:rPr>
                <w:color w:val="FFFFFF"/>
                <w:sz w:val="20"/>
                <w:lang w:val="en-US"/>
              </w:rPr>
              <w:t xml:space="preserve"> notation elements in </w:t>
            </w:r>
            <w:r w:rsidR="00CF57CD">
              <w:rPr>
                <w:color w:val="FFFFFF"/>
                <w:sz w:val="20"/>
                <w:lang w:val="en-US"/>
              </w:rPr>
              <w:t>a</w:t>
            </w:r>
            <w:r w:rsidRPr="00FA307E">
              <w:rPr>
                <w:color w:val="FFFFFF"/>
                <w:sz w:val="20"/>
                <w:lang w:val="en-US"/>
              </w:rPr>
              <w:t xml:space="preserve"> UML sequence diagram</w:t>
            </w:r>
          </w:p>
        </w:tc>
      </w:tr>
      <w:tr w:rsidR="00B2125E" w:rsidRPr="00FA307E" w14:paraId="60AD0B81" w14:textId="77777777">
        <w:trPr>
          <w:trHeight w:val="600"/>
        </w:trPr>
        <w:tc>
          <w:tcPr>
            <w:tcW w:w="1663" w:type="dxa"/>
            <w:tcBorders>
              <w:left w:val="nil"/>
              <w:bottom w:val="single" w:sz="4" w:space="0" w:color="FFFFFF"/>
              <w:right w:val="single" w:sz="4" w:space="0" w:color="FFFFFF"/>
            </w:tcBorders>
            <w:shd w:val="clear" w:color="auto" w:fill="BBD3D3"/>
          </w:tcPr>
          <w:p w14:paraId="68007087" w14:textId="77777777" w:rsidR="00B2125E" w:rsidRPr="00FA307E" w:rsidRDefault="000E68C3">
            <w:pPr>
              <w:pStyle w:val="TableParagraph"/>
              <w:rPr>
                <w:sz w:val="20"/>
                <w:lang w:val="en-US"/>
              </w:rPr>
            </w:pPr>
            <w:r w:rsidRPr="00FA307E">
              <w:rPr>
                <w:color w:val="231F20"/>
                <w:sz w:val="20"/>
                <w:lang w:val="en-US"/>
              </w:rPr>
              <w:t>Name</w:t>
            </w:r>
          </w:p>
        </w:tc>
        <w:tc>
          <w:tcPr>
            <w:tcW w:w="4113" w:type="dxa"/>
            <w:tcBorders>
              <w:left w:val="single" w:sz="4" w:space="0" w:color="FFFFFF"/>
              <w:bottom w:val="single" w:sz="4" w:space="0" w:color="FFFFFF"/>
              <w:right w:val="single" w:sz="4" w:space="0" w:color="FFFFFF"/>
            </w:tcBorders>
            <w:shd w:val="clear" w:color="auto" w:fill="BBD3D3"/>
          </w:tcPr>
          <w:p w14:paraId="73E9C99A" w14:textId="77777777" w:rsidR="00B2125E" w:rsidRPr="00FA307E" w:rsidRDefault="000E68C3">
            <w:pPr>
              <w:pStyle w:val="TableParagraph"/>
              <w:rPr>
                <w:sz w:val="20"/>
                <w:lang w:val="en-US"/>
              </w:rPr>
            </w:pPr>
            <w:r w:rsidRPr="00FA307E">
              <w:rPr>
                <w:color w:val="231F20"/>
                <w:sz w:val="20"/>
                <w:lang w:val="en-US"/>
              </w:rPr>
              <w:t>Meaning</w:t>
            </w:r>
          </w:p>
        </w:tc>
        <w:tc>
          <w:tcPr>
            <w:tcW w:w="2046" w:type="dxa"/>
            <w:tcBorders>
              <w:left w:val="single" w:sz="4" w:space="0" w:color="FFFFFF"/>
              <w:bottom w:val="single" w:sz="4" w:space="0" w:color="FFFFFF"/>
              <w:right w:val="nil"/>
            </w:tcBorders>
            <w:shd w:val="clear" w:color="auto" w:fill="BBD3D3"/>
          </w:tcPr>
          <w:p w14:paraId="6AE7FBA0" w14:textId="77777777" w:rsidR="00B2125E" w:rsidRPr="00FA307E" w:rsidRDefault="000E68C3">
            <w:pPr>
              <w:pStyle w:val="TableParagraph"/>
              <w:ind w:left="171"/>
              <w:rPr>
                <w:sz w:val="20"/>
                <w:lang w:val="en-US"/>
              </w:rPr>
            </w:pPr>
            <w:r w:rsidRPr="00FA307E">
              <w:rPr>
                <w:color w:val="231F20"/>
                <w:sz w:val="20"/>
                <w:lang w:val="en-US"/>
              </w:rPr>
              <w:t>Presentation</w:t>
            </w:r>
          </w:p>
        </w:tc>
      </w:tr>
      <w:tr w:rsidR="00B2125E" w:rsidRPr="00FA307E" w14:paraId="6AC1BA60" w14:textId="77777777">
        <w:trPr>
          <w:trHeight w:val="2492"/>
        </w:trPr>
        <w:tc>
          <w:tcPr>
            <w:tcW w:w="1663" w:type="dxa"/>
            <w:tcBorders>
              <w:top w:val="single" w:sz="4" w:space="0" w:color="FFFFFF"/>
              <w:left w:val="nil"/>
              <w:bottom w:val="single" w:sz="4" w:space="0" w:color="FFFFFF"/>
              <w:right w:val="single" w:sz="4" w:space="0" w:color="FFFFFF"/>
            </w:tcBorders>
            <w:shd w:val="clear" w:color="auto" w:fill="E4EBEC"/>
          </w:tcPr>
          <w:p w14:paraId="699F40BB" w14:textId="77777777" w:rsidR="00B2125E" w:rsidRPr="00FA307E" w:rsidRDefault="000E68C3">
            <w:pPr>
              <w:pStyle w:val="TableParagraph"/>
              <w:spacing w:line="268" w:lineRule="auto"/>
              <w:ind w:right="310"/>
              <w:rPr>
                <w:sz w:val="20"/>
                <w:lang w:val="en-US"/>
              </w:rPr>
            </w:pPr>
            <w:r w:rsidRPr="00FA307E">
              <w:rPr>
                <w:color w:val="231F20"/>
                <w:sz w:val="20"/>
                <w:lang w:val="en-US"/>
              </w:rPr>
              <w:t>Activation bar</w:t>
            </w:r>
          </w:p>
        </w:tc>
        <w:tc>
          <w:tcPr>
            <w:tcW w:w="4113" w:type="dxa"/>
            <w:tcBorders>
              <w:top w:val="single" w:sz="4" w:space="0" w:color="FFFFFF"/>
              <w:left w:val="single" w:sz="4" w:space="0" w:color="FFFFFF"/>
              <w:bottom w:val="single" w:sz="4" w:space="0" w:color="FFFFFF"/>
              <w:right w:val="single" w:sz="4" w:space="0" w:color="FFFFFF"/>
            </w:tcBorders>
            <w:shd w:val="clear" w:color="auto" w:fill="E4EBEC"/>
          </w:tcPr>
          <w:p w14:paraId="1D834337" w14:textId="5093D928" w:rsidR="00B2125E" w:rsidRPr="00FA307E" w:rsidRDefault="00CF57CD">
            <w:pPr>
              <w:pStyle w:val="TableParagraph"/>
              <w:spacing w:line="268" w:lineRule="auto"/>
              <w:ind w:right="205"/>
              <w:rPr>
                <w:sz w:val="20"/>
                <w:lang w:val="en-US"/>
              </w:rPr>
            </w:pPr>
            <w:r>
              <w:rPr>
                <w:color w:val="231F20"/>
                <w:sz w:val="20"/>
                <w:lang w:val="en-US"/>
              </w:rPr>
              <w:t>A w</w:t>
            </w:r>
            <w:r w:rsidR="000E68C3" w:rsidRPr="00FA307E">
              <w:rPr>
                <w:color w:val="231F20"/>
                <w:sz w:val="20"/>
                <w:lang w:val="en-US"/>
              </w:rPr>
              <w:t xml:space="preserve">hite box </w:t>
            </w:r>
            <w:r w:rsidR="00E05B31">
              <w:rPr>
                <w:color w:val="231F20"/>
                <w:sz w:val="20"/>
                <w:lang w:val="en-US"/>
              </w:rPr>
              <w:t>on</w:t>
            </w:r>
            <w:r w:rsidR="000E68C3" w:rsidRPr="00FA307E">
              <w:rPr>
                <w:color w:val="231F20"/>
                <w:sz w:val="20"/>
                <w:lang w:val="en-US"/>
              </w:rPr>
              <w:t xml:space="preserve"> an interaction partner</w:t>
            </w:r>
            <w:r w:rsidR="00E05B31">
              <w:rPr>
                <w:color w:val="231F20"/>
                <w:sz w:val="20"/>
                <w:lang w:val="en-US"/>
              </w:rPr>
              <w:t>’s lifeline</w:t>
            </w:r>
            <w:r>
              <w:rPr>
                <w:color w:val="231F20"/>
                <w:sz w:val="20"/>
                <w:lang w:val="en-US"/>
              </w:rPr>
              <w:t xml:space="preserve"> i</w:t>
            </w:r>
            <w:r w:rsidR="000E68C3" w:rsidRPr="00FA307E">
              <w:rPr>
                <w:color w:val="231F20"/>
                <w:sz w:val="20"/>
                <w:lang w:val="en-US"/>
              </w:rPr>
              <w:t xml:space="preserve">ndicates when the interaction partner is active </w:t>
            </w:r>
            <w:r w:rsidR="0049764D">
              <w:rPr>
                <w:color w:val="231F20"/>
                <w:sz w:val="20"/>
                <w:lang w:val="en-US"/>
              </w:rPr>
              <w:t>in relation to</w:t>
            </w:r>
            <w:r w:rsidR="000E68C3" w:rsidRPr="00FA307E">
              <w:rPr>
                <w:color w:val="231F20"/>
                <w:sz w:val="20"/>
                <w:lang w:val="en-US"/>
              </w:rPr>
              <w:t xml:space="preserve"> the currently displayed operation.</w:t>
            </w:r>
          </w:p>
        </w:tc>
        <w:tc>
          <w:tcPr>
            <w:tcW w:w="2046" w:type="dxa"/>
            <w:tcBorders>
              <w:top w:val="single" w:sz="4" w:space="0" w:color="FFFFFF"/>
              <w:left w:val="single" w:sz="4" w:space="0" w:color="FFFFFF"/>
              <w:bottom w:val="single" w:sz="4" w:space="0" w:color="FFFFFF"/>
              <w:right w:val="nil"/>
            </w:tcBorders>
            <w:shd w:val="clear" w:color="auto" w:fill="E4EBEC"/>
          </w:tcPr>
          <w:p w14:paraId="4FB6636E" w14:textId="77777777" w:rsidR="00B2125E" w:rsidRPr="00FA307E" w:rsidRDefault="00B2125E">
            <w:pPr>
              <w:pStyle w:val="TableParagraph"/>
              <w:spacing w:before="7"/>
              <w:ind w:left="0"/>
              <w:rPr>
                <w:sz w:val="14"/>
                <w:lang w:val="en-US"/>
              </w:rPr>
            </w:pPr>
          </w:p>
          <w:p w14:paraId="2311539F" w14:textId="77777777" w:rsidR="00B2125E" w:rsidRPr="00FA307E" w:rsidRDefault="000E68C3">
            <w:pPr>
              <w:pStyle w:val="TableParagraph"/>
              <w:spacing w:before="0"/>
              <w:ind w:left="171"/>
              <w:rPr>
                <w:sz w:val="20"/>
                <w:lang w:val="en-US"/>
              </w:rPr>
            </w:pPr>
            <w:r w:rsidRPr="00FA307E">
              <w:rPr>
                <w:noProof/>
                <w:sz w:val="20"/>
                <w:lang w:val="en-US"/>
              </w:rPr>
              <w:drawing>
                <wp:inline distT="0" distB="0" distL="0" distR="0" wp14:anchorId="5EFE37A7" wp14:editId="59A9FCEC">
                  <wp:extent cx="1065466" cy="1308353"/>
                  <wp:effectExtent l="0" t="0" r="0" b="0"/>
                  <wp:docPr id="13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4.png"/>
                          <pic:cNvPicPr/>
                        </pic:nvPicPr>
                        <pic:blipFill>
                          <a:blip r:embed="rId112" cstate="print"/>
                          <a:stretch>
                            <a:fillRect/>
                          </a:stretch>
                        </pic:blipFill>
                        <pic:spPr>
                          <a:xfrm>
                            <a:off x="0" y="0"/>
                            <a:ext cx="1065466" cy="1308353"/>
                          </a:xfrm>
                          <a:prstGeom prst="rect">
                            <a:avLst/>
                          </a:prstGeom>
                        </pic:spPr>
                      </pic:pic>
                    </a:graphicData>
                  </a:graphic>
                </wp:inline>
              </w:drawing>
            </w:r>
          </w:p>
        </w:tc>
      </w:tr>
      <w:tr w:rsidR="00B2125E" w:rsidRPr="00FA307E" w14:paraId="29CB6653" w14:textId="77777777">
        <w:trPr>
          <w:trHeight w:val="1900"/>
        </w:trPr>
        <w:tc>
          <w:tcPr>
            <w:tcW w:w="1663" w:type="dxa"/>
            <w:tcBorders>
              <w:top w:val="single" w:sz="4" w:space="0" w:color="FFFFFF"/>
              <w:left w:val="nil"/>
              <w:bottom w:val="single" w:sz="4" w:space="0" w:color="FFFFFF"/>
              <w:right w:val="single" w:sz="4" w:space="0" w:color="FFFFFF"/>
            </w:tcBorders>
            <w:shd w:val="clear" w:color="auto" w:fill="E4EBEC"/>
          </w:tcPr>
          <w:p w14:paraId="2517D6E2" w14:textId="77777777" w:rsidR="00B2125E" w:rsidRPr="00FA307E" w:rsidRDefault="000E68C3">
            <w:pPr>
              <w:pStyle w:val="TableParagraph"/>
              <w:spacing w:line="268" w:lineRule="auto"/>
              <w:ind w:right="288"/>
              <w:rPr>
                <w:sz w:val="20"/>
                <w:lang w:val="en-US"/>
              </w:rPr>
            </w:pPr>
            <w:r w:rsidRPr="00FA307E">
              <w:rPr>
                <w:color w:val="231F20"/>
                <w:sz w:val="20"/>
                <w:lang w:val="en-US"/>
              </w:rPr>
              <w:t>Combined fragment</w:t>
            </w:r>
          </w:p>
        </w:tc>
        <w:tc>
          <w:tcPr>
            <w:tcW w:w="4113" w:type="dxa"/>
            <w:tcBorders>
              <w:top w:val="single" w:sz="4" w:space="0" w:color="FFFFFF"/>
              <w:left w:val="single" w:sz="4" w:space="0" w:color="FFFFFF"/>
              <w:bottom w:val="single" w:sz="4" w:space="0" w:color="FFFFFF"/>
              <w:right w:val="single" w:sz="4" w:space="0" w:color="FFFFFF"/>
            </w:tcBorders>
            <w:shd w:val="clear" w:color="auto" w:fill="E4EBEC"/>
          </w:tcPr>
          <w:p w14:paraId="1E9B660F" w14:textId="63C82281" w:rsidR="00B2125E" w:rsidRPr="00FA307E" w:rsidRDefault="0078343E">
            <w:pPr>
              <w:pStyle w:val="TableParagraph"/>
              <w:spacing w:line="268" w:lineRule="auto"/>
              <w:ind w:right="205"/>
              <w:rPr>
                <w:sz w:val="20"/>
                <w:lang w:val="en-US"/>
              </w:rPr>
            </w:pPr>
            <w:r>
              <w:rPr>
                <w:color w:val="231F20"/>
                <w:sz w:val="20"/>
                <w:lang w:val="en-US"/>
              </w:rPr>
              <w:t xml:space="preserve">Frame </w:t>
            </w:r>
            <w:r w:rsidR="00E05B31">
              <w:rPr>
                <w:color w:val="231F20"/>
                <w:sz w:val="20"/>
                <w:lang w:val="en-US"/>
              </w:rPr>
              <w:t>with</w:t>
            </w:r>
            <w:r w:rsidR="000E68C3" w:rsidRPr="00FA307E">
              <w:rPr>
                <w:color w:val="231F20"/>
                <w:sz w:val="20"/>
                <w:lang w:val="en-US"/>
              </w:rPr>
              <w:t xml:space="preserve"> type</w:t>
            </w:r>
            <w:r w:rsidR="00E05B31">
              <w:rPr>
                <w:color w:val="231F20"/>
                <w:sz w:val="20"/>
                <w:lang w:val="en-US"/>
              </w:rPr>
              <w:t xml:space="preserve"> labeling</w:t>
            </w:r>
            <w:r w:rsidR="000E68C3" w:rsidRPr="00FA307E">
              <w:rPr>
                <w:color w:val="231F20"/>
                <w:sz w:val="20"/>
                <w:lang w:val="en-US"/>
              </w:rPr>
              <w:t xml:space="preserve"> in the top left</w:t>
            </w:r>
            <w:r w:rsidR="00E05B31">
              <w:rPr>
                <w:color w:val="231F20"/>
                <w:sz w:val="20"/>
                <w:lang w:val="en-US"/>
              </w:rPr>
              <w:t>, used</w:t>
            </w:r>
            <w:r w:rsidR="000E68C3" w:rsidRPr="00FA307E">
              <w:rPr>
                <w:color w:val="231F20"/>
                <w:sz w:val="20"/>
                <w:lang w:val="en-US"/>
              </w:rPr>
              <w:t xml:space="preserve"> to model options and alternatives in the sequence diagram. Possible types include</w:t>
            </w:r>
            <w:r>
              <w:rPr>
                <w:color w:val="231F20"/>
                <w:sz w:val="20"/>
                <w:lang w:val="en-US"/>
              </w:rPr>
              <w:t xml:space="preserve"> p</w:t>
            </w:r>
            <w:r w:rsidR="000E68C3" w:rsidRPr="00FA307E">
              <w:rPr>
                <w:color w:val="231F20"/>
                <w:sz w:val="20"/>
                <w:lang w:val="en-US"/>
              </w:rPr>
              <w:t>arallelization, repetition, alternatives</w:t>
            </w:r>
            <w:r w:rsidR="00CC6C30">
              <w:rPr>
                <w:color w:val="231F20"/>
                <w:sz w:val="20"/>
                <w:lang w:val="en-US"/>
              </w:rPr>
              <w:t>,</w:t>
            </w:r>
            <w:r w:rsidR="00467C1A">
              <w:rPr>
                <w:color w:val="231F20"/>
                <w:sz w:val="20"/>
                <w:lang w:val="en-US"/>
              </w:rPr>
              <w:t xml:space="preserve"> and</w:t>
            </w:r>
            <w:r w:rsidR="000E68C3" w:rsidRPr="00FA307E">
              <w:rPr>
                <w:color w:val="231F20"/>
                <w:sz w:val="20"/>
                <w:lang w:val="en-US"/>
              </w:rPr>
              <w:t xml:space="preserve"> optional messages.</w:t>
            </w:r>
          </w:p>
        </w:tc>
        <w:tc>
          <w:tcPr>
            <w:tcW w:w="2046" w:type="dxa"/>
            <w:tcBorders>
              <w:top w:val="single" w:sz="4" w:space="0" w:color="FFFFFF"/>
              <w:left w:val="single" w:sz="4" w:space="0" w:color="FFFFFF"/>
              <w:bottom w:val="single" w:sz="4" w:space="0" w:color="FFFFFF"/>
              <w:right w:val="nil"/>
            </w:tcBorders>
            <w:shd w:val="clear" w:color="auto" w:fill="E4EBEC"/>
          </w:tcPr>
          <w:p w14:paraId="4AA70BA4" w14:textId="77777777" w:rsidR="00B2125E" w:rsidRPr="00FA307E" w:rsidRDefault="00B2125E">
            <w:pPr>
              <w:pStyle w:val="TableParagraph"/>
              <w:spacing w:before="7"/>
              <w:ind w:left="0"/>
              <w:rPr>
                <w:sz w:val="14"/>
                <w:lang w:val="en-US"/>
              </w:rPr>
            </w:pPr>
          </w:p>
          <w:p w14:paraId="05766348" w14:textId="77777777" w:rsidR="00B2125E" w:rsidRPr="00FA307E" w:rsidRDefault="000E68C3">
            <w:pPr>
              <w:pStyle w:val="TableParagraph"/>
              <w:spacing w:before="0"/>
              <w:ind w:left="171"/>
              <w:rPr>
                <w:sz w:val="20"/>
                <w:lang w:val="en-US"/>
              </w:rPr>
            </w:pPr>
            <w:r w:rsidRPr="00FA307E">
              <w:rPr>
                <w:noProof/>
                <w:sz w:val="20"/>
                <w:lang w:val="en-US"/>
              </w:rPr>
              <w:drawing>
                <wp:inline distT="0" distB="0" distL="0" distR="0" wp14:anchorId="6958E238" wp14:editId="11EB5B2F">
                  <wp:extent cx="1078992" cy="749808"/>
                  <wp:effectExtent l="0" t="0" r="0" b="0"/>
                  <wp:docPr id="13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5.png"/>
                          <pic:cNvPicPr/>
                        </pic:nvPicPr>
                        <pic:blipFill>
                          <a:blip r:embed="rId113" cstate="print"/>
                          <a:stretch>
                            <a:fillRect/>
                          </a:stretch>
                        </pic:blipFill>
                        <pic:spPr>
                          <a:xfrm>
                            <a:off x="0" y="0"/>
                            <a:ext cx="1078992" cy="749808"/>
                          </a:xfrm>
                          <a:prstGeom prst="rect">
                            <a:avLst/>
                          </a:prstGeom>
                        </pic:spPr>
                      </pic:pic>
                    </a:graphicData>
                  </a:graphic>
                </wp:inline>
              </w:drawing>
            </w:r>
          </w:p>
        </w:tc>
      </w:tr>
    </w:tbl>
    <w:p w14:paraId="7B213539" w14:textId="77777777" w:rsidR="00B2125E" w:rsidRPr="00FA307E" w:rsidRDefault="00B2125E">
      <w:pPr>
        <w:pStyle w:val="BodyText"/>
        <w:spacing w:before="9"/>
        <w:rPr>
          <w:sz w:val="18"/>
          <w:lang w:val="en-US"/>
        </w:rPr>
      </w:pPr>
    </w:p>
    <w:p w14:paraId="4403B8F4" w14:textId="60D2488F" w:rsidR="00B2125E" w:rsidRPr="00FA307E" w:rsidRDefault="000E68C3">
      <w:pPr>
        <w:pStyle w:val="BodyText"/>
        <w:spacing w:before="99" w:line="268" w:lineRule="auto"/>
        <w:ind w:left="2204" w:right="1254"/>
        <w:jc w:val="both"/>
        <w:rPr>
          <w:lang w:val="en-US"/>
        </w:rPr>
      </w:pPr>
      <w:r w:rsidRPr="00FA307E">
        <w:rPr>
          <w:color w:val="231F20"/>
          <w:lang w:val="en-US"/>
        </w:rPr>
        <w:t xml:space="preserve">Figure 28 </w:t>
      </w:r>
      <w:r w:rsidR="00031879">
        <w:rPr>
          <w:color w:val="231F20"/>
          <w:lang w:val="en-US"/>
        </w:rPr>
        <w:t>shows</w:t>
      </w:r>
      <w:r w:rsidR="00DD5243">
        <w:rPr>
          <w:color w:val="231F20"/>
          <w:lang w:val="en-US"/>
        </w:rPr>
        <w:t xml:space="preserve"> our earlier example</w:t>
      </w:r>
      <w:r w:rsidR="00031879">
        <w:rPr>
          <w:color w:val="231F20"/>
          <w:lang w:val="en-US"/>
        </w:rPr>
        <w:t>, this time</w:t>
      </w:r>
      <w:r w:rsidRPr="00FA307E">
        <w:rPr>
          <w:color w:val="231F20"/>
          <w:lang w:val="en-US"/>
        </w:rPr>
        <w:t xml:space="preserve"> with </w:t>
      </w:r>
      <w:r w:rsidR="00DD5243">
        <w:rPr>
          <w:color w:val="231F20"/>
          <w:lang w:val="en-US"/>
        </w:rPr>
        <w:t xml:space="preserve">a </w:t>
      </w:r>
      <w:r w:rsidR="00961D01">
        <w:rPr>
          <w:color w:val="231F20"/>
          <w:lang w:val="en-US"/>
        </w:rPr>
        <w:t xml:space="preserve">modeled activation </w:t>
      </w:r>
      <w:r w:rsidRPr="00FA307E">
        <w:rPr>
          <w:color w:val="231F20"/>
          <w:lang w:val="en-US"/>
        </w:rPr>
        <w:t xml:space="preserve">bar. Activation bars </w:t>
      </w:r>
      <w:r w:rsidR="00BD50F4">
        <w:rPr>
          <w:color w:val="231F20"/>
          <w:lang w:val="en-US"/>
        </w:rPr>
        <w:t>are optional</w:t>
      </w:r>
      <w:r w:rsidR="00031879">
        <w:rPr>
          <w:color w:val="231F20"/>
          <w:lang w:val="en-US"/>
        </w:rPr>
        <w:t xml:space="preserve"> and</w:t>
      </w:r>
      <w:r w:rsidRPr="00FA307E">
        <w:rPr>
          <w:color w:val="231F20"/>
          <w:lang w:val="en-US"/>
        </w:rPr>
        <w:t xml:space="preserve"> not compulsory. </w:t>
      </w:r>
      <w:r w:rsidR="00031879">
        <w:rPr>
          <w:color w:val="231F20"/>
          <w:lang w:val="en-US"/>
        </w:rPr>
        <w:t>T</w:t>
      </w:r>
      <w:r w:rsidRPr="00FA307E">
        <w:rPr>
          <w:color w:val="231F20"/>
          <w:lang w:val="en-US"/>
        </w:rPr>
        <w:t>hey are used</w:t>
      </w:r>
      <w:r w:rsidR="00031879">
        <w:rPr>
          <w:color w:val="231F20"/>
          <w:lang w:val="en-US"/>
        </w:rPr>
        <w:t xml:space="preserve"> to indicate</w:t>
      </w:r>
      <w:r w:rsidRPr="00FA307E">
        <w:rPr>
          <w:color w:val="231F20"/>
          <w:lang w:val="en-US"/>
        </w:rPr>
        <w:t xml:space="preserve"> who is currently working on </w:t>
      </w:r>
      <w:r w:rsidR="00BD50F4">
        <w:rPr>
          <w:color w:val="231F20"/>
          <w:lang w:val="en-US"/>
        </w:rPr>
        <w:t xml:space="preserve">a </w:t>
      </w:r>
      <w:r w:rsidR="00031879">
        <w:rPr>
          <w:color w:val="231F20"/>
          <w:lang w:val="en-US"/>
        </w:rPr>
        <w:t>particular</w:t>
      </w:r>
      <w:r w:rsidRPr="00FA307E">
        <w:rPr>
          <w:color w:val="231F20"/>
          <w:lang w:val="en-US"/>
        </w:rPr>
        <w:t xml:space="preserve"> operation. </w:t>
      </w:r>
      <w:r w:rsidR="004A1D66">
        <w:rPr>
          <w:color w:val="231F20"/>
          <w:lang w:val="en-US"/>
        </w:rPr>
        <w:t xml:space="preserve">The activity only refers to the operation shown in the diagram. </w:t>
      </w:r>
      <w:r w:rsidR="00BD50F4">
        <w:rPr>
          <w:color w:val="231F20"/>
          <w:lang w:val="en-US"/>
        </w:rPr>
        <w:t>For example</w:t>
      </w:r>
      <w:r w:rsidRPr="00FA307E">
        <w:rPr>
          <w:color w:val="231F20"/>
          <w:lang w:val="en-US"/>
        </w:rPr>
        <w:t>, the “Inventory management</w:t>
      </w:r>
      <w:r w:rsidR="00BD50F4">
        <w:rPr>
          <w:color w:val="231F20"/>
          <w:lang w:val="en-US"/>
        </w:rPr>
        <w:t>” component</w:t>
      </w:r>
      <w:r w:rsidR="00270871">
        <w:rPr>
          <w:color w:val="231F20"/>
          <w:lang w:val="en-US"/>
        </w:rPr>
        <w:t xml:space="preserve"> cannot</w:t>
      </w:r>
      <w:r w:rsidRPr="00FA307E">
        <w:rPr>
          <w:color w:val="231F20"/>
          <w:lang w:val="en-US"/>
        </w:rPr>
        <w:t xml:space="preserve"> contribute to the current operation </w:t>
      </w:r>
      <w:r w:rsidR="00270871">
        <w:rPr>
          <w:color w:val="231F20"/>
          <w:lang w:val="en-US"/>
        </w:rPr>
        <w:t>(</w:t>
      </w:r>
      <w:r w:rsidR="004A1D66">
        <w:rPr>
          <w:color w:val="231F20"/>
          <w:lang w:val="en-US"/>
        </w:rPr>
        <w:t xml:space="preserve">between </w:t>
      </w:r>
      <w:r w:rsidR="00270871">
        <w:rPr>
          <w:color w:val="231F20"/>
          <w:lang w:val="en-US"/>
        </w:rPr>
        <w:t>i</w:t>
      </w:r>
      <w:r w:rsidRPr="00FA307E">
        <w:rPr>
          <w:color w:val="231F20"/>
          <w:lang w:val="en-US"/>
        </w:rPr>
        <w:t xml:space="preserve">nquiry </w:t>
      </w:r>
      <w:r w:rsidR="004A1D66">
        <w:rPr>
          <w:color w:val="231F20"/>
          <w:lang w:val="en-US"/>
        </w:rPr>
        <w:t xml:space="preserve">to </w:t>
      </w:r>
      <w:r w:rsidRPr="00FA307E">
        <w:rPr>
          <w:color w:val="231F20"/>
          <w:lang w:val="en-US"/>
        </w:rPr>
        <w:t xml:space="preserve">and </w:t>
      </w:r>
      <w:r w:rsidR="004A1D66">
        <w:rPr>
          <w:color w:val="231F20"/>
          <w:lang w:val="en-US"/>
        </w:rPr>
        <w:t>result from</w:t>
      </w:r>
      <w:r w:rsidRPr="00FA307E">
        <w:rPr>
          <w:color w:val="231F20"/>
          <w:lang w:val="en-US"/>
        </w:rPr>
        <w:t xml:space="preserve"> supplier management</w:t>
      </w:r>
      <w:r w:rsidR="00270871">
        <w:rPr>
          <w:color w:val="231F20"/>
          <w:lang w:val="en-US"/>
        </w:rPr>
        <w:t xml:space="preserve">) </w:t>
      </w:r>
      <w:r w:rsidRPr="00FA307E">
        <w:rPr>
          <w:color w:val="231F20"/>
          <w:lang w:val="en-US"/>
        </w:rPr>
        <w:t xml:space="preserve">and is therefore inactive </w:t>
      </w:r>
      <w:r w:rsidR="00270871">
        <w:rPr>
          <w:color w:val="231F20"/>
          <w:lang w:val="en-US"/>
        </w:rPr>
        <w:t>for that operation</w:t>
      </w:r>
      <w:r w:rsidRPr="00FA307E">
        <w:rPr>
          <w:color w:val="231F20"/>
          <w:lang w:val="en-US"/>
        </w:rPr>
        <w:t xml:space="preserve">. </w:t>
      </w:r>
      <w:r w:rsidR="004A1D66">
        <w:rPr>
          <w:color w:val="231F20"/>
          <w:lang w:val="en-US"/>
        </w:rPr>
        <w:t>In the meantime</w:t>
      </w:r>
      <w:r w:rsidRPr="00FA307E">
        <w:rPr>
          <w:color w:val="231F20"/>
          <w:lang w:val="en-US"/>
        </w:rPr>
        <w:t xml:space="preserve">, </w:t>
      </w:r>
      <w:r w:rsidR="004A1D66">
        <w:rPr>
          <w:color w:val="231F20"/>
          <w:lang w:val="en-US"/>
        </w:rPr>
        <w:t xml:space="preserve">however, depending on the technical design of inventory management it may be involved in processing </w:t>
      </w:r>
      <w:r w:rsidRPr="00FA307E">
        <w:rPr>
          <w:color w:val="231F20"/>
          <w:lang w:val="en-US"/>
        </w:rPr>
        <w:t xml:space="preserve">other </w:t>
      </w:r>
      <w:r w:rsidR="00086E14">
        <w:rPr>
          <w:color w:val="231F20"/>
          <w:lang w:val="en-US"/>
        </w:rPr>
        <w:t>inquiries</w:t>
      </w:r>
      <w:r w:rsidRPr="00FA307E">
        <w:rPr>
          <w:color w:val="231F20"/>
          <w:lang w:val="en-US"/>
        </w:rPr>
        <w:t xml:space="preserve"> </w:t>
      </w:r>
      <w:r w:rsidR="004A1D66">
        <w:rPr>
          <w:color w:val="231F20"/>
          <w:lang w:val="en-US"/>
        </w:rPr>
        <w:t>not shown in this</w:t>
      </w:r>
      <w:r w:rsidRPr="00FA307E">
        <w:rPr>
          <w:color w:val="231F20"/>
          <w:lang w:val="en-US"/>
        </w:rPr>
        <w:t xml:space="preserve"> sequence diagram. The length of the activation bar </w:t>
      </w:r>
      <w:r w:rsidR="00F4630B">
        <w:rPr>
          <w:color w:val="231F20"/>
          <w:lang w:val="en-US"/>
        </w:rPr>
        <w:t xml:space="preserve">is not indicative of </w:t>
      </w:r>
      <w:r w:rsidR="007B14BA">
        <w:rPr>
          <w:color w:val="231F20"/>
          <w:lang w:val="en-US"/>
        </w:rPr>
        <w:t>the length</w:t>
      </w:r>
      <w:r w:rsidRPr="00FA307E">
        <w:rPr>
          <w:color w:val="231F20"/>
          <w:lang w:val="en-US"/>
        </w:rPr>
        <w:t xml:space="preserve"> of processing</w:t>
      </w:r>
      <w:r w:rsidR="007B14BA">
        <w:rPr>
          <w:color w:val="231F20"/>
          <w:lang w:val="en-US"/>
        </w:rPr>
        <w:t>;</w:t>
      </w:r>
      <w:r w:rsidR="00F4630B">
        <w:rPr>
          <w:color w:val="231F20"/>
          <w:lang w:val="en-US"/>
        </w:rPr>
        <w:t xml:space="preserve"> </w:t>
      </w:r>
      <w:r w:rsidRPr="00FA307E">
        <w:rPr>
          <w:color w:val="231F20"/>
          <w:lang w:val="en-US"/>
        </w:rPr>
        <w:t>larger</w:t>
      </w:r>
      <w:r w:rsidR="00F4630B">
        <w:rPr>
          <w:color w:val="231F20"/>
          <w:lang w:val="en-US"/>
        </w:rPr>
        <w:t xml:space="preserve"> activa</w:t>
      </w:r>
      <w:r w:rsidR="007F3828">
        <w:rPr>
          <w:color w:val="231F20"/>
          <w:lang w:val="en-US"/>
        </w:rPr>
        <w:t>tion bars</w:t>
      </w:r>
      <w:r w:rsidRPr="00FA307E">
        <w:rPr>
          <w:color w:val="231F20"/>
          <w:lang w:val="en-US"/>
        </w:rPr>
        <w:t xml:space="preserve"> in the diagram may </w:t>
      </w:r>
      <w:r w:rsidR="007F3828">
        <w:rPr>
          <w:color w:val="231F20"/>
          <w:lang w:val="en-US"/>
        </w:rPr>
        <w:t>well</w:t>
      </w:r>
      <w:r w:rsidRPr="00FA307E">
        <w:rPr>
          <w:color w:val="231F20"/>
          <w:lang w:val="en-US"/>
        </w:rPr>
        <w:t xml:space="preserve"> be faster than smaller </w:t>
      </w:r>
      <w:r w:rsidR="007B14BA">
        <w:rPr>
          <w:color w:val="231F20"/>
          <w:lang w:val="en-US"/>
        </w:rPr>
        <w:t>ones</w:t>
      </w:r>
      <w:r w:rsidRPr="00FA307E">
        <w:rPr>
          <w:color w:val="231F20"/>
          <w:lang w:val="en-US"/>
        </w:rPr>
        <w:t xml:space="preserve">. </w:t>
      </w:r>
    </w:p>
    <w:p w14:paraId="5DDB3C2F"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3EA0C538" w14:textId="77777777" w:rsidR="00B2125E" w:rsidRPr="00FA307E" w:rsidRDefault="00B2125E">
      <w:pPr>
        <w:pStyle w:val="BodyText"/>
        <w:rPr>
          <w:lang w:val="en-US"/>
        </w:rPr>
      </w:pPr>
    </w:p>
    <w:p w14:paraId="38BACFA2" w14:textId="77777777" w:rsidR="00B2125E" w:rsidRPr="00FA307E" w:rsidRDefault="00B2125E">
      <w:pPr>
        <w:pStyle w:val="BodyText"/>
        <w:rPr>
          <w:lang w:val="en-US"/>
        </w:rPr>
      </w:pPr>
    </w:p>
    <w:p w14:paraId="71BC4EF8" w14:textId="77777777" w:rsidR="00B2125E" w:rsidRPr="00FA307E" w:rsidRDefault="000E68C3">
      <w:pPr>
        <w:ind w:left="957"/>
        <w:rPr>
          <w:sz w:val="18"/>
          <w:lang w:val="en-US"/>
        </w:rPr>
      </w:pPr>
      <w:r w:rsidRPr="00FA307E">
        <w:rPr>
          <w:color w:val="003946"/>
          <w:sz w:val="18"/>
          <w:lang w:val="en-US"/>
        </w:rPr>
        <w:t>Specification of technical system interfaces</w:t>
      </w:r>
    </w:p>
    <w:p w14:paraId="602E671E" w14:textId="77777777" w:rsidR="00B2125E" w:rsidRPr="00FA307E" w:rsidRDefault="00B2125E">
      <w:pPr>
        <w:pStyle w:val="BodyText"/>
        <w:rPr>
          <w:lang w:val="en-US"/>
        </w:rPr>
      </w:pPr>
    </w:p>
    <w:p w14:paraId="6F36E0CF" w14:textId="77777777" w:rsidR="00B2125E" w:rsidRPr="00FA307E" w:rsidRDefault="00B2125E">
      <w:pPr>
        <w:pStyle w:val="BodyText"/>
        <w:rPr>
          <w:lang w:val="en-US"/>
        </w:rPr>
      </w:pPr>
    </w:p>
    <w:p w14:paraId="275B4928" w14:textId="77777777" w:rsidR="00B2125E" w:rsidRPr="00FA307E" w:rsidRDefault="00B2125E">
      <w:pPr>
        <w:pStyle w:val="BodyText"/>
        <w:rPr>
          <w:lang w:val="en-US"/>
        </w:rPr>
      </w:pPr>
    </w:p>
    <w:p w14:paraId="741242FE" w14:textId="77777777" w:rsidR="00B2125E" w:rsidRPr="00FA307E" w:rsidRDefault="00B2125E">
      <w:pPr>
        <w:pStyle w:val="BodyText"/>
        <w:rPr>
          <w:lang w:val="en-US"/>
        </w:rPr>
      </w:pPr>
    </w:p>
    <w:p w14:paraId="7BA104B4" w14:textId="77777777" w:rsidR="00B2125E" w:rsidRPr="00FA307E" w:rsidRDefault="00B2125E">
      <w:pPr>
        <w:pStyle w:val="BodyText"/>
        <w:rPr>
          <w:lang w:val="en-US"/>
        </w:rPr>
      </w:pPr>
    </w:p>
    <w:p w14:paraId="6B3E6619" w14:textId="77777777" w:rsidR="00B2125E" w:rsidRPr="00FA307E" w:rsidRDefault="000E68C3">
      <w:pPr>
        <w:pStyle w:val="BodyText"/>
        <w:spacing w:before="9"/>
        <w:rPr>
          <w:sz w:val="10"/>
          <w:lang w:val="en-US"/>
        </w:rPr>
      </w:pPr>
      <w:r w:rsidRPr="00FA307E">
        <w:rPr>
          <w:noProof/>
          <w:lang w:val="en-US"/>
        </w:rPr>
        <w:drawing>
          <wp:anchor distT="0" distB="0" distL="0" distR="0" simplePos="0" relativeHeight="47" behindDoc="0" locked="0" layoutInCell="1" allowOverlap="1" wp14:anchorId="0D15CF94" wp14:editId="18C90868">
            <wp:simplePos x="0" y="0"/>
            <wp:positionH relativeFrom="page">
              <wp:posOffset>900000</wp:posOffset>
            </wp:positionH>
            <wp:positionV relativeFrom="paragraph">
              <wp:posOffset>95036</wp:posOffset>
            </wp:positionV>
            <wp:extent cx="4893135" cy="7746968"/>
            <wp:effectExtent l="0" t="0" r="0" b="0"/>
            <wp:wrapTopAndBottom/>
            <wp:docPr id="141"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6.jpeg"/>
                    <pic:cNvPicPr/>
                  </pic:nvPicPr>
                  <pic:blipFill>
                    <a:blip r:embed="rId114" cstate="print"/>
                    <a:stretch>
                      <a:fillRect/>
                    </a:stretch>
                  </pic:blipFill>
                  <pic:spPr>
                    <a:xfrm>
                      <a:off x="0" y="0"/>
                      <a:ext cx="4893135" cy="7746968"/>
                    </a:xfrm>
                    <a:prstGeom prst="rect">
                      <a:avLst/>
                    </a:prstGeom>
                  </pic:spPr>
                </pic:pic>
              </a:graphicData>
            </a:graphic>
          </wp:anchor>
        </w:drawing>
      </w:r>
    </w:p>
    <w:p w14:paraId="53DFBEE6" w14:textId="77777777" w:rsidR="00B2125E" w:rsidRPr="00FA307E" w:rsidRDefault="00B2125E">
      <w:pPr>
        <w:rPr>
          <w:sz w:val="10"/>
          <w:lang w:val="en-US"/>
        </w:rPr>
        <w:sectPr w:rsidR="00B2125E" w:rsidRPr="00FA307E">
          <w:pgSz w:w="11910" w:h="16840"/>
          <w:pgMar w:top="960" w:right="160" w:bottom="680" w:left="460" w:header="0" w:footer="486" w:gutter="0"/>
          <w:cols w:space="720"/>
        </w:sectPr>
      </w:pPr>
    </w:p>
    <w:p w14:paraId="49AB5419" w14:textId="77777777" w:rsidR="00B2125E" w:rsidRPr="00FA307E" w:rsidRDefault="00B2125E">
      <w:pPr>
        <w:pStyle w:val="BodyText"/>
        <w:rPr>
          <w:lang w:val="en-US"/>
        </w:rPr>
      </w:pPr>
    </w:p>
    <w:p w14:paraId="4CC6150E" w14:textId="77777777" w:rsidR="00B2125E" w:rsidRPr="00FA307E" w:rsidRDefault="00B2125E">
      <w:pPr>
        <w:pStyle w:val="BodyText"/>
        <w:rPr>
          <w:lang w:val="en-US"/>
        </w:rPr>
      </w:pPr>
    </w:p>
    <w:p w14:paraId="662288FC" w14:textId="77777777" w:rsidR="00B2125E" w:rsidRPr="00FA307E" w:rsidRDefault="00B2125E">
      <w:pPr>
        <w:pStyle w:val="BodyText"/>
        <w:rPr>
          <w:lang w:val="en-US"/>
        </w:rPr>
      </w:pPr>
    </w:p>
    <w:p w14:paraId="55EE0FA6" w14:textId="77777777" w:rsidR="00B2125E" w:rsidRPr="00FA307E" w:rsidRDefault="00B2125E">
      <w:pPr>
        <w:pStyle w:val="BodyText"/>
        <w:rPr>
          <w:lang w:val="en-US"/>
        </w:rPr>
      </w:pPr>
    </w:p>
    <w:p w14:paraId="28DB46EC" w14:textId="77777777" w:rsidR="00B2125E" w:rsidRPr="00FA307E" w:rsidRDefault="00B2125E">
      <w:pPr>
        <w:pStyle w:val="BodyText"/>
        <w:rPr>
          <w:lang w:val="en-US"/>
        </w:rPr>
      </w:pPr>
    </w:p>
    <w:p w14:paraId="7F3C899F" w14:textId="77777777" w:rsidR="00B2125E" w:rsidRPr="00FA307E" w:rsidRDefault="00B2125E">
      <w:pPr>
        <w:pStyle w:val="BodyText"/>
        <w:rPr>
          <w:lang w:val="en-US"/>
        </w:rPr>
      </w:pPr>
    </w:p>
    <w:p w14:paraId="50789A50" w14:textId="77777777" w:rsidR="00B2125E" w:rsidRPr="00FA307E" w:rsidRDefault="00B2125E">
      <w:pPr>
        <w:pStyle w:val="BodyText"/>
        <w:rPr>
          <w:lang w:val="en-US"/>
        </w:rPr>
      </w:pPr>
    </w:p>
    <w:p w14:paraId="3DC4CB26" w14:textId="77777777" w:rsidR="00B2125E" w:rsidRPr="00FA307E" w:rsidRDefault="00B2125E">
      <w:pPr>
        <w:pStyle w:val="BodyText"/>
        <w:spacing w:before="6"/>
        <w:rPr>
          <w:lang w:val="en-US"/>
        </w:rPr>
      </w:pPr>
    </w:p>
    <w:p w14:paraId="41B253B6" w14:textId="7EFE5016" w:rsidR="00B2125E" w:rsidRPr="00FA307E" w:rsidRDefault="0017647D">
      <w:pPr>
        <w:pStyle w:val="BodyText"/>
        <w:spacing w:before="99" w:line="268" w:lineRule="auto"/>
        <w:ind w:left="2204" w:right="1255"/>
        <w:jc w:val="both"/>
        <w:rPr>
          <w:lang w:val="en-US"/>
        </w:rPr>
      </w:pPr>
      <w:r>
        <w:rPr>
          <w:color w:val="231F20"/>
          <w:lang w:val="en-US"/>
        </w:rPr>
        <w:t>In practice,</w:t>
      </w:r>
      <w:r w:rsidR="000E68C3" w:rsidRPr="00FA307E">
        <w:rPr>
          <w:color w:val="231F20"/>
          <w:lang w:val="en-US"/>
        </w:rPr>
        <w:t xml:space="preserve"> combined fragments </w:t>
      </w:r>
      <w:r w:rsidR="00DA790F">
        <w:rPr>
          <w:color w:val="231F20"/>
          <w:lang w:val="en-US"/>
        </w:rPr>
        <w:t>are</w:t>
      </w:r>
      <w:r>
        <w:rPr>
          <w:color w:val="231F20"/>
          <w:lang w:val="en-US"/>
        </w:rPr>
        <w:t xml:space="preserve"> also</w:t>
      </w:r>
      <w:r w:rsidR="00DA790F">
        <w:rPr>
          <w:color w:val="231F20"/>
          <w:lang w:val="en-US"/>
        </w:rPr>
        <w:t xml:space="preserve"> commonly used</w:t>
      </w:r>
      <w:r>
        <w:rPr>
          <w:color w:val="231F20"/>
          <w:lang w:val="en-US"/>
        </w:rPr>
        <w:t xml:space="preserve"> alongside activation bars</w:t>
      </w:r>
      <w:r w:rsidR="000E68C3" w:rsidRPr="00FA307E">
        <w:rPr>
          <w:color w:val="231F20"/>
          <w:lang w:val="en-US"/>
        </w:rPr>
        <w:t xml:space="preserve">.  A typical example </w:t>
      </w:r>
      <w:r>
        <w:rPr>
          <w:color w:val="231F20"/>
          <w:lang w:val="en-US"/>
        </w:rPr>
        <w:t>is shown</w:t>
      </w:r>
      <w:r w:rsidR="000E68C3" w:rsidRPr="00FA307E">
        <w:rPr>
          <w:color w:val="231F20"/>
          <w:lang w:val="en-US"/>
        </w:rPr>
        <w:t xml:space="preserve"> in Figure 29</w:t>
      </w:r>
      <w:r w:rsidR="00DA790F">
        <w:rPr>
          <w:color w:val="231F20"/>
          <w:lang w:val="en-US"/>
        </w:rPr>
        <w:t>, which</w:t>
      </w:r>
      <w:r w:rsidR="000E68C3" w:rsidRPr="00FA307E">
        <w:rPr>
          <w:color w:val="231F20"/>
          <w:lang w:val="en-US"/>
        </w:rPr>
        <w:t xml:space="preserve"> models an alternative </w:t>
      </w:r>
      <w:r>
        <w:rPr>
          <w:color w:val="231F20"/>
          <w:lang w:val="en-US"/>
        </w:rPr>
        <w:t>for the</w:t>
      </w:r>
      <w:r w:rsidR="000E68C3" w:rsidRPr="00FA307E">
        <w:rPr>
          <w:color w:val="231F20"/>
          <w:lang w:val="en-US"/>
        </w:rPr>
        <w:t xml:space="preserve"> content of the </w:t>
      </w:r>
      <w:r w:rsidR="0008044F">
        <w:rPr>
          <w:color w:val="231F20"/>
          <w:lang w:val="en-US"/>
        </w:rPr>
        <w:t>reply</w:t>
      </w:r>
      <w:r w:rsidR="000E68C3" w:rsidRPr="00FA307E">
        <w:rPr>
          <w:color w:val="231F20"/>
          <w:lang w:val="en-US"/>
        </w:rPr>
        <w:t xml:space="preserve"> message depending on the outcome of the supplier </w:t>
      </w:r>
      <w:r w:rsidR="0008044F">
        <w:rPr>
          <w:color w:val="231F20"/>
          <w:lang w:val="en-US"/>
        </w:rPr>
        <w:t>inqui</w:t>
      </w:r>
      <w:r w:rsidR="000E68C3" w:rsidRPr="00FA307E">
        <w:rPr>
          <w:color w:val="231F20"/>
          <w:lang w:val="en-US"/>
        </w:rPr>
        <w:t xml:space="preserve">ry: If the item is </w:t>
      </w:r>
      <w:r w:rsidR="00233243">
        <w:rPr>
          <w:color w:val="231F20"/>
          <w:lang w:val="en-US"/>
        </w:rPr>
        <w:t>in stock</w:t>
      </w:r>
      <w:r w:rsidR="000E68C3" w:rsidRPr="00FA307E">
        <w:rPr>
          <w:color w:val="231F20"/>
          <w:lang w:val="en-US"/>
        </w:rPr>
        <w:t xml:space="preserve">, a normal </w:t>
      </w:r>
      <w:r w:rsidR="007D56DB">
        <w:rPr>
          <w:color w:val="231F20"/>
          <w:lang w:val="en-US"/>
        </w:rPr>
        <w:t>reply</w:t>
      </w:r>
      <w:r w:rsidR="000E68C3" w:rsidRPr="00FA307E">
        <w:rPr>
          <w:color w:val="231F20"/>
          <w:lang w:val="en-US"/>
        </w:rPr>
        <w:t xml:space="preserve"> containing availability</w:t>
      </w:r>
      <w:r w:rsidR="001A2E17">
        <w:rPr>
          <w:color w:val="231F20"/>
          <w:lang w:val="en-US"/>
        </w:rPr>
        <w:t xml:space="preserve"> </w:t>
      </w:r>
      <w:r>
        <w:rPr>
          <w:color w:val="231F20"/>
          <w:lang w:val="en-US"/>
        </w:rPr>
        <w:t>details will be</w:t>
      </w:r>
      <w:r w:rsidR="001A2E17">
        <w:rPr>
          <w:color w:val="231F20"/>
          <w:lang w:val="en-US"/>
        </w:rPr>
        <w:t xml:space="preserve"> sent, </w:t>
      </w:r>
      <w:r>
        <w:rPr>
          <w:color w:val="231F20"/>
          <w:lang w:val="en-US"/>
        </w:rPr>
        <w:t>and</w:t>
      </w:r>
      <w:r w:rsidR="001A2E17">
        <w:rPr>
          <w:color w:val="231F20"/>
          <w:lang w:val="en-US"/>
        </w:rPr>
        <w:t xml:space="preserve"> if it is not in stock </w:t>
      </w:r>
      <w:r>
        <w:rPr>
          <w:color w:val="231F20"/>
          <w:lang w:val="en-US"/>
        </w:rPr>
        <w:t xml:space="preserve">from </w:t>
      </w:r>
      <w:r w:rsidR="000E68C3" w:rsidRPr="00FA307E">
        <w:rPr>
          <w:color w:val="231F20"/>
          <w:lang w:val="en-US"/>
        </w:rPr>
        <w:t xml:space="preserve">any supplier, inventory management </w:t>
      </w:r>
      <w:r>
        <w:rPr>
          <w:color w:val="231F20"/>
          <w:lang w:val="en-US"/>
        </w:rPr>
        <w:t>will set</w:t>
      </w:r>
      <w:r w:rsidR="000E68C3" w:rsidRPr="00FA307E">
        <w:rPr>
          <w:color w:val="231F20"/>
          <w:lang w:val="en-US"/>
        </w:rPr>
        <w:t xml:space="preserve"> the delivery status to “not available”.</w:t>
      </w:r>
    </w:p>
    <w:p w14:paraId="71423DF6" w14:textId="77777777" w:rsidR="00B2125E" w:rsidRPr="00FA307E" w:rsidRDefault="000E68C3">
      <w:pPr>
        <w:pStyle w:val="BodyText"/>
        <w:spacing w:before="1"/>
        <w:rPr>
          <w:sz w:val="22"/>
          <w:lang w:val="en-US"/>
        </w:rPr>
      </w:pPr>
      <w:r w:rsidRPr="00FA307E">
        <w:rPr>
          <w:noProof/>
          <w:lang w:val="en-US"/>
        </w:rPr>
        <w:drawing>
          <wp:anchor distT="0" distB="0" distL="0" distR="0" simplePos="0" relativeHeight="48" behindDoc="0" locked="0" layoutInCell="1" allowOverlap="1" wp14:anchorId="735434A0" wp14:editId="0073DCD5">
            <wp:simplePos x="0" y="0"/>
            <wp:positionH relativeFrom="page">
              <wp:posOffset>1692000</wp:posOffset>
            </wp:positionH>
            <wp:positionV relativeFrom="paragraph">
              <wp:posOffset>178236</wp:posOffset>
            </wp:positionV>
            <wp:extent cx="4968921" cy="3779520"/>
            <wp:effectExtent l="0" t="0" r="0" b="0"/>
            <wp:wrapTopAndBottom/>
            <wp:docPr id="14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7.jpeg"/>
                    <pic:cNvPicPr/>
                  </pic:nvPicPr>
                  <pic:blipFill>
                    <a:blip r:embed="rId115" cstate="print"/>
                    <a:stretch>
                      <a:fillRect/>
                    </a:stretch>
                  </pic:blipFill>
                  <pic:spPr>
                    <a:xfrm>
                      <a:off x="0" y="0"/>
                      <a:ext cx="4968921" cy="3779520"/>
                    </a:xfrm>
                    <a:prstGeom prst="rect">
                      <a:avLst/>
                    </a:prstGeom>
                  </pic:spPr>
                </pic:pic>
              </a:graphicData>
            </a:graphic>
          </wp:anchor>
        </w:drawing>
      </w:r>
    </w:p>
    <w:p w14:paraId="15500633" w14:textId="77777777" w:rsidR="00B2125E" w:rsidRPr="00FA307E" w:rsidRDefault="00B2125E">
      <w:pPr>
        <w:pStyle w:val="BodyText"/>
        <w:rPr>
          <w:sz w:val="23"/>
          <w:lang w:val="en-US"/>
        </w:rPr>
      </w:pPr>
    </w:p>
    <w:p w14:paraId="3A0A8182" w14:textId="3B52DB8C" w:rsidR="00B2125E" w:rsidRPr="00FA307E" w:rsidRDefault="00505060">
      <w:pPr>
        <w:pStyle w:val="BodyText"/>
        <w:spacing w:line="268" w:lineRule="auto"/>
        <w:ind w:left="2204" w:right="1254" w:hanging="1"/>
        <w:jc w:val="both"/>
        <w:rPr>
          <w:lang w:val="en-US"/>
        </w:rPr>
      </w:pPr>
      <w:r>
        <w:rPr>
          <w:color w:val="231F20"/>
          <w:lang w:val="en-US"/>
        </w:rPr>
        <w:t>U</w:t>
      </w:r>
      <w:r w:rsidR="000E68C3" w:rsidRPr="00FA307E">
        <w:rPr>
          <w:color w:val="231F20"/>
          <w:lang w:val="en-US"/>
        </w:rPr>
        <w:t xml:space="preserve">sing combined fragments </w:t>
      </w:r>
      <w:r w:rsidR="00385F28">
        <w:rPr>
          <w:color w:val="231F20"/>
          <w:lang w:val="en-US"/>
        </w:rPr>
        <w:t>significantly enhances</w:t>
      </w:r>
      <w:r w:rsidR="000E68C3" w:rsidRPr="00FA307E">
        <w:rPr>
          <w:color w:val="231F20"/>
          <w:lang w:val="en-US"/>
        </w:rPr>
        <w:t xml:space="preserve"> the expressiveness of </w:t>
      </w:r>
      <w:r w:rsidR="00385F28">
        <w:rPr>
          <w:color w:val="231F20"/>
          <w:lang w:val="en-US"/>
        </w:rPr>
        <w:t>a UML sequence diagram</w:t>
      </w:r>
      <w:r w:rsidR="000E68C3" w:rsidRPr="00FA307E">
        <w:rPr>
          <w:color w:val="231F20"/>
          <w:lang w:val="en-US"/>
        </w:rPr>
        <w:t xml:space="preserve">. </w:t>
      </w:r>
      <w:r w:rsidR="00385F28">
        <w:rPr>
          <w:color w:val="231F20"/>
          <w:lang w:val="en-US"/>
        </w:rPr>
        <w:t xml:space="preserve">An unlimited </w:t>
      </w:r>
      <w:r w:rsidR="000E68C3" w:rsidRPr="00FA307E">
        <w:rPr>
          <w:color w:val="231F20"/>
          <w:lang w:val="en-US"/>
        </w:rPr>
        <w:t>number of interaction steps may be modeled in the individual sections of combined fragments</w:t>
      </w:r>
      <w:r w:rsidR="00C748EA">
        <w:rPr>
          <w:color w:val="231F20"/>
          <w:lang w:val="en-US"/>
        </w:rPr>
        <w:t>, so theoretically,</w:t>
      </w:r>
      <w:r w:rsidR="000E68C3" w:rsidRPr="00FA307E">
        <w:rPr>
          <w:color w:val="231F20"/>
          <w:lang w:val="en-US"/>
        </w:rPr>
        <w:t xml:space="preserve"> the content of any UML activity diagram </w:t>
      </w:r>
      <w:r w:rsidR="00C748EA">
        <w:rPr>
          <w:color w:val="231F20"/>
          <w:lang w:val="en-US"/>
        </w:rPr>
        <w:t>could be denoted in</w:t>
      </w:r>
      <w:r w:rsidR="000E68C3" w:rsidRPr="00FA307E">
        <w:rPr>
          <w:color w:val="231F20"/>
          <w:lang w:val="en-US"/>
        </w:rPr>
        <w:t xml:space="preserve"> a sequence diagram. However, the larger the combined fragments become and the more of </w:t>
      </w:r>
      <w:r w:rsidR="00C748EA">
        <w:rPr>
          <w:color w:val="231F20"/>
          <w:lang w:val="en-US"/>
        </w:rPr>
        <w:t>them</w:t>
      </w:r>
      <w:r w:rsidR="000E68C3" w:rsidRPr="00FA307E">
        <w:rPr>
          <w:color w:val="231F20"/>
          <w:lang w:val="en-US"/>
        </w:rPr>
        <w:t xml:space="preserve"> are used, the more </w:t>
      </w:r>
      <w:r w:rsidR="00E13B35">
        <w:rPr>
          <w:color w:val="231F20"/>
          <w:lang w:val="en-US"/>
        </w:rPr>
        <w:t>confusing the model will be</w:t>
      </w:r>
      <w:r w:rsidR="000E68C3" w:rsidRPr="00FA307E">
        <w:rPr>
          <w:color w:val="231F20"/>
          <w:lang w:val="en-US"/>
        </w:rPr>
        <w:t>.</w:t>
      </w:r>
    </w:p>
    <w:p w14:paraId="40172DCC" w14:textId="77777777" w:rsidR="00B2125E" w:rsidRPr="00FA307E" w:rsidRDefault="00B2125E">
      <w:pPr>
        <w:pStyle w:val="BodyText"/>
        <w:rPr>
          <w:sz w:val="24"/>
          <w:lang w:val="en-US"/>
        </w:rPr>
      </w:pPr>
    </w:p>
    <w:p w14:paraId="5444AF38" w14:textId="77777777" w:rsidR="00B2125E" w:rsidRPr="00FA307E" w:rsidRDefault="000E68C3">
      <w:pPr>
        <w:pStyle w:val="BodyText"/>
        <w:spacing w:before="152"/>
        <w:ind w:left="2374"/>
        <w:rPr>
          <w:lang w:val="en-US"/>
        </w:rPr>
      </w:pPr>
      <w:r w:rsidRPr="00FA307E">
        <w:rPr>
          <w:color w:val="003946"/>
          <w:lang w:val="en-US"/>
        </w:rPr>
        <w:t>Note</w:t>
      </w:r>
    </w:p>
    <w:p w14:paraId="6A02D574" w14:textId="73D3993C" w:rsidR="00B2125E" w:rsidRPr="00FA307E" w:rsidRDefault="000E68C3">
      <w:pPr>
        <w:pStyle w:val="BodyText"/>
        <w:spacing w:before="7"/>
        <w:rPr>
          <w:sz w:val="11"/>
          <w:lang w:val="en-US"/>
        </w:rPr>
      </w:pPr>
      <w:r w:rsidRPr="00FA307E">
        <w:rPr>
          <w:noProof/>
          <w:lang w:val="en-US"/>
        </w:rPr>
        <mc:AlternateContent>
          <mc:Choice Requires="wpg">
            <w:drawing>
              <wp:anchor distT="0" distB="0" distL="0" distR="0" simplePos="0" relativeHeight="487612928" behindDoc="1" locked="0" layoutInCell="1" allowOverlap="1" wp14:anchorId="77EB90D9" wp14:editId="3F1DC321">
                <wp:simplePos x="0" y="0"/>
                <wp:positionH relativeFrom="page">
                  <wp:posOffset>1692275</wp:posOffset>
                </wp:positionH>
                <wp:positionV relativeFrom="paragraph">
                  <wp:posOffset>100965</wp:posOffset>
                </wp:positionV>
                <wp:extent cx="4968240" cy="718185"/>
                <wp:effectExtent l="0" t="0" r="0" b="0"/>
                <wp:wrapTopAndBottom/>
                <wp:docPr id="224" name="docshapegroup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718185"/>
                          <a:chOff x="2665" y="159"/>
                          <a:chExt cx="7824" cy="1131"/>
                        </a:xfrm>
                      </wpg:grpSpPr>
                      <wps:wsp>
                        <wps:cNvPr id="225" name="docshape96"/>
                        <wps:cNvSpPr>
                          <a:spLocks noChangeArrowheads="1"/>
                        </wps:cNvSpPr>
                        <wps:spPr bwMode="auto">
                          <a:xfrm>
                            <a:off x="2664" y="168"/>
                            <a:ext cx="7824" cy="11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Line 78"/>
                        <wps:cNvCnPr>
                          <a:cxnSpLocks noChangeShapeType="1"/>
                        </wps:cNvCnPr>
                        <wps:spPr bwMode="auto">
                          <a:xfrm>
                            <a:off x="10488" y="164"/>
                            <a:ext cx="0" cy="0"/>
                          </a:xfrm>
                          <a:prstGeom prst="line">
                            <a:avLst/>
                          </a:prstGeom>
                          <a:noFill/>
                          <a:ln w="6350">
                            <a:solidFill>
                              <a:srgbClr val="003946"/>
                            </a:solidFill>
                            <a:prstDash val="solid"/>
                            <a:round/>
                            <a:headEnd/>
                            <a:tailEnd/>
                          </a:ln>
                          <a:extLst>
                            <a:ext uri="{909E8E84-426E-40DD-AFC4-6F175D3DCCD1}">
                              <a14:hiddenFill xmlns:a14="http://schemas.microsoft.com/office/drawing/2010/main">
                                <a:noFill/>
                              </a14:hiddenFill>
                            </a:ext>
                          </a:extLst>
                        </wps:spPr>
                        <wps:bodyPr/>
                      </wps:wsp>
                      <wps:wsp>
                        <wps:cNvPr id="227" name="docshape97"/>
                        <wps:cNvSpPr txBox="1">
                          <a:spLocks noChangeArrowheads="1"/>
                        </wps:cNvSpPr>
                        <wps:spPr bwMode="auto">
                          <a:xfrm>
                            <a:off x="2664" y="168"/>
                            <a:ext cx="7824"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C45B7" w14:textId="36D7F24F" w:rsidR="00B2125E" w:rsidRPr="00E13B35" w:rsidRDefault="000E68C3">
                              <w:pPr>
                                <w:spacing w:before="179" w:line="268" w:lineRule="auto"/>
                                <w:ind w:left="170" w:right="210"/>
                                <w:rPr>
                                  <w:sz w:val="20"/>
                                  <w:lang w:val="en-US"/>
                                </w:rPr>
                              </w:pPr>
                              <w:r w:rsidRPr="00E13B35">
                                <w:rPr>
                                  <w:color w:val="231F20"/>
                                  <w:sz w:val="20"/>
                                  <w:lang w:val="en-US"/>
                                </w:rPr>
                                <w:t xml:space="preserve">The </w:t>
                              </w:r>
                              <w:r w:rsidR="00D905B1">
                                <w:rPr>
                                  <w:color w:val="231F20"/>
                                  <w:sz w:val="20"/>
                                  <w:lang w:val="en-US"/>
                                </w:rPr>
                                <w:t xml:space="preserve">OMG </w:t>
                              </w:r>
                              <w:r w:rsidRPr="00E13B35">
                                <w:rPr>
                                  <w:color w:val="231F20"/>
                                  <w:sz w:val="20"/>
                                  <w:lang w:val="en-US"/>
                                </w:rPr>
                                <w:t xml:space="preserve">of the UML sequence diagram contains </w:t>
                              </w:r>
                              <w:r w:rsidR="00291134" w:rsidRPr="00E13B35">
                                <w:rPr>
                                  <w:color w:val="231F20"/>
                                  <w:sz w:val="20"/>
                                  <w:lang w:val="en-US"/>
                                </w:rPr>
                                <w:t>numerous</w:t>
                              </w:r>
                              <w:r w:rsidRPr="00E13B35">
                                <w:rPr>
                                  <w:color w:val="231F20"/>
                                  <w:sz w:val="20"/>
                                  <w:lang w:val="en-US"/>
                                </w:rPr>
                                <w:t xml:space="preserve"> other notation elements </w:t>
                              </w:r>
                              <w:r w:rsidR="00291134" w:rsidRPr="00E13B35">
                                <w:rPr>
                                  <w:color w:val="231F20"/>
                                  <w:sz w:val="20"/>
                                  <w:lang w:val="en-US"/>
                                </w:rPr>
                                <w:t>used primarily</w:t>
                              </w:r>
                              <w:r w:rsidRPr="00E13B35">
                                <w:rPr>
                                  <w:color w:val="231F20"/>
                                  <w:sz w:val="20"/>
                                  <w:lang w:val="en-US"/>
                                </w:rPr>
                                <w:t xml:space="preserve"> for modeling reactive systems such as technical controlgear in </w:t>
                              </w:r>
                              <w:r w:rsidR="00291134" w:rsidRPr="00E13B35">
                                <w:rPr>
                                  <w:color w:val="231F20"/>
                                  <w:sz w:val="20"/>
                                  <w:lang w:val="en-US"/>
                                </w:rPr>
                                <w:t>air-conditioning system</w:t>
                              </w:r>
                              <w:r w:rsidR="00913C8A" w:rsidRPr="00E13B35">
                                <w:rPr>
                                  <w:color w:val="231F20"/>
                                  <w:sz w:val="20"/>
                                  <w:lang w:val="en-US"/>
                                </w:rPr>
                                <w:t>s</w:t>
                              </w:r>
                              <w:r w:rsidR="00291134" w:rsidRPr="00E13B35">
                                <w:rPr>
                                  <w:color w:val="231F20"/>
                                  <w:sz w:val="20"/>
                                  <w:lang w:val="en-US"/>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B90D9" id="docshapegroup95" o:spid="_x0000_s1071" style="position:absolute;margin-left:133.25pt;margin-top:7.95pt;width:391.2pt;height:56.55pt;z-index:-15703552;mso-wrap-distance-left:0;mso-wrap-distance-right:0;mso-position-horizontal-relative:page" coordorigin="2665,159" coordsize="7824,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">
                <v:rect id="docshape96" o:spid="_x0000_s1072" style="position:absolute;left:2664;top:168;width:7824;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" fillcolor="#f1f1f1" stroked="f"/>
                <v:line id="Line 78" o:spid="_x0000_s1073" style="position:absolute;visibility:visible;mso-wrap-style:square" from="10488,164" to="1048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" strokecolor="#003946" strokeweight=".5pt"/>
                <v:shape id="docshape97" o:spid="_x0000_s1074" type="#_x0000_t202" style="position:absolute;left:2664;top:168;width:7824;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38AC45B7" w14:textId="36D7F24F" w:rsidR="00B2125E" w:rsidRPr="00E13B35" w:rsidRDefault="000E68C3">
                        <w:pPr>
                          <w:spacing w:before="179" w:line="268" w:lineRule="auto"/>
                          <w:ind w:left="170" w:right="210"/>
                          <w:rPr>
                            <w:sz w:val="20"/>
                            <w:lang w:val="en-US"/>
                          </w:rPr>
                        </w:pPr>
                        <w:r w:rsidRPr="00E13B35">
                          <w:rPr>
                            <w:color w:val="231F20"/>
                            <w:sz w:val="20"/>
                            <w:lang w:val="en-US"/>
                          </w:rPr>
                          <w:t xml:space="preserve">The </w:t>
                        </w:r>
                        <w:r w:rsidR="00D905B1">
                          <w:rPr>
                            <w:color w:val="231F20"/>
                            <w:sz w:val="20"/>
                            <w:lang w:val="en-US"/>
                          </w:rPr>
                          <w:t xml:space="preserve">OMG </w:t>
                        </w:r>
                        <w:r w:rsidRPr="00E13B35">
                          <w:rPr>
                            <w:color w:val="231F20"/>
                            <w:sz w:val="20"/>
                            <w:lang w:val="en-US"/>
                          </w:rPr>
                          <w:t xml:space="preserve">of the UML sequence diagram contains </w:t>
                        </w:r>
                        <w:r w:rsidR="00291134" w:rsidRPr="00E13B35">
                          <w:rPr>
                            <w:color w:val="231F20"/>
                            <w:sz w:val="20"/>
                            <w:lang w:val="en-US"/>
                          </w:rPr>
                          <w:t>numerous</w:t>
                        </w:r>
                        <w:r w:rsidRPr="00E13B35">
                          <w:rPr>
                            <w:color w:val="231F20"/>
                            <w:sz w:val="20"/>
                            <w:lang w:val="en-US"/>
                          </w:rPr>
                          <w:t xml:space="preserve"> other notation elements </w:t>
                        </w:r>
                        <w:r w:rsidR="00291134" w:rsidRPr="00E13B35">
                          <w:rPr>
                            <w:color w:val="231F20"/>
                            <w:sz w:val="20"/>
                            <w:lang w:val="en-US"/>
                          </w:rPr>
                          <w:t>used primarily</w:t>
                        </w:r>
                        <w:r w:rsidRPr="00E13B35">
                          <w:rPr>
                            <w:color w:val="231F20"/>
                            <w:sz w:val="20"/>
                            <w:lang w:val="en-US"/>
                          </w:rPr>
                          <w:t xml:space="preserve"> for modeling reactive systems such as technical controlgear in </w:t>
                        </w:r>
                        <w:r w:rsidR="00291134" w:rsidRPr="00E13B35">
                          <w:rPr>
                            <w:color w:val="231F20"/>
                            <w:sz w:val="20"/>
                            <w:lang w:val="en-US"/>
                          </w:rPr>
                          <w:t>air-conditioning system</w:t>
                        </w:r>
                        <w:r w:rsidR="00913C8A" w:rsidRPr="00E13B35">
                          <w:rPr>
                            <w:color w:val="231F20"/>
                            <w:sz w:val="20"/>
                            <w:lang w:val="en-US"/>
                          </w:rPr>
                          <w:t>s</w:t>
                        </w:r>
                        <w:r w:rsidR="00291134" w:rsidRPr="00E13B35">
                          <w:rPr>
                            <w:color w:val="231F20"/>
                            <w:sz w:val="20"/>
                            <w:lang w:val="en-US"/>
                          </w:rPr>
                          <w:t xml:space="preserve">. </w:t>
                        </w:r>
                      </w:p>
                    </w:txbxContent>
                  </v:textbox>
                </v:shape>
                <w10:wrap type="topAndBottom" anchorx="page"/>
              </v:group>
            </w:pict>
          </mc:Fallback>
        </mc:AlternateContent>
      </w:r>
    </w:p>
    <w:p w14:paraId="09C3A261" w14:textId="77777777" w:rsidR="00B2125E" w:rsidRPr="00FA307E" w:rsidRDefault="00B2125E">
      <w:pPr>
        <w:rPr>
          <w:sz w:val="11"/>
          <w:lang w:val="en-US"/>
        </w:rPr>
        <w:sectPr w:rsidR="00B2125E" w:rsidRPr="00FA307E">
          <w:pgSz w:w="11910" w:h="16840"/>
          <w:pgMar w:top="960" w:right="160" w:bottom="680" w:left="460" w:header="0" w:footer="486" w:gutter="0"/>
          <w:cols w:space="720"/>
        </w:sectPr>
      </w:pPr>
    </w:p>
    <w:p w14:paraId="3139118C" w14:textId="77777777" w:rsidR="00B2125E" w:rsidRPr="00FA307E" w:rsidRDefault="00B2125E">
      <w:pPr>
        <w:pStyle w:val="BodyText"/>
        <w:rPr>
          <w:lang w:val="en-US"/>
        </w:rPr>
      </w:pPr>
    </w:p>
    <w:p w14:paraId="7562E513" w14:textId="77777777" w:rsidR="00B2125E" w:rsidRPr="00FA307E" w:rsidRDefault="00B2125E">
      <w:pPr>
        <w:pStyle w:val="BodyText"/>
        <w:rPr>
          <w:lang w:val="en-US"/>
        </w:rPr>
      </w:pPr>
    </w:p>
    <w:p w14:paraId="6DFAF319" w14:textId="77777777" w:rsidR="00B2125E" w:rsidRPr="00FA307E" w:rsidRDefault="000E68C3">
      <w:pPr>
        <w:ind w:left="957"/>
        <w:rPr>
          <w:sz w:val="18"/>
          <w:lang w:val="en-US"/>
        </w:rPr>
      </w:pPr>
      <w:r w:rsidRPr="00FA307E">
        <w:rPr>
          <w:color w:val="003946"/>
          <w:sz w:val="18"/>
          <w:lang w:val="en-US"/>
        </w:rPr>
        <w:t>Specification of technical system interfaces</w:t>
      </w:r>
    </w:p>
    <w:p w14:paraId="4F4D072F" w14:textId="77777777" w:rsidR="00B2125E" w:rsidRPr="00FA307E" w:rsidRDefault="00B2125E">
      <w:pPr>
        <w:pStyle w:val="BodyText"/>
        <w:rPr>
          <w:lang w:val="en-US"/>
        </w:rPr>
      </w:pPr>
    </w:p>
    <w:p w14:paraId="59196EB7" w14:textId="77777777" w:rsidR="00B2125E" w:rsidRPr="00FA307E" w:rsidRDefault="00B2125E">
      <w:pPr>
        <w:pStyle w:val="BodyText"/>
        <w:rPr>
          <w:lang w:val="en-US"/>
        </w:rPr>
      </w:pPr>
    </w:p>
    <w:p w14:paraId="3FB937C0" w14:textId="77777777" w:rsidR="00B2125E" w:rsidRPr="00FA307E" w:rsidRDefault="00B2125E">
      <w:pPr>
        <w:pStyle w:val="BodyText"/>
        <w:rPr>
          <w:lang w:val="en-US"/>
        </w:rPr>
      </w:pPr>
    </w:p>
    <w:p w14:paraId="3F9C8F5A" w14:textId="77777777" w:rsidR="00B2125E" w:rsidRPr="00FA307E" w:rsidRDefault="00B2125E">
      <w:pPr>
        <w:pStyle w:val="BodyText"/>
        <w:rPr>
          <w:lang w:val="en-US"/>
        </w:rPr>
      </w:pPr>
    </w:p>
    <w:p w14:paraId="743437EC" w14:textId="77777777" w:rsidR="00B2125E" w:rsidRPr="00FA307E" w:rsidRDefault="00B2125E">
      <w:pPr>
        <w:pStyle w:val="BodyText"/>
        <w:rPr>
          <w:lang w:val="en-US"/>
        </w:rPr>
      </w:pPr>
    </w:p>
    <w:p w14:paraId="12525CD6" w14:textId="164CF598" w:rsidR="00B2125E" w:rsidRPr="00FA307E" w:rsidRDefault="000E68C3">
      <w:pPr>
        <w:pStyle w:val="BodyText"/>
        <w:spacing w:before="9"/>
        <w:rPr>
          <w:sz w:val="10"/>
          <w:lang w:val="en-US"/>
        </w:rPr>
      </w:pPr>
      <w:r w:rsidRPr="00FA307E">
        <w:rPr>
          <w:noProof/>
          <w:lang w:val="en-US"/>
        </w:rPr>
        <mc:AlternateContent>
          <mc:Choice Requires="wps">
            <w:drawing>
              <wp:anchor distT="0" distB="0" distL="0" distR="0" simplePos="0" relativeHeight="487613440" behindDoc="1" locked="0" layoutInCell="1" allowOverlap="1" wp14:anchorId="2320BAE3" wp14:editId="7802964D">
                <wp:simplePos x="0" y="0"/>
                <wp:positionH relativeFrom="page">
                  <wp:posOffset>899795</wp:posOffset>
                </wp:positionH>
                <wp:positionV relativeFrom="paragraph">
                  <wp:posOffset>95250</wp:posOffset>
                </wp:positionV>
                <wp:extent cx="4968240" cy="1207135"/>
                <wp:effectExtent l="0" t="0" r="0" b="0"/>
                <wp:wrapTopAndBottom/>
                <wp:docPr id="223"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12071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6A2CE" w14:textId="5B820132" w:rsidR="00B2125E" w:rsidRDefault="00913C8A">
                            <w:pPr>
                              <w:pStyle w:val="BodyText"/>
                              <w:spacing w:before="179" w:line="268" w:lineRule="auto"/>
                              <w:ind w:left="169" w:right="262"/>
                              <w:rPr>
                                <w:color w:val="000000"/>
                              </w:rPr>
                            </w:pPr>
                            <w:r>
                              <w:rPr>
                                <w:color w:val="231F20"/>
                              </w:rPr>
                              <w:t xml:space="preserve">However, </w:t>
                            </w:r>
                            <w:r w:rsidR="00D905B1">
                              <w:rPr>
                                <w:color w:val="231F20"/>
                              </w:rPr>
                              <w:t xml:space="preserve">at this point we will only consider </w:t>
                            </w:r>
                            <w:r w:rsidR="000E68C3">
                              <w:rPr>
                                <w:color w:val="231F20"/>
                              </w:rPr>
                              <w:t xml:space="preserve">elements commonly used </w:t>
                            </w:r>
                            <w:r w:rsidR="00DE63AD">
                              <w:rPr>
                                <w:color w:val="231F20"/>
                              </w:rPr>
                              <w:t>in the specification of</w:t>
                            </w:r>
                            <w:r w:rsidR="000E68C3">
                              <w:rPr>
                                <w:color w:val="231F20"/>
                              </w:rPr>
                              <w:t xml:space="preserve"> technical interfaces </w:t>
                            </w:r>
                            <w:r w:rsidR="00DE63AD">
                              <w:rPr>
                                <w:color w:val="231F20"/>
                              </w:rPr>
                              <w:t xml:space="preserve">in </w:t>
                            </w:r>
                            <w:r w:rsidR="000E68C3">
                              <w:rPr>
                                <w:color w:val="231F20"/>
                              </w:rPr>
                              <w:t>information systems. UML sequence diagram</w:t>
                            </w:r>
                            <w:r w:rsidR="00203F3B">
                              <w:rPr>
                                <w:color w:val="231F20"/>
                              </w:rPr>
                              <w:t>s</w:t>
                            </w:r>
                            <w:r w:rsidR="000E68C3">
                              <w:rPr>
                                <w:color w:val="231F20"/>
                              </w:rPr>
                              <w:t xml:space="preserve"> can </w:t>
                            </w:r>
                            <w:r w:rsidR="00FC550E">
                              <w:rPr>
                                <w:color w:val="231F20"/>
                              </w:rPr>
                              <w:t>additionally</w:t>
                            </w:r>
                            <w:r w:rsidR="000E68C3">
                              <w:rPr>
                                <w:color w:val="231F20"/>
                              </w:rPr>
                              <w:t xml:space="preserve"> be used to model various call types and options </w:t>
                            </w:r>
                            <w:r w:rsidR="00A92F68">
                              <w:rPr>
                                <w:color w:val="231F20"/>
                              </w:rPr>
                              <w:t xml:space="preserve">/ </w:t>
                            </w:r>
                            <w:r w:rsidR="000E68C3">
                              <w:rPr>
                                <w:color w:val="231F20"/>
                              </w:rPr>
                              <w:t xml:space="preserve">decisions </w:t>
                            </w:r>
                            <w:r w:rsidR="00A92F68">
                              <w:rPr>
                                <w:color w:val="231F20"/>
                              </w:rPr>
                              <w:t>relating to</w:t>
                            </w:r>
                            <w:r w:rsidR="000E68C3">
                              <w:rPr>
                                <w:color w:val="231F20"/>
                              </w:rPr>
                              <w:t xml:space="preserve"> sequence control.  These elements are described in detail in the specialist literature and in the </w:t>
                            </w:r>
                            <w:r w:rsidR="00FC550E">
                              <w:rPr>
                                <w:color w:val="231F20"/>
                              </w:rPr>
                              <w:t xml:space="preserve">standard </w:t>
                            </w:r>
                            <w:r w:rsidR="000E68C3">
                              <w:rPr>
                                <w:color w:val="231F20"/>
                              </w:rPr>
                              <w:t>OMG</w:t>
                            </w:r>
                            <w:r w:rsidR="00FC550E">
                              <w:rPr>
                                <w:color w:val="231F20"/>
                              </w:rPr>
                              <w:t xml:space="preserve"> </w:t>
                            </w:r>
                            <w:r w:rsidR="000E68C3">
                              <w:rPr>
                                <w:color w:val="231F20"/>
                              </w:rPr>
                              <w:t>UML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0BAE3" id="docshape98" o:spid="_x0000_s1075" type="#_x0000_t202" style="position:absolute;margin-left:70.85pt;margin-top:7.5pt;width:391.2pt;height:95.05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" fillcolor="#f1f1f1" stroked="f">
                <v:textbox inset="0,0,0,0">
                  <w:txbxContent>
                    <w:p w14:paraId="1E06A2CE" w14:textId="5B820132" w:rsidR="00B2125E" w:rsidRDefault="00913C8A">
                      <w:pPr>
                        <w:pStyle w:val="BodyText"/>
                        <w:spacing w:before="179" w:line="268" w:lineRule="auto"/>
                        <w:ind w:left="169" w:right="262"/>
                        <w:rPr>
                          <w:color w:val="000000"/>
                        </w:rPr>
                      </w:pPr>
                      <w:r>
                        <w:rPr>
                          <w:color w:val="231F20"/>
                        </w:rPr>
                        <w:t xml:space="preserve">However, </w:t>
                      </w:r>
                      <w:r w:rsidR="00D905B1">
                        <w:rPr>
                          <w:color w:val="231F20"/>
                        </w:rPr>
                        <w:t xml:space="preserve">at this point we will only consider </w:t>
                      </w:r>
                      <w:r w:rsidR="000E68C3">
                        <w:rPr>
                          <w:color w:val="231F20"/>
                        </w:rPr>
                        <w:t xml:space="preserve">elements commonly used </w:t>
                      </w:r>
                      <w:r w:rsidR="00DE63AD">
                        <w:rPr>
                          <w:color w:val="231F20"/>
                        </w:rPr>
                        <w:t>in the specification of</w:t>
                      </w:r>
                      <w:r w:rsidR="000E68C3">
                        <w:rPr>
                          <w:color w:val="231F20"/>
                        </w:rPr>
                        <w:t xml:space="preserve"> technical interfaces </w:t>
                      </w:r>
                      <w:r w:rsidR="00DE63AD">
                        <w:rPr>
                          <w:color w:val="231F20"/>
                        </w:rPr>
                        <w:t xml:space="preserve">in </w:t>
                      </w:r>
                      <w:r w:rsidR="000E68C3">
                        <w:rPr>
                          <w:color w:val="231F20"/>
                        </w:rPr>
                        <w:t>information systems. UML sequence diagram</w:t>
                      </w:r>
                      <w:r w:rsidR="00203F3B">
                        <w:rPr>
                          <w:color w:val="231F20"/>
                        </w:rPr>
                        <w:t>s</w:t>
                      </w:r>
                      <w:r w:rsidR="000E68C3">
                        <w:rPr>
                          <w:color w:val="231F20"/>
                        </w:rPr>
                        <w:t xml:space="preserve"> can </w:t>
                      </w:r>
                      <w:r w:rsidR="00FC550E">
                        <w:rPr>
                          <w:color w:val="231F20"/>
                        </w:rPr>
                        <w:t>additionally</w:t>
                      </w:r>
                      <w:r w:rsidR="000E68C3">
                        <w:rPr>
                          <w:color w:val="231F20"/>
                        </w:rPr>
                        <w:t xml:space="preserve"> be used to model various call types and options </w:t>
                      </w:r>
                      <w:r w:rsidR="00A92F68">
                        <w:rPr>
                          <w:color w:val="231F20"/>
                        </w:rPr>
                        <w:t xml:space="preserve">/ </w:t>
                      </w:r>
                      <w:r w:rsidR="000E68C3">
                        <w:rPr>
                          <w:color w:val="231F20"/>
                        </w:rPr>
                        <w:t xml:space="preserve">decisions </w:t>
                      </w:r>
                      <w:r w:rsidR="00A92F68">
                        <w:rPr>
                          <w:color w:val="231F20"/>
                        </w:rPr>
                        <w:t>relating to</w:t>
                      </w:r>
                      <w:r w:rsidR="000E68C3">
                        <w:rPr>
                          <w:color w:val="231F20"/>
                        </w:rPr>
                        <w:t xml:space="preserve"> sequence control.  These elements are described in detail in the specialist literature and in the </w:t>
                      </w:r>
                      <w:r w:rsidR="00FC550E">
                        <w:rPr>
                          <w:color w:val="231F20"/>
                        </w:rPr>
                        <w:t xml:space="preserve">standard </w:t>
                      </w:r>
                      <w:r w:rsidR="000E68C3">
                        <w:rPr>
                          <w:color w:val="231F20"/>
                        </w:rPr>
                        <w:t>OMG</w:t>
                      </w:r>
                      <w:r w:rsidR="00FC550E">
                        <w:rPr>
                          <w:color w:val="231F20"/>
                        </w:rPr>
                        <w:t xml:space="preserve"> </w:t>
                      </w:r>
                      <w:r w:rsidR="000E68C3">
                        <w:rPr>
                          <w:color w:val="231F20"/>
                        </w:rPr>
                        <w:t>UML document.</w:t>
                      </w:r>
                    </w:p>
                  </w:txbxContent>
                </v:textbox>
                <w10:wrap type="topAndBottom" anchorx="page"/>
              </v:shape>
            </w:pict>
          </mc:Fallback>
        </mc:AlternateContent>
      </w:r>
    </w:p>
    <w:p w14:paraId="7CC03A35" w14:textId="77777777" w:rsidR="00B2125E" w:rsidRPr="00FA307E" w:rsidRDefault="00B2125E">
      <w:pPr>
        <w:pStyle w:val="BodyText"/>
        <w:spacing w:before="6"/>
        <w:rPr>
          <w:sz w:val="27"/>
          <w:lang w:val="en-US"/>
        </w:rPr>
      </w:pPr>
    </w:p>
    <w:p w14:paraId="7585F37E" w14:textId="77777777" w:rsidR="00B2125E" w:rsidRPr="00FA307E" w:rsidRDefault="000E68C3">
      <w:pPr>
        <w:pStyle w:val="BodyText"/>
        <w:spacing w:before="99"/>
        <w:ind w:left="957"/>
        <w:rPr>
          <w:lang w:val="en-US"/>
        </w:rPr>
      </w:pPr>
      <w:r w:rsidRPr="00FA307E">
        <w:rPr>
          <w:color w:val="231F20"/>
          <w:lang w:val="en-US"/>
        </w:rPr>
        <w:t>In summary, the use of UML sequence diagrams is appropriate when</w:t>
      </w:r>
    </w:p>
    <w:p w14:paraId="2EDB2CE0" w14:textId="77777777" w:rsidR="00B2125E" w:rsidRPr="00FA307E" w:rsidRDefault="00B2125E">
      <w:pPr>
        <w:pStyle w:val="BodyText"/>
        <w:spacing w:before="9"/>
        <w:rPr>
          <w:sz w:val="24"/>
          <w:lang w:val="en-US"/>
        </w:rPr>
      </w:pPr>
    </w:p>
    <w:p w14:paraId="295549D8" w14:textId="1EEED9D6" w:rsidR="00B2125E" w:rsidRPr="00FA307E" w:rsidRDefault="00FC550E">
      <w:pPr>
        <w:pStyle w:val="ListParagraph"/>
        <w:numPr>
          <w:ilvl w:val="0"/>
          <w:numId w:val="11"/>
        </w:numPr>
        <w:tabs>
          <w:tab w:val="left" w:pos="1237"/>
          <w:tab w:val="left" w:pos="1238"/>
        </w:tabs>
        <w:spacing w:line="268" w:lineRule="auto"/>
        <w:ind w:right="2626"/>
        <w:rPr>
          <w:sz w:val="20"/>
          <w:lang w:val="en-US"/>
        </w:rPr>
      </w:pPr>
      <w:r>
        <w:rPr>
          <w:color w:val="231F20"/>
          <w:sz w:val="20"/>
          <w:lang w:val="en-US"/>
        </w:rPr>
        <w:t>D</w:t>
      </w:r>
      <w:r w:rsidR="003C037B">
        <w:rPr>
          <w:color w:val="231F20"/>
          <w:sz w:val="20"/>
          <w:lang w:val="en-US"/>
        </w:rPr>
        <w:t>enot</w:t>
      </w:r>
      <w:r>
        <w:rPr>
          <w:color w:val="231F20"/>
          <w:sz w:val="20"/>
          <w:lang w:val="en-US"/>
        </w:rPr>
        <w:t>ing</w:t>
      </w:r>
      <w:r w:rsidR="000E68C3" w:rsidRPr="00FA307E">
        <w:rPr>
          <w:color w:val="231F20"/>
          <w:sz w:val="20"/>
          <w:lang w:val="en-US"/>
        </w:rPr>
        <w:t xml:space="preserve"> complex interactions and interaction cascades between components</w:t>
      </w:r>
    </w:p>
    <w:p w14:paraId="47FEAD59" w14:textId="46043887" w:rsidR="00B2125E" w:rsidRPr="00FA307E" w:rsidRDefault="000E68C3">
      <w:pPr>
        <w:pStyle w:val="ListParagraph"/>
        <w:numPr>
          <w:ilvl w:val="0"/>
          <w:numId w:val="11"/>
        </w:numPr>
        <w:tabs>
          <w:tab w:val="left" w:pos="1237"/>
          <w:tab w:val="left" w:pos="1238"/>
        </w:tabs>
        <w:ind w:hanging="281"/>
        <w:rPr>
          <w:sz w:val="20"/>
          <w:lang w:val="en-US"/>
        </w:rPr>
      </w:pPr>
      <w:r w:rsidRPr="00FA307E">
        <w:rPr>
          <w:color w:val="231F20"/>
          <w:sz w:val="20"/>
          <w:lang w:val="en-US"/>
        </w:rPr>
        <w:t>The sequence of exchanged messages is crucial</w:t>
      </w:r>
      <w:r w:rsidR="008A6086">
        <w:rPr>
          <w:color w:val="231F20"/>
          <w:sz w:val="20"/>
          <w:lang w:val="en-US"/>
        </w:rPr>
        <w:t xml:space="preserve"> </w:t>
      </w:r>
      <w:r w:rsidRPr="00FA307E">
        <w:rPr>
          <w:color w:val="231F20"/>
          <w:sz w:val="20"/>
          <w:lang w:val="en-US"/>
        </w:rPr>
        <w:t>and</w:t>
      </w:r>
    </w:p>
    <w:p w14:paraId="104D0CEC" w14:textId="65E2DEE3" w:rsidR="00B2125E" w:rsidRPr="00FA307E" w:rsidRDefault="008A6086">
      <w:pPr>
        <w:pStyle w:val="ListParagraph"/>
        <w:numPr>
          <w:ilvl w:val="0"/>
          <w:numId w:val="11"/>
        </w:numPr>
        <w:tabs>
          <w:tab w:val="left" w:pos="1237"/>
          <w:tab w:val="left" w:pos="1238"/>
        </w:tabs>
        <w:spacing w:before="28" w:line="268" w:lineRule="auto"/>
        <w:ind w:right="2510"/>
        <w:rPr>
          <w:sz w:val="20"/>
          <w:lang w:val="en-US"/>
        </w:rPr>
      </w:pPr>
      <w:r>
        <w:rPr>
          <w:color w:val="231F20"/>
          <w:sz w:val="20"/>
          <w:lang w:val="en-US"/>
        </w:rPr>
        <w:t xml:space="preserve">Denoting procedural </w:t>
      </w:r>
      <w:r w:rsidR="000E68C3" w:rsidRPr="00FA307E">
        <w:rPr>
          <w:color w:val="231F20"/>
          <w:sz w:val="20"/>
          <w:lang w:val="en-US"/>
        </w:rPr>
        <w:t xml:space="preserve">details </w:t>
      </w:r>
      <w:r w:rsidR="002173D8">
        <w:rPr>
          <w:color w:val="231F20"/>
          <w:sz w:val="20"/>
          <w:lang w:val="en-US"/>
        </w:rPr>
        <w:t>for</w:t>
      </w:r>
      <w:r w:rsidR="000E68C3" w:rsidRPr="00FA307E">
        <w:rPr>
          <w:color w:val="231F20"/>
          <w:sz w:val="20"/>
          <w:lang w:val="en-US"/>
        </w:rPr>
        <w:t xml:space="preserve"> a speci</w:t>
      </w:r>
      <w:r>
        <w:rPr>
          <w:color w:val="231F20"/>
          <w:sz w:val="20"/>
          <w:lang w:val="en-US"/>
        </w:rPr>
        <w:t>al</w:t>
      </w:r>
      <w:r w:rsidR="000E68C3" w:rsidRPr="00FA307E">
        <w:rPr>
          <w:color w:val="231F20"/>
          <w:sz w:val="20"/>
          <w:lang w:val="en-US"/>
        </w:rPr>
        <w:t xml:space="preserve"> application, such as a </w:t>
      </w:r>
      <w:r>
        <w:rPr>
          <w:color w:val="231F20"/>
          <w:sz w:val="20"/>
          <w:lang w:val="en-US"/>
        </w:rPr>
        <w:t>particular</w:t>
      </w:r>
      <w:r w:rsidR="000E68C3" w:rsidRPr="00FA307E">
        <w:rPr>
          <w:color w:val="231F20"/>
          <w:sz w:val="20"/>
          <w:lang w:val="en-US"/>
        </w:rPr>
        <w:t xml:space="preserve"> path, in the form of an activity diagram.</w:t>
      </w:r>
    </w:p>
    <w:p w14:paraId="76F56830" w14:textId="77777777" w:rsidR="00B2125E" w:rsidRPr="00FA307E" w:rsidRDefault="00B2125E">
      <w:pPr>
        <w:pStyle w:val="BodyText"/>
        <w:rPr>
          <w:sz w:val="24"/>
          <w:lang w:val="en-US"/>
        </w:rPr>
      </w:pPr>
    </w:p>
    <w:p w14:paraId="3FAAEAF4" w14:textId="77777777" w:rsidR="00B2125E" w:rsidRPr="00FA307E" w:rsidRDefault="000E68C3">
      <w:pPr>
        <w:pStyle w:val="BodyText"/>
        <w:spacing w:before="153"/>
        <w:ind w:left="1127"/>
        <w:rPr>
          <w:lang w:val="en-US"/>
        </w:rPr>
      </w:pPr>
      <w:r w:rsidRPr="00FA307E">
        <w:rPr>
          <w:color w:val="003946"/>
          <w:lang w:val="en-US"/>
        </w:rPr>
        <w:t>Top tip:</w:t>
      </w:r>
    </w:p>
    <w:p w14:paraId="1B0473AD" w14:textId="2B34D72E" w:rsidR="00B2125E" w:rsidRPr="00FA307E" w:rsidRDefault="000E68C3">
      <w:pPr>
        <w:pStyle w:val="BodyText"/>
        <w:spacing w:before="7"/>
        <w:rPr>
          <w:sz w:val="11"/>
          <w:lang w:val="en-US"/>
        </w:rPr>
      </w:pPr>
      <w:r w:rsidRPr="00FA307E">
        <w:rPr>
          <w:noProof/>
          <w:lang w:val="en-US"/>
        </w:rPr>
        <mc:AlternateContent>
          <mc:Choice Requires="wpg">
            <w:drawing>
              <wp:anchor distT="0" distB="0" distL="0" distR="0" simplePos="0" relativeHeight="487613952" behindDoc="1" locked="0" layoutInCell="1" allowOverlap="1" wp14:anchorId="39AE649E" wp14:editId="7DE09158">
                <wp:simplePos x="0" y="0"/>
                <wp:positionH relativeFrom="page">
                  <wp:posOffset>899795</wp:posOffset>
                </wp:positionH>
                <wp:positionV relativeFrom="paragraph">
                  <wp:posOffset>100965</wp:posOffset>
                </wp:positionV>
                <wp:extent cx="4968240" cy="883285"/>
                <wp:effectExtent l="0" t="0" r="0" b="0"/>
                <wp:wrapTopAndBottom/>
                <wp:docPr id="219"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883285"/>
                          <a:chOff x="1417" y="159"/>
                          <a:chExt cx="7824" cy="1391"/>
                        </a:xfrm>
                      </wpg:grpSpPr>
                      <wps:wsp>
                        <wps:cNvPr id="220" name="docshape100"/>
                        <wps:cNvSpPr>
                          <a:spLocks noChangeArrowheads="1"/>
                        </wps:cNvSpPr>
                        <wps:spPr bwMode="auto">
                          <a:xfrm>
                            <a:off x="1417" y="168"/>
                            <a:ext cx="7824" cy="138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Line 73"/>
                        <wps:cNvCnPr>
                          <a:cxnSpLocks noChangeShapeType="1"/>
                        </wps:cNvCnPr>
                        <wps:spPr bwMode="auto">
                          <a:xfrm>
                            <a:off x="9241" y="164"/>
                            <a:ext cx="0" cy="0"/>
                          </a:xfrm>
                          <a:prstGeom prst="line">
                            <a:avLst/>
                          </a:prstGeom>
                          <a:noFill/>
                          <a:ln w="6350">
                            <a:solidFill>
                              <a:srgbClr val="003946"/>
                            </a:solidFill>
                            <a:prstDash val="solid"/>
                            <a:round/>
                            <a:headEnd/>
                            <a:tailEnd/>
                          </a:ln>
                          <a:extLst>
                            <a:ext uri="{909E8E84-426E-40DD-AFC4-6F175D3DCCD1}">
                              <a14:hiddenFill xmlns:a14="http://schemas.microsoft.com/office/drawing/2010/main">
                                <a:noFill/>
                              </a14:hiddenFill>
                            </a:ext>
                          </a:extLst>
                        </wps:spPr>
                        <wps:bodyPr/>
                      </wps:wsp>
                      <wps:wsp>
                        <wps:cNvPr id="222" name="docshape101"/>
                        <wps:cNvSpPr txBox="1">
                          <a:spLocks noChangeArrowheads="1"/>
                        </wps:cNvSpPr>
                        <wps:spPr bwMode="auto">
                          <a:xfrm>
                            <a:off x="1417" y="168"/>
                            <a:ext cx="7824"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39F06" w14:textId="77777777" w:rsidR="00B2125E" w:rsidRDefault="000E68C3">
                              <w:pPr>
                                <w:spacing w:before="179" w:line="268" w:lineRule="auto"/>
                                <w:ind w:left="169" w:right="226"/>
                                <w:rPr>
                                  <w:sz w:val="20"/>
                                </w:rPr>
                              </w:pPr>
                              <w:r>
                                <w:rPr>
                                  <w:color w:val="231F20"/>
                                  <w:sz w:val="20"/>
                                </w:rPr>
                                <w:t>Use the UML sequence diagram to illustrate specific operations and cascades within a system and across system boundaries.  Use simple notation elements wherever possible and omit all information which is not strictly necessary.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E649E" id="docshapegroup99" o:spid="_x0000_s1076" style="position:absolute;margin-left:70.85pt;margin-top:7.95pt;width:391.2pt;height:69.55pt;z-index:-15702528;mso-wrap-distance-left:0;mso-wrap-distance-right:0;mso-position-horizontal-relative:page" coordorigin="1417,159" coordsize="782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">
                <v:rect id="docshape100" o:spid="_x0000_s1077" style="position:absolute;left:1417;top:168;width:7824;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" fillcolor="#f1f1f1" stroked="f"/>
                <v:line id="Line 73" o:spid="_x0000_s1078" style="position:absolute;visibility:visible;mso-wrap-style:square" from="9241,164" to="924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" strokecolor="#003946" strokeweight=".5pt"/>
                <v:shape id="docshape101" o:spid="_x0000_s1079" type="#_x0000_t202" style="position:absolute;left:1417;top:168;width:7824;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4C339F06" w14:textId="77777777" w:rsidR="00B2125E" w:rsidRDefault="000E68C3">
                        <w:pPr>
                          <w:spacing w:before="179" w:line="268" w:lineRule="auto"/>
                          <w:ind w:left="169" w:right="226"/>
                          <w:rPr>
                            <w:sz w:val="20"/>
                          </w:rPr>
                        </w:pPr>
                        <w:r>
                          <w:rPr>
                            <w:color w:val="231F20"/>
                            <w:sz w:val="20"/>
                          </w:rPr>
                          <w:t>Use the UML sequence diagram to illustrate specific operations and cascades within a system and across system boundaries.  Use simple notation elements wherever possible and omit all information which is not strictly necessary.</w:t>
                        </w:r>
                      </w:p>
                    </w:txbxContent>
                  </v:textbox>
                </v:shape>
                <w10:wrap type="topAndBottom" anchorx="page"/>
              </v:group>
            </w:pict>
          </mc:Fallback>
        </mc:AlternateContent>
      </w:r>
    </w:p>
    <w:p w14:paraId="14D66FF1" w14:textId="77777777" w:rsidR="00B2125E" w:rsidRPr="00FA307E" w:rsidRDefault="00B2125E">
      <w:pPr>
        <w:pStyle w:val="BodyText"/>
        <w:rPr>
          <w:lang w:val="en-US"/>
        </w:rPr>
      </w:pPr>
    </w:p>
    <w:p w14:paraId="01913DF5" w14:textId="77777777" w:rsidR="00B2125E" w:rsidRPr="00FA307E" w:rsidRDefault="00B2125E">
      <w:pPr>
        <w:pStyle w:val="BodyText"/>
        <w:spacing w:before="6"/>
        <w:rPr>
          <w:sz w:val="23"/>
          <w:lang w:val="en-US"/>
        </w:rPr>
      </w:pPr>
    </w:p>
    <w:p w14:paraId="3C028578" w14:textId="29B14048" w:rsidR="00B2125E" w:rsidRPr="00FA307E" w:rsidRDefault="000E68C3">
      <w:pPr>
        <w:pStyle w:val="Heading6"/>
        <w:spacing w:before="99"/>
        <w:jc w:val="left"/>
        <w:rPr>
          <w:lang w:val="en-US"/>
        </w:rPr>
      </w:pPr>
      <w:r w:rsidRPr="00FA307E">
        <w:rPr>
          <w:color w:val="003946"/>
          <w:lang w:val="en-US"/>
        </w:rPr>
        <w:t xml:space="preserve">Strength and weaknesses of UML diagrams versus </w:t>
      </w:r>
      <w:r w:rsidR="008A6086">
        <w:rPr>
          <w:color w:val="003946"/>
          <w:lang w:val="en-US"/>
        </w:rPr>
        <w:t>behavioral specification</w:t>
      </w:r>
    </w:p>
    <w:p w14:paraId="47C71F8A" w14:textId="77777777" w:rsidR="00B2125E" w:rsidRPr="00FA307E" w:rsidRDefault="00B2125E">
      <w:pPr>
        <w:pStyle w:val="BodyText"/>
        <w:spacing w:before="5"/>
        <w:rPr>
          <w:sz w:val="26"/>
          <w:lang w:val="en-US"/>
        </w:rPr>
      </w:pPr>
    </w:p>
    <w:p w14:paraId="3D11D95C" w14:textId="2E4811C3" w:rsidR="00B2125E" w:rsidRPr="00FA307E" w:rsidRDefault="008A6086">
      <w:pPr>
        <w:pStyle w:val="BodyText"/>
        <w:spacing w:line="268" w:lineRule="auto"/>
        <w:ind w:left="957" w:right="2502"/>
        <w:rPr>
          <w:lang w:val="en-US"/>
        </w:rPr>
      </w:pPr>
      <w:r>
        <w:rPr>
          <w:color w:val="231F20"/>
          <w:lang w:val="en-US"/>
        </w:rPr>
        <w:t>To conclude this section</w:t>
      </w:r>
      <w:r w:rsidR="000E68C3" w:rsidRPr="00FA307E">
        <w:rPr>
          <w:color w:val="231F20"/>
          <w:lang w:val="en-US"/>
        </w:rPr>
        <w:t xml:space="preserve">, Table 19 provides an overview of the strengths and weaknesses of individual UML behavior diagrams </w:t>
      </w:r>
      <w:r>
        <w:rPr>
          <w:color w:val="231F20"/>
          <w:lang w:val="en-US"/>
        </w:rPr>
        <w:t>in the specification of</w:t>
      </w:r>
      <w:r w:rsidR="000E68C3" w:rsidRPr="00FA307E">
        <w:rPr>
          <w:color w:val="231F20"/>
          <w:lang w:val="en-US"/>
        </w:rPr>
        <w:t xml:space="preserve"> technical interfaces.</w:t>
      </w:r>
    </w:p>
    <w:p w14:paraId="70CC6B4C" w14:textId="77777777" w:rsidR="00B2125E" w:rsidRPr="00FA307E" w:rsidRDefault="00B2125E">
      <w:pPr>
        <w:pStyle w:val="BodyText"/>
        <w:spacing w:before="2"/>
        <w:rPr>
          <w:sz w:val="24"/>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63"/>
        <w:gridCol w:w="3085"/>
        <w:gridCol w:w="3076"/>
      </w:tblGrid>
      <w:tr w:rsidR="00B2125E" w:rsidRPr="00FA307E" w14:paraId="5E8FE178" w14:textId="77777777">
        <w:trPr>
          <w:trHeight w:val="860"/>
        </w:trPr>
        <w:tc>
          <w:tcPr>
            <w:tcW w:w="7824" w:type="dxa"/>
            <w:gridSpan w:val="3"/>
            <w:tcBorders>
              <w:top w:val="nil"/>
              <w:left w:val="nil"/>
              <w:right w:val="nil"/>
            </w:tcBorders>
            <w:shd w:val="clear" w:color="auto" w:fill="109290"/>
          </w:tcPr>
          <w:p w14:paraId="6D3D2A62" w14:textId="076566FE" w:rsidR="00B2125E" w:rsidRPr="00FA307E" w:rsidRDefault="000E68C3">
            <w:pPr>
              <w:pStyle w:val="TableParagraph"/>
              <w:spacing w:line="268" w:lineRule="auto"/>
              <w:ind w:right="180"/>
              <w:rPr>
                <w:sz w:val="20"/>
                <w:lang w:val="en-US"/>
              </w:rPr>
            </w:pPr>
            <w:r w:rsidRPr="00FA307E">
              <w:rPr>
                <w:color w:val="FFFFFF"/>
                <w:sz w:val="20"/>
                <w:lang w:val="en-US"/>
              </w:rPr>
              <w:t xml:space="preserve">Table 19: Strengths and weaknesses of UML diagrams </w:t>
            </w:r>
            <w:r w:rsidR="008A6086">
              <w:rPr>
                <w:color w:val="FFFFFF"/>
                <w:sz w:val="20"/>
                <w:lang w:val="en-US"/>
              </w:rPr>
              <w:t>when specifying</w:t>
            </w:r>
            <w:r w:rsidR="001C213D">
              <w:rPr>
                <w:color w:val="FFFFFF"/>
                <w:sz w:val="20"/>
                <w:lang w:val="en-US"/>
              </w:rPr>
              <w:t xml:space="preserve"> </w:t>
            </w:r>
            <w:r w:rsidRPr="00FA307E">
              <w:rPr>
                <w:color w:val="FFFFFF"/>
                <w:sz w:val="20"/>
                <w:lang w:val="en-US"/>
              </w:rPr>
              <w:t>technical interfaces between components</w:t>
            </w:r>
          </w:p>
        </w:tc>
      </w:tr>
      <w:tr w:rsidR="00B2125E" w:rsidRPr="00FA307E" w14:paraId="0D3783A5" w14:textId="77777777">
        <w:trPr>
          <w:trHeight w:val="860"/>
        </w:trPr>
        <w:tc>
          <w:tcPr>
            <w:tcW w:w="1663" w:type="dxa"/>
            <w:tcBorders>
              <w:left w:val="nil"/>
              <w:bottom w:val="single" w:sz="4" w:space="0" w:color="FFFFFF"/>
              <w:right w:val="single" w:sz="4" w:space="0" w:color="FFFFFF"/>
            </w:tcBorders>
            <w:shd w:val="clear" w:color="auto" w:fill="BBD3D3"/>
          </w:tcPr>
          <w:p w14:paraId="50C999C6" w14:textId="77777777" w:rsidR="00B2125E" w:rsidRPr="00FA307E" w:rsidRDefault="00B2125E">
            <w:pPr>
              <w:pStyle w:val="TableParagraph"/>
              <w:spacing w:before="0"/>
              <w:ind w:left="0"/>
              <w:rPr>
                <w:rFonts w:ascii="Times New Roman"/>
                <w:sz w:val="20"/>
                <w:lang w:val="en-US"/>
              </w:rPr>
            </w:pPr>
          </w:p>
        </w:tc>
        <w:tc>
          <w:tcPr>
            <w:tcW w:w="3085" w:type="dxa"/>
            <w:tcBorders>
              <w:left w:val="single" w:sz="4" w:space="0" w:color="FFFFFF"/>
              <w:bottom w:val="single" w:sz="4" w:space="0" w:color="FFFFFF"/>
              <w:right w:val="single" w:sz="4" w:space="0" w:color="FFFFFF"/>
            </w:tcBorders>
            <w:shd w:val="clear" w:color="auto" w:fill="BBD3D3"/>
          </w:tcPr>
          <w:p w14:paraId="611D3152" w14:textId="08A6A6EF" w:rsidR="00B2125E" w:rsidRPr="00FA307E" w:rsidRDefault="000E68C3">
            <w:pPr>
              <w:pStyle w:val="TableParagraph"/>
              <w:spacing w:line="268" w:lineRule="auto"/>
              <w:rPr>
                <w:sz w:val="20"/>
                <w:lang w:val="en-US"/>
              </w:rPr>
            </w:pPr>
            <w:r w:rsidRPr="00FA307E">
              <w:rPr>
                <w:color w:val="231F20"/>
                <w:sz w:val="20"/>
                <w:lang w:val="en-US"/>
              </w:rPr>
              <w:t xml:space="preserve">Strengths </w:t>
            </w:r>
            <w:r w:rsidR="00641BE7">
              <w:rPr>
                <w:color w:val="231F20"/>
                <w:sz w:val="20"/>
                <w:lang w:val="en-US"/>
              </w:rPr>
              <w:t>when specifying</w:t>
            </w:r>
            <w:r w:rsidRPr="00FA307E">
              <w:rPr>
                <w:color w:val="231F20"/>
                <w:sz w:val="20"/>
                <w:lang w:val="en-US"/>
              </w:rPr>
              <w:t xml:space="preserve"> interfaces</w:t>
            </w:r>
          </w:p>
        </w:tc>
        <w:tc>
          <w:tcPr>
            <w:tcW w:w="3076" w:type="dxa"/>
            <w:tcBorders>
              <w:left w:val="single" w:sz="4" w:space="0" w:color="FFFFFF"/>
              <w:bottom w:val="single" w:sz="4" w:space="0" w:color="FFFFFF"/>
              <w:right w:val="nil"/>
            </w:tcBorders>
            <w:shd w:val="clear" w:color="auto" w:fill="BBD3D3"/>
          </w:tcPr>
          <w:p w14:paraId="37FA0250" w14:textId="4A90AE32" w:rsidR="00B2125E" w:rsidRPr="00FA307E" w:rsidRDefault="000E68C3">
            <w:pPr>
              <w:pStyle w:val="TableParagraph"/>
              <w:spacing w:line="268" w:lineRule="auto"/>
              <w:ind w:right="239"/>
              <w:rPr>
                <w:sz w:val="20"/>
                <w:lang w:val="en-US"/>
              </w:rPr>
            </w:pPr>
            <w:r w:rsidRPr="00FA307E">
              <w:rPr>
                <w:color w:val="231F20"/>
                <w:sz w:val="20"/>
                <w:lang w:val="en-US"/>
              </w:rPr>
              <w:t xml:space="preserve">Weaknesses </w:t>
            </w:r>
            <w:r w:rsidR="00641BE7">
              <w:rPr>
                <w:color w:val="231F20"/>
                <w:sz w:val="20"/>
                <w:lang w:val="en-US"/>
              </w:rPr>
              <w:t>when specifying</w:t>
            </w:r>
            <w:r w:rsidRPr="00FA307E">
              <w:rPr>
                <w:color w:val="231F20"/>
                <w:sz w:val="20"/>
                <w:lang w:val="en-US"/>
              </w:rPr>
              <w:t xml:space="preserve"> interfaces</w:t>
            </w:r>
          </w:p>
        </w:tc>
      </w:tr>
      <w:tr w:rsidR="00B2125E" w:rsidRPr="00FA307E" w14:paraId="6929A3F9" w14:textId="77777777">
        <w:trPr>
          <w:trHeight w:val="1120"/>
        </w:trPr>
        <w:tc>
          <w:tcPr>
            <w:tcW w:w="1663" w:type="dxa"/>
            <w:tcBorders>
              <w:top w:val="single" w:sz="4" w:space="0" w:color="FFFFFF"/>
              <w:left w:val="nil"/>
              <w:bottom w:val="single" w:sz="4" w:space="0" w:color="FFFFFF"/>
              <w:right w:val="single" w:sz="4" w:space="0" w:color="FFFFFF"/>
            </w:tcBorders>
            <w:shd w:val="clear" w:color="auto" w:fill="D0E0DF"/>
          </w:tcPr>
          <w:p w14:paraId="25C1F67B" w14:textId="77777777" w:rsidR="00B2125E" w:rsidRPr="00FA307E" w:rsidRDefault="000E68C3">
            <w:pPr>
              <w:pStyle w:val="TableParagraph"/>
              <w:spacing w:line="268" w:lineRule="auto"/>
              <w:ind w:left="169" w:right="606"/>
              <w:rPr>
                <w:sz w:val="20"/>
                <w:lang w:val="en-US"/>
              </w:rPr>
            </w:pPr>
            <w:r w:rsidRPr="00FA307E">
              <w:rPr>
                <w:color w:val="231F20"/>
                <w:sz w:val="20"/>
                <w:lang w:val="en-US"/>
              </w:rPr>
              <w:t>UML use case diagram</w:t>
            </w:r>
          </w:p>
        </w:tc>
        <w:tc>
          <w:tcPr>
            <w:tcW w:w="3085" w:type="dxa"/>
            <w:tcBorders>
              <w:top w:val="single" w:sz="4" w:space="0" w:color="FFFFFF"/>
              <w:left w:val="single" w:sz="4" w:space="0" w:color="FFFFFF"/>
              <w:bottom w:val="single" w:sz="4" w:space="0" w:color="FFFFFF"/>
              <w:right w:val="single" w:sz="4" w:space="0" w:color="FFFFFF"/>
            </w:tcBorders>
            <w:shd w:val="clear" w:color="auto" w:fill="E4EBEC"/>
          </w:tcPr>
          <w:p w14:paraId="1D19A69A" w14:textId="0B5A3E0D" w:rsidR="00B2125E" w:rsidRPr="00FA307E" w:rsidRDefault="00481110">
            <w:pPr>
              <w:pStyle w:val="TableParagraph"/>
              <w:spacing w:line="268" w:lineRule="auto"/>
              <w:ind w:right="311"/>
              <w:rPr>
                <w:sz w:val="20"/>
                <w:lang w:val="en-US"/>
              </w:rPr>
            </w:pPr>
            <w:r>
              <w:rPr>
                <w:color w:val="231F20"/>
                <w:sz w:val="20"/>
                <w:lang w:val="en-US"/>
              </w:rPr>
              <w:t>Denotes</w:t>
            </w:r>
            <w:r w:rsidR="000E68C3" w:rsidRPr="00FA307E">
              <w:rPr>
                <w:color w:val="231F20"/>
                <w:sz w:val="20"/>
                <w:lang w:val="en-US"/>
              </w:rPr>
              <w:t xml:space="preserve"> </w:t>
            </w:r>
            <w:r>
              <w:rPr>
                <w:color w:val="231F20"/>
                <w:sz w:val="20"/>
                <w:lang w:val="en-US"/>
              </w:rPr>
              <w:t>at the highest level</w:t>
            </w:r>
            <w:r w:rsidR="00641BE7">
              <w:rPr>
                <w:color w:val="231F20"/>
                <w:sz w:val="20"/>
                <w:lang w:val="en-US"/>
              </w:rPr>
              <w:t xml:space="preserve"> that interfaces exist</w:t>
            </w:r>
          </w:p>
        </w:tc>
        <w:tc>
          <w:tcPr>
            <w:tcW w:w="3076" w:type="dxa"/>
            <w:tcBorders>
              <w:top w:val="single" w:sz="4" w:space="0" w:color="FFFFFF"/>
              <w:left w:val="single" w:sz="4" w:space="0" w:color="FFFFFF"/>
              <w:bottom w:val="single" w:sz="4" w:space="0" w:color="FFFFFF"/>
              <w:right w:val="nil"/>
            </w:tcBorders>
            <w:shd w:val="clear" w:color="auto" w:fill="E4EBEC"/>
          </w:tcPr>
          <w:p w14:paraId="7C191438" w14:textId="200B2CA6" w:rsidR="00B2125E" w:rsidRPr="00FA307E" w:rsidRDefault="000E68C3">
            <w:pPr>
              <w:pStyle w:val="TableParagraph"/>
              <w:spacing w:line="268" w:lineRule="auto"/>
              <w:ind w:right="239"/>
              <w:rPr>
                <w:sz w:val="20"/>
                <w:lang w:val="en-US"/>
              </w:rPr>
            </w:pPr>
            <w:r w:rsidRPr="00FA307E">
              <w:rPr>
                <w:color w:val="231F20"/>
                <w:sz w:val="20"/>
                <w:lang w:val="en-US"/>
              </w:rPr>
              <w:t xml:space="preserve">No </w:t>
            </w:r>
            <w:r w:rsidR="00481110">
              <w:rPr>
                <w:color w:val="231F20"/>
                <w:sz w:val="20"/>
                <w:lang w:val="en-US"/>
              </w:rPr>
              <w:t>conceptual</w:t>
            </w:r>
            <w:r w:rsidRPr="00FA307E">
              <w:rPr>
                <w:color w:val="231F20"/>
                <w:sz w:val="20"/>
                <w:lang w:val="en-US"/>
              </w:rPr>
              <w:t xml:space="preserve"> or technical details </w:t>
            </w:r>
          </w:p>
        </w:tc>
      </w:tr>
    </w:tbl>
    <w:p w14:paraId="7D847C91" w14:textId="77777777" w:rsidR="00B2125E" w:rsidRPr="00FA307E" w:rsidRDefault="00B2125E">
      <w:pPr>
        <w:spacing w:line="268" w:lineRule="auto"/>
        <w:rPr>
          <w:sz w:val="20"/>
          <w:lang w:val="en-US"/>
        </w:rPr>
        <w:sectPr w:rsidR="00B2125E" w:rsidRPr="00FA307E">
          <w:pgSz w:w="11910" w:h="16840"/>
          <w:pgMar w:top="960" w:right="160" w:bottom="680" w:left="460" w:header="0" w:footer="486" w:gutter="0"/>
          <w:cols w:space="720"/>
        </w:sectPr>
      </w:pPr>
    </w:p>
    <w:p w14:paraId="5EABC334" w14:textId="77777777" w:rsidR="00B2125E" w:rsidRPr="00FA307E" w:rsidRDefault="00B2125E">
      <w:pPr>
        <w:pStyle w:val="BodyText"/>
        <w:rPr>
          <w:lang w:val="en-US"/>
        </w:rPr>
      </w:pPr>
    </w:p>
    <w:p w14:paraId="7E6C9DE5" w14:textId="77777777" w:rsidR="00B2125E" w:rsidRPr="00FA307E" w:rsidRDefault="00B2125E">
      <w:pPr>
        <w:pStyle w:val="BodyText"/>
        <w:rPr>
          <w:lang w:val="en-US"/>
        </w:rPr>
      </w:pPr>
    </w:p>
    <w:p w14:paraId="27F24BA2" w14:textId="77777777" w:rsidR="00B2125E" w:rsidRPr="00FA307E" w:rsidRDefault="00B2125E">
      <w:pPr>
        <w:pStyle w:val="BodyText"/>
        <w:rPr>
          <w:lang w:val="en-US"/>
        </w:rPr>
      </w:pPr>
    </w:p>
    <w:p w14:paraId="154C5FFE" w14:textId="77777777" w:rsidR="00B2125E" w:rsidRPr="00FA307E" w:rsidRDefault="00B2125E">
      <w:pPr>
        <w:pStyle w:val="BodyText"/>
        <w:rPr>
          <w:lang w:val="en-US"/>
        </w:rPr>
      </w:pPr>
    </w:p>
    <w:p w14:paraId="2E0B5A75" w14:textId="77777777" w:rsidR="00B2125E" w:rsidRPr="00FA307E" w:rsidRDefault="00B2125E">
      <w:pPr>
        <w:pStyle w:val="BodyText"/>
        <w:rPr>
          <w:lang w:val="en-US"/>
        </w:rPr>
      </w:pPr>
    </w:p>
    <w:p w14:paraId="049A036A" w14:textId="77777777" w:rsidR="00B2125E" w:rsidRPr="00FA307E" w:rsidRDefault="00B2125E">
      <w:pPr>
        <w:pStyle w:val="BodyText"/>
        <w:rPr>
          <w:lang w:val="en-US"/>
        </w:rPr>
      </w:pPr>
    </w:p>
    <w:p w14:paraId="2381A2DF" w14:textId="77777777" w:rsidR="00B2125E" w:rsidRPr="00FA307E" w:rsidRDefault="00B2125E">
      <w:pPr>
        <w:pStyle w:val="BodyText"/>
        <w:rPr>
          <w:lang w:val="en-US"/>
        </w:rPr>
      </w:pPr>
    </w:p>
    <w:p w14:paraId="3F5202AE" w14:textId="77777777" w:rsidR="00B2125E" w:rsidRPr="00FA307E" w:rsidRDefault="00B2125E">
      <w:pPr>
        <w:pStyle w:val="BodyText"/>
        <w:rPr>
          <w:lang w:val="en-US"/>
        </w:rPr>
      </w:pPr>
    </w:p>
    <w:p w14:paraId="483D937E" w14:textId="77777777" w:rsidR="00B2125E" w:rsidRPr="00FA307E" w:rsidRDefault="00B2125E">
      <w:pPr>
        <w:pStyle w:val="BodyText"/>
        <w:spacing w:before="10"/>
        <w:rPr>
          <w:sz w:val="10"/>
          <w:lang w:val="en-US"/>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63"/>
        <w:gridCol w:w="3085"/>
        <w:gridCol w:w="3076"/>
      </w:tblGrid>
      <w:tr w:rsidR="00B2125E" w:rsidRPr="00FA307E" w14:paraId="47045801" w14:textId="77777777">
        <w:trPr>
          <w:trHeight w:val="860"/>
        </w:trPr>
        <w:tc>
          <w:tcPr>
            <w:tcW w:w="1663" w:type="dxa"/>
            <w:tcBorders>
              <w:top w:val="nil"/>
              <w:left w:val="nil"/>
            </w:tcBorders>
            <w:shd w:val="clear" w:color="auto" w:fill="BBD3D3"/>
          </w:tcPr>
          <w:p w14:paraId="7D503125" w14:textId="77777777" w:rsidR="00B2125E" w:rsidRPr="00FA307E" w:rsidRDefault="00B2125E">
            <w:pPr>
              <w:pStyle w:val="TableParagraph"/>
              <w:spacing w:before="0"/>
              <w:ind w:left="0"/>
              <w:rPr>
                <w:rFonts w:ascii="Times New Roman"/>
                <w:sz w:val="20"/>
                <w:lang w:val="en-US"/>
              </w:rPr>
            </w:pPr>
          </w:p>
        </w:tc>
        <w:tc>
          <w:tcPr>
            <w:tcW w:w="3085" w:type="dxa"/>
            <w:tcBorders>
              <w:top w:val="nil"/>
            </w:tcBorders>
            <w:shd w:val="clear" w:color="auto" w:fill="BBD3D3"/>
          </w:tcPr>
          <w:p w14:paraId="087A599F" w14:textId="34FDDE1F" w:rsidR="00B2125E" w:rsidRPr="00FA307E" w:rsidRDefault="000E68C3">
            <w:pPr>
              <w:pStyle w:val="TableParagraph"/>
              <w:spacing w:line="268" w:lineRule="auto"/>
              <w:rPr>
                <w:sz w:val="20"/>
                <w:lang w:val="en-US"/>
              </w:rPr>
            </w:pPr>
            <w:r w:rsidRPr="00FA307E">
              <w:rPr>
                <w:color w:val="231F20"/>
                <w:sz w:val="20"/>
                <w:lang w:val="en-US"/>
              </w:rPr>
              <w:t xml:space="preserve">Strengths </w:t>
            </w:r>
            <w:r w:rsidR="00641BE7">
              <w:rPr>
                <w:color w:val="231F20"/>
                <w:sz w:val="20"/>
                <w:lang w:val="en-US"/>
              </w:rPr>
              <w:t>when specifying</w:t>
            </w:r>
            <w:r w:rsidRPr="00FA307E">
              <w:rPr>
                <w:color w:val="231F20"/>
                <w:sz w:val="20"/>
                <w:lang w:val="en-US"/>
              </w:rPr>
              <w:t xml:space="preserve"> interfaces</w:t>
            </w:r>
          </w:p>
        </w:tc>
        <w:tc>
          <w:tcPr>
            <w:tcW w:w="3076" w:type="dxa"/>
            <w:tcBorders>
              <w:top w:val="nil"/>
              <w:right w:val="nil"/>
            </w:tcBorders>
            <w:shd w:val="clear" w:color="auto" w:fill="BBD3D3"/>
          </w:tcPr>
          <w:p w14:paraId="58CCE1EE" w14:textId="082A52D8" w:rsidR="00B2125E" w:rsidRPr="00FA307E" w:rsidRDefault="000E68C3">
            <w:pPr>
              <w:pStyle w:val="TableParagraph"/>
              <w:spacing w:line="268" w:lineRule="auto"/>
              <w:ind w:right="239"/>
              <w:rPr>
                <w:sz w:val="20"/>
                <w:lang w:val="en-US"/>
              </w:rPr>
            </w:pPr>
            <w:r w:rsidRPr="00FA307E">
              <w:rPr>
                <w:color w:val="231F20"/>
                <w:sz w:val="20"/>
                <w:lang w:val="en-US"/>
              </w:rPr>
              <w:t xml:space="preserve">Weaknesses </w:t>
            </w:r>
            <w:r w:rsidR="00641BE7">
              <w:rPr>
                <w:color w:val="231F20"/>
                <w:sz w:val="20"/>
                <w:lang w:val="en-US"/>
              </w:rPr>
              <w:t>when specifying</w:t>
            </w:r>
            <w:r w:rsidRPr="00FA307E">
              <w:rPr>
                <w:color w:val="231F20"/>
                <w:sz w:val="20"/>
                <w:lang w:val="en-US"/>
              </w:rPr>
              <w:t xml:space="preserve"> interfaces</w:t>
            </w:r>
          </w:p>
        </w:tc>
      </w:tr>
      <w:tr w:rsidR="00B2125E" w:rsidRPr="00FA307E" w14:paraId="53CA47A0" w14:textId="77777777">
        <w:trPr>
          <w:trHeight w:val="2420"/>
        </w:trPr>
        <w:tc>
          <w:tcPr>
            <w:tcW w:w="1663" w:type="dxa"/>
            <w:tcBorders>
              <w:left w:val="nil"/>
            </w:tcBorders>
            <w:shd w:val="clear" w:color="auto" w:fill="D0E0DF"/>
          </w:tcPr>
          <w:p w14:paraId="0CB0F176" w14:textId="77777777" w:rsidR="00B2125E" w:rsidRPr="00FA307E" w:rsidRDefault="000E68C3">
            <w:pPr>
              <w:pStyle w:val="TableParagraph"/>
              <w:spacing w:line="268" w:lineRule="auto"/>
              <w:rPr>
                <w:sz w:val="20"/>
                <w:lang w:val="en-US"/>
              </w:rPr>
            </w:pPr>
            <w:r w:rsidRPr="00FA307E">
              <w:rPr>
                <w:color w:val="231F20"/>
                <w:sz w:val="20"/>
                <w:lang w:val="en-US"/>
              </w:rPr>
              <w:t>UML activity diagram</w:t>
            </w:r>
          </w:p>
        </w:tc>
        <w:tc>
          <w:tcPr>
            <w:tcW w:w="3085" w:type="dxa"/>
            <w:shd w:val="clear" w:color="auto" w:fill="E4EBEC"/>
          </w:tcPr>
          <w:p w14:paraId="7B2C0033" w14:textId="2A0567B5" w:rsidR="00B2125E" w:rsidRPr="00FA307E" w:rsidRDefault="00AB2294">
            <w:pPr>
              <w:pStyle w:val="TableParagraph"/>
              <w:numPr>
                <w:ilvl w:val="0"/>
                <w:numId w:val="10"/>
              </w:numPr>
              <w:tabs>
                <w:tab w:val="left" w:pos="450"/>
                <w:tab w:val="left" w:pos="451"/>
              </w:tabs>
              <w:spacing w:line="268" w:lineRule="auto"/>
              <w:ind w:right="346"/>
              <w:rPr>
                <w:sz w:val="20"/>
                <w:lang w:val="en-US"/>
              </w:rPr>
            </w:pPr>
            <w:r>
              <w:rPr>
                <w:color w:val="231F20"/>
                <w:sz w:val="20"/>
                <w:lang w:val="en-US"/>
              </w:rPr>
              <w:t>Link</w:t>
            </w:r>
            <w:r w:rsidR="0050177C">
              <w:rPr>
                <w:color w:val="231F20"/>
                <w:sz w:val="20"/>
                <w:lang w:val="en-US"/>
              </w:rPr>
              <w:t>s</w:t>
            </w:r>
            <w:r>
              <w:rPr>
                <w:color w:val="231F20"/>
                <w:sz w:val="20"/>
                <w:lang w:val="en-US"/>
              </w:rPr>
              <w:t xml:space="preserve"> </w:t>
            </w:r>
            <w:r w:rsidR="0050177C">
              <w:rPr>
                <w:color w:val="231F20"/>
                <w:sz w:val="20"/>
                <w:lang w:val="en-US"/>
              </w:rPr>
              <w:t>conceptual</w:t>
            </w:r>
            <w:r w:rsidR="000E68C3" w:rsidRPr="00FA307E">
              <w:rPr>
                <w:color w:val="231F20"/>
                <w:sz w:val="20"/>
                <w:lang w:val="en-US"/>
              </w:rPr>
              <w:t xml:space="preserve"> operations with exchanged data structures</w:t>
            </w:r>
          </w:p>
          <w:p w14:paraId="6210978A" w14:textId="730B554D" w:rsidR="00B2125E" w:rsidRPr="00FA307E" w:rsidRDefault="000E68C3">
            <w:pPr>
              <w:pStyle w:val="TableParagraph"/>
              <w:numPr>
                <w:ilvl w:val="0"/>
                <w:numId w:val="10"/>
              </w:numPr>
              <w:tabs>
                <w:tab w:val="left" w:pos="450"/>
                <w:tab w:val="left" w:pos="451"/>
              </w:tabs>
              <w:spacing w:before="0" w:line="268" w:lineRule="auto"/>
              <w:ind w:right="400"/>
              <w:rPr>
                <w:sz w:val="20"/>
                <w:lang w:val="en-US"/>
              </w:rPr>
            </w:pPr>
            <w:r w:rsidRPr="00FA307E">
              <w:rPr>
                <w:color w:val="231F20"/>
                <w:sz w:val="20"/>
                <w:lang w:val="en-US"/>
              </w:rPr>
              <w:t xml:space="preserve">Overview of </w:t>
            </w:r>
            <w:r w:rsidR="00AB2294">
              <w:rPr>
                <w:color w:val="231F20"/>
                <w:sz w:val="20"/>
                <w:lang w:val="en-US"/>
              </w:rPr>
              <w:t xml:space="preserve">required </w:t>
            </w:r>
            <w:r w:rsidRPr="00FA307E">
              <w:rPr>
                <w:color w:val="231F20"/>
                <w:sz w:val="20"/>
                <w:lang w:val="en-US"/>
              </w:rPr>
              <w:t xml:space="preserve">messages </w:t>
            </w:r>
          </w:p>
          <w:p w14:paraId="31928271" w14:textId="630D5267" w:rsidR="00B2125E" w:rsidRPr="00FA307E" w:rsidRDefault="00AB2294">
            <w:pPr>
              <w:pStyle w:val="TableParagraph"/>
              <w:numPr>
                <w:ilvl w:val="0"/>
                <w:numId w:val="10"/>
              </w:numPr>
              <w:tabs>
                <w:tab w:val="left" w:pos="450"/>
                <w:tab w:val="left" w:pos="451"/>
              </w:tabs>
              <w:spacing w:before="0" w:line="268" w:lineRule="auto"/>
              <w:ind w:right="225"/>
              <w:rPr>
                <w:sz w:val="20"/>
                <w:lang w:val="en-US"/>
              </w:rPr>
            </w:pPr>
            <w:r>
              <w:rPr>
                <w:color w:val="231F20"/>
                <w:sz w:val="20"/>
                <w:lang w:val="en-US"/>
              </w:rPr>
              <w:t>Denotes the purely conceptual</w:t>
            </w:r>
            <w:r w:rsidR="000E68C3" w:rsidRPr="00FA307E">
              <w:rPr>
                <w:color w:val="231F20"/>
                <w:sz w:val="20"/>
                <w:lang w:val="en-US"/>
              </w:rPr>
              <w:t xml:space="preserve"> level</w:t>
            </w:r>
          </w:p>
        </w:tc>
        <w:tc>
          <w:tcPr>
            <w:tcW w:w="3076" w:type="dxa"/>
            <w:tcBorders>
              <w:right w:val="nil"/>
            </w:tcBorders>
            <w:shd w:val="clear" w:color="auto" w:fill="E4EBEC"/>
          </w:tcPr>
          <w:p w14:paraId="5CA305D0" w14:textId="623FC6F9" w:rsidR="00B2125E" w:rsidRPr="00FA307E" w:rsidRDefault="000E68C3">
            <w:pPr>
              <w:pStyle w:val="TableParagraph"/>
              <w:numPr>
                <w:ilvl w:val="0"/>
                <w:numId w:val="9"/>
              </w:numPr>
              <w:tabs>
                <w:tab w:val="left" w:pos="451"/>
              </w:tabs>
              <w:spacing w:line="268" w:lineRule="auto"/>
              <w:ind w:right="480"/>
              <w:jc w:val="both"/>
              <w:rPr>
                <w:sz w:val="20"/>
                <w:lang w:val="en-US"/>
              </w:rPr>
            </w:pPr>
            <w:r w:rsidRPr="00FA307E">
              <w:rPr>
                <w:color w:val="231F20"/>
                <w:sz w:val="20"/>
                <w:lang w:val="en-US"/>
              </w:rPr>
              <w:t>No technical details</w:t>
            </w:r>
            <w:r w:rsidR="0050177C">
              <w:rPr>
                <w:color w:val="231F20"/>
                <w:sz w:val="20"/>
                <w:lang w:val="en-US"/>
              </w:rPr>
              <w:t xml:space="preserve"> of the interface</w:t>
            </w:r>
          </w:p>
          <w:p w14:paraId="7522D174" w14:textId="7552C77C" w:rsidR="00B2125E" w:rsidRPr="00FA307E" w:rsidRDefault="00D66F95">
            <w:pPr>
              <w:pStyle w:val="TableParagraph"/>
              <w:numPr>
                <w:ilvl w:val="0"/>
                <w:numId w:val="9"/>
              </w:numPr>
              <w:tabs>
                <w:tab w:val="left" w:pos="451"/>
              </w:tabs>
              <w:spacing w:before="0" w:line="268" w:lineRule="auto"/>
              <w:ind w:right="357"/>
              <w:jc w:val="both"/>
              <w:rPr>
                <w:sz w:val="20"/>
                <w:lang w:val="en-US"/>
              </w:rPr>
            </w:pPr>
            <w:r>
              <w:rPr>
                <w:color w:val="231F20"/>
                <w:sz w:val="20"/>
                <w:lang w:val="en-US"/>
              </w:rPr>
              <w:t>N</w:t>
            </w:r>
            <w:r w:rsidR="000E68C3" w:rsidRPr="00FA307E">
              <w:rPr>
                <w:color w:val="231F20"/>
                <w:sz w:val="20"/>
                <w:lang w:val="en-US"/>
              </w:rPr>
              <w:t xml:space="preserve">o details </w:t>
            </w:r>
            <w:r>
              <w:rPr>
                <w:color w:val="231F20"/>
                <w:sz w:val="20"/>
                <w:lang w:val="en-US"/>
              </w:rPr>
              <w:t>of</w:t>
            </w:r>
            <w:r w:rsidR="000E68C3" w:rsidRPr="00FA307E">
              <w:rPr>
                <w:color w:val="231F20"/>
                <w:sz w:val="20"/>
                <w:lang w:val="en-US"/>
              </w:rPr>
              <w:t xml:space="preserve"> the message content</w:t>
            </w:r>
          </w:p>
        </w:tc>
      </w:tr>
      <w:tr w:rsidR="00B2125E" w:rsidRPr="00FA307E" w14:paraId="43707598" w14:textId="77777777">
        <w:trPr>
          <w:trHeight w:val="2680"/>
        </w:trPr>
        <w:tc>
          <w:tcPr>
            <w:tcW w:w="1663" w:type="dxa"/>
            <w:tcBorders>
              <w:left w:val="nil"/>
            </w:tcBorders>
            <w:shd w:val="clear" w:color="auto" w:fill="D0E0DF"/>
          </w:tcPr>
          <w:p w14:paraId="122AA1F7" w14:textId="77777777" w:rsidR="00B2125E" w:rsidRPr="00FA307E" w:rsidRDefault="000E68C3">
            <w:pPr>
              <w:pStyle w:val="TableParagraph"/>
              <w:spacing w:line="268" w:lineRule="auto"/>
              <w:ind w:right="182"/>
              <w:rPr>
                <w:sz w:val="20"/>
                <w:lang w:val="en-US"/>
              </w:rPr>
            </w:pPr>
            <w:r w:rsidRPr="00FA307E">
              <w:rPr>
                <w:color w:val="231F20"/>
                <w:sz w:val="20"/>
                <w:lang w:val="en-US"/>
              </w:rPr>
              <w:t>UML sequence diagram</w:t>
            </w:r>
          </w:p>
        </w:tc>
        <w:tc>
          <w:tcPr>
            <w:tcW w:w="3085" w:type="dxa"/>
            <w:shd w:val="clear" w:color="auto" w:fill="E4EBEC"/>
          </w:tcPr>
          <w:p w14:paraId="0894363C" w14:textId="2EB98A25" w:rsidR="00B2125E" w:rsidRPr="00FA307E" w:rsidRDefault="00410D27">
            <w:pPr>
              <w:pStyle w:val="TableParagraph"/>
              <w:numPr>
                <w:ilvl w:val="0"/>
                <w:numId w:val="8"/>
              </w:numPr>
              <w:tabs>
                <w:tab w:val="left" w:pos="450"/>
                <w:tab w:val="left" w:pos="451"/>
              </w:tabs>
              <w:spacing w:line="268" w:lineRule="auto"/>
              <w:ind w:right="181"/>
              <w:rPr>
                <w:sz w:val="20"/>
                <w:lang w:val="en-US"/>
              </w:rPr>
            </w:pPr>
            <w:r>
              <w:rPr>
                <w:color w:val="231F20"/>
                <w:sz w:val="20"/>
                <w:lang w:val="en-US"/>
              </w:rPr>
              <w:t>Depicts</w:t>
            </w:r>
            <w:r w:rsidR="000E68C3" w:rsidRPr="00FA307E">
              <w:rPr>
                <w:color w:val="231F20"/>
                <w:sz w:val="20"/>
                <w:lang w:val="en-US"/>
              </w:rPr>
              <w:t xml:space="preserve"> complex interactions and technical interaction cascades in</w:t>
            </w:r>
            <w:r w:rsidR="0074468F">
              <w:rPr>
                <w:color w:val="231F20"/>
                <w:sz w:val="20"/>
                <w:lang w:val="en-US"/>
              </w:rPr>
              <w:t xml:space="preserve"> their</w:t>
            </w:r>
            <w:r w:rsidR="000E68C3" w:rsidRPr="00FA307E">
              <w:rPr>
                <w:color w:val="231F20"/>
                <w:sz w:val="20"/>
                <w:lang w:val="en-US"/>
              </w:rPr>
              <w:t xml:space="preserve"> precise sequence</w:t>
            </w:r>
          </w:p>
          <w:p w14:paraId="38F1436F" w14:textId="4B651190" w:rsidR="00B2125E" w:rsidRPr="00FA307E" w:rsidRDefault="000E68C3">
            <w:pPr>
              <w:pStyle w:val="TableParagraph"/>
              <w:numPr>
                <w:ilvl w:val="0"/>
                <w:numId w:val="8"/>
              </w:numPr>
              <w:tabs>
                <w:tab w:val="left" w:pos="450"/>
                <w:tab w:val="left" w:pos="451"/>
              </w:tabs>
              <w:spacing w:before="0" w:line="268" w:lineRule="auto"/>
              <w:ind w:right="360"/>
              <w:rPr>
                <w:sz w:val="20"/>
                <w:lang w:val="en-US"/>
              </w:rPr>
            </w:pPr>
            <w:r w:rsidRPr="00FA307E">
              <w:rPr>
                <w:color w:val="231F20"/>
                <w:sz w:val="20"/>
                <w:lang w:val="en-US"/>
              </w:rPr>
              <w:t>Link</w:t>
            </w:r>
            <w:r w:rsidR="0074468F">
              <w:rPr>
                <w:color w:val="231F20"/>
                <w:sz w:val="20"/>
                <w:lang w:val="en-US"/>
              </w:rPr>
              <w:t>s</w:t>
            </w:r>
            <w:r w:rsidRPr="00FA307E">
              <w:rPr>
                <w:color w:val="231F20"/>
                <w:sz w:val="20"/>
                <w:lang w:val="en-US"/>
              </w:rPr>
              <w:t xml:space="preserve"> operation and data structure</w:t>
            </w:r>
          </w:p>
        </w:tc>
        <w:tc>
          <w:tcPr>
            <w:tcW w:w="3076" w:type="dxa"/>
            <w:tcBorders>
              <w:right w:val="nil"/>
            </w:tcBorders>
            <w:shd w:val="clear" w:color="auto" w:fill="E4EBEC"/>
          </w:tcPr>
          <w:p w14:paraId="1AB4D68A" w14:textId="77777777" w:rsidR="00B2125E" w:rsidRPr="00FA307E" w:rsidRDefault="000E68C3">
            <w:pPr>
              <w:pStyle w:val="TableParagraph"/>
              <w:numPr>
                <w:ilvl w:val="0"/>
                <w:numId w:val="7"/>
              </w:numPr>
              <w:tabs>
                <w:tab w:val="left" w:pos="450"/>
                <w:tab w:val="left" w:pos="451"/>
              </w:tabs>
              <w:spacing w:line="268" w:lineRule="auto"/>
              <w:ind w:right="378"/>
              <w:rPr>
                <w:sz w:val="20"/>
                <w:lang w:val="en-US"/>
              </w:rPr>
            </w:pPr>
            <w:r w:rsidRPr="00FA307E">
              <w:rPr>
                <w:color w:val="231F20"/>
                <w:sz w:val="20"/>
                <w:lang w:val="en-US"/>
              </w:rPr>
              <w:t>Focus on specific operations</w:t>
            </w:r>
          </w:p>
          <w:p w14:paraId="26971E1D" w14:textId="262268CE" w:rsidR="00B2125E" w:rsidRPr="00FA307E" w:rsidRDefault="000E68C3">
            <w:pPr>
              <w:pStyle w:val="TableParagraph"/>
              <w:numPr>
                <w:ilvl w:val="0"/>
                <w:numId w:val="7"/>
              </w:numPr>
              <w:tabs>
                <w:tab w:val="left" w:pos="450"/>
                <w:tab w:val="left" w:pos="451"/>
              </w:tabs>
              <w:spacing w:before="0" w:line="268" w:lineRule="auto"/>
              <w:ind w:right="310"/>
              <w:rPr>
                <w:sz w:val="20"/>
                <w:lang w:val="en-US"/>
              </w:rPr>
            </w:pPr>
            <w:r w:rsidRPr="00FA307E">
              <w:rPr>
                <w:color w:val="231F20"/>
                <w:sz w:val="20"/>
                <w:lang w:val="en-US"/>
              </w:rPr>
              <w:t xml:space="preserve">Operation isolated from the </w:t>
            </w:r>
            <w:r w:rsidR="0074468F">
              <w:rPr>
                <w:color w:val="231F20"/>
                <w:sz w:val="20"/>
                <w:lang w:val="en-US"/>
              </w:rPr>
              <w:t>conceptual use</w:t>
            </w:r>
            <w:r w:rsidRPr="00FA307E">
              <w:rPr>
                <w:color w:val="231F20"/>
                <w:sz w:val="20"/>
                <w:lang w:val="en-US"/>
              </w:rPr>
              <w:t xml:space="preserve"> case</w:t>
            </w:r>
          </w:p>
          <w:p w14:paraId="0E6AF7EF" w14:textId="6EF6C8D3" w:rsidR="00B2125E" w:rsidRPr="00FA307E" w:rsidRDefault="0074468F">
            <w:pPr>
              <w:pStyle w:val="TableParagraph"/>
              <w:numPr>
                <w:ilvl w:val="0"/>
                <w:numId w:val="7"/>
              </w:numPr>
              <w:tabs>
                <w:tab w:val="left" w:pos="450"/>
                <w:tab w:val="left" w:pos="451"/>
              </w:tabs>
              <w:spacing w:before="0" w:line="268" w:lineRule="auto"/>
              <w:ind w:right="549"/>
              <w:rPr>
                <w:sz w:val="20"/>
                <w:lang w:val="en-US"/>
              </w:rPr>
            </w:pPr>
            <w:r>
              <w:rPr>
                <w:color w:val="231F20"/>
                <w:sz w:val="20"/>
                <w:lang w:val="en-US"/>
              </w:rPr>
              <w:t>Can soon</w:t>
            </w:r>
            <w:r w:rsidR="000E68C3" w:rsidRPr="00FA307E">
              <w:rPr>
                <w:color w:val="231F20"/>
                <w:sz w:val="20"/>
                <w:lang w:val="en-US"/>
              </w:rPr>
              <w:t xml:space="preserve"> become highly complex and technical</w:t>
            </w:r>
          </w:p>
          <w:p w14:paraId="38B6448C" w14:textId="3E3C18DE" w:rsidR="00B2125E" w:rsidRPr="00FA307E" w:rsidRDefault="000E68C3">
            <w:pPr>
              <w:pStyle w:val="TableParagraph"/>
              <w:numPr>
                <w:ilvl w:val="0"/>
                <w:numId w:val="7"/>
              </w:numPr>
              <w:tabs>
                <w:tab w:val="left" w:pos="450"/>
                <w:tab w:val="left" w:pos="451"/>
              </w:tabs>
              <w:spacing w:before="0" w:line="268" w:lineRule="auto"/>
              <w:ind w:right="353"/>
              <w:rPr>
                <w:sz w:val="20"/>
                <w:lang w:val="en-US"/>
              </w:rPr>
            </w:pPr>
            <w:r w:rsidRPr="00FA307E">
              <w:rPr>
                <w:color w:val="231F20"/>
                <w:sz w:val="20"/>
                <w:lang w:val="en-US"/>
              </w:rPr>
              <w:t xml:space="preserve">Only readable </w:t>
            </w:r>
            <w:r w:rsidR="00410D27">
              <w:rPr>
                <w:color w:val="231F20"/>
                <w:sz w:val="20"/>
                <w:lang w:val="en-US"/>
              </w:rPr>
              <w:t xml:space="preserve">by those </w:t>
            </w:r>
            <w:r w:rsidRPr="00FA307E">
              <w:rPr>
                <w:color w:val="231F20"/>
                <w:sz w:val="20"/>
                <w:lang w:val="en-US"/>
              </w:rPr>
              <w:t>with advanced knowledge of UML</w:t>
            </w:r>
          </w:p>
        </w:tc>
      </w:tr>
    </w:tbl>
    <w:p w14:paraId="4C5C0DAD" w14:textId="77777777" w:rsidR="00B2125E" w:rsidRPr="00FA307E" w:rsidRDefault="00B2125E">
      <w:pPr>
        <w:pStyle w:val="BodyText"/>
        <w:rPr>
          <w:lang w:val="en-US"/>
        </w:rPr>
      </w:pPr>
    </w:p>
    <w:p w14:paraId="02858E4D" w14:textId="77777777" w:rsidR="00B2125E" w:rsidRPr="00FA307E" w:rsidRDefault="00B2125E">
      <w:pPr>
        <w:pStyle w:val="BodyText"/>
        <w:spacing w:before="10"/>
        <w:rPr>
          <w:sz w:val="27"/>
          <w:lang w:val="en-US"/>
        </w:rPr>
      </w:pPr>
    </w:p>
    <w:p w14:paraId="58B0DB64" w14:textId="77777777" w:rsidR="00B2125E" w:rsidRPr="00FA307E" w:rsidRDefault="000E68C3">
      <w:pPr>
        <w:pStyle w:val="Heading3"/>
        <w:numPr>
          <w:ilvl w:val="1"/>
          <w:numId w:val="34"/>
        </w:numPr>
        <w:tabs>
          <w:tab w:val="left" w:pos="2772"/>
        </w:tabs>
        <w:spacing w:before="99"/>
        <w:ind w:hanging="568"/>
        <w:rPr>
          <w:lang w:val="en-US"/>
        </w:rPr>
      </w:pPr>
      <w:r w:rsidRPr="00FA307E">
        <w:rPr>
          <w:color w:val="003946"/>
          <w:lang w:val="en-US"/>
        </w:rPr>
        <w:t>Data structures at component interfaces</w:t>
      </w:r>
    </w:p>
    <w:p w14:paraId="13DD66BF" w14:textId="0C832C09" w:rsidR="00B2125E" w:rsidRPr="00FA307E" w:rsidRDefault="000E68C3">
      <w:pPr>
        <w:pStyle w:val="BodyText"/>
        <w:spacing w:before="266" w:line="268" w:lineRule="auto"/>
        <w:ind w:left="2204" w:right="1254"/>
        <w:jc w:val="both"/>
        <w:rPr>
          <w:lang w:val="en-US"/>
        </w:rPr>
      </w:pPr>
      <w:r w:rsidRPr="00FA307E">
        <w:rPr>
          <w:color w:val="231F20"/>
          <w:lang w:val="en-US"/>
        </w:rPr>
        <w:t xml:space="preserve">While </w:t>
      </w:r>
      <w:r w:rsidR="00377F47">
        <w:rPr>
          <w:color w:val="231F20"/>
          <w:lang w:val="en-US"/>
        </w:rPr>
        <w:t>module</w:t>
      </w:r>
      <w:r w:rsidRPr="00FA307E">
        <w:rPr>
          <w:color w:val="231F20"/>
          <w:lang w:val="en-US"/>
        </w:rPr>
        <w:t xml:space="preserve"> 4.1 </w:t>
      </w:r>
      <w:r w:rsidR="00377F47">
        <w:rPr>
          <w:color w:val="231F20"/>
          <w:lang w:val="en-US"/>
        </w:rPr>
        <w:t>focused on the specification of</w:t>
      </w:r>
      <w:r w:rsidRPr="00FA307E">
        <w:rPr>
          <w:color w:val="231F20"/>
          <w:lang w:val="en-US"/>
        </w:rPr>
        <w:t xml:space="preserve"> behavior, </w:t>
      </w:r>
      <w:r w:rsidR="00377F47">
        <w:rPr>
          <w:color w:val="231F20"/>
          <w:lang w:val="en-US"/>
        </w:rPr>
        <w:t>this module</w:t>
      </w:r>
      <w:r w:rsidRPr="00FA307E">
        <w:rPr>
          <w:color w:val="231F20"/>
          <w:lang w:val="en-US"/>
        </w:rPr>
        <w:t xml:space="preserve"> focus</w:t>
      </w:r>
      <w:r w:rsidR="00377F47">
        <w:rPr>
          <w:color w:val="231F20"/>
          <w:lang w:val="en-US"/>
        </w:rPr>
        <w:t>es</w:t>
      </w:r>
      <w:r w:rsidRPr="00FA307E">
        <w:rPr>
          <w:color w:val="231F20"/>
          <w:lang w:val="en-US"/>
        </w:rPr>
        <w:t xml:space="preserve"> on the specification of data structures at component interfaces. </w:t>
      </w:r>
      <w:r w:rsidR="00CF088E">
        <w:rPr>
          <w:color w:val="231F20"/>
          <w:lang w:val="en-US"/>
        </w:rPr>
        <w:t>Generally speaking,</w:t>
      </w:r>
      <w:r w:rsidRPr="00FA307E">
        <w:rPr>
          <w:color w:val="231F20"/>
          <w:lang w:val="en-US"/>
        </w:rPr>
        <w:t xml:space="preserve"> UML class diagram</w:t>
      </w:r>
      <w:r w:rsidR="00F4147E">
        <w:rPr>
          <w:color w:val="231F20"/>
          <w:lang w:val="en-US"/>
        </w:rPr>
        <w:t>s</w:t>
      </w:r>
      <w:r w:rsidRPr="00FA307E">
        <w:rPr>
          <w:color w:val="231F20"/>
          <w:lang w:val="en-US"/>
        </w:rPr>
        <w:t xml:space="preserve"> </w:t>
      </w:r>
      <w:r w:rsidR="00F4147E">
        <w:rPr>
          <w:color w:val="231F20"/>
          <w:lang w:val="en-US"/>
        </w:rPr>
        <w:t>(</w:t>
      </w:r>
      <w:r w:rsidRPr="00FA307E">
        <w:rPr>
          <w:color w:val="231F20"/>
          <w:lang w:val="en-US"/>
        </w:rPr>
        <w:t xml:space="preserve">as </w:t>
      </w:r>
      <w:r w:rsidR="00F4147E">
        <w:rPr>
          <w:color w:val="231F20"/>
          <w:lang w:val="en-US"/>
        </w:rPr>
        <w:t>U</w:t>
      </w:r>
      <w:r w:rsidRPr="00FA307E">
        <w:rPr>
          <w:color w:val="231F20"/>
          <w:lang w:val="en-US"/>
        </w:rPr>
        <w:t>ML structure diagram</w:t>
      </w:r>
      <w:r w:rsidR="00F4147E">
        <w:rPr>
          <w:color w:val="231F20"/>
          <w:lang w:val="en-US"/>
        </w:rPr>
        <w:t>s) are</w:t>
      </w:r>
      <w:r w:rsidRPr="00FA307E">
        <w:rPr>
          <w:color w:val="231F20"/>
          <w:lang w:val="en-US"/>
        </w:rPr>
        <w:t xml:space="preserve"> also suitable</w:t>
      </w:r>
      <w:r w:rsidR="00F4147E">
        <w:rPr>
          <w:color w:val="231F20"/>
          <w:lang w:val="en-US"/>
        </w:rPr>
        <w:t xml:space="preserve"> for</w:t>
      </w:r>
      <w:r w:rsidRPr="00FA307E">
        <w:rPr>
          <w:color w:val="231F20"/>
          <w:lang w:val="en-US"/>
        </w:rPr>
        <w:t xml:space="preserve"> </w:t>
      </w:r>
      <w:r w:rsidR="00F4147E">
        <w:rPr>
          <w:color w:val="231F20"/>
          <w:lang w:val="en-US"/>
        </w:rPr>
        <w:t>the specification of</w:t>
      </w:r>
      <w:r w:rsidRPr="00FA307E">
        <w:rPr>
          <w:color w:val="231F20"/>
          <w:lang w:val="en-US"/>
        </w:rPr>
        <w:t xml:space="preserve"> data structures at component interfaces.</w:t>
      </w:r>
    </w:p>
    <w:p w14:paraId="2FBB6895" w14:textId="77777777" w:rsidR="00B2125E" w:rsidRPr="00FA307E" w:rsidRDefault="00B2125E">
      <w:pPr>
        <w:pStyle w:val="BodyText"/>
        <w:spacing w:before="4"/>
        <w:rPr>
          <w:sz w:val="22"/>
          <w:lang w:val="en-US"/>
        </w:rPr>
      </w:pPr>
    </w:p>
    <w:p w14:paraId="43A7E2A3" w14:textId="50DABBAA" w:rsidR="00B2125E" w:rsidRPr="00FA307E" w:rsidRDefault="000E68C3">
      <w:pPr>
        <w:pStyle w:val="BodyText"/>
        <w:spacing w:line="268" w:lineRule="auto"/>
        <w:ind w:left="2204" w:right="1254"/>
        <w:jc w:val="both"/>
        <w:rPr>
          <w:lang w:val="en-US"/>
        </w:rPr>
      </w:pPr>
      <w:r w:rsidRPr="00FA307E">
        <w:rPr>
          <w:color w:val="231F20"/>
          <w:lang w:val="en-US"/>
        </w:rPr>
        <w:t xml:space="preserve">Before specifying </w:t>
      </w:r>
      <w:r w:rsidR="00C46543">
        <w:rPr>
          <w:color w:val="231F20"/>
          <w:lang w:val="en-US"/>
        </w:rPr>
        <w:t>the</w:t>
      </w:r>
      <w:r w:rsidR="00F4147E">
        <w:rPr>
          <w:color w:val="231F20"/>
          <w:lang w:val="en-US"/>
        </w:rPr>
        <w:t xml:space="preserve"> </w:t>
      </w:r>
      <w:r w:rsidRPr="00FA307E">
        <w:rPr>
          <w:color w:val="231F20"/>
          <w:lang w:val="en-US"/>
        </w:rPr>
        <w:t>data structures</w:t>
      </w:r>
      <w:r w:rsidR="00F4147E">
        <w:rPr>
          <w:color w:val="231F20"/>
          <w:lang w:val="en-US"/>
        </w:rPr>
        <w:t>,</w:t>
      </w:r>
      <w:r w:rsidRPr="00FA307E">
        <w:rPr>
          <w:color w:val="231F20"/>
          <w:lang w:val="en-US"/>
        </w:rPr>
        <w:t xml:space="preserve"> </w:t>
      </w:r>
      <w:r w:rsidR="0074468F">
        <w:rPr>
          <w:color w:val="231F20"/>
          <w:lang w:val="en-US"/>
        </w:rPr>
        <w:t>it is first necessary</w:t>
      </w:r>
      <w:r w:rsidRPr="00FA307E">
        <w:rPr>
          <w:color w:val="231F20"/>
          <w:lang w:val="en-US"/>
        </w:rPr>
        <w:t xml:space="preserve"> to identify the actual component interfaces. </w:t>
      </w:r>
      <w:r w:rsidR="00C46543">
        <w:rPr>
          <w:color w:val="231F20"/>
          <w:lang w:val="en-US"/>
        </w:rPr>
        <w:t>T</w:t>
      </w:r>
      <w:r w:rsidR="00C46543" w:rsidRPr="00FA307E">
        <w:rPr>
          <w:color w:val="231F20"/>
          <w:lang w:val="en-US"/>
        </w:rPr>
        <w:t xml:space="preserve">he modeled interfaces can be read directly </w:t>
      </w:r>
      <w:r w:rsidR="00C46543">
        <w:rPr>
          <w:color w:val="231F20"/>
          <w:lang w:val="en-US"/>
        </w:rPr>
        <w:t>f</w:t>
      </w:r>
      <w:r w:rsidRPr="00FA307E">
        <w:rPr>
          <w:color w:val="231F20"/>
          <w:lang w:val="en-US"/>
        </w:rPr>
        <w:t xml:space="preserve">rom component diagrams (see Figure 24). In use case diagrams, the intersections between </w:t>
      </w:r>
      <w:r w:rsidR="00A67A22">
        <w:rPr>
          <w:color w:val="231F20"/>
          <w:lang w:val="en-US"/>
        </w:rPr>
        <w:t xml:space="preserve">the </w:t>
      </w:r>
      <w:r w:rsidRPr="00FA307E">
        <w:rPr>
          <w:color w:val="231F20"/>
          <w:lang w:val="en-US"/>
        </w:rPr>
        <w:t xml:space="preserve">communication relationship and </w:t>
      </w:r>
      <w:r w:rsidR="00A67A22">
        <w:rPr>
          <w:color w:val="231F20"/>
          <w:lang w:val="en-US"/>
        </w:rPr>
        <w:t xml:space="preserve">the </w:t>
      </w:r>
      <w:r w:rsidRPr="00FA307E">
        <w:rPr>
          <w:color w:val="231F20"/>
          <w:lang w:val="en-US"/>
        </w:rPr>
        <w:t xml:space="preserve">system </w:t>
      </w:r>
      <w:r w:rsidR="00AF0B06">
        <w:rPr>
          <w:color w:val="231F20"/>
          <w:lang w:val="en-US"/>
        </w:rPr>
        <w:t xml:space="preserve">boundary indicate </w:t>
      </w:r>
      <w:r w:rsidR="00A67A22">
        <w:rPr>
          <w:color w:val="231F20"/>
          <w:lang w:val="en-US"/>
        </w:rPr>
        <w:t xml:space="preserve">an </w:t>
      </w:r>
      <w:r w:rsidR="00AF0B06">
        <w:rPr>
          <w:color w:val="231F20"/>
          <w:lang w:val="en-US"/>
        </w:rPr>
        <w:t>i</w:t>
      </w:r>
      <w:r w:rsidRPr="00FA307E">
        <w:rPr>
          <w:color w:val="231F20"/>
          <w:lang w:val="en-US"/>
        </w:rPr>
        <w:t>nterface, while in activity diagrams</w:t>
      </w:r>
      <w:r w:rsidR="00A67A22">
        <w:rPr>
          <w:color w:val="231F20"/>
          <w:lang w:val="en-US"/>
        </w:rPr>
        <w:t>,</w:t>
      </w:r>
      <w:r w:rsidRPr="00FA307E">
        <w:rPr>
          <w:color w:val="231F20"/>
          <w:lang w:val="en-US"/>
        </w:rPr>
        <w:t xml:space="preserve"> </w:t>
      </w:r>
      <w:r w:rsidR="005C71D4">
        <w:rPr>
          <w:color w:val="231F20"/>
          <w:lang w:val="en-US"/>
        </w:rPr>
        <w:t xml:space="preserve">interfaces are indicated by </w:t>
      </w:r>
      <w:r w:rsidRPr="00FA307E">
        <w:rPr>
          <w:color w:val="231F20"/>
          <w:lang w:val="en-US"/>
        </w:rPr>
        <w:t xml:space="preserve">the intersections </w:t>
      </w:r>
      <w:r w:rsidR="005C71D4">
        <w:rPr>
          <w:color w:val="231F20"/>
          <w:lang w:val="en-US"/>
        </w:rPr>
        <w:t>between</w:t>
      </w:r>
      <w:r w:rsidRPr="00FA307E">
        <w:rPr>
          <w:color w:val="231F20"/>
          <w:lang w:val="en-US"/>
        </w:rPr>
        <w:t xml:space="preserve"> </w:t>
      </w:r>
      <w:r w:rsidR="00A67A22">
        <w:rPr>
          <w:color w:val="231F20"/>
          <w:lang w:val="en-US"/>
        </w:rPr>
        <w:t xml:space="preserve">the </w:t>
      </w:r>
      <w:r w:rsidRPr="00FA307E">
        <w:rPr>
          <w:color w:val="231F20"/>
          <w:lang w:val="en-US"/>
        </w:rPr>
        <w:t xml:space="preserve">control flow and </w:t>
      </w:r>
      <w:r w:rsidR="00A67A22">
        <w:rPr>
          <w:color w:val="231F20"/>
          <w:lang w:val="en-US"/>
        </w:rPr>
        <w:t xml:space="preserve">the </w:t>
      </w:r>
      <w:r w:rsidRPr="00FA307E">
        <w:rPr>
          <w:color w:val="231F20"/>
          <w:lang w:val="en-US"/>
        </w:rPr>
        <w:t xml:space="preserve">partition </w:t>
      </w:r>
      <w:r w:rsidR="005C71D4">
        <w:rPr>
          <w:color w:val="231F20"/>
          <w:lang w:val="en-US"/>
        </w:rPr>
        <w:t>boundary</w:t>
      </w:r>
      <w:r w:rsidRPr="00FA307E">
        <w:rPr>
          <w:color w:val="231F20"/>
          <w:lang w:val="en-US"/>
        </w:rPr>
        <w:t xml:space="preserve">. In </w:t>
      </w:r>
      <w:r w:rsidR="00C63B40">
        <w:rPr>
          <w:color w:val="231F20"/>
          <w:lang w:val="en-US"/>
        </w:rPr>
        <w:t>every instance</w:t>
      </w:r>
      <w:r w:rsidRPr="00FA307E">
        <w:rPr>
          <w:color w:val="231F20"/>
          <w:lang w:val="en-US"/>
        </w:rPr>
        <w:t>, technical interface</w:t>
      </w:r>
      <w:r w:rsidR="00C63B40">
        <w:rPr>
          <w:color w:val="231F20"/>
          <w:lang w:val="en-US"/>
        </w:rPr>
        <w:t>s</w:t>
      </w:r>
      <w:r w:rsidRPr="00FA307E">
        <w:rPr>
          <w:color w:val="231F20"/>
          <w:lang w:val="en-US"/>
        </w:rPr>
        <w:t xml:space="preserve"> </w:t>
      </w:r>
      <w:r w:rsidR="00C63B40">
        <w:rPr>
          <w:color w:val="231F20"/>
          <w:lang w:val="en-US"/>
        </w:rPr>
        <w:t>must</w:t>
      </w:r>
      <w:r w:rsidRPr="00FA307E">
        <w:rPr>
          <w:color w:val="231F20"/>
          <w:lang w:val="en-US"/>
        </w:rPr>
        <w:t xml:space="preserve"> be given a unique</w:t>
      </w:r>
      <w:r w:rsidR="003923C7">
        <w:rPr>
          <w:color w:val="231F20"/>
          <w:lang w:val="en-US"/>
        </w:rPr>
        <w:t xml:space="preserve">, preferably </w:t>
      </w:r>
      <w:r w:rsidRPr="00FA307E">
        <w:rPr>
          <w:color w:val="231F20"/>
          <w:lang w:val="en-US"/>
        </w:rPr>
        <w:t>meaningful name.  For example, the interface</w:t>
      </w:r>
      <w:r w:rsidR="00000B4B">
        <w:rPr>
          <w:color w:val="231F20"/>
          <w:lang w:val="en-US"/>
        </w:rPr>
        <w:t xml:space="preserve"> name</w:t>
      </w:r>
      <w:r w:rsidRPr="00FA307E">
        <w:rPr>
          <w:color w:val="231F20"/>
          <w:lang w:val="en-US"/>
        </w:rPr>
        <w:t xml:space="preserve">s in Figure 24 </w:t>
      </w:r>
      <w:r w:rsidR="00165466">
        <w:rPr>
          <w:color w:val="231F20"/>
          <w:lang w:val="en-US"/>
        </w:rPr>
        <w:t>allude to the subject matter</w:t>
      </w:r>
      <w:r w:rsidRPr="00FA307E">
        <w:rPr>
          <w:color w:val="231F20"/>
          <w:lang w:val="en-US"/>
        </w:rPr>
        <w:t xml:space="preserve">. </w:t>
      </w:r>
      <w:r w:rsidR="00165466">
        <w:rPr>
          <w:color w:val="231F20"/>
          <w:lang w:val="en-US"/>
        </w:rPr>
        <w:t>I</w:t>
      </w:r>
      <w:r w:rsidRPr="00FA307E">
        <w:rPr>
          <w:color w:val="231F20"/>
          <w:lang w:val="en-US"/>
        </w:rPr>
        <w:t xml:space="preserve">nterface names such as WK_23_C </w:t>
      </w:r>
      <w:r w:rsidR="00165466">
        <w:rPr>
          <w:color w:val="231F20"/>
          <w:lang w:val="en-US"/>
        </w:rPr>
        <w:t>should</w:t>
      </w:r>
      <w:r w:rsidRPr="00FA307E">
        <w:rPr>
          <w:color w:val="231F20"/>
          <w:lang w:val="en-US"/>
        </w:rPr>
        <w:t xml:space="preserve"> be avoided.</w:t>
      </w:r>
    </w:p>
    <w:p w14:paraId="1AAE5E22"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2E5E0CCE" w14:textId="77777777" w:rsidR="00B2125E" w:rsidRPr="00FA307E" w:rsidRDefault="00B2125E">
      <w:pPr>
        <w:pStyle w:val="BodyText"/>
        <w:rPr>
          <w:lang w:val="en-US"/>
        </w:rPr>
      </w:pPr>
    </w:p>
    <w:p w14:paraId="691DF521" w14:textId="77777777" w:rsidR="00B2125E" w:rsidRPr="00FA307E" w:rsidRDefault="00B2125E">
      <w:pPr>
        <w:pStyle w:val="BodyText"/>
        <w:rPr>
          <w:lang w:val="en-US"/>
        </w:rPr>
      </w:pPr>
    </w:p>
    <w:p w14:paraId="3D51D8F7" w14:textId="77777777" w:rsidR="00B2125E" w:rsidRPr="00FA307E" w:rsidRDefault="000E68C3">
      <w:pPr>
        <w:ind w:left="957"/>
        <w:rPr>
          <w:sz w:val="18"/>
          <w:lang w:val="en-US"/>
        </w:rPr>
      </w:pPr>
      <w:r w:rsidRPr="00FA307E">
        <w:rPr>
          <w:color w:val="003946"/>
          <w:sz w:val="18"/>
          <w:lang w:val="en-US"/>
        </w:rPr>
        <w:t>Specification of technical system interfaces</w:t>
      </w:r>
    </w:p>
    <w:p w14:paraId="07FD5DBE" w14:textId="77777777" w:rsidR="00B2125E" w:rsidRPr="00FA307E" w:rsidRDefault="00B2125E">
      <w:pPr>
        <w:pStyle w:val="BodyText"/>
        <w:rPr>
          <w:lang w:val="en-US"/>
        </w:rPr>
      </w:pPr>
    </w:p>
    <w:p w14:paraId="1E01E59E" w14:textId="77777777" w:rsidR="00B2125E" w:rsidRPr="00FA307E" w:rsidRDefault="00B2125E">
      <w:pPr>
        <w:pStyle w:val="BodyText"/>
        <w:rPr>
          <w:lang w:val="en-US"/>
        </w:rPr>
      </w:pPr>
    </w:p>
    <w:p w14:paraId="49D29C97" w14:textId="77777777" w:rsidR="00B2125E" w:rsidRPr="00FA307E" w:rsidRDefault="00B2125E">
      <w:pPr>
        <w:pStyle w:val="BodyText"/>
        <w:rPr>
          <w:lang w:val="en-US"/>
        </w:rPr>
      </w:pPr>
    </w:p>
    <w:p w14:paraId="2FCE1D8E" w14:textId="77777777" w:rsidR="00B2125E" w:rsidRPr="00FA307E" w:rsidRDefault="00B2125E">
      <w:pPr>
        <w:pStyle w:val="BodyText"/>
        <w:rPr>
          <w:lang w:val="en-US"/>
        </w:rPr>
      </w:pPr>
    </w:p>
    <w:p w14:paraId="11509C1E" w14:textId="77777777" w:rsidR="00B2125E" w:rsidRPr="00FA307E" w:rsidRDefault="00B2125E">
      <w:pPr>
        <w:pStyle w:val="BodyText"/>
        <w:rPr>
          <w:lang w:val="en-US"/>
        </w:rPr>
      </w:pPr>
    </w:p>
    <w:p w14:paraId="5C81E1F8" w14:textId="77777777" w:rsidR="00B2125E" w:rsidRPr="00FA307E" w:rsidRDefault="00B2125E">
      <w:pPr>
        <w:pStyle w:val="BodyText"/>
        <w:spacing w:before="3"/>
        <w:rPr>
          <w:sz w:val="21"/>
          <w:lang w:val="en-US"/>
        </w:rPr>
      </w:pPr>
    </w:p>
    <w:p w14:paraId="7DC6D456" w14:textId="77777777" w:rsidR="00B2125E" w:rsidRPr="00FA307E" w:rsidRDefault="000E68C3">
      <w:pPr>
        <w:pStyle w:val="Heading6"/>
        <w:spacing w:before="100"/>
        <w:rPr>
          <w:lang w:val="en-US"/>
        </w:rPr>
      </w:pPr>
      <w:r w:rsidRPr="00FA307E">
        <w:rPr>
          <w:color w:val="003946"/>
          <w:lang w:val="en-US"/>
        </w:rPr>
        <w:t>Specification of interfaces</w:t>
      </w:r>
    </w:p>
    <w:p w14:paraId="4FCCE100" w14:textId="77777777" w:rsidR="00B2125E" w:rsidRPr="00FA307E" w:rsidRDefault="00B2125E">
      <w:pPr>
        <w:pStyle w:val="BodyText"/>
        <w:spacing w:before="4"/>
        <w:rPr>
          <w:sz w:val="26"/>
          <w:lang w:val="en-US"/>
        </w:rPr>
      </w:pPr>
    </w:p>
    <w:p w14:paraId="01E09D49" w14:textId="6DC2AF64" w:rsidR="00B2125E" w:rsidRPr="00FA307E" w:rsidRDefault="00A94E55">
      <w:pPr>
        <w:pStyle w:val="BodyText"/>
        <w:spacing w:line="268" w:lineRule="auto"/>
        <w:ind w:left="957" w:right="2502" w:hanging="1"/>
        <w:jc w:val="both"/>
        <w:rPr>
          <w:lang w:val="en-US"/>
        </w:rPr>
      </w:pPr>
      <w:r>
        <w:rPr>
          <w:color w:val="231F20"/>
          <w:lang w:val="en-US"/>
        </w:rPr>
        <w:t xml:space="preserve">Once </w:t>
      </w:r>
      <w:r w:rsidR="000E68C3" w:rsidRPr="00FA307E">
        <w:rPr>
          <w:color w:val="231F20"/>
          <w:lang w:val="en-US"/>
        </w:rPr>
        <w:t xml:space="preserve">an interface has been identified, </w:t>
      </w:r>
      <w:r w:rsidR="00AF53A9">
        <w:rPr>
          <w:color w:val="231F20"/>
          <w:lang w:val="en-US"/>
        </w:rPr>
        <w:t xml:space="preserve">a </w:t>
      </w:r>
      <w:r>
        <w:rPr>
          <w:color w:val="231F20"/>
          <w:lang w:val="en-US"/>
        </w:rPr>
        <w:t xml:space="preserve">detailed specification is </w:t>
      </w:r>
      <w:r w:rsidR="00AF53A9">
        <w:rPr>
          <w:color w:val="231F20"/>
          <w:lang w:val="en-US"/>
        </w:rPr>
        <w:t>needed</w:t>
      </w:r>
      <w:r>
        <w:rPr>
          <w:color w:val="231F20"/>
          <w:lang w:val="en-US"/>
        </w:rPr>
        <w:t xml:space="preserve">, </w:t>
      </w:r>
      <w:r w:rsidR="000E68C3" w:rsidRPr="00FA307E">
        <w:rPr>
          <w:color w:val="231F20"/>
          <w:lang w:val="en-US"/>
        </w:rPr>
        <w:t xml:space="preserve">depending on the current project situation. </w:t>
      </w:r>
      <w:r w:rsidR="0095306B">
        <w:rPr>
          <w:color w:val="231F20"/>
          <w:lang w:val="en-US"/>
        </w:rPr>
        <w:t>Beginning</w:t>
      </w:r>
      <w:r w:rsidR="000E68C3" w:rsidRPr="00FA307E">
        <w:rPr>
          <w:color w:val="231F20"/>
          <w:lang w:val="en-US"/>
        </w:rPr>
        <w:t xml:space="preserve"> with the component diagram which </w:t>
      </w:r>
      <w:r w:rsidR="00AF53A9">
        <w:rPr>
          <w:color w:val="231F20"/>
          <w:lang w:val="en-US"/>
        </w:rPr>
        <w:t xml:space="preserve">name </w:t>
      </w:r>
      <w:r w:rsidR="0095306B">
        <w:rPr>
          <w:color w:val="231F20"/>
          <w:lang w:val="en-US"/>
        </w:rPr>
        <w:t xml:space="preserve">every </w:t>
      </w:r>
      <w:r w:rsidR="000E68C3" w:rsidRPr="00FA307E">
        <w:rPr>
          <w:color w:val="231F20"/>
          <w:lang w:val="en-US"/>
        </w:rPr>
        <w:t xml:space="preserve">interface, the interface definition </w:t>
      </w:r>
      <w:r w:rsidR="0095306B">
        <w:rPr>
          <w:color w:val="231F20"/>
          <w:lang w:val="en-US"/>
        </w:rPr>
        <w:t>is then</w:t>
      </w:r>
      <w:r w:rsidR="000E68C3" w:rsidRPr="00FA307E">
        <w:rPr>
          <w:color w:val="231F20"/>
          <w:lang w:val="en-US"/>
        </w:rPr>
        <w:t xml:space="preserve"> extended to include specific responsibilities.</w:t>
      </w:r>
    </w:p>
    <w:p w14:paraId="20FEBCA8" w14:textId="77777777" w:rsidR="00B2125E" w:rsidRPr="00FA307E" w:rsidRDefault="00B2125E">
      <w:pPr>
        <w:pStyle w:val="BodyText"/>
        <w:spacing w:before="4"/>
        <w:rPr>
          <w:sz w:val="22"/>
          <w:lang w:val="en-US"/>
        </w:rPr>
      </w:pPr>
    </w:p>
    <w:p w14:paraId="67984948" w14:textId="4E7F8614" w:rsidR="00B2125E" w:rsidRPr="00FA307E" w:rsidRDefault="000E68C3">
      <w:pPr>
        <w:pStyle w:val="BodyText"/>
        <w:spacing w:before="1" w:line="268" w:lineRule="auto"/>
        <w:ind w:left="957" w:right="2501"/>
        <w:jc w:val="both"/>
        <w:rPr>
          <w:lang w:val="en-US"/>
        </w:rPr>
      </w:pPr>
      <w:r w:rsidRPr="00FA307E">
        <w:rPr>
          <w:color w:val="231F20"/>
          <w:lang w:val="en-US"/>
        </w:rPr>
        <w:t xml:space="preserve">In the simplest case, every interface </w:t>
      </w:r>
      <w:r w:rsidR="002F1241" w:rsidRPr="00FA307E">
        <w:rPr>
          <w:color w:val="231F20"/>
          <w:lang w:val="en-US"/>
        </w:rPr>
        <w:t xml:space="preserve">is modeled in the component diagram </w:t>
      </w:r>
      <w:r w:rsidR="002F1241">
        <w:rPr>
          <w:color w:val="231F20"/>
          <w:lang w:val="en-US"/>
        </w:rPr>
        <w:t xml:space="preserve">by </w:t>
      </w:r>
      <w:r w:rsidR="00AF53A9">
        <w:rPr>
          <w:color w:val="231F20"/>
          <w:lang w:val="en-US"/>
        </w:rPr>
        <w:t>an appropriately</w:t>
      </w:r>
      <w:r w:rsidR="00E16BB2">
        <w:rPr>
          <w:color w:val="231F20"/>
          <w:lang w:val="en-US"/>
        </w:rPr>
        <w:t xml:space="preserve"> named</w:t>
      </w:r>
      <w:r w:rsidRPr="00FA307E">
        <w:rPr>
          <w:color w:val="231F20"/>
          <w:lang w:val="en-US"/>
        </w:rPr>
        <w:t xml:space="preserve"> interface,</w:t>
      </w:r>
      <w:r w:rsidR="00E16BB2">
        <w:rPr>
          <w:color w:val="231F20"/>
          <w:lang w:val="en-US"/>
        </w:rPr>
        <w:t xml:space="preserve"> together with the</w:t>
      </w:r>
      <w:r w:rsidRPr="00FA307E">
        <w:rPr>
          <w:color w:val="231F20"/>
          <w:lang w:val="en-US"/>
        </w:rPr>
        <w:t xml:space="preserve"> required messages and result types.  </w:t>
      </w:r>
      <w:r w:rsidR="00AF53A9">
        <w:rPr>
          <w:color w:val="231F20"/>
          <w:lang w:val="en-US"/>
        </w:rPr>
        <w:t>Figure 30 shows UML i</w:t>
      </w:r>
      <w:r w:rsidRPr="00FA307E">
        <w:rPr>
          <w:color w:val="231F20"/>
          <w:lang w:val="en-US"/>
        </w:rPr>
        <w:t xml:space="preserve">nterface specifications for the inventory management component </w:t>
      </w:r>
      <w:r w:rsidR="00AF53A9">
        <w:rPr>
          <w:color w:val="231F20"/>
          <w:lang w:val="en-US"/>
        </w:rPr>
        <w:t>from</w:t>
      </w:r>
      <w:r w:rsidRPr="00FA307E">
        <w:rPr>
          <w:color w:val="231F20"/>
          <w:lang w:val="en-US"/>
        </w:rPr>
        <w:t xml:space="preserve"> Figure 24.  </w:t>
      </w:r>
      <w:r w:rsidR="007D1341">
        <w:rPr>
          <w:color w:val="231F20"/>
          <w:lang w:val="en-US"/>
        </w:rPr>
        <w:t>P</w:t>
      </w:r>
      <w:r w:rsidR="007D1341" w:rsidRPr="00FA307E">
        <w:rPr>
          <w:color w:val="231F20"/>
          <w:lang w:val="en-US"/>
        </w:rPr>
        <w:t xml:space="preserve">re-existing UML activity diagrams and sequence diagrams </w:t>
      </w:r>
      <w:r w:rsidR="001C5F8C">
        <w:rPr>
          <w:color w:val="231F20"/>
          <w:lang w:val="en-US"/>
        </w:rPr>
        <w:t>can help to identify</w:t>
      </w:r>
      <w:r w:rsidRPr="00FA307E">
        <w:rPr>
          <w:color w:val="231F20"/>
          <w:lang w:val="en-US"/>
        </w:rPr>
        <w:t xml:space="preserve"> the required functions, their parameters</w:t>
      </w:r>
      <w:r w:rsidR="00CC6C30">
        <w:rPr>
          <w:color w:val="231F20"/>
          <w:lang w:val="en-US"/>
        </w:rPr>
        <w:t>,</w:t>
      </w:r>
      <w:r w:rsidRPr="00FA307E">
        <w:rPr>
          <w:color w:val="231F20"/>
          <w:lang w:val="en-US"/>
        </w:rPr>
        <w:t xml:space="preserve"> and their return types. A </w:t>
      </w:r>
      <w:r w:rsidR="007D1341">
        <w:rPr>
          <w:color w:val="231F20"/>
          <w:lang w:val="en-US"/>
        </w:rPr>
        <w:t>suitable</w:t>
      </w:r>
      <w:r w:rsidRPr="00FA307E">
        <w:rPr>
          <w:color w:val="231F20"/>
          <w:lang w:val="en-US"/>
        </w:rPr>
        <w:t xml:space="preserve"> interface function must be allocated to each call in the sequence diagram. The messages </w:t>
      </w:r>
      <w:r w:rsidR="001C5F8C">
        <w:rPr>
          <w:color w:val="231F20"/>
          <w:lang w:val="en-US"/>
        </w:rPr>
        <w:t xml:space="preserve">rendered </w:t>
      </w:r>
      <w:r w:rsidRPr="00FA307E">
        <w:rPr>
          <w:color w:val="231F20"/>
          <w:lang w:val="en-US"/>
        </w:rPr>
        <w:t xml:space="preserve">as object nodes </w:t>
      </w:r>
      <w:r w:rsidR="007D1341" w:rsidRPr="00FA307E">
        <w:rPr>
          <w:color w:val="231F20"/>
          <w:lang w:val="en-US"/>
        </w:rPr>
        <w:t xml:space="preserve">in the activity diagram </w:t>
      </w:r>
      <w:r w:rsidRPr="00FA307E">
        <w:rPr>
          <w:color w:val="231F20"/>
          <w:lang w:val="en-US"/>
        </w:rPr>
        <w:t xml:space="preserve">are </w:t>
      </w:r>
      <w:r w:rsidR="00373990">
        <w:rPr>
          <w:color w:val="231F20"/>
          <w:lang w:val="en-US"/>
        </w:rPr>
        <w:t>modeled</w:t>
      </w:r>
      <w:r w:rsidR="00961D01">
        <w:rPr>
          <w:color w:val="231F20"/>
          <w:lang w:val="en-US"/>
        </w:rPr>
        <w:t xml:space="preserve"> as param</w:t>
      </w:r>
      <w:r w:rsidRPr="00FA307E">
        <w:rPr>
          <w:color w:val="231F20"/>
          <w:lang w:val="en-US"/>
        </w:rPr>
        <w:t xml:space="preserve">eters or return values </w:t>
      </w:r>
      <w:r w:rsidR="001C5F8C">
        <w:rPr>
          <w:color w:val="231F20"/>
          <w:lang w:val="en-US"/>
        </w:rPr>
        <w:t xml:space="preserve">of </w:t>
      </w:r>
      <w:r w:rsidRPr="00FA307E">
        <w:rPr>
          <w:color w:val="231F20"/>
          <w:lang w:val="en-US"/>
        </w:rPr>
        <w:t xml:space="preserve">functions in the interface description. </w:t>
      </w:r>
      <w:r w:rsidR="001C5F8C">
        <w:rPr>
          <w:color w:val="231F20"/>
          <w:lang w:val="en-US"/>
        </w:rPr>
        <w:t>You cannot</w:t>
      </w:r>
      <w:r w:rsidRPr="00FA307E">
        <w:rPr>
          <w:color w:val="231F20"/>
          <w:lang w:val="en-US"/>
        </w:rPr>
        <w:t xml:space="preserve"> specify fewer parameters and results</w:t>
      </w:r>
      <w:r w:rsidR="00B5009C">
        <w:rPr>
          <w:color w:val="231F20"/>
          <w:lang w:val="en-US"/>
        </w:rPr>
        <w:t xml:space="preserve"> in the interface description</w:t>
      </w:r>
      <w:r w:rsidRPr="00FA307E">
        <w:rPr>
          <w:color w:val="231F20"/>
          <w:lang w:val="en-US"/>
        </w:rPr>
        <w:t xml:space="preserve"> than </w:t>
      </w:r>
      <w:r w:rsidR="001C5F8C">
        <w:rPr>
          <w:color w:val="231F20"/>
          <w:lang w:val="en-US"/>
        </w:rPr>
        <w:t>are found in</w:t>
      </w:r>
      <w:r w:rsidRPr="00FA307E">
        <w:rPr>
          <w:color w:val="231F20"/>
          <w:lang w:val="en-US"/>
        </w:rPr>
        <w:t xml:space="preserve"> the sum total of </w:t>
      </w:r>
      <w:r w:rsidR="001C5F8C">
        <w:rPr>
          <w:color w:val="231F20"/>
          <w:lang w:val="en-US"/>
        </w:rPr>
        <w:t xml:space="preserve">existing </w:t>
      </w:r>
      <w:r w:rsidRPr="00FA307E">
        <w:rPr>
          <w:color w:val="231F20"/>
          <w:lang w:val="en-US"/>
        </w:rPr>
        <w:t>UML diagrams.</w:t>
      </w:r>
    </w:p>
    <w:p w14:paraId="58402E3D" w14:textId="77777777" w:rsidR="00B2125E" w:rsidRPr="00FA307E" w:rsidRDefault="000E68C3">
      <w:pPr>
        <w:pStyle w:val="BodyText"/>
        <w:rPr>
          <w:sz w:val="22"/>
          <w:lang w:val="en-US"/>
        </w:rPr>
      </w:pPr>
      <w:r w:rsidRPr="00FA307E">
        <w:rPr>
          <w:noProof/>
          <w:lang w:val="en-US"/>
        </w:rPr>
        <w:drawing>
          <wp:anchor distT="0" distB="0" distL="0" distR="0" simplePos="0" relativeHeight="52" behindDoc="0" locked="0" layoutInCell="1" allowOverlap="1" wp14:anchorId="7256C62E" wp14:editId="05FDC92D">
            <wp:simplePos x="0" y="0"/>
            <wp:positionH relativeFrom="page">
              <wp:posOffset>900000</wp:posOffset>
            </wp:positionH>
            <wp:positionV relativeFrom="paragraph">
              <wp:posOffset>177503</wp:posOffset>
            </wp:positionV>
            <wp:extent cx="4969327" cy="2859024"/>
            <wp:effectExtent l="0" t="0" r="0" b="0"/>
            <wp:wrapTopAndBottom/>
            <wp:docPr id="145"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8.jpeg"/>
                    <pic:cNvPicPr/>
                  </pic:nvPicPr>
                  <pic:blipFill>
                    <a:blip r:embed="rId116" cstate="print"/>
                    <a:stretch>
                      <a:fillRect/>
                    </a:stretch>
                  </pic:blipFill>
                  <pic:spPr>
                    <a:xfrm>
                      <a:off x="0" y="0"/>
                      <a:ext cx="4969327" cy="2859024"/>
                    </a:xfrm>
                    <a:prstGeom prst="rect">
                      <a:avLst/>
                    </a:prstGeom>
                  </pic:spPr>
                </pic:pic>
              </a:graphicData>
            </a:graphic>
          </wp:anchor>
        </w:drawing>
      </w:r>
    </w:p>
    <w:p w14:paraId="313AC742" w14:textId="311BDF95" w:rsidR="00B2125E" w:rsidRPr="00FA307E" w:rsidRDefault="000E68C3">
      <w:pPr>
        <w:pStyle w:val="BodyText"/>
        <w:spacing w:before="157" w:line="268" w:lineRule="auto"/>
        <w:ind w:left="957" w:right="2501"/>
        <w:jc w:val="both"/>
        <w:rPr>
          <w:lang w:val="en-US"/>
        </w:rPr>
      </w:pPr>
      <w:r w:rsidRPr="00FA307E">
        <w:rPr>
          <w:color w:val="231F20"/>
          <w:lang w:val="en-US"/>
        </w:rPr>
        <w:t xml:space="preserve">Unlike </w:t>
      </w:r>
      <w:r w:rsidR="00B86426">
        <w:rPr>
          <w:color w:val="231F20"/>
          <w:lang w:val="en-US"/>
        </w:rPr>
        <w:t>the specification of</w:t>
      </w:r>
      <w:r w:rsidRPr="00FA307E">
        <w:rPr>
          <w:color w:val="231F20"/>
          <w:lang w:val="en-US"/>
        </w:rPr>
        <w:t xml:space="preserve"> object-oriented classes, </w:t>
      </w:r>
      <w:r w:rsidR="00B86426">
        <w:rPr>
          <w:color w:val="231F20"/>
          <w:lang w:val="en-US"/>
        </w:rPr>
        <w:t>component</w:t>
      </w:r>
      <w:r w:rsidRPr="00FA307E">
        <w:rPr>
          <w:color w:val="231F20"/>
          <w:lang w:val="en-US"/>
        </w:rPr>
        <w:t xml:space="preserve"> interfaces </w:t>
      </w:r>
      <w:r w:rsidR="00950FF2">
        <w:rPr>
          <w:color w:val="231F20"/>
          <w:lang w:val="en-US"/>
        </w:rPr>
        <w:t>serve to elucidate</w:t>
      </w:r>
      <w:r w:rsidRPr="00FA307E">
        <w:rPr>
          <w:color w:val="231F20"/>
          <w:lang w:val="en-US"/>
        </w:rPr>
        <w:t xml:space="preserve"> responsibilities. </w:t>
      </w:r>
      <w:r w:rsidR="003A63A5">
        <w:rPr>
          <w:color w:val="231F20"/>
          <w:lang w:val="en-US"/>
        </w:rPr>
        <w:t>T</w:t>
      </w:r>
      <w:r w:rsidR="003A63A5" w:rsidRPr="00FA307E">
        <w:rPr>
          <w:color w:val="231F20"/>
          <w:lang w:val="en-US"/>
        </w:rPr>
        <w:t xml:space="preserve">he software architect </w:t>
      </w:r>
      <w:r w:rsidR="003A63A5">
        <w:rPr>
          <w:color w:val="231F20"/>
          <w:lang w:val="en-US"/>
        </w:rPr>
        <w:t>is responsible for determining w</w:t>
      </w:r>
      <w:r w:rsidRPr="00FA307E">
        <w:rPr>
          <w:color w:val="231F20"/>
          <w:lang w:val="en-US"/>
        </w:rPr>
        <w:t xml:space="preserve">hether </w:t>
      </w:r>
      <w:r w:rsidR="002232EE">
        <w:rPr>
          <w:color w:val="231F20"/>
          <w:lang w:val="en-US"/>
        </w:rPr>
        <w:t xml:space="preserve">there is </w:t>
      </w:r>
      <w:r w:rsidRPr="00FA307E">
        <w:rPr>
          <w:color w:val="231F20"/>
          <w:lang w:val="en-US"/>
        </w:rPr>
        <w:t xml:space="preserve">a specific implementation </w:t>
      </w:r>
      <w:r w:rsidR="002232EE">
        <w:rPr>
          <w:color w:val="231F20"/>
          <w:lang w:val="en-US"/>
        </w:rPr>
        <w:t>for each</w:t>
      </w:r>
      <w:r w:rsidRPr="00FA307E">
        <w:rPr>
          <w:color w:val="231F20"/>
          <w:lang w:val="en-US"/>
        </w:rPr>
        <w:t xml:space="preserve"> method </w:t>
      </w:r>
      <w:r w:rsidR="002232EE">
        <w:rPr>
          <w:color w:val="231F20"/>
          <w:lang w:val="en-US"/>
        </w:rPr>
        <w:t>in any given class</w:t>
      </w:r>
      <w:r w:rsidRPr="00FA307E">
        <w:rPr>
          <w:color w:val="231F20"/>
          <w:lang w:val="en-US"/>
        </w:rPr>
        <w:t xml:space="preserve">. </w:t>
      </w:r>
      <w:r w:rsidR="002232EE">
        <w:rPr>
          <w:color w:val="231F20"/>
          <w:lang w:val="en-US"/>
        </w:rPr>
        <w:t>C</w:t>
      </w:r>
      <w:r w:rsidRPr="00FA307E">
        <w:rPr>
          <w:color w:val="231F20"/>
          <w:lang w:val="en-US"/>
        </w:rPr>
        <w:t>omponent</w:t>
      </w:r>
      <w:r w:rsidR="002232EE">
        <w:rPr>
          <w:color w:val="231F20"/>
          <w:lang w:val="en-US"/>
        </w:rPr>
        <w:t>s</w:t>
      </w:r>
      <w:r w:rsidRPr="00FA307E">
        <w:rPr>
          <w:color w:val="231F20"/>
          <w:lang w:val="en-US"/>
        </w:rPr>
        <w:t xml:space="preserve"> </w:t>
      </w:r>
      <w:r w:rsidR="002232EE">
        <w:rPr>
          <w:color w:val="231F20"/>
          <w:lang w:val="en-US"/>
        </w:rPr>
        <w:t>are</w:t>
      </w:r>
      <w:r w:rsidRPr="00FA307E">
        <w:rPr>
          <w:color w:val="231F20"/>
          <w:lang w:val="en-US"/>
        </w:rPr>
        <w:t xml:space="preserve"> expected to offer functions</w:t>
      </w:r>
      <w:r w:rsidR="002232EE">
        <w:rPr>
          <w:color w:val="231F20"/>
          <w:lang w:val="en-US"/>
        </w:rPr>
        <w:t>, but the</w:t>
      </w:r>
      <w:r w:rsidR="004C2BE1">
        <w:rPr>
          <w:color w:val="231F20"/>
          <w:lang w:val="en-US"/>
        </w:rPr>
        <w:t>ir</w:t>
      </w:r>
      <w:r w:rsidR="002232EE">
        <w:rPr>
          <w:color w:val="231F20"/>
          <w:lang w:val="en-US"/>
        </w:rPr>
        <w:t xml:space="preserve"> internal implementation is not relevant </w:t>
      </w:r>
      <w:r w:rsidRPr="00FA307E">
        <w:rPr>
          <w:color w:val="231F20"/>
          <w:lang w:val="en-US"/>
        </w:rPr>
        <w:t xml:space="preserve">from a specification </w:t>
      </w:r>
      <w:r w:rsidR="00950FF2">
        <w:rPr>
          <w:color w:val="231F20"/>
          <w:lang w:val="en-US"/>
        </w:rPr>
        <w:t>perspective</w:t>
      </w:r>
      <w:r w:rsidRPr="00FA307E">
        <w:rPr>
          <w:color w:val="231F20"/>
          <w:lang w:val="en-US"/>
        </w:rPr>
        <w:t>.</w:t>
      </w:r>
    </w:p>
    <w:p w14:paraId="36FAF470"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54802EC6" w14:textId="77777777" w:rsidR="00B2125E" w:rsidRPr="00FA307E" w:rsidRDefault="00B2125E">
      <w:pPr>
        <w:pStyle w:val="BodyText"/>
        <w:rPr>
          <w:lang w:val="en-US"/>
        </w:rPr>
      </w:pPr>
    </w:p>
    <w:p w14:paraId="548F43B6" w14:textId="77777777" w:rsidR="00B2125E" w:rsidRPr="00FA307E" w:rsidRDefault="00B2125E">
      <w:pPr>
        <w:pStyle w:val="BodyText"/>
        <w:rPr>
          <w:lang w:val="en-US"/>
        </w:rPr>
      </w:pPr>
    </w:p>
    <w:p w14:paraId="17257888" w14:textId="77777777" w:rsidR="00B2125E" w:rsidRPr="00FA307E" w:rsidRDefault="00B2125E">
      <w:pPr>
        <w:pStyle w:val="BodyText"/>
        <w:rPr>
          <w:lang w:val="en-US"/>
        </w:rPr>
      </w:pPr>
    </w:p>
    <w:p w14:paraId="138DC3F7" w14:textId="77777777" w:rsidR="00B2125E" w:rsidRPr="00FA307E" w:rsidRDefault="00B2125E">
      <w:pPr>
        <w:pStyle w:val="BodyText"/>
        <w:rPr>
          <w:lang w:val="en-US"/>
        </w:rPr>
      </w:pPr>
    </w:p>
    <w:p w14:paraId="40A383F1" w14:textId="77777777" w:rsidR="00B2125E" w:rsidRPr="00FA307E" w:rsidRDefault="00B2125E">
      <w:pPr>
        <w:pStyle w:val="BodyText"/>
        <w:rPr>
          <w:lang w:val="en-US"/>
        </w:rPr>
      </w:pPr>
    </w:p>
    <w:p w14:paraId="5C098AA4" w14:textId="77777777" w:rsidR="00B2125E" w:rsidRPr="00FA307E" w:rsidRDefault="00B2125E">
      <w:pPr>
        <w:pStyle w:val="BodyText"/>
        <w:rPr>
          <w:lang w:val="en-US"/>
        </w:rPr>
      </w:pPr>
    </w:p>
    <w:p w14:paraId="7518AA77" w14:textId="77777777" w:rsidR="00B2125E" w:rsidRPr="00FA307E" w:rsidRDefault="00B2125E">
      <w:pPr>
        <w:pStyle w:val="BodyText"/>
        <w:rPr>
          <w:lang w:val="en-US"/>
        </w:rPr>
      </w:pPr>
    </w:p>
    <w:p w14:paraId="4E507EDB" w14:textId="77777777" w:rsidR="00B2125E" w:rsidRPr="00FA307E" w:rsidRDefault="00B2125E">
      <w:pPr>
        <w:pStyle w:val="BodyText"/>
        <w:rPr>
          <w:lang w:val="en-US"/>
        </w:rPr>
      </w:pPr>
    </w:p>
    <w:p w14:paraId="011F797E" w14:textId="77777777" w:rsidR="00B2125E" w:rsidRPr="00FA307E" w:rsidRDefault="00B2125E">
      <w:pPr>
        <w:pStyle w:val="BodyText"/>
        <w:spacing w:before="3"/>
        <w:rPr>
          <w:sz w:val="19"/>
          <w:lang w:val="en-US"/>
        </w:rPr>
      </w:pPr>
    </w:p>
    <w:p w14:paraId="2F8499C3" w14:textId="77777777" w:rsidR="00B2125E" w:rsidRPr="00FA307E" w:rsidRDefault="000E68C3">
      <w:pPr>
        <w:pStyle w:val="Heading6"/>
        <w:spacing w:before="100"/>
        <w:ind w:left="2204"/>
        <w:rPr>
          <w:lang w:val="en-US"/>
        </w:rPr>
      </w:pPr>
      <w:r w:rsidRPr="00FA307E">
        <w:rPr>
          <w:color w:val="003946"/>
          <w:lang w:val="en-US"/>
        </w:rPr>
        <w:t>Specification of data structures</w:t>
      </w:r>
    </w:p>
    <w:p w14:paraId="0D0B9028" w14:textId="77777777" w:rsidR="00B2125E" w:rsidRPr="00FA307E" w:rsidRDefault="00B2125E">
      <w:pPr>
        <w:pStyle w:val="BodyText"/>
        <w:spacing w:before="4"/>
        <w:rPr>
          <w:sz w:val="26"/>
          <w:lang w:val="en-US"/>
        </w:rPr>
      </w:pPr>
    </w:p>
    <w:p w14:paraId="0FA603FF" w14:textId="3978130C" w:rsidR="00B2125E" w:rsidRPr="00FA307E" w:rsidRDefault="000E68C3">
      <w:pPr>
        <w:pStyle w:val="BodyText"/>
        <w:spacing w:line="266" w:lineRule="auto"/>
        <w:ind w:left="2204" w:right="1254"/>
        <w:jc w:val="both"/>
        <w:rPr>
          <w:lang w:val="en-US"/>
        </w:rPr>
      </w:pPr>
      <w:r w:rsidRPr="00FA307E">
        <w:rPr>
          <w:color w:val="231F20"/>
          <w:lang w:val="en-US"/>
        </w:rPr>
        <w:t>Once</w:t>
      </w:r>
      <w:r w:rsidR="003932B8">
        <w:rPr>
          <w:color w:val="231F20"/>
          <w:lang w:val="en-US"/>
        </w:rPr>
        <w:t xml:space="preserve"> the</w:t>
      </w:r>
      <w:r w:rsidRPr="00FA307E">
        <w:rPr>
          <w:color w:val="231F20"/>
          <w:lang w:val="en-US"/>
        </w:rPr>
        <w:t xml:space="preserve"> specific functions and </w:t>
      </w:r>
      <w:r w:rsidR="003F3A56">
        <w:rPr>
          <w:color w:val="231F20"/>
          <w:lang w:val="en-US"/>
        </w:rPr>
        <w:t>associated</w:t>
      </w:r>
      <w:r w:rsidRPr="00FA307E">
        <w:rPr>
          <w:color w:val="231F20"/>
          <w:lang w:val="en-US"/>
        </w:rPr>
        <w:t xml:space="preserve"> messages have been identified, </w:t>
      </w:r>
      <w:r w:rsidR="003F3A56">
        <w:rPr>
          <w:color w:val="231F20"/>
          <w:lang w:val="en-US"/>
        </w:rPr>
        <w:t xml:space="preserve">the next step is to specify the </w:t>
      </w:r>
      <w:r w:rsidRPr="00FA307E">
        <w:rPr>
          <w:color w:val="231F20"/>
          <w:lang w:val="en-US"/>
        </w:rPr>
        <w:t>message</w:t>
      </w:r>
      <w:r w:rsidR="003F3A56">
        <w:rPr>
          <w:color w:val="231F20"/>
          <w:lang w:val="en-US"/>
        </w:rPr>
        <w:t xml:space="preserve"> structure</w:t>
      </w:r>
      <w:r w:rsidRPr="00FA307E">
        <w:rPr>
          <w:color w:val="231F20"/>
          <w:lang w:val="en-US"/>
        </w:rPr>
        <w:t xml:space="preserve">. </w:t>
      </w:r>
      <w:r w:rsidR="007479AE">
        <w:rPr>
          <w:color w:val="231F20"/>
          <w:lang w:val="en-US"/>
        </w:rPr>
        <w:t xml:space="preserve">As the project progresses, the software architects and developers </w:t>
      </w:r>
      <w:r w:rsidR="00AC3392">
        <w:rPr>
          <w:color w:val="231F20"/>
          <w:lang w:val="en-US"/>
        </w:rPr>
        <w:t>draw on</w:t>
      </w:r>
      <w:r w:rsidR="007479AE">
        <w:rPr>
          <w:color w:val="231F20"/>
          <w:lang w:val="en-US"/>
        </w:rPr>
        <w:t xml:space="preserve"> </w:t>
      </w:r>
      <w:r w:rsidRPr="00FA307E">
        <w:rPr>
          <w:color w:val="231F20"/>
          <w:lang w:val="en-US"/>
        </w:rPr>
        <w:t>the specified data structures</w:t>
      </w:r>
      <w:r w:rsidR="007479AE">
        <w:rPr>
          <w:color w:val="231F20"/>
          <w:lang w:val="en-US"/>
        </w:rPr>
        <w:t xml:space="preserve"> as </w:t>
      </w:r>
      <w:r w:rsidR="00AC3392">
        <w:rPr>
          <w:color w:val="231F20"/>
          <w:lang w:val="en-US"/>
        </w:rPr>
        <w:t>the</w:t>
      </w:r>
      <w:r w:rsidR="007479AE">
        <w:rPr>
          <w:color w:val="231F20"/>
          <w:lang w:val="en-US"/>
        </w:rPr>
        <w:t xml:space="preserve"> basis for</w:t>
      </w:r>
      <w:r w:rsidRPr="00FA307E">
        <w:rPr>
          <w:color w:val="231F20"/>
          <w:lang w:val="en-US"/>
        </w:rPr>
        <w:t xml:space="preserve"> reconstruct</w:t>
      </w:r>
      <w:r w:rsidR="007479AE">
        <w:rPr>
          <w:color w:val="231F20"/>
          <w:lang w:val="en-US"/>
        </w:rPr>
        <w:t>ing</w:t>
      </w:r>
      <w:r w:rsidRPr="00FA307E">
        <w:rPr>
          <w:color w:val="231F20"/>
          <w:lang w:val="en-US"/>
        </w:rPr>
        <w:t xml:space="preserve"> the business logic </w:t>
      </w:r>
      <w:r w:rsidR="007479AE">
        <w:rPr>
          <w:color w:val="231F20"/>
          <w:lang w:val="en-US"/>
        </w:rPr>
        <w:t>of</w:t>
      </w:r>
      <w:r w:rsidRPr="00FA307E">
        <w:rPr>
          <w:color w:val="231F20"/>
          <w:lang w:val="en-US"/>
        </w:rPr>
        <w:t xml:space="preserve"> communication between components and</w:t>
      </w:r>
      <w:r w:rsidR="00900CC3">
        <w:rPr>
          <w:color w:val="231F20"/>
          <w:lang w:val="en-US"/>
        </w:rPr>
        <w:t>/or</w:t>
      </w:r>
      <w:r w:rsidRPr="00FA307E">
        <w:rPr>
          <w:color w:val="231F20"/>
          <w:lang w:val="en-US"/>
        </w:rPr>
        <w:t xml:space="preserve"> between systems. </w:t>
      </w:r>
      <w:r w:rsidR="00C403C0">
        <w:rPr>
          <w:color w:val="231F20"/>
          <w:lang w:val="en-US"/>
        </w:rPr>
        <w:t>The specification of</w:t>
      </w:r>
      <w:r w:rsidRPr="00FA307E">
        <w:rPr>
          <w:color w:val="231F20"/>
          <w:lang w:val="en-US"/>
        </w:rPr>
        <w:t xml:space="preserve"> data structures</w:t>
      </w:r>
      <w:r w:rsidR="00C403C0">
        <w:rPr>
          <w:color w:val="231F20"/>
          <w:lang w:val="en-US"/>
        </w:rPr>
        <w:t xml:space="preserve"> includes</w:t>
      </w:r>
      <w:r w:rsidRPr="00FA307E">
        <w:rPr>
          <w:color w:val="231F20"/>
          <w:lang w:val="en-US"/>
        </w:rPr>
        <w:t xml:space="preserve"> a detailed definition of </w:t>
      </w:r>
      <w:r w:rsidR="00AC3392">
        <w:rPr>
          <w:color w:val="231F20"/>
          <w:lang w:val="en-US"/>
        </w:rPr>
        <w:t>the</w:t>
      </w:r>
      <w:r w:rsidRPr="00FA307E">
        <w:rPr>
          <w:color w:val="231F20"/>
          <w:lang w:val="en-US"/>
        </w:rPr>
        <w:t xml:space="preserve"> information available to the component and how it is structured. Figure 31 shows an excerpt derived from data objects from the </w:t>
      </w:r>
      <w:r w:rsidRPr="00FA307E">
        <w:rPr>
          <w:rFonts w:ascii="Courier New" w:hAnsi="Courier New"/>
          <w:color w:val="231F20"/>
          <w:sz w:val="18"/>
          <w:lang w:val="en-US"/>
        </w:rPr>
        <w:t xml:space="preserve">item availability </w:t>
      </w:r>
      <w:r w:rsidRPr="00FA307E">
        <w:rPr>
          <w:color w:val="231F20"/>
          <w:lang w:val="en-US"/>
        </w:rPr>
        <w:t xml:space="preserve">interface: The data type </w:t>
      </w:r>
      <w:r w:rsidRPr="00FA307E">
        <w:rPr>
          <w:rFonts w:ascii="Courier New" w:hAnsi="Courier New"/>
          <w:color w:val="231F20"/>
          <w:sz w:val="18"/>
          <w:lang w:val="en-US"/>
        </w:rPr>
        <w:t xml:space="preserve">item </w:t>
      </w:r>
      <w:r w:rsidRPr="00FA307E">
        <w:rPr>
          <w:color w:val="231F20"/>
          <w:lang w:val="en-US"/>
        </w:rPr>
        <w:t xml:space="preserve">and the data type </w:t>
      </w:r>
      <w:r w:rsidRPr="00FA307E">
        <w:rPr>
          <w:rFonts w:ascii="Courier New" w:hAnsi="Courier New"/>
          <w:color w:val="231F20"/>
          <w:sz w:val="18"/>
          <w:lang w:val="en-US"/>
        </w:rPr>
        <w:t>availabilit</w:t>
      </w:r>
      <w:r w:rsidR="00AA0908">
        <w:rPr>
          <w:rFonts w:ascii="Courier New" w:hAnsi="Courier New"/>
          <w:color w:val="231F20"/>
          <w:sz w:val="18"/>
          <w:lang w:val="en-US"/>
        </w:rPr>
        <w:t>y</w:t>
      </w:r>
      <w:r w:rsidRPr="00FA307E">
        <w:rPr>
          <w:rFonts w:ascii="Courier New" w:hAnsi="Courier New"/>
          <w:color w:val="231F20"/>
          <w:sz w:val="18"/>
          <w:lang w:val="en-US"/>
        </w:rPr>
        <w:t xml:space="preserve"> </w:t>
      </w:r>
      <w:r w:rsidRPr="00FA307E">
        <w:rPr>
          <w:color w:val="231F20"/>
          <w:lang w:val="en-US"/>
        </w:rPr>
        <w:t xml:space="preserve">can be derived directly from the interface. The attributes of these data types are derived, firstly, from the requirements already documented, and secondly, from the interface descriptions of existing components.  </w:t>
      </w:r>
      <w:r w:rsidR="003B17D8">
        <w:rPr>
          <w:color w:val="231F20"/>
          <w:lang w:val="en-US"/>
        </w:rPr>
        <w:t>I</w:t>
      </w:r>
      <w:r w:rsidRPr="00FA307E">
        <w:rPr>
          <w:color w:val="231F20"/>
          <w:lang w:val="en-US"/>
        </w:rPr>
        <w:t xml:space="preserve">ndustry standards, </w:t>
      </w:r>
      <w:r w:rsidR="00AC471B">
        <w:rPr>
          <w:color w:val="231F20"/>
          <w:lang w:val="en-US"/>
        </w:rPr>
        <w:t>guideline</w:t>
      </w:r>
      <w:r w:rsidRPr="00FA307E">
        <w:rPr>
          <w:color w:val="231F20"/>
          <w:lang w:val="en-US"/>
        </w:rPr>
        <w:t>s</w:t>
      </w:r>
      <w:r w:rsidR="00CC6C30">
        <w:rPr>
          <w:color w:val="231F20"/>
          <w:lang w:val="en-US"/>
        </w:rPr>
        <w:t>,</w:t>
      </w:r>
      <w:r w:rsidRPr="00FA307E">
        <w:rPr>
          <w:color w:val="231F20"/>
          <w:lang w:val="en-US"/>
        </w:rPr>
        <w:t xml:space="preserve"> and corporate policies are </w:t>
      </w:r>
      <w:r w:rsidR="004E64D9">
        <w:rPr>
          <w:color w:val="231F20"/>
          <w:lang w:val="en-US"/>
        </w:rPr>
        <w:t xml:space="preserve">often </w:t>
      </w:r>
      <w:r w:rsidRPr="00FA307E">
        <w:rPr>
          <w:color w:val="231F20"/>
          <w:lang w:val="en-US"/>
        </w:rPr>
        <w:t xml:space="preserve">used </w:t>
      </w:r>
      <w:r w:rsidR="004E64D9">
        <w:rPr>
          <w:color w:val="231F20"/>
          <w:lang w:val="en-US"/>
        </w:rPr>
        <w:t>as sources</w:t>
      </w:r>
      <w:r w:rsidRPr="00FA307E">
        <w:rPr>
          <w:color w:val="231F20"/>
          <w:lang w:val="en-US"/>
        </w:rPr>
        <w:t xml:space="preserve"> for</w:t>
      </w:r>
      <w:r w:rsidR="004E64D9">
        <w:rPr>
          <w:color w:val="231F20"/>
          <w:lang w:val="en-US"/>
        </w:rPr>
        <w:t xml:space="preserve"> the</w:t>
      </w:r>
      <w:r w:rsidRPr="00FA307E">
        <w:rPr>
          <w:color w:val="231F20"/>
          <w:lang w:val="en-US"/>
        </w:rPr>
        <w:t xml:space="preserve"> specific attributes of interface data structures.</w:t>
      </w:r>
    </w:p>
    <w:p w14:paraId="6EF404F8" w14:textId="77777777" w:rsidR="00B2125E" w:rsidRPr="00FA307E" w:rsidRDefault="00B2125E">
      <w:pPr>
        <w:spacing w:line="266" w:lineRule="auto"/>
        <w:jc w:val="both"/>
        <w:rPr>
          <w:lang w:val="en-US"/>
        </w:rPr>
        <w:sectPr w:rsidR="00B2125E" w:rsidRPr="00FA307E">
          <w:pgSz w:w="11910" w:h="16840"/>
          <w:pgMar w:top="960" w:right="160" w:bottom="680" w:left="460" w:header="0" w:footer="486" w:gutter="0"/>
          <w:cols w:space="720"/>
        </w:sectPr>
      </w:pPr>
    </w:p>
    <w:p w14:paraId="226F908D" w14:textId="77777777" w:rsidR="00B2125E" w:rsidRPr="00FA307E" w:rsidRDefault="00B2125E">
      <w:pPr>
        <w:pStyle w:val="BodyText"/>
        <w:rPr>
          <w:lang w:val="en-US"/>
        </w:rPr>
      </w:pPr>
    </w:p>
    <w:p w14:paraId="2D09230D" w14:textId="77777777" w:rsidR="00B2125E" w:rsidRPr="00FA307E" w:rsidRDefault="00B2125E">
      <w:pPr>
        <w:pStyle w:val="BodyText"/>
        <w:rPr>
          <w:lang w:val="en-US"/>
        </w:rPr>
      </w:pPr>
    </w:p>
    <w:p w14:paraId="52927B8B" w14:textId="77777777" w:rsidR="00B2125E" w:rsidRPr="00FA307E" w:rsidRDefault="000E68C3">
      <w:pPr>
        <w:ind w:left="957"/>
        <w:rPr>
          <w:sz w:val="18"/>
          <w:lang w:val="en-US"/>
        </w:rPr>
      </w:pPr>
      <w:r w:rsidRPr="00FA307E">
        <w:rPr>
          <w:color w:val="003946"/>
          <w:sz w:val="18"/>
          <w:lang w:val="en-US"/>
        </w:rPr>
        <w:t>Specification of technical system interfaces</w:t>
      </w:r>
    </w:p>
    <w:p w14:paraId="589A6AD2" w14:textId="77777777" w:rsidR="00B2125E" w:rsidRPr="00FA307E" w:rsidRDefault="00B2125E">
      <w:pPr>
        <w:pStyle w:val="BodyText"/>
        <w:rPr>
          <w:lang w:val="en-US"/>
        </w:rPr>
      </w:pPr>
    </w:p>
    <w:p w14:paraId="3700E6A3" w14:textId="77777777" w:rsidR="00B2125E" w:rsidRPr="00FA307E" w:rsidRDefault="00B2125E">
      <w:pPr>
        <w:pStyle w:val="BodyText"/>
        <w:rPr>
          <w:lang w:val="en-US"/>
        </w:rPr>
      </w:pPr>
    </w:p>
    <w:p w14:paraId="389CC7B8" w14:textId="77777777" w:rsidR="00B2125E" w:rsidRPr="00FA307E" w:rsidRDefault="00B2125E">
      <w:pPr>
        <w:pStyle w:val="BodyText"/>
        <w:rPr>
          <w:lang w:val="en-US"/>
        </w:rPr>
      </w:pPr>
    </w:p>
    <w:p w14:paraId="71A6A2C6" w14:textId="77777777" w:rsidR="00B2125E" w:rsidRPr="00FA307E" w:rsidRDefault="00B2125E">
      <w:pPr>
        <w:pStyle w:val="BodyText"/>
        <w:rPr>
          <w:lang w:val="en-US"/>
        </w:rPr>
      </w:pPr>
    </w:p>
    <w:p w14:paraId="20BF8A55" w14:textId="77777777" w:rsidR="00B2125E" w:rsidRPr="00FA307E" w:rsidRDefault="00B2125E">
      <w:pPr>
        <w:pStyle w:val="BodyText"/>
        <w:rPr>
          <w:lang w:val="en-US"/>
        </w:rPr>
      </w:pPr>
    </w:p>
    <w:p w14:paraId="6F2A90DB" w14:textId="77777777" w:rsidR="00B2125E" w:rsidRPr="00FA307E" w:rsidRDefault="000E68C3">
      <w:pPr>
        <w:pStyle w:val="BodyText"/>
        <w:spacing w:before="9"/>
        <w:rPr>
          <w:sz w:val="10"/>
          <w:lang w:val="en-US"/>
        </w:rPr>
      </w:pPr>
      <w:r w:rsidRPr="00FA307E">
        <w:rPr>
          <w:noProof/>
          <w:lang w:val="en-US"/>
        </w:rPr>
        <w:drawing>
          <wp:anchor distT="0" distB="0" distL="0" distR="0" simplePos="0" relativeHeight="53" behindDoc="0" locked="0" layoutInCell="1" allowOverlap="1" wp14:anchorId="741B7D90" wp14:editId="5DAD02AF">
            <wp:simplePos x="0" y="0"/>
            <wp:positionH relativeFrom="page">
              <wp:posOffset>900000</wp:posOffset>
            </wp:positionH>
            <wp:positionV relativeFrom="paragraph">
              <wp:posOffset>95038</wp:posOffset>
            </wp:positionV>
            <wp:extent cx="4969313" cy="6669024"/>
            <wp:effectExtent l="0" t="0" r="0" b="0"/>
            <wp:wrapTopAndBottom/>
            <wp:docPr id="147"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9.jpeg"/>
                    <pic:cNvPicPr/>
                  </pic:nvPicPr>
                  <pic:blipFill>
                    <a:blip r:embed="rId117" cstate="print"/>
                    <a:stretch>
                      <a:fillRect/>
                    </a:stretch>
                  </pic:blipFill>
                  <pic:spPr>
                    <a:xfrm>
                      <a:off x="0" y="0"/>
                      <a:ext cx="4969313" cy="6669024"/>
                    </a:xfrm>
                    <a:prstGeom prst="rect">
                      <a:avLst/>
                    </a:prstGeom>
                  </pic:spPr>
                </pic:pic>
              </a:graphicData>
            </a:graphic>
          </wp:anchor>
        </w:drawing>
      </w:r>
    </w:p>
    <w:p w14:paraId="4F040151" w14:textId="215FD688" w:rsidR="00B2125E" w:rsidRPr="00FA307E" w:rsidRDefault="007E6B16">
      <w:pPr>
        <w:pStyle w:val="BodyText"/>
        <w:spacing w:before="137" w:line="268" w:lineRule="auto"/>
        <w:ind w:left="957" w:right="2502" w:hanging="1"/>
        <w:jc w:val="both"/>
        <w:rPr>
          <w:lang w:val="en-US"/>
        </w:rPr>
      </w:pPr>
      <w:r>
        <w:rPr>
          <w:color w:val="231F20"/>
          <w:lang w:val="en-US"/>
        </w:rPr>
        <w:t xml:space="preserve">In </w:t>
      </w:r>
      <w:r w:rsidR="000E68C3" w:rsidRPr="00FA307E">
        <w:rPr>
          <w:color w:val="231F20"/>
          <w:lang w:val="en-US"/>
        </w:rPr>
        <w:t>Figure 31</w:t>
      </w:r>
      <w:r>
        <w:rPr>
          <w:color w:val="231F20"/>
          <w:lang w:val="en-US"/>
        </w:rPr>
        <w:t xml:space="preserve">, </w:t>
      </w:r>
      <w:r w:rsidR="000E68C3" w:rsidRPr="00FA307E">
        <w:rPr>
          <w:color w:val="231F20"/>
          <w:lang w:val="en-US"/>
        </w:rPr>
        <w:t>data structures</w:t>
      </w:r>
      <w:r w:rsidR="001F5C23">
        <w:rPr>
          <w:color w:val="231F20"/>
          <w:lang w:val="en-US"/>
        </w:rPr>
        <w:t xml:space="preserve"> are specified</w:t>
      </w:r>
      <w:r w:rsidR="000E68C3" w:rsidRPr="00FA307E">
        <w:rPr>
          <w:color w:val="231F20"/>
          <w:lang w:val="en-US"/>
        </w:rPr>
        <w:t xml:space="preserve"> in the form of UML class diagrams.  </w:t>
      </w:r>
      <w:r w:rsidR="0041729F">
        <w:rPr>
          <w:color w:val="231F20"/>
          <w:lang w:val="en-US"/>
        </w:rPr>
        <w:t>Additionally, i</w:t>
      </w:r>
      <w:r w:rsidR="000E68C3" w:rsidRPr="00FA307E">
        <w:rPr>
          <w:color w:val="231F20"/>
          <w:lang w:val="en-US"/>
        </w:rPr>
        <w:t xml:space="preserve">nformation about interfaces can </w:t>
      </w:r>
      <w:r w:rsidR="0041729F">
        <w:rPr>
          <w:color w:val="231F20"/>
          <w:lang w:val="en-US"/>
        </w:rPr>
        <w:t>usually be given</w:t>
      </w:r>
      <w:r w:rsidR="000E68C3" w:rsidRPr="00FA307E">
        <w:rPr>
          <w:color w:val="231F20"/>
          <w:lang w:val="en-US"/>
        </w:rPr>
        <w:t xml:space="preserve"> in the form of a table, text</w:t>
      </w:r>
      <w:r w:rsidR="00CC6C30">
        <w:rPr>
          <w:color w:val="231F20"/>
          <w:lang w:val="en-US"/>
        </w:rPr>
        <w:t>,</w:t>
      </w:r>
      <w:r w:rsidR="000E68C3" w:rsidRPr="00FA307E">
        <w:rPr>
          <w:color w:val="231F20"/>
          <w:lang w:val="en-US"/>
        </w:rPr>
        <w:t xml:space="preserve"> or entity relationship diagram.  However, as the UML class diagram </w:t>
      </w:r>
      <w:r w:rsidR="00D079F7">
        <w:rPr>
          <w:color w:val="231F20"/>
          <w:lang w:val="en-US"/>
        </w:rPr>
        <w:t xml:space="preserve">notation </w:t>
      </w:r>
      <w:r w:rsidR="000E68C3" w:rsidRPr="00FA307E">
        <w:rPr>
          <w:color w:val="231F20"/>
          <w:lang w:val="en-US"/>
        </w:rPr>
        <w:t xml:space="preserve">may be integrated into other types of </w:t>
      </w:r>
      <w:r w:rsidR="00DF5B7C" w:rsidRPr="00FA307E">
        <w:rPr>
          <w:color w:val="231F20"/>
          <w:lang w:val="en-US"/>
        </w:rPr>
        <w:t>diagrams</w:t>
      </w:r>
      <w:r w:rsidR="000E68C3" w:rsidRPr="00FA307E">
        <w:rPr>
          <w:color w:val="231F20"/>
          <w:lang w:val="en-US"/>
        </w:rPr>
        <w:t xml:space="preserve">, we recommend </w:t>
      </w:r>
      <w:r w:rsidR="00582564">
        <w:rPr>
          <w:color w:val="231F20"/>
          <w:lang w:val="en-US"/>
        </w:rPr>
        <w:t>the conceptual/technical specification of</w:t>
      </w:r>
      <w:r w:rsidR="000E68C3" w:rsidRPr="00FA307E">
        <w:rPr>
          <w:color w:val="231F20"/>
          <w:lang w:val="en-US"/>
        </w:rPr>
        <w:t xml:space="preserve"> data structures </w:t>
      </w:r>
      <w:r w:rsidR="008464DF">
        <w:rPr>
          <w:color w:val="231F20"/>
          <w:lang w:val="en-US"/>
        </w:rPr>
        <w:t>in the form of class diagrams</w:t>
      </w:r>
      <w:r w:rsidR="00B1425F">
        <w:rPr>
          <w:color w:val="231F20"/>
          <w:lang w:val="en-US"/>
        </w:rPr>
        <w:t xml:space="preserve"> as they </w:t>
      </w:r>
      <w:r w:rsidR="00582564">
        <w:rPr>
          <w:color w:val="231F20"/>
          <w:lang w:val="en-US"/>
        </w:rPr>
        <w:t>are capable of modeling</w:t>
      </w:r>
      <w:r w:rsidR="00093BC6" w:rsidRPr="00FA307E">
        <w:rPr>
          <w:color w:val="231F20"/>
          <w:lang w:val="en-US"/>
        </w:rPr>
        <w:t xml:space="preserve"> the most common data structures</w:t>
      </w:r>
      <w:r w:rsidR="00093BC6">
        <w:rPr>
          <w:color w:val="231F20"/>
          <w:lang w:val="en-US"/>
        </w:rPr>
        <w:t xml:space="preserve">, </w:t>
      </w:r>
      <w:r w:rsidR="00093BC6" w:rsidRPr="00FA307E">
        <w:rPr>
          <w:color w:val="231F20"/>
          <w:lang w:val="en-US"/>
        </w:rPr>
        <w:t>and specific interface formats can often be derived directly</w:t>
      </w:r>
      <w:r w:rsidR="00093BC6">
        <w:rPr>
          <w:color w:val="231F20"/>
          <w:lang w:val="en-US"/>
        </w:rPr>
        <w:t xml:space="preserve"> during downstream development phases</w:t>
      </w:r>
    </w:p>
    <w:p w14:paraId="67B35FA8"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6769AB10" w14:textId="77777777" w:rsidR="00B2125E" w:rsidRPr="00FA307E" w:rsidRDefault="00B2125E">
      <w:pPr>
        <w:pStyle w:val="BodyText"/>
        <w:rPr>
          <w:lang w:val="en-US"/>
        </w:rPr>
      </w:pPr>
    </w:p>
    <w:p w14:paraId="5BD46864" w14:textId="77777777" w:rsidR="00B2125E" w:rsidRPr="00FA307E" w:rsidRDefault="00B2125E">
      <w:pPr>
        <w:pStyle w:val="BodyText"/>
        <w:rPr>
          <w:lang w:val="en-US"/>
        </w:rPr>
      </w:pPr>
    </w:p>
    <w:p w14:paraId="7EB5AD86" w14:textId="77777777" w:rsidR="00B2125E" w:rsidRPr="00FA307E" w:rsidRDefault="00B2125E">
      <w:pPr>
        <w:pStyle w:val="BodyText"/>
        <w:rPr>
          <w:lang w:val="en-US"/>
        </w:rPr>
      </w:pPr>
    </w:p>
    <w:p w14:paraId="1ACEEEC9" w14:textId="77777777" w:rsidR="00B2125E" w:rsidRPr="00FA307E" w:rsidRDefault="00B2125E">
      <w:pPr>
        <w:pStyle w:val="BodyText"/>
        <w:rPr>
          <w:lang w:val="en-US"/>
        </w:rPr>
      </w:pPr>
    </w:p>
    <w:p w14:paraId="0FAB474D" w14:textId="77777777" w:rsidR="00B2125E" w:rsidRPr="00FA307E" w:rsidRDefault="00B2125E">
      <w:pPr>
        <w:pStyle w:val="BodyText"/>
        <w:rPr>
          <w:lang w:val="en-US"/>
        </w:rPr>
      </w:pPr>
    </w:p>
    <w:p w14:paraId="38DB03E1" w14:textId="77777777" w:rsidR="00B2125E" w:rsidRPr="00FA307E" w:rsidRDefault="00B2125E">
      <w:pPr>
        <w:pStyle w:val="BodyText"/>
        <w:rPr>
          <w:lang w:val="en-US"/>
        </w:rPr>
      </w:pPr>
    </w:p>
    <w:p w14:paraId="45309D57" w14:textId="77777777" w:rsidR="00B2125E" w:rsidRPr="00FA307E" w:rsidRDefault="00B2125E">
      <w:pPr>
        <w:pStyle w:val="BodyText"/>
        <w:rPr>
          <w:lang w:val="en-US"/>
        </w:rPr>
      </w:pPr>
    </w:p>
    <w:p w14:paraId="7510DAD5" w14:textId="77777777" w:rsidR="00B2125E" w:rsidRPr="00FA307E" w:rsidRDefault="00B2125E">
      <w:pPr>
        <w:pStyle w:val="BodyText"/>
        <w:spacing w:before="6"/>
        <w:rPr>
          <w:lang w:val="en-US"/>
        </w:rPr>
      </w:pPr>
    </w:p>
    <w:p w14:paraId="22A8217B" w14:textId="77777777" w:rsidR="00B2125E" w:rsidRPr="00FA307E" w:rsidRDefault="00B2125E">
      <w:pPr>
        <w:rPr>
          <w:lang w:val="en-US"/>
        </w:rPr>
        <w:sectPr w:rsidR="00B2125E" w:rsidRPr="00FA307E">
          <w:pgSz w:w="11910" w:h="16840"/>
          <w:pgMar w:top="960" w:right="160" w:bottom="680" w:left="460" w:header="0" w:footer="486" w:gutter="0"/>
          <w:cols w:space="720"/>
        </w:sectPr>
      </w:pPr>
    </w:p>
    <w:p w14:paraId="27192827" w14:textId="77777777" w:rsidR="00B2125E" w:rsidRPr="00FA307E" w:rsidRDefault="000E68C3">
      <w:pPr>
        <w:spacing w:before="118"/>
        <w:ind w:right="38"/>
        <w:jc w:val="right"/>
        <w:rPr>
          <w:sz w:val="18"/>
          <w:lang w:val="en-US"/>
        </w:rPr>
      </w:pPr>
      <w:r w:rsidRPr="00FA307E">
        <w:rPr>
          <w:color w:val="231F20"/>
          <w:sz w:val="18"/>
          <w:lang w:val="en-US"/>
        </w:rPr>
        <w:t>Entity Relationship</w:t>
      </w:r>
    </w:p>
    <w:p w14:paraId="0B262A0D" w14:textId="0F24C54F" w:rsidR="00B2125E" w:rsidRPr="00FA307E" w:rsidRDefault="000E68C3">
      <w:pPr>
        <w:spacing w:before="51" w:line="300" w:lineRule="auto"/>
        <w:ind w:left="118" w:right="38" w:firstLine="877"/>
        <w:jc w:val="right"/>
        <w:rPr>
          <w:sz w:val="18"/>
          <w:lang w:val="en-US"/>
        </w:rPr>
      </w:pPr>
      <w:r w:rsidRPr="00FA307E">
        <w:rPr>
          <w:color w:val="231F20"/>
          <w:sz w:val="18"/>
          <w:lang w:val="en-US"/>
        </w:rPr>
        <w:t xml:space="preserve">Diagram      </w:t>
      </w:r>
      <w:r w:rsidRPr="00FA307E">
        <w:rPr>
          <w:color w:val="808285"/>
          <w:sz w:val="18"/>
          <w:lang w:val="en-US"/>
        </w:rPr>
        <w:t xml:space="preserve">A type of diagram </w:t>
      </w:r>
      <w:r w:rsidR="00275373">
        <w:rPr>
          <w:color w:val="808285"/>
          <w:sz w:val="18"/>
          <w:lang w:val="en-US"/>
        </w:rPr>
        <w:t xml:space="preserve">used </w:t>
      </w:r>
      <w:r w:rsidRPr="00FA307E">
        <w:rPr>
          <w:color w:val="808285"/>
          <w:sz w:val="18"/>
          <w:lang w:val="en-US"/>
        </w:rPr>
        <w:t xml:space="preserve">for the visual </w:t>
      </w:r>
      <w:r w:rsidR="00CC6C30">
        <w:rPr>
          <w:color w:val="808285"/>
          <w:sz w:val="18"/>
          <w:lang w:val="en-US"/>
        </w:rPr>
        <w:t>modeling</w:t>
      </w:r>
      <w:r w:rsidRPr="00FA307E">
        <w:rPr>
          <w:color w:val="808285"/>
          <w:sz w:val="18"/>
          <w:lang w:val="en-US"/>
        </w:rPr>
        <w:t xml:space="preserve"> of data structures</w:t>
      </w:r>
      <w:r w:rsidR="00275373">
        <w:rPr>
          <w:color w:val="808285"/>
          <w:sz w:val="18"/>
          <w:lang w:val="en-US"/>
        </w:rPr>
        <w:t>, often</w:t>
      </w:r>
      <w:r w:rsidRPr="00FA307E">
        <w:rPr>
          <w:color w:val="808285"/>
          <w:sz w:val="18"/>
          <w:lang w:val="en-US"/>
        </w:rPr>
        <w:t xml:space="preserve"> in a database environment.</w:t>
      </w:r>
    </w:p>
    <w:p w14:paraId="14653274" w14:textId="747B0CE6" w:rsidR="00B2125E" w:rsidRPr="00FA307E" w:rsidRDefault="000E68C3" w:rsidP="00151920">
      <w:pPr>
        <w:pStyle w:val="BodyText"/>
        <w:spacing w:before="99" w:line="268" w:lineRule="auto"/>
        <w:ind w:left="118" w:right="1254" w:hanging="1"/>
        <w:jc w:val="both"/>
        <w:rPr>
          <w:lang w:val="en-US"/>
        </w:rPr>
      </w:pPr>
      <w:r w:rsidRPr="00FA307E">
        <w:rPr>
          <w:lang w:val="en-US"/>
        </w:rPr>
        <w:br w:type="column"/>
      </w:r>
      <w:r w:rsidR="00151920">
        <w:rPr>
          <w:lang w:val="en-US"/>
        </w:rPr>
        <w:t>T</w:t>
      </w:r>
      <w:r w:rsidRPr="00FA307E">
        <w:rPr>
          <w:color w:val="231F20"/>
          <w:lang w:val="en-US"/>
        </w:rPr>
        <w:t xml:space="preserve">he specification of data interfaces </w:t>
      </w:r>
      <w:r w:rsidR="00151920">
        <w:rPr>
          <w:color w:val="231F20"/>
          <w:lang w:val="en-US"/>
        </w:rPr>
        <w:t>will produce</w:t>
      </w:r>
      <w:r w:rsidRPr="00FA307E">
        <w:rPr>
          <w:color w:val="231F20"/>
          <w:lang w:val="en-US"/>
        </w:rPr>
        <w:t xml:space="preserve"> at least one interface description for each technical interface </w:t>
      </w:r>
      <w:r w:rsidR="001D269D">
        <w:rPr>
          <w:color w:val="231F20"/>
          <w:lang w:val="en-US"/>
        </w:rPr>
        <w:t>in</w:t>
      </w:r>
      <w:r w:rsidRPr="00FA307E">
        <w:rPr>
          <w:color w:val="231F20"/>
          <w:lang w:val="en-US"/>
        </w:rPr>
        <w:t xml:space="preserve"> the component diagram with all the required functions and data structures</w:t>
      </w:r>
      <w:r w:rsidR="0045452F">
        <w:rPr>
          <w:color w:val="231F20"/>
          <w:lang w:val="en-US"/>
        </w:rPr>
        <w:t>, together with</w:t>
      </w:r>
      <w:r w:rsidRPr="00FA307E">
        <w:rPr>
          <w:color w:val="231F20"/>
          <w:lang w:val="en-US"/>
        </w:rPr>
        <w:t xml:space="preserve"> class diagrams specify</w:t>
      </w:r>
      <w:r w:rsidR="001D269D">
        <w:rPr>
          <w:color w:val="231F20"/>
          <w:lang w:val="en-US"/>
        </w:rPr>
        <w:t>ing</w:t>
      </w:r>
      <w:r w:rsidRPr="00FA307E">
        <w:rPr>
          <w:color w:val="231F20"/>
          <w:lang w:val="en-US"/>
        </w:rPr>
        <w:t xml:space="preserve"> the </w:t>
      </w:r>
      <w:r w:rsidR="001D269D">
        <w:rPr>
          <w:color w:val="231F20"/>
          <w:lang w:val="en-US"/>
        </w:rPr>
        <w:t>particular</w:t>
      </w:r>
      <w:r w:rsidRPr="00FA307E">
        <w:rPr>
          <w:color w:val="231F20"/>
          <w:lang w:val="en-US"/>
        </w:rPr>
        <w:t xml:space="preserve"> data structure transmitted </w:t>
      </w:r>
      <w:r w:rsidR="0045452F">
        <w:rPr>
          <w:color w:val="231F20"/>
          <w:lang w:val="en-US"/>
        </w:rPr>
        <w:t>with</w:t>
      </w:r>
      <w:r w:rsidRPr="00FA307E">
        <w:rPr>
          <w:color w:val="231F20"/>
          <w:lang w:val="en-US"/>
        </w:rPr>
        <w:t xml:space="preserve"> each message.</w:t>
      </w:r>
    </w:p>
    <w:p w14:paraId="094D46BD" w14:textId="77777777" w:rsidR="00B2125E" w:rsidRPr="00FA307E" w:rsidRDefault="00B2125E">
      <w:pPr>
        <w:pStyle w:val="BodyText"/>
        <w:rPr>
          <w:sz w:val="24"/>
          <w:lang w:val="en-US"/>
        </w:rPr>
      </w:pPr>
    </w:p>
    <w:p w14:paraId="749F75C8" w14:textId="77777777" w:rsidR="00B2125E" w:rsidRPr="00FA307E" w:rsidRDefault="00B2125E">
      <w:pPr>
        <w:pStyle w:val="BodyText"/>
        <w:spacing w:before="4"/>
        <w:rPr>
          <w:sz w:val="35"/>
          <w:lang w:val="en-US"/>
        </w:rPr>
      </w:pPr>
    </w:p>
    <w:p w14:paraId="2476718B" w14:textId="77777777" w:rsidR="00B2125E" w:rsidRPr="00FA307E" w:rsidRDefault="000E68C3">
      <w:pPr>
        <w:pStyle w:val="BodyText"/>
        <w:ind w:left="288"/>
        <w:rPr>
          <w:lang w:val="en-US"/>
        </w:rPr>
      </w:pPr>
      <w:r w:rsidRPr="00FA307E">
        <w:rPr>
          <w:color w:val="003946"/>
          <w:lang w:val="en-US"/>
        </w:rPr>
        <w:t>Summary</w:t>
      </w:r>
    </w:p>
    <w:p w14:paraId="6EEEACF2" w14:textId="77777777" w:rsidR="00B2125E" w:rsidRPr="00FA307E" w:rsidRDefault="00B2125E">
      <w:pPr>
        <w:rPr>
          <w:lang w:val="en-US"/>
        </w:rPr>
        <w:sectPr w:rsidR="00B2125E" w:rsidRPr="00FA307E">
          <w:type w:val="continuous"/>
          <w:pgSz w:w="11910" w:h="16840"/>
          <w:pgMar w:top="1600" w:right="160" w:bottom="280" w:left="460" w:header="0" w:footer="486" w:gutter="0"/>
          <w:cols w:num="2" w:space="720" w:equalWidth="0">
            <w:col w:w="1848" w:space="238"/>
            <w:col w:w="9204"/>
          </w:cols>
        </w:sectPr>
      </w:pPr>
    </w:p>
    <w:p w14:paraId="556DBCBE" w14:textId="77777777" w:rsidR="00B2125E" w:rsidRPr="00FA307E" w:rsidRDefault="00B2125E">
      <w:pPr>
        <w:pStyle w:val="BodyText"/>
        <w:spacing w:before="8"/>
        <w:rPr>
          <w:sz w:val="13"/>
          <w:lang w:val="en-US"/>
        </w:rPr>
      </w:pPr>
    </w:p>
    <w:p w14:paraId="6DEEB68A" w14:textId="1F32E877" w:rsidR="00B2125E" w:rsidRPr="00FA307E" w:rsidRDefault="000E68C3">
      <w:pPr>
        <w:pStyle w:val="BodyText"/>
        <w:ind w:left="2199"/>
        <w:rPr>
          <w:lang w:val="en-US"/>
        </w:rPr>
      </w:pPr>
      <w:r w:rsidRPr="00FA307E">
        <w:rPr>
          <w:noProof/>
          <w:lang w:val="en-US"/>
        </w:rPr>
        <mc:AlternateContent>
          <mc:Choice Requires="wpg">
            <w:drawing>
              <wp:inline distT="0" distB="0" distL="0" distR="0" wp14:anchorId="514CD9B3" wp14:editId="3400D688">
                <wp:extent cx="4968240" cy="3194685"/>
                <wp:effectExtent l="12065" t="2540" r="10795" b="3175"/>
                <wp:docPr id="215"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3194685"/>
                          <a:chOff x="0" y="0"/>
                          <a:chExt cx="7824" cy="5031"/>
                        </a:xfrm>
                      </wpg:grpSpPr>
                      <wps:wsp>
                        <wps:cNvPr id="216" name="docshape103"/>
                        <wps:cNvSpPr>
                          <a:spLocks noChangeArrowheads="1"/>
                        </wps:cNvSpPr>
                        <wps:spPr bwMode="auto">
                          <a:xfrm>
                            <a:off x="0" y="10"/>
                            <a:ext cx="7824" cy="50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Line 69"/>
                        <wps:cNvCnPr>
                          <a:cxnSpLocks noChangeShapeType="1"/>
                        </wps:cNvCnPr>
                        <wps:spPr bwMode="auto">
                          <a:xfrm>
                            <a:off x="7824" y="5"/>
                            <a:ext cx="0" cy="0"/>
                          </a:xfrm>
                          <a:prstGeom prst="line">
                            <a:avLst/>
                          </a:prstGeom>
                          <a:noFill/>
                          <a:ln w="6350">
                            <a:solidFill>
                              <a:srgbClr val="003946"/>
                            </a:solidFill>
                            <a:prstDash val="solid"/>
                            <a:round/>
                            <a:headEnd/>
                            <a:tailEnd/>
                          </a:ln>
                          <a:extLst>
                            <a:ext uri="{909E8E84-426E-40DD-AFC4-6F175D3DCCD1}">
                              <a14:hiddenFill xmlns:a14="http://schemas.microsoft.com/office/drawing/2010/main">
                                <a:noFill/>
                              </a14:hiddenFill>
                            </a:ext>
                          </a:extLst>
                        </wps:spPr>
                        <wps:bodyPr/>
                      </wps:wsp>
                      <wps:wsp>
                        <wps:cNvPr id="218" name="docshape104"/>
                        <wps:cNvSpPr txBox="1">
                          <a:spLocks noChangeArrowheads="1"/>
                        </wps:cNvSpPr>
                        <wps:spPr bwMode="auto">
                          <a:xfrm>
                            <a:off x="0" y="10"/>
                            <a:ext cx="7824" cy="5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FBDB4" w14:textId="116595BA" w:rsidR="00B2125E" w:rsidRPr="00BE30C0" w:rsidRDefault="001D269D">
                              <w:pPr>
                                <w:spacing w:before="179" w:line="268" w:lineRule="auto"/>
                                <w:ind w:left="170" w:right="161"/>
                                <w:rPr>
                                  <w:sz w:val="20"/>
                                  <w:lang w:val="en-US"/>
                                </w:rPr>
                              </w:pPr>
                              <w:r w:rsidRPr="00BE30C0">
                                <w:rPr>
                                  <w:color w:val="231F20"/>
                                  <w:sz w:val="20"/>
                                  <w:lang w:val="en-US"/>
                                </w:rPr>
                                <w:t>Specification must include a detailed description of t</w:t>
                              </w:r>
                              <w:r w:rsidR="000E68C3" w:rsidRPr="00BE30C0">
                                <w:rPr>
                                  <w:color w:val="231F20"/>
                                  <w:sz w:val="20"/>
                                  <w:lang w:val="en-US"/>
                                </w:rPr>
                                <w:t xml:space="preserve">he messages exchanged between components and systems at technical interfaces. </w:t>
                              </w:r>
                              <w:r w:rsidR="00A23F6E" w:rsidRPr="00BE30C0">
                                <w:rPr>
                                  <w:color w:val="231F20"/>
                                  <w:sz w:val="20"/>
                                  <w:lang w:val="en-US"/>
                                </w:rPr>
                                <w:t>T</w:t>
                              </w:r>
                              <w:r w:rsidR="000E68C3" w:rsidRPr="00BE30C0">
                                <w:rPr>
                                  <w:color w:val="231F20"/>
                                  <w:sz w:val="20"/>
                                  <w:lang w:val="en-US"/>
                                </w:rPr>
                                <w:t xml:space="preserve">he UML activity diagram </w:t>
                              </w:r>
                              <w:r w:rsidR="00CE431B" w:rsidRPr="00BE30C0">
                                <w:rPr>
                                  <w:color w:val="231F20"/>
                                  <w:sz w:val="20"/>
                                  <w:lang w:val="en-US"/>
                                </w:rPr>
                                <w:t>plus</w:t>
                              </w:r>
                              <w:r w:rsidR="000E68C3" w:rsidRPr="00BE30C0">
                                <w:rPr>
                                  <w:color w:val="231F20"/>
                                  <w:sz w:val="20"/>
                                  <w:lang w:val="en-US"/>
                                </w:rPr>
                                <w:t xml:space="preserve"> object node and the UML sequence diagram</w:t>
                              </w:r>
                              <w:r w:rsidR="00FC3FA4" w:rsidRPr="00BE30C0">
                                <w:rPr>
                                  <w:color w:val="231F20"/>
                                  <w:sz w:val="20"/>
                                  <w:lang w:val="en-US"/>
                                </w:rPr>
                                <w:t xml:space="preserve"> </w:t>
                              </w:r>
                              <w:r w:rsidR="00CC606A" w:rsidRPr="00BE30C0">
                                <w:rPr>
                                  <w:color w:val="231F20"/>
                                  <w:sz w:val="20"/>
                                  <w:lang w:val="en-US"/>
                                </w:rPr>
                                <w:t xml:space="preserve">are suitably </w:t>
                              </w:r>
                              <w:r w:rsidR="00FC3FA4" w:rsidRPr="00BE30C0">
                                <w:rPr>
                                  <w:color w:val="231F20"/>
                                  <w:sz w:val="20"/>
                                  <w:lang w:val="en-US"/>
                                </w:rPr>
                                <w:t xml:space="preserve">structured </w:t>
                              </w:r>
                              <w:r w:rsidR="00CC606A" w:rsidRPr="00BE30C0">
                                <w:rPr>
                                  <w:color w:val="231F20"/>
                                  <w:sz w:val="20"/>
                                  <w:lang w:val="en-US"/>
                                </w:rPr>
                                <w:t>for documenting which</w:t>
                              </w:r>
                              <w:r w:rsidR="00A23F6E" w:rsidRPr="00BE30C0">
                                <w:rPr>
                                  <w:color w:val="231F20"/>
                                  <w:sz w:val="20"/>
                                  <w:lang w:val="en-US"/>
                                </w:rPr>
                                <w:t xml:space="preserve"> messages are exchanged between systems</w:t>
                              </w:r>
                              <w:r w:rsidR="00FC3FA4" w:rsidRPr="00BE30C0">
                                <w:rPr>
                                  <w:color w:val="231F20"/>
                                  <w:sz w:val="20"/>
                                  <w:lang w:val="en-US"/>
                                </w:rPr>
                                <w:t xml:space="preserve"> and when</w:t>
                              </w:r>
                              <w:r w:rsidR="000E68C3" w:rsidRPr="00BE30C0">
                                <w:rPr>
                                  <w:color w:val="231F20"/>
                                  <w:sz w:val="20"/>
                                  <w:lang w:val="en-US"/>
                                </w:rPr>
                                <w:t>. Wh</w:t>
                              </w:r>
                              <w:r w:rsidR="00FC3FA4" w:rsidRPr="00BE30C0">
                                <w:rPr>
                                  <w:color w:val="231F20"/>
                                  <w:sz w:val="20"/>
                                  <w:lang w:val="en-US"/>
                                </w:rPr>
                                <w:t>ile</w:t>
                              </w:r>
                              <w:r w:rsidR="000E68C3" w:rsidRPr="00BE30C0">
                                <w:rPr>
                                  <w:color w:val="231F20"/>
                                  <w:sz w:val="20"/>
                                  <w:lang w:val="en-US"/>
                                </w:rPr>
                                <w:t xml:space="preserve"> the activity diagram focuses on the </w:t>
                              </w:r>
                              <w:r w:rsidR="00A80D4D" w:rsidRPr="00BE30C0">
                                <w:rPr>
                                  <w:color w:val="231F20"/>
                                  <w:sz w:val="20"/>
                                  <w:lang w:val="en-US"/>
                                </w:rPr>
                                <w:t>conceptual</w:t>
                              </w:r>
                              <w:r w:rsidR="000E68C3" w:rsidRPr="00BE30C0">
                                <w:rPr>
                                  <w:color w:val="231F20"/>
                                  <w:sz w:val="20"/>
                                  <w:lang w:val="en-US"/>
                                </w:rPr>
                                <w:t xml:space="preserve"> perspective, the sequence diagram </w:t>
                              </w:r>
                              <w:r w:rsidR="00BE30C0" w:rsidRPr="00BE30C0">
                                <w:rPr>
                                  <w:color w:val="231F20"/>
                                  <w:sz w:val="20"/>
                                  <w:lang w:val="en-US"/>
                                </w:rPr>
                                <w:t>supports</w:t>
                              </w:r>
                              <w:r w:rsidR="00A80D4D" w:rsidRPr="00BE30C0">
                                <w:rPr>
                                  <w:color w:val="231F20"/>
                                  <w:sz w:val="20"/>
                                  <w:lang w:val="en-US"/>
                                </w:rPr>
                                <w:t xml:space="preserve"> the </w:t>
                              </w:r>
                              <w:r w:rsidR="00BE30C0" w:rsidRPr="00BE30C0">
                                <w:rPr>
                                  <w:color w:val="231F20"/>
                                  <w:sz w:val="20"/>
                                  <w:lang w:val="en-US"/>
                                </w:rPr>
                                <w:t>modeling</w:t>
                              </w:r>
                              <w:r w:rsidR="00A80D4D" w:rsidRPr="00BE30C0">
                                <w:rPr>
                                  <w:color w:val="231F20"/>
                                  <w:sz w:val="20"/>
                                  <w:lang w:val="en-US"/>
                                </w:rPr>
                                <w:t xml:space="preserve"> of</w:t>
                              </w:r>
                              <w:r w:rsidR="000E68C3" w:rsidRPr="00BE30C0">
                                <w:rPr>
                                  <w:color w:val="231F20"/>
                                  <w:sz w:val="20"/>
                                  <w:lang w:val="en-US"/>
                                </w:rPr>
                                <w:t xml:space="preserve"> technical communication details. In this way, technical detail</w:t>
                              </w:r>
                              <w:r w:rsidR="00D6036D" w:rsidRPr="00BE30C0">
                                <w:rPr>
                                  <w:color w:val="231F20"/>
                                  <w:sz w:val="20"/>
                                  <w:lang w:val="en-US"/>
                                </w:rPr>
                                <w:t>s</w:t>
                              </w:r>
                              <w:r w:rsidR="000E68C3" w:rsidRPr="00BE30C0">
                                <w:rPr>
                                  <w:color w:val="231F20"/>
                                  <w:sz w:val="20"/>
                                  <w:lang w:val="en-US"/>
                                </w:rPr>
                                <w:t xml:space="preserve"> such as authentication, </w:t>
                              </w:r>
                              <w:r w:rsidR="00D6036D" w:rsidRPr="00BE30C0">
                                <w:rPr>
                                  <w:color w:val="231F20"/>
                                  <w:sz w:val="20"/>
                                  <w:lang w:val="en-US"/>
                                </w:rPr>
                                <w:t>authenti</w:t>
                              </w:r>
                              <w:r w:rsidR="00BE30C0">
                                <w:rPr>
                                  <w:color w:val="231F20"/>
                                  <w:sz w:val="20"/>
                                  <w:lang w:val="en-US"/>
                                </w:rPr>
                                <w:t>fi</w:t>
                              </w:r>
                              <w:r w:rsidR="00D6036D" w:rsidRPr="00BE30C0">
                                <w:rPr>
                                  <w:color w:val="231F20"/>
                                  <w:sz w:val="20"/>
                                  <w:lang w:val="en-US"/>
                                </w:rPr>
                                <w:t xml:space="preserve">cation and </w:t>
                              </w:r>
                              <w:r w:rsidR="00BE30C0">
                                <w:rPr>
                                  <w:color w:val="231F20"/>
                                  <w:sz w:val="20"/>
                                  <w:lang w:val="en-US"/>
                                </w:rPr>
                                <w:t xml:space="preserve">the establishment of </w:t>
                              </w:r>
                              <w:r w:rsidR="000E68C3" w:rsidRPr="00BE30C0">
                                <w:rPr>
                                  <w:color w:val="231F20"/>
                                  <w:sz w:val="20"/>
                                  <w:lang w:val="en-US"/>
                                </w:rPr>
                                <w:t>suitable communications channel as well as status, test and error messages may also be specified</w:t>
                              </w:r>
                              <w:r w:rsidR="00D6036D" w:rsidRPr="00BE30C0">
                                <w:rPr>
                                  <w:color w:val="231F20"/>
                                  <w:sz w:val="20"/>
                                  <w:lang w:val="en-US"/>
                                </w:rPr>
                                <w:t xml:space="preserve"> </w:t>
                              </w:r>
                              <w:r w:rsidR="00BE30C0">
                                <w:rPr>
                                  <w:color w:val="231F20"/>
                                  <w:sz w:val="20"/>
                                  <w:lang w:val="en-US"/>
                                </w:rPr>
                                <w:t>when</w:t>
                              </w:r>
                              <w:r w:rsidR="00D6036D" w:rsidRPr="00BE30C0">
                                <w:rPr>
                                  <w:color w:val="231F20"/>
                                  <w:sz w:val="20"/>
                                  <w:lang w:val="en-US"/>
                                </w:rPr>
                                <w:t xml:space="preserve"> refining system interfaces</w:t>
                              </w:r>
                              <w:r w:rsidR="000E68C3" w:rsidRPr="00BE30C0">
                                <w:rPr>
                                  <w:color w:val="231F20"/>
                                  <w:sz w:val="20"/>
                                  <w:lang w:val="en-US"/>
                                </w:rPr>
                                <w:t xml:space="preserve">. The sequence diagram </w:t>
                              </w:r>
                              <w:r w:rsidR="00D6036D" w:rsidRPr="00BE30C0">
                                <w:rPr>
                                  <w:color w:val="231F20"/>
                                  <w:sz w:val="20"/>
                                  <w:lang w:val="en-US"/>
                                </w:rPr>
                                <w:t>shows the</w:t>
                              </w:r>
                              <w:r w:rsidR="000E68C3" w:rsidRPr="00BE30C0">
                                <w:rPr>
                                  <w:color w:val="231F20"/>
                                  <w:sz w:val="20"/>
                                  <w:lang w:val="en-US"/>
                                </w:rPr>
                                <w:t xml:space="preserve"> interaction between communication partners </w:t>
                              </w:r>
                              <w:r w:rsidR="00D6036D" w:rsidRPr="00BE30C0">
                                <w:rPr>
                                  <w:color w:val="231F20"/>
                                  <w:sz w:val="20"/>
                                  <w:lang w:val="en-US"/>
                                </w:rPr>
                                <w:t xml:space="preserve">over time </w:t>
                              </w:r>
                              <w:r w:rsidR="000E68C3" w:rsidRPr="00BE30C0">
                                <w:rPr>
                                  <w:color w:val="231F20"/>
                                  <w:sz w:val="20"/>
                                  <w:lang w:val="en-US"/>
                                </w:rPr>
                                <w:t xml:space="preserve">with due regard for the exchanged data structures. The UML class diagram is suitable for the specification of data structures at component interfaces. </w:t>
                              </w:r>
                              <w:r w:rsidR="00F82CB8" w:rsidRPr="00BE30C0">
                                <w:rPr>
                                  <w:color w:val="231F20"/>
                                  <w:sz w:val="20"/>
                                  <w:lang w:val="en-US"/>
                                </w:rPr>
                                <w:t xml:space="preserve">Once the </w:t>
                              </w:r>
                              <w:r w:rsidR="000E68C3" w:rsidRPr="00BE30C0">
                                <w:rPr>
                                  <w:color w:val="231F20"/>
                                  <w:sz w:val="20"/>
                                  <w:lang w:val="en-US"/>
                                </w:rPr>
                                <w:t>component interfaces and their functions</w:t>
                              </w:r>
                              <w:r w:rsidR="00F82CB8" w:rsidRPr="00BE30C0">
                                <w:rPr>
                                  <w:color w:val="231F20"/>
                                  <w:sz w:val="20"/>
                                  <w:lang w:val="en-US"/>
                                </w:rPr>
                                <w:t xml:space="preserve"> have been identified</w:t>
                              </w:r>
                              <w:r w:rsidR="000E68C3" w:rsidRPr="00BE30C0">
                                <w:rPr>
                                  <w:color w:val="231F20"/>
                                  <w:sz w:val="20"/>
                                  <w:lang w:val="en-US"/>
                                </w:rPr>
                                <w:t xml:space="preserve">, the </w:t>
                              </w:r>
                              <w:r w:rsidR="00BE30C0">
                                <w:rPr>
                                  <w:color w:val="231F20"/>
                                  <w:sz w:val="20"/>
                                  <w:lang w:val="en-US"/>
                                </w:rPr>
                                <w:t>particular</w:t>
                              </w:r>
                              <w:r w:rsidR="000E68C3" w:rsidRPr="00BE30C0">
                                <w:rPr>
                                  <w:color w:val="231F20"/>
                                  <w:sz w:val="20"/>
                                  <w:lang w:val="en-US"/>
                                </w:rPr>
                                <w:t xml:space="preserve"> data structures are described in detail</w:t>
                              </w:r>
                              <w:r w:rsidR="00F82CB8" w:rsidRPr="00BE30C0">
                                <w:rPr>
                                  <w:color w:val="231F20"/>
                                  <w:sz w:val="20"/>
                                  <w:lang w:val="en-US"/>
                                </w:rPr>
                                <w:t>, including a clear definition of</w:t>
                              </w:r>
                              <w:r w:rsidR="000E68C3" w:rsidRPr="00BE30C0">
                                <w:rPr>
                                  <w:color w:val="231F20"/>
                                  <w:sz w:val="20"/>
                                  <w:lang w:val="en-US"/>
                                </w:rPr>
                                <w:t xml:space="preserve"> which component information is available and how the information is structured in detail.</w:t>
                              </w:r>
                            </w:p>
                          </w:txbxContent>
                        </wps:txbx>
                        <wps:bodyPr rot="0" vert="horz" wrap="square" lIns="0" tIns="0" rIns="0" bIns="0" anchor="t" anchorCtr="0" upright="1">
                          <a:noAutofit/>
                        </wps:bodyPr>
                      </wps:wsp>
                    </wpg:wgp>
                  </a:graphicData>
                </a:graphic>
              </wp:inline>
            </w:drawing>
          </mc:Choice>
          <mc:Fallback>
            <w:pict>
              <v:group w14:anchorId="514CD9B3" id="docshapegroup102" o:spid="_x0000_s1080" style="width:391.2pt;height:251.55pt;mso-position-horizontal-relative:char;mso-position-vertical-relative:line" coordsize="7824,5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">
                <v:rect id="docshape103" o:spid="_x0000_s1081" style="position:absolute;top:10;width:7824;height:5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" fillcolor="#f1f1f1" stroked="f"/>
                <v:line id="Line 69" o:spid="_x0000_s1082" style="position:absolute;visibility:visible;mso-wrap-style:square" from="7824,5" to="7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" strokecolor="#003946" strokeweight=".5pt"/>
                <v:shape id="docshape104" o:spid="_x0000_s1083" type="#_x0000_t202" style="position:absolute;top:10;width:7824;height:5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099FBDB4" w14:textId="116595BA" w:rsidR="00B2125E" w:rsidRPr="00BE30C0" w:rsidRDefault="001D269D">
                        <w:pPr>
                          <w:spacing w:before="179" w:line="268" w:lineRule="auto"/>
                          <w:ind w:left="170" w:right="161"/>
                          <w:rPr>
                            <w:sz w:val="20"/>
                            <w:lang w:val="en-US"/>
                          </w:rPr>
                        </w:pPr>
                        <w:r w:rsidRPr="00BE30C0">
                          <w:rPr>
                            <w:color w:val="231F20"/>
                            <w:sz w:val="20"/>
                            <w:lang w:val="en-US"/>
                          </w:rPr>
                          <w:t>Specification must include a detailed description of t</w:t>
                        </w:r>
                        <w:r w:rsidR="000E68C3" w:rsidRPr="00BE30C0">
                          <w:rPr>
                            <w:color w:val="231F20"/>
                            <w:sz w:val="20"/>
                            <w:lang w:val="en-US"/>
                          </w:rPr>
                          <w:t xml:space="preserve">he messages exchanged between components and systems at technical interfaces. </w:t>
                        </w:r>
                        <w:r w:rsidR="00A23F6E" w:rsidRPr="00BE30C0">
                          <w:rPr>
                            <w:color w:val="231F20"/>
                            <w:sz w:val="20"/>
                            <w:lang w:val="en-US"/>
                          </w:rPr>
                          <w:t>T</w:t>
                        </w:r>
                        <w:r w:rsidR="000E68C3" w:rsidRPr="00BE30C0">
                          <w:rPr>
                            <w:color w:val="231F20"/>
                            <w:sz w:val="20"/>
                            <w:lang w:val="en-US"/>
                          </w:rPr>
                          <w:t xml:space="preserve">he UML activity diagram </w:t>
                        </w:r>
                        <w:r w:rsidR="00CE431B" w:rsidRPr="00BE30C0">
                          <w:rPr>
                            <w:color w:val="231F20"/>
                            <w:sz w:val="20"/>
                            <w:lang w:val="en-US"/>
                          </w:rPr>
                          <w:t>plus</w:t>
                        </w:r>
                        <w:r w:rsidR="000E68C3" w:rsidRPr="00BE30C0">
                          <w:rPr>
                            <w:color w:val="231F20"/>
                            <w:sz w:val="20"/>
                            <w:lang w:val="en-US"/>
                          </w:rPr>
                          <w:t xml:space="preserve"> object node and the UML sequence diagram</w:t>
                        </w:r>
                        <w:r w:rsidR="00FC3FA4" w:rsidRPr="00BE30C0">
                          <w:rPr>
                            <w:color w:val="231F20"/>
                            <w:sz w:val="20"/>
                            <w:lang w:val="en-US"/>
                          </w:rPr>
                          <w:t xml:space="preserve"> </w:t>
                        </w:r>
                        <w:r w:rsidR="00CC606A" w:rsidRPr="00BE30C0">
                          <w:rPr>
                            <w:color w:val="231F20"/>
                            <w:sz w:val="20"/>
                            <w:lang w:val="en-US"/>
                          </w:rPr>
                          <w:t xml:space="preserve">are suitably </w:t>
                        </w:r>
                        <w:r w:rsidR="00FC3FA4" w:rsidRPr="00BE30C0">
                          <w:rPr>
                            <w:color w:val="231F20"/>
                            <w:sz w:val="20"/>
                            <w:lang w:val="en-US"/>
                          </w:rPr>
                          <w:t xml:space="preserve">structured </w:t>
                        </w:r>
                        <w:r w:rsidR="00CC606A" w:rsidRPr="00BE30C0">
                          <w:rPr>
                            <w:color w:val="231F20"/>
                            <w:sz w:val="20"/>
                            <w:lang w:val="en-US"/>
                          </w:rPr>
                          <w:t>for documenting which</w:t>
                        </w:r>
                        <w:r w:rsidR="00A23F6E" w:rsidRPr="00BE30C0">
                          <w:rPr>
                            <w:color w:val="231F20"/>
                            <w:sz w:val="20"/>
                            <w:lang w:val="en-US"/>
                          </w:rPr>
                          <w:t xml:space="preserve"> messages are exchanged between systems</w:t>
                        </w:r>
                        <w:r w:rsidR="00FC3FA4" w:rsidRPr="00BE30C0">
                          <w:rPr>
                            <w:color w:val="231F20"/>
                            <w:sz w:val="20"/>
                            <w:lang w:val="en-US"/>
                          </w:rPr>
                          <w:t xml:space="preserve"> and when</w:t>
                        </w:r>
                        <w:r w:rsidR="000E68C3" w:rsidRPr="00BE30C0">
                          <w:rPr>
                            <w:color w:val="231F20"/>
                            <w:sz w:val="20"/>
                            <w:lang w:val="en-US"/>
                          </w:rPr>
                          <w:t>. Wh</w:t>
                        </w:r>
                        <w:r w:rsidR="00FC3FA4" w:rsidRPr="00BE30C0">
                          <w:rPr>
                            <w:color w:val="231F20"/>
                            <w:sz w:val="20"/>
                            <w:lang w:val="en-US"/>
                          </w:rPr>
                          <w:t>ile</w:t>
                        </w:r>
                        <w:r w:rsidR="000E68C3" w:rsidRPr="00BE30C0">
                          <w:rPr>
                            <w:color w:val="231F20"/>
                            <w:sz w:val="20"/>
                            <w:lang w:val="en-US"/>
                          </w:rPr>
                          <w:t xml:space="preserve"> the activity diagram focuses on the </w:t>
                        </w:r>
                        <w:r w:rsidR="00A80D4D" w:rsidRPr="00BE30C0">
                          <w:rPr>
                            <w:color w:val="231F20"/>
                            <w:sz w:val="20"/>
                            <w:lang w:val="en-US"/>
                          </w:rPr>
                          <w:t>conceptual</w:t>
                        </w:r>
                        <w:r w:rsidR="000E68C3" w:rsidRPr="00BE30C0">
                          <w:rPr>
                            <w:color w:val="231F20"/>
                            <w:sz w:val="20"/>
                            <w:lang w:val="en-US"/>
                          </w:rPr>
                          <w:t xml:space="preserve"> perspective, the sequence diagram </w:t>
                        </w:r>
                        <w:r w:rsidR="00BE30C0" w:rsidRPr="00BE30C0">
                          <w:rPr>
                            <w:color w:val="231F20"/>
                            <w:sz w:val="20"/>
                            <w:lang w:val="en-US"/>
                          </w:rPr>
                          <w:t>supports</w:t>
                        </w:r>
                        <w:r w:rsidR="00A80D4D" w:rsidRPr="00BE30C0">
                          <w:rPr>
                            <w:color w:val="231F20"/>
                            <w:sz w:val="20"/>
                            <w:lang w:val="en-US"/>
                          </w:rPr>
                          <w:t xml:space="preserve"> the </w:t>
                        </w:r>
                        <w:r w:rsidR="00BE30C0" w:rsidRPr="00BE30C0">
                          <w:rPr>
                            <w:color w:val="231F20"/>
                            <w:sz w:val="20"/>
                            <w:lang w:val="en-US"/>
                          </w:rPr>
                          <w:t>modeling</w:t>
                        </w:r>
                        <w:r w:rsidR="00A80D4D" w:rsidRPr="00BE30C0">
                          <w:rPr>
                            <w:color w:val="231F20"/>
                            <w:sz w:val="20"/>
                            <w:lang w:val="en-US"/>
                          </w:rPr>
                          <w:t xml:space="preserve"> of</w:t>
                        </w:r>
                        <w:r w:rsidR="000E68C3" w:rsidRPr="00BE30C0">
                          <w:rPr>
                            <w:color w:val="231F20"/>
                            <w:sz w:val="20"/>
                            <w:lang w:val="en-US"/>
                          </w:rPr>
                          <w:t xml:space="preserve"> technical communication details. In this way, technical detail</w:t>
                        </w:r>
                        <w:r w:rsidR="00D6036D" w:rsidRPr="00BE30C0">
                          <w:rPr>
                            <w:color w:val="231F20"/>
                            <w:sz w:val="20"/>
                            <w:lang w:val="en-US"/>
                          </w:rPr>
                          <w:t>s</w:t>
                        </w:r>
                        <w:r w:rsidR="000E68C3" w:rsidRPr="00BE30C0">
                          <w:rPr>
                            <w:color w:val="231F20"/>
                            <w:sz w:val="20"/>
                            <w:lang w:val="en-US"/>
                          </w:rPr>
                          <w:t xml:space="preserve"> such as authentication, </w:t>
                        </w:r>
                        <w:r w:rsidR="00D6036D" w:rsidRPr="00BE30C0">
                          <w:rPr>
                            <w:color w:val="231F20"/>
                            <w:sz w:val="20"/>
                            <w:lang w:val="en-US"/>
                          </w:rPr>
                          <w:t>authenti</w:t>
                        </w:r>
                        <w:r w:rsidR="00BE30C0">
                          <w:rPr>
                            <w:color w:val="231F20"/>
                            <w:sz w:val="20"/>
                            <w:lang w:val="en-US"/>
                          </w:rPr>
                          <w:t>fi</w:t>
                        </w:r>
                        <w:r w:rsidR="00D6036D" w:rsidRPr="00BE30C0">
                          <w:rPr>
                            <w:color w:val="231F20"/>
                            <w:sz w:val="20"/>
                            <w:lang w:val="en-US"/>
                          </w:rPr>
                          <w:t xml:space="preserve">cation and </w:t>
                        </w:r>
                        <w:r w:rsidR="00BE30C0">
                          <w:rPr>
                            <w:color w:val="231F20"/>
                            <w:sz w:val="20"/>
                            <w:lang w:val="en-US"/>
                          </w:rPr>
                          <w:t xml:space="preserve">the establishment of </w:t>
                        </w:r>
                        <w:r w:rsidR="000E68C3" w:rsidRPr="00BE30C0">
                          <w:rPr>
                            <w:color w:val="231F20"/>
                            <w:sz w:val="20"/>
                            <w:lang w:val="en-US"/>
                          </w:rPr>
                          <w:t>suitable communications channel as well as status, test and error messages may also be specified</w:t>
                        </w:r>
                        <w:r w:rsidR="00D6036D" w:rsidRPr="00BE30C0">
                          <w:rPr>
                            <w:color w:val="231F20"/>
                            <w:sz w:val="20"/>
                            <w:lang w:val="en-US"/>
                          </w:rPr>
                          <w:t xml:space="preserve"> </w:t>
                        </w:r>
                        <w:r w:rsidR="00BE30C0">
                          <w:rPr>
                            <w:color w:val="231F20"/>
                            <w:sz w:val="20"/>
                            <w:lang w:val="en-US"/>
                          </w:rPr>
                          <w:t>when</w:t>
                        </w:r>
                        <w:r w:rsidR="00D6036D" w:rsidRPr="00BE30C0">
                          <w:rPr>
                            <w:color w:val="231F20"/>
                            <w:sz w:val="20"/>
                            <w:lang w:val="en-US"/>
                          </w:rPr>
                          <w:t xml:space="preserve"> refining system interfaces</w:t>
                        </w:r>
                        <w:r w:rsidR="000E68C3" w:rsidRPr="00BE30C0">
                          <w:rPr>
                            <w:color w:val="231F20"/>
                            <w:sz w:val="20"/>
                            <w:lang w:val="en-US"/>
                          </w:rPr>
                          <w:t xml:space="preserve">. The sequence diagram </w:t>
                        </w:r>
                        <w:r w:rsidR="00D6036D" w:rsidRPr="00BE30C0">
                          <w:rPr>
                            <w:color w:val="231F20"/>
                            <w:sz w:val="20"/>
                            <w:lang w:val="en-US"/>
                          </w:rPr>
                          <w:t>shows the</w:t>
                        </w:r>
                        <w:r w:rsidR="000E68C3" w:rsidRPr="00BE30C0">
                          <w:rPr>
                            <w:color w:val="231F20"/>
                            <w:sz w:val="20"/>
                            <w:lang w:val="en-US"/>
                          </w:rPr>
                          <w:t xml:space="preserve"> interaction between communication partners </w:t>
                        </w:r>
                        <w:r w:rsidR="00D6036D" w:rsidRPr="00BE30C0">
                          <w:rPr>
                            <w:color w:val="231F20"/>
                            <w:sz w:val="20"/>
                            <w:lang w:val="en-US"/>
                          </w:rPr>
                          <w:t xml:space="preserve">over time </w:t>
                        </w:r>
                        <w:r w:rsidR="000E68C3" w:rsidRPr="00BE30C0">
                          <w:rPr>
                            <w:color w:val="231F20"/>
                            <w:sz w:val="20"/>
                            <w:lang w:val="en-US"/>
                          </w:rPr>
                          <w:t xml:space="preserve">with due regard for the exchanged data structures. The UML class diagram is suitable for the specification of data structures at component interfaces. </w:t>
                        </w:r>
                        <w:r w:rsidR="00F82CB8" w:rsidRPr="00BE30C0">
                          <w:rPr>
                            <w:color w:val="231F20"/>
                            <w:sz w:val="20"/>
                            <w:lang w:val="en-US"/>
                          </w:rPr>
                          <w:t xml:space="preserve">Once the </w:t>
                        </w:r>
                        <w:r w:rsidR="000E68C3" w:rsidRPr="00BE30C0">
                          <w:rPr>
                            <w:color w:val="231F20"/>
                            <w:sz w:val="20"/>
                            <w:lang w:val="en-US"/>
                          </w:rPr>
                          <w:t>component interfaces and their functions</w:t>
                        </w:r>
                        <w:r w:rsidR="00F82CB8" w:rsidRPr="00BE30C0">
                          <w:rPr>
                            <w:color w:val="231F20"/>
                            <w:sz w:val="20"/>
                            <w:lang w:val="en-US"/>
                          </w:rPr>
                          <w:t xml:space="preserve"> have been identified</w:t>
                        </w:r>
                        <w:r w:rsidR="000E68C3" w:rsidRPr="00BE30C0">
                          <w:rPr>
                            <w:color w:val="231F20"/>
                            <w:sz w:val="20"/>
                            <w:lang w:val="en-US"/>
                          </w:rPr>
                          <w:t xml:space="preserve">, the </w:t>
                        </w:r>
                        <w:r w:rsidR="00BE30C0">
                          <w:rPr>
                            <w:color w:val="231F20"/>
                            <w:sz w:val="20"/>
                            <w:lang w:val="en-US"/>
                          </w:rPr>
                          <w:t>particular</w:t>
                        </w:r>
                        <w:r w:rsidR="000E68C3" w:rsidRPr="00BE30C0">
                          <w:rPr>
                            <w:color w:val="231F20"/>
                            <w:sz w:val="20"/>
                            <w:lang w:val="en-US"/>
                          </w:rPr>
                          <w:t xml:space="preserve"> data structures are described in detail</w:t>
                        </w:r>
                        <w:r w:rsidR="00F82CB8" w:rsidRPr="00BE30C0">
                          <w:rPr>
                            <w:color w:val="231F20"/>
                            <w:sz w:val="20"/>
                            <w:lang w:val="en-US"/>
                          </w:rPr>
                          <w:t>, including a clear definition of</w:t>
                        </w:r>
                        <w:r w:rsidR="000E68C3" w:rsidRPr="00BE30C0">
                          <w:rPr>
                            <w:color w:val="231F20"/>
                            <w:sz w:val="20"/>
                            <w:lang w:val="en-US"/>
                          </w:rPr>
                          <w:t xml:space="preserve"> which component information is available and how the information is structured in detail.</w:t>
                        </w:r>
                      </w:p>
                    </w:txbxContent>
                  </v:textbox>
                </v:shape>
                <w10:anchorlock/>
              </v:group>
            </w:pict>
          </mc:Fallback>
        </mc:AlternateContent>
      </w:r>
    </w:p>
    <w:p w14:paraId="6F487860" w14:textId="2968CB4D" w:rsidR="00B2125E" w:rsidRPr="00FA307E" w:rsidRDefault="00B2125E">
      <w:pPr>
        <w:pStyle w:val="BodyText"/>
        <w:spacing w:before="7"/>
        <w:rPr>
          <w:sz w:val="11"/>
          <w:lang w:val="en-US"/>
        </w:rPr>
      </w:pPr>
    </w:p>
    <w:p w14:paraId="4A3EF455" w14:textId="77777777" w:rsidR="00B2125E" w:rsidRPr="00FA307E" w:rsidRDefault="00B2125E">
      <w:pPr>
        <w:rPr>
          <w:sz w:val="11"/>
          <w:lang w:val="en-US"/>
        </w:rPr>
        <w:sectPr w:rsidR="00B2125E" w:rsidRPr="00FA307E">
          <w:type w:val="continuous"/>
          <w:pgSz w:w="11910" w:h="16840"/>
          <w:pgMar w:top="1600" w:right="160" w:bottom="280" w:left="460" w:header="0" w:footer="486" w:gutter="0"/>
          <w:cols w:space="720"/>
        </w:sectPr>
      </w:pPr>
    </w:p>
    <w:p w14:paraId="6C304BA6" w14:textId="2205EB98" w:rsidR="00B2125E" w:rsidRPr="00FA307E" w:rsidRDefault="000E68C3">
      <w:pPr>
        <w:pStyle w:val="BodyText"/>
        <w:rPr>
          <w:lang w:val="en-US"/>
        </w:rPr>
      </w:pPr>
      <w:r w:rsidRPr="00FA307E">
        <w:rPr>
          <w:noProof/>
          <w:lang w:val="en-US"/>
        </w:rPr>
        <w:lastRenderedPageBreak/>
        <mc:AlternateContent>
          <mc:Choice Requires="wpg">
            <w:drawing>
              <wp:anchor distT="0" distB="0" distL="114300" distR="114300" simplePos="0" relativeHeight="484496896" behindDoc="1" locked="0" layoutInCell="1" allowOverlap="1" wp14:anchorId="50696FEC" wp14:editId="4EC621A7">
                <wp:simplePos x="0" y="0"/>
                <wp:positionH relativeFrom="page">
                  <wp:posOffset>-179705</wp:posOffset>
                </wp:positionH>
                <wp:positionV relativeFrom="page">
                  <wp:posOffset>2520315</wp:posOffset>
                </wp:positionV>
                <wp:extent cx="7380605" cy="2160270"/>
                <wp:effectExtent l="0" t="0" r="0" b="0"/>
                <wp:wrapNone/>
                <wp:docPr id="208" name="docshapegroup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209" name="docshape109"/>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0" name="docshape1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B9A89C" id="docshapegroup108" o:spid="_x0000_s1026" style="position:absolute;margin-left:-14.15pt;margin-top:198.45pt;width:581.15pt;height:170.1pt;z-index:-18819584;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">
                <v:rect id="docshape109"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" fillcolor="#f1f1f1" stroked="f"/>
                <v:shape id="docshape110"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">
                  <v:imagedata r:id="rId119" o:title=""/>
                </v:shape>
                <w10:wrap anchorx="page" anchory="page"/>
              </v:group>
            </w:pict>
          </mc:Fallback>
        </mc:AlternateContent>
      </w:r>
    </w:p>
    <w:p w14:paraId="13D3194A" w14:textId="77777777" w:rsidR="00B2125E" w:rsidRPr="00FA307E" w:rsidRDefault="00B2125E">
      <w:pPr>
        <w:pStyle w:val="BodyText"/>
        <w:rPr>
          <w:lang w:val="en-US"/>
        </w:rPr>
      </w:pPr>
    </w:p>
    <w:p w14:paraId="247DFAA2" w14:textId="77777777" w:rsidR="00B2125E" w:rsidRPr="00FA307E" w:rsidRDefault="00B2125E">
      <w:pPr>
        <w:pStyle w:val="BodyText"/>
        <w:rPr>
          <w:lang w:val="en-US"/>
        </w:rPr>
      </w:pPr>
    </w:p>
    <w:p w14:paraId="1004EF06" w14:textId="77777777" w:rsidR="00B2125E" w:rsidRPr="00FA307E" w:rsidRDefault="00B2125E">
      <w:pPr>
        <w:pStyle w:val="BodyText"/>
        <w:rPr>
          <w:lang w:val="en-US"/>
        </w:rPr>
      </w:pPr>
    </w:p>
    <w:p w14:paraId="28526850" w14:textId="77777777" w:rsidR="00B2125E" w:rsidRPr="00FA307E" w:rsidRDefault="00B2125E">
      <w:pPr>
        <w:pStyle w:val="BodyText"/>
        <w:rPr>
          <w:lang w:val="en-US"/>
        </w:rPr>
      </w:pPr>
    </w:p>
    <w:p w14:paraId="7C788233" w14:textId="77777777" w:rsidR="00B2125E" w:rsidRPr="00FA307E" w:rsidRDefault="00B2125E">
      <w:pPr>
        <w:pStyle w:val="BodyText"/>
        <w:rPr>
          <w:lang w:val="en-US"/>
        </w:rPr>
      </w:pPr>
    </w:p>
    <w:p w14:paraId="3627E71F" w14:textId="77777777" w:rsidR="00B2125E" w:rsidRPr="00FA307E" w:rsidRDefault="00B2125E">
      <w:pPr>
        <w:pStyle w:val="BodyText"/>
        <w:rPr>
          <w:lang w:val="en-US"/>
        </w:rPr>
      </w:pPr>
    </w:p>
    <w:p w14:paraId="33DA6F32" w14:textId="77777777" w:rsidR="00B2125E" w:rsidRPr="00FA307E" w:rsidRDefault="00B2125E">
      <w:pPr>
        <w:pStyle w:val="BodyText"/>
        <w:rPr>
          <w:lang w:val="en-US"/>
        </w:rPr>
      </w:pPr>
    </w:p>
    <w:p w14:paraId="5DE8B052" w14:textId="77777777" w:rsidR="00B2125E" w:rsidRPr="00FA307E" w:rsidRDefault="00B2125E">
      <w:pPr>
        <w:pStyle w:val="BodyText"/>
        <w:rPr>
          <w:lang w:val="en-US"/>
        </w:rPr>
      </w:pPr>
    </w:p>
    <w:p w14:paraId="42C12DDA" w14:textId="77777777" w:rsidR="00B2125E" w:rsidRPr="00FA307E" w:rsidRDefault="00B2125E">
      <w:pPr>
        <w:pStyle w:val="BodyText"/>
        <w:rPr>
          <w:lang w:val="en-US"/>
        </w:rPr>
      </w:pPr>
    </w:p>
    <w:p w14:paraId="0808EBE6" w14:textId="77777777" w:rsidR="00B2125E" w:rsidRPr="00FA307E" w:rsidRDefault="00B2125E">
      <w:pPr>
        <w:pStyle w:val="BodyText"/>
        <w:rPr>
          <w:lang w:val="en-US"/>
        </w:rPr>
      </w:pPr>
    </w:p>
    <w:p w14:paraId="594E9904" w14:textId="77777777" w:rsidR="00B2125E" w:rsidRPr="00FA307E" w:rsidRDefault="00B2125E">
      <w:pPr>
        <w:pStyle w:val="BodyText"/>
        <w:rPr>
          <w:lang w:val="en-US"/>
        </w:rPr>
      </w:pPr>
    </w:p>
    <w:p w14:paraId="37510CB7" w14:textId="77777777" w:rsidR="00B2125E" w:rsidRPr="00FA307E" w:rsidRDefault="00B2125E">
      <w:pPr>
        <w:pStyle w:val="BodyText"/>
        <w:rPr>
          <w:lang w:val="en-US"/>
        </w:rPr>
      </w:pPr>
    </w:p>
    <w:p w14:paraId="3B618F4A" w14:textId="77777777" w:rsidR="00B2125E" w:rsidRPr="00FA307E" w:rsidRDefault="00B2125E">
      <w:pPr>
        <w:pStyle w:val="BodyText"/>
        <w:rPr>
          <w:lang w:val="en-US"/>
        </w:rPr>
      </w:pPr>
    </w:p>
    <w:p w14:paraId="28C2D650" w14:textId="77777777" w:rsidR="00B2125E" w:rsidRPr="00FA307E" w:rsidRDefault="00B2125E">
      <w:pPr>
        <w:pStyle w:val="BodyText"/>
        <w:rPr>
          <w:lang w:val="en-US"/>
        </w:rPr>
      </w:pPr>
    </w:p>
    <w:p w14:paraId="55A47907" w14:textId="77777777" w:rsidR="00B2125E" w:rsidRPr="00FA307E" w:rsidRDefault="00B2125E">
      <w:pPr>
        <w:pStyle w:val="BodyText"/>
        <w:rPr>
          <w:lang w:val="en-US"/>
        </w:rPr>
      </w:pPr>
    </w:p>
    <w:p w14:paraId="21C3E3B4" w14:textId="77777777" w:rsidR="00B2125E" w:rsidRPr="00FA307E" w:rsidRDefault="00B2125E">
      <w:pPr>
        <w:pStyle w:val="BodyText"/>
        <w:rPr>
          <w:lang w:val="en-US"/>
        </w:rPr>
      </w:pPr>
    </w:p>
    <w:p w14:paraId="730321EA" w14:textId="77777777" w:rsidR="00B2125E" w:rsidRPr="00FA307E" w:rsidRDefault="00B2125E">
      <w:pPr>
        <w:pStyle w:val="BodyText"/>
        <w:rPr>
          <w:lang w:val="en-US"/>
        </w:rPr>
      </w:pPr>
    </w:p>
    <w:p w14:paraId="5A3910AE" w14:textId="77777777" w:rsidR="00B2125E" w:rsidRPr="00FA307E" w:rsidRDefault="00B2125E">
      <w:pPr>
        <w:pStyle w:val="BodyText"/>
        <w:rPr>
          <w:lang w:val="en-US"/>
        </w:rPr>
      </w:pPr>
    </w:p>
    <w:p w14:paraId="5A41DB05" w14:textId="77777777" w:rsidR="00B2125E" w:rsidRPr="00FA307E" w:rsidRDefault="00B2125E">
      <w:pPr>
        <w:pStyle w:val="BodyText"/>
        <w:rPr>
          <w:lang w:val="en-US"/>
        </w:rPr>
      </w:pPr>
    </w:p>
    <w:p w14:paraId="2B7C39AA" w14:textId="77777777" w:rsidR="00B2125E" w:rsidRPr="00FA307E" w:rsidRDefault="00B2125E">
      <w:pPr>
        <w:pStyle w:val="BodyText"/>
        <w:rPr>
          <w:lang w:val="en-US"/>
        </w:rPr>
      </w:pPr>
    </w:p>
    <w:p w14:paraId="57BD0958" w14:textId="785FAC82" w:rsidR="00B2125E" w:rsidRPr="00FA307E" w:rsidRDefault="007E0247">
      <w:pPr>
        <w:pStyle w:val="Heading1"/>
        <w:rPr>
          <w:lang w:val="en-US"/>
        </w:rPr>
      </w:pPr>
      <w:r w:rsidRPr="00FA307E">
        <w:rPr>
          <w:color w:val="ADB4BC"/>
          <w:lang w:val="en-US"/>
        </w:rPr>
        <w:t>Unit</w:t>
      </w:r>
      <w:r w:rsidR="000E68C3" w:rsidRPr="00FA307E">
        <w:rPr>
          <w:color w:val="ADB4BC"/>
          <w:lang w:val="en-US"/>
        </w:rPr>
        <w:t xml:space="preserve"> 5</w:t>
      </w:r>
    </w:p>
    <w:p w14:paraId="0A1C65F7" w14:textId="77777777" w:rsidR="00B2125E" w:rsidRPr="00FA307E" w:rsidRDefault="000E68C3">
      <w:pPr>
        <w:pStyle w:val="Heading2"/>
        <w:spacing w:line="259" w:lineRule="auto"/>
        <w:rPr>
          <w:lang w:val="en-US"/>
        </w:rPr>
      </w:pPr>
      <w:r w:rsidRPr="00FA307E">
        <w:rPr>
          <w:color w:val="003946"/>
          <w:lang w:val="en-US"/>
        </w:rPr>
        <w:t>Specification of detailed conceptual data models</w:t>
      </w:r>
    </w:p>
    <w:p w14:paraId="7E8064E8" w14:textId="77777777" w:rsidR="00B2125E" w:rsidRPr="00FA307E" w:rsidRDefault="00B2125E">
      <w:pPr>
        <w:pStyle w:val="BodyText"/>
        <w:rPr>
          <w:lang w:val="en-US"/>
        </w:rPr>
      </w:pPr>
    </w:p>
    <w:p w14:paraId="1EAC109E" w14:textId="77777777" w:rsidR="00B2125E" w:rsidRPr="00FA307E" w:rsidRDefault="00B2125E">
      <w:pPr>
        <w:pStyle w:val="BodyText"/>
        <w:rPr>
          <w:lang w:val="en-US"/>
        </w:rPr>
      </w:pPr>
    </w:p>
    <w:p w14:paraId="4A064C73" w14:textId="77777777" w:rsidR="00B2125E" w:rsidRPr="00FA307E" w:rsidRDefault="00B2125E">
      <w:pPr>
        <w:pStyle w:val="BodyText"/>
        <w:rPr>
          <w:lang w:val="en-US"/>
        </w:rPr>
      </w:pPr>
    </w:p>
    <w:p w14:paraId="6EAFA374" w14:textId="77777777" w:rsidR="00B2125E" w:rsidRPr="00FA307E" w:rsidRDefault="00B2125E">
      <w:pPr>
        <w:pStyle w:val="BodyText"/>
        <w:rPr>
          <w:lang w:val="en-US"/>
        </w:rPr>
      </w:pPr>
    </w:p>
    <w:p w14:paraId="631E8483" w14:textId="77777777" w:rsidR="00B2125E" w:rsidRPr="00FA307E" w:rsidRDefault="00B2125E">
      <w:pPr>
        <w:pStyle w:val="BodyText"/>
        <w:rPr>
          <w:lang w:val="en-US"/>
        </w:rPr>
      </w:pPr>
    </w:p>
    <w:p w14:paraId="24CE7AAC" w14:textId="77777777" w:rsidR="00B2125E" w:rsidRPr="00FA307E" w:rsidRDefault="000E68C3">
      <w:pPr>
        <w:pStyle w:val="Heading4"/>
        <w:ind w:left="1665"/>
        <w:rPr>
          <w:lang w:val="en-US"/>
        </w:rPr>
      </w:pPr>
      <w:r w:rsidRPr="00FA307E">
        <w:rPr>
          <w:color w:val="003946"/>
          <w:lang w:val="en-US"/>
        </w:rPr>
        <w:t>LEARNING OBJECTIVES</w:t>
      </w:r>
    </w:p>
    <w:p w14:paraId="2044CD3C" w14:textId="77777777" w:rsidR="00B2125E" w:rsidRPr="00FA307E" w:rsidRDefault="00B2125E">
      <w:pPr>
        <w:pStyle w:val="BodyText"/>
        <w:spacing w:before="3"/>
        <w:rPr>
          <w:sz w:val="29"/>
          <w:lang w:val="en-US"/>
        </w:rPr>
      </w:pPr>
    </w:p>
    <w:p w14:paraId="0A824BD8" w14:textId="3AA1F2F4" w:rsidR="00B2125E" w:rsidRPr="00FA307E" w:rsidRDefault="000E68C3">
      <w:pPr>
        <w:pStyle w:val="BodyText"/>
        <w:ind w:left="1665"/>
        <w:rPr>
          <w:lang w:val="en-US"/>
        </w:rPr>
      </w:pPr>
      <w:r w:rsidRPr="00FA307E">
        <w:rPr>
          <w:color w:val="231F20"/>
          <w:lang w:val="en-US"/>
        </w:rPr>
        <w:t xml:space="preserve">After working through this </w:t>
      </w:r>
      <w:r w:rsidR="00A44AEF">
        <w:rPr>
          <w:color w:val="231F20"/>
          <w:lang w:val="en-US"/>
        </w:rPr>
        <w:t>u</w:t>
      </w:r>
      <w:r w:rsidR="007E0247" w:rsidRPr="00FA307E">
        <w:rPr>
          <w:color w:val="231F20"/>
          <w:lang w:val="en-US"/>
        </w:rPr>
        <w:t>nit</w:t>
      </w:r>
      <w:r w:rsidRPr="00FA307E">
        <w:rPr>
          <w:color w:val="231F20"/>
          <w:lang w:val="en-US"/>
        </w:rPr>
        <w:t>, you will know ...</w:t>
      </w:r>
    </w:p>
    <w:p w14:paraId="43A4572A" w14:textId="77777777" w:rsidR="00B2125E" w:rsidRPr="00FA307E" w:rsidRDefault="00B2125E">
      <w:pPr>
        <w:pStyle w:val="BodyText"/>
        <w:spacing w:before="9"/>
        <w:rPr>
          <w:sz w:val="24"/>
          <w:lang w:val="en-US"/>
        </w:rPr>
      </w:pPr>
    </w:p>
    <w:p w14:paraId="12B0BADB" w14:textId="56C48ECD" w:rsidR="00B2125E" w:rsidRPr="00FA307E" w:rsidRDefault="000E68C3">
      <w:pPr>
        <w:pStyle w:val="BodyText"/>
        <w:ind w:left="1665"/>
        <w:rPr>
          <w:lang w:val="en-US"/>
        </w:rPr>
      </w:pPr>
      <w:r w:rsidRPr="00FA307E">
        <w:rPr>
          <w:color w:val="231F20"/>
          <w:lang w:val="en-US"/>
        </w:rPr>
        <w:t xml:space="preserve">... </w:t>
      </w:r>
      <w:r w:rsidR="00A44AEF">
        <w:rPr>
          <w:color w:val="231F20"/>
          <w:lang w:val="en-US"/>
        </w:rPr>
        <w:t>w</w:t>
      </w:r>
      <w:r w:rsidRPr="00FA307E">
        <w:rPr>
          <w:color w:val="231F20"/>
          <w:lang w:val="en-US"/>
        </w:rPr>
        <w:t xml:space="preserve">here </w:t>
      </w:r>
      <w:r w:rsidR="00A44AEF">
        <w:rPr>
          <w:color w:val="231F20"/>
          <w:lang w:val="en-US"/>
        </w:rPr>
        <w:t>to use conceptual/</w:t>
      </w:r>
      <w:r w:rsidRPr="00FA307E">
        <w:rPr>
          <w:color w:val="231F20"/>
          <w:lang w:val="en-US"/>
        </w:rPr>
        <w:t xml:space="preserve">technical data models </w:t>
      </w:r>
      <w:r w:rsidR="00A44AEF">
        <w:rPr>
          <w:color w:val="231F20"/>
          <w:lang w:val="en-US"/>
        </w:rPr>
        <w:t>in SRS</w:t>
      </w:r>
    </w:p>
    <w:p w14:paraId="20FD19CF" w14:textId="349D098C" w:rsidR="00B2125E" w:rsidRPr="00FA307E" w:rsidRDefault="000E68C3">
      <w:pPr>
        <w:pStyle w:val="BodyText"/>
        <w:spacing w:before="170" w:line="268" w:lineRule="auto"/>
        <w:ind w:left="1945" w:right="1389" w:hanging="280"/>
        <w:rPr>
          <w:lang w:val="en-US"/>
        </w:rPr>
      </w:pPr>
      <w:r w:rsidRPr="00FA307E">
        <w:rPr>
          <w:color w:val="231F20"/>
          <w:lang w:val="en-US"/>
        </w:rPr>
        <w:t xml:space="preserve">... </w:t>
      </w:r>
      <w:r w:rsidR="00A44AEF">
        <w:rPr>
          <w:color w:val="231F20"/>
          <w:lang w:val="en-US"/>
        </w:rPr>
        <w:t>w</w:t>
      </w:r>
      <w:r w:rsidRPr="00FA307E">
        <w:rPr>
          <w:color w:val="231F20"/>
          <w:lang w:val="en-US"/>
        </w:rPr>
        <w:t xml:space="preserve">hich </w:t>
      </w:r>
      <w:r w:rsidR="002B7E23">
        <w:rPr>
          <w:color w:val="231F20"/>
          <w:lang w:val="en-US"/>
        </w:rPr>
        <w:t>characteristic</w:t>
      </w:r>
      <w:r w:rsidRPr="00FA307E">
        <w:rPr>
          <w:color w:val="231F20"/>
          <w:lang w:val="en-US"/>
        </w:rPr>
        <w:t xml:space="preserve">s can be used to extend and refine </w:t>
      </w:r>
      <w:r w:rsidR="002B7E23">
        <w:rPr>
          <w:color w:val="231F20"/>
          <w:lang w:val="en-US"/>
        </w:rPr>
        <w:t>conceptual</w:t>
      </w:r>
      <w:r w:rsidRPr="00FA307E">
        <w:rPr>
          <w:color w:val="231F20"/>
          <w:lang w:val="en-US"/>
        </w:rPr>
        <w:t xml:space="preserve"> d</w:t>
      </w:r>
      <w:r w:rsidR="00A44AEF">
        <w:rPr>
          <w:color w:val="231F20"/>
          <w:lang w:val="en-US"/>
        </w:rPr>
        <w:t>a</w:t>
      </w:r>
      <w:r w:rsidRPr="00FA307E">
        <w:rPr>
          <w:color w:val="231F20"/>
          <w:lang w:val="en-US"/>
        </w:rPr>
        <w:t>ta models</w:t>
      </w:r>
    </w:p>
    <w:p w14:paraId="28D3E128" w14:textId="1BF62F41" w:rsidR="00B2125E" w:rsidRPr="00FA307E" w:rsidRDefault="000E68C3">
      <w:pPr>
        <w:pStyle w:val="BodyText"/>
        <w:spacing w:before="141"/>
        <w:ind w:left="1665"/>
        <w:rPr>
          <w:lang w:val="en-US"/>
        </w:rPr>
      </w:pPr>
      <w:r w:rsidRPr="00FA307E">
        <w:rPr>
          <w:color w:val="231F20"/>
          <w:lang w:val="en-US"/>
        </w:rPr>
        <w:t xml:space="preserve">... </w:t>
      </w:r>
      <w:r w:rsidR="00A44AEF">
        <w:rPr>
          <w:color w:val="231F20"/>
          <w:lang w:val="en-US"/>
        </w:rPr>
        <w:t>h</w:t>
      </w:r>
      <w:r w:rsidRPr="00FA307E">
        <w:rPr>
          <w:color w:val="231F20"/>
          <w:lang w:val="en-US"/>
        </w:rPr>
        <w:t>ow</w:t>
      </w:r>
      <w:r w:rsidR="00A44AEF">
        <w:rPr>
          <w:color w:val="231F20"/>
          <w:lang w:val="en-US"/>
        </w:rPr>
        <w:t xml:space="preserve"> to test</w:t>
      </w:r>
      <w:r w:rsidRPr="00FA307E">
        <w:rPr>
          <w:color w:val="231F20"/>
          <w:lang w:val="en-US"/>
        </w:rPr>
        <w:t xml:space="preserve"> data models.</w:t>
      </w:r>
    </w:p>
    <w:p w14:paraId="637195E5" w14:textId="77777777" w:rsidR="00B2125E" w:rsidRPr="00FA307E" w:rsidRDefault="00B2125E">
      <w:pPr>
        <w:pStyle w:val="BodyText"/>
        <w:rPr>
          <w:lang w:val="en-US"/>
        </w:rPr>
      </w:pPr>
    </w:p>
    <w:p w14:paraId="17904E48" w14:textId="77777777" w:rsidR="00B2125E" w:rsidRPr="00FA307E" w:rsidRDefault="00B2125E">
      <w:pPr>
        <w:pStyle w:val="BodyText"/>
        <w:rPr>
          <w:lang w:val="en-US"/>
        </w:rPr>
      </w:pPr>
    </w:p>
    <w:p w14:paraId="1617DCB4" w14:textId="77777777" w:rsidR="00B2125E" w:rsidRPr="00FA307E" w:rsidRDefault="00B2125E">
      <w:pPr>
        <w:pStyle w:val="BodyText"/>
        <w:rPr>
          <w:lang w:val="en-US"/>
        </w:rPr>
      </w:pPr>
    </w:p>
    <w:p w14:paraId="2C7A8FE0" w14:textId="77777777" w:rsidR="00B2125E" w:rsidRPr="00FA307E" w:rsidRDefault="00B2125E">
      <w:pPr>
        <w:pStyle w:val="BodyText"/>
        <w:rPr>
          <w:lang w:val="en-US"/>
        </w:rPr>
      </w:pPr>
    </w:p>
    <w:p w14:paraId="74EE5DD6" w14:textId="77777777" w:rsidR="00B2125E" w:rsidRPr="00FA307E" w:rsidRDefault="00B2125E">
      <w:pPr>
        <w:pStyle w:val="BodyText"/>
        <w:rPr>
          <w:lang w:val="en-US"/>
        </w:rPr>
      </w:pPr>
    </w:p>
    <w:p w14:paraId="7792D64C" w14:textId="77777777" w:rsidR="00B2125E" w:rsidRPr="00FA307E" w:rsidRDefault="00B2125E">
      <w:pPr>
        <w:pStyle w:val="BodyText"/>
        <w:rPr>
          <w:lang w:val="en-US"/>
        </w:rPr>
      </w:pPr>
    </w:p>
    <w:p w14:paraId="57340FAE" w14:textId="77777777" w:rsidR="00B2125E" w:rsidRPr="00FA307E" w:rsidRDefault="00B2125E">
      <w:pPr>
        <w:pStyle w:val="BodyText"/>
        <w:rPr>
          <w:lang w:val="en-US"/>
        </w:rPr>
      </w:pPr>
    </w:p>
    <w:p w14:paraId="034A599C" w14:textId="77777777" w:rsidR="00B2125E" w:rsidRPr="00FA307E" w:rsidRDefault="00B2125E">
      <w:pPr>
        <w:pStyle w:val="BodyText"/>
        <w:rPr>
          <w:lang w:val="en-US"/>
        </w:rPr>
      </w:pPr>
    </w:p>
    <w:p w14:paraId="565C6F84" w14:textId="77777777" w:rsidR="00B2125E" w:rsidRPr="00FA307E" w:rsidRDefault="00B2125E">
      <w:pPr>
        <w:pStyle w:val="BodyText"/>
        <w:rPr>
          <w:lang w:val="en-US"/>
        </w:rPr>
      </w:pPr>
    </w:p>
    <w:p w14:paraId="332EFD7D" w14:textId="77777777" w:rsidR="00B2125E" w:rsidRPr="00FA307E" w:rsidRDefault="00B2125E">
      <w:pPr>
        <w:pStyle w:val="BodyText"/>
        <w:rPr>
          <w:lang w:val="en-US"/>
        </w:rPr>
      </w:pPr>
    </w:p>
    <w:p w14:paraId="2CBF696C" w14:textId="77777777" w:rsidR="00B2125E" w:rsidRPr="00FA307E" w:rsidRDefault="00B2125E">
      <w:pPr>
        <w:pStyle w:val="BodyText"/>
        <w:rPr>
          <w:lang w:val="en-US"/>
        </w:rPr>
      </w:pPr>
    </w:p>
    <w:p w14:paraId="463C12E0" w14:textId="77777777" w:rsidR="00B2125E" w:rsidRPr="00FA307E" w:rsidRDefault="00B2125E">
      <w:pPr>
        <w:pStyle w:val="BodyText"/>
        <w:rPr>
          <w:lang w:val="en-US"/>
        </w:rPr>
      </w:pPr>
    </w:p>
    <w:p w14:paraId="09ACEF86" w14:textId="77777777" w:rsidR="00B2125E" w:rsidRPr="00FA307E" w:rsidRDefault="00B2125E">
      <w:pPr>
        <w:pStyle w:val="BodyText"/>
        <w:spacing w:before="4"/>
        <w:rPr>
          <w:sz w:val="19"/>
          <w:lang w:val="en-US"/>
        </w:rPr>
      </w:pPr>
    </w:p>
    <w:p w14:paraId="4A6D9A7B" w14:textId="77777777" w:rsidR="00B2125E" w:rsidRPr="00FA307E" w:rsidRDefault="000E68C3">
      <w:pPr>
        <w:ind w:right="404"/>
        <w:jc w:val="right"/>
        <w:rPr>
          <w:sz w:val="14"/>
          <w:lang w:val="en-US"/>
        </w:rPr>
      </w:pPr>
      <w:r w:rsidRPr="00FA307E">
        <w:rPr>
          <w:color w:val="231F20"/>
          <w:sz w:val="14"/>
          <w:lang w:val="en-US"/>
        </w:rPr>
        <w:t>DL-D-ISPE01-L05</w:t>
      </w:r>
    </w:p>
    <w:p w14:paraId="69CC405D" w14:textId="77777777" w:rsidR="00B2125E" w:rsidRPr="00FA307E" w:rsidRDefault="00B2125E">
      <w:pPr>
        <w:jc w:val="right"/>
        <w:rPr>
          <w:sz w:val="14"/>
          <w:lang w:val="en-US"/>
        </w:rPr>
        <w:sectPr w:rsidR="00B2125E" w:rsidRPr="00FA307E">
          <w:headerReference w:type="default" r:id="rId120"/>
          <w:footerReference w:type="default" r:id="rId121"/>
          <w:pgSz w:w="11910" w:h="16840"/>
          <w:pgMar w:top="1600" w:right="160" w:bottom="280" w:left="460" w:header="0" w:footer="0" w:gutter="0"/>
          <w:cols w:space="720"/>
        </w:sectPr>
      </w:pPr>
    </w:p>
    <w:p w14:paraId="5BCE2E43" w14:textId="77777777" w:rsidR="00B2125E" w:rsidRPr="00FA307E" w:rsidRDefault="00B2125E">
      <w:pPr>
        <w:pStyle w:val="BodyText"/>
        <w:rPr>
          <w:lang w:val="en-US"/>
        </w:rPr>
      </w:pPr>
    </w:p>
    <w:p w14:paraId="0FD1B18F" w14:textId="2A1E5831" w:rsidR="00B2125E" w:rsidRPr="00FA307E" w:rsidRDefault="000E68C3">
      <w:pPr>
        <w:pStyle w:val="ListParagraph"/>
        <w:numPr>
          <w:ilvl w:val="0"/>
          <w:numId w:val="34"/>
        </w:numPr>
        <w:tabs>
          <w:tab w:val="left" w:pos="788"/>
        </w:tabs>
        <w:spacing w:before="231" w:line="259" w:lineRule="auto"/>
        <w:ind w:right="1753"/>
        <w:rPr>
          <w:sz w:val="48"/>
          <w:lang w:val="en-US"/>
        </w:rPr>
      </w:pPr>
      <w:r w:rsidRPr="00FA307E">
        <w:rPr>
          <w:color w:val="003946"/>
          <w:sz w:val="48"/>
          <w:lang w:val="en-US"/>
        </w:rPr>
        <w:t xml:space="preserve">Specification of detailed </w:t>
      </w:r>
      <w:r w:rsidR="002B7E23">
        <w:rPr>
          <w:color w:val="003946"/>
          <w:sz w:val="48"/>
          <w:lang w:val="en-US"/>
        </w:rPr>
        <w:t xml:space="preserve">conceptual </w:t>
      </w:r>
      <w:r w:rsidRPr="00FA307E">
        <w:rPr>
          <w:color w:val="003946"/>
          <w:sz w:val="48"/>
          <w:lang w:val="en-US"/>
        </w:rPr>
        <w:t>data models</w:t>
      </w:r>
    </w:p>
    <w:p w14:paraId="7A958008" w14:textId="77777777" w:rsidR="00B2125E" w:rsidRPr="00FA307E" w:rsidRDefault="00B2125E">
      <w:pPr>
        <w:pStyle w:val="BodyText"/>
        <w:spacing w:before="2"/>
        <w:rPr>
          <w:sz w:val="62"/>
          <w:lang w:val="en-US"/>
        </w:rPr>
      </w:pPr>
    </w:p>
    <w:p w14:paraId="545D9EE1" w14:textId="77777777" w:rsidR="00B2125E" w:rsidRPr="00FA307E" w:rsidRDefault="000E68C3">
      <w:pPr>
        <w:pStyle w:val="Heading3"/>
        <w:ind w:left="2204" w:firstLine="0"/>
        <w:rPr>
          <w:lang w:val="en-US"/>
        </w:rPr>
      </w:pPr>
      <w:r w:rsidRPr="00FA307E">
        <w:rPr>
          <w:color w:val="003946"/>
          <w:lang w:val="en-US"/>
        </w:rPr>
        <w:t>Introduction</w:t>
      </w:r>
    </w:p>
    <w:p w14:paraId="26A4EDD7" w14:textId="141111AF" w:rsidR="00B2125E" w:rsidRPr="00FA307E" w:rsidRDefault="000E68C3">
      <w:pPr>
        <w:pStyle w:val="BodyText"/>
        <w:spacing w:before="266" w:line="268" w:lineRule="auto"/>
        <w:ind w:left="2204" w:right="1254"/>
        <w:jc w:val="both"/>
        <w:rPr>
          <w:lang w:val="en-US"/>
        </w:rPr>
      </w:pPr>
      <w:r w:rsidRPr="00FA307E">
        <w:rPr>
          <w:color w:val="231F20"/>
          <w:lang w:val="en-US"/>
        </w:rPr>
        <w:t xml:space="preserve">Detailed data models are </w:t>
      </w:r>
      <w:r w:rsidR="004412A6">
        <w:rPr>
          <w:color w:val="231F20"/>
          <w:lang w:val="en-US"/>
        </w:rPr>
        <w:t>usually required</w:t>
      </w:r>
      <w:r w:rsidRPr="00FA307E">
        <w:rPr>
          <w:color w:val="231F20"/>
          <w:lang w:val="en-US"/>
        </w:rPr>
        <w:t xml:space="preserve"> </w:t>
      </w:r>
      <w:r w:rsidR="004412A6">
        <w:rPr>
          <w:color w:val="231F20"/>
          <w:lang w:val="en-US"/>
        </w:rPr>
        <w:t xml:space="preserve">both </w:t>
      </w:r>
      <w:r w:rsidR="00E250F6">
        <w:rPr>
          <w:color w:val="231F20"/>
          <w:lang w:val="en-US"/>
        </w:rPr>
        <w:t>to describe</w:t>
      </w:r>
      <w:r w:rsidR="004412A6">
        <w:rPr>
          <w:color w:val="231F20"/>
          <w:lang w:val="en-US"/>
        </w:rPr>
        <w:t xml:space="preserve"> </w:t>
      </w:r>
      <w:r w:rsidRPr="00FA307E">
        <w:rPr>
          <w:color w:val="231F20"/>
          <w:lang w:val="en-US"/>
        </w:rPr>
        <w:t xml:space="preserve">business objects processed within systems </w:t>
      </w:r>
      <w:r w:rsidR="004412A6">
        <w:rPr>
          <w:color w:val="231F20"/>
          <w:lang w:val="en-US"/>
        </w:rPr>
        <w:t xml:space="preserve">and </w:t>
      </w:r>
      <w:r w:rsidR="00E250F6">
        <w:rPr>
          <w:color w:val="231F20"/>
          <w:lang w:val="en-US"/>
        </w:rPr>
        <w:t>to specify</w:t>
      </w:r>
      <w:r w:rsidR="004412A6">
        <w:rPr>
          <w:color w:val="231F20"/>
          <w:lang w:val="en-US"/>
        </w:rPr>
        <w:t xml:space="preserve"> </w:t>
      </w:r>
      <w:r w:rsidRPr="00FA307E">
        <w:rPr>
          <w:color w:val="231F20"/>
          <w:lang w:val="en-US"/>
        </w:rPr>
        <w:t xml:space="preserve">interfaces. The business objects and their properties have already been identified and documented </w:t>
      </w:r>
      <w:r w:rsidR="00C63625">
        <w:rPr>
          <w:color w:val="231F20"/>
          <w:lang w:val="en-US"/>
        </w:rPr>
        <w:t>during the course</w:t>
      </w:r>
      <w:r w:rsidRPr="00FA307E">
        <w:rPr>
          <w:color w:val="231F20"/>
          <w:lang w:val="en-US"/>
        </w:rPr>
        <w:t xml:space="preserve"> </w:t>
      </w:r>
      <w:r w:rsidR="00E250F6">
        <w:rPr>
          <w:color w:val="231F20"/>
          <w:lang w:val="en-US"/>
        </w:rPr>
        <w:t>of conceptual</w:t>
      </w:r>
      <w:r w:rsidRPr="00FA307E">
        <w:rPr>
          <w:color w:val="231F20"/>
          <w:lang w:val="en-US"/>
        </w:rPr>
        <w:t xml:space="preserve"> requirements engineering. This </w:t>
      </w:r>
      <w:r w:rsidR="00C63625">
        <w:rPr>
          <w:color w:val="231F20"/>
          <w:lang w:val="en-US"/>
        </w:rPr>
        <w:t>u</w:t>
      </w:r>
      <w:r w:rsidR="007E0247" w:rsidRPr="00FA307E">
        <w:rPr>
          <w:color w:val="231F20"/>
          <w:lang w:val="en-US"/>
        </w:rPr>
        <w:t>nit</w:t>
      </w:r>
      <w:r w:rsidRPr="00FA307E">
        <w:rPr>
          <w:color w:val="231F20"/>
          <w:lang w:val="en-US"/>
        </w:rPr>
        <w:t xml:space="preserve"> </w:t>
      </w:r>
      <w:r w:rsidR="00E250F6">
        <w:rPr>
          <w:color w:val="231F20"/>
          <w:lang w:val="en-US"/>
        </w:rPr>
        <w:t>focuses</w:t>
      </w:r>
      <w:r w:rsidRPr="00FA307E">
        <w:rPr>
          <w:color w:val="231F20"/>
          <w:lang w:val="en-US"/>
        </w:rPr>
        <w:t xml:space="preserve"> on </w:t>
      </w:r>
      <w:r w:rsidR="00C63625">
        <w:rPr>
          <w:color w:val="231F20"/>
          <w:lang w:val="en-US"/>
        </w:rPr>
        <w:t>the conceptual/</w:t>
      </w:r>
      <w:r w:rsidRPr="00FA307E">
        <w:rPr>
          <w:color w:val="231F20"/>
          <w:lang w:val="en-US"/>
        </w:rPr>
        <w:t xml:space="preserve">technical detailing and refining of data models </w:t>
      </w:r>
      <w:r w:rsidR="00951AC0">
        <w:rPr>
          <w:color w:val="231F20"/>
          <w:lang w:val="en-US"/>
        </w:rPr>
        <w:t>at a highly</w:t>
      </w:r>
      <w:r w:rsidRPr="00FA307E">
        <w:rPr>
          <w:color w:val="231F20"/>
          <w:lang w:val="en-US"/>
        </w:rPr>
        <w:t xml:space="preserve"> technical level </w:t>
      </w:r>
      <w:r w:rsidR="00951AC0">
        <w:rPr>
          <w:color w:val="231F20"/>
          <w:lang w:val="en-US"/>
        </w:rPr>
        <w:t>as an essential aspect of</w:t>
      </w:r>
      <w:r w:rsidRPr="00FA307E">
        <w:rPr>
          <w:color w:val="231F20"/>
          <w:lang w:val="en-US"/>
        </w:rPr>
        <w:t xml:space="preserve"> the specification of technical interfaces.</w:t>
      </w:r>
    </w:p>
    <w:p w14:paraId="20450B41" w14:textId="77777777" w:rsidR="00B2125E" w:rsidRPr="00FA307E" w:rsidRDefault="00B2125E">
      <w:pPr>
        <w:pStyle w:val="BodyText"/>
        <w:rPr>
          <w:sz w:val="24"/>
          <w:lang w:val="en-US"/>
        </w:rPr>
      </w:pPr>
    </w:p>
    <w:p w14:paraId="13CD6E4B" w14:textId="77777777" w:rsidR="00B2125E" w:rsidRPr="00FA307E" w:rsidRDefault="00B2125E">
      <w:pPr>
        <w:pStyle w:val="BodyText"/>
        <w:rPr>
          <w:sz w:val="35"/>
          <w:lang w:val="en-US"/>
        </w:rPr>
      </w:pPr>
    </w:p>
    <w:p w14:paraId="4B0CF721" w14:textId="15060D4C" w:rsidR="00B2125E" w:rsidRPr="00FA307E" w:rsidRDefault="00951AC0">
      <w:pPr>
        <w:pStyle w:val="Heading3"/>
        <w:numPr>
          <w:ilvl w:val="1"/>
          <w:numId w:val="34"/>
        </w:numPr>
        <w:tabs>
          <w:tab w:val="left" w:pos="2772"/>
        </w:tabs>
        <w:ind w:hanging="568"/>
        <w:rPr>
          <w:lang w:val="en-US"/>
        </w:rPr>
      </w:pPr>
      <w:r>
        <w:rPr>
          <w:color w:val="003946"/>
          <w:lang w:val="en-US"/>
        </w:rPr>
        <w:t>C</w:t>
      </w:r>
      <w:r w:rsidR="000E68C3" w:rsidRPr="00FA307E">
        <w:rPr>
          <w:color w:val="003946"/>
          <w:lang w:val="en-US"/>
        </w:rPr>
        <w:t>onceptual data models</w:t>
      </w:r>
      <w:r>
        <w:rPr>
          <w:color w:val="003946"/>
          <w:lang w:val="en-US"/>
        </w:rPr>
        <w:t xml:space="preserve"> and their application areas</w:t>
      </w:r>
    </w:p>
    <w:p w14:paraId="4B719C8E" w14:textId="77777777" w:rsidR="00B2125E" w:rsidRPr="00FA307E" w:rsidRDefault="00B2125E">
      <w:pPr>
        <w:pStyle w:val="BodyText"/>
        <w:spacing w:before="4"/>
        <w:rPr>
          <w:sz w:val="14"/>
          <w:lang w:val="en-US"/>
        </w:rPr>
      </w:pPr>
    </w:p>
    <w:p w14:paraId="608FDF2E" w14:textId="77777777" w:rsidR="00B2125E" w:rsidRPr="00FA307E" w:rsidRDefault="00B2125E">
      <w:pPr>
        <w:rPr>
          <w:sz w:val="14"/>
          <w:lang w:val="en-US"/>
        </w:rPr>
        <w:sectPr w:rsidR="00B2125E" w:rsidRPr="00FA307E">
          <w:headerReference w:type="even" r:id="rId122"/>
          <w:headerReference w:type="default" r:id="rId123"/>
          <w:footerReference w:type="even" r:id="rId124"/>
          <w:footerReference w:type="default" r:id="rId125"/>
          <w:pgSz w:w="11910" w:h="16840"/>
          <w:pgMar w:top="960" w:right="160" w:bottom="680" w:left="460" w:header="0" w:footer="486" w:gutter="0"/>
          <w:pgNumType w:start="88"/>
          <w:cols w:space="720"/>
        </w:sectPr>
      </w:pPr>
    </w:p>
    <w:p w14:paraId="0A71E19F" w14:textId="75ECAA70" w:rsidR="00B2125E" w:rsidRPr="00FA307E" w:rsidRDefault="00647BF8">
      <w:pPr>
        <w:spacing w:before="119"/>
        <w:ind w:right="38"/>
        <w:jc w:val="right"/>
        <w:rPr>
          <w:sz w:val="18"/>
          <w:lang w:val="en-US"/>
        </w:rPr>
      </w:pPr>
      <w:r>
        <w:rPr>
          <w:color w:val="231F20"/>
          <w:sz w:val="18"/>
          <w:lang w:val="en-US"/>
        </w:rPr>
        <w:t>Conceptu</w:t>
      </w:r>
      <w:r w:rsidR="000E68C3" w:rsidRPr="00FA307E">
        <w:rPr>
          <w:color w:val="231F20"/>
          <w:sz w:val="18"/>
          <w:lang w:val="en-US"/>
        </w:rPr>
        <w:t>al data</w:t>
      </w:r>
    </w:p>
    <w:p w14:paraId="4DE9588B" w14:textId="059126A4" w:rsidR="00B2125E" w:rsidRPr="00FA307E" w:rsidRDefault="000E68C3" w:rsidP="00951AC0">
      <w:pPr>
        <w:spacing w:before="51" w:line="300" w:lineRule="auto"/>
        <w:ind w:left="241" w:right="5" w:firstLine="893"/>
        <w:jc w:val="right"/>
        <w:rPr>
          <w:sz w:val="18"/>
          <w:lang w:val="en-US"/>
        </w:rPr>
      </w:pPr>
      <w:r w:rsidRPr="00FA307E">
        <w:rPr>
          <w:color w:val="231F20"/>
          <w:sz w:val="18"/>
          <w:lang w:val="en-US"/>
        </w:rPr>
        <w:t>mod</w:t>
      </w:r>
      <w:r w:rsidR="00951AC0">
        <w:rPr>
          <w:color w:val="231F20"/>
          <w:sz w:val="18"/>
          <w:lang w:val="en-US"/>
        </w:rPr>
        <w:t>els</w:t>
      </w:r>
      <w:r w:rsidRPr="00FA307E">
        <w:rPr>
          <w:color w:val="231F20"/>
          <w:sz w:val="18"/>
          <w:lang w:val="en-US"/>
        </w:rPr>
        <w:t xml:space="preserve">           </w:t>
      </w:r>
      <w:r w:rsidR="00647BF8">
        <w:rPr>
          <w:color w:val="808285"/>
          <w:sz w:val="18"/>
          <w:lang w:val="en-US"/>
        </w:rPr>
        <w:t>Mo</w:t>
      </w:r>
      <w:r w:rsidRPr="00FA307E">
        <w:rPr>
          <w:color w:val="808285"/>
          <w:sz w:val="18"/>
          <w:lang w:val="en-US"/>
        </w:rPr>
        <w:t xml:space="preserve">dels </w:t>
      </w:r>
      <w:r w:rsidR="00647BF8">
        <w:rPr>
          <w:color w:val="808285"/>
          <w:sz w:val="18"/>
          <w:lang w:val="en-US"/>
        </w:rPr>
        <w:t>used in the specification of</w:t>
      </w:r>
      <w:r w:rsidRPr="00FA307E">
        <w:rPr>
          <w:color w:val="808285"/>
          <w:sz w:val="18"/>
          <w:lang w:val="en-US"/>
        </w:rPr>
        <w:t xml:space="preserve"> </w:t>
      </w:r>
      <w:r w:rsidR="00647BF8">
        <w:rPr>
          <w:color w:val="808285"/>
          <w:sz w:val="18"/>
          <w:lang w:val="en-US"/>
        </w:rPr>
        <w:t>conceptual</w:t>
      </w:r>
      <w:r w:rsidRPr="00FA307E">
        <w:rPr>
          <w:color w:val="808285"/>
          <w:sz w:val="18"/>
          <w:lang w:val="en-US"/>
        </w:rPr>
        <w:t xml:space="preserve"> entities (business objects) and the</w:t>
      </w:r>
      <w:r w:rsidR="00015278">
        <w:rPr>
          <w:color w:val="808285"/>
          <w:sz w:val="18"/>
          <w:lang w:val="en-US"/>
        </w:rPr>
        <w:t>ir</w:t>
      </w:r>
    </w:p>
    <w:p w14:paraId="0BF6A6CA" w14:textId="77777777" w:rsidR="00B2125E" w:rsidRPr="00FA307E" w:rsidRDefault="000E68C3">
      <w:pPr>
        <w:spacing w:line="205" w:lineRule="exact"/>
        <w:ind w:right="38"/>
        <w:jc w:val="right"/>
        <w:rPr>
          <w:sz w:val="18"/>
          <w:lang w:val="en-US"/>
        </w:rPr>
      </w:pPr>
      <w:r w:rsidRPr="00FA307E">
        <w:rPr>
          <w:color w:val="808285"/>
          <w:sz w:val="18"/>
          <w:lang w:val="en-US"/>
        </w:rPr>
        <w:t>correlations.</w:t>
      </w:r>
    </w:p>
    <w:p w14:paraId="10694224" w14:textId="74B5EFBA" w:rsidR="00B2125E" w:rsidRPr="00FA307E" w:rsidRDefault="000E68C3">
      <w:pPr>
        <w:pStyle w:val="BodyText"/>
        <w:spacing w:before="99" w:line="268" w:lineRule="auto"/>
        <w:ind w:left="212" w:right="1254"/>
        <w:jc w:val="both"/>
        <w:rPr>
          <w:lang w:val="en-US"/>
        </w:rPr>
      </w:pPr>
      <w:r w:rsidRPr="00FA307E">
        <w:rPr>
          <w:lang w:val="en-US"/>
        </w:rPr>
        <w:br w:type="column"/>
      </w:r>
      <w:r w:rsidR="00015278">
        <w:rPr>
          <w:color w:val="231F20"/>
          <w:lang w:val="en-US"/>
        </w:rPr>
        <w:t>C</w:t>
      </w:r>
      <w:r w:rsidRPr="00FA307E">
        <w:rPr>
          <w:color w:val="231F20"/>
          <w:lang w:val="en-US"/>
        </w:rPr>
        <w:t xml:space="preserve">onceptual data models are used to </w:t>
      </w:r>
      <w:r w:rsidR="00015278">
        <w:rPr>
          <w:color w:val="231F20"/>
          <w:lang w:val="en-US"/>
        </w:rPr>
        <w:t>uniformly defi</w:t>
      </w:r>
      <w:r w:rsidR="00307A31">
        <w:rPr>
          <w:color w:val="231F20"/>
          <w:lang w:val="en-US"/>
        </w:rPr>
        <w:t>ne</w:t>
      </w:r>
      <w:r w:rsidR="00015278">
        <w:rPr>
          <w:color w:val="231F20"/>
          <w:lang w:val="en-US"/>
        </w:rPr>
        <w:t xml:space="preserve"> conceptual</w:t>
      </w:r>
      <w:r w:rsidRPr="00FA307E">
        <w:rPr>
          <w:color w:val="231F20"/>
          <w:lang w:val="en-US"/>
        </w:rPr>
        <w:t xml:space="preserve"> classes (business objects) and their correlations for all participants. </w:t>
      </w:r>
      <w:r w:rsidR="00307A31">
        <w:rPr>
          <w:color w:val="231F20"/>
          <w:lang w:val="en-US"/>
        </w:rPr>
        <w:t>S</w:t>
      </w:r>
      <w:r w:rsidRPr="00FA307E">
        <w:rPr>
          <w:color w:val="231F20"/>
          <w:lang w:val="en-US"/>
        </w:rPr>
        <w:t xml:space="preserve">oftware models (such as UML class diagrams) </w:t>
      </w:r>
      <w:r w:rsidR="00E250F6">
        <w:rPr>
          <w:color w:val="231F20"/>
          <w:lang w:val="en-US"/>
        </w:rPr>
        <w:t>serve</w:t>
      </w:r>
      <w:r w:rsidR="00307A31">
        <w:rPr>
          <w:color w:val="231F20"/>
          <w:lang w:val="en-US"/>
        </w:rPr>
        <w:t xml:space="preserve"> to specify </w:t>
      </w:r>
      <w:r w:rsidRPr="00FA307E">
        <w:rPr>
          <w:color w:val="231F20"/>
          <w:lang w:val="en-US"/>
        </w:rPr>
        <w:t>the structure, composition</w:t>
      </w:r>
      <w:r w:rsidR="00CC6C30">
        <w:rPr>
          <w:color w:val="231F20"/>
          <w:lang w:val="en-US"/>
        </w:rPr>
        <w:t>,</w:t>
      </w:r>
      <w:r w:rsidRPr="00FA307E">
        <w:rPr>
          <w:color w:val="231F20"/>
          <w:lang w:val="en-US"/>
        </w:rPr>
        <w:t xml:space="preserve"> and relationship between different functional classes.  </w:t>
      </w:r>
      <w:r w:rsidR="00E250F6">
        <w:rPr>
          <w:color w:val="231F20"/>
          <w:lang w:val="en-US"/>
        </w:rPr>
        <w:t>With</w:t>
      </w:r>
      <w:r w:rsidRPr="00FA307E">
        <w:rPr>
          <w:color w:val="231F20"/>
          <w:lang w:val="en-US"/>
        </w:rPr>
        <w:t xml:space="preserve"> complex systems </w:t>
      </w:r>
      <w:r w:rsidR="00E250F6">
        <w:rPr>
          <w:color w:val="231F20"/>
          <w:lang w:val="en-US"/>
        </w:rPr>
        <w:t>that</w:t>
      </w:r>
      <w:r w:rsidRPr="00FA307E">
        <w:rPr>
          <w:color w:val="231F20"/>
          <w:lang w:val="en-US"/>
        </w:rPr>
        <w:t xml:space="preserve"> process identical data </w:t>
      </w:r>
      <w:r w:rsidR="00D434BE">
        <w:rPr>
          <w:color w:val="231F20"/>
          <w:lang w:val="en-US"/>
        </w:rPr>
        <w:t>in</w:t>
      </w:r>
      <w:r w:rsidRPr="00FA307E">
        <w:rPr>
          <w:color w:val="231F20"/>
          <w:lang w:val="en-US"/>
        </w:rPr>
        <w:t xml:space="preserve"> different components, </w:t>
      </w:r>
      <w:r w:rsidR="00E250F6">
        <w:rPr>
          <w:color w:val="231F20"/>
          <w:lang w:val="en-US"/>
        </w:rPr>
        <w:t>conceptual data models are a way of ensuring that exc</w:t>
      </w:r>
      <w:r w:rsidRPr="00FA307E">
        <w:rPr>
          <w:color w:val="231F20"/>
          <w:lang w:val="en-US"/>
        </w:rPr>
        <w:t xml:space="preserve">hangeability between individual components and systems is retained. For example, the data entered via a GUI must </w:t>
      </w:r>
      <w:r w:rsidR="00E250F6">
        <w:rPr>
          <w:color w:val="231F20"/>
          <w:lang w:val="en-US"/>
        </w:rPr>
        <w:t>observe</w:t>
      </w:r>
      <w:r w:rsidRPr="00FA307E">
        <w:rPr>
          <w:color w:val="231F20"/>
          <w:lang w:val="en-US"/>
        </w:rPr>
        <w:t xml:space="preserve"> the data model in the same way as data stored in the database.</w:t>
      </w:r>
    </w:p>
    <w:p w14:paraId="311B1FBE" w14:textId="77777777" w:rsidR="00B2125E" w:rsidRPr="00FA307E" w:rsidRDefault="00B2125E">
      <w:pPr>
        <w:pStyle w:val="BodyText"/>
        <w:spacing w:before="4"/>
        <w:rPr>
          <w:sz w:val="22"/>
          <w:lang w:val="en-US"/>
        </w:rPr>
      </w:pPr>
    </w:p>
    <w:p w14:paraId="789D8C7E" w14:textId="41271E6B" w:rsidR="00B2125E" w:rsidRPr="00FA307E" w:rsidRDefault="00F23E88">
      <w:pPr>
        <w:pStyle w:val="BodyText"/>
        <w:spacing w:line="268" w:lineRule="auto"/>
        <w:ind w:left="212" w:right="1255" w:hanging="1"/>
        <w:jc w:val="both"/>
        <w:rPr>
          <w:lang w:val="en-US"/>
        </w:rPr>
      </w:pPr>
      <w:r>
        <w:rPr>
          <w:color w:val="231F20"/>
          <w:lang w:val="en-US"/>
        </w:rPr>
        <w:t xml:space="preserve">A </w:t>
      </w:r>
      <w:r w:rsidR="000E68C3" w:rsidRPr="00FA307E">
        <w:rPr>
          <w:color w:val="231F20"/>
          <w:lang w:val="en-US"/>
        </w:rPr>
        <w:t xml:space="preserve">conceptual data model </w:t>
      </w:r>
      <w:r>
        <w:rPr>
          <w:color w:val="231F20"/>
          <w:lang w:val="en-US"/>
        </w:rPr>
        <w:t xml:space="preserve">therefore </w:t>
      </w:r>
      <w:r w:rsidR="00306AF2">
        <w:rPr>
          <w:color w:val="231F20"/>
          <w:lang w:val="en-US"/>
        </w:rPr>
        <w:t>acts as a parenthesis around</w:t>
      </w:r>
      <w:r w:rsidR="000E68C3" w:rsidRPr="00FA307E">
        <w:rPr>
          <w:color w:val="231F20"/>
          <w:lang w:val="en-US"/>
        </w:rPr>
        <w:t xml:space="preserve"> the </w:t>
      </w:r>
      <w:r w:rsidR="00306AF2">
        <w:rPr>
          <w:color w:val="231F20"/>
          <w:lang w:val="en-US"/>
        </w:rPr>
        <w:t>different</w:t>
      </w:r>
      <w:r w:rsidR="000E68C3" w:rsidRPr="00FA307E">
        <w:rPr>
          <w:color w:val="231F20"/>
          <w:lang w:val="en-US"/>
        </w:rPr>
        <w:t xml:space="preserve"> aspects of a system and </w:t>
      </w:r>
      <w:r w:rsidR="00306AF2">
        <w:rPr>
          <w:color w:val="231F20"/>
          <w:lang w:val="en-US"/>
        </w:rPr>
        <w:t xml:space="preserve">its </w:t>
      </w:r>
      <w:r w:rsidR="000E68C3" w:rsidRPr="00FA307E">
        <w:rPr>
          <w:color w:val="231F20"/>
          <w:lang w:val="en-US"/>
        </w:rPr>
        <w:t>specification.</w:t>
      </w:r>
    </w:p>
    <w:p w14:paraId="4F23C11F" w14:textId="77777777" w:rsidR="00B2125E" w:rsidRPr="00FA307E" w:rsidRDefault="00B2125E">
      <w:pPr>
        <w:pStyle w:val="BodyText"/>
        <w:rPr>
          <w:sz w:val="24"/>
          <w:lang w:val="en-US"/>
        </w:rPr>
      </w:pPr>
    </w:p>
    <w:p w14:paraId="29B4AC23" w14:textId="14C6C471" w:rsidR="00B2125E" w:rsidRPr="00FA307E" w:rsidRDefault="000E68C3">
      <w:pPr>
        <w:pStyle w:val="Heading6"/>
        <w:ind w:left="212"/>
        <w:rPr>
          <w:lang w:val="en-US"/>
        </w:rPr>
      </w:pPr>
      <w:r w:rsidRPr="00FA307E">
        <w:rPr>
          <w:color w:val="003946"/>
          <w:lang w:val="en-US"/>
        </w:rPr>
        <w:t>Data models for component and system behavior</w:t>
      </w:r>
    </w:p>
    <w:p w14:paraId="133C8772" w14:textId="77777777" w:rsidR="00B2125E" w:rsidRPr="00FA307E" w:rsidRDefault="00B2125E">
      <w:pPr>
        <w:pStyle w:val="BodyText"/>
        <w:spacing w:before="4"/>
        <w:rPr>
          <w:sz w:val="26"/>
          <w:lang w:val="en-US"/>
        </w:rPr>
      </w:pPr>
    </w:p>
    <w:p w14:paraId="1424D3E5" w14:textId="02BAA7FD" w:rsidR="00B2125E" w:rsidRPr="00FA307E" w:rsidRDefault="000E68C3">
      <w:pPr>
        <w:pStyle w:val="BodyText"/>
        <w:spacing w:before="1" w:line="268" w:lineRule="auto"/>
        <w:ind w:left="212" w:right="1254"/>
        <w:jc w:val="both"/>
        <w:rPr>
          <w:lang w:val="en-US"/>
        </w:rPr>
      </w:pPr>
      <w:r w:rsidRPr="00FA307E">
        <w:rPr>
          <w:color w:val="231F20"/>
          <w:lang w:val="en-US"/>
        </w:rPr>
        <w:t xml:space="preserve">When specifying component and system behavior, data models </w:t>
      </w:r>
      <w:r w:rsidR="000E2642">
        <w:rPr>
          <w:color w:val="231F20"/>
          <w:lang w:val="en-US"/>
        </w:rPr>
        <w:t>(</w:t>
      </w:r>
      <w:r w:rsidR="00583CB1">
        <w:rPr>
          <w:color w:val="231F20"/>
          <w:lang w:val="en-US"/>
        </w:rPr>
        <w:t>also known as domain models</w:t>
      </w:r>
      <w:r w:rsidR="000E2642">
        <w:rPr>
          <w:color w:val="231F20"/>
          <w:lang w:val="en-US"/>
        </w:rPr>
        <w:t>)</w:t>
      </w:r>
      <w:r w:rsidR="00583CB1">
        <w:rPr>
          <w:color w:val="231F20"/>
          <w:lang w:val="en-US"/>
        </w:rPr>
        <w:t xml:space="preserve"> </w:t>
      </w:r>
      <w:r w:rsidRPr="00FA307E">
        <w:rPr>
          <w:color w:val="231F20"/>
          <w:lang w:val="en-US"/>
        </w:rPr>
        <w:t>are used to document business objects, their properties</w:t>
      </w:r>
      <w:r w:rsidR="00CC6C30">
        <w:rPr>
          <w:color w:val="231F20"/>
          <w:lang w:val="en-US"/>
        </w:rPr>
        <w:t>,</w:t>
      </w:r>
      <w:r w:rsidRPr="00FA307E">
        <w:rPr>
          <w:color w:val="231F20"/>
          <w:lang w:val="en-US"/>
        </w:rPr>
        <w:t xml:space="preserve"> and their correlations. </w:t>
      </w:r>
      <w:r w:rsidR="00583CB1">
        <w:rPr>
          <w:color w:val="231F20"/>
          <w:lang w:val="en-US"/>
        </w:rPr>
        <w:t>T</w:t>
      </w:r>
      <w:r w:rsidRPr="00FA307E">
        <w:rPr>
          <w:color w:val="231F20"/>
          <w:lang w:val="en-US"/>
        </w:rPr>
        <w:t xml:space="preserve">he modeled </w:t>
      </w:r>
      <w:r w:rsidR="00583CB1">
        <w:rPr>
          <w:color w:val="231F20"/>
          <w:lang w:val="en-US"/>
        </w:rPr>
        <w:t xml:space="preserve">conceptual </w:t>
      </w:r>
      <w:r w:rsidRPr="00FA307E">
        <w:rPr>
          <w:color w:val="231F20"/>
          <w:lang w:val="en-US"/>
        </w:rPr>
        <w:t>classes</w:t>
      </w:r>
      <w:r w:rsidR="00583CB1">
        <w:rPr>
          <w:color w:val="231F20"/>
          <w:lang w:val="en-US"/>
        </w:rPr>
        <w:t xml:space="preserve"> </w:t>
      </w:r>
      <w:r w:rsidR="000E2642">
        <w:rPr>
          <w:color w:val="231F20"/>
          <w:lang w:val="en-US"/>
        </w:rPr>
        <w:t>c</w:t>
      </w:r>
      <w:r w:rsidRPr="00FA307E">
        <w:rPr>
          <w:color w:val="231F20"/>
          <w:lang w:val="en-US"/>
        </w:rPr>
        <w:t>lear</w:t>
      </w:r>
      <w:r w:rsidR="000E2642">
        <w:rPr>
          <w:color w:val="231F20"/>
          <w:lang w:val="en-US"/>
        </w:rPr>
        <w:t>ly and concisely</w:t>
      </w:r>
      <w:r w:rsidR="00583CB1">
        <w:rPr>
          <w:color w:val="231F20"/>
          <w:lang w:val="en-US"/>
        </w:rPr>
        <w:t xml:space="preserve"> </w:t>
      </w:r>
      <w:r w:rsidR="000E2642">
        <w:rPr>
          <w:color w:val="231F20"/>
          <w:lang w:val="en-US"/>
        </w:rPr>
        <w:t>denote which</w:t>
      </w:r>
      <w:r w:rsidR="00583CB1">
        <w:rPr>
          <w:color w:val="231F20"/>
          <w:lang w:val="en-US"/>
        </w:rPr>
        <w:t xml:space="preserve"> </w:t>
      </w:r>
      <w:r w:rsidRPr="00FA307E">
        <w:rPr>
          <w:color w:val="231F20"/>
          <w:lang w:val="en-US"/>
        </w:rPr>
        <w:t xml:space="preserve">information the system must process and/or support. While process models </w:t>
      </w:r>
      <w:r w:rsidR="000E2642">
        <w:rPr>
          <w:color w:val="231F20"/>
          <w:lang w:val="en-US"/>
        </w:rPr>
        <w:t>prescribe</w:t>
      </w:r>
      <w:r w:rsidRPr="00FA307E">
        <w:rPr>
          <w:color w:val="231F20"/>
          <w:lang w:val="en-US"/>
        </w:rPr>
        <w:t xml:space="preserve"> the HOW of a system, data models specify the WHAT.</w:t>
      </w:r>
    </w:p>
    <w:p w14:paraId="63E1A380" w14:textId="77777777" w:rsidR="00B2125E" w:rsidRPr="00FA307E" w:rsidRDefault="00B2125E">
      <w:pPr>
        <w:pStyle w:val="BodyText"/>
        <w:spacing w:before="3"/>
        <w:rPr>
          <w:sz w:val="22"/>
          <w:lang w:val="en-US"/>
        </w:rPr>
      </w:pPr>
    </w:p>
    <w:p w14:paraId="624A3EE3" w14:textId="7388A9F8" w:rsidR="00B2125E" w:rsidRPr="00FA307E" w:rsidRDefault="0088403B">
      <w:pPr>
        <w:pStyle w:val="BodyText"/>
        <w:spacing w:before="1" w:line="268" w:lineRule="auto"/>
        <w:ind w:left="212" w:right="1254" w:hanging="1"/>
        <w:jc w:val="both"/>
        <w:rPr>
          <w:lang w:val="en-US"/>
        </w:rPr>
      </w:pPr>
      <w:r>
        <w:rPr>
          <w:color w:val="231F20"/>
          <w:lang w:val="en-US"/>
        </w:rPr>
        <w:t>From</w:t>
      </w:r>
      <w:r w:rsidR="000E68C3" w:rsidRPr="00FA307E">
        <w:rPr>
          <w:color w:val="231F20"/>
          <w:lang w:val="en-US"/>
        </w:rPr>
        <w:t xml:space="preserve"> the development team</w:t>
      </w:r>
      <w:r>
        <w:rPr>
          <w:color w:val="231F20"/>
          <w:lang w:val="en-US"/>
        </w:rPr>
        <w:t>’s perspective</w:t>
      </w:r>
      <w:r w:rsidR="000E68C3" w:rsidRPr="00FA307E">
        <w:rPr>
          <w:color w:val="231F20"/>
          <w:lang w:val="en-US"/>
        </w:rPr>
        <w:t xml:space="preserve">, </w:t>
      </w:r>
      <w:r w:rsidR="002F0136">
        <w:rPr>
          <w:color w:val="231F20"/>
          <w:lang w:val="en-US"/>
        </w:rPr>
        <w:t>the</w:t>
      </w:r>
      <w:r w:rsidR="000E68C3" w:rsidRPr="00FA307E">
        <w:rPr>
          <w:color w:val="231F20"/>
          <w:lang w:val="en-US"/>
        </w:rPr>
        <w:t xml:space="preserve"> conceptual data model provides a rough framework </w:t>
      </w:r>
      <w:r w:rsidR="002F0136">
        <w:rPr>
          <w:color w:val="231F20"/>
          <w:lang w:val="en-US"/>
        </w:rPr>
        <w:t>for defining the system’s</w:t>
      </w:r>
      <w:r w:rsidR="000E68C3" w:rsidRPr="00FA307E">
        <w:rPr>
          <w:color w:val="231F20"/>
          <w:lang w:val="en-US"/>
        </w:rPr>
        <w:t xml:space="preserve"> data architecture. </w:t>
      </w:r>
      <w:r>
        <w:rPr>
          <w:color w:val="231F20"/>
          <w:lang w:val="en-US"/>
        </w:rPr>
        <w:t>It can also help</w:t>
      </w:r>
      <w:r w:rsidR="000E68C3" w:rsidRPr="00FA307E">
        <w:rPr>
          <w:color w:val="231F20"/>
          <w:lang w:val="en-US"/>
        </w:rPr>
        <w:t xml:space="preserve"> to identify requirements by acting as a kind of checklist: Each relevant element in the data model must be supported by the software system. The development and detailing of the conceptual data model </w:t>
      </w:r>
      <w:r w:rsidR="000E2642">
        <w:rPr>
          <w:color w:val="231F20"/>
          <w:lang w:val="en-US"/>
        </w:rPr>
        <w:t>in collaboration</w:t>
      </w:r>
      <w:r w:rsidR="000E68C3" w:rsidRPr="00FA307E">
        <w:rPr>
          <w:color w:val="231F20"/>
          <w:lang w:val="en-US"/>
        </w:rPr>
        <w:t xml:space="preserve"> with the relevant stakeholders </w:t>
      </w:r>
      <w:r w:rsidR="000E2642">
        <w:rPr>
          <w:color w:val="231F20"/>
          <w:lang w:val="en-US"/>
        </w:rPr>
        <w:t>is vital for transferring</w:t>
      </w:r>
      <w:r w:rsidR="000E68C3" w:rsidRPr="00FA307E">
        <w:rPr>
          <w:color w:val="231F20"/>
          <w:lang w:val="en-US"/>
        </w:rPr>
        <w:t xml:space="preserve"> knowledge from the requirement sources to the development team.</w:t>
      </w:r>
    </w:p>
    <w:p w14:paraId="555B7F0D" w14:textId="77777777" w:rsidR="00B2125E" w:rsidRPr="00FA307E" w:rsidRDefault="00B2125E">
      <w:pPr>
        <w:spacing w:line="268" w:lineRule="auto"/>
        <w:jc w:val="both"/>
        <w:rPr>
          <w:lang w:val="en-US"/>
        </w:rPr>
        <w:sectPr w:rsidR="00B2125E" w:rsidRPr="00FA307E">
          <w:type w:val="continuous"/>
          <w:pgSz w:w="11910" w:h="16840"/>
          <w:pgMar w:top="1600" w:right="160" w:bottom="280" w:left="460" w:header="0" w:footer="486" w:gutter="0"/>
          <w:cols w:num="2" w:space="720" w:equalWidth="0">
            <w:col w:w="1848" w:space="144"/>
            <w:col w:w="9298"/>
          </w:cols>
        </w:sectPr>
      </w:pPr>
    </w:p>
    <w:p w14:paraId="322607D7" w14:textId="77777777" w:rsidR="00B2125E" w:rsidRPr="00FA307E" w:rsidRDefault="00B2125E">
      <w:pPr>
        <w:pStyle w:val="BodyText"/>
        <w:rPr>
          <w:lang w:val="en-US"/>
        </w:rPr>
      </w:pPr>
    </w:p>
    <w:p w14:paraId="78078F14" w14:textId="77777777" w:rsidR="00B2125E" w:rsidRPr="00FA307E" w:rsidRDefault="00B2125E">
      <w:pPr>
        <w:pStyle w:val="BodyText"/>
        <w:rPr>
          <w:lang w:val="en-US"/>
        </w:rPr>
      </w:pPr>
    </w:p>
    <w:p w14:paraId="5508F983" w14:textId="77777777" w:rsidR="00B2125E" w:rsidRPr="00FA307E" w:rsidRDefault="000E68C3">
      <w:pPr>
        <w:ind w:left="957"/>
        <w:rPr>
          <w:sz w:val="18"/>
          <w:lang w:val="en-US"/>
        </w:rPr>
      </w:pPr>
      <w:r w:rsidRPr="00FA307E">
        <w:rPr>
          <w:color w:val="003946"/>
          <w:sz w:val="18"/>
          <w:lang w:val="en-US"/>
        </w:rPr>
        <w:t>Specification of detailed conceptual data models</w:t>
      </w:r>
    </w:p>
    <w:p w14:paraId="5458EB2F" w14:textId="77777777" w:rsidR="00B2125E" w:rsidRPr="00FA307E" w:rsidRDefault="00B2125E">
      <w:pPr>
        <w:pStyle w:val="BodyText"/>
        <w:rPr>
          <w:lang w:val="en-US"/>
        </w:rPr>
      </w:pPr>
    </w:p>
    <w:p w14:paraId="724346AF" w14:textId="77777777" w:rsidR="00B2125E" w:rsidRPr="00FA307E" w:rsidRDefault="00B2125E">
      <w:pPr>
        <w:pStyle w:val="BodyText"/>
        <w:rPr>
          <w:lang w:val="en-US"/>
        </w:rPr>
      </w:pPr>
    </w:p>
    <w:p w14:paraId="19FB94E6" w14:textId="77777777" w:rsidR="00B2125E" w:rsidRPr="00FA307E" w:rsidRDefault="00B2125E">
      <w:pPr>
        <w:pStyle w:val="BodyText"/>
        <w:rPr>
          <w:lang w:val="en-US"/>
        </w:rPr>
      </w:pPr>
    </w:p>
    <w:p w14:paraId="638BEFA1" w14:textId="77777777" w:rsidR="00B2125E" w:rsidRPr="00FA307E" w:rsidRDefault="00B2125E">
      <w:pPr>
        <w:pStyle w:val="BodyText"/>
        <w:rPr>
          <w:lang w:val="en-US"/>
        </w:rPr>
      </w:pPr>
    </w:p>
    <w:p w14:paraId="0A74D68C" w14:textId="77777777" w:rsidR="00B2125E" w:rsidRPr="00FA307E" w:rsidRDefault="00B2125E">
      <w:pPr>
        <w:pStyle w:val="BodyText"/>
        <w:rPr>
          <w:lang w:val="en-US"/>
        </w:rPr>
      </w:pPr>
    </w:p>
    <w:p w14:paraId="3F577148" w14:textId="77777777" w:rsidR="00B2125E" w:rsidRPr="00FA307E" w:rsidRDefault="00B2125E">
      <w:pPr>
        <w:pStyle w:val="BodyText"/>
        <w:spacing w:before="3"/>
        <w:rPr>
          <w:sz w:val="21"/>
          <w:lang w:val="en-US"/>
        </w:rPr>
      </w:pPr>
    </w:p>
    <w:p w14:paraId="18A1A862" w14:textId="77777777" w:rsidR="00B2125E" w:rsidRPr="00FA307E" w:rsidRDefault="000E68C3">
      <w:pPr>
        <w:pStyle w:val="Heading6"/>
        <w:spacing w:before="100"/>
        <w:jc w:val="left"/>
        <w:rPr>
          <w:lang w:val="en-US"/>
        </w:rPr>
      </w:pPr>
      <w:r w:rsidRPr="00FA307E">
        <w:rPr>
          <w:color w:val="003946"/>
          <w:lang w:val="en-US"/>
        </w:rPr>
        <w:t>Data models for GUI specification</w:t>
      </w:r>
    </w:p>
    <w:p w14:paraId="0CC5672F" w14:textId="77777777" w:rsidR="00B2125E" w:rsidRPr="00FA307E" w:rsidRDefault="00B2125E">
      <w:pPr>
        <w:pStyle w:val="BodyText"/>
        <w:spacing w:before="4"/>
        <w:rPr>
          <w:sz w:val="26"/>
          <w:lang w:val="en-US"/>
        </w:rPr>
      </w:pPr>
    </w:p>
    <w:p w14:paraId="0C1436AA" w14:textId="12624F8C" w:rsidR="00B2125E" w:rsidRPr="00FA307E" w:rsidRDefault="000E68C3">
      <w:pPr>
        <w:pStyle w:val="BodyText"/>
        <w:spacing w:line="268" w:lineRule="auto"/>
        <w:ind w:left="957" w:right="2501"/>
        <w:jc w:val="both"/>
        <w:rPr>
          <w:lang w:val="en-US"/>
        </w:rPr>
      </w:pPr>
      <w:r w:rsidRPr="00FA307E">
        <w:rPr>
          <w:color w:val="231F20"/>
          <w:lang w:val="en-US"/>
        </w:rPr>
        <w:t>An information system communicates with its users via the user interface</w:t>
      </w:r>
      <w:r w:rsidR="00B9206A">
        <w:rPr>
          <w:color w:val="231F20"/>
          <w:lang w:val="en-US"/>
        </w:rPr>
        <w:t>, so</w:t>
      </w:r>
      <w:r w:rsidRPr="00FA307E">
        <w:rPr>
          <w:color w:val="231F20"/>
          <w:lang w:val="en-US"/>
        </w:rPr>
        <w:t xml:space="preserve"> </w:t>
      </w:r>
      <w:r w:rsidR="001223A3">
        <w:rPr>
          <w:color w:val="231F20"/>
          <w:lang w:val="en-US"/>
        </w:rPr>
        <w:t xml:space="preserve">the GUI is used for </w:t>
      </w:r>
      <w:r w:rsidRPr="00FA307E">
        <w:rPr>
          <w:color w:val="231F20"/>
          <w:lang w:val="en-US"/>
        </w:rPr>
        <w:t xml:space="preserve">manual inputs and </w:t>
      </w:r>
      <w:r w:rsidR="001223A3">
        <w:rPr>
          <w:color w:val="231F20"/>
          <w:lang w:val="en-US"/>
        </w:rPr>
        <w:t>for modeling</w:t>
      </w:r>
      <w:r w:rsidRPr="00FA307E">
        <w:rPr>
          <w:color w:val="231F20"/>
          <w:lang w:val="en-US"/>
        </w:rPr>
        <w:t xml:space="preserve"> the business objects stored in the system. </w:t>
      </w:r>
      <w:r w:rsidR="001223A3">
        <w:rPr>
          <w:color w:val="231F20"/>
          <w:lang w:val="en-US"/>
        </w:rPr>
        <w:t>A</w:t>
      </w:r>
      <w:r w:rsidRPr="00FA307E">
        <w:rPr>
          <w:color w:val="231F20"/>
          <w:lang w:val="en-US"/>
        </w:rPr>
        <w:t xml:space="preserve">ll relevant elements from the domain model must </w:t>
      </w:r>
      <w:r w:rsidR="001223A3">
        <w:rPr>
          <w:color w:val="231F20"/>
          <w:lang w:val="en-US"/>
        </w:rPr>
        <w:t xml:space="preserve">therefore </w:t>
      </w:r>
      <w:r w:rsidRPr="00FA307E">
        <w:rPr>
          <w:color w:val="231F20"/>
          <w:lang w:val="en-US"/>
        </w:rPr>
        <w:t xml:space="preserve">be taken into account when </w:t>
      </w:r>
      <w:r w:rsidR="00B9206A">
        <w:rPr>
          <w:color w:val="231F20"/>
          <w:lang w:val="en-US"/>
        </w:rPr>
        <w:t xml:space="preserve">designing </w:t>
      </w:r>
      <w:r w:rsidRPr="00FA307E">
        <w:rPr>
          <w:color w:val="231F20"/>
          <w:lang w:val="en-US"/>
        </w:rPr>
        <w:t xml:space="preserve">the GUI.  </w:t>
      </w:r>
      <w:r w:rsidR="00B9206A">
        <w:rPr>
          <w:color w:val="231F20"/>
          <w:lang w:val="en-US"/>
        </w:rPr>
        <w:t>T</w:t>
      </w:r>
      <w:r w:rsidRPr="00FA307E">
        <w:rPr>
          <w:color w:val="231F20"/>
          <w:lang w:val="en-US"/>
        </w:rPr>
        <w:t xml:space="preserve">he structure of business objects also has a decisive influence on the design and implementation of the system interface, because many of the GUI </w:t>
      </w:r>
      <w:r w:rsidR="00AE1A01">
        <w:rPr>
          <w:color w:val="231F20"/>
          <w:lang w:val="en-US"/>
        </w:rPr>
        <w:t xml:space="preserve">requirements </w:t>
      </w:r>
      <w:r w:rsidR="00E466C9">
        <w:rPr>
          <w:color w:val="231F20"/>
          <w:lang w:val="en-US"/>
        </w:rPr>
        <w:t>are</w:t>
      </w:r>
      <w:r w:rsidRPr="00FA307E">
        <w:rPr>
          <w:color w:val="231F20"/>
          <w:lang w:val="en-US"/>
        </w:rPr>
        <w:t xml:space="preserve"> derived directly from the conceptual data model. Examples include the number of input </w:t>
      </w:r>
      <w:r w:rsidR="00AE1A01">
        <w:rPr>
          <w:color w:val="231F20"/>
          <w:lang w:val="en-US"/>
        </w:rPr>
        <w:t>and</w:t>
      </w:r>
      <w:r w:rsidRPr="00FA307E">
        <w:rPr>
          <w:color w:val="231F20"/>
          <w:lang w:val="en-US"/>
        </w:rPr>
        <w:t xml:space="preserve"> output elements, </w:t>
      </w:r>
      <w:r w:rsidR="00AB26B8">
        <w:rPr>
          <w:color w:val="231F20"/>
          <w:lang w:val="en-US"/>
        </w:rPr>
        <w:t>requirements governing</w:t>
      </w:r>
      <w:r w:rsidRPr="00FA307E">
        <w:rPr>
          <w:color w:val="231F20"/>
          <w:lang w:val="en-US"/>
        </w:rPr>
        <w:t xml:space="preserve"> validation via the data type, and the input of self-selected values via the text box or </w:t>
      </w:r>
      <w:r w:rsidR="002833E7">
        <w:rPr>
          <w:color w:val="231F20"/>
          <w:lang w:val="en-US"/>
        </w:rPr>
        <w:t xml:space="preserve">from a list. </w:t>
      </w:r>
    </w:p>
    <w:p w14:paraId="7E81E142" w14:textId="77777777" w:rsidR="00B2125E" w:rsidRPr="00FA307E" w:rsidRDefault="00B2125E">
      <w:pPr>
        <w:pStyle w:val="BodyText"/>
        <w:rPr>
          <w:sz w:val="24"/>
          <w:lang w:val="en-US"/>
        </w:rPr>
      </w:pPr>
    </w:p>
    <w:p w14:paraId="57ABA872" w14:textId="77777777" w:rsidR="00B2125E" w:rsidRPr="00FA307E" w:rsidRDefault="000E68C3">
      <w:pPr>
        <w:pStyle w:val="Heading6"/>
        <w:jc w:val="left"/>
        <w:rPr>
          <w:lang w:val="en-US"/>
        </w:rPr>
      </w:pPr>
      <w:r w:rsidRPr="00FA307E">
        <w:rPr>
          <w:color w:val="003946"/>
          <w:lang w:val="en-US"/>
        </w:rPr>
        <w:t>Data model for technical interfaces</w:t>
      </w:r>
    </w:p>
    <w:p w14:paraId="6F6A06D6" w14:textId="77777777" w:rsidR="00B2125E" w:rsidRPr="00FA307E" w:rsidRDefault="00B2125E">
      <w:pPr>
        <w:pStyle w:val="BodyText"/>
        <w:spacing w:before="4"/>
        <w:rPr>
          <w:sz w:val="26"/>
          <w:lang w:val="en-US"/>
        </w:rPr>
      </w:pPr>
    </w:p>
    <w:p w14:paraId="51952F62" w14:textId="10B38FB7" w:rsidR="00B2125E" w:rsidRPr="00FA307E" w:rsidRDefault="000E68C3">
      <w:pPr>
        <w:pStyle w:val="BodyText"/>
        <w:spacing w:before="1" w:line="268" w:lineRule="auto"/>
        <w:ind w:left="957" w:right="2501"/>
        <w:jc w:val="both"/>
        <w:rPr>
          <w:lang w:val="en-US"/>
        </w:rPr>
      </w:pPr>
      <w:r w:rsidRPr="00FA307E">
        <w:rPr>
          <w:color w:val="231F20"/>
          <w:lang w:val="en-US"/>
        </w:rPr>
        <w:t>A user can extract the key information from a letter or email and enter it in the system via the GUI</w:t>
      </w:r>
      <w:r w:rsidR="00B67F0C">
        <w:rPr>
          <w:color w:val="231F20"/>
          <w:lang w:val="en-US"/>
        </w:rPr>
        <w:t xml:space="preserve">, </w:t>
      </w:r>
      <w:r w:rsidR="008201A5">
        <w:rPr>
          <w:color w:val="231F20"/>
          <w:lang w:val="en-US"/>
        </w:rPr>
        <w:t>thereby</w:t>
      </w:r>
      <w:r w:rsidR="00B67F0C">
        <w:rPr>
          <w:color w:val="231F20"/>
          <w:lang w:val="en-US"/>
        </w:rPr>
        <w:t xml:space="preserve"> transform</w:t>
      </w:r>
      <w:r w:rsidR="00CC6C30">
        <w:rPr>
          <w:color w:val="231F20"/>
          <w:lang w:val="en-US"/>
        </w:rPr>
        <w:t>ing</w:t>
      </w:r>
      <w:r w:rsidR="00B67F0C">
        <w:rPr>
          <w:color w:val="231F20"/>
          <w:lang w:val="en-US"/>
        </w:rPr>
        <w:t xml:space="preserve"> an unstructured message</w:t>
      </w:r>
      <w:r w:rsidRPr="00FA307E">
        <w:rPr>
          <w:color w:val="231F20"/>
          <w:lang w:val="en-US"/>
        </w:rPr>
        <w:t xml:space="preserve"> into structured information.</w:t>
      </w:r>
      <w:r w:rsidR="008201A5">
        <w:rPr>
          <w:color w:val="231F20"/>
          <w:lang w:val="en-US"/>
        </w:rPr>
        <w:t xml:space="preserve"> Software systems communicate directly at t</w:t>
      </w:r>
      <w:r w:rsidRPr="00FA307E">
        <w:rPr>
          <w:color w:val="231F20"/>
          <w:lang w:val="en-US"/>
        </w:rPr>
        <w:t>echnical interfaces</w:t>
      </w:r>
      <w:r w:rsidR="00897850">
        <w:rPr>
          <w:color w:val="231F20"/>
          <w:lang w:val="en-US"/>
        </w:rPr>
        <w:t xml:space="preserve"> </w:t>
      </w:r>
      <w:r w:rsidRPr="00FA307E">
        <w:rPr>
          <w:color w:val="231F20"/>
          <w:lang w:val="en-US"/>
        </w:rPr>
        <w:t xml:space="preserve">via the exchange of messages. Unlike letters and emails, the data transferred at a technical infrastructure must </w:t>
      </w:r>
      <w:r w:rsidR="007B6D73">
        <w:rPr>
          <w:color w:val="231F20"/>
          <w:lang w:val="en-US"/>
        </w:rPr>
        <w:t>conform to a strict predefined</w:t>
      </w:r>
      <w:r w:rsidRPr="00FA307E">
        <w:rPr>
          <w:color w:val="231F20"/>
          <w:lang w:val="en-US"/>
        </w:rPr>
        <w:t xml:space="preserve"> structure, otherwise the message will not be (fully) understood. A </w:t>
      </w:r>
      <w:r w:rsidR="007B6D73">
        <w:rPr>
          <w:color w:val="231F20"/>
          <w:lang w:val="en-US"/>
        </w:rPr>
        <w:t>conceptual</w:t>
      </w:r>
      <w:r w:rsidRPr="00FA307E">
        <w:rPr>
          <w:color w:val="231F20"/>
          <w:lang w:val="en-US"/>
        </w:rPr>
        <w:t xml:space="preserve"> data model </w:t>
      </w:r>
      <w:r w:rsidR="008201A5">
        <w:rPr>
          <w:color w:val="231F20"/>
          <w:lang w:val="en-US"/>
        </w:rPr>
        <w:t>provides the basis for a</w:t>
      </w:r>
      <w:r w:rsidRPr="00FA307E">
        <w:rPr>
          <w:color w:val="231F20"/>
          <w:lang w:val="en-US"/>
        </w:rPr>
        <w:t xml:space="preserve"> detailed specification of messages at a technical interface. </w:t>
      </w:r>
      <w:r w:rsidR="00C8641C">
        <w:rPr>
          <w:color w:val="231F20"/>
          <w:lang w:val="en-US"/>
        </w:rPr>
        <w:t>S</w:t>
      </w:r>
      <w:r w:rsidR="00C8641C" w:rsidRPr="00FA307E">
        <w:rPr>
          <w:color w:val="231F20"/>
          <w:lang w:val="en-US"/>
        </w:rPr>
        <w:t xml:space="preserve">mooth </w:t>
      </w:r>
      <w:r w:rsidR="00C8641C">
        <w:rPr>
          <w:color w:val="231F20"/>
          <w:lang w:val="en-US"/>
        </w:rPr>
        <w:t>interoperability</w:t>
      </w:r>
      <w:r w:rsidR="00C8641C" w:rsidRPr="00FA307E">
        <w:rPr>
          <w:color w:val="231F20"/>
          <w:lang w:val="en-US"/>
        </w:rPr>
        <w:t xml:space="preserve"> between software systems </w:t>
      </w:r>
      <w:r w:rsidR="00C8641C">
        <w:rPr>
          <w:color w:val="231F20"/>
          <w:lang w:val="en-US"/>
        </w:rPr>
        <w:t>unless the development team reaches</w:t>
      </w:r>
      <w:r w:rsidRPr="00FA307E">
        <w:rPr>
          <w:color w:val="231F20"/>
          <w:lang w:val="en-US"/>
        </w:rPr>
        <w:t xml:space="preserve"> a detailed, </w:t>
      </w:r>
      <w:r w:rsidR="00E06A44">
        <w:rPr>
          <w:color w:val="231F20"/>
          <w:lang w:val="en-US"/>
        </w:rPr>
        <w:t>thorough</w:t>
      </w:r>
      <w:r w:rsidRPr="00FA307E">
        <w:rPr>
          <w:color w:val="231F20"/>
          <w:lang w:val="en-US"/>
        </w:rPr>
        <w:t xml:space="preserve"> agreement on the structure of messages exchanged between systems.</w:t>
      </w:r>
    </w:p>
    <w:p w14:paraId="6347B551" w14:textId="77777777" w:rsidR="00B2125E" w:rsidRPr="00FA307E" w:rsidRDefault="00B2125E">
      <w:pPr>
        <w:pStyle w:val="BodyText"/>
        <w:rPr>
          <w:sz w:val="24"/>
          <w:lang w:val="en-US"/>
        </w:rPr>
      </w:pPr>
    </w:p>
    <w:p w14:paraId="5103C1C9" w14:textId="77777777" w:rsidR="00B2125E" w:rsidRPr="00FA307E" w:rsidRDefault="000E68C3">
      <w:pPr>
        <w:pStyle w:val="Heading6"/>
        <w:spacing w:before="198"/>
        <w:jc w:val="left"/>
        <w:rPr>
          <w:lang w:val="en-US"/>
        </w:rPr>
      </w:pPr>
      <w:r w:rsidRPr="00FA307E">
        <w:rPr>
          <w:color w:val="003946"/>
          <w:lang w:val="en-US"/>
        </w:rPr>
        <w:t>Documentation forms for data models</w:t>
      </w:r>
    </w:p>
    <w:p w14:paraId="182E224D" w14:textId="77777777" w:rsidR="00B2125E" w:rsidRPr="00FA307E" w:rsidRDefault="00B2125E">
      <w:pPr>
        <w:pStyle w:val="BodyText"/>
        <w:spacing w:before="4"/>
        <w:rPr>
          <w:sz w:val="26"/>
          <w:lang w:val="en-US"/>
        </w:rPr>
      </w:pPr>
    </w:p>
    <w:p w14:paraId="3CE69520" w14:textId="39DF3977" w:rsidR="00B2125E" w:rsidRPr="00FA307E" w:rsidRDefault="00AC6ADA">
      <w:pPr>
        <w:pStyle w:val="BodyText"/>
        <w:spacing w:line="268" w:lineRule="auto"/>
        <w:ind w:left="957" w:right="2501" w:hanging="1"/>
        <w:jc w:val="both"/>
        <w:rPr>
          <w:lang w:val="en-US"/>
        </w:rPr>
      </w:pPr>
      <w:r>
        <w:rPr>
          <w:color w:val="231F20"/>
          <w:lang w:val="en-US"/>
        </w:rPr>
        <w:t>C</w:t>
      </w:r>
      <w:r w:rsidR="001B4987">
        <w:rPr>
          <w:color w:val="231F20"/>
          <w:lang w:val="en-US"/>
        </w:rPr>
        <w:t>onceptual</w:t>
      </w:r>
      <w:r w:rsidR="000E68C3" w:rsidRPr="00FA307E">
        <w:rPr>
          <w:color w:val="231F20"/>
          <w:lang w:val="en-US"/>
        </w:rPr>
        <w:t xml:space="preserve"> data models can</w:t>
      </w:r>
      <w:r>
        <w:rPr>
          <w:color w:val="231F20"/>
          <w:lang w:val="en-US"/>
        </w:rPr>
        <w:t xml:space="preserve"> usually</w:t>
      </w:r>
      <w:r w:rsidR="000E68C3" w:rsidRPr="00FA307E">
        <w:rPr>
          <w:color w:val="231F20"/>
          <w:lang w:val="en-US"/>
        </w:rPr>
        <w:t xml:space="preserve"> be documented with the same concepts as technical models.  Visual software models such as UML class diagram</w:t>
      </w:r>
      <w:r w:rsidR="006527F4">
        <w:rPr>
          <w:color w:val="231F20"/>
          <w:lang w:val="en-US"/>
        </w:rPr>
        <w:t>s</w:t>
      </w:r>
      <w:r w:rsidR="000E68C3" w:rsidRPr="00FA307E">
        <w:rPr>
          <w:color w:val="231F20"/>
          <w:lang w:val="en-US"/>
        </w:rPr>
        <w:t>, UML object diagram</w:t>
      </w:r>
      <w:r w:rsidR="006527F4">
        <w:rPr>
          <w:color w:val="231F20"/>
          <w:lang w:val="en-US"/>
        </w:rPr>
        <w:t>s</w:t>
      </w:r>
      <w:r w:rsidR="00CC6C30">
        <w:rPr>
          <w:color w:val="231F20"/>
          <w:lang w:val="en-US"/>
        </w:rPr>
        <w:t>,</w:t>
      </w:r>
      <w:r w:rsidR="000E68C3" w:rsidRPr="00FA307E">
        <w:rPr>
          <w:color w:val="231F20"/>
          <w:lang w:val="en-US"/>
        </w:rPr>
        <w:t xml:space="preserve"> and entity relationship diagram</w:t>
      </w:r>
      <w:r w:rsidR="006527F4">
        <w:rPr>
          <w:color w:val="231F20"/>
          <w:lang w:val="en-US"/>
        </w:rPr>
        <w:t>s</w:t>
      </w:r>
      <w:r w:rsidR="000E68C3" w:rsidRPr="00FA307E">
        <w:rPr>
          <w:color w:val="231F20"/>
          <w:lang w:val="en-US"/>
        </w:rPr>
        <w:t xml:space="preserve"> are widely used. </w:t>
      </w:r>
      <w:r w:rsidR="00CC6C30">
        <w:rPr>
          <w:color w:val="231F20"/>
          <w:lang w:val="en-US"/>
        </w:rPr>
        <w:t>D</w:t>
      </w:r>
      <w:r w:rsidR="000E68C3" w:rsidRPr="00FA307E">
        <w:rPr>
          <w:color w:val="231F20"/>
          <w:lang w:val="en-US"/>
        </w:rPr>
        <w:t>ata models at interfaces are often described using XML as structured text. Table 20 compares</w:t>
      </w:r>
      <w:r w:rsidR="006527F4">
        <w:rPr>
          <w:color w:val="231F20"/>
          <w:lang w:val="en-US"/>
        </w:rPr>
        <w:t xml:space="preserve"> some</w:t>
      </w:r>
      <w:r w:rsidR="000E68C3" w:rsidRPr="00FA307E">
        <w:rPr>
          <w:color w:val="231F20"/>
          <w:lang w:val="en-US"/>
        </w:rPr>
        <w:t xml:space="preserve"> typical documentation forms and their </w:t>
      </w:r>
      <w:r w:rsidR="006527F4">
        <w:rPr>
          <w:color w:val="231F20"/>
          <w:lang w:val="en-US"/>
        </w:rPr>
        <w:t>application areas</w:t>
      </w:r>
      <w:r w:rsidR="000E68C3" w:rsidRPr="00FA307E">
        <w:rPr>
          <w:color w:val="231F20"/>
          <w:lang w:val="en-US"/>
        </w:rPr>
        <w:t>.</w:t>
      </w:r>
    </w:p>
    <w:p w14:paraId="74F3CC75"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47F78A8E" w14:textId="77777777" w:rsidR="00B2125E" w:rsidRPr="00FA307E" w:rsidRDefault="00B2125E">
      <w:pPr>
        <w:pStyle w:val="BodyText"/>
        <w:rPr>
          <w:lang w:val="en-US"/>
        </w:rPr>
      </w:pPr>
    </w:p>
    <w:p w14:paraId="7E8B52B5" w14:textId="77777777" w:rsidR="00B2125E" w:rsidRPr="00FA307E" w:rsidRDefault="00B2125E">
      <w:pPr>
        <w:pStyle w:val="BodyText"/>
        <w:rPr>
          <w:lang w:val="en-US"/>
        </w:rPr>
      </w:pPr>
    </w:p>
    <w:p w14:paraId="41F0E3E3" w14:textId="77777777" w:rsidR="00B2125E" w:rsidRPr="00FA307E" w:rsidRDefault="00B2125E">
      <w:pPr>
        <w:pStyle w:val="BodyText"/>
        <w:rPr>
          <w:lang w:val="en-US"/>
        </w:rPr>
      </w:pPr>
    </w:p>
    <w:p w14:paraId="5163584D" w14:textId="77777777" w:rsidR="00B2125E" w:rsidRPr="00FA307E" w:rsidRDefault="00B2125E">
      <w:pPr>
        <w:pStyle w:val="BodyText"/>
        <w:rPr>
          <w:lang w:val="en-US"/>
        </w:rPr>
      </w:pPr>
    </w:p>
    <w:p w14:paraId="6B3F5DD5" w14:textId="77777777" w:rsidR="00B2125E" w:rsidRPr="00FA307E" w:rsidRDefault="00B2125E">
      <w:pPr>
        <w:pStyle w:val="BodyText"/>
        <w:rPr>
          <w:lang w:val="en-US"/>
        </w:rPr>
      </w:pPr>
    </w:p>
    <w:p w14:paraId="78FFA8BD" w14:textId="77777777" w:rsidR="00B2125E" w:rsidRPr="00FA307E" w:rsidRDefault="00B2125E">
      <w:pPr>
        <w:pStyle w:val="BodyText"/>
        <w:rPr>
          <w:lang w:val="en-US"/>
        </w:rPr>
      </w:pPr>
    </w:p>
    <w:p w14:paraId="02F95E50" w14:textId="77777777" w:rsidR="00B2125E" w:rsidRPr="00FA307E" w:rsidRDefault="00B2125E">
      <w:pPr>
        <w:pStyle w:val="BodyText"/>
        <w:rPr>
          <w:lang w:val="en-US"/>
        </w:rPr>
      </w:pPr>
    </w:p>
    <w:p w14:paraId="33A3DC16" w14:textId="77777777" w:rsidR="00B2125E" w:rsidRPr="00FA307E" w:rsidRDefault="00B2125E">
      <w:pPr>
        <w:pStyle w:val="BodyText"/>
        <w:rPr>
          <w:lang w:val="en-US"/>
        </w:rPr>
      </w:pPr>
    </w:p>
    <w:p w14:paraId="303EF43D" w14:textId="77777777" w:rsidR="00B2125E" w:rsidRPr="00FA307E" w:rsidRDefault="00B2125E">
      <w:pPr>
        <w:pStyle w:val="BodyText"/>
        <w:spacing w:before="10"/>
        <w:rPr>
          <w:sz w:val="10"/>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07"/>
        <w:gridCol w:w="2849"/>
        <w:gridCol w:w="2969"/>
      </w:tblGrid>
      <w:tr w:rsidR="00B2125E" w:rsidRPr="00FA307E" w14:paraId="1B3BE39A" w14:textId="77777777">
        <w:trPr>
          <w:trHeight w:val="600"/>
        </w:trPr>
        <w:tc>
          <w:tcPr>
            <w:tcW w:w="7825" w:type="dxa"/>
            <w:gridSpan w:val="3"/>
            <w:tcBorders>
              <w:top w:val="nil"/>
              <w:left w:val="nil"/>
              <w:right w:val="nil"/>
            </w:tcBorders>
            <w:shd w:val="clear" w:color="auto" w:fill="109290"/>
          </w:tcPr>
          <w:p w14:paraId="7A2C9422" w14:textId="77777777" w:rsidR="00B2125E" w:rsidRPr="00FA307E" w:rsidRDefault="000E68C3">
            <w:pPr>
              <w:pStyle w:val="TableParagraph"/>
              <w:rPr>
                <w:sz w:val="20"/>
                <w:lang w:val="en-US"/>
              </w:rPr>
            </w:pPr>
            <w:r w:rsidRPr="00FA307E">
              <w:rPr>
                <w:color w:val="FFFFFF"/>
                <w:sz w:val="20"/>
                <w:lang w:val="en-US"/>
              </w:rPr>
              <w:t>Table 20: Typical documentation formats for data models</w:t>
            </w:r>
          </w:p>
        </w:tc>
      </w:tr>
      <w:tr w:rsidR="00B2125E" w:rsidRPr="00FA307E" w14:paraId="0D0BE585" w14:textId="77777777">
        <w:trPr>
          <w:trHeight w:val="860"/>
        </w:trPr>
        <w:tc>
          <w:tcPr>
            <w:tcW w:w="2007" w:type="dxa"/>
            <w:tcBorders>
              <w:left w:val="nil"/>
              <w:bottom w:val="single" w:sz="4" w:space="0" w:color="FFFFFF"/>
              <w:right w:val="single" w:sz="4" w:space="0" w:color="FFFFFF"/>
            </w:tcBorders>
            <w:shd w:val="clear" w:color="auto" w:fill="BBD3D3"/>
          </w:tcPr>
          <w:p w14:paraId="6397392D" w14:textId="77777777" w:rsidR="00B2125E" w:rsidRPr="00FA307E" w:rsidRDefault="000E68C3">
            <w:pPr>
              <w:pStyle w:val="TableParagraph"/>
              <w:spacing w:line="268" w:lineRule="auto"/>
              <w:rPr>
                <w:sz w:val="20"/>
                <w:lang w:val="en-US"/>
              </w:rPr>
            </w:pPr>
            <w:r w:rsidRPr="00FA307E">
              <w:rPr>
                <w:color w:val="231F20"/>
                <w:sz w:val="20"/>
                <w:lang w:val="en-US"/>
              </w:rPr>
              <w:t>Documentation form</w:t>
            </w:r>
          </w:p>
        </w:tc>
        <w:tc>
          <w:tcPr>
            <w:tcW w:w="2849" w:type="dxa"/>
            <w:tcBorders>
              <w:left w:val="single" w:sz="4" w:space="0" w:color="FFFFFF"/>
              <w:bottom w:val="single" w:sz="4" w:space="0" w:color="FFFFFF"/>
              <w:right w:val="single" w:sz="4" w:space="0" w:color="FFFFFF"/>
            </w:tcBorders>
            <w:shd w:val="clear" w:color="auto" w:fill="BBD3D3"/>
          </w:tcPr>
          <w:p w14:paraId="3B794FF6" w14:textId="77777777" w:rsidR="00B2125E" w:rsidRPr="00FA307E" w:rsidRDefault="000E68C3">
            <w:pPr>
              <w:pStyle w:val="TableParagraph"/>
              <w:ind w:left="169"/>
              <w:rPr>
                <w:sz w:val="20"/>
                <w:lang w:val="en-US"/>
              </w:rPr>
            </w:pPr>
            <w:r w:rsidRPr="00FA307E">
              <w:rPr>
                <w:color w:val="231F20"/>
                <w:sz w:val="20"/>
                <w:lang w:val="en-US"/>
              </w:rPr>
              <w:t>Description</w:t>
            </w:r>
          </w:p>
        </w:tc>
        <w:tc>
          <w:tcPr>
            <w:tcW w:w="2969" w:type="dxa"/>
            <w:tcBorders>
              <w:left w:val="single" w:sz="4" w:space="0" w:color="FFFFFF"/>
              <w:bottom w:val="single" w:sz="4" w:space="0" w:color="FFFFFF"/>
              <w:right w:val="nil"/>
            </w:tcBorders>
            <w:shd w:val="clear" w:color="auto" w:fill="BBD3D3"/>
          </w:tcPr>
          <w:p w14:paraId="37FD5753" w14:textId="4088FCFB" w:rsidR="00B2125E" w:rsidRPr="00FA307E" w:rsidRDefault="000E68C3">
            <w:pPr>
              <w:pStyle w:val="TableParagraph"/>
              <w:ind w:left="169"/>
              <w:rPr>
                <w:sz w:val="20"/>
                <w:lang w:val="en-US"/>
              </w:rPr>
            </w:pPr>
            <w:r w:rsidRPr="00FA307E">
              <w:rPr>
                <w:color w:val="231F20"/>
                <w:sz w:val="20"/>
                <w:lang w:val="en-US"/>
              </w:rPr>
              <w:t xml:space="preserve">Typical </w:t>
            </w:r>
            <w:r w:rsidR="00731092">
              <w:rPr>
                <w:color w:val="231F20"/>
                <w:sz w:val="20"/>
                <w:lang w:val="en-US"/>
              </w:rPr>
              <w:t>applications</w:t>
            </w:r>
          </w:p>
        </w:tc>
      </w:tr>
      <w:tr w:rsidR="00B2125E" w:rsidRPr="00FA307E" w14:paraId="2D5257A6" w14:textId="77777777">
        <w:trPr>
          <w:trHeight w:val="1640"/>
        </w:trPr>
        <w:tc>
          <w:tcPr>
            <w:tcW w:w="2007" w:type="dxa"/>
            <w:tcBorders>
              <w:top w:val="single" w:sz="4" w:space="0" w:color="FFFFFF"/>
              <w:left w:val="nil"/>
              <w:bottom w:val="single" w:sz="4" w:space="0" w:color="FFFFFF"/>
              <w:right w:val="single" w:sz="4" w:space="0" w:color="FFFFFF"/>
            </w:tcBorders>
            <w:shd w:val="clear" w:color="auto" w:fill="E4EBEC"/>
          </w:tcPr>
          <w:p w14:paraId="1C70D50B" w14:textId="77777777" w:rsidR="00B2125E" w:rsidRPr="00FA307E" w:rsidRDefault="000E68C3">
            <w:pPr>
              <w:pStyle w:val="TableParagraph"/>
              <w:spacing w:line="268" w:lineRule="auto"/>
              <w:rPr>
                <w:sz w:val="20"/>
                <w:lang w:val="en-US"/>
              </w:rPr>
            </w:pPr>
            <w:r w:rsidRPr="00FA307E">
              <w:rPr>
                <w:color w:val="231F20"/>
                <w:sz w:val="20"/>
                <w:lang w:val="en-US"/>
              </w:rPr>
              <w:t>UML class diagram</w:t>
            </w:r>
          </w:p>
        </w:tc>
        <w:tc>
          <w:tcPr>
            <w:tcW w:w="2849" w:type="dxa"/>
            <w:tcBorders>
              <w:top w:val="single" w:sz="4" w:space="0" w:color="FFFFFF"/>
              <w:left w:val="single" w:sz="4" w:space="0" w:color="FFFFFF"/>
              <w:bottom w:val="single" w:sz="4" w:space="0" w:color="FFFFFF"/>
              <w:right w:val="single" w:sz="4" w:space="0" w:color="FFFFFF"/>
            </w:tcBorders>
            <w:shd w:val="clear" w:color="auto" w:fill="E4EBEC"/>
          </w:tcPr>
          <w:p w14:paraId="2FA9C38A" w14:textId="04F340CA" w:rsidR="00B2125E" w:rsidRPr="00FA307E" w:rsidRDefault="000E68C3">
            <w:pPr>
              <w:pStyle w:val="TableParagraph"/>
              <w:spacing w:line="268" w:lineRule="auto"/>
              <w:ind w:left="169" w:right="276"/>
              <w:rPr>
                <w:sz w:val="20"/>
                <w:lang w:val="en-US"/>
              </w:rPr>
            </w:pPr>
            <w:r w:rsidRPr="00FA307E">
              <w:rPr>
                <w:color w:val="231F20"/>
                <w:sz w:val="20"/>
                <w:lang w:val="en-US"/>
              </w:rPr>
              <w:t>UML structural diagram</w:t>
            </w:r>
            <w:r w:rsidR="00C23596">
              <w:rPr>
                <w:color w:val="231F20"/>
                <w:sz w:val="20"/>
                <w:lang w:val="en-US"/>
              </w:rPr>
              <w:t>;</w:t>
            </w:r>
            <w:r w:rsidRPr="00FA307E">
              <w:rPr>
                <w:color w:val="231F20"/>
                <w:sz w:val="20"/>
                <w:lang w:val="en-US"/>
              </w:rPr>
              <w:t xml:space="preserve"> </w:t>
            </w:r>
            <w:r w:rsidR="00731092">
              <w:rPr>
                <w:color w:val="231F20"/>
                <w:sz w:val="20"/>
                <w:lang w:val="en-US"/>
              </w:rPr>
              <w:t>uses</w:t>
            </w:r>
            <w:r w:rsidR="00C23596">
              <w:rPr>
                <w:color w:val="231F20"/>
                <w:sz w:val="20"/>
                <w:lang w:val="en-US"/>
              </w:rPr>
              <w:t xml:space="preserve"> range</w:t>
            </w:r>
            <w:r w:rsidRPr="00FA307E">
              <w:rPr>
                <w:color w:val="231F20"/>
                <w:sz w:val="20"/>
                <w:lang w:val="en-US"/>
              </w:rPr>
              <w:t xml:space="preserve"> from analysis to object-oriented design</w:t>
            </w:r>
            <w:r w:rsidR="00C23596">
              <w:rPr>
                <w:color w:val="231F20"/>
                <w:sz w:val="20"/>
                <w:lang w:val="en-US"/>
              </w:rPr>
              <w:t xml:space="preserve"> of classes</w:t>
            </w:r>
            <w:r w:rsidRPr="00FA307E">
              <w:rPr>
                <w:color w:val="231F20"/>
                <w:sz w:val="20"/>
                <w:lang w:val="en-US"/>
              </w:rPr>
              <w:t xml:space="preserve"> </w:t>
            </w:r>
          </w:p>
        </w:tc>
        <w:tc>
          <w:tcPr>
            <w:tcW w:w="2969" w:type="dxa"/>
            <w:tcBorders>
              <w:top w:val="single" w:sz="4" w:space="0" w:color="FFFFFF"/>
              <w:left w:val="single" w:sz="4" w:space="0" w:color="FFFFFF"/>
              <w:bottom w:val="single" w:sz="4" w:space="0" w:color="FFFFFF"/>
              <w:right w:val="nil"/>
            </w:tcBorders>
            <w:shd w:val="clear" w:color="auto" w:fill="E4EBEC"/>
          </w:tcPr>
          <w:p w14:paraId="1EBF55FC" w14:textId="74F15213" w:rsidR="00B2125E" w:rsidRPr="00FA307E" w:rsidRDefault="00731092">
            <w:pPr>
              <w:pStyle w:val="TableParagraph"/>
              <w:spacing w:line="268" w:lineRule="auto"/>
              <w:ind w:left="169" w:right="256"/>
              <w:rPr>
                <w:sz w:val="20"/>
                <w:lang w:val="en-US"/>
              </w:rPr>
            </w:pPr>
            <w:r>
              <w:rPr>
                <w:color w:val="231F20"/>
                <w:sz w:val="20"/>
                <w:lang w:val="en-US"/>
              </w:rPr>
              <w:t>For documenting conceptual</w:t>
            </w:r>
            <w:r w:rsidR="000E68C3" w:rsidRPr="00FA307E">
              <w:rPr>
                <w:color w:val="231F20"/>
                <w:sz w:val="20"/>
                <w:lang w:val="en-US"/>
              </w:rPr>
              <w:t xml:space="preserve"> and technical elements at type level, from </w:t>
            </w:r>
            <w:r>
              <w:rPr>
                <w:color w:val="231F20"/>
                <w:sz w:val="20"/>
                <w:lang w:val="en-US"/>
              </w:rPr>
              <w:t>analysis</w:t>
            </w:r>
            <w:r w:rsidR="000E68C3" w:rsidRPr="00FA307E">
              <w:rPr>
                <w:color w:val="231F20"/>
                <w:sz w:val="20"/>
                <w:lang w:val="en-US"/>
              </w:rPr>
              <w:t xml:space="preserve"> through to implementation</w:t>
            </w:r>
          </w:p>
        </w:tc>
      </w:tr>
      <w:tr w:rsidR="00B2125E" w:rsidRPr="00FA307E" w14:paraId="349460C1" w14:textId="77777777">
        <w:trPr>
          <w:trHeight w:val="1640"/>
        </w:trPr>
        <w:tc>
          <w:tcPr>
            <w:tcW w:w="2007" w:type="dxa"/>
            <w:tcBorders>
              <w:top w:val="single" w:sz="4" w:space="0" w:color="FFFFFF"/>
              <w:left w:val="nil"/>
              <w:bottom w:val="single" w:sz="4" w:space="0" w:color="FFFFFF"/>
              <w:right w:val="single" w:sz="4" w:space="0" w:color="FFFFFF"/>
            </w:tcBorders>
            <w:shd w:val="clear" w:color="auto" w:fill="E4EBEC"/>
          </w:tcPr>
          <w:p w14:paraId="4AF9507F" w14:textId="77777777" w:rsidR="00B2125E" w:rsidRPr="00FA307E" w:rsidRDefault="000E68C3">
            <w:pPr>
              <w:pStyle w:val="TableParagraph"/>
              <w:spacing w:line="268" w:lineRule="auto"/>
              <w:ind w:right="437"/>
              <w:rPr>
                <w:sz w:val="20"/>
                <w:lang w:val="en-US"/>
              </w:rPr>
            </w:pPr>
            <w:r w:rsidRPr="00FA307E">
              <w:rPr>
                <w:color w:val="231F20"/>
                <w:sz w:val="20"/>
                <w:lang w:val="en-US"/>
              </w:rPr>
              <w:t>UML object diagram</w:t>
            </w:r>
          </w:p>
        </w:tc>
        <w:tc>
          <w:tcPr>
            <w:tcW w:w="2849" w:type="dxa"/>
            <w:tcBorders>
              <w:top w:val="single" w:sz="4" w:space="0" w:color="FFFFFF"/>
              <w:left w:val="single" w:sz="4" w:space="0" w:color="FFFFFF"/>
              <w:bottom w:val="single" w:sz="4" w:space="0" w:color="FFFFFF"/>
              <w:right w:val="single" w:sz="4" w:space="0" w:color="FFFFFF"/>
            </w:tcBorders>
            <w:shd w:val="clear" w:color="auto" w:fill="E4EBEC"/>
          </w:tcPr>
          <w:p w14:paraId="59920621" w14:textId="11A97AB0" w:rsidR="00B2125E" w:rsidRPr="00FA307E" w:rsidRDefault="000E68C3">
            <w:pPr>
              <w:pStyle w:val="TableParagraph"/>
              <w:spacing w:line="268" w:lineRule="auto"/>
              <w:ind w:left="169" w:right="467"/>
              <w:rPr>
                <w:sz w:val="20"/>
                <w:lang w:val="en-US"/>
              </w:rPr>
            </w:pPr>
            <w:r w:rsidRPr="00FA307E">
              <w:rPr>
                <w:color w:val="231F20"/>
                <w:sz w:val="20"/>
                <w:lang w:val="en-US"/>
              </w:rPr>
              <w:t>UML structural diagram</w:t>
            </w:r>
            <w:r w:rsidR="00C23596">
              <w:rPr>
                <w:color w:val="231F20"/>
                <w:sz w:val="20"/>
                <w:lang w:val="en-US"/>
              </w:rPr>
              <w:t>;</w:t>
            </w:r>
            <w:r w:rsidRPr="00FA307E">
              <w:rPr>
                <w:color w:val="231F20"/>
                <w:sz w:val="20"/>
                <w:lang w:val="en-US"/>
              </w:rPr>
              <w:t xml:space="preserve"> represents specific instances of class diagrams</w:t>
            </w:r>
          </w:p>
        </w:tc>
        <w:tc>
          <w:tcPr>
            <w:tcW w:w="2969" w:type="dxa"/>
            <w:tcBorders>
              <w:top w:val="single" w:sz="4" w:space="0" w:color="FFFFFF"/>
              <w:left w:val="single" w:sz="4" w:space="0" w:color="FFFFFF"/>
              <w:bottom w:val="single" w:sz="4" w:space="0" w:color="FFFFFF"/>
              <w:right w:val="nil"/>
            </w:tcBorders>
            <w:shd w:val="clear" w:color="auto" w:fill="E4EBEC"/>
          </w:tcPr>
          <w:p w14:paraId="520212B4" w14:textId="5EE9745E" w:rsidR="00B2125E" w:rsidRPr="00FA307E" w:rsidRDefault="006458EE">
            <w:pPr>
              <w:pStyle w:val="TableParagraph"/>
              <w:spacing w:line="268" w:lineRule="auto"/>
              <w:ind w:left="169" w:right="212"/>
              <w:rPr>
                <w:sz w:val="20"/>
                <w:lang w:val="en-US"/>
              </w:rPr>
            </w:pPr>
            <w:r>
              <w:rPr>
                <w:color w:val="231F20"/>
                <w:sz w:val="20"/>
                <w:lang w:val="en-US"/>
              </w:rPr>
              <w:t>For representing</w:t>
            </w:r>
            <w:r w:rsidR="000E68C3" w:rsidRPr="00FA307E">
              <w:rPr>
                <w:color w:val="231F20"/>
                <w:sz w:val="20"/>
                <w:lang w:val="en-US"/>
              </w:rPr>
              <w:t xml:space="preserve"> specific data records or business objects; </w:t>
            </w:r>
            <w:r>
              <w:rPr>
                <w:color w:val="231F20"/>
                <w:sz w:val="20"/>
                <w:lang w:val="en-US"/>
              </w:rPr>
              <w:t>for illustrating</w:t>
            </w:r>
            <w:r w:rsidR="000E68C3" w:rsidRPr="00FA307E">
              <w:rPr>
                <w:color w:val="231F20"/>
                <w:sz w:val="20"/>
                <w:lang w:val="en-US"/>
              </w:rPr>
              <w:t xml:space="preserve"> instances in a class diagram</w:t>
            </w:r>
          </w:p>
        </w:tc>
      </w:tr>
      <w:tr w:rsidR="00B2125E" w:rsidRPr="00FA307E" w14:paraId="435EB335" w14:textId="77777777">
        <w:trPr>
          <w:trHeight w:val="1900"/>
        </w:trPr>
        <w:tc>
          <w:tcPr>
            <w:tcW w:w="2007" w:type="dxa"/>
            <w:tcBorders>
              <w:top w:val="single" w:sz="4" w:space="0" w:color="FFFFFF"/>
              <w:left w:val="nil"/>
              <w:bottom w:val="single" w:sz="4" w:space="0" w:color="FFFFFF"/>
              <w:right w:val="single" w:sz="4" w:space="0" w:color="FFFFFF"/>
            </w:tcBorders>
            <w:shd w:val="clear" w:color="auto" w:fill="E4EBEC"/>
          </w:tcPr>
          <w:p w14:paraId="3B508C07" w14:textId="77777777" w:rsidR="00B2125E" w:rsidRPr="00FA307E" w:rsidRDefault="000E68C3">
            <w:pPr>
              <w:pStyle w:val="TableParagraph"/>
              <w:spacing w:line="268" w:lineRule="auto"/>
              <w:ind w:right="455"/>
              <w:rPr>
                <w:sz w:val="20"/>
                <w:lang w:val="en-US"/>
              </w:rPr>
            </w:pPr>
            <w:r w:rsidRPr="00FA307E">
              <w:rPr>
                <w:color w:val="231F20"/>
                <w:sz w:val="20"/>
                <w:lang w:val="en-US"/>
              </w:rPr>
              <w:t>Entity relationship diagram</w:t>
            </w:r>
          </w:p>
        </w:tc>
        <w:tc>
          <w:tcPr>
            <w:tcW w:w="2849" w:type="dxa"/>
            <w:tcBorders>
              <w:top w:val="single" w:sz="4" w:space="0" w:color="FFFFFF"/>
              <w:left w:val="single" w:sz="4" w:space="0" w:color="FFFFFF"/>
              <w:bottom w:val="single" w:sz="4" w:space="0" w:color="FFFFFF"/>
              <w:right w:val="single" w:sz="4" w:space="0" w:color="FFFFFF"/>
            </w:tcBorders>
            <w:shd w:val="clear" w:color="auto" w:fill="E4EBEC"/>
          </w:tcPr>
          <w:p w14:paraId="1C18C010" w14:textId="4B6E985E" w:rsidR="00B2125E" w:rsidRPr="00FA307E" w:rsidRDefault="000E68C3">
            <w:pPr>
              <w:pStyle w:val="TableParagraph"/>
              <w:spacing w:line="268" w:lineRule="auto"/>
              <w:ind w:left="169" w:right="276"/>
              <w:rPr>
                <w:sz w:val="20"/>
                <w:lang w:val="en-US"/>
              </w:rPr>
            </w:pPr>
            <w:r w:rsidRPr="00FA307E">
              <w:rPr>
                <w:color w:val="231F20"/>
                <w:sz w:val="20"/>
                <w:lang w:val="en-US"/>
              </w:rPr>
              <w:t>Structured, visual representation of entities, their attribut</w:t>
            </w:r>
            <w:r w:rsidR="005E6BF0">
              <w:rPr>
                <w:color w:val="231F20"/>
                <w:sz w:val="20"/>
                <w:lang w:val="en-US"/>
              </w:rPr>
              <w:t>e</w:t>
            </w:r>
            <w:r w:rsidRPr="00FA307E">
              <w:rPr>
                <w:color w:val="231F20"/>
                <w:sz w:val="20"/>
                <w:lang w:val="en-US"/>
              </w:rPr>
              <w:t>s</w:t>
            </w:r>
            <w:r w:rsidR="00CC6C30">
              <w:rPr>
                <w:color w:val="231F20"/>
                <w:sz w:val="20"/>
                <w:lang w:val="en-US"/>
              </w:rPr>
              <w:t>,</w:t>
            </w:r>
            <w:r w:rsidRPr="00FA307E">
              <w:rPr>
                <w:color w:val="231F20"/>
                <w:sz w:val="20"/>
                <w:lang w:val="en-US"/>
              </w:rPr>
              <w:t xml:space="preserve"> and relationships; may be </w:t>
            </w:r>
            <w:r w:rsidR="005E6BF0">
              <w:rPr>
                <w:color w:val="231F20"/>
                <w:sz w:val="20"/>
                <w:lang w:val="en-US"/>
              </w:rPr>
              <w:t xml:space="preserve">modeled </w:t>
            </w:r>
            <w:r w:rsidRPr="00FA307E">
              <w:rPr>
                <w:color w:val="231F20"/>
                <w:sz w:val="20"/>
                <w:lang w:val="en-US"/>
              </w:rPr>
              <w:t>directly in database tables</w:t>
            </w:r>
          </w:p>
        </w:tc>
        <w:tc>
          <w:tcPr>
            <w:tcW w:w="2969" w:type="dxa"/>
            <w:tcBorders>
              <w:top w:val="single" w:sz="4" w:space="0" w:color="FFFFFF"/>
              <w:left w:val="single" w:sz="4" w:space="0" w:color="FFFFFF"/>
              <w:bottom w:val="single" w:sz="4" w:space="0" w:color="FFFFFF"/>
              <w:right w:val="nil"/>
            </w:tcBorders>
            <w:shd w:val="clear" w:color="auto" w:fill="E4EBEC"/>
          </w:tcPr>
          <w:p w14:paraId="7C8CDF47" w14:textId="6E73FA27" w:rsidR="00B2125E" w:rsidRPr="00FA307E" w:rsidRDefault="00EC4890">
            <w:pPr>
              <w:pStyle w:val="TableParagraph"/>
              <w:spacing w:line="268" w:lineRule="auto"/>
              <w:ind w:left="169" w:right="211"/>
              <w:rPr>
                <w:sz w:val="20"/>
                <w:lang w:val="en-US"/>
              </w:rPr>
            </w:pPr>
            <w:r>
              <w:rPr>
                <w:color w:val="231F20"/>
                <w:sz w:val="20"/>
                <w:lang w:val="en-US"/>
              </w:rPr>
              <w:t>For specifying</w:t>
            </w:r>
            <w:r w:rsidR="000E68C3" w:rsidRPr="00FA307E">
              <w:rPr>
                <w:color w:val="231F20"/>
                <w:sz w:val="20"/>
                <w:lang w:val="en-US"/>
              </w:rPr>
              <w:t xml:space="preserve"> data and database models; often used in a database context</w:t>
            </w:r>
          </w:p>
        </w:tc>
      </w:tr>
      <w:tr w:rsidR="00B2125E" w:rsidRPr="00FA307E" w14:paraId="3C2CFF6F" w14:textId="77777777">
        <w:trPr>
          <w:trHeight w:val="1900"/>
        </w:trPr>
        <w:tc>
          <w:tcPr>
            <w:tcW w:w="2007" w:type="dxa"/>
            <w:tcBorders>
              <w:top w:val="single" w:sz="4" w:space="0" w:color="FFFFFF"/>
              <w:left w:val="nil"/>
              <w:bottom w:val="single" w:sz="4" w:space="0" w:color="FFFFFF"/>
              <w:right w:val="single" w:sz="4" w:space="0" w:color="FFFFFF"/>
            </w:tcBorders>
            <w:shd w:val="clear" w:color="auto" w:fill="E4EBEC"/>
          </w:tcPr>
          <w:p w14:paraId="230DE161" w14:textId="77777777" w:rsidR="00B2125E" w:rsidRPr="00FA307E" w:rsidRDefault="000E68C3">
            <w:pPr>
              <w:pStyle w:val="TableParagraph"/>
              <w:rPr>
                <w:sz w:val="20"/>
                <w:lang w:val="en-US"/>
              </w:rPr>
            </w:pPr>
            <w:r w:rsidRPr="00FA307E">
              <w:rPr>
                <w:color w:val="231F20"/>
                <w:sz w:val="20"/>
                <w:lang w:val="en-US"/>
              </w:rPr>
              <w:t>XML</w:t>
            </w:r>
          </w:p>
        </w:tc>
        <w:tc>
          <w:tcPr>
            <w:tcW w:w="2849" w:type="dxa"/>
            <w:tcBorders>
              <w:top w:val="single" w:sz="4" w:space="0" w:color="FFFFFF"/>
              <w:left w:val="single" w:sz="4" w:space="0" w:color="FFFFFF"/>
              <w:bottom w:val="single" w:sz="4" w:space="0" w:color="FFFFFF"/>
              <w:right w:val="single" w:sz="4" w:space="0" w:color="FFFFFF"/>
            </w:tcBorders>
            <w:shd w:val="clear" w:color="auto" w:fill="E4EBEC"/>
          </w:tcPr>
          <w:p w14:paraId="668C1A02" w14:textId="77777777" w:rsidR="00B2125E" w:rsidRPr="00FA307E" w:rsidRDefault="000E68C3">
            <w:pPr>
              <w:pStyle w:val="TableParagraph"/>
              <w:spacing w:line="268" w:lineRule="auto"/>
              <w:ind w:left="169" w:right="299"/>
              <w:rPr>
                <w:sz w:val="20"/>
                <w:lang w:val="en-US"/>
              </w:rPr>
            </w:pPr>
            <w:r w:rsidRPr="00FA307E">
              <w:rPr>
                <w:color w:val="231F20"/>
                <w:sz w:val="20"/>
                <w:lang w:val="en-US"/>
              </w:rPr>
              <w:t>Structured, text-based description of data models that can be read by both humans and software systems</w:t>
            </w:r>
          </w:p>
        </w:tc>
        <w:tc>
          <w:tcPr>
            <w:tcW w:w="2969" w:type="dxa"/>
            <w:tcBorders>
              <w:top w:val="single" w:sz="4" w:space="0" w:color="FFFFFF"/>
              <w:left w:val="single" w:sz="4" w:space="0" w:color="FFFFFF"/>
              <w:bottom w:val="single" w:sz="4" w:space="0" w:color="FFFFFF"/>
              <w:right w:val="nil"/>
            </w:tcBorders>
            <w:shd w:val="clear" w:color="auto" w:fill="E4EBEC"/>
          </w:tcPr>
          <w:p w14:paraId="27CE9B6A" w14:textId="58D01B49" w:rsidR="00B2125E" w:rsidRPr="00FA307E" w:rsidRDefault="00EC4890">
            <w:pPr>
              <w:pStyle w:val="TableParagraph"/>
              <w:spacing w:line="268" w:lineRule="auto"/>
              <w:ind w:left="169" w:right="237"/>
              <w:rPr>
                <w:sz w:val="20"/>
                <w:lang w:val="en-US"/>
              </w:rPr>
            </w:pPr>
            <w:r>
              <w:rPr>
                <w:color w:val="231F20"/>
                <w:sz w:val="20"/>
                <w:lang w:val="en-US"/>
              </w:rPr>
              <w:t>For specifying</w:t>
            </w:r>
            <w:r w:rsidR="000E68C3" w:rsidRPr="00FA307E">
              <w:rPr>
                <w:color w:val="231F20"/>
                <w:sz w:val="20"/>
                <w:lang w:val="en-US"/>
              </w:rPr>
              <w:t xml:space="preserve"> data models at system interfaces; </w:t>
            </w:r>
            <w:r w:rsidR="00BE5192">
              <w:rPr>
                <w:color w:val="231F20"/>
                <w:sz w:val="20"/>
                <w:lang w:val="en-US"/>
              </w:rPr>
              <w:t>f</w:t>
            </w:r>
            <w:r>
              <w:rPr>
                <w:color w:val="231F20"/>
                <w:sz w:val="20"/>
                <w:lang w:val="en-US"/>
              </w:rPr>
              <w:t>or specifying</w:t>
            </w:r>
            <w:r w:rsidR="000E68C3" w:rsidRPr="00FA307E">
              <w:rPr>
                <w:color w:val="231F20"/>
                <w:sz w:val="20"/>
                <w:lang w:val="en-US"/>
              </w:rPr>
              <w:t xml:space="preserve"> data models of documents and </w:t>
            </w:r>
            <w:r w:rsidR="00656BB9">
              <w:rPr>
                <w:color w:val="231F20"/>
                <w:sz w:val="20"/>
                <w:lang w:val="en-US"/>
              </w:rPr>
              <w:t>strict</w:t>
            </w:r>
            <w:r w:rsidR="005E0BDA">
              <w:rPr>
                <w:color w:val="231F20"/>
                <w:sz w:val="20"/>
                <w:lang w:val="en-US"/>
              </w:rPr>
              <w:t xml:space="preserve"> tree</w:t>
            </w:r>
            <w:r w:rsidR="000E68C3" w:rsidRPr="00FA307E">
              <w:rPr>
                <w:color w:val="231F20"/>
                <w:sz w:val="20"/>
                <w:lang w:val="en-US"/>
              </w:rPr>
              <w:t xml:space="preserve"> structures</w:t>
            </w:r>
          </w:p>
        </w:tc>
      </w:tr>
    </w:tbl>
    <w:p w14:paraId="25501B92" w14:textId="77777777" w:rsidR="00B2125E" w:rsidRPr="00FA307E" w:rsidRDefault="00B2125E">
      <w:pPr>
        <w:pStyle w:val="BodyText"/>
        <w:rPr>
          <w:lang w:val="en-US"/>
        </w:rPr>
      </w:pPr>
    </w:p>
    <w:p w14:paraId="0D3E6624" w14:textId="77777777" w:rsidR="00B2125E" w:rsidRPr="00FA307E" w:rsidRDefault="00B2125E">
      <w:pPr>
        <w:pStyle w:val="BodyText"/>
        <w:spacing w:before="2"/>
        <w:rPr>
          <w:sz w:val="26"/>
          <w:lang w:val="en-US"/>
        </w:rPr>
      </w:pPr>
    </w:p>
    <w:p w14:paraId="2DE12C1A" w14:textId="77777777" w:rsidR="00B2125E" w:rsidRPr="00FA307E" w:rsidRDefault="000E68C3">
      <w:pPr>
        <w:pStyle w:val="Heading3"/>
        <w:numPr>
          <w:ilvl w:val="1"/>
          <w:numId w:val="34"/>
        </w:numPr>
        <w:tabs>
          <w:tab w:val="left" w:pos="2772"/>
        </w:tabs>
        <w:spacing w:before="99"/>
        <w:ind w:hanging="568"/>
        <w:rPr>
          <w:lang w:val="en-US"/>
        </w:rPr>
      </w:pPr>
      <w:r w:rsidRPr="00FA307E">
        <w:rPr>
          <w:color w:val="003946"/>
          <w:lang w:val="en-US"/>
        </w:rPr>
        <w:t>Detailing the UML class diagram</w:t>
      </w:r>
    </w:p>
    <w:p w14:paraId="32659DB0" w14:textId="77777777" w:rsidR="00B2125E" w:rsidRPr="00FA307E" w:rsidRDefault="00B2125E">
      <w:pPr>
        <w:pStyle w:val="BodyText"/>
        <w:spacing w:before="3"/>
        <w:rPr>
          <w:sz w:val="14"/>
          <w:lang w:val="en-US"/>
        </w:rPr>
      </w:pPr>
    </w:p>
    <w:p w14:paraId="7F5F4446" w14:textId="77777777" w:rsidR="00B2125E" w:rsidRPr="00FA307E" w:rsidRDefault="00B2125E">
      <w:pPr>
        <w:rPr>
          <w:sz w:val="14"/>
          <w:lang w:val="en-US"/>
        </w:rPr>
        <w:sectPr w:rsidR="00B2125E" w:rsidRPr="00FA307E">
          <w:pgSz w:w="11910" w:h="16840"/>
          <w:pgMar w:top="960" w:right="160" w:bottom="680" w:left="460" w:header="0" w:footer="486" w:gutter="0"/>
          <w:cols w:space="720"/>
        </w:sectPr>
      </w:pPr>
    </w:p>
    <w:p w14:paraId="04CB1B62" w14:textId="77777777" w:rsidR="00B2125E" w:rsidRPr="00FA307E" w:rsidRDefault="00B2125E">
      <w:pPr>
        <w:pStyle w:val="BodyText"/>
        <w:rPr>
          <w:sz w:val="22"/>
          <w:lang w:val="en-US"/>
        </w:rPr>
      </w:pPr>
    </w:p>
    <w:p w14:paraId="7EE62C14" w14:textId="77777777" w:rsidR="00B2125E" w:rsidRPr="00FA307E" w:rsidRDefault="00B2125E">
      <w:pPr>
        <w:pStyle w:val="BodyText"/>
        <w:rPr>
          <w:sz w:val="22"/>
          <w:lang w:val="en-US"/>
        </w:rPr>
      </w:pPr>
    </w:p>
    <w:p w14:paraId="5F360548" w14:textId="250C0EB0" w:rsidR="00B2125E" w:rsidRPr="00FA307E" w:rsidRDefault="0010040A">
      <w:pPr>
        <w:spacing w:before="129" w:line="300" w:lineRule="auto"/>
        <w:ind w:left="122" w:right="38" w:firstLine="164"/>
        <w:jc w:val="right"/>
        <w:rPr>
          <w:sz w:val="18"/>
          <w:lang w:val="en-US"/>
        </w:rPr>
      </w:pPr>
      <w:r>
        <w:rPr>
          <w:color w:val="231F20"/>
          <w:sz w:val="18"/>
          <w:lang w:val="en-US"/>
        </w:rPr>
        <w:t>Conceptual</w:t>
      </w:r>
      <w:r w:rsidR="000E68C3" w:rsidRPr="00FA307E">
        <w:rPr>
          <w:color w:val="231F20"/>
          <w:sz w:val="18"/>
          <w:lang w:val="en-US"/>
        </w:rPr>
        <w:t xml:space="preserve"> entities </w:t>
      </w:r>
      <w:r w:rsidR="0045193B">
        <w:rPr>
          <w:color w:val="808285"/>
          <w:sz w:val="18"/>
          <w:lang w:val="en-US"/>
        </w:rPr>
        <w:t>In</w:t>
      </w:r>
      <w:r w:rsidR="000E68C3" w:rsidRPr="00FA307E">
        <w:rPr>
          <w:color w:val="808285"/>
          <w:sz w:val="18"/>
          <w:lang w:val="en-US"/>
        </w:rPr>
        <w:t>dustry-specific, real and virtual “things” which are managed by information systems.</w:t>
      </w:r>
    </w:p>
    <w:p w14:paraId="36758B7A" w14:textId="6348EB60" w:rsidR="00B2125E" w:rsidRPr="00FA307E" w:rsidRDefault="000E68C3">
      <w:pPr>
        <w:pStyle w:val="BodyText"/>
        <w:spacing w:before="100" w:line="268" w:lineRule="auto"/>
        <w:ind w:left="122" w:right="1254"/>
        <w:jc w:val="both"/>
        <w:rPr>
          <w:lang w:val="en-US"/>
        </w:rPr>
      </w:pPr>
      <w:r w:rsidRPr="00FA307E">
        <w:rPr>
          <w:lang w:val="en-US"/>
        </w:rPr>
        <w:br w:type="column"/>
      </w:r>
      <w:r w:rsidRPr="00FA307E">
        <w:rPr>
          <w:color w:val="231F20"/>
          <w:lang w:val="en-US"/>
        </w:rPr>
        <w:t xml:space="preserve">In </w:t>
      </w:r>
      <w:r w:rsidR="00656BB9">
        <w:rPr>
          <w:color w:val="231F20"/>
          <w:lang w:val="en-US"/>
        </w:rPr>
        <w:t>a</w:t>
      </w:r>
      <w:r w:rsidRPr="00FA307E">
        <w:rPr>
          <w:color w:val="231F20"/>
          <w:lang w:val="en-US"/>
        </w:rPr>
        <w:t xml:space="preserve"> requirements engineering environment</w:t>
      </w:r>
      <w:r w:rsidR="00656BB9">
        <w:rPr>
          <w:color w:val="231F20"/>
          <w:lang w:val="en-US"/>
        </w:rPr>
        <w:t>,</w:t>
      </w:r>
      <w:r w:rsidRPr="00FA307E">
        <w:rPr>
          <w:color w:val="231F20"/>
          <w:lang w:val="en-US"/>
        </w:rPr>
        <w:t xml:space="preserve"> class diagram</w:t>
      </w:r>
      <w:r w:rsidR="00656BB9">
        <w:rPr>
          <w:color w:val="231F20"/>
          <w:lang w:val="en-US"/>
        </w:rPr>
        <w:t>s</w:t>
      </w:r>
      <w:r w:rsidRPr="00FA307E">
        <w:rPr>
          <w:color w:val="231F20"/>
          <w:lang w:val="en-US"/>
        </w:rPr>
        <w:t xml:space="preserve"> </w:t>
      </w:r>
      <w:r w:rsidR="00656BB9">
        <w:rPr>
          <w:color w:val="231F20"/>
          <w:lang w:val="en-US"/>
        </w:rPr>
        <w:t>are</w:t>
      </w:r>
      <w:r w:rsidRPr="00FA307E">
        <w:rPr>
          <w:color w:val="231F20"/>
          <w:lang w:val="en-US"/>
        </w:rPr>
        <w:t xml:space="preserve"> used to document static concepts in an application area. This includes business objects, </w:t>
      </w:r>
      <w:r w:rsidR="00993D55">
        <w:rPr>
          <w:color w:val="231F20"/>
          <w:lang w:val="en-US"/>
        </w:rPr>
        <w:t xml:space="preserve">conceptual </w:t>
      </w:r>
      <w:r w:rsidRPr="00FA307E">
        <w:rPr>
          <w:color w:val="231F20"/>
          <w:lang w:val="en-US"/>
        </w:rPr>
        <w:t>entities, persons, objects</w:t>
      </w:r>
      <w:r w:rsidR="00CC6C30">
        <w:rPr>
          <w:color w:val="231F20"/>
          <w:lang w:val="en-US"/>
        </w:rPr>
        <w:t>,</w:t>
      </w:r>
      <w:r w:rsidRPr="00FA307E">
        <w:rPr>
          <w:color w:val="231F20"/>
          <w:lang w:val="en-US"/>
        </w:rPr>
        <w:t xml:space="preserve"> and systems and their relevant properties, relationships</w:t>
      </w:r>
      <w:r w:rsidR="00CC6C30">
        <w:rPr>
          <w:color w:val="231F20"/>
          <w:lang w:val="en-US"/>
        </w:rPr>
        <w:t>,</w:t>
      </w:r>
      <w:r w:rsidRPr="00FA307E">
        <w:rPr>
          <w:color w:val="231F20"/>
          <w:lang w:val="en-US"/>
        </w:rPr>
        <w:t xml:space="preserve"> and </w:t>
      </w:r>
      <w:r w:rsidR="00993D55">
        <w:rPr>
          <w:color w:val="231F20"/>
          <w:lang w:val="en-US"/>
        </w:rPr>
        <w:t>inter</w:t>
      </w:r>
      <w:r w:rsidRPr="00FA307E">
        <w:rPr>
          <w:color w:val="231F20"/>
          <w:lang w:val="en-US"/>
        </w:rPr>
        <w:t xml:space="preserve">dependencies.  </w:t>
      </w:r>
      <w:r w:rsidR="00B302FE">
        <w:rPr>
          <w:color w:val="231F20"/>
          <w:lang w:val="en-US"/>
        </w:rPr>
        <w:t>Their purpose</w:t>
      </w:r>
      <w:r w:rsidRPr="00FA307E">
        <w:rPr>
          <w:color w:val="231F20"/>
          <w:lang w:val="en-US"/>
        </w:rPr>
        <w:t xml:space="preserve"> is to document, </w:t>
      </w:r>
      <w:r w:rsidR="00B302FE">
        <w:rPr>
          <w:color w:val="231F20"/>
          <w:lang w:val="en-US"/>
        </w:rPr>
        <w:t>comprehe</w:t>
      </w:r>
      <w:r w:rsidRPr="00FA307E">
        <w:rPr>
          <w:color w:val="231F20"/>
          <w:lang w:val="en-US"/>
        </w:rPr>
        <w:t>nd</w:t>
      </w:r>
      <w:r w:rsidR="00CC6C30">
        <w:rPr>
          <w:color w:val="231F20"/>
          <w:lang w:val="en-US"/>
        </w:rPr>
        <w:t>,</w:t>
      </w:r>
      <w:r w:rsidRPr="00FA307E">
        <w:rPr>
          <w:color w:val="231F20"/>
          <w:lang w:val="en-US"/>
        </w:rPr>
        <w:t xml:space="preserve"> and communicate the </w:t>
      </w:r>
      <w:r w:rsidR="00463114">
        <w:rPr>
          <w:color w:val="231F20"/>
          <w:lang w:val="en-US"/>
        </w:rPr>
        <w:t>conceptu</w:t>
      </w:r>
      <w:r w:rsidRPr="00FA307E">
        <w:rPr>
          <w:color w:val="231F20"/>
          <w:lang w:val="en-US"/>
        </w:rPr>
        <w:t xml:space="preserve">al problem. </w:t>
      </w:r>
      <w:r w:rsidR="00463114">
        <w:rPr>
          <w:color w:val="231F20"/>
          <w:lang w:val="en-US"/>
        </w:rPr>
        <w:t>T</w:t>
      </w:r>
      <w:r w:rsidRPr="00FA307E">
        <w:rPr>
          <w:color w:val="231F20"/>
          <w:lang w:val="en-US"/>
        </w:rPr>
        <w:t xml:space="preserve">he classes in the class diagram are </w:t>
      </w:r>
      <w:r w:rsidR="00463114">
        <w:rPr>
          <w:color w:val="231F20"/>
          <w:lang w:val="en-US"/>
        </w:rPr>
        <w:t>therefore interpreted as</w:t>
      </w:r>
      <w:r w:rsidRPr="00FA307E">
        <w:rPr>
          <w:color w:val="231F20"/>
          <w:lang w:val="en-US"/>
        </w:rPr>
        <w:t xml:space="preserve"> </w:t>
      </w:r>
      <w:r w:rsidR="00B302FE">
        <w:rPr>
          <w:color w:val="231F20"/>
          <w:lang w:val="en-US"/>
        </w:rPr>
        <w:t>concepts of their environment</w:t>
      </w:r>
      <w:r w:rsidRPr="00FA307E">
        <w:rPr>
          <w:color w:val="231F20"/>
          <w:lang w:val="en-US"/>
        </w:rPr>
        <w:t xml:space="preserve"> rather than elements of a system. </w:t>
      </w:r>
    </w:p>
    <w:p w14:paraId="56748582" w14:textId="77777777" w:rsidR="00B2125E" w:rsidRPr="00FA307E" w:rsidRDefault="00B2125E">
      <w:pPr>
        <w:spacing w:line="268" w:lineRule="auto"/>
        <w:jc w:val="both"/>
        <w:rPr>
          <w:lang w:val="en-US"/>
        </w:rPr>
        <w:sectPr w:rsidR="00B2125E" w:rsidRPr="00FA307E">
          <w:type w:val="continuous"/>
          <w:pgSz w:w="11910" w:h="16840"/>
          <w:pgMar w:top="1600" w:right="160" w:bottom="280" w:left="460" w:header="0" w:footer="486" w:gutter="0"/>
          <w:cols w:num="2" w:space="720" w:equalWidth="0">
            <w:col w:w="1848" w:space="234"/>
            <w:col w:w="9208"/>
          </w:cols>
        </w:sectPr>
      </w:pPr>
    </w:p>
    <w:p w14:paraId="4F32C349" w14:textId="77777777" w:rsidR="00B2125E" w:rsidRPr="00FA307E" w:rsidRDefault="00B2125E">
      <w:pPr>
        <w:pStyle w:val="BodyText"/>
        <w:rPr>
          <w:lang w:val="en-US"/>
        </w:rPr>
      </w:pPr>
    </w:p>
    <w:p w14:paraId="697AB969" w14:textId="77777777" w:rsidR="00B2125E" w:rsidRPr="00FA307E" w:rsidRDefault="00B2125E">
      <w:pPr>
        <w:pStyle w:val="BodyText"/>
        <w:rPr>
          <w:lang w:val="en-US"/>
        </w:rPr>
      </w:pPr>
    </w:p>
    <w:p w14:paraId="2427CE95" w14:textId="77777777" w:rsidR="00B2125E" w:rsidRPr="00FA307E" w:rsidRDefault="000E68C3">
      <w:pPr>
        <w:ind w:left="957"/>
        <w:rPr>
          <w:sz w:val="18"/>
          <w:lang w:val="en-US"/>
        </w:rPr>
      </w:pPr>
      <w:r w:rsidRPr="00FA307E">
        <w:rPr>
          <w:color w:val="003946"/>
          <w:sz w:val="18"/>
          <w:lang w:val="en-US"/>
        </w:rPr>
        <w:t>Specification of detailed conceptual data models</w:t>
      </w:r>
    </w:p>
    <w:p w14:paraId="262CF103" w14:textId="77777777" w:rsidR="00B2125E" w:rsidRPr="00FA307E" w:rsidRDefault="00B2125E">
      <w:pPr>
        <w:pStyle w:val="BodyText"/>
        <w:rPr>
          <w:lang w:val="en-US"/>
        </w:rPr>
      </w:pPr>
    </w:p>
    <w:p w14:paraId="2526D37D" w14:textId="77777777" w:rsidR="00B2125E" w:rsidRPr="00FA307E" w:rsidRDefault="00B2125E">
      <w:pPr>
        <w:pStyle w:val="BodyText"/>
        <w:rPr>
          <w:lang w:val="en-US"/>
        </w:rPr>
      </w:pPr>
    </w:p>
    <w:p w14:paraId="5D8C1C41" w14:textId="77777777" w:rsidR="00B2125E" w:rsidRPr="00FA307E" w:rsidRDefault="00B2125E">
      <w:pPr>
        <w:pStyle w:val="BodyText"/>
        <w:rPr>
          <w:lang w:val="en-US"/>
        </w:rPr>
      </w:pPr>
    </w:p>
    <w:p w14:paraId="6324CC24" w14:textId="77777777" w:rsidR="00B2125E" w:rsidRPr="00FA307E" w:rsidRDefault="00B2125E">
      <w:pPr>
        <w:pStyle w:val="BodyText"/>
        <w:rPr>
          <w:lang w:val="en-US"/>
        </w:rPr>
      </w:pPr>
    </w:p>
    <w:p w14:paraId="15B87BD0" w14:textId="77777777" w:rsidR="00B2125E" w:rsidRPr="00FA307E" w:rsidRDefault="00B2125E">
      <w:pPr>
        <w:pStyle w:val="BodyText"/>
        <w:spacing w:before="6"/>
        <w:rPr>
          <w:sz w:val="22"/>
          <w:lang w:val="en-US"/>
        </w:rPr>
      </w:pPr>
    </w:p>
    <w:p w14:paraId="6172A244" w14:textId="157C861B" w:rsidR="00B2125E" w:rsidRPr="00FA307E" w:rsidRDefault="00E82205">
      <w:pPr>
        <w:pStyle w:val="BodyText"/>
        <w:spacing w:before="99" w:line="268" w:lineRule="auto"/>
        <w:ind w:left="957" w:right="2502" w:hanging="1"/>
        <w:jc w:val="both"/>
        <w:rPr>
          <w:lang w:val="en-US"/>
        </w:rPr>
      </w:pPr>
      <w:r w:rsidRPr="00FA307E">
        <w:rPr>
          <w:color w:val="231F20"/>
          <w:lang w:val="en-US"/>
        </w:rPr>
        <w:t xml:space="preserve">A UML class </w:t>
      </w:r>
      <w:r w:rsidR="00B302FE">
        <w:rPr>
          <w:color w:val="231F20"/>
          <w:lang w:val="en-US"/>
        </w:rPr>
        <w:t>equates to a conceptual</w:t>
      </w:r>
      <w:r w:rsidRPr="00FA307E">
        <w:rPr>
          <w:color w:val="231F20"/>
          <w:lang w:val="en-US"/>
        </w:rPr>
        <w:t xml:space="preserve"> concept, i.e. </w:t>
      </w:r>
      <w:r>
        <w:rPr>
          <w:color w:val="231F20"/>
          <w:lang w:val="en-US"/>
        </w:rPr>
        <w:t>a</w:t>
      </w:r>
      <w:r w:rsidRPr="00FA307E">
        <w:rPr>
          <w:color w:val="231F20"/>
          <w:lang w:val="en-US"/>
        </w:rPr>
        <w:t xml:space="preserve"> group of objects with </w:t>
      </w:r>
      <w:r w:rsidR="000E68C3" w:rsidRPr="00FA307E">
        <w:rPr>
          <w:color w:val="231F20"/>
          <w:lang w:val="en-US"/>
        </w:rPr>
        <w:t xml:space="preserve">the same </w:t>
      </w:r>
      <w:r w:rsidR="00B302FE">
        <w:rPr>
          <w:color w:val="231F20"/>
          <w:lang w:val="en-US"/>
        </w:rPr>
        <w:t>characteristic</w:t>
      </w:r>
      <w:r w:rsidR="000E68C3" w:rsidRPr="00FA307E">
        <w:rPr>
          <w:color w:val="231F20"/>
          <w:lang w:val="en-US"/>
        </w:rPr>
        <w:t>s, such as customer, item</w:t>
      </w:r>
      <w:r w:rsidR="006C04DB">
        <w:rPr>
          <w:color w:val="231F20"/>
          <w:lang w:val="en-US"/>
        </w:rPr>
        <w:t>,</w:t>
      </w:r>
      <w:r w:rsidR="000E68C3" w:rsidRPr="00FA307E">
        <w:rPr>
          <w:color w:val="231F20"/>
          <w:lang w:val="en-US"/>
        </w:rPr>
        <w:t xml:space="preserve"> or order </w:t>
      </w:r>
      <w:r w:rsidR="00065CB3">
        <w:rPr>
          <w:color w:val="231F20"/>
          <w:lang w:val="en-US"/>
        </w:rPr>
        <w:t>in</w:t>
      </w:r>
      <w:r w:rsidR="000E68C3" w:rsidRPr="00FA307E">
        <w:rPr>
          <w:color w:val="231F20"/>
          <w:lang w:val="en-US"/>
        </w:rPr>
        <w:t xml:space="preserve"> Figure 32. The class diagram is not suitable for </w:t>
      </w:r>
      <w:r w:rsidR="00065CB3">
        <w:rPr>
          <w:color w:val="231F20"/>
          <w:lang w:val="en-US"/>
        </w:rPr>
        <w:t>modeling</w:t>
      </w:r>
      <w:r w:rsidR="000E68C3" w:rsidRPr="00FA307E">
        <w:rPr>
          <w:color w:val="231F20"/>
          <w:lang w:val="en-US"/>
        </w:rPr>
        <w:t xml:space="preserve"> behavior or operations.</w:t>
      </w:r>
    </w:p>
    <w:p w14:paraId="05C80464" w14:textId="77777777" w:rsidR="00B2125E" w:rsidRPr="00FA307E" w:rsidRDefault="000E68C3">
      <w:pPr>
        <w:pStyle w:val="BodyText"/>
        <w:spacing w:before="1"/>
        <w:rPr>
          <w:sz w:val="22"/>
          <w:lang w:val="en-US"/>
        </w:rPr>
      </w:pPr>
      <w:r w:rsidRPr="00FA307E">
        <w:rPr>
          <w:noProof/>
          <w:lang w:val="en-US"/>
        </w:rPr>
        <w:drawing>
          <wp:anchor distT="0" distB="0" distL="0" distR="0" simplePos="0" relativeHeight="57" behindDoc="0" locked="0" layoutInCell="1" allowOverlap="1" wp14:anchorId="77F7A0C0" wp14:editId="71DED4CB">
            <wp:simplePos x="0" y="0"/>
            <wp:positionH relativeFrom="page">
              <wp:posOffset>900000</wp:posOffset>
            </wp:positionH>
            <wp:positionV relativeFrom="paragraph">
              <wp:posOffset>178538</wp:posOffset>
            </wp:positionV>
            <wp:extent cx="4968612" cy="5632704"/>
            <wp:effectExtent l="0" t="0" r="0" b="0"/>
            <wp:wrapTopAndBottom/>
            <wp:docPr id="149"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1.jpeg"/>
                    <pic:cNvPicPr/>
                  </pic:nvPicPr>
                  <pic:blipFill>
                    <a:blip r:embed="rId126" cstate="print"/>
                    <a:stretch>
                      <a:fillRect/>
                    </a:stretch>
                  </pic:blipFill>
                  <pic:spPr>
                    <a:xfrm>
                      <a:off x="0" y="0"/>
                      <a:ext cx="4968612" cy="5632704"/>
                    </a:xfrm>
                    <a:prstGeom prst="rect">
                      <a:avLst/>
                    </a:prstGeom>
                  </pic:spPr>
                </pic:pic>
              </a:graphicData>
            </a:graphic>
          </wp:anchor>
        </w:drawing>
      </w:r>
    </w:p>
    <w:p w14:paraId="655D2334" w14:textId="15A889DF" w:rsidR="00B2125E" w:rsidRPr="00FA307E" w:rsidRDefault="008724F4">
      <w:pPr>
        <w:pStyle w:val="BodyText"/>
        <w:spacing w:before="209" w:line="268" w:lineRule="auto"/>
        <w:ind w:left="957" w:right="2501"/>
        <w:jc w:val="both"/>
        <w:rPr>
          <w:lang w:val="en-US"/>
        </w:rPr>
      </w:pPr>
      <w:r>
        <w:rPr>
          <w:color w:val="231F20"/>
          <w:lang w:val="en-US"/>
        </w:rPr>
        <w:t>Below, we consider some common</w:t>
      </w:r>
      <w:r w:rsidR="000E68C3" w:rsidRPr="00FA307E">
        <w:rPr>
          <w:color w:val="231F20"/>
          <w:lang w:val="en-US"/>
        </w:rPr>
        <w:t xml:space="preserve"> </w:t>
      </w:r>
      <w:r w:rsidR="00761DD2">
        <w:rPr>
          <w:color w:val="231F20"/>
          <w:lang w:val="en-US"/>
        </w:rPr>
        <w:t xml:space="preserve">aspects </w:t>
      </w:r>
      <w:r w:rsidR="008A1787">
        <w:rPr>
          <w:color w:val="231F20"/>
          <w:lang w:val="en-US"/>
        </w:rPr>
        <w:t xml:space="preserve">of </w:t>
      </w:r>
      <w:r w:rsidR="00761DD2">
        <w:rPr>
          <w:color w:val="231F20"/>
          <w:lang w:val="en-US"/>
        </w:rPr>
        <w:t>the conceptual/</w:t>
      </w:r>
      <w:r w:rsidR="000E68C3" w:rsidRPr="00FA307E">
        <w:rPr>
          <w:color w:val="231F20"/>
          <w:lang w:val="en-US"/>
        </w:rPr>
        <w:t xml:space="preserve">technical specification of data models. </w:t>
      </w:r>
      <w:r>
        <w:rPr>
          <w:color w:val="231F20"/>
          <w:lang w:val="en-US"/>
        </w:rPr>
        <w:t>In each case, we examine</w:t>
      </w:r>
      <w:r w:rsidR="00540767">
        <w:rPr>
          <w:color w:val="231F20"/>
          <w:lang w:val="en-US"/>
        </w:rPr>
        <w:t xml:space="preserve"> wh</w:t>
      </w:r>
      <w:r>
        <w:rPr>
          <w:color w:val="231F20"/>
          <w:lang w:val="en-US"/>
        </w:rPr>
        <w:t>ich</w:t>
      </w:r>
      <w:r w:rsidR="00540767">
        <w:rPr>
          <w:color w:val="231F20"/>
          <w:lang w:val="en-US"/>
        </w:rPr>
        <w:t xml:space="preserve"> </w:t>
      </w:r>
      <w:r w:rsidR="000E68C3" w:rsidRPr="00FA307E">
        <w:rPr>
          <w:color w:val="231F20"/>
          <w:lang w:val="en-US"/>
        </w:rPr>
        <w:t xml:space="preserve">information is </w:t>
      </w:r>
      <w:r>
        <w:rPr>
          <w:color w:val="231F20"/>
          <w:lang w:val="en-US"/>
        </w:rPr>
        <w:t>need</w:t>
      </w:r>
      <w:r w:rsidR="00540767">
        <w:rPr>
          <w:color w:val="231F20"/>
          <w:lang w:val="en-US"/>
        </w:rPr>
        <w:t>ed</w:t>
      </w:r>
      <w:r w:rsidR="000E68C3" w:rsidRPr="00FA307E">
        <w:rPr>
          <w:color w:val="231F20"/>
          <w:lang w:val="en-US"/>
        </w:rPr>
        <w:t xml:space="preserve"> to support the functions required by the system. Th</w:t>
      </w:r>
      <w:r w:rsidR="00540767">
        <w:rPr>
          <w:color w:val="231F20"/>
          <w:lang w:val="en-US"/>
        </w:rPr>
        <w:t>is</w:t>
      </w:r>
      <w:r w:rsidR="000E68C3" w:rsidRPr="00FA307E">
        <w:rPr>
          <w:color w:val="231F20"/>
          <w:lang w:val="en-US"/>
        </w:rPr>
        <w:t xml:space="preserve"> list of aspects </w:t>
      </w:r>
      <w:r w:rsidR="00540767">
        <w:rPr>
          <w:color w:val="231F20"/>
          <w:lang w:val="en-US"/>
        </w:rPr>
        <w:t>is not intended to be exhaustive</w:t>
      </w:r>
      <w:r w:rsidR="00CA30E1">
        <w:rPr>
          <w:color w:val="231F20"/>
          <w:lang w:val="en-US"/>
        </w:rPr>
        <w:t>,</w:t>
      </w:r>
      <w:r w:rsidR="000E68C3" w:rsidRPr="00FA307E">
        <w:rPr>
          <w:color w:val="231F20"/>
          <w:lang w:val="en-US"/>
        </w:rPr>
        <w:t xml:space="preserve"> </w:t>
      </w:r>
      <w:r>
        <w:rPr>
          <w:color w:val="231F20"/>
          <w:lang w:val="en-US"/>
        </w:rPr>
        <w:t>and merely represents some</w:t>
      </w:r>
      <w:r w:rsidR="000E68C3" w:rsidRPr="00FA307E">
        <w:rPr>
          <w:color w:val="231F20"/>
          <w:lang w:val="en-US"/>
        </w:rPr>
        <w:t xml:space="preserve"> </w:t>
      </w:r>
      <w:r w:rsidR="00CA30E1">
        <w:rPr>
          <w:color w:val="231F20"/>
          <w:lang w:val="en-US"/>
        </w:rPr>
        <w:t>frequently asked questions</w:t>
      </w:r>
      <w:r w:rsidR="000E68C3" w:rsidRPr="00FA307E">
        <w:rPr>
          <w:color w:val="231F20"/>
          <w:lang w:val="en-US"/>
        </w:rPr>
        <w:t>.</w:t>
      </w:r>
    </w:p>
    <w:p w14:paraId="411C688B"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79E3707D" w14:textId="77777777" w:rsidR="00B2125E" w:rsidRPr="00FA307E" w:rsidRDefault="00B2125E">
      <w:pPr>
        <w:pStyle w:val="BodyText"/>
        <w:rPr>
          <w:lang w:val="en-US"/>
        </w:rPr>
      </w:pPr>
    </w:p>
    <w:p w14:paraId="255F5D01" w14:textId="77777777" w:rsidR="00B2125E" w:rsidRPr="00FA307E" w:rsidRDefault="00B2125E">
      <w:pPr>
        <w:pStyle w:val="BodyText"/>
        <w:rPr>
          <w:lang w:val="en-US"/>
        </w:rPr>
      </w:pPr>
    </w:p>
    <w:p w14:paraId="567FB0ED" w14:textId="77777777" w:rsidR="00B2125E" w:rsidRPr="00FA307E" w:rsidRDefault="00B2125E">
      <w:pPr>
        <w:pStyle w:val="BodyText"/>
        <w:rPr>
          <w:lang w:val="en-US"/>
        </w:rPr>
      </w:pPr>
    </w:p>
    <w:p w14:paraId="7BB34B76" w14:textId="77777777" w:rsidR="00B2125E" w:rsidRPr="00FA307E" w:rsidRDefault="00B2125E">
      <w:pPr>
        <w:pStyle w:val="BodyText"/>
        <w:rPr>
          <w:lang w:val="en-US"/>
        </w:rPr>
      </w:pPr>
    </w:p>
    <w:p w14:paraId="2862E621" w14:textId="77777777" w:rsidR="00B2125E" w:rsidRPr="00FA307E" w:rsidRDefault="00B2125E">
      <w:pPr>
        <w:pStyle w:val="BodyText"/>
        <w:rPr>
          <w:lang w:val="en-US"/>
        </w:rPr>
      </w:pPr>
    </w:p>
    <w:p w14:paraId="752347FE" w14:textId="77777777" w:rsidR="00B2125E" w:rsidRPr="00FA307E" w:rsidRDefault="00B2125E">
      <w:pPr>
        <w:pStyle w:val="BodyText"/>
        <w:rPr>
          <w:lang w:val="en-US"/>
        </w:rPr>
      </w:pPr>
    </w:p>
    <w:p w14:paraId="658DCA77" w14:textId="77777777" w:rsidR="00B2125E" w:rsidRPr="00FA307E" w:rsidRDefault="00B2125E">
      <w:pPr>
        <w:pStyle w:val="BodyText"/>
        <w:rPr>
          <w:lang w:val="en-US"/>
        </w:rPr>
      </w:pPr>
    </w:p>
    <w:p w14:paraId="0B9D265A" w14:textId="77777777" w:rsidR="00B2125E" w:rsidRPr="00FA307E" w:rsidRDefault="00B2125E">
      <w:pPr>
        <w:pStyle w:val="BodyText"/>
        <w:rPr>
          <w:lang w:val="en-US"/>
        </w:rPr>
      </w:pPr>
    </w:p>
    <w:p w14:paraId="26D50C7C" w14:textId="77777777" w:rsidR="00B2125E" w:rsidRPr="00FA307E" w:rsidRDefault="00B2125E">
      <w:pPr>
        <w:pStyle w:val="BodyText"/>
        <w:spacing w:before="3"/>
        <w:rPr>
          <w:sz w:val="19"/>
          <w:lang w:val="en-US"/>
        </w:rPr>
      </w:pPr>
    </w:p>
    <w:p w14:paraId="564CB6F4" w14:textId="77777777" w:rsidR="00B2125E" w:rsidRPr="00FA307E" w:rsidRDefault="000E68C3">
      <w:pPr>
        <w:pStyle w:val="Heading6"/>
        <w:spacing w:before="100"/>
        <w:ind w:left="2204"/>
        <w:rPr>
          <w:lang w:val="en-US"/>
        </w:rPr>
      </w:pPr>
      <w:r w:rsidRPr="00FA307E">
        <w:rPr>
          <w:color w:val="003946"/>
          <w:lang w:val="en-US"/>
        </w:rPr>
        <w:t>ID attribute for unique identification</w:t>
      </w:r>
    </w:p>
    <w:p w14:paraId="58139A89" w14:textId="77777777" w:rsidR="00B2125E" w:rsidRPr="00FA307E" w:rsidRDefault="00B2125E">
      <w:pPr>
        <w:pStyle w:val="BodyText"/>
        <w:spacing w:before="4"/>
        <w:rPr>
          <w:sz w:val="26"/>
          <w:lang w:val="en-US"/>
        </w:rPr>
      </w:pPr>
    </w:p>
    <w:p w14:paraId="031C6931" w14:textId="7C7AFE92" w:rsidR="00B2125E" w:rsidRPr="00FA307E" w:rsidRDefault="00E4729B">
      <w:pPr>
        <w:pStyle w:val="BodyText"/>
        <w:spacing w:line="268" w:lineRule="auto"/>
        <w:ind w:left="2204" w:right="1254"/>
        <w:jc w:val="both"/>
        <w:rPr>
          <w:lang w:val="en-US"/>
        </w:rPr>
      </w:pPr>
      <w:r>
        <w:rPr>
          <w:color w:val="231F20"/>
          <w:lang w:val="en-US"/>
        </w:rPr>
        <w:t>B</w:t>
      </w:r>
      <w:r w:rsidR="000E68C3" w:rsidRPr="00FA307E">
        <w:rPr>
          <w:color w:val="231F20"/>
          <w:lang w:val="en-US"/>
        </w:rPr>
        <w:t>usiness objects must</w:t>
      </w:r>
      <w:r>
        <w:rPr>
          <w:color w:val="231F20"/>
          <w:lang w:val="en-US"/>
        </w:rPr>
        <w:t xml:space="preserve"> usually</w:t>
      </w:r>
      <w:r w:rsidR="000E68C3" w:rsidRPr="00FA307E">
        <w:rPr>
          <w:color w:val="231F20"/>
          <w:lang w:val="en-US"/>
        </w:rPr>
        <w:t xml:space="preserve"> be clearly distinguishable from one another and uniquely identifiable. Figure 33 </w:t>
      </w:r>
      <w:r>
        <w:rPr>
          <w:color w:val="231F20"/>
          <w:lang w:val="en-US"/>
        </w:rPr>
        <w:t>illustrates</w:t>
      </w:r>
      <w:r w:rsidR="000E68C3" w:rsidRPr="00FA307E">
        <w:rPr>
          <w:color w:val="231F20"/>
          <w:lang w:val="en-US"/>
        </w:rPr>
        <w:t xml:space="preserve"> two scenarios each with two specific objects </w:t>
      </w:r>
      <w:r>
        <w:rPr>
          <w:color w:val="231F20"/>
          <w:lang w:val="en-US"/>
        </w:rPr>
        <w:t>where</w:t>
      </w:r>
      <w:r w:rsidR="000E68C3" w:rsidRPr="00FA307E">
        <w:rPr>
          <w:color w:val="231F20"/>
          <w:lang w:val="en-US"/>
        </w:rPr>
        <w:t xml:space="preserve"> personal data is stored. Do the data records on the </w:t>
      </w:r>
      <w:r w:rsidR="00D56C86">
        <w:rPr>
          <w:color w:val="231F20"/>
          <w:lang w:val="en-US"/>
        </w:rPr>
        <w:t>left</w:t>
      </w:r>
      <w:r w:rsidR="000E68C3" w:rsidRPr="00FA307E">
        <w:rPr>
          <w:color w:val="231F20"/>
          <w:lang w:val="en-US"/>
        </w:rPr>
        <w:t xml:space="preserve"> </w:t>
      </w:r>
      <w:r>
        <w:rPr>
          <w:color w:val="231F20"/>
          <w:lang w:val="en-US"/>
        </w:rPr>
        <w:t>refer to</w:t>
      </w:r>
      <w:r w:rsidR="000E68C3" w:rsidRPr="00FA307E">
        <w:rPr>
          <w:color w:val="231F20"/>
          <w:lang w:val="en-US"/>
        </w:rPr>
        <w:t xml:space="preserve"> two different people or the same person </w:t>
      </w:r>
      <w:r>
        <w:rPr>
          <w:color w:val="231F20"/>
          <w:lang w:val="en-US"/>
        </w:rPr>
        <w:t>whose</w:t>
      </w:r>
      <w:r w:rsidR="000E68C3" w:rsidRPr="00FA307E">
        <w:rPr>
          <w:color w:val="231F20"/>
          <w:lang w:val="en-US"/>
        </w:rPr>
        <w:t xml:space="preserve"> name</w:t>
      </w:r>
      <w:r>
        <w:rPr>
          <w:color w:val="231F20"/>
          <w:lang w:val="en-US"/>
        </w:rPr>
        <w:t xml:space="preserve"> has changed</w:t>
      </w:r>
      <w:r w:rsidR="000E68C3" w:rsidRPr="00FA307E">
        <w:rPr>
          <w:color w:val="231F20"/>
          <w:lang w:val="en-US"/>
        </w:rPr>
        <w:t xml:space="preserve"> due to marriage and </w:t>
      </w:r>
      <w:r>
        <w:rPr>
          <w:color w:val="231F20"/>
          <w:lang w:val="en-US"/>
        </w:rPr>
        <w:t xml:space="preserve">has </w:t>
      </w:r>
      <w:r w:rsidR="000E68C3" w:rsidRPr="00FA307E">
        <w:rPr>
          <w:color w:val="231F20"/>
          <w:lang w:val="en-US"/>
        </w:rPr>
        <w:t xml:space="preserve">moved house? Do the data records on the </w:t>
      </w:r>
      <w:r>
        <w:rPr>
          <w:color w:val="231F20"/>
          <w:lang w:val="en-US"/>
        </w:rPr>
        <w:t>right refer to</w:t>
      </w:r>
      <w:r w:rsidR="000E68C3" w:rsidRPr="00FA307E">
        <w:rPr>
          <w:color w:val="231F20"/>
          <w:lang w:val="en-US"/>
        </w:rPr>
        <w:t xml:space="preserve"> the same person or are they two different people who </w:t>
      </w:r>
      <w:r>
        <w:rPr>
          <w:color w:val="231F20"/>
          <w:lang w:val="en-US"/>
        </w:rPr>
        <w:t xml:space="preserve">just happen to live in different </w:t>
      </w:r>
      <w:r w:rsidR="00BC1AF6">
        <w:rPr>
          <w:color w:val="231F20"/>
          <w:lang w:val="en-US"/>
        </w:rPr>
        <w:t>flats in the same building</w:t>
      </w:r>
      <w:r w:rsidR="000E68C3" w:rsidRPr="00FA307E">
        <w:rPr>
          <w:color w:val="231F20"/>
          <w:lang w:val="en-US"/>
        </w:rPr>
        <w:t>?</w:t>
      </w:r>
    </w:p>
    <w:p w14:paraId="73FC3418" w14:textId="77777777" w:rsidR="00B2125E" w:rsidRPr="00FA307E" w:rsidRDefault="000E68C3">
      <w:pPr>
        <w:pStyle w:val="BodyText"/>
        <w:spacing w:before="1"/>
        <w:rPr>
          <w:sz w:val="22"/>
          <w:lang w:val="en-US"/>
        </w:rPr>
      </w:pPr>
      <w:r w:rsidRPr="00FA307E">
        <w:rPr>
          <w:noProof/>
          <w:lang w:val="en-US"/>
        </w:rPr>
        <w:drawing>
          <wp:anchor distT="0" distB="0" distL="0" distR="0" simplePos="0" relativeHeight="58" behindDoc="0" locked="0" layoutInCell="1" allowOverlap="1" wp14:anchorId="0C965115" wp14:editId="7DB1444E">
            <wp:simplePos x="0" y="0"/>
            <wp:positionH relativeFrom="page">
              <wp:posOffset>1692000</wp:posOffset>
            </wp:positionH>
            <wp:positionV relativeFrom="paragraph">
              <wp:posOffset>178262</wp:posOffset>
            </wp:positionV>
            <wp:extent cx="4973943" cy="4224528"/>
            <wp:effectExtent l="0" t="0" r="0" b="0"/>
            <wp:wrapTopAndBottom/>
            <wp:docPr id="151"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2.jpeg"/>
                    <pic:cNvPicPr/>
                  </pic:nvPicPr>
                  <pic:blipFill>
                    <a:blip r:embed="rId127" cstate="print"/>
                    <a:stretch>
                      <a:fillRect/>
                    </a:stretch>
                  </pic:blipFill>
                  <pic:spPr>
                    <a:xfrm>
                      <a:off x="0" y="0"/>
                      <a:ext cx="4973943" cy="4224528"/>
                    </a:xfrm>
                    <a:prstGeom prst="rect">
                      <a:avLst/>
                    </a:prstGeom>
                  </pic:spPr>
                </pic:pic>
              </a:graphicData>
            </a:graphic>
          </wp:anchor>
        </w:drawing>
      </w:r>
    </w:p>
    <w:p w14:paraId="2D677EDF" w14:textId="77777777" w:rsidR="00B2125E" w:rsidRPr="00FA307E" w:rsidRDefault="00B2125E">
      <w:pPr>
        <w:pStyle w:val="BodyText"/>
        <w:spacing w:before="9"/>
        <w:rPr>
          <w:sz w:val="29"/>
          <w:lang w:val="en-US"/>
        </w:rPr>
      </w:pPr>
    </w:p>
    <w:p w14:paraId="767B0F0B" w14:textId="3A391803" w:rsidR="00B2125E" w:rsidRPr="00FA307E" w:rsidRDefault="009C40AA">
      <w:pPr>
        <w:pStyle w:val="BodyText"/>
        <w:spacing w:line="268" w:lineRule="auto"/>
        <w:ind w:left="2204" w:right="1254"/>
        <w:jc w:val="both"/>
        <w:rPr>
          <w:lang w:val="en-US"/>
        </w:rPr>
      </w:pPr>
      <w:r>
        <w:rPr>
          <w:color w:val="231F20"/>
          <w:lang w:val="en-US"/>
        </w:rPr>
        <w:t>T</w:t>
      </w:r>
      <w:r w:rsidR="00ED6D71">
        <w:rPr>
          <w:color w:val="231F20"/>
          <w:lang w:val="en-US"/>
        </w:rPr>
        <w:t xml:space="preserve">he conceptual </w:t>
      </w:r>
      <w:r w:rsidR="000E68C3" w:rsidRPr="00FA307E">
        <w:rPr>
          <w:color w:val="231F20"/>
          <w:lang w:val="en-US"/>
        </w:rPr>
        <w:t>data records</w:t>
      </w:r>
      <w:r>
        <w:rPr>
          <w:color w:val="231F20"/>
          <w:lang w:val="en-US"/>
        </w:rPr>
        <w:t xml:space="preserve"> do not provide</w:t>
      </w:r>
      <w:r w:rsidR="007D2D26">
        <w:rPr>
          <w:color w:val="231F20"/>
          <w:lang w:val="en-US"/>
        </w:rPr>
        <w:t xml:space="preserve"> a definitive answer for either of these questions</w:t>
      </w:r>
      <w:r w:rsidR="000E68C3" w:rsidRPr="00FA307E">
        <w:rPr>
          <w:color w:val="231F20"/>
          <w:lang w:val="en-US"/>
        </w:rPr>
        <w:t xml:space="preserve">. </w:t>
      </w:r>
      <w:r w:rsidR="007D2D26">
        <w:rPr>
          <w:color w:val="231F20"/>
          <w:lang w:val="en-US"/>
        </w:rPr>
        <w:t>When referring to an</w:t>
      </w:r>
      <w:r w:rsidR="000E68C3" w:rsidRPr="00FA307E">
        <w:rPr>
          <w:color w:val="231F20"/>
          <w:lang w:val="en-US"/>
        </w:rPr>
        <w:t xml:space="preserve"> instance of a class in an object-oriented system, two objects are considered identical if all their attributes are identical. </w:t>
      </w:r>
      <w:r w:rsidR="007D2D26">
        <w:rPr>
          <w:color w:val="231F20"/>
          <w:lang w:val="en-US"/>
        </w:rPr>
        <w:t>Viewed from this</w:t>
      </w:r>
      <w:r w:rsidR="000E68C3" w:rsidRPr="00FA307E">
        <w:rPr>
          <w:color w:val="231F20"/>
          <w:lang w:val="en-US"/>
        </w:rPr>
        <w:t xml:space="preserve"> perspective, the two objects on the right </w:t>
      </w:r>
      <w:r>
        <w:rPr>
          <w:color w:val="231F20"/>
          <w:lang w:val="en-US"/>
        </w:rPr>
        <w:t>would be</w:t>
      </w:r>
      <w:r w:rsidR="000E68C3" w:rsidRPr="00FA307E">
        <w:rPr>
          <w:color w:val="231F20"/>
          <w:lang w:val="en-US"/>
        </w:rPr>
        <w:t xml:space="preserve"> identical while the two objects on the left </w:t>
      </w:r>
      <w:r>
        <w:rPr>
          <w:color w:val="231F20"/>
          <w:lang w:val="en-US"/>
        </w:rPr>
        <w:t xml:space="preserve">would </w:t>
      </w:r>
      <w:r w:rsidR="000E68C3" w:rsidRPr="00FA307E">
        <w:rPr>
          <w:color w:val="231F20"/>
          <w:lang w:val="en-US"/>
        </w:rPr>
        <w:t>not.</w:t>
      </w:r>
    </w:p>
    <w:p w14:paraId="69FD179F" w14:textId="77777777" w:rsidR="00B2125E" w:rsidRPr="00FA307E" w:rsidRDefault="00B2125E">
      <w:pPr>
        <w:pStyle w:val="BodyText"/>
        <w:spacing w:before="4"/>
        <w:rPr>
          <w:sz w:val="22"/>
          <w:lang w:val="en-US"/>
        </w:rPr>
      </w:pPr>
    </w:p>
    <w:p w14:paraId="2D802E11" w14:textId="1BB215DC" w:rsidR="00B2125E" w:rsidRPr="00FA307E" w:rsidRDefault="009C40AA">
      <w:pPr>
        <w:pStyle w:val="BodyText"/>
        <w:spacing w:line="268" w:lineRule="auto"/>
        <w:ind w:left="2204" w:right="1254" w:hanging="1"/>
        <w:jc w:val="both"/>
        <w:rPr>
          <w:lang w:val="en-US"/>
        </w:rPr>
      </w:pPr>
      <w:r>
        <w:rPr>
          <w:color w:val="231F20"/>
          <w:lang w:val="en-US"/>
        </w:rPr>
        <w:t>The addition of a</w:t>
      </w:r>
      <w:r w:rsidR="000E68C3" w:rsidRPr="00FA307E">
        <w:rPr>
          <w:color w:val="231F20"/>
          <w:lang w:val="en-US"/>
        </w:rPr>
        <w:t xml:space="preserve">n ID attribute to the data model allows data records to be distinguished and identified even </w:t>
      </w:r>
      <w:r w:rsidR="00BA0280">
        <w:rPr>
          <w:color w:val="231F20"/>
          <w:lang w:val="en-US"/>
        </w:rPr>
        <w:t>if the business object’s conceptual</w:t>
      </w:r>
      <w:r w:rsidR="000E68C3" w:rsidRPr="00FA307E">
        <w:rPr>
          <w:color w:val="231F20"/>
          <w:lang w:val="en-US"/>
        </w:rPr>
        <w:t xml:space="preserve"> </w:t>
      </w:r>
      <w:r>
        <w:rPr>
          <w:color w:val="231F20"/>
          <w:lang w:val="en-US"/>
        </w:rPr>
        <w:t xml:space="preserve">attributes </w:t>
      </w:r>
      <w:r w:rsidR="00BA0280">
        <w:rPr>
          <w:color w:val="231F20"/>
          <w:lang w:val="en-US"/>
        </w:rPr>
        <w:t>are insufficient</w:t>
      </w:r>
      <w:r>
        <w:rPr>
          <w:color w:val="231F20"/>
          <w:lang w:val="en-US"/>
        </w:rPr>
        <w:t xml:space="preserve"> for this purpose</w:t>
      </w:r>
      <w:r w:rsidR="000E68C3" w:rsidRPr="00FA307E">
        <w:rPr>
          <w:color w:val="231F20"/>
          <w:lang w:val="en-US"/>
        </w:rPr>
        <w:t>.</w:t>
      </w:r>
    </w:p>
    <w:p w14:paraId="29740CF5"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6421D11E" w14:textId="77777777" w:rsidR="00B2125E" w:rsidRPr="00FA307E" w:rsidRDefault="00B2125E">
      <w:pPr>
        <w:pStyle w:val="BodyText"/>
        <w:rPr>
          <w:lang w:val="en-US"/>
        </w:rPr>
      </w:pPr>
    </w:p>
    <w:p w14:paraId="00605BFF" w14:textId="77777777" w:rsidR="00B2125E" w:rsidRPr="00FA307E" w:rsidRDefault="00B2125E">
      <w:pPr>
        <w:pStyle w:val="BodyText"/>
        <w:rPr>
          <w:lang w:val="en-US"/>
        </w:rPr>
      </w:pPr>
    </w:p>
    <w:p w14:paraId="0BB5EEED" w14:textId="77777777" w:rsidR="00B2125E" w:rsidRPr="00FA307E" w:rsidRDefault="000E68C3">
      <w:pPr>
        <w:ind w:left="957"/>
        <w:rPr>
          <w:sz w:val="18"/>
          <w:lang w:val="en-US"/>
        </w:rPr>
      </w:pPr>
      <w:r w:rsidRPr="00FA307E">
        <w:rPr>
          <w:color w:val="003946"/>
          <w:sz w:val="18"/>
          <w:lang w:val="en-US"/>
        </w:rPr>
        <w:t>Specification of detailed conceptual data models</w:t>
      </w:r>
    </w:p>
    <w:p w14:paraId="5D9BB0CC" w14:textId="77777777" w:rsidR="00B2125E" w:rsidRPr="00FA307E" w:rsidRDefault="00B2125E">
      <w:pPr>
        <w:pStyle w:val="BodyText"/>
        <w:rPr>
          <w:lang w:val="en-US"/>
        </w:rPr>
      </w:pPr>
    </w:p>
    <w:p w14:paraId="38DA5AE4" w14:textId="77777777" w:rsidR="00B2125E" w:rsidRPr="00FA307E" w:rsidRDefault="00B2125E">
      <w:pPr>
        <w:pStyle w:val="BodyText"/>
        <w:rPr>
          <w:lang w:val="en-US"/>
        </w:rPr>
      </w:pPr>
    </w:p>
    <w:p w14:paraId="2BDDB0C0" w14:textId="77777777" w:rsidR="00B2125E" w:rsidRPr="00FA307E" w:rsidRDefault="00B2125E">
      <w:pPr>
        <w:pStyle w:val="BodyText"/>
        <w:rPr>
          <w:lang w:val="en-US"/>
        </w:rPr>
      </w:pPr>
    </w:p>
    <w:p w14:paraId="72D27A02" w14:textId="77777777" w:rsidR="00B2125E" w:rsidRPr="00FA307E" w:rsidRDefault="00B2125E">
      <w:pPr>
        <w:pStyle w:val="BodyText"/>
        <w:rPr>
          <w:lang w:val="en-US"/>
        </w:rPr>
      </w:pPr>
    </w:p>
    <w:p w14:paraId="0F9F8AC7" w14:textId="77777777" w:rsidR="00B2125E" w:rsidRPr="00FA307E" w:rsidRDefault="00B2125E">
      <w:pPr>
        <w:pStyle w:val="BodyText"/>
        <w:spacing w:before="6"/>
        <w:rPr>
          <w:sz w:val="22"/>
          <w:lang w:val="en-US"/>
        </w:rPr>
      </w:pPr>
    </w:p>
    <w:p w14:paraId="769BA511" w14:textId="3ECDAB3D" w:rsidR="00B2125E" w:rsidRPr="00FA307E" w:rsidRDefault="000E68C3">
      <w:pPr>
        <w:pStyle w:val="BodyText"/>
        <w:spacing w:before="99" w:line="268" w:lineRule="auto"/>
        <w:ind w:left="957" w:right="2502" w:hanging="1"/>
        <w:jc w:val="both"/>
        <w:rPr>
          <w:lang w:val="en-US"/>
        </w:rPr>
      </w:pPr>
      <w:r w:rsidRPr="00FA307E">
        <w:rPr>
          <w:color w:val="231F20"/>
          <w:lang w:val="en-US"/>
        </w:rPr>
        <w:t xml:space="preserve">Figure 34 illustrates instances of a data model which has been </w:t>
      </w:r>
      <w:r w:rsidR="006A0EC0">
        <w:rPr>
          <w:color w:val="231F20"/>
          <w:lang w:val="en-US"/>
        </w:rPr>
        <w:t>enhanced with</w:t>
      </w:r>
      <w:r w:rsidRPr="00FA307E">
        <w:rPr>
          <w:color w:val="231F20"/>
          <w:lang w:val="en-US"/>
        </w:rPr>
        <w:t xml:space="preserve"> an ID attribute</w:t>
      </w:r>
      <w:r w:rsidR="00917A08">
        <w:rPr>
          <w:color w:val="231F20"/>
          <w:lang w:val="en-US"/>
        </w:rPr>
        <w:t xml:space="preserve"> to provide the answer to</w:t>
      </w:r>
      <w:r w:rsidR="006A0EC0">
        <w:rPr>
          <w:color w:val="231F20"/>
          <w:lang w:val="en-US"/>
        </w:rPr>
        <w:t xml:space="preserve"> the above identity questions</w:t>
      </w:r>
      <w:r w:rsidRPr="00FA307E">
        <w:rPr>
          <w:color w:val="231F20"/>
          <w:lang w:val="en-US"/>
        </w:rPr>
        <w:t>.</w:t>
      </w:r>
    </w:p>
    <w:p w14:paraId="4C1886E5" w14:textId="77777777" w:rsidR="00B2125E" w:rsidRPr="00FA307E" w:rsidRDefault="000E68C3">
      <w:pPr>
        <w:pStyle w:val="BodyText"/>
        <w:spacing w:before="1"/>
        <w:rPr>
          <w:sz w:val="22"/>
          <w:lang w:val="en-US"/>
        </w:rPr>
      </w:pPr>
      <w:r w:rsidRPr="00FA307E">
        <w:rPr>
          <w:noProof/>
          <w:lang w:val="en-US"/>
        </w:rPr>
        <w:drawing>
          <wp:anchor distT="0" distB="0" distL="0" distR="0" simplePos="0" relativeHeight="59" behindDoc="0" locked="0" layoutInCell="1" allowOverlap="1" wp14:anchorId="14964E96" wp14:editId="655199D8">
            <wp:simplePos x="0" y="0"/>
            <wp:positionH relativeFrom="page">
              <wp:posOffset>900000</wp:posOffset>
            </wp:positionH>
            <wp:positionV relativeFrom="paragraph">
              <wp:posOffset>178538</wp:posOffset>
            </wp:positionV>
            <wp:extent cx="4972549" cy="4431792"/>
            <wp:effectExtent l="0" t="0" r="0" b="0"/>
            <wp:wrapTopAndBottom/>
            <wp:docPr id="15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3.jpeg"/>
                    <pic:cNvPicPr/>
                  </pic:nvPicPr>
                  <pic:blipFill>
                    <a:blip r:embed="rId128" cstate="print"/>
                    <a:stretch>
                      <a:fillRect/>
                    </a:stretch>
                  </pic:blipFill>
                  <pic:spPr>
                    <a:xfrm>
                      <a:off x="0" y="0"/>
                      <a:ext cx="4972549" cy="4431792"/>
                    </a:xfrm>
                    <a:prstGeom prst="rect">
                      <a:avLst/>
                    </a:prstGeom>
                  </pic:spPr>
                </pic:pic>
              </a:graphicData>
            </a:graphic>
          </wp:anchor>
        </w:drawing>
      </w:r>
    </w:p>
    <w:p w14:paraId="63FBD3A2" w14:textId="77777777" w:rsidR="00B2125E" w:rsidRPr="00FA307E" w:rsidRDefault="00B2125E">
      <w:pPr>
        <w:pStyle w:val="BodyText"/>
        <w:spacing w:before="1"/>
        <w:rPr>
          <w:sz w:val="24"/>
          <w:lang w:val="en-US"/>
        </w:rPr>
      </w:pPr>
    </w:p>
    <w:p w14:paraId="4EF2E2E4" w14:textId="0105D2C7" w:rsidR="00B2125E" w:rsidRPr="00FA307E" w:rsidRDefault="00F923D2">
      <w:pPr>
        <w:pStyle w:val="BodyText"/>
        <w:spacing w:line="268" w:lineRule="auto"/>
        <w:ind w:left="957" w:right="2502" w:hanging="1"/>
        <w:jc w:val="both"/>
        <w:rPr>
          <w:lang w:val="en-US"/>
        </w:rPr>
      </w:pPr>
      <w:r>
        <w:rPr>
          <w:color w:val="231F20"/>
          <w:lang w:val="en-US"/>
        </w:rPr>
        <w:t>T</w:t>
      </w:r>
      <w:r w:rsidR="003D763C">
        <w:rPr>
          <w:color w:val="231F20"/>
          <w:lang w:val="en-US"/>
        </w:rPr>
        <w:t>hese conceptual</w:t>
      </w:r>
      <w:r w:rsidR="000E68C3" w:rsidRPr="00FA307E">
        <w:rPr>
          <w:color w:val="231F20"/>
          <w:lang w:val="en-US"/>
        </w:rPr>
        <w:t xml:space="preserve"> ID attributes </w:t>
      </w:r>
      <w:r>
        <w:rPr>
          <w:color w:val="231F20"/>
          <w:lang w:val="en-US"/>
        </w:rPr>
        <w:t>will not usually</w:t>
      </w:r>
      <w:r w:rsidR="000E68C3" w:rsidRPr="00FA307E">
        <w:rPr>
          <w:color w:val="231F20"/>
          <w:lang w:val="en-US"/>
        </w:rPr>
        <w:t xml:space="preserve"> change over a business object</w:t>
      </w:r>
      <w:r w:rsidR="003D763C">
        <w:rPr>
          <w:color w:val="231F20"/>
          <w:lang w:val="en-US"/>
        </w:rPr>
        <w:t>’s lifecycle</w:t>
      </w:r>
      <w:r w:rsidR="000E68C3" w:rsidRPr="00FA307E">
        <w:rPr>
          <w:color w:val="231F20"/>
          <w:lang w:val="en-US"/>
        </w:rPr>
        <w:t>. A</w:t>
      </w:r>
      <w:r w:rsidR="003D763C">
        <w:rPr>
          <w:color w:val="231F20"/>
          <w:lang w:val="en-US"/>
        </w:rPr>
        <w:t xml:space="preserve"> change to the</w:t>
      </w:r>
      <w:r w:rsidR="000E68C3" w:rsidRPr="00FA307E">
        <w:rPr>
          <w:color w:val="231F20"/>
          <w:lang w:val="en-US"/>
        </w:rPr>
        <w:t xml:space="preserve"> ID </w:t>
      </w:r>
      <w:r w:rsidR="003D763C">
        <w:rPr>
          <w:color w:val="231F20"/>
          <w:lang w:val="en-US"/>
        </w:rPr>
        <w:t>implies a conceptually</w:t>
      </w:r>
      <w:r w:rsidR="000E68C3" w:rsidRPr="00FA307E">
        <w:rPr>
          <w:color w:val="231F20"/>
          <w:lang w:val="en-US"/>
        </w:rPr>
        <w:t xml:space="preserve"> different object.</w:t>
      </w:r>
    </w:p>
    <w:p w14:paraId="56F71407" w14:textId="77777777" w:rsidR="00B2125E" w:rsidRPr="00FA307E" w:rsidRDefault="00B2125E">
      <w:pPr>
        <w:pStyle w:val="BodyText"/>
        <w:spacing w:before="4"/>
        <w:rPr>
          <w:sz w:val="22"/>
          <w:lang w:val="en-US"/>
        </w:rPr>
      </w:pPr>
    </w:p>
    <w:p w14:paraId="5FC82A28" w14:textId="573CE8E4" w:rsidR="00B2125E" w:rsidRPr="00FA307E" w:rsidRDefault="00901408">
      <w:pPr>
        <w:pStyle w:val="BodyText"/>
        <w:spacing w:line="268" w:lineRule="auto"/>
        <w:ind w:left="957" w:right="2501"/>
        <w:jc w:val="both"/>
        <w:rPr>
          <w:lang w:val="en-US"/>
        </w:rPr>
      </w:pPr>
      <w:r>
        <w:rPr>
          <w:color w:val="231F20"/>
          <w:lang w:val="en-US"/>
        </w:rPr>
        <w:t xml:space="preserve">There is a crucial </w:t>
      </w:r>
      <w:r w:rsidR="000E68C3" w:rsidRPr="00FA307E">
        <w:rPr>
          <w:color w:val="231F20"/>
          <w:lang w:val="en-US"/>
        </w:rPr>
        <w:t xml:space="preserve">distinction between </w:t>
      </w:r>
      <w:r>
        <w:rPr>
          <w:color w:val="231F20"/>
          <w:lang w:val="en-US"/>
        </w:rPr>
        <w:t>conceptual</w:t>
      </w:r>
      <w:r w:rsidR="000E68C3" w:rsidRPr="00FA307E">
        <w:rPr>
          <w:color w:val="231F20"/>
          <w:lang w:val="en-US"/>
        </w:rPr>
        <w:t xml:space="preserve"> IT attributes and technical ID attributes. </w:t>
      </w:r>
      <w:r>
        <w:rPr>
          <w:color w:val="231F20"/>
          <w:lang w:val="en-US"/>
        </w:rPr>
        <w:t xml:space="preserve">Conceptual ID attributes must never be used </w:t>
      </w:r>
      <w:r w:rsidR="00F923D2">
        <w:rPr>
          <w:color w:val="231F20"/>
          <w:lang w:val="en-US"/>
        </w:rPr>
        <w:t>for the technical distinction of</w:t>
      </w:r>
      <w:r w:rsidR="000E68C3" w:rsidRPr="00FA307E">
        <w:rPr>
          <w:color w:val="231F20"/>
          <w:lang w:val="en-US"/>
        </w:rPr>
        <w:t xml:space="preserve"> data record</w:t>
      </w:r>
      <w:r w:rsidR="00F923D2">
        <w:rPr>
          <w:color w:val="231F20"/>
          <w:lang w:val="en-US"/>
        </w:rPr>
        <w:t>s</w:t>
      </w:r>
      <w:r w:rsidR="000E68C3" w:rsidRPr="00FA307E">
        <w:rPr>
          <w:color w:val="231F20"/>
          <w:lang w:val="en-US"/>
        </w:rPr>
        <w:t xml:space="preserve"> or business object</w:t>
      </w:r>
      <w:r w:rsidR="00F923D2">
        <w:rPr>
          <w:color w:val="231F20"/>
          <w:lang w:val="en-US"/>
        </w:rPr>
        <w:t>s</w:t>
      </w:r>
      <w:r w:rsidR="000E68C3" w:rsidRPr="00FA307E">
        <w:rPr>
          <w:color w:val="231F20"/>
          <w:lang w:val="en-US"/>
        </w:rPr>
        <w:t xml:space="preserve">, for example as an entry in a database. </w:t>
      </w:r>
      <w:r w:rsidR="00F923D2">
        <w:rPr>
          <w:color w:val="231F20"/>
          <w:lang w:val="en-US"/>
        </w:rPr>
        <w:t>It is often the case</w:t>
      </w:r>
      <w:r w:rsidR="00C14533">
        <w:rPr>
          <w:color w:val="231F20"/>
          <w:lang w:val="en-US"/>
        </w:rPr>
        <w:t>, when upgrading</w:t>
      </w:r>
      <w:r w:rsidR="000E68C3" w:rsidRPr="00FA307E">
        <w:rPr>
          <w:color w:val="231F20"/>
          <w:lang w:val="en-US"/>
        </w:rPr>
        <w:t xml:space="preserve"> an outmoded system, t</w:t>
      </w:r>
      <w:r w:rsidR="00F923D2">
        <w:rPr>
          <w:color w:val="231F20"/>
          <w:lang w:val="en-US"/>
        </w:rPr>
        <w:t>hat t</w:t>
      </w:r>
      <w:r w:rsidR="000E68C3" w:rsidRPr="00FA307E">
        <w:rPr>
          <w:color w:val="231F20"/>
          <w:lang w:val="en-US"/>
        </w:rPr>
        <w:t xml:space="preserve">he </w:t>
      </w:r>
      <w:r w:rsidR="00C14533">
        <w:rPr>
          <w:color w:val="231F20"/>
          <w:lang w:val="en-US"/>
        </w:rPr>
        <w:t>conceptual</w:t>
      </w:r>
      <w:r w:rsidR="000E68C3" w:rsidRPr="00FA307E">
        <w:rPr>
          <w:color w:val="231F20"/>
          <w:lang w:val="en-US"/>
        </w:rPr>
        <w:t xml:space="preserve"> data is transferred into the new system. </w:t>
      </w:r>
      <w:r w:rsidR="00C14533">
        <w:rPr>
          <w:color w:val="231F20"/>
          <w:lang w:val="en-US"/>
        </w:rPr>
        <w:t>This may necessitate an amendment to the</w:t>
      </w:r>
      <w:r w:rsidR="000E68C3" w:rsidRPr="00FA307E">
        <w:rPr>
          <w:color w:val="231F20"/>
          <w:lang w:val="en-US"/>
        </w:rPr>
        <w:t xml:space="preserve"> value ranges of the admissible technical IDs. </w:t>
      </w:r>
      <w:r w:rsidR="00F923D2">
        <w:rPr>
          <w:color w:val="231F20"/>
          <w:lang w:val="en-US"/>
        </w:rPr>
        <w:t>As such, it must be</w:t>
      </w:r>
      <w:r w:rsidR="000E68C3" w:rsidRPr="00FA307E">
        <w:rPr>
          <w:color w:val="231F20"/>
          <w:lang w:val="en-US"/>
        </w:rPr>
        <w:t xml:space="preserve"> possible to </w:t>
      </w:r>
      <w:r w:rsidR="00BC34BF">
        <w:rPr>
          <w:color w:val="231F20"/>
          <w:lang w:val="en-US"/>
        </w:rPr>
        <w:t>amend</w:t>
      </w:r>
      <w:r w:rsidR="000E68C3" w:rsidRPr="00FA307E">
        <w:rPr>
          <w:color w:val="231F20"/>
          <w:lang w:val="en-US"/>
        </w:rPr>
        <w:t xml:space="preserve"> the technical ID independently of the </w:t>
      </w:r>
      <w:r w:rsidR="00BC34BF">
        <w:rPr>
          <w:color w:val="231F20"/>
          <w:lang w:val="en-US"/>
        </w:rPr>
        <w:t>conceptual</w:t>
      </w:r>
      <w:r w:rsidR="000E68C3" w:rsidRPr="00FA307E">
        <w:rPr>
          <w:color w:val="231F20"/>
          <w:lang w:val="en-US"/>
        </w:rPr>
        <w:t xml:space="preserve"> ID attribute. </w:t>
      </w:r>
      <w:r w:rsidR="00BC34BF">
        <w:rPr>
          <w:color w:val="231F20"/>
          <w:lang w:val="en-US"/>
        </w:rPr>
        <w:t>Conversely</w:t>
      </w:r>
      <w:r w:rsidR="000E68C3" w:rsidRPr="00FA307E">
        <w:rPr>
          <w:color w:val="231F20"/>
          <w:lang w:val="en-US"/>
        </w:rPr>
        <w:t>, it must</w:t>
      </w:r>
      <w:r w:rsidR="00BC34BF">
        <w:rPr>
          <w:color w:val="231F20"/>
          <w:lang w:val="en-US"/>
        </w:rPr>
        <w:t xml:space="preserve"> also</w:t>
      </w:r>
      <w:r w:rsidR="000E68C3" w:rsidRPr="00FA307E">
        <w:rPr>
          <w:color w:val="231F20"/>
          <w:lang w:val="en-US"/>
        </w:rPr>
        <w:t xml:space="preserve"> be possible to </w:t>
      </w:r>
      <w:r w:rsidR="00BC34BF">
        <w:rPr>
          <w:color w:val="231F20"/>
          <w:lang w:val="en-US"/>
        </w:rPr>
        <w:t>amend a conceptual</w:t>
      </w:r>
      <w:r w:rsidR="000E68C3" w:rsidRPr="00FA307E">
        <w:rPr>
          <w:color w:val="231F20"/>
          <w:lang w:val="en-US"/>
        </w:rPr>
        <w:t xml:space="preserve"> ID without </w:t>
      </w:r>
      <w:r w:rsidR="00BC34BF">
        <w:rPr>
          <w:color w:val="231F20"/>
          <w:lang w:val="en-US"/>
        </w:rPr>
        <w:t>simultaneously amending</w:t>
      </w:r>
      <w:r w:rsidR="000E68C3" w:rsidRPr="00FA307E">
        <w:rPr>
          <w:color w:val="231F20"/>
          <w:lang w:val="en-US"/>
        </w:rPr>
        <w:t xml:space="preserve"> the technical ID. </w:t>
      </w:r>
      <w:r w:rsidR="00F923D2">
        <w:rPr>
          <w:color w:val="231F20"/>
          <w:lang w:val="en-US"/>
        </w:rPr>
        <w:t>There is a risk that e</w:t>
      </w:r>
      <w:r w:rsidR="00BC34BF">
        <w:rPr>
          <w:color w:val="231F20"/>
          <w:lang w:val="en-US"/>
        </w:rPr>
        <w:t xml:space="preserve">xtensive </w:t>
      </w:r>
      <w:r w:rsidR="00E507F6">
        <w:rPr>
          <w:color w:val="231F20"/>
          <w:lang w:val="en-US"/>
        </w:rPr>
        <w:t xml:space="preserve">amendments and </w:t>
      </w:r>
      <w:r w:rsidR="000E68C3" w:rsidRPr="00FA307E">
        <w:rPr>
          <w:color w:val="231F20"/>
          <w:lang w:val="en-US"/>
        </w:rPr>
        <w:t>modification</w:t>
      </w:r>
      <w:r w:rsidR="00E507F6">
        <w:rPr>
          <w:color w:val="231F20"/>
          <w:lang w:val="en-US"/>
        </w:rPr>
        <w:t>s</w:t>
      </w:r>
      <w:r w:rsidR="000E68C3" w:rsidRPr="00FA307E">
        <w:rPr>
          <w:color w:val="231F20"/>
          <w:lang w:val="en-US"/>
        </w:rPr>
        <w:t xml:space="preserve"> </w:t>
      </w:r>
      <w:r w:rsidR="00E507F6">
        <w:rPr>
          <w:color w:val="231F20"/>
          <w:lang w:val="en-US"/>
        </w:rPr>
        <w:t>may be needed if this distinction is not consistently maintained</w:t>
      </w:r>
      <w:r w:rsidR="000E68C3" w:rsidRPr="00FA307E">
        <w:rPr>
          <w:color w:val="231F20"/>
          <w:lang w:val="en-US"/>
        </w:rPr>
        <w:t>.</w:t>
      </w:r>
    </w:p>
    <w:p w14:paraId="1D0623AA"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0F92F027" w14:textId="77777777" w:rsidR="00B2125E" w:rsidRPr="00FA307E" w:rsidRDefault="00B2125E">
      <w:pPr>
        <w:pStyle w:val="BodyText"/>
        <w:rPr>
          <w:lang w:val="en-US"/>
        </w:rPr>
      </w:pPr>
    </w:p>
    <w:p w14:paraId="1313AEE9" w14:textId="77777777" w:rsidR="00B2125E" w:rsidRPr="00FA307E" w:rsidRDefault="00B2125E">
      <w:pPr>
        <w:pStyle w:val="BodyText"/>
        <w:rPr>
          <w:lang w:val="en-US"/>
        </w:rPr>
      </w:pPr>
    </w:p>
    <w:p w14:paraId="7529D099" w14:textId="77777777" w:rsidR="00B2125E" w:rsidRPr="00FA307E" w:rsidRDefault="00B2125E">
      <w:pPr>
        <w:pStyle w:val="BodyText"/>
        <w:rPr>
          <w:lang w:val="en-US"/>
        </w:rPr>
      </w:pPr>
    </w:p>
    <w:p w14:paraId="60346103" w14:textId="77777777" w:rsidR="00B2125E" w:rsidRPr="00FA307E" w:rsidRDefault="00B2125E">
      <w:pPr>
        <w:pStyle w:val="BodyText"/>
        <w:rPr>
          <w:lang w:val="en-US"/>
        </w:rPr>
      </w:pPr>
    </w:p>
    <w:p w14:paraId="547A8B6D" w14:textId="77777777" w:rsidR="00B2125E" w:rsidRPr="00FA307E" w:rsidRDefault="00B2125E">
      <w:pPr>
        <w:pStyle w:val="BodyText"/>
        <w:rPr>
          <w:lang w:val="en-US"/>
        </w:rPr>
      </w:pPr>
    </w:p>
    <w:p w14:paraId="7C43BE8B" w14:textId="77777777" w:rsidR="00B2125E" w:rsidRPr="00FA307E" w:rsidRDefault="00B2125E">
      <w:pPr>
        <w:pStyle w:val="BodyText"/>
        <w:rPr>
          <w:lang w:val="en-US"/>
        </w:rPr>
      </w:pPr>
    </w:p>
    <w:p w14:paraId="4DF1D48E" w14:textId="77777777" w:rsidR="00B2125E" w:rsidRPr="00FA307E" w:rsidRDefault="00B2125E">
      <w:pPr>
        <w:pStyle w:val="BodyText"/>
        <w:rPr>
          <w:lang w:val="en-US"/>
        </w:rPr>
      </w:pPr>
    </w:p>
    <w:p w14:paraId="51742161" w14:textId="77777777" w:rsidR="00B2125E" w:rsidRPr="00FA307E" w:rsidRDefault="00B2125E">
      <w:pPr>
        <w:pStyle w:val="BodyText"/>
        <w:spacing w:before="6"/>
        <w:rPr>
          <w:lang w:val="en-US"/>
        </w:rPr>
      </w:pPr>
    </w:p>
    <w:p w14:paraId="6F315F40" w14:textId="21BC38D5" w:rsidR="00B2125E" w:rsidRPr="00FA307E" w:rsidRDefault="00435BFE">
      <w:pPr>
        <w:pStyle w:val="BodyText"/>
        <w:spacing w:before="99" w:line="268" w:lineRule="auto"/>
        <w:ind w:left="2204" w:right="1254" w:hanging="1"/>
        <w:jc w:val="both"/>
        <w:rPr>
          <w:lang w:val="en-US"/>
        </w:rPr>
      </w:pPr>
      <w:r>
        <w:rPr>
          <w:color w:val="231F20"/>
          <w:lang w:val="en-US"/>
        </w:rPr>
        <w:t>It is also</w:t>
      </w:r>
      <w:r w:rsidR="000E68C3" w:rsidRPr="00FA307E">
        <w:rPr>
          <w:color w:val="231F20"/>
          <w:lang w:val="en-US"/>
        </w:rPr>
        <w:t xml:space="preserve"> possible </w:t>
      </w:r>
      <w:r>
        <w:rPr>
          <w:color w:val="231F20"/>
          <w:lang w:val="en-US"/>
        </w:rPr>
        <w:t>for</w:t>
      </w:r>
      <w:r w:rsidR="000E68C3" w:rsidRPr="00FA307E">
        <w:rPr>
          <w:color w:val="231F20"/>
          <w:lang w:val="en-US"/>
        </w:rPr>
        <w:t xml:space="preserve"> data records </w:t>
      </w:r>
      <w:r>
        <w:rPr>
          <w:color w:val="231F20"/>
          <w:lang w:val="en-US"/>
        </w:rPr>
        <w:t>to be</w:t>
      </w:r>
      <w:r w:rsidR="000E68C3" w:rsidRPr="00FA307E">
        <w:rPr>
          <w:color w:val="231F20"/>
          <w:lang w:val="en-US"/>
        </w:rPr>
        <w:t xml:space="preserve"> given a separate, </w:t>
      </w:r>
      <w:r>
        <w:rPr>
          <w:color w:val="231F20"/>
          <w:lang w:val="en-US"/>
        </w:rPr>
        <w:t>internal</w:t>
      </w:r>
      <w:r w:rsidR="000E68C3" w:rsidRPr="00FA307E">
        <w:rPr>
          <w:color w:val="231F20"/>
          <w:lang w:val="en-US"/>
        </w:rPr>
        <w:t xml:space="preserve"> technical ID which is </w:t>
      </w:r>
      <w:r w:rsidR="00D6632D">
        <w:rPr>
          <w:color w:val="231F20"/>
          <w:lang w:val="en-US"/>
        </w:rPr>
        <w:t>not clear outside of the system</w:t>
      </w:r>
      <w:r w:rsidR="000E68C3" w:rsidRPr="00FA307E">
        <w:rPr>
          <w:color w:val="231F20"/>
          <w:lang w:val="en-US"/>
        </w:rPr>
        <w:t xml:space="preserve">. </w:t>
      </w:r>
      <w:r w:rsidR="007C5F11">
        <w:rPr>
          <w:color w:val="231F20"/>
          <w:lang w:val="en-US"/>
        </w:rPr>
        <w:t>C</w:t>
      </w:r>
      <w:r w:rsidR="000E68C3" w:rsidRPr="00FA307E">
        <w:rPr>
          <w:color w:val="231F20"/>
          <w:lang w:val="en-US"/>
        </w:rPr>
        <w:t xml:space="preserve">omparisons at system interfaces should </w:t>
      </w:r>
      <w:r w:rsidR="007C5F11">
        <w:rPr>
          <w:color w:val="231F20"/>
          <w:lang w:val="en-US"/>
        </w:rPr>
        <w:t xml:space="preserve">therefore only </w:t>
      </w:r>
      <w:r w:rsidR="000E68C3" w:rsidRPr="00FA307E">
        <w:rPr>
          <w:color w:val="231F20"/>
          <w:lang w:val="en-US"/>
        </w:rPr>
        <w:t xml:space="preserve">be made on the basis of one or more </w:t>
      </w:r>
      <w:r w:rsidR="007C5F11">
        <w:rPr>
          <w:color w:val="231F20"/>
          <w:lang w:val="en-US"/>
        </w:rPr>
        <w:t>conceptual</w:t>
      </w:r>
      <w:r w:rsidR="000E68C3" w:rsidRPr="00FA307E">
        <w:rPr>
          <w:color w:val="231F20"/>
          <w:lang w:val="en-US"/>
        </w:rPr>
        <w:t xml:space="preserve"> ID attributes.</w:t>
      </w:r>
    </w:p>
    <w:p w14:paraId="5420125C" w14:textId="77777777" w:rsidR="00B2125E" w:rsidRPr="00FA307E" w:rsidRDefault="00B2125E">
      <w:pPr>
        <w:pStyle w:val="BodyText"/>
        <w:rPr>
          <w:sz w:val="24"/>
          <w:lang w:val="en-US"/>
        </w:rPr>
      </w:pPr>
    </w:p>
    <w:p w14:paraId="6D6D33DA" w14:textId="77777777" w:rsidR="00B2125E" w:rsidRPr="00FA307E" w:rsidRDefault="000E68C3">
      <w:pPr>
        <w:pStyle w:val="Heading6"/>
        <w:ind w:left="2204"/>
        <w:jc w:val="left"/>
        <w:rPr>
          <w:lang w:val="en-US"/>
        </w:rPr>
      </w:pPr>
      <w:r w:rsidRPr="00FA307E">
        <w:rPr>
          <w:color w:val="003946"/>
          <w:lang w:val="en-US"/>
        </w:rPr>
        <w:t>Completeness of all attributes</w:t>
      </w:r>
    </w:p>
    <w:p w14:paraId="116B29A2" w14:textId="77777777" w:rsidR="00B2125E" w:rsidRPr="00FA307E" w:rsidRDefault="00B2125E">
      <w:pPr>
        <w:pStyle w:val="BodyText"/>
        <w:spacing w:before="5"/>
        <w:rPr>
          <w:sz w:val="26"/>
          <w:lang w:val="en-US"/>
        </w:rPr>
      </w:pPr>
    </w:p>
    <w:p w14:paraId="5728F402" w14:textId="09A33581" w:rsidR="00B2125E" w:rsidRPr="00FA307E" w:rsidRDefault="00F53287">
      <w:pPr>
        <w:pStyle w:val="BodyText"/>
        <w:spacing w:line="268" w:lineRule="auto"/>
        <w:ind w:left="2204" w:right="1254" w:hanging="1"/>
        <w:jc w:val="both"/>
        <w:rPr>
          <w:lang w:val="en-US"/>
        </w:rPr>
      </w:pPr>
      <w:r>
        <w:rPr>
          <w:color w:val="231F20"/>
          <w:lang w:val="en-US"/>
        </w:rPr>
        <w:t>When preparing a conceptual/</w:t>
      </w:r>
      <w:r w:rsidR="000E68C3" w:rsidRPr="00FA307E">
        <w:rPr>
          <w:color w:val="231F20"/>
          <w:lang w:val="en-US"/>
        </w:rPr>
        <w:t xml:space="preserve">technical specification, it is important to ensure the completeness of all relevant business objects and their attributes. </w:t>
      </w:r>
      <w:r>
        <w:rPr>
          <w:color w:val="231F20"/>
          <w:lang w:val="en-US"/>
        </w:rPr>
        <w:t>F</w:t>
      </w:r>
      <w:r w:rsidR="000E68C3" w:rsidRPr="00FA307E">
        <w:rPr>
          <w:color w:val="231F20"/>
          <w:lang w:val="en-US"/>
        </w:rPr>
        <w:t>or data models at technical interfaces</w:t>
      </w:r>
      <w:r>
        <w:rPr>
          <w:color w:val="231F20"/>
          <w:lang w:val="en-US"/>
        </w:rPr>
        <w:t xml:space="preserve"> in particular</w:t>
      </w:r>
      <w:r w:rsidR="000E68C3" w:rsidRPr="00FA307E">
        <w:rPr>
          <w:color w:val="231F20"/>
          <w:lang w:val="en-US"/>
        </w:rPr>
        <w:t xml:space="preserve">, it is </w:t>
      </w:r>
      <w:r>
        <w:rPr>
          <w:color w:val="231F20"/>
          <w:lang w:val="en-US"/>
        </w:rPr>
        <w:t>crucial</w:t>
      </w:r>
      <w:r w:rsidR="000E68C3" w:rsidRPr="00FA307E">
        <w:rPr>
          <w:color w:val="231F20"/>
          <w:lang w:val="en-US"/>
        </w:rPr>
        <w:t xml:space="preserve"> to ensure that both the</w:t>
      </w:r>
      <w:r>
        <w:rPr>
          <w:color w:val="231F20"/>
          <w:lang w:val="en-US"/>
        </w:rPr>
        <w:t xml:space="preserve"> message</w:t>
      </w:r>
      <w:r w:rsidR="000E68C3" w:rsidRPr="00FA307E">
        <w:rPr>
          <w:color w:val="231F20"/>
          <w:lang w:val="en-US"/>
        </w:rPr>
        <w:t xml:space="preserve"> sender and </w:t>
      </w:r>
      <w:r>
        <w:rPr>
          <w:color w:val="231F20"/>
          <w:lang w:val="en-US"/>
        </w:rPr>
        <w:t>its</w:t>
      </w:r>
      <w:r w:rsidR="000E68C3" w:rsidRPr="00FA307E">
        <w:rPr>
          <w:color w:val="231F20"/>
          <w:lang w:val="en-US"/>
        </w:rPr>
        <w:t xml:space="preserve"> recipient </w:t>
      </w:r>
      <w:r>
        <w:rPr>
          <w:color w:val="231F20"/>
          <w:lang w:val="en-US"/>
        </w:rPr>
        <w:t xml:space="preserve">are </w:t>
      </w:r>
      <w:r w:rsidR="00D6632D">
        <w:rPr>
          <w:color w:val="231F20"/>
          <w:lang w:val="en-US"/>
        </w:rPr>
        <w:t>using</w:t>
      </w:r>
      <w:r w:rsidR="000E68C3" w:rsidRPr="00FA307E">
        <w:rPr>
          <w:color w:val="231F20"/>
          <w:lang w:val="en-US"/>
        </w:rPr>
        <w:t xml:space="preserve"> the same information structure. Previously modeled operations (see </w:t>
      </w:r>
      <w:r w:rsidR="00F51D5B">
        <w:rPr>
          <w:color w:val="231F20"/>
          <w:lang w:val="en-US"/>
        </w:rPr>
        <w:t>module</w:t>
      </w:r>
      <w:r w:rsidR="000E68C3" w:rsidRPr="00FA307E">
        <w:rPr>
          <w:color w:val="231F20"/>
          <w:lang w:val="en-US"/>
        </w:rPr>
        <w:t xml:space="preserve"> 3.3) and scenarios (see </w:t>
      </w:r>
      <w:r w:rsidR="00F51D5B">
        <w:rPr>
          <w:color w:val="231F20"/>
          <w:lang w:val="en-US"/>
        </w:rPr>
        <w:t>module</w:t>
      </w:r>
      <w:r w:rsidR="000E68C3" w:rsidRPr="00FA307E">
        <w:rPr>
          <w:color w:val="231F20"/>
          <w:lang w:val="en-US"/>
        </w:rPr>
        <w:t xml:space="preserve"> 4.1) may </w:t>
      </w:r>
      <w:r w:rsidR="00F51D5B">
        <w:rPr>
          <w:color w:val="231F20"/>
          <w:lang w:val="en-US"/>
        </w:rPr>
        <w:t>be useful when verifying</w:t>
      </w:r>
      <w:r w:rsidR="000E68C3" w:rsidRPr="00FA307E">
        <w:rPr>
          <w:color w:val="231F20"/>
          <w:lang w:val="en-US"/>
        </w:rPr>
        <w:t xml:space="preserve"> completeness</w:t>
      </w:r>
      <w:r w:rsidR="00D6632D">
        <w:rPr>
          <w:color w:val="231F20"/>
          <w:lang w:val="en-US"/>
        </w:rPr>
        <w:t>; the same also applies to</w:t>
      </w:r>
      <w:r w:rsidR="000E68C3" w:rsidRPr="00FA307E">
        <w:rPr>
          <w:color w:val="231F20"/>
          <w:lang w:val="en-US"/>
        </w:rPr>
        <w:t xml:space="preserve"> object diagrams (see </w:t>
      </w:r>
      <w:r w:rsidR="00F51D5B">
        <w:rPr>
          <w:color w:val="231F20"/>
          <w:lang w:val="en-US"/>
        </w:rPr>
        <w:t>module</w:t>
      </w:r>
      <w:r w:rsidR="000E68C3" w:rsidRPr="00FA307E">
        <w:rPr>
          <w:color w:val="231F20"/>
          <w:lang w:val="en-US"/>
        </w:rPr>
        <w:t xml:space="preserve"> 5.3).</w:t>
      </w:r>
    </w:p>
    <w:p w14:paraId="5925C77E" w14:textId="77777777" w:rsidR="00B2125E" w:rsidRPr="00FA307E" w:rsidRDefault="00B2125E">
      <w:pPr>
        <w:pStyle w:val="BodyText"/>
        <w:rPr>
          <w:sz w:val="24"/>
          <w:lang w:val="en-US"/>
        </w:rPr>
      </w:pPr>
    </w:p>
    <w:p w14:paraId="196313A7" w14:textId="77777777" w:rsidR="00B2125E" w:rsidRPr="00FA307E" w:rsidRDefault="000E68C3">
      <w:pPr>
        <w:pStyle w:val="Heading6"/>
        <w:ind w:left="2204"/>
        <w:jc w:val="left"/>
        <w:rPr>
          <w:lang w:val="en-US"/>
        </w:rPr>
      </w:pPr>
      <w:r w:rsidRPr="00FA307E">
        <w:rPr>
          <w:color w:val="003946"/>
          <w:lang w:val="en-US"/>
        </w:rPr>
        <w:t>Detailed properties of attributes</w:t>
      </w:r>
    </w:p>
    <w:p w14:paraId="08F5B035" w14:textId="77777777" w:rsidR="00B2125E" w:rsidRPr="00FA307E" w:rsidRDefault="00B2125E">
      <w:pPr>
        <w:pStyle w:val="BodyText"/>
        <w:spacing w:before="4"/>
        <w:rPr>
          <w:sz w:val="26"/>
          <w:lang w:val="en-US"/>
        </w:rPr>
      </w:pPr>
    </w:p>
    <w:p w14:paraId="5475A01E" w14:textId="785308D1" w:rsidR="00B2125E" w:rsidRPr="00FA307E" w:rsidRDefault="000E68C3">
      <w:pPr>
        <w:pStyle w:val="BodyText"/>
        <w:spacing w:line="268" w:lineRule="auto"/>
        <w:ind w:left="2204" w:right="1255" w:hanging="1"/>
        <w:jc w:val="both"/>
        <w:rPr>
          <w:lang w:val="en-US"/>
        </w:rPr>
      </w:pPr>
      <w:r w:rsidRPr="00FA307E">
        <w:rPr>
          <w:color w:val="231F20"/>
          <w:lang w:val="en-US"/>
        </w:rPr>
        <w:t xml:space="preserve">Whereas </w:t>
      </w:r>
      <w:r w:rsidR="001B627A">
        <w:rPr>
          <w:color w:val="231F20"/>
          <w:lang w:val="en-US"/>
        </w:rPr>
        <w:t>the documentation of</w:t>
      </w:r>
      <w:r w:rsidRPr="00FA307E">
        <w:rPr>
          <w:color w:val="231F20"/>
          <w:lang w:val="en-US"/>
        </w:rPr>
        <w:t xml:space="preserve"> attributes </w:t>
      </w:r>
      <w:r w:rsidR="005B6057">
        <w:rPr>
          <w:color w:val="231F20"/>
          <w:lang w:val="en-US"/>
        </w:rPr>
        <w:t xml:space="preserve">and </w:t>
      </w:r>
      <w:r w:rsidRPr="00FA307E">
        <w:rPr>
          <w:color w:val="231F20"/>
          <w:lang w:val="en-US"/>
        </w:rPr>
        <w:t>their name</w:t>
      </w:r>
      <w:r w:rsidR="001B627A">
        <w:rPr>
          <w:color w:val="231F20"/>
          <w:lang w:val="en-US"/>
        </w:rPr>
        <w:t xml:space="preserve"> </w:t>
      </w:r>
      <w:r w:rsidR="005B6057">
        <w:rPr>
          <w:color w:val="231F20"/>
          <w:lang w:val="en-US"/>
        </w:rPr>
        <w:t>is often sufficient for the purposes of RE</w:t>
      </w:r>
      <w:r w:rsidRPr="00FA307E">
        <w:rPr>
          <w:color w:val="231F20"/>
          <w:lang w:val="en-US"/>
        </w:rPr>
        <w:t xml:space="preserve">, </w:t>
      </w:r>
      <w:r w:rsidR="001B627A">
        <w:rPr>
          <w:color w:val="231F20"/>
          <w:lang w:val="en-US"/>
        </w:rPr>
        <w:t>conceptual/</w:t>
      </w:r>
      <w:r w:rsidRPr="00FA307E">
        <w:rPr>
          <w:color w:val="231F20"/>
          <w:lang w:val="en-US"/>
        </w:rPr>
        <w:t xml:space="preserve">technical specification </w:t>
      </w:r>
      <w:r w:rsidR="005B6057">
        <w:rPr>
          <w:color w:val="231F20"/>
          <w:lang w:val="en-US"/>
        </w:rPr>
        <w:t>dictates that</w:t>
      </w:r>
      <w:r w:rsidRPr="00FA307E">
        <w:rPr>
          <w:color w:val="231F20"/>
          <w:lang w:val="en-US"/>
        </w:rPr>
        <w:t xml:space="preserve"> a data type</w:t>
      </w:r>
      <w:r w:rsidR="005B6057">
        <w:rPr>
          <w:color w:val="231F20"/>
          <w:lang w:val="en-US"/>
        </w:rPr>
        <w:t xml:space="preserve"> must be specified</w:t>
      </w:r>
      <w:r w:rsidRPr="00FA307E">
        <w:rPr>
          <w:color w:val="231F20"/>
          <w:lang w:val="en-US"/>
        </w:rPr>
        <w:t xml:space="preserve"> for each attribute. Among other things, </w:t>
      </w:r>
      <w:r w:rsidR="0018211B">
        <w:rPr>
          <w:color w:val="231F20"/>
          <w:lang w:val="en-US"/>
        </w:rPr>
        <w:t xml:space="preserve">definition of a </w:t>
      </w:r>
      <w:r w:rsidRPr="00FA307E">
        <w:rPr>
          <w:color w:val="231F20"/>
          <w:lang w:val="en-US"/>
        </w:rPr>
        <w:t>data type will influence:</w:t>
      </w:r>
    </w:p>
    <w:p w14:paraId="3F8C87F3" w14:textId="77777777" w:rsidR="00B2125E" w:rsidRPr="00FA307E" w:rsidRDefault="00B2125E">
      <w:pPr>
        <w:pStyle w:val="BodyText"/>
        <w:spacing w:before="4"/>
        <w:rPr>
          <w:sz w:val="22"/>
          <w:lang w:val="en-US"/>
        </w:rPr>
      </w:pPr>
    </w:p>
    <w:p w14:paraId="0D484215" w14:textId="77777777" w:rsidR="00B2125E" w:rsidRPr="00FA307E" w:rsidRDefault="000E68C3">
      <w:pPr>
        <w:pStyle w:val="ListParagraph"/>
        <w:numPr>
          <w:ilvl w:val="0"/>
          <w:numId w:val="6"/>
        </w:numPr>
        <w:tabs>
          <w:tab w:val="left" w:pos="2484"/>
          <w:tab w:val="left" w:pos="2485"/>
        </w:tabs>
        <w:ind w:hanging="281"/>
        <w:rPr>
          <w:sz w:val="20"/>
          <w:lang w:val="en-US"/>
        </w:rPr>
      </w:pPr>
      <w:r w:rsidRPr="00FA307E">
        <w:rPr>
          <w:color w:val="231F20"/>
          <w:sz w:val="20"/>
          <w:lang w:val="en-US"/>
        </w:rPr>
        <w:t>The choice of input and output elements on the GUI</w:t>
      </w:r>
    </w:p>
    <w:p w14:paraId="281BDA13" w14:textId="77777777" w:rsidR="00B2125E" w:rsidRPr="00FA307E" w:rsidRDefault="000E68C3">
      <w:pPr>
        <w:pStyle w:val="ListParagraph"/>
        <w:numPr>
          <w:ilvl w:val="0"/>
          <w:numId w:val="6"/>
        </w:numPr>
        <w:tabs>
          <w:tab w:val="left" w:pos="2484"/>
          <w:tab w:val="left" w:pos="2485"/>
        </w:tabs>
        <w:spacing w:before="28"/>
        <w:ind w:hanging="281"/>
        <w:rPr>
          <w:sz w:val="20"/>
          <w:lang w:val="en-US"/>
        </w:rPr>
      </w:pPr>
      <w:r w:rsidRPr="00FA307E">
        <w:rPr>
          <w:color w:val="231F20"/>
          <w:sz w:val="20"/>
          <w:lang w:val="en-US"/>
        </w:rPr>
        <w:t>The validation and conversion rules for the GUI</w:t>
      </w:r>
    </w:p>
    <w:p w14:paraId="4F89D874" w14:textId="647C78F5" w:rsidR="00B2125E" w:rsidRPr="00FA307E" w:rsidRDefault="000E68C3">
      <w:pPr>
        <w:pStyle w:val="ListParagraph"/>
        <w:numPr>
          <w:ilvl w:val="0"/>
          <w:numId w:val="6"/>
        </w:numPr>
        <w:tabs>
          <w:tab w:val="left" w:pos="2484"/>
          <w:tab w:val="left" w:pos="2485"/>
        </w:tabs>
        <w:spacing w:before="28" w:line="268" w:lineRule="auto"/>
        <w:ind w:right="1562"/>
        <w:rPr>
          <w:sz w:val="20"/>
          <w:lang w:val="en-US"/>
        </w:rPr>
      </w:pPr>
      <w:r w:rsidRPr="00FA307E">
        <w:rPr>
          <w:color w:val="231F20"/>
          <w:sz w:val="20"/>
          <w:lang w:val="en-US"/>
        </w:rPr>
        <w:t xml:space="preserve">The </w:t>
      </w:r>
      <w:r w:rsidR="0018211B">
        <w:rPr>
          <w:color w:val="231F20"/>
          <w:sz w:val="20"/>
          <w:lang w:val="en-US"/>
        </w:rPr>
        <w:t>chosen</w:t>
      </w:r>
      <w:r w:rsidRPr="00FA307E">
        <w:rPr>
          <w:color w:val="231F20"/>
          <w:sz w:val="20"/>
          <w:lang w:val="en-US"/>
        </w:rPr>
        <w:t xml:space="preserve"> technical data type in the database and all other technical components required for interim storage and editing; and</w:t>
      </w:r>
    </w:p>
    <w:p w14:paraId="7641B3E7" w14:textId="4B77D6B2" w:rsidR="00B2125E" w:rsidRPr="00FA307E" w:rsidRDefault="000E68C3">
      <w:pPr>
        <w:pStyle w:val="ListParagraph"/>
        <w:numPr>
          <w:ilvl w:val="0"/>
          <w:numId w:val="6"/>
        </w:numPr>
        <w:tabs>
          <w:tab w:val="left" w:pos="2484"/>
          <w:tab w:val="left" w:pos="2485"/>
        </w:tabs>
        <w:ind w:hanging="281"/>
        <w:rPr>
          <w:sz w:val="20"/>
          <w:lang w:val="en-US"/>
        </w:rPr>
      </w:pPr>
      <w:r w:rsidRPr="00FA307E">
        <w:rPr>
          <w:color w:val="231F20"/>
          <w:sz w:val="20"/>
          <w:lang w:val="en-US"/>
        </w:rPr>
        <w:t xml:space="preserve">The </w:t>
      </w:r>
      <w:r w:rsidR="008C2B71">
        <w:rPr>
          <w:color w:val="231F20"/>
          <w:sz w:val="20"/>
          <w:lang w:val="en-US"/>
        </w:rPr>
        <w:t>chosen</w:t>
      </w:r>
      <w:r w:rsidRPr="00FA307E">
        <w:rPr>
          <w:color w:val="231F20"/>
          <w:sz w:val="20"/>
          <w:lang w:val="en-US"/>
        </w:rPr>
        <w:t xml:space="preserve"> technical data type for messages to system interfaces.</w:t>
      </w:r>
    </w:p>
    <w:p w14:paraId="519F95FC" w14:textId="77777777" w:rsidR="00B2125E" w:rsidRPr="00FA307E" w:rsidRDefault="00B2125E">
      <w:pPr>
        <w:pStyle w:val="BodyText"/>
        <w:spacing w:before="9"/>
        <w:rPr>
          <w:sz w:val="24"/>
          <w:lang w:val="en-US"/>
        </w:rPr>
      </w:pPr>
    </w:p>
    <w:p w14:paraId="7249C221" w14:textId="306AEEBB" w:rsidR="00B2125E" w:rsidRPr="00FA307E" w:rsidRDefault="000E68C3">
      <w:pPr>
        <w:pStyle w:val="BodyText"/>
        <w:spacing w:line="268" w:lineRule="auto"/>
        <w:ind w:left="2204" w:right="1254" w:hanging="1"/>
        <w:jc w:val="both"/>
        <w:rPr>
          <w:lang w:val="en-US"/>
        </w:rPr>
      </w:pPr>
      <w:r w:rsidRPr="00FA307E">
        <w:rPr>
          <w:color w:val="231F20"/>
          <w:lang w:val="en-US"/>
        </w:rPr>
        <w:t xml:space="preserve">The following </w:t>
      </w:r>
      <w:r w:rsidR="00FC359F">
        <w:rPr>
          <w:color w:val="231F20"/>
          <w:lang w:val="en-US"/>
        </w:rPr>
        <w:t>template</w:t>
      </w:r>
      <w:r w:rsidRPr="00FA307E">
        <w:rPr>
          <w:color w:val="231F20"/>
          <w:lang w:val="en-US"/>
        </w:rPr>
        <w:t xml:space="preserve"> </w:t>
      </w:r>
      <w:r w:rsidR="005B6057">
        <w:rPr>
          <w:color w:val="231F20"/>
          <w:lang w:val="en-US"/>
        </w:rPr>
        <w:t>can be used</w:t>
      </w:r>
      <w:r w:rsidRPr="00FA307E">
        <w:rPr>
          <w:color w:val="231F20"/>
          <w:lang w:val="en-US"/>
        </w:rPr>
        <w:t xml:space="preserve"> for </w:t>
      </w:r>
      <w:r w:rsidR="00FC359F">
        <w:rPr>
          <w:color w:val="231F20"/>
          <w:lang w:val="en-US"/>
        </w:rPr>
        <w:t>the</w:t>
      </w:r>
      <w:r w:rsidRPr="00FA307E">
        <w:rPr>
          <w:color w:val="231F20"/>
          <w:lang w:val="en-US"/>
        </w:rPr>
        <w:t xml:space="preserve"> detailed and complete specification of attributes, whereby the elements in “[]” are optional:</w:t>
      </w:r>
    </w:p>
    <w:p w14:paraId="12A9672C" w14:textId="77777777" w:rsidR="00B2125E" w:rsidRPr="00FA307E" w:rsidRDefault="00B2125E">
      <w:pPr>
        <w:pStyle w:val="BodyText"/>
        <w:spacing w:before="4"/>
        <w:rPr>
          <w:sz w:val="22"/>
          <w:lang w:val="en-US"/>
        </w:rPr>
      </w:pPr>
    </w:p>
    <w:p w14:paraId="07E7CE24" w14:textId="348DE999" w:rsidR="00B2125E" w:rsidRPr="00FA307E" w:rsidRDefault="000E68C3">
      <w:pPr>
        <w:ind w:left="2204"/>
        <w:rPr>
          <w:i/>
          <w:sz w:val="20"/>
          <w:lang w:val="en-US"/>
        </w:rPr>
      </w:pPr>
      <w:r w:rsidRPr="00FA307E">
        <w:rPr>
          <w:i/>
          <w:color w:val="231F20"/>
          <w:sz w:val="20"/>
          <w:lang w:val="en-US"/>
        </w:rPr>
        <w:t>Name of attribute: Data type [Multiplicity] [= Default value] [{Property values|Constraints}]</w:t>
      </w:r>
    </w:p>
    <w:p w14:paraId="62DBF5AC" w14:textId="77777777" w:rsidR="00B2125E" w:rsidRPr="00FA307E" w:rsidRDefault="00B2125E">
      <w:pPr>
        <w:pStyle w:val="BodyText"/>
        <w:spacing w:before="3"/>
        <w:rPr>
          <w:i/>
          <w:sz w:val="16"/>
          <w:lang w:val="en-US"/>
        </w:rPr>
      </w:pPr>
    </w:p>
    <w:p w14:paraId="2B6CA2F9" w14:textId="77777777" w:rsidR="00B2125E" w:rsidRPr="00FA307E" w:rsidRDefault="00B2125E">
      <w:pPr>
        <w:rPr>
          <w:sz w:val="16"/>
          <w:lang w:val="en-US"/>
        </w:rPr>
        <w:sectPr w:rsidR="00B2125E" w:rsidRPr="00FA307E">
          <w:pgSz w:w="11910" w:h="16840"/>
          <w:pgMar w:top="960" w:right="160" w:bottom="680" w:left="460" w:header="0" w:footer="486" w:gutter="0"/>
          <w:cols w:space="720"/>
        </w:sectPr>
      </w:pPr>
    </w:p>
    <w:p w14:paraId="01B4FBFC" w14:textId="77777777" w:rsidR="00B2125E" w:rsidRPr="00FA307E" w:rsidRDefault="00B2125E">
      <w:pPr>
        <w:pStyle w:val="BodyText"/>
        <w:spacing w:before="7"/>
        <w:rPr>
          <w:i/>
          <w:sz w:val="32"/>
          <w:lang w:val="en-US"/>
        </w:rPr>
      </w:pPr>
    </w:p>
    <w:p w14:paraId="173397A4" w14:textId="11554FA2" w:rsidR="00B2125E" w:rsidRPr="00FA307E" w:rsidRDefault="000E68C3">
      <w:pPr>
        <w:spacing w:line="300" w:lineRule="auto"/>
        <w:ind w:left="109" w:right="38" w:firstLine="1228"/>
        <w:jc w:val="right"/>
        <w:rPr>
          <w:sz w:val="18"/>
          <w:lang w:val="en-US"/>
        </w:rPr>
      </w:pPr>
      <w:r w:rsidRPr="00FA307E">
        <w:rPr>
          <w:color w:val="231F20"/>
          <w:sz w:val="18"/>
          <w:lang w:val="en-US"/>
        </w:rPr>
        <w:t xml:space="preserve">String      </w:t>
      </w:r>
      <w:r w:rsidR="00FC359F">
        <w:rPr>
          <w:color w:val="808285"/>
          <w:sz w:val="18"/>
          <w:lang w:val="en-US"/>
        </w:rPr>
        <w:t>T</w:t>
      </w:r>
      <w:r w:rsidRPr="00FA307E">
        <w:rPr>
          <w:color w:val="808285"/>
          <w:sz w:val="18"/>
          <w:lang w:val="en-US"/>
        </w:rPr>
        <w:t xml:space="preserve">echnical data type for storing strings of characters </w:t>
      </w:r>
      <w:r w:rsidR="00FC359F">
        <w:rPr>
          <w:color w:val="808285"/>
          <w:sz w:val="18"/>
          <w:lang w:val="en-US"/>
        </w:rPr>
        <w:t>of unlimited</w:t>
      </w:r>
      <w:r w:rsidRPr="00FA307E">
        <w:rPr>
          <w:color w:val="808285"/>
          <w:sz w:val="18"/>
          <w:lang w:val="en-US"/>
        </w:rPr>
        <w:t xml:space="preserve"> length and type.</w:t>
      </w:r>
    </w:p>
    <w:p w14:paraId="314D1EB0" w14:textId="77777777" w:rsidR="00B2125E" w:rsidRPr="00FA307E" w:rsidRDefault="000E68C3">
      <w:pPr>
        <w:pStyle w:val="BodyText"/>
        <w:spacing w:before="99"/>
        <w:ind w:left="109"/>
        <w:rPr>
          <w:lang w:val="en-US"/>
        </w:rPr>
      </w:pPr>
      <w:r w:rsidRPr="00FA307E">
        <w:rPr>
          <w:lang w:val="en-US"/>
        </w:rPr>
        <w:br w:type="column"/>
      </w:r>
      <w:r w:rsidRPr="00FA307E">
        <w:rPr>
          <w:lang w:val="en-US"/>
        </w:rPr>
        <w:t>Data type</w:t>
      </w:r>
    </w:p>
    <w:p w14:paraId="769F0194" w14:textId="3AA13573" w:rsidR="00B2125E" w:rsidRPr="00FA307E" w:rsidRDefault="00FC359F">
      <w:pPr>
        <w:pStyle w:val="BodyText"/>
        <w:spacing w:before="28" w:line="268" w:lineRule="auto"/>
        <w:ind w:left="109" w:right="1255"/>
        <w:jc w:val="both"/>
        <w:rPr>
          <w:lang w:val="en-US"/>
        </w:rPr>
      </w:pPr>
      <w:r>
        <w:rPr>
          <w:color w:val="231F20"/>
          <w:lang w:val="en-US"/>
        </w:rPr>
        <w:t>A s</w:t>
      </w:r>
      <w:r w:rsidR="000E68C3" w:rsidRPr="00FA307E">
        <w:rPr>
          <w:color w:val="231F20"/>
          <w:lang w:val="en-US"/>
        </w:rPr>
        <w:t>tring is a very general data type for attributes</w:t>
      </w:r>
      <w:r>
        <w:rPr>
          <w:color w:val="231F20"/>
          <w:lang w:val="en-US"/>
        </w:rPr>
        <w:t xml:space="preserve"> and should be chosen</w:t>
      </w:r>
      <w:r w:rsidR="000E68C3" w:rsidRPr="00FA307E">
        <w:rPr>
          <w:color w:val="231F20"/>
          <w:lang w:val="en-US"/>
        </w:rPr>
        <w:t xml:space="preserve"> if there are no </w:t>
      </w:r>
      <w:r>
        <w:rPr>
          <w:color w:val="231F20"/>
          <w:lang w:val="en-US"/>
        </w:rPr>
        <w:t>conceptual</w:t>
      </w:r>
      <w:r w:rsidR="000E68C3" w:rsidRPr="00FA307E">
        <w:rPr>
          <w:color w:val="231F20"/>
          <w:lang w:val="en-US"/>
        </w:rPr>
        <w:t xml:space="preserve"> or known technical restrictions on the value range.</w:t>
      </w:r>
    </w:p>
    <w:p w14:paraId="4D0C7B15" w14:textId="77777777" w:rsidR="00B2125E" w:rsidRPr="00FA307E" w:rsidRDefault="00B2125E">
      <w:pPr>
        <w:pStyle w:val="BodyText"/>
        <w:spacing w:before="4"/>
        <w:rPr>
          <w:sz w:val="22"/>
          <w:lang w:val="en-US"/>
        </w:rPr>
      </w:pPr>
    </w:p>
    <w:p w14:paraId="72DAB941" w14:textId="7D91FC7B" w:rsidR="00B2125E" w:rsidRPr="00FA307E" w:rsidRDefault="005B6057">
      <w:pPr>
        <w:pStyle w:val="BodyText"/>
        <w:spacing w:line="268" w:lineRule="auto"/>
        <w:ind w:left="109" w:right="1255" w:hanging="1"/>
        <w:jc w:val="both"/>
        <w:rPr>
          <w:lang w:val="en-US"/>
        </w:rPr>
      </w:pPr>
      <w:r>
        <w:rPr>
          <w:color w:val="231F20"/>
          <w:lang w:val="en-US"/>
        </w:rPr>
        <w:t>Consequently, t</w:t>
      </w:r>
      <w:r w:rsidR="00FC359F">
        <w:rPr>
          <w:color w:val="231F20"/>
          <w:lang w:val="en-US"/>
        </w:rPr>
        <w:t>he</w:t>
      </w:r>
      <w:r w:rsidR="000E68C3" w:rsidRPr="00FA307E">
        <w:rPr>
          <w:color w:val="231F20"/>
          <w:lang w:val="en-US"/>
        </w:rPr>
        <w:t xml:space="preserve"> value ranges </w:t>
      </w:r>
      <w:r>
        <w:rPr>
          <w:color w:val="231F20"/>
          <w:lang w:val="en-US"/>
        </w:rPr>
        <w:t>for</w:t>
      </w:r>
      <w:r w:rsidR="000E68C3" w:rsidRPr="00FA307E">
        <w:rPr>
          <w:color w:val="231F20"/>
          <w:lang w:val="en-US"/>
        </w:rPr>
        <w:t xml:space="preserve"> attributes should only be restricted </w:t>
      </w:r>
      <w:r>
        <w:rPr>
          <w:color w:val="231F20"/>
          <w:lang w:val="en-US"/>
        </w:rPr>
        <w:t>for</w:t>
      </w:r>
      <w:r w:rsidR="00FC359F">
        <w:rPr>
          <w:color w:val="231F20"/>
          <w:lang w:val="en-US"/>
        </w:rPr>
        <w:t xml:space="preserve"> conceptual</w:t>
      </w:r>
      <w:r w:rsidR="000E68C3" w:rsidRPr="00FA307E">
        <w:rPr>
          <w:color w:val="231F20"/>
          <w:lang w:val="en-US"/>
        </w:rPr>
        <w:t xml:space="preserve"> or known technical </w:t>
      </w:r>
      <w:r>
        <w:rPr>
          <w:color w:val="231F20"/>
          <w:lang w:val="en-US"/>
        </w:rPr>
        <w:t>reasons</w:t>
      </w:r>
      <w:r w:rsidR="000E68C3" w:rsidRPr="00FA307E">
        <w:rPr>
          <w:color w:val="231F20"/>
          <w:lang w:val="en-US"/>
        </w:rPr>
        <w:t xml:space="preserve">. </w:t>
      </w:r>
      <w:r w:rsidR="00FC359F">
        <w:rPr>
          <w:color w:val="231F20"/>
          <w:lang w:val="en-US"/>
        </w:rPr>
        <w:t>L</w:t>
      </w:r>
      <w:r w:rsidR="000E68C3" w:rsidRPr="00FA307E">
        <w:rPr>
          <w:color w:val="231F20"/>
          <w:lang w:val="en-US"/>
        </w:rPr>
        <w:t xml:space="preserve">ength restrictions </w:t>
      </w:r>
      <w:r w:rsidR="00FC359F">
        <w:rPr>
          <w:color w:val="231F20"/>
          <w:lang w:val="en-US"/>
        </w:rPr>
        <w:t>and</w:t>
      </w:r>
      <w:r w:rsidR="000E68C3" w:rsidRPr="00FA307E">
        <w:rPr>
          <w:color w:val="231F20"/>
          <w:lang w:val="en-US"/>
        </w:rPr>
        <w:t xml:space="preserve"> limitations on accepted values are</w:t>
      </w:r>
      <w:r w:rsidR="00FC359F">
        <w:rPr>
          <w:color w:val="231F20"/>
          <w:lang w:val="en-US"/>
        </w:rPr>
        <w:t xml:space="preserve"> often</w:t>
      </w:r>
      <w:r w:rsidR="000E68C3" w:rsidRPr="00FA307E">
        <w:rPr>
          <w:color w:val="231F20"/>
          <w:lang w:val="en-US"/>
        </w:rPr>
        <w:t xml:space="preserve"> specified </w:t>
      </w:r>
      <w:r>
        <w:rPr>
          <w:color w:val="231F20"/>
          <w:lang w:val="en-US"/>
        </w:rPr>
        <w:t>to</w:t>
      </w:r>
      <w:r w:rsidR="00C257C0">
        <w:rPr>
          <w:color w:val="231F20"/>
          <w:lang w:val="en-US"/>
        </w:rPr>
        <w:t xml:space="preserve"> save</w:t>
      </w:r>
      <w:r w:rsidR="000E68C3" w:rsidRPr="00FA307E">
        <w:rPr>
          <w:color w:val="231F20"/>
          <w:lang w:val="en-US"/>
        </w:rPr>
        <w:t xml:space="preserve"> storage space and </w:t>
      </w:r>
      <w:r w:rsidR="00C257C0">
        <w:rPr>
          <w:color w:val="231F20"/>
          <w:lang w:val="en-US"/>
        </w:rPr>
        <w:t>facilitate</w:t>
      </w:r>
      <w:r w:rsidR="000E68C3" w:rsidRPr="00FA307E">
        <w:rPr>
          <w:color w:val="231F20"/>
          <w:lang w:val="en-US"/>
        </w:rPr>
        <w:t xml:space="preserve"> GUI inputs. </w:t>
      </w:r>
      <w:r w:rsidR="00C257C0">
        <w:rPr>
          <w:color w:val="231F20"/>
          <w:lang w:val="en-US"/>
        </w:rPr>
        <w:t>These unnecessary</w:t>
      </w:r>
      <w:r w:rsidR="000E68C3" w:rsidRPr="00FA307E">
        <w:rPr>
          <w:color w:val="231F20"/>
          <w:lang w:val="en-US"/>
        </w:rPr>
        <w:t xml:space="preserve"> restrictions </w:t>
      </w:r>
      <w:r w:rsidR="00C257C0">
        <w:rPr>
          <w:color w:val="231F20"/>
          <w:lang w:val="en-US"/>
        </w:rPr>
        <w:t>may</w:t>
      </w:r>
      <w:r w:rsidR="000E68C3" w:rsidRPr="00FA307E">
        <w:rPr>
          <w:color w:val="231F20"/>
          <w:lang w:val="en-US"/>
        </w:rPr>
        <w:t xml:space="preserve"> prove impractical </w:t>
      </w:r>
      <w:r w:rsidR="00C257C0">
        <w:rPr>
          <w:color w:val="231F20"/>
          <w:lang w:val="en-US"/>
        </w:rPr>
        <w:t>over</w:t>
      </w:r>
      <w:r w:rsidR="000E68C3" w:rsidRPr="00FA307E">
        <w:rPr>
          <w:color w:val="231F20"/>
          <w:lang w:val="en-US"/>
        </w:rPr>
        <w:t xml:space="preserve"> the application’s lifecycle</w:t>
      </w:r>
      <w:r>
        <w:rPr>
          <w:color w:val="231F20"/>
          <w:lang w:val="en-US"/>
        </w:rPr>
        <w:t>, leading</w:t>
      </w:r>
      <w:r w:rsidR="001F7B4C">
        <w:rPr>
          <w:color w:val="231F20"/>
          <w:lang w:val="en-US"/>
        </w:rPr>
        <w:t xml:space="preserve"> to</w:t>
      </w:r>
      <w:r w:rsidR="000E68C3" w:rsidRPr="00FA307E">
        <w:rPr>
          <w:color w:val="231F20"/>
          <w:lang w:val="en-US"/>
        </w:rPr>
        <w:t xml:space="preserve"> avoidable modification</w:t>
      </w:r>
      <w:r w:rsidR="001F7B4C">
        <w:rPr>
          <w:color w:val="231F20"/>
          <w:lang w:val="en-US"/>
        </w:rPr>
        <w:t>s</w:t>
      </w:r>
      <w:r w:rsidR="000E68C3" w:rsidRPr="00FA307E">
        <w:rPr>
          <w:color w:val="231F20"/>
          <w:lang w:val="en-US"/>
        </w:rPr>
        <w:t xml:space="preserve"> and maintenance work.  </w:t>
      </w:r>
      <w:r w:rsidR="001F7B4C">
        <w:rPr>
          <w:color w:val="231F20"/>
          <w:lang w:val="en-US"/>
        </w:rPr>
        <w:t>A typical example is</w:t>
      </w:r>
      <w:r w:rsidR="000E68C3" w:rsidRPr="00FA307E">
        <w:rPr>
          <w:color w:val="231F20"/>
          <w:lang w:val="en-US"/>
        </w:rPr>
        <w:t xml:space="preserve"> the specification of attributes </w:t>
      </w:r>
      <w:r w:rsidR="00481D5C">
        <w:rPr>
          <w:color w:val="231F20"/>
          <w:lang w:val="en-US"/>
        </w:rPr>
        <w:t>when</w:t>
      </w:r>
      <w:r w:rsidR="000E68C3" w:rsidRPr="00FA307E">
        <w:rPr>
          <w:color w:val="231F20"/>
          <w:lang w:val="en-US"/>
        </w:rPr>
        <w:t xml:space="preserve"> building numbers </w:t>
      </w:r>
      <w:r>
        <w:rPr>
          <w:color w:val="231F20"/>
          <w:lang w:val="en-US"/>
        </w:rPr>
        <w:t xml:space="preserve">are saved </w:t>
      </w:r>
      <w:r w:rsidR="000E68C3" w:rsidRPr="00FA307E">
        <w:rPr>
          <w:color w:val="231F20"/>
          <w:lang w:val="en-US"/>
        </w:rPr>
        <w:t xml:space="preserve">in the form of integers (whole numbers), which </w:t>
      </w:r>
      <w:r>
        <w:rPr>
          <w:color w:val="231F20"/>
          <w:lang w:val="en-US"/>
        </w:rPr>
        <w:t>would preclude the addition of</w:t>
      </w:r>
      <w:r w:rsidR="00481D5C">
        <w:rPr>
          <w:color w:val="231F20"/>
          <w:lang w:val="en-US"/>
        </w:rPr>
        <w:t xml:space="preserve"> building number 15b.</w:t>
      </w:r>
    </w:p>
    <w:p w14:paraId="4C01F0A4" w14:textId="77777777" w:rsidR="00B2125E" w:rsidRPr="00FA307E" w:rsidRDefault="00B2125E">
      <w:pPr>
        <w:spacing w:line="268" w:lineRule="auto"/>
        <w:jc w:val="both"/>
        <w:rPr>
          <w:lang w:val="en-US"/>
        </w:rPr>
        <w:sectPr w:rsidR="00B2125E" w:rsidRPr="00FA307E">
          <w:type w:val="continuous"/>
          <w:pgSz w:w="11910" w:h="16840"/>
          <w:pgMar w:top="1600" w:right="160" w:bottom="280" w:left="460" w:header="0" w:footer="486" w:gutter="0"/>
          <w:cols w:num="2" w:space="720" w:equalWidth="0">
            <w:col w:w="1848" w:space="247"/>
            <w:col w:w="9195"/>
          </w:cols>
        </w:sectPr>
      </w:pPr>
    </w:p>
    <w:p w14:paraId="0179B181" w14:textId="77777777" w:rsidR="00B2125E" w:rsidRPr="00FA307E" w:rsidRDefault="00B2125E">
      <w:pPr>
        <w:pStyle w:val="BodyText"/>
        <w:rPr>
          <w:lang w:val="en-US"/>
        </w:rPr>
      </w:pPr>
    </w:p>
    <w:p w14:paraId="349B40E2" w14:textId="77777777" w:rsidR="00B2125E" w:rsidRPr="00FA307E" w:rsidRDefault="00B2125E">
      <w:pPr>
        <w:pStyle w:val="BodyText"/>
        <w:rPr>
          <w:lang w:val="en-US"/>
        </w:rPr>
      </w:pPr>
    </w:p>
    <w:p w14:paraId="4314FF96" w14:textId="77777777" w:rsidR="00B2125E" w:rsidRPr="00FA307E" w:rsidRDefault="000E68C3">
      <w:pPr>
        <w:ind w:left="957"/>
        <w:rPr>
          <w:sz w:val="18"/>
          <w:lang w:val="en-US"/>
        </w:rPr>
      </w:pPr>
      <w:r w:rsidRPr="00FA307E">
        <w:rPr>
          <w:color w:val="003946"/>
          <w:sz w:val="18"/>
          <w:lang w:val="en-US"/>
        </w:rPr>
        <w:t>Specification of detailed conceptual data models</w:t>
      </w:r>
    </w:p>
    <w:p w14:paraId="179DE889" w14:textId="77777777" w:rsidR="00B2125E" w:rsidRPr="00FA307E" w:rsidRDefault="00B2125E">
      <w:pPr>
        <w:pStyle w:val="BodyText"/>
        <w:rPr>
          <w:lang w:val="en-US"/>
        </w:rPr>
      </w:pPr>
    </w:p>
    <w:p w14:paraId="1FEE930F" w14:textId="77777777" w:rsidR="00B2125E" w:rsidRPr="00FA307E" w:rsidRDefault="00B2125E">
      <w:pPr>
        <w:pStyle w:val="BodyText"/>
        <w:rPr>
          <w:lang w:val="en-US"/>
        </w:rPr>
      </w:pPr>
    </w:p>
    <w:p w14:paraId="1E8C5E46" w14:textId="77777777" w:rsidR="00B2125E" w:rsidRPr="00FA307E" w:rsidRDefault="00B2125E">
      <w:pPr>
        <w:pStyle w:val="BodyText"/>
        <w:rPr>
          <w:lang w:val="en-US"/>
        </w:rPr>
      </w:pPr>
    </w:p>
    <w:p w14:paraId="0A096346" w14:textId="77777777" w:rsidR="00B2125E" w:rsidRPr="00FA307E" w:rsidRDefault="00B2125E">
      <w:pPr>
        <w:pStyle w:val="BodyText"/>
        <w:rPr>
          <w:lang w:val="en-US"/>
        </w:rPr>
      </w:pPr>
    </w:p>
    <w:p w14:paraId="25321E9E" w14:textId="77777777" w:rsidR="00B2125E" w:rsidRPr="00FA307E" w:rsidRDefault="00B2125E">
      <w:pPr>
        <w:pStyle w:val="BodyText"/>
        <w:spacing w:before="6"/>
        <w:rPr>
          <w:sz w:val="22"/>
          <w:lang w:val="en-US"/>
        </w:rPr>
      </w:pPr>
    </w:p>
    <w:p w14:paraId="0ECD50FE" w14:textId="12FDCB81" w:rsidR="00B2125E" w:rsidRPr="00FA307E" w:rsidRDefault="000E68C3">
      <w:pPr>
        <w:pStyle w:val="BodyText"/>
        <w:spacing w:before="99" w:line="268" w:lineRule="auto"/>
        <w:ind w:left="957" w:right="2502" w:hanging="1"/>
        <w:jc w:val="both"/>
        <w:rPr>
          <w:lang w:val="en-US"/>
        </w:rPr>
      </w:pPr>
      <w:r w:rsidRPr="00FA307E">
        <w:rPr>
          <w:color w:val="231F20"/>
          <w:lang w:val="en-US"/>
        </w:rPr>
        <w:t xml:space="preserve">Another example </w:t>
      </w:r>
      <w:r w:rsidR="00481D5C">
        <w:rPr>
          <w:color w:val="231F20"/>
          <w:lang w:val="en-US"/>
        </w:rPr>
        <w:t xml:space="preserve">would be </w:t>
      </w:r>
      <w:r w:rsidR="005B6057">
        <w:rPr>
          <w:color w:val="231F20"/>
          <w:lang w:val="en-US"/>
        </w:rPr>
        <w:t>to specify</w:t>
      </w:r>
      <w:r w:rsidRPr="00FA307E">
        <w:rPr>
          <w:color w:val="231F20"/>
          <w:lang w:val="en-US"/>
        </w:rPr>
        <w:t xml:space="preserve"> the data type for post codes as integers, </w:t>
      </w:r>
      <w:r w:rsidR="00481D5C">
        <w:rPr>
          <w:color w:val="231F20"/>
          <w:lang w:val="en-US"/>
        </w:rPr>
        <w:t>so that</w:t>
      </w:r>
      <w:r w:rsidRPr="00FA307E">
        <w:rPr>
          <w:color w:val="231F20"/>
          <w:lang w:val="en-US"/>
        </w:rPr>
        <w:t xml:space="preserve"> when the postcode 01069</w:t>
      </w:r>
      <w:r w:rsidR="00481D5C">
        <w:rPr>
          <w:color w:val="231F20"/>
          <w:lang w:val="en-US"/>
        </w:rPr>
        <w:t xml:space="preserve"> is entered</w:t>
      </w:r>
      <w:r w:rsidRPr="00FA307E">
        <w:rPr>
          <w:color w:val="231F20"/>
          <w:lang w:val="en-US"/>
        </w:rPr>
        <w:t>, the leading zero is omitted and stored in the database as 1069.</w:t>
      </w:r>
    </w:p>
    <w:p w14:paraId="75A8DF96" w14:textId="77777777" w:rsidR="00B2125E" w:rsidRPr="00FA307E" w:rsidRDefault="00B2125E">
      <w:pPr>
        <w:pStyle w:val="BodyText"/>
        <w:spacing w:before="4"/>
        <w:rPr>
          <w:sz w:val="22"/>
          <w:lang w:val="en-US"/>
        </w:rPr>
      </w:pPr>
    </w:p>
    <w:p w14:paraId="6A9669FC" w14:textId="77777777" w:rsidR="00B2125E" w:rsidRPr="00FA307E" w:rsidRDefault="000E68C3">
      <w:pPr>
        <w:pStyle w:val="BodyText"/>
        <w:spacing w:before="1"/>
        <w:ind w:left="957"/>
        <w:rPr>
          <w:lang w:val="en-US"/>
        </w:rPr>
      </w:pPr>
      <w:r w:rsidRPr="00FA307E">
        <w:rPr>
          <w:color w:val="231F20"/>
          <w:lang w:val="en-US"/>
        </w:rPr>
        <w:t>Multiplicity</w:t>
      </w:r>
    </w:p>
    <w:p w14:paraId="276CE95A" w14:textId="1A762E48" w:rsidR="00B2125E" w:rsidRPr="00FA307E" w:rsidRDefault="000E38B5">
      <w:pPr>
        <w:pStyle w:val="BodyText"/>
        <w:spacing w:before="27" w:line="268" w:lineRule="auto"/>
        <w:ind w:left="957" w:right="2502"/>
        <w:jc w:val="both"/>
        <w:rPr>
          <w:lang w:val="en-US"/>
        </w:rPr>
      </w:pPr>
      <w:r>
        <w:rPr>
          <w:color w:val="231F20"/>
          <w:lang w:val="en-US"/>
        </w:rPr>
        <w:t>O</w:t>
      </w:r>
      <w:r w:rsidR="000E68C3" w:rsidRPr="00FA307E">
        <w:rPr>
          <w:color w:val="231F20"/>
          <w:lang w:val="en-US"/>
        </w:rPr>
        <w:t>ptional multiplicities</w:t>
      </w:r>
      <w:r>
        <w:rPr>
          <w:color w:val="231F20"/>
          <w:lang w:val="en-US"/>
        </w:rPr>
        <w:t xml:space="preserve"> allow you</w:t>
      </w:r>
      <w:r w:rsidR="000E68C3" w:rsidRPr="00FA307E">
        <w:rPr>
          <w:color w:val="231F20"/>
          <w:lang w:val="en-US"/>
        </w:rPr>
        <w:t xml:space="preserve"> to specify how many values may </w:t>
      </w:r>
      <w:r>
        <w:rPr>
          <w:color w:val="231F20"/>
          <w:lang w:val="en-US"/>
        </w:rPr>
        <w:t>be linked</w:t>
      </w:r>
      <w:r w:rsidR="000E68C3" w:rsidRPr="00FA307E">
        <w:rPr>
          <w:color w:val="231F20"/>
          <w:lang w:val="en-US"/>
        </w:rPr>
        <w:t xml:space="preserve"> to an attribute. </w:t>
      </w:r>
      <w:r>
        <w:rPr>
          <w:color w:val="231F20"/>
          <w:lang w:val="en-US"/>
        </w:rPr>
        <w:t>M</w:t>
      </w:r>
      <w:r w:rsidR="000E68C3" w:rsidRPr="00FA307E">
        <w:rPr>
          <w:color w:val="231F20"/>
          <w:lang w:val="en-US"/>
        </w:rPr>
        <w:t>ultiplicities are</w:t>
      </w:r>
      <w:r>
        <w:rPr>
          <w:color w:val="231F20"/>
          <w:lang w:val="en-US"/>
        </w:rPr>
        <w:t xml:space="preserve"> often</w:t>
      </w:r>
      <w:r w:rsidR="000E68C3" w:rsidRPr="00FA307E">
        <w:rPr>
          <w:color w:val="231F20"/>
          <w:lang w:val="en-US"/>
        </w:rPr>
        <w:t xml:space="preserve"> </w:t>
      </w:r>
      <w:r w:rsidR="00CC6C30">
        <w:rPr>
          <w:color w:val="231F20"/>
          <w:lang w:val="en-US"/>
        </w:rPr>
        <w:t>modeled</w:t>
      </w:r>
      <w:r w:rsidR="000E68C3" w:rsidRPr="00FA307E">
        <w:rPr>
          <w:color w:val="231F20"/>
          <w:lang w:val="en-US"/>
        </w:rPr>
        <w:t xml:space="preserve"> together with associations. In the UML class diagram, these quantities </w:t>
      </w:r>
      <w:r w:rsidR="00131965">
        <w:rPr>
          <w:color w:val="231F20"/>
          <w:lang w:val="en-US"/>
        </w:rPr>
        <w:t>may</w:t>
      </w:r>
      <w:r w:rsidR="000E68C3" w:rsidRPr="00FA307E">
        <w:rPr>
          <w:color w:val="231F20"/>
          <w:lang w:val="en-US"/>
        </w:rPr>
        <w:t xml:space="preserve"> be documented immediately after the data type.</w:t>
      </w:r>
    </w:p>
    <w:p w14:paraId="1840DE64" w14:textId="77777777" w:rsidR="00B2125E" w:rsidRPr="00FA307E" w:rsidRDefault="00B2125E">
      <w:pPr>
        <w:pStyle w:val="BodyText"/>
        <w:spacing w:before="4"/>
        <w:rPr>
          <w:sz w:val="22"/>
          <w:lang w:val="en-US"/>
        </w:rPr>
      </w:pPr>
    </w:p>
    <w:p w14:paraId="0BA05AC1" w14:textId="77777777" w:rsidR="00B2125E" w:rsidRPr="00FA307E" w:rsidRDefault="000E68C3">
      <w:pPr>
        <w:pStyle w:val="BodyText"/>
        <w:ind w:left="957"/>
        <w:rPr>
          <w:lang w:val="en-US"/>
        </w:rPr>
      </w:pPr>
      <w:r w:rsidRPr="00FA307E">
        <w:rPr>
          <w:color w:val="231F20"/>
          <w:lang w:val="en-US"/>
        </w:rPr>
        <w:t>Default setting</w:t>
      </w:r>
    </w:p>
    <w:p w14:paraId="21C648F9" w14:textId="085E3971" w:rsidR="00B2125E" w:rsidRPr="00FA307E" w:rsidRDefault="00432264">
      <w:pPr>
        <w:pStyle w:val="BodyText"/>
        <w:spacing w:before="28" w:line="268" w:lineRule="auto"/>
        <w:ind w:left="957" w:right="2501" w:hanging="1"/>
        <w:jc w:val="both"/>
        <w:rPr>
          <w:lang w:val="en-US"/>
        </w:rPr>
      </w:pPr>
      <w:r>
        <w:rPr>
          <w:color w:val="231F20"/>
          <w:lang w:val="en-US"/>
        </w:rPr>
        <w:t>T</w:t>
      </w:r>
      <w:r w:rsidR="000E68C3" w:rsidRPr="00FA307E">
        <w:rPr>
          <w:color w:val="231F20"/>
          <w:lang w:val="en-US"/>
        </w:rPr>
        <w:t>he optional default</w:t>
      </w:r>
      <w:r>
        <w:rPr>
          <w:color w:val="231F20"/>
          <w:lang w:val="en-US"/>
        </w:rPr>
        <w:t xml:space="preserve"> value</w:t>
      </w:r>
      <w:r w:rsidR="000E68C3" w:rsidRPr="00FA307E">
        <w:rPr>
          <w:color w:val="231F20"/>
          <w:lang w:val="en-US"/>
        </w:rPr>
        <w:t xml:space="preserve"> </w:t>
      </w:r>
      <w:r>
        <w:rPr>
          <w:color w:val="231F20"/>
          <w:lang w:val="en-US"/>
        </w:rPr>
        <w:t xml:space="preserve">setting (also known as an initial value) allows </w:t>
      </w:r>
      <w:r w:rsidR="00657ECA">
        <w:rPr>
          <w:color w:val="231F20"/>
          <w:lang w:val="en-US"/>
        </w:rPr>
        <w:t>the definition of</w:t>
      </w:r>
      <w:r w:rsidR="000E68C3" w:rsidRPr="00FA307E">
        <w:rPr>
          <w:color w:val="231F20"/>
          <w:lang w:val="en-US"/>
        </w:rPr>
        <w:t xml:space="preserve"> a value which </w:t>
      </w:r>
      <w:r>
        <w:rPr>
          <w:color w:val="231F20"/>
          <w:lang w:val="en-US"/>
        </w:rPr>
        <w:t xml:space="preserve">is </w:t>
      </w:r>
      <w:r w:rsidR="000E68C3" w:rsidRPr="00FA307E">
        <w:rPr>
          <w:color w:val="231F20"/>
          <w:lang w:val="en-US"/>
        </w:rPr>
        <w:t>automatically pre-as</w:t>
      </w:r>
      <w:r>
        <w:rPr>
          <w:color w:val="231F20"/>
          <w:lang w:val="en-US"/>
        </w:rPr>
        <w:t>sign</w:t>
      </w:r>
      <w:r w:rsidR="000E68C3" w:rsidRPr="00FA307E">
        <w:rPr>
          <w:color w:val="231F20"/>
          <w:lang w:val="en-US"/>
        </w:rPr>
        <w:t xml:space="preserve">ed to the attribute.  For </w:t>
      </w:r>
      <w:r>
        <w:rPr>
          <w:color w:val="231F20"/>
          <w:lang w:val="en-US"/>
        </w:rPr>
        <w:t>example, today’s date</w:t>
      </w:r>
      <w:r w:rsidR="005303F8">
        <w:rPr>
          <w:color w:val="231F20"/>
          <w:lang w:val="en-US"/>
        </w:rPr>
        <w:t xml:space="preserve"> may be </w:t>
      </w:r>
      <w:r>
        <w:rPr>
          <w:color w:val="231F20"/>
          <w:lang w:val="en-US"/>
        </w:rPr>
        <w:t>pre-</w:t>
      </w:r>
      <w:r w:rsidR="000E68C3" w:rsidRPr="00FA307E">
        <w:rPr>
          <w:color w:val="231F20"/>
          <w:lang w:val="en-US"/>
        </w:rPr>
        <w:t xml:space="preserve">entered </w:t>
      </w:r>
      <w:r w:rsidR="005303F8">
        <w:rPr>
          <w:color w:val="231F20"/>
          <w:lang w:val="en-US"/>
        </w:rPr>
        <w:t xml:space="preserve">in the date box </w:t>
      </w:r>
      <w:r w:rsidR="000E68C3" w:rsidRPr="00FA307E">
        <w:rPr>
          <w:color w:val="231F20"/>
          <w:lang w:val="en-US"/>
        </w:rPr>
        <w:t>by default, or a frequently selected option</w:t>
      </w:r>
      <w:r w:rsidR="004F2549">
        <w:rPr>
          <w:color w:val="231F20"/>
          <w:lang w:val="en-US"/>
        </w:rPr>
        <w:t xml:space="preserve"> assigned to selection </w:t>
      </w:r>
      <w:r w:rsidR="0077040A">
        <w:rPr>
          <w:color w:val="231F20"/>
          <w:lang w:val="en-US"/>
        </w:rPr>
        <w:t>boxes</w:t>
      </w:r>
      <w:r w:rsidR="000E68C3" w:rsidRPr="00FA307E">
        <w:rPr>
          <w:color w:val="231F20"/>
          <w:lang w:val="en-US"/>
        </w:rPr>
        <w:t xml:space="preserve">. Default settings </w:t>
      </w:r>
      <w:r w:rsidR="00657ECA">
        <w:rPr>
          <w:color w:val="231F20"/>
          <w:lang w:val="en-US"/>
        </w:rPr>
        <w:t>help to make a system more usable</w:t>
      </w:r>
      <w:r w:rsidR="000E68C3" w:rsidRPr="00FA307E">
        <w:rPr>
          <w:color w:val="231F20"/>
          <w:lang w:val="en-US"/>
        </w:rPr>
        <w:t>.</w:t>
      </w:r>
    </w:p>
    <w:p w14:paraId="4EEA4E66" w14:textId="77777777" w:rsidR="00B2125E" w:rsidRPr="00FA307E" w:rsidRDefault="00B2125E">
      <w:pPr>
        <w:pStyle w:val="BodyText"/>
        <w:spacing w:before="4"/>
        <w:rPr>
          <w:sz w:val="22"/>
          <w:lang w:val="en-US"/>
        </w:rPr>
      </w:pPr>
    </w:p>
    <w:p w14:paraId="0DCE8602" w14:textId="77777777" w:rsidR="00B2125E" w:rsidRPr="00FA307E" w:rsidRDefault="000E68C3">
      <w:pPr>
        <w:pStyle w:val="BodyText"/>
        <w:ind w:left="957"/>
        <w:rPr>
          <w:lang w:val="en-US"/>
        </w:rPr>
      </w:pPr>
      <w:r w:rsidRPr="00FA307E">
        <w:rPr>
          <w:color w:val="231F20"/>
          <w:lang w:val="en-US"/>
        </w:rPr>
        <w:t>Property values</w:t>
      </w:r>
    </w:p>
    <w:p w14:paraId="46F7C43B" w14:textId="618B860D" w:rsidR="00B2125E" w:rsidRPr="00FA307E" w:rsidRDefault="003A0B28">
      <w:pPr>
        <w:pStyle w:val="BodyText"/>
        <w:spacing w:before="28" w:line="268" w:lineRule="auto"/>
        <w:ind w:left="957" w:right="2503" w:hanging="1"/>
        <w:jc w:val="both"/>
        <w:rPr>
          <w:lang w:val="en-US"/>
        </w:rPr>
      </w:pPr>
      <w:r>
        <w:rPr>
          <w:color w:val="231F20"/>
          <w:lang w:val="en-US"/>
        </w:rPr>
        <w:t>O</w:t>
      </w:r>
      <w:r w:rsidR="000E68C3" w:rsidRPr="00FA307E">
        <w:rPr>
          <w:color w:val="231F20"/>
          <w:lang w:val="en-US"/>
        </w:rPr>
        <w:t xml:space="preserve">ptional property values </w:t>
      </w:r>
      <w:r>
        <w:rPr>
          <w:color w:val="231F20"/>
          <w:lang w:val="en-US"/>
        </w:rPr>
        <w:t>are</w:t>
      </w:r>
      <w:r w:rsidR="000E68C3" w:rsidRPr="00FA307E">
        <w:rPr>
          <w:color w:val="231F20"/>
          <w:lang w:val="en-US"/>
        </w:rPr>
        <w:t xml:space="preserve"> used to document </w:t>
      </w:r>
      <w:r>
        <w:rPr>
          <w:color w:val="231F20"/>
          <w:lang w:val="en-US"/>
        </w:rPr>
        <w:t xml:space="preserve">additional </w:t>
      </w:r>
      <w:r w:rsidR="000E68C3" w:rsidRPr="00FA307E">
        <w:rPr>
          <w:color w:val="231F20"/>
          <w:lang w:val="en-US"/>
        </w:rPr>
        <w:t xml:space="preserve">information about the attribute that may be relevant </w:t>
      </w:r>
      <w:r w:rsidR="00AA0B85">
        <w:rPr>
          <w:color w:val="231F20"/>
          <w:lang w:val="en-US"/>
        </w:rPr>
        <w:t>when creating</w:t>
      </w:r>
      <w:r w:rsidR="000E68C3" w:rsidRPr="00FA307E">
        <w:rPr>
          <w:color w:val="231F20"/>
          <w:lang w:val="en-US"/>
        </w:rPr>
        <w:t xml:space="preserve"> the system. Examples of property values include:</w:t>
      </w:r>
    </w:p>
    <w:p w14:paraId="2A2FEC8B" w14:textId="77777777" w:rsidR="00B2125E" w:rsidRPr="00FA307E" w:rsidRDefault="00B2125E">
      <w:pPr>
        <w:pStyle w:val="BodyText"/>
        <w:spacing w:before="4"/>
        <w:rPr>
          <w:sz w:val="22"/>
          <w:lang w:val="en-US"/>
        </w:rPr>
      </w:pPr>
    </w:p>
    <w:p w14:paraId="0B92538F" w14:textId="77777777" w:rsidR="00B2125E" w:rsidRPr="00FA307E" w:rsidRDefault="000E68C3">
      <w:pPr>
        <w:pStyle w:val="ListParagraph"/>
        <w:numPr>
          <w:ilvl w:val="0"/>
          <w:numId w:val="5"/>
        </w:numPr>
        <w:tabs>
          <w:tab w:val="left" w:pos="1237"/>
          <w:tab w:val="left" w:pos="1238"/>
        </w:tabs>
        <w:ind w:hanging="281"/>
        <w:rPr>
          <w:sz w:val="20"/>
          <w:lang w:val="en-US"/>
        </w:rPr>
      </w:pPr>
      <w:r w:rsidRPr="00FA307E">
        <w:rPr>
          <w:color w:val="231F20"/>
          <w:sz w:val="20"/>
          <w:lang w:val="en-US"/>
        </w:rPr>
        <w:t>{readOnly}: Value cannot be overwritten;</w:t>
      </w:r>
    </w:p>
    <w:p w14:paraId="079C5E3C" w14:textId="7FC2FFB0" w:rsidR="00B2125E" w:rsidRPr="00FA307E" w:rsidRDefault="000E68C3">
      <w:pPr>
        <w:pStyle w:val="ListParagraph"/>
        <w:numPr>
          <w:ilvl w:val="0"/>
          <w:numId w:val="5"/>
        </w:numPr>
        <w:tabs>
          <w:tab w:val="left" w:pos="1237"/>
          <w:tab w:val="left" w:pos="1238"/>
        </w:tabs>
        <w:spacing w:before="28" w:line="268" w:lineRule="auto"/>
        <w:ind w:right="2776"/>
        <w:rPr>
          <w:sz w:val="20"/>
          <w:lang w:val="en-US"/>
        </w:rPr>
      </w:pPr>
      <w:r w:rsidRPr="00FA307E">
        <w:rPr>
          <w:color w:val="231F20"/>
          <w:sz w:val="20"/>
          <w:lang w:val="en-US"/>
        </w:rPr>
        <w:t xml:space="preserve">{unique} or {id}: Value must be unique; no other object may </w:t>
      </w:r>
      <w:r w:rsidR="00AA0B85">
        <w:rPr>
          <w:color w:val="231F20"/>
          <w:sz w:val="20"/>
          <w:lang w:val="en-US"/>
        </w:rPr>
        <w:t>h</w:t>
      </w:r>
      <w:r w:rsidRPr="00FA307E">
        <w:rPr>
          <w:color w:val="231F20"/>
          <w:sz w:val="20"/>
          <w:lang w:val="en-US"/>
        </w:rPr>
        <w:t xml:space="preserve">ave the same value </w:t>
      </w:r>
      <w:r w:rsidR="00AA0B85">
        <w:rPr>
          <w:color w:val="231F20"/>
          <w:sz w:val="20"/>
          <w:lang w:val="en-US"/>
        </w:rPr>
        <w:t>for</w:t>
      </w:r>
      <w:r w:rsidRPr="00FA307E">
        <w:rPr>
          <w:color w:val="231F20"/>
          <w:sz w:val="20"/>
          <w:lang w:val="en-US"/>
        </w:rPr>
        <w:t xml:space="preserve"> this attribute; or</w:t>
      </w:r>
    </w:p>
    <w:p w14:paraId="14D7C9A3" w14:textId="294A42CD" w:rsidR="00B2125E" w:rsidRPr="00FA307E" w:rsidRDefault="000E68C3">
      <w:pPr>
        <w:pStyle w:val="ListParagraph"/>
        <w:numPr>
          <w:ilvl w:val="0"/>
          <w:numId w:val="5"/>
        </w:numPr>
        <w:tabs>
          <w:tab w:val="left" w:pos="1237"/>
          <w:tab w:val="left" w:pos="1238"/>
        </w:tabs>
        <w:ind w:hanging="281"/>
        <w:rPr>
          <w:sz w:val="20"/>
          <w:lang w:val="en-US"/>
        </w:rPr>
      </w:pPr>
      <w:r w:rsidRPr="00FA307E">
        <w:rPr>
          <w:color w:val="231F20"/>
          <w:sz w:val="20"/>
          <w:lang w:val="en-US"/>
        </w:rPr>
        <w:t xml:space="preserve">{ordered}: Values are </w:t>
      </w:r>
      <w:r w:rsidR="00D17446">
        <w:rPr>
          <w:color w:val="231F20"/>
          <w:sz w:val="20"/>
          <w:lang w:val="en-US"/>
        </w:rPr>
        <w:t>listed in order</w:t>
      </w:r>
      <w:r w:rsidRPr="00FA307E">
        <w:rPr>
          <w:color w:val="231F20"/>
          <w:sz w:val="20"/>
          <w:lang w:val="en-US"/>
        </w:rPr>
        <w:t xml:space="preserve"> and do not contain any duplicates.</w:t>
      </w:r>
    </w:p>
    <w:p w14:paraId="355F41A4" w14:textId="77777777" w:rsidR="00B2125E" w:rsidRPr="00FA307E" w:rsidRDefault="00B2125E">
      <w:pPr>
        <w:pStyle w:val="BodyText"/>
        <w:spacing w:before="9"/>
        <w:rPr>
          <w:sz w:val="24"/>
          <w:lang w:val="en-US"/>
        </w:rPr>
      </w:pPr>
    </w:p>
    <w:p w14:paraId="2265F8BC" w14:textId="1FC1F425" w:rsidR="00B2125E" w:rsidRPr="00FA307E" w:rsidRDefault="00D17446">
      <w:pPr>
        <w:pStyle w:val="BodyText"/>
        <w:ind w:left="957"/>
        <w:rPr>
          <w:lang w:val="en-US"/>
        </w:rPr>
      </w:pPr>
      <w:r>
        <w:rPr>
          <w:color w:val="231F20"/>
          <w:lang w:val="en-US"/>
        </w:rPr>
        <w:t>P</w:t>
      </w:r>
      <w:r w:rsidR="000E68C3" w:rsidRPr="00FA307E">
        <w:rPr>
          <w:color w:val="231F20"/>
          <w:lang w:val="en-US"/>
        </w:rPr>
        <w:t xml:space="preserve">roperty values are specified as </w:t>
      </w:r>
      <w:r w:rsidR="005A2E26">
        <w:rPr>
          <w:color w:val="231F20"/>
          <w:lang w:val="en-US"/>
        </w:rPr>
        <w:t>required on an individual</w:t>
      </w:r>
      <w:r w:rsidR="000E68C3" w:rsidRPr="00FA307E">
        <w:rPr>
          <w:color w:val="231F20"/>
          <w:lang w:val="en-US"/>
        </w:rPr>
        <w:t xml:space="preserve"> project</w:t>
      </w:r>
      <w:r w:rsidR="005A2E26">
        <w:rPr>
          <w:color w:val="231F20"/>
          <w:lang w:val="en-US"/>
        </w:rPr>
        <w:t xml:space="preserve"> basis</w:t>
      </w:r>
      <w:r w:rsidR="000E68C3" w:rsidRPr="00FA307E">
        <w:rPr>
          <w:color w:val="231F20"/>
          <w:lang w:val="en-US"/>
        </w:rPr>
        <w:t>.</w:t>
      </w:r>
    </w:p>
    <w:p w14:paraId="3D041B10" w14:textId="77777777" w:rsidR="00B2125E" w:rsidRPr="00FA307E" w:rsidRDefault="00B2125E">
      <w:pPr>
        <w:pStyle w:val="BodyText"/>
        <w:spacing w:before="9"/>
        <w:rPr>
          <w:sz w:val="24"/>
          <w:lang w:val="en-US"/>
        </w:rPr>
      </w:pPr>
    </w:p>
    <w:p w14:paraId="618F1BB0" w14:textId="77777777" w:rsidR="00B2125E" w:rsidRPr="00FA307E" w:rsidRDefault="000E68C3">
      <w:pPr>
        <w:pStyle w:val="BodyText"/>
        <w:ind w:left="957"/>
        <w:rPr>
          <w:lang w:val="en-US"/>
        </w:rPr>
      </w:pPr>
      <w:r w:rsidRPr="00FA307E">
        <w:rPr>
          <w:color w:val="231F20"/>
          <w:lang w:val="en-US"/>
        </w:rPr>
        <w:t>Constraints</w:t>
      </w:r>
    </w:p>
    <w:p w14:paraId="4A2617D6" w14:textId="0FD009A8" w:rsidR="00B2125E" w:rsidRPr="00FA307E" w:rsidRDefault="00F01812">
      <w:pPr>
        <w:pStyle w:val="BodyText"/>
        <w:spacing w:before="28" w:line="268" w:lineRule="auto"/>
        <w:ind w:left="957" w:right="2501"/>
        <w:jc w:val="both"/>
        <w:rPr>
          <w:lang w:val="en-US"/>
        </w:rPr>
      </w:pPr>
      <w:r>
        <w:rPr>
          <w:color w:val="231F20"/>
          <w:lang w:val="en-US"/>
        </w:rPr>
        <w:t>O</w:t>
      </w:r>
      <w:r w:rsidR="000E68C3" w:rsidRPr="00FA307E">
        <w:rPr>
          <w:color w:val="231F20"/>
          <w:lang w:val="en-US"/>
        </w:rPr>
        <w:t>ptional constraints (</w:t>
      </w:r>
      <w:r w:rsidR="00FF5DFA">
        <w:rPr>
          <w:color w:val="231F20"/>
          <w:lang w:val="en-US"/>
        </w:rPr>
        <w:t xml:space="preserve">conditions, </w:t>
      </w:r>
      <w:r>
        <w:rPr>
          <w:color w:val="231F20"/>
          <w:lang w:val="en-US"/>
        </w:rPr>
        <w:t>r</w:t>
      </w:r>
      <w:r w:rsidR="000E68C3" w:rsidRPr="00FA307E">
        <w:rPr>
          <w:color w:val="231F20"/>
          <w:lang w:val="en-US"/>
        </w:rPr>
        <w:t xml:space="preserve">estrictions) </w:t>
      </w:r>
      <w:r w:rsidR="00F715FD">
        <w:rPr>
          <w:color w:val="231F20"/>
          <w:lang w:val="en-US"/>
        </w:rPr>
        <w:t>are</w:t>
      </w:r>
      <w:r w:rsidR="000E68C3" w:rsidRPr="00FA307E">
        <w:rPr>
          <w:color w:val="231F20"/>
          <w:lang w:val="en-US"/>
        </w:rPr>
        <w:t xml:space="preserve"> used to </w:t>
      </w:r>
      <w:r w:rsidR="006A1FB5">
        <w:rPr>
          <w:color w:val="231F20"/>
          <w:lang w:val="en-US"/>
        </w:rPr>
        <w:t>provide further details of</w:t>
      </w:r>
      <w:r w:rsidR="000E68C3" w:rsidRPr="00FA307E">
        <w:rPr>
          <w:color w:val="231F20"/>
          <w:lang w:val="en-US"/>
        </w:rPr>
        <w:t xml:space="preserve"> </w:t>
      </w:r>
      <w:r w:rsidR="000B1709">
        <w:rPr>
          <w:color w:val="231F20"/>
          <w:lang w:val="en-US"/>
        </w:rPr>
        <w:t>admissible</w:t>
      </w:r>
      <w:r w:rsidR="000E68C3" w:rsidRPr="00FA307E">
        <w:rPr>
          <w:color w:val="231F20"/>
          <w:lang w:val="en-US"/>
        </w:rPr>
        <w:t xml:space="preserve"> attribute values in addition to data type. </w:t>
      </w:r>
      <w:r w:rsidR="00305C96">
        <w:rPr>
          <w:color w:val="231F20"/>
          <w:lang w:val="en-US"/>
        </w:rPr>
        <w:t>C</w:t>
      </w:r>
      <w:r w:rsidR="000E68C3" w:rsidRPr="00FA307E">
        <w:rPr>
          <w:color w:val="231F20"/>
          <w:lang w:val="en-US"/>
        </w:rPr>
        <w:t>onstraints</w:t>
      </w:r>
      <w:r w:rsidR="00305C96">
        <w:rPr>
          <w:color w:val="231F20"/>
          <w:lang w:val="en-US"/>
        </w:rPr>
        <w:t xml:space="preserve"> can define </w:t>
      </w:r>
      <w:r w:rsidR="000E68C3" w:rsidRPr="00FA307E">
        <w:rPr>
          <w:color w:val="231F20"/>
          <w:lang w:val="en-US"/>
        </w:rPr>
        <w:t xml:space="preserve">the length and type of admissible characters </w:t>
      </w:r>
      <w:r w:rsidR="00D214D6">
        <w:rPr>
          <w:color w:val="231F20"/>
          <w:lang w:val="en-US"/>
        </w:rPr>
        <w:t xml:space="preserve">in </w:t>
      </w:r>
      <w:r w:rsidR="000E68C3" w:rsidRPr="00FA307E">
        <w:rPr>
          <w:color w:val="231F20"/>
          <w:lang w:val="en-US"/>
        </w:rPr>
        <w:t xml:space="preserve">the attribute value, </w:t>
      </w:r>
      <w:r w:rsidR="000B1709">
        <w:rPr>
          <w:color w:val="231F20"/>
          <w:lang w:val="en-US"/>
        </w:rPr>
        <w:t xml:space="preserve">stipulate </w:t>
      </w:r>
      <w:r w:rsidR="000E68C3" w:rsidRPr="00FA307E">
        <w:rPr>
          <w:color w:val="231F20"/>
          <w:lang w:val="en-US"/>
        </w:rPr>
        <w:t xml:space="preserve">compliance with certain format guidelines, </w:t>
      </w:r>
      <w:r w:rsidR="00D214D6">
        <w:rPr>
          <w:color w:val="231F20"/>
          <w:lang w:val="en-US"/>
        </w:rPr>
        <w:t>and</w:t>
      </w:r>
      <w:r w:rsidR="000E68C3" w:rsidRPr="00FA307E">
        <w:rPr>
          <w:color w:val="231F20"/>
          <w:lang w:val="en-US"/>
        </w:rPr>
        <w:t xml:space="preserve"> </w:t>
      </w:r>
      <w:r w:rsidR="000B1709">
        <w:rPr>
          <w:color w:val="231F20"/>
          <w:lang w:val="en-US"/>
        </w:rPr>
        <w:t xml:space="preserve">define </w:t>
      </w:r>
      <w:r w:rsidR="00D214D6">
        <w:rPr>
          <w:color w:val="231F20"/>
          <w:lang w:val="en-US"/>
        </w:rPr>
        <w:t>inter</w:t>
      </w:r>
      <w:r w:rsidR="000E68C3" w:rsidRPr="00FA307E">
        <w:rPr>
          <w:color w:val="231F20"/>
          <w:lang w:val="en-US"/>
        </w:rPr>
        <w:t xml:space="preserve">dependencies </w:t>
      </w:r>
      <w:r w:rsidR="00D214D6">
        <w:rPr>
          <w:color w:val="231F20"/>
          <w:lang w:val="en-US"/>
        </w:rPr>
        <w:t>with</w:t>
      </w:r>
      <w:r w:rsidR="000E68C3" w:rsidRPr="00FA307E">
        <w:rPr>
          <w:color w:val="231F20"/>
          <w:lang w:val="en-US"/>
        </w:rPr>
        <w:t xml:space="preserve"> other attributes.  For example, </w:t>
      </w:r>
      <w:r w:rsidR="00D214D6">
        <w:rPr>
          <w:color w:val="231F20"/>
          <w:lang w:val="en-US"/>
        </w:rPr>
        <w:t xml:space="preserve">in </w:t>
      </w:r>
      <w:r w:rsidR="000E68C3" w:rsidRPr="00FA307E">
        <w:rPr>
          <w:color w:val="231F20"/>
          <w:lang w:val="en-US"/>
        </w:rPr>
        <w:t xml:space="preserve">the terms of </w:t>
      </w:r>
      <w:r w:rsidR="00D214D6">
        <w:rPr>
          <w:color w:val="231F20"/>
          <w:lang w:val="en-US"/>
        </w:rPr>
        <w:t xml:space="preserve">a </w:t>
      </w:r>
      <w:r w:rsidR="000E68C3" w:rsidRPr="00FA307E">
        <w:rPr>
          <w:color w:val="231F20"/>
          <w:lang w:val="en-US"/>
        </w:rPr>
        <w:t xml:space="preserve">contract, </w:t>
      </w:r>
      <w:r w:rsidR="00D214D6">
        <w:rPr>
          <w:color w:val="231F20"/>
          <w:lang w:val="en-US"/>
        </w:rPr>
        <w:t>one</w:t>
      </w:r>
      <w:r w:rsidR="000E68C3" w:rsidRPr="00FA307E">
        <w:rPr>
          <w:color w:val="231F20"/>
          <w:lang w:val="en-US"/>
        </w:rPr>
        <w:t xml:space="preserve"> requirement is that the start date must be before the end date. </w:t>
      </w:r>
      <w:r w:rsidR="00D214D6">
        <w:rPr>
          <w:color w:val="231F20"/>
          <w:lang w:val="en-US"/>
        </w:rPr>
        <w:t>Where</w:t>
      </w:r>
      <w:r w:rsidR="000E68C3" w:rsidRPr="00FA307E">
        <w:rPr>
          <w:color w:val="231F20"/>
          <w:lang w:val="en-US"/>
        </w:rPr>
        <w:t xml:space="preserve"> these </w:t>
      </w:r>
      <w:r w:rsidR="00D214D6">
        <w:rPr>
          <w:color w:val="231F20"/>
          <w:lang w:val="en-US"/>
        </w:rPr>
        <w:t>constraints are already</w:t>
      </w:r>
      <w:r w:rsidR="000E68C3" w:rsidRPr="00FA307E">
        <w:rPr>
          <w:color w:val="231F20"/>
          <w:lang w:val="en-US"/>
        </w:rPr>
        <w:t xml:space="preserve"> known at the time of specification, they may be </w:t>
      </w:r>
      <w:r w:rsidR="008E3318">
        <w:rPr>
          <w:color w:val="231F20"/>
          <w:lang w:val="en-US"/>
        </w:rPr>
        <w:t xml:space="preserve">incorporated </w:t>
      </w:r>
      <w:r w:rsidR="000E68C3" w:rsidRPr="00FA307E">
        <w:rPr>
          <w:color w:val="231F20"/>
          <w:lang w:val="en-US"/>
        </w:rPr>
        <w:t>directly in</w:t>
      </w:r>
      <w:r w:rsidR="008E3318">
        <w:rPr>
          <w:color w:val="231F20"/>
          <w:lang w:val="en-US"/>
        </w:rPr>
        <w:t>to</w:t>
      </w:r>
      <w:r w:rsidR="000E68C3" w:rsidRPr="00FA307E">
        <w:rPr>
          <w:color w:val="231F20"/>
          <w:lang w:val="en-US"/>
        </w:rPr>
        <w:t xml:space="preserve"> the data model for that attribute.</w:t>
      </w:r>
    </w:p>
    <w:p w14:paraId="326D51F9"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26EE8025" w14:textId="77777777" w:rsidR="00B2125E" w:rsidRPr="00FA307E" w:rsidRDefault="00B2125E">
      <w:pPr>
        <w:pStyle w:val="BodyText"/>
        <w:rPr>
          <w:lang w:val="en-US"/>
        </w:rPr>
      </w:pPr>
    </w:p>
    <w:p w14:paraId="26B6D83F" w14:textId="77777777" w:rsidR="00B2125E" w:rsidRPr="00FA307E" w:rsidRDefault="00B2125E">
      <w:pPr>
        <w:pStyle w:val="BodyText"/>
        <w:rPr>
          <w:lang w:val="en-US"/>
        </w:rPr>
      </w:pPr>
    </w:p>
    <w:p w14:paraId="4F92A355" w14:textId="77777777" w:rsidR="00B2125E" w:rsidRPr="00FA307E" w:rsidRDefault="00B2125E">
      <w:pPr>
        <w:pStyle w:val="BodyText"/>
        <w:rPr>
          <w:lang w:val="en-US"/>
        </w:rPr>
      </w:pPr>
    </w:p>
    <w:p w14:paraId="4790C16E" w14:textId="77777777" w:rsidR="00B2125E" w:rsidRPr="00FA307E" w:rsidRDefault="00B2125E">
      <w:pPr>
        <w:pStyle w:val="BodyText"/>
        <w:rPr>
          <w:lang w:val="en-US"/>
        </w:rPr>
      </w:pPr>
    </w:p>
    <w:p w14:paraId="175972BA" w14:textId="77777777" w:rsidR="00B2125E" w:rsidRPr="00FA307E" w:rsidRDefault="00B2125E">
      <w:pPr>
        <w:pStyle w:val="BodyText"/>
        <w:rPr>
          <w:lang w:val="en-US"/>
        </w:rPr>
      </w:pPr>
    </w:p>
    <w:p w14:paraId="5D931446" w14:textId="77777777" w:rsidR="00B2125E" w:rsidRPr="00FA307E" w:rsidRDefault="00B2125E">
      <w:pPr>
        <w:pStyle w:val="BodyText"/>
        <w:rPr>
          <w:lang w:val="en-US"/>
        </w:rPr>
      </w:pPr>
    </w:p>
    <w:p w14:paraId="6E7D9EF0" w14:textId="77777777" w:rsidR="00B2125E" w:rsidRPr="00FA307E" w:rsidRDefault="00B2125E">
      <w:pPr>
        <w:pStyle w:val="BodyText"/>
        <w:rPr>
          <w:lang w:val="en-US"/>
        </w:rPr>
      </w:pPr>
    </w:p>
    <w:p w14:paraId="64475166" w14:textId="77777777" w:rsidR="00B2125E" w:rsidRPr="00FA307E" w:rsidRDefault="00B2125E">
      <w:pPr>
        <w:pStyle w:val="BodyText"/>
        <w:rPr>
          <w:lang w:val="en-US"/>
        </w:rPr>
      </w:pPr>
    </w:p>
    <w:p w14:paraId="1F0AABC5" w14:textId="77777777" w:rsidR="00B2125E" w:rsidRPr="00FA307E" w:rsidRDefault="00B2125E">
      <w:pPr>
        <w:pStyle w:val="BodyText"/>
        <w:spacing w:before="10"/>
        <w:rPr>
          <w:sz w:val="10"/>
          <w:lang w:val="en-US"/>
        </w:rPr>
      </w:pPr>
    </w:p>
    <w:p w14:paraId="776C65C0" w14:textId="77777777" w:rsidR="00B2125E" w:rsidRPr="00FA307E" w:rsidRDefault="000E68C3">
      <w:pPr>
        <w:pStyle w:val="BodyText"/>
        <w:ind w:left="2204"/>
        <w:rPr>
          <w:lang w:val="en-US"/>
        </w:rPr>
      </w:pPr>
      <w:r w:rsidRPr="00FA307E">
        <w:rPr>
          <w:noProof/>
          <w:lang w:val="en-US"/>
        </w:rPr>
        <w:drawing>
          <wp:inline distT="0" distB="0" distL="0" distR="0" wp14:anchorId="0687ED02" wp14:editId="279C0AAB">
            <wp:extent cx="4974532" cy="3212592"/>
            <wp:effectExtent l="0" t="0" r="0" b="0"/>
            <wp:docPr id="155"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4.jpeg"/>
                    <pic:cNvPicPr/>
                  </pic:nvPicPr>
                  <pic:blipFill>
                    <a:blip r:embed="rId129" cstate="print"/>
                    <a:stretch>
                      <a:fillRect/>
                    </a:stretch>
                  </pic:blipFill>
                  <pic:spPr>
                    <a:xfrm>
                      <a:off x="0" y="0"/>
                      <a:ext cx="4974532" cy="3212592"/>
                    </a:xfrm>
                    <a:prstGeom prst="rect">
                      <a:avLst/>
                    </a:prstGeom>
                  </pic:spPr>
                </pic:pic>
              </a:graphicData>
            </a:graphic>
          </wp:inline>
        </w:drawing>
      </w:r>
    </w:p>
    <w:p w14:paraId="14887801" w14:textId="43B4F80A" w:rsidR="00B2125E" w:rsidRPr="00FA307E" w:rsidRDefault="000E68C3">
      <w:pPr>
        <w:pStyle w:val="BodyText"/>
        <w:spacing w:before="119" w:line="268" w:lineRule="auto"/>
        <w:ind w:left="2204" w:right="1261"/>
        <w:jc w:val="both"/>
        <w:rPr>
          <w:lang w:val="en-US"/>
        </w:rPr>
      </w:pPr>
      <w:r w:rsidRPr="00FA307E">
        <w:rPr>
          <w:color w:val="231F20"/>
          <w:lang w:val="en-US"/>
        </w:rPr>
        <w:t>Unlike object-oriented analys</w:t>
      </w:r>
      <w:r w:rsidR="00902395">
        <w:rPr>
          <w:color w:val="231F20"/>
          <w:lang w:val="en-US"/>
        </w:rPr>
        <w:t>e</w:t>
      </w:r>
      <w:r w:rsidRPr="00FA307E">
        <w:rPr>
          <w:color w:val="231F20"/>
          <w:lang w:val="en-US"/>
        </w:rPr>
        <w:t>s, specification</w:t>
      </w:r>
      <w:r w:rsidR="00902395">
        <w:rPr>
          <w:color w:val="231F20"/>
          <w:lang w:val="en-US"/>
        </w:rPr>
        <w:t>s</w:t>
      </w:r>
      <w:r w:rsidRPr="00FA307E">
        <w:rPr>
          <w:color w:val="231F20"/>
          <w:lang w:val="en-US"/>
        </w:rPr>
        <w:t xml:space="preserve"> do not document </w:t>
      </w:r>
      <w:r w:rsidR="00447EBD">
        <w:rPr>
          <w:color w:val="231F20"/>
          <w:lang w:val="en-US"/>
        </w:rPr>
        <w:t>an attribute’s</w:t>
      </w:r>
      <w:r w:rsidRPr="00FA307E">
        <w:rPr>
          <w:color w:val="231F20"/>
          <w:lang w:val="en-US"/>
        </w:rPr>
        <w:t xml:space="preserve"> visibilit</w:t>
      </w:r>
      <w:r w:rsidR="00447EBD">
        <w:rPr>
          <w:color w:val="231F20"/>
          <w:lang w:val="en-US"/>
        </w:rPr>
        <w:t>y</w:t>
      </w:r>
      <w:r w:rsidRPr="00FA307E">
        <w:rPr>
          <w:color w:val="231F20"/>
          <w:lang w:val="en-US"/>
        </w:rPr>
        <w:t>.</w:t>
      </w:r>
    </w:p>
    <w:p w14:paraId="52707E93" w14:textId="77777777" w:rsidR="00B2125E" w:rsidRPr="00FA307E" w:rsidRDefault="00B2125E">
      <w:pPr>
        <w:pStyle w:val="BodyText"/>
        <w:rPr>
          <w:sz w:val="24"/>
          <w:lang w:val="en-US"/>
        </w:rPr>
      </w:pPr>
    </w:p>
    <w:p w14:paraId="40B4C0CB" w14:textId="77777777" w:rsidR="00B2125E" w:rsidRPr="00FA307E" w:rsidRDefault="000E68C3">
      <w:pPr>
        <w:pStyle w:val="Heading6"/>
        <w:ind w:left="2204"/>
        <w:rPr>
          <w:lang w:val="en-US"/>
        </w:rPr>
      </w:pPr>
      <w:r w:rsidRPr="00FA307E">
        <w:rPr>
          <w:color w:val="003946"/>
          <w:lang w:val="en-US"/>
        </w:rPr>
        <w:t>Enumerations: Predefined value sets</w:t>
      </w:r>
    </w:p>
    <w:p w14:paraId="7154FB18" w14:textId="77777777" w:rsidR="00B2125E" w:rsidRPr="00FA307E" w:rsidRDefault="00B2125E">
      <w:pPr>
        <w:pStyle w:val="BodyText"/>
        <w:spacing w:before="5"/>
        <w:rPr>
          <w:sz w:val="26"/>
          <w:lang w:val="en-US"/>
        </w:rPr>
      </w:pPr>
    </w:p>
    <w:p w14:paraId="6431AF45" w14:textId="467F1E32" w:rsidR="00B2125E" w:rsidRPr="00FA307E" w:rsidRDefault="00051DC2">
      <w:pPr>
        <w:pStyle w:val="BodyText"/>
        <w:spacing w:line="268" w:lineRule="auto"/>
        <w:ind w:left="2204" w:right="1255" w:hanging="1"/>
        <w:jc w:val="both"/>
        <w:rPr>
          <w:lang w:val="en-US"/>
        </w:rPr>
      </w:pPr>
      <w:r>
        <w:rPr>
          <w:color w:val="231F20"/>
          <w:lang w:val="en-US"/>
        </w:rPr>
        <w:t>S</w:t>
      </w:r>
      <w:r w:rsidR="000E68C3" w:rsidRPr="00FA307E">
        <w:rPr>
          <w:color w:val="231F20"/>
          <w:lang w:val="en-US"/>
        </w:rPr>
        <w:t xml:space="preserve">ome attributes in the data model </w:t>
      </w:r>
      <w:r>
        <w:rPr>
          <w:color w:val="231F20"/>
          <w:lang w:val="en-US"/>
        </w:rPr>
        <w:t xml:space="preserve">will generally </w:t>
      </w:r>
      <w:r w:rsidR="000E68C3" w:rsidRPr="00FA307E">
        <w:rPr>
          <w:color w:val="231F20"/>
          <w:lang w:val="en-US"/>
        </w:rPr>
        <w:t xml:space="preserve">have a pre-defined </w:t>
      </w:r>
      <w:r w:rsidR="00F36E57">
        <w:rPr>
          <w:color w:val="231F20"/>
          <w:lang w:val="en-US"/>
        </w:rPr>
        <w:t>set</w:t>
      </w:r>
      <w:r w:rsidR="000E68C3" w:rsidRPr="00FA307E">
        <w:rPr>
          <w:color w:val="231F20"/>
          <w:lang w:val="en-US"/>
        </w:rPr>
        <w:t xml:space="preserve"> of admissible values. </w:t>
      </w:r>
      <w:r w:rsidR="009527E7">
        <w:rPr>
          <w:color w:val="231F20"/>
          <w:lang w:val="en-US"/>
        </w:rPr>
        <w:t xml:space="preserve">This means that </w:t>
      </w:r>
      <w:r w:rsidR="00F36E57">
        <w:rPr>
          <w:color w:val="231F20"/>
          <w:lang w:val="en-US"/>
        </w:rPr>
        <w:t>an attribute’s</w:t>
      </w:r>
      <w:r w:rsidR="000E68C3" w:rsidRPr="00FA307E">
        <w:rPr>
          <w:color w:val="231F20"/>
          <w:lang w:val="en-US"/>
        </w:rPr>
        <w:t xml:space="preserve"> specific value cannot be freely assigned within the value range for its data type</w:t>
      </w:r>
      <w:r w:rsidR="00F36E57">
        <w:rPr>
          <w:color w:val="231F20"/>
          <w:lang w:val="en-US"/>
        </w:rPr>
        <w:t xml:space="preserve"> but must belong to</w:t>
      </w:r>
      <w:r w:rsidR="000E68C3" w:rsidRPr="00FA307E">
        <w:rPr>
          <w:color w:val="231F20"/>
          <w:lang w:val="en-US"/>
        </w:rPr>
        <w:t xml:space="preserve"> the predefined set.</w:t>
      </w:r>
    </w:p>
    <w:p w14:paraId="611DC51A" w14:textId="77777777" w:rsidR="00B2125E" w:rsidRPr="00FA307E" w:rsidRDefault="00B2125E">
      <w:pPr>
        <w:pStyle w:val="BodyText"/>
        <w:spacing w:before="4"/>
        <w:rPr>
          <w:sz w:val="22"/>
          <w:lang w:val="en-US"/>
        </w:rPr>
      </w:pPr>
    </w:p>
    <w:p w14:paraId="4E1F6AE2" w14:textId="410219B3" w:rsidR="00B2125E" w:rsidRPr="00FA307E" w:rsidRDefault="000E68C3">
      <w:pPr>
        <w:pStyle w:val="BodyText"/>
        <w:spacing w:line="268" w:lineRule="auto"/>
        <w:ind w:left="2204" w:right="1254"/>
        <w:jc w:val="both"/>
        <w:rPr>
          <w:lang w:val="en-US"/>
        </w:rPr>
      </w:pPr>
      <w:r w:rsidRPr="00FA307E">
        <w:rPr>
          <w:color w:val="231F20"/>
          <w:lang w:val="en-US"/>
        </w:rPr>
        <w:t xml:space="preserve">When specifying </w:t>
      </w:r>
      <w:r w:rsidR="003E417D">
        <w:rPr>
          <w:color w:val="231F20"/>
          <w:lang w:val="en-US"/>
        </w:rPr>
        <w:t>a conceptual/</w:t>
      </w:r>
      <w:r w:rsidRPr="00FA307E">
        <w:rPr>
          <w:color w:val="231F20"/>
          <w:lang w:val="en-US"/>
        </w:rPr>
        <w:t>technical data model, these types of lists may be defined as a separate data type</w:t>
      </w:r>
      <w:r w:rsidR="009527E7">
        <w:rPr>
          <w:color w:val="231F20"/>
          <w:lang w:val="en-US"/>
        </w:rPr>
        <w:t>, known as</w:t>
      </w:r>
      <w:r w:rsidRPr="00FA307E">
        <w:rPr>
          <w:color w:val="231F20"/>
          <w:lang w:val="en-US"/>
        </w:rPr>
        <w:t xml:space="preserve"> enumerations. </w:t>
      </w:r>
      <w:r w:rsidR="009527E7">
        <w:rPr>
          <w:color w:val="231F20"/>
          <w:lang w:val="en-US"/>
        </w:rPr>
        <w:t>A</w:t>
      </w:r>
      <w:r w:rsidR="003E417D">
        <w:rPr>
          <w:color w:val="231F20"/>
          <w:lang w:val="en-US"/>
        </w:rPr>
        <w:t>n</w:t>
      </w:r>
      <w:r w:rsidRPr="00FA307E">
        <w:rPr>
          <w:color w:val="231F20"/>
          <w:lang w:val="en-US"/>
        </w:rPr>
        <w:t xml:space="preserve"> example </w:t>
      </w:r>
      <w:r w:rsidR="003E417D">
        <w:rPr>
          <w:color w:val="231F20"/>
          <w:lang w:val="en-US"/>
        </w:rPr>
        <w:t xml:space="preserve">of the use of </w:t>
      </w:r>
      <w:r w:rsidRPr="00FA307E">
        <w:rPr>
          <w:color w:val="231F20"/>
          <w:lang w:val="en-US"/>
        </w:rPr>
        <w:t>enumerations</w:t>
      </w:r>
      <w:r w:rsidR="009527E7">
        <w:rPr>
          <w:color w:val="231F20"/>
          <w:lang w:val="en-US"/>
        </w:rPr>
        <w:t xml:space="preserve"> can be found in Figure 36</w:t>
      </w:r>
      <w:r w:rsidRPr="00FA307E">
        <w:rPr>
          <w:color w:val="231F20"/>
          <w:lang w:val="en-US"/>
        </w:rPr>
        <w:t xml:space="preserve">. </w:t>
      </w:r>
      <w:r w:rsidR="007A61E6">
        <w:rPr>
          <w:color w:val="231F20"/>
          <w:lang w:val="en-US"/>
        </w:rPr>
        <w:t>T</w:t>
      </w:r>
      <w:r w:rsidRPr="00FA307E">
        <w:rPr>
          <w:color w:val="231F20"/>
          <w:lang w:val="en-US"/>
        </w:rPr>
        <w:t xml:space="preserve">he list of potential </w:t>
      </w:r>
      <w:r w:rsidR="007A61E6">
        <w:rPr>
          <w:color w:val="231F20"/>
          <w:lang w:val="en-US"/>
        </w:rPr>
        <w:t>c</w:t>
      </w:r>
      <w:r w:rsidR="00C6106D">
        <w:rPr>
          <w:color w:val="231F20"/>
          <w:lang w:val="en-US"/>
        </w:rPr>
        <w:t>ustomer</w:t>
      </w:r>
      <w:r w:rsidRPr="00FA307E">
        <w:rPr>
          <w:color w:val="231F20"/>
          <w:lang w:val="en-US"/>
        </w:rPr>
        <w:t xml:space="preserve"> statuses and the list of possible values for the attribute “marital status” are </w:t>
      </w:r>
      <w:r w:rsidR="007A61E6">
        <w:rPr>
          <w:color w:val="231F20"/>
          <w:lang w:val="en-US"/>
        </w:rPr>
        <w:t xml:space="preserve">both </w:t>
      </w:r>
      <w:r w:rsidRPr="00FA307E">
        <w:rPr>
          <w:color w:val="231F20"/>
          <w:lang w:val="en-US"/>
        </w:rPr>
        <w:t>outsourced to separate data types. Enumerations are specified in the same way as classes with attributes: The stereotype</w:t>
      </w:r>
    </w:p>
    <w:p w14:paraId="26544448" w14:textId="4EF2D8B9" w:rsidR="00B2125E" w:rsidRPr="00FA307E" w:rsidRDefault="000E68C3">
      <w:pPr>
        <w:pStyle w:val="BodyText"/>
        <w:spacing w:line="268" w:lineRule="auto"/>
        <w:ind w:left="2204" w:right="1254" w:hanging="1"/>
        <w:jc w:val="both"/>
        <w:rPr>
          <w:lang w:val="en-US"/>
        </w:rPr>
      </w:pPr>
      <w:r w:rsidRPr="00FA307E">
        <w:rPr>
          <w:color w:val="231F20"/>
          <w:lang w:val="en-US"/>
        </w:rPr>
        <w:t xml:space="preserve">&lt;&lt;enumeration&gt;&gt; </w:t>
      </w:r>
      <w:r w:rsidR="007A61E6">
        <w:rPr>
          <w:color w:val="231F20"/>
          <w:lang w:val="en-US"/>
        </w:rPr>
        <w:t xml:space="preserve">denotes </w:t>
      </w:r>
      <w:r w:rsidRPr="00FA307E">
        <w:rPr>
          <w:color w:val="231F20"/>
          <w:lang w:val="en-US"/>
        </w:rPr>
        <w:t xml:space="preserve">it as </w:t>
      </w:r>
      <w:r w:rsidR="007A61E6">
        <w:rPr>
          <w:color w:val="231F20"/>
          <w:lang w:val="en-US"/>
        </w:rPr>
        <w:t>an enumeration</w:t>
      </w:r>
      <w:r w:rsidRPr="00FA307E">
        <w:rPr>
          <w:color w:val="231F20"/>
          <w:lang w:val="en-US"/>
        </w:rPr>
        <w:t xml:space="preserve"> data type rather than a business object. </w:t>
      </w:r>
      <w:r w:rsidR="007A61E6">
        <w:rPr>
          <w:color w:val="231F20"/>
          <w:lang w:val="en-US"/>
        </w:rPr>
        <w:t>P</w:t>
      </w:r>
      <w:r w:rsidRPr="00FA307E">
        <w:rPr>
          <w:color w:val="231F20"/>
          <w:lang w:val="en-US"/>
        </w:rPr>
        <w:t xml:space="preserve">ossible values are specified as attributes of the enumeration class. Enumerations can be used in all other </w:t>
      </w:r>
      <w:r w:rsidR="00C6106D">
        <w:rPr>
          <w:color w:val="231F20"/>
          <w:lang w:val="en-US"/>
        </w:rPr>
        <w:t>classes of that</w:t>
      </w:r>
      <w:r w:rsidRPr="00FA307E">
        <w:rPr>
          <w:color w:val="231F20"/>
          <w:lang w:val="en-US"/>
        </w:rPr>
        <w:t xml:space="preserve"> model. If </w:t>
      </w:r>
      <w:r w:rsidR="00C6106D">
        <w:rPr>
          <w:color w:val="231F20"/>
          <w:lang w:val="en-US"/>
        </w:rPr>
        <w:t xml:space="preserve">you need to modify </w:t>
      </w:r>
      <w:r w:rsidRPr="00FA307E">
        <w:rPr>
          <w:color w:val="231F20"/>
          <w:lang w:val="en-US"/>
        </w:rPr>
        <w:t xml:space="preserve">the value set of an enumeration type, </w:t>
      </w:r>
      <w:r w:rsidR="007A61E6">
        <w:rPr>
          <w:color w:val="231F20"/>
          <w:lang w:val="en-US"/>
        </w:rPr>
        <w:t>you only need to do so</w:t>
      </w:r>
      <w:r w:rsidRPr="00FA307E">
        <w:rPr>
          <w:color w:val="231F20"/>
          <w:lang w:val="en-US"/>
        </w:rPr>
        <w:t xml:space="preserve"> </w:t>
      </w:r>
      <w:r w:rsidR="00C6106D">
        <w:rPr>
          <w:color w:val="231F20"/>
          <w:lang w:val="en-US"/>
        </w:rPr>
        <w:t>once</w:t>
      </w:r>
      <w:r w:rsidRPr="00FA307E">
        <w:rPr>
          <w:color w:val="231F20"/>
          <w:lang w:val="en-US"/>
        </w:rPr>
        <w:t>.</w:t>
      </w:r>
    </w:p>
    <w:p w14:paraId="09CC5261"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7E810D01" w14:textId="77777777" w:rsidR="00B2125E" w:rsidRPr="00FA307E" w:rsidRDefault="00B2125E">
      <w:pPr>
        <w:pStyle w:val="BodyText"/>
        <w:rPr>
          <w:lang w:val="en-US"/>
        </w:rPr>
      </w:pPr>
    </w:p>
    <w:p w14:paraId="37DCE14A" w14:textId="77777777" w:rsidR="00B2125E" w:rsidRPr="00FA307E" w:rsidRDefault="00B2125E">
      <w:pPr>
        <w:pStyle w:val="BodyText"/>
        <w:rPr>
          <w:lang w:val="en-US"/>
        </w:rPr>
      </w:pPr>
    </w:p>
    <w:p w14:paraId="2FBBAC86" w14:textId="77777777" w:rsidR="00B2125E" w:rsidRPr="00FA307E" w:rsidRDefault="000E68C3">
      <w:pPr>
        <w:ind w:left="957"/>
        <w:rPr>
          <w:sz w:val="18"/>
          <w:lang w:val="en-US"/>
        </w:rPr>
      </w:pPr>
      <w:r w:rsidRPr="00FA307E">
        <w:rPr>
          <w:color w:val="003946"/>
          <w:sz w:val="18"/>
          <w:lang w:val="en-US"/>
        </w:rPr>
        <w:t>Specification of detailed conceptual data models</w:t>
      </w:r>
    </w:p>
    <w:p w14:paraId="4DD665F3" w14:textId="77777777" w:rsidR="00B2125E" w:rsidRPr="00FA307E" w:rsidRDefault="00B2125E">
      <w:pPr>
        <w:pStyle w:val="BodyText"/>
        <w:rPr>
          <w:lang w:val="en-US"/>
        </w:rPr>
      </w:pPr>
    </w:p>
    <w:p w14:paraId="3511E9E1" w14:textId="77777777" w:rsidR="00B2125E" w:rsidRPr="00FA307E" w:rsidRDefault="00B2125E">
      <w:pPr>
        <w:pStyle w:val="BodyText"/>
        <w:rPr>
          <w:lang w:val="en-US"/>
        </w:rPr>
      </w:pPr>
    </w:p>
    <w:p w14:paraId="0B4624F9" w14:textId="77777777" w:rsidR="00B2125E" w:rsidRPr="00FA307E" w:rsidRDefault="00B2125E">
      <w:pPr>
        <w:pStyle w:val="BodyText"/>
        <w:rPr>
          <w:lang w:val="en-US"/>
        </w:rPr>
      </w:pPr>
    </w:p>
    <w:p w14:paraId="1D051BD5" w14:textId="77777777" w:rsidR="00B2125E" w:rsidRPr="00FA307E" w:rsidRDefault="00B2125E">
      <w:pPr>
        <w:pStyle w:val="BodyText"/>
        <w:rPr>
          <w:lang w:val="en-US"/>
        </w:rPr>
      </w:pPr>
    </w:p>
    <w:p w14:paraId="680976C5" w14:textId="77777777" w:rsidR="00B2125E" w:rsidRPr="00FA307E" w:rsidRDefault="00B2125E">
      <w:pPr>
        <w:pStyle w:val="BodyText"/>
        <w:rPr>
          <w:lang w:val="en-US"/>
        </w:rPr>
      </w:pPr>
    </w:p>
    <w:p w14:paraId="4E1E4CD7" w14:textId="77777777" w:rsidR="00B2125E" w:rsidRPr="00FA307E" w:rsidRDefault="000E68C3">
      <w:pPr>
        <w:pStyle w:val="BodyText"/>
        <w:spacing w:before="9"/>
        <w:rPr>
          <w:sz w:val="10"/>
          <w:lang w:val="en-US"/>
        </w:rPr>
      </w:pPr>
      <w:r w:rsidRPr="00FA307E">
        <w:rPr>
          <w:noProof/>
          <w:lang w:val="en-US"/>
        </w:rPr>
        <w:drawing>
          <wp:anchor distT="0" distB="0" distL="0" distR="0" simplePos="0" relativeHeight="60" behindDoc="0" locked="0" layoutInCell="1" allowOverlap="1" wp14:anchorId="28520AA7" wp14:editId="6E6F7BE9">
            <wp:simplePos x="0" y="0"/>
            <wp:positionH relativeFrom="page">
              <wp:posOffset>900000</wp:posOffset>
            </wp:positionH>
            <wp:positionV relativeFrom="paragraph">
              <wp:posOffset>95038</wp:posOffset>
            </wp:positionV>
            <wp:extent cx="4968922" cy="2834640"/>
            <wp:effectExtent l="0" t="0" r="0" b="0"/>
            <wp:wrapTopAndBottom/>
            <wp:docPr id="15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5.jpeg"/>
                    <pic:cNvPicPr/>
                  </pic:nvPicPr>
                  <pic:blipFill>
                    <a:blip r:embed="rId130" cstate="print"/>
                    <a:stretch>
                      <a:fillRect/>
                    </a:stretch>
                  </pic:blipFill>
                  <pic:spPr>
                    <a:xfrm>
                      <a:off x="0" y="0"/>
                      <a:ext cx="4968922" cy="2834640"/>
                    </a:xfrm>
                    <a:prstGeom prst="rect">
                      <a:avLst/>
                    </a:prstGeom>
                  </pic:spPr>
                </pic:pic>
              </a:graphicData>
            </a:graphic>
          </wp:anchor>
        </w:drawing>
      </w:r>
    </w:p>
    <w:p w14:paraId="7B76B5CF" w14:textId="77777777" w:rsidR="00B2125E" w:rsidRPr="00FA307E" w:rsidRDefault="00B2125E">
      <w:pPr>
        <w:pStyle w:val="BodyText"/>
        <w:rPr>
          <w:lang w:val="en-US"/>
        </w:rPr>
      </w:pPr>
    </w:p>
    <w:p w14:paraId="1429C102" w14:textId="77777777" w:rsidR="00B2125E" w:rsidRPr="00FA307E" w:rsidRDefault="00B2125E">
      <w:pPr>
        <w:pStyle w:val="BodyText"/>
        <w:spacing w:before="5"/>
        <w:rPr>
          <w:sz w:val="29"/>
          <w:lang w:val="en-US"/>
        </w:rPr>
      </w:pPr>
    </w:p>
    <w:p w14:paraId="20DE387A" w14:textId="77777777" w:rsidR="00B2125E" w:rsidRPr="00FA307E" w:rsidRDefault="000E68C3">
      <w:pPr>
        <w:pStyle w:val="Heading6"/>
        <w:spacing w:before="99"/>
        <w:rPr>
          <w:lang w:val="en-US"/>
        </w:rPr>
      </w:pPr>
      <w:r w:rsidRPr="00FA307E">
        <w:rPr>
          <w:color w:val="003946"/>
          <w:lang w:val="en-US"/>
        </w:rPr>
        <w:t>Constraints: Business rules on the structure of data models</w:t>
      </w:r>
    </w:p>
    <w:p w14:paraId="0829767E" w14:textId="77777777" w:rsidR="00B2125E" w:rsidRPr="00FA307E" w:rsidRDefault="00B2125E">
      <w:pPr>
        <w:pStyle w:val="BodyText"/>
        <w:spacing w:before="4"/>
        <w:rPr>
          <w:sz w:val="26"/>
          <w:lang w:val="en-US"/>
        </w:rPr>
      </w:pPr>
    </w:p>
    <w:p w14:paraId="39B36EE7" w14:textId="7D7D13E3" w:rsidR="00B2125E" w:rsidRPr="00FA307E" w:rsidRDefault="000E68C3">
      <w:pPr>
        <w:pStyle w:val="BodyText"/>
        <w:spacing w:before="1" w:line="268" w:lineRule="auto"/>
        <w:ind w:left="957" w:right="2502" w:hanging="1"/>
        <w:jc w:val="both"/>
        <w:rPr>
          <w:lang w:val="en-US"/>
        </w:rPr>
      </w:pPr>
      <w:r w:rsidRPr="00FA307E">
        <w:rPr>
          <w:color w:val="231F20"/>
          <w:lang w:val="en-US"/>
        </w:rPr>
        <w:t xml:space="preserve">In </w:t>
      </w:r>
      <w:r w:rsidR="00FD08BF">
        <w:rPr>
          <w:color w:val="231F20"/>
          <w:lang w:val="en-US"/>
        </w:rPr>
        <w:t>module</w:t>
      </w:r>
      <w:r w:rsidRPr="00FA307E">
        <w:rPr>
          <w:color w:val="231F20"/>
          <w:lang w:val="en-US"/>
        </w:rPr>
        <w:t xml:space="preserve"> 3.3 we </w:t>
      </w:r>
      <w:r w:rsidR="00936E60">
        <w:rPr>
          <w:color w:val="231F20"/>
          <w:lang w:val="en-US"/>
        </w:rPr>
        <w:t>examined</w:t>
      </w:r>
      <w:r w:rsidRPr="00FA307E">
        <w:rPr>
          <w:color w:val="231F20"/>
          <w:lang w:val="en-US"/>
        </w:rPr>
        <w:t xml:space="preserve"> the business rules for </w:t>
      </w:r>
      <w:r w:rsidR="00FD08BF">
        <w:rPr>
          <w:color w:val="231F20"/>
          <w:lang w:val="en-US"/>
        </w:rPr>
        <w:t>specifying</w:t>
      </w:r>
      <w:r w:rsidRPr="00FA307E">
        <w:rPr>
          <w:color w:val="231F20"/>
          <w:lang w:val="en-US"/>
        </w:rPr>
        <w:t xml:space="preserve"> component behavior. </w:t>
      </w:r>
      <w:r w:rsidR="00FD08BF">
        <w:rPr>
          <w:color w:val="231F20"/>
          <w:lang w:val="en-US"/>
        </w:rPr>
        <w:t>S</w:t>
      </w:r>
      <w:r w:rsidRPr="00FA307E">
        <w:rPr>
          <w:color w:val="231F20"/>
          <w:lang w:val="en-US"/>
        </w:rPr>
        <w:t xml:space="preserve">tructural business rules may be used for </w:t>
      </w:r>
      <w:r w:rsidR="00FD08BF">
        <w:rPr>
          <w:color w:val="231F20"/>
          <w:lang w:val="en-US"/>
        </w:rPr>
        <w:t>the</w:t>
      </w:r>
      <w:r w:rsidRPr="00FA307E">
        <w:rPr>
          <w:color w:val="231F20"/>
          <w:lang w:val="en-US"/>
        </w:rPr>
        <w:t xml:space="preserve"> detailed specification of data models. These rules specify key static aspects of a system which must </w:t>
      </w:r>
      <w:r w:rsidR="00936E60">
        <w:rPr>
          <w:color w:val="231F20"/>
          <w:lang w:val="en-US"/>
        </w:rPr>
        <w:t>apply to</w:t>
      </w:r>
      <w:r w:rsidRPr="00FA307E">
        <w:rPr>
          <w:color w:val="231F20"/>
          <w:lang w:val="en-US"/>
        </w:rPr>
        <w:t xml:space="preserve"> the data model at </w:t>
      </w:r>
      <w:r w:rsidR="00FD08BF">
        <w:rPr>
          <w:color w:val="231F20"/>
          <w:lang w:val="en-US"/>
        </w:rPr>
        <w:t>all</w:t>
      </w:r>
      <w:r w:rsidRPr="00FA307E">
        <w:rPr>
          <w:color w:val="231F20"/>
          <w:lang w:val="en-US"/>
        </w:rPr>
        <w:t xml:space="preserve"> time</w:t>
      </w:r>
      <w:r w:rsidR="00FD08BF">
        <w:rPr>
          <w:color w:val="231F20"/>
          <w:lang w:val="en-US"/>
        </w:rPr>
        <w:t>s</w:t>
      </w:r>
      <w:r w:rsidRPr="00FA307E">
        <w:rPr>
          <w:color w:val="231F20"/>
          <w:lang w:val="en-US"/>
        </w:rPr>
        <w:t>.</w:t>
      </w:r>
    </w:p>
    <w:p w14:paraId="33B2776C" w14:textId="77777777" w:rsidR="00B2125E" w:rsidRPr="00FA307E" w:rsidRDefault="00B2125E">
      <w:pPr>
        <w:pStyle w:val="BodyText"/>
        <w:spacing w:before="4"/>
        <w:rPr>
          <w:sz w:val="22"/>
          <w:lang w:val="en-US"/>
        </w:rPr>
      </w:pPr>
    </w:p>
    <w:p w14:paraId="609C4C77" w14:textId="139B16BC" w:rsidR="00B2125E" w:rsidRPr="00FA307E" w:rsidRDefault="00936E60">
      <w:pPr>
        <w:pStyle w:val="BodyText"/>
        <w:ind w:left="957"/>
        <w:jc w:val="both"/>
        <w:rPr>
          <w:lang w:val="en-US"/>
        </w:rPr>
      </w:pPr>
      <w:r>
        <w:rPr>
          <w:color w:val="231F20"/>
          <w:lang w:val="en-US"/>
        </w:rPr>
        <w:t>Here are a few e</w:t>
      </w:r>
      <w:r w:rsidR="000E68C3" w:rsidRPr="00FA307E">
        <w:rPr>
          <w:color w:val="231F20"/>
          <w:lang w:val="en-US"/>
        </w:rPr>
        <w:t>xamples of structural business rules</w:t>
      </w:r>
      <w:r w:rsidR="00FD08BF">
        <w:rPr>
          <w:color w:val="231F20"/>
          <w:lang w:val="en-US"/>
        </w:rPr>
        <w:t>:</w:t>
      </w:r>
    </w:p>
    <w:p w14:paraId="672E5016" w14:textId="77777777" w:rsidR="00B2125E" w:rsidRPr="00FA307E" w:rsidRDefault="00B2125E">
      <w:pPr>
        <w:pStyle w:val="BodyText"/>
        <w:spacing w:before="9"/>
        <w:rPr>
          <w:sz w:val="24"/>
          <w:lang w:val="en-US"/>
        </w:rPr>
      </w:pPr>
    </w:p>
    <w:p w14:paraId="76C35A8B" w14:textId="40605F37" w:rsidR="00B2125E" w:rsidRPr="00FA307E" w:rsidRDefault="000E68C3">
      <w:pPr>
        <w:pStyle w:val="ListParagraph"/>
        <w:numPr>
          <w:ilvl w:val="0"/>
          <w:numId w:val="5"/>
        </w:numPr>
        <w:tabs>
          <w:tab w:val="left" w:pos="1237"/>
          <w:tab w:val="left" w:pos="1238"/>
        </w:tabs>
        <w:spacing w:line="268" w:lineRule="auto"/>
        <w:ind w:right="2513"/>
        <w:rPr>
          <w:sz w:val="20"/>
          <w:lang w:val="en-US"/>
        </w:rPr>
      </w:pPr>
      <w:r w:rsidRPr="00FA307E">
        <w:rPr>
          <w:color w:val="231F20"/>
          <w:sz w:val="20"/>
          <w:lang w:val="en-US"/>
        </w:rPr>
        <w:t xml:space="preserve">“A </w:t>
      </w:r>
      <w:r w:rsidR="00DD0ECF">
        <w:rPr>
          <w:color w:val="231F20"/>
          <w:sz w:val="20"/>
          <w:lang w:val="en-US"/>
        </w:rPr>
        <w:t xml:space="preserve">customer </w:t>
      </w:r>
      <w:r w:rsidRPr="00FA307E">
        <w:rPr>
          <w:color w:val="231F20"/>
          <w:sz w:val="20"/>
          <w:lang w:val="en-US"/>
        </w:rPr>
        <w:t>may apply for a partner card for exactly one life partner and a minimum of one and a maximum of three children.”</w:t>
      </w:r>
    </w:p>
    <w:p w14:paraId="3F757EAE" w14:textId="4251C7D5" w:rsidR="00B2125E" w:rsidRPr="00FA307E" w:rsidRDefault="00DD0ECF">
      <w:pPr>
        <w:pStyle w:val="ListParagraph"/>
        <w:numPr>
          <w:ilvl w:val="0"/>
          <w:numId w:val="5"/>
        </w:numPr>
        <w:tabs>
          <w:tab w:val="left" w:pos="1237"/>
          <w:tab w:val="left" w:pos="1238"/>
        </w:tabs>
        <w:spacing w:line="268" w:lineRule="auto"/>
        <w:ind w:right="2777"/>
        <w:rPr>
          <w:sz w:val="20"/>
          <w:lang w:val="en-US"/>
        </w:rPr>
      </w:pPr>
      <w:r>
        <w:rPr>
          <w:color w:val="231F20"/>
          <w:sz w:val="20"/>
          <w:lang w:val="en-US"/>
        </w:rPr>
        <w:t>“</w:t>
      </w:r>
      <w:r w:rsidR="000E68C3" w:rsidRPr="00FA307E">
        <w:rPr>
          <w:color w:val="231F20"/>
          <w:sz w:val="20"/>
          <w:lang w:val="en-US"/>
        </w:rPr>
        <w:t xml:space="preserve">A </w:t>
      </w:r>
      <w:r>
        <w:rPr>
          <w:color w:val="231F20"/>
          <w:sz w:val="20"/>
          <w:lang w:val="en-US"/>
        </w:rPr>
        <w:t>customer</w:t>
      </w:r>
      <w:r w:rsidR="000E68C3" w:rsidRPr="00FA307E">
        <w:rPr>
          <w:color w:val="231F20"/>
          <w:sz w:val="20"/>
          <w:lang w:val="en-US"/>
        </w:rPr>
        <w:t xml:space="preserve"> with a</w:t>
      </w:r>
      <w:r>
        <w:rPr>
          <w:color w:val="231F20"/>
          <w:sz w:val="20"/>
          <w:lang w:val="en-US"/>
        </w:rPr>
        <w:t>n</w:t>
      </w:r>
      <w:r w:rsidR="000E68C3" w:rsidRPr="00FA307E">
        <w:rPr>
          <w:color w:val="231F20"/>
          <w:sz w:val="20"/>
          <w:lang w:val="en-US"/>
        </w:rPr>
        <w:t xml:space="preserve"> average order value of &gt;=€2,500 is awarded the status premium customer.”</w:t>
      </w:r>
    </w:p>
    <w:p w14:paraId="1989C08A" w14:textId="77777777" w:rsidR="00B2125E" w:rsidRPr="00FA307E" w:rsidRDefault="000E68C3">
      <w:pPr>
        <w:pStyle w:val="ListParagraph"/>
        <w:numPr>
          <w:ilvl w:val="0"/>
          <w:numId w:val="5"/>
        </w:numPr>
        <w:tabs>
          <w:tab w:val="left" w:pos="1237"/>
          <w:tab w:val="left" w:pos="1238"/>
        </w:tabs>
        <w:ind w:hanging="281"/>
        <w:rPr>
          <w:sz w:val="20"/>
          <w:lang w:val="en-US"/>
        </w:rPr>
      </w:pPr>
      <w:r w:rsidRPr="00FA307E">
        <w:rPr>
          <w:color w:val="231F20"/>
          <w:sz w:val="20"/>
          <w:lang w:val="en-US"/>
        </w:rPr>
        <w:t>“The monthly contribution is always one-twelfth of the insurance premium.”</w:t>
      </w:r>
    </w:p>
    <w:p w14:paraId="54AC341D" w14:textId="77777777" w:rsidR="00B2125E" w:rsidRPr="00FA307E" w:rsidRDefault="00B2125E">
      <w:pPr>
        <w:pStyle w:val="BodyText"/>
        <w:spacing w:before="8"/>
        <w:rPr>
          <w:sz w:val="24"/>
          <w:lang w:val="en-US"/>
        </w:rPr>
      </w:pPr>
    </w:p>
    <w:p w14:paraId="6D582F66" w14:textId="6D62A22F" w:rsidR="00B2125E" w:rsidRPr="00FA307E" w:rsidRDefault="000E68C3">
      <w:pPr>
        <w:pStyle w:val="BodyText"/>
        <w:spacing w:before="1" w:line="268" w:lineRule="auto"/>
        <w:ind w:left="957" w:right="2501"/>
        <w:jc w:val="both"/>
        <w:rPr>
          <w:lang w:val="en-US"/>
        </w:rPr>
      </w:pPr>
      <w:r w:rsidRPr="00FA307E">
        <w:rPr>
          <w:color w:val="231F20"/>
          <w:lang w:val="en-US"/>
        </w:rPr>
        <w:t xml:space="preserve">Structural business rules are comprised of terms and facts. Terms are words or descriptions with </w:t>
      </w:r>
      <w:r w:rsidR="002C2FBE">
        <w:rPr>
          <w:color w:val="231F20"/>
          <w:lang w:val="en-US"/>
        </w:rPr>
        <w:t>particular conceptual relevance</w:t>
      </w:r>
      <w:r w:rsidRPr="00FA307E">
        <w:rPr>
          <w:color w:val="231F20"/>
          <w:lang w:val="en-US"/>
        </w:rPr>
        <w:t xml:space="preserve"> in the data model, such as individual, partner card</w:t>
      </w:r>
      <w:r w:rsidR="006C04DB">
        <w:rPr>
          <w:color w:val="231F20"/>
          <w:lang w:val="en-US"/>
        </w:rPr>
        <w:t>,</w:t>
      </w:r>
      <w:r w:rsidRPr="00FA307E">
        <w:rPr>
          <w:color w:val="231F20"/>
          <w:lang w:val="en-US"/>
        </w:rPr>
        <w:t xml:space="preserve"> or premium customer. The</w:t>
      </w:r>
      <w:r w:rsidR="002C2FBE">
        <w:rPr>
          <w:color w:val="231F20"/>
          <w:lang w:val="en-US"/>
        </w:rPr>
        <w:t>se</w:t>
      </w:r>
      <w:r w:rsidRPr="00FA307E">
        <w:rPr>
          <w:color w:val="231F20"/>
          <w:lang w:val="en-US"/>
        </w:rPr>
        <w:t xml:space="preserve"> terms should be explained in a glossary. </w:t>
      </w:r>
      <w:r w:rsidR="002C2FBE">
        <w:rPr>
          <w:color w:val="231F20"/>
          <w:lang w:val="en-US"/>
        </w:rPr>
        <w:t>T</w:t>
      </w:r>
      <w:r w:rsidRPr="00FA307E">
        <w:rPr>
          <w:color w:val="231F20"/>
          <w:lang w:val="en-US"/>
        </w:rPr>
        <w:t xml:space="preserve">he facts describe the relationships between terms. Unlike business rules </w:t>
      </w:r>
      <w:r w:rsidR="00936E60">
        <w:rPr>
          <w:color w:val="231F20"/>
          <w:lang w:val="en-US"/>
        </w:rPr>
        <w:t>which specify</w:t>
      </w:r>
      <w:r w:rsidRPr="00FA307E">
        <w:rPr>
          <w:color w:val="231F20"/>
          <w:lang w:val="en-US"/>
        </w:rPr>
        <w:t xml:space="preserve"> behavior, structural rules </w:t>
      </w:r>
      <w:r w:rsidR="002C2FBE">
        <w:rPr>
          <w:color w:val="231F20"/>
          <w:lang w:val="en-US"/>
        </w:rPr>
        <w:t>relate only to</w:t>
      </w:r>
      <w:r w:rsidRPr="00FA307E">
        <w:rPr>
          <w:color w:val="231F20"/>
          <w:lang w:val="en-US"/>
        </w:rPr>
        <w:t xml:space="preserve"> the data model. </w:t>
      </w:r>
      <w:r w:rsidR="00936E60">
        <w:rPr>
          <w:color w:val="231F20"/>
          <w:lang w:val="en-US"/>
        </w:rPr>
        <w:t>Some of</w:t>
      </w:r>
      <w:r w:rsidRPr="00FA307E">
        <w:rPr>
          <w:color w:val="231F20"/>
          <w:lang w:val="en-US"/>
        </w:rPr>
        <w:t xml:space="preserve"> these rules </w:t>
      </w:r>
      <w:r w:rsidR="00D0625C">
        <w:rPr>
          <w:color w:val="231F20"/>
          <w:lang w:val="en-US"/>
        </w:rPr>
        <w:t>are readily</w:t>
      </w:r>
      <w:r w:rsidRPr="00FA307E">
        <w:rPr>
          <w:color w:val="231F20"/>
          <w:lang w:val="en-US"/>
        </w:rPr>
        <w:t xml:space="preserve"> </w:t>
      </w:r>
      <w:r w:rsidR="00936E60">
        <w:rPr>
          <w:color w:val="231F20"/>
          <w:lang w:val="en-US"/>
        </w:rPr>
        <w:t>denot</w:t>
      </w:r>
      <w:r w:rsidRPr="00FA307E">
        <w:rPr>
          <w:color w:val="231F20"/>
          <w:lang w:val="en-US"/>
        </w:rPr>
        <w:t xml:space="preserve">ed </w:t>
      </w:r>
      <w:r w:rsidR="00D0625C">
        <w:rPr>
          <w:color w:val="231F20"/>
          <w:lang w:val="en-US"/>
        </w:rPr>
        <w:t>in</w:t>
      </w:r>
      <w:r w:rsidRPr="00FA307E">
        <w:rPr>
          <w:color w:val="231F20"/>
          <w:lang w:val="en-US"/>
        </w:rPr>
        <w:t xml:space="preserve"> UML. </w:t>
      </w:r>
      <w:r w:rsidR="00D0625C">
        <w:rPr>
          <w:color w:val="231F20"/>
          <w:lang w:val="en-US"/>
        </w:rPr>
        <w:t xml:space="preserve">The first </w:t>
      </w:r>
      <w:r w:rsidRPr="00FA307E">
        <w:rPr>
          <w:color w:val="231F20"/>
          <w:lang w:val="en-US"/>
        </w:rPr>
        <w:t xml:space="preserve">example </w:t>
      </w:r>
      <w:r w:rsidR="00936E60">
        <w:rPr>
          <w:color w:val="231F20"/>
          <w:lang w:val="en-US"/>
        </w:rPr>
        <w:t>shown above</w:t>
      </w:r>
      <w:r w:rsidRPr="00FA307E">
        <w:rPr>
          <w:color w:val="231F20"/>
          <w:lang w:val="en-US"/>
        </w:rPr>
        <w:t xml:space="preserve"> can be </w:t>
      </w:r>
      <w:r w:rsidR="00CC6C30">
        <w:rPr>
          <w:color w:val="231F20"/>
          <w:lang w:val="en-US"/>
        </w:rPr>
        <w:t>modeled</w:t>
      </w:r>
      <w:r w:rsidRPr="00FA307E">
        <w:rPr>
          <w:color w:val="231F20"/>
          <w:lang w:val="en-US"/>
        </w:rPr>
        <w:t xml:space="preserve"> in </w:t>
      </w:r>
      <w:r w:rsidR="00D0625C">
        <w:rPr>
          <w:color w:val="231F20"/>
          <w:lang w:val="en-US"/>
        </w:rPr>
        <w:t>a</w:t>
      </w:r>
      <w:r w:rsidRPr="00FA307E">
        <w:rPr>
          <w:color w:val="231F20"/>
          <w:lang w:val="en-US"/>
        </w:rPr>
        <w:t xml:space="preserve"> class diagram with relationships and multiplicities. Rules that cannot be </w:t>
      </w:r>
      <w:r w:rsidR="00CC6C30">
        <w:rPr>
          <w:color w:val="231F20"/>
          <w:lang w:val="en-US"/>
        </w:rPr>
        <w:t>modeled</w:t>
      </w:r>
      <w:r w:rsidRPr="00FA307E">
        <w:rPr>
          <w:color w:val="231F20"/>
          <w:lang w:val="en-US"/>
        </w:rPr>
        <w:t xml:space="preserve"> directly in the class diagram, such as the second and third examples above</w:t>
      </w:r>
      <w:r w:rsidR="00D0625C">
        <w:rPr>
          <w:color w:val="231F20"/>
          <w:lang w:val="en-US"/>
        </w:rPr>
        <w:t>,</w:t>
      </w:r>
      <w:r w:rsidRPr="00FA307E">
        <w:rPr>
          <w:color w:val="231F20"/>
          <w:lang w:val="en-US"/>
        </w:rPr>
        <w:t xml:space="preserve"> </w:t>
      </w:r>
      <w:r w:rsidR="00D0625C">
        <w:rPr>
          <w:color w:val="231F20"/>
          <w:lang w:val="en-US"/>
        </w:rPr>
        <w:t>may</w:t>
      </w:r>
      <w:r w:rsidRPr="00FA307E">
        <w:rPr>
          <w:color w:val="231F20"/>
          <w:lang w:val="en-US"/>
        </w:rPr>
        <w:t xml:space="preserve"> be documented in natural language </w:t>
      </w:r>
      <w:r w:rsidR="00D0625C">
        <w:rPr>
          <w:color w:val="231F20"/>
          <w:lang w:val="en-US"/>
        </w:rPr>
        <w:t>to complement</w:t>
      </w:r>
      <w:r w:rsidRPr="00FA307E">
        <w:rPr>
          <w:color w:val="231F20"/>
          <w:lang w:val="en-US"/>
        </w:rPr>
        <w:t xml:space="preserve"> the data model. </w:t>
      </w:r>
    </w:p>
    <w:p w14:paraId="6B1F475A"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2A0125BB" w14:textId="77777777" w:rsidR="00B2125E" w:rsidRPr="00FA307E" w:rsidRDefault="00B2125E">
      <w:pPr>
        <w:pStyle w:val="BodyText"/>
        <w:rPr>
          <w:lang w:val="en-US"/>
        </w:rPr>
      </w:pPr>
    </w:p>
    <w:p w14:paraId="09114F47" w14:textId="77777777" w:rsidR="00B2125E" w:rsidRPr="00FA307E" w:rsidRDefault="00B2125E">
      <w:pPr>
        <w:pStyle w:val="BodyText"/>
        <w:rPr>
          <w:lang w:val="en-US"/>
        </w:rPr>
      </w:pPr>
    </w:p>
    <w:p w14:paraId="781B102F" w14:textId="77777777" w:rsidR="00B2125E" w:rsidRPr="00FA307E" w:rsidRDefault="00B2125E">
      <w:pPr>
        <w:pStyle w:val="BodyText"/>
        <w:rPr>
          <w:lang w:val="en-US"/>
        </w:rPr>
      </w:pPr>
    </w:p>
    <w:p w14:paraId="4148E086" w14:textId="77777777" w:rsidR="00B2125E" w:rsidRPr="00FA307E" w:rsidRDefault="00B2125E">
      <w:pPr>
        <w:pStyle w:val="BodyText"/>
        <w:rPr>
          <w:lang w:val="en-US"/>
        </w:rPr>
      </w:pPr>
    </w:p>
    <w:p w14:paraId="23DA3B7D" w14:textId="77777777" w:rsidR="00B2125E" w:rsidRPr="00FA307E" w:rsidRDefault="00B2125E">
      <w:pPr>
        <w:pStyle w:val="BodyText"/>
        <w:rPr>
          <w:lang w:val="en-US"/>
        </w:rPr>
      </w:pPr>
    </w:p>
    <w:p w14:paraId="0628F6D7" w14:textId="77777777" w:rsidR="00B2125E" w:rsidRPr="00FA307E" w:rsidRDefault="00B2125E">
      <w:pPr>
        <w:pStyle w:val="BodyText"/>
        <w:rPr>
          <w:lang w:val="en-US"/>
        </w:rPr>
      </w:pPr>
    </w:p>
    <w:p w14:paraId="6C925412" w14:textId="77777777" w:rsidR="00B2125E" w:rsidRPr="00FA307E" w:rsidRDefault="00B2125E">
      <w:pPr>
        <w:pStyle w:val="BodyText"/>
        <w:rPr>
          <w:lang w:val="en-US"/>
        </w:rPr>
      </w:pPr>
    </w:p>
    <w:p w14:paraId="44B018B2" w14:textId="77777777" w:rsidR="00B2125E" w:rsidRPr="00FA307E" w:rsidRDefault="00B2125E">
      <w:pPr>
        <w:pStyle w:val="BodyText"/>
        <w:spacing w:before="6"/>
        <w:rPr>
          <w:lang w:val="en-US"/>
        </w:rPr>
      </w:pPr>
    </w:p>
    <w:p w14:paraId="32B03CB5" w14:textId="6252B6AF" w:rsidR="00B2125E" w:rsidRPr="00FA307E" w:rsidRDefault="00936E60">
      <w:pPr>
        <w:pStyle w:val="BodyText"/>
        <w:spacing w:before="99" w:line="268" w:lineRule="auto"/>
        <w:ind w:left="2204" w:right="1254" w:hanging="1"/>
        <w:jc w:val="both"/>
        <w:rPr>
          <w:lang w:val="en-US"/>
        </w:rPr>
      </w:pPr>
      <w:r>
        <w:rPr>
          <w:color w:val="231F20"/>
          <w:lang w:val="en-US"/>
        </w:rPr>
        <w:t>Always</w:t>
      </w:r>
      <w:r w:rsidR="00D0625C" w:rsidRPr="00FA307E">
        <w:rPr>
          <w:color w:val="231F20"/>
          <w:lang w:val="en-US"/>
        </w:rPr>
        <w:t xml:space="preserve"> </w:t>
      </w:r>
      <w:r>
        <w:rPr>
          <w:color w:val="231F20"/>
          <w:lang w:val="en-US"/>
        </w:rPr>
        <w:t>write</w:t>
      </w:r>
      <w:r w:rsidR="00D0625C" w:rsidRPr="00FA307E">
        <w:rPr>
          <w:color w:val="231F20"/>
          <w:lang w:val="en-US"/>
        </w:rPr>
        <w:t xml:space="preserve"> structural business rules in a declarative </w:t>
      </w:r>
      <w:r w:rsidR="000E68C3" w:rsidRPr="00FA307E">
        <w:rPr>
          <w:color w:val="231F20"/>
          <w:lang w:val="en-US"/>
        </w:rPr>
        <w:t xml:space="preserve">(descriptive) </w:t>
      </w:r>
      <w:r w:rsidR="00D0625C">
        <w:rPr>
          <w:color w:val="231F20"/>
          <w:lang w:val="en-US"/>
        </w:rPr>
        <w:t xml:space="preserve">way, stating </w:t>
      </w:r>
      <w:r>
        <w:rPr>
          <w:color w:val="231F20"/>
          <w:lang w:val="en-US"/>
        </w:rPr>
        <w:t>simply</w:t>
      </w:r>
      <w:r w:rsidR="000E68C3" w:rsidRPr="00FA307E">
        <w:rPr>
          <w:color w:val="231F20"/>
          <w:lang w:val="en-US"/>
        </w:rPr>
        <w:t xml:space="preserve"> that they apply</w:t>
      </w:r>
      <w:r w:rsidR="00D0625C">
        <w:rPr>
          <w:color w:val="231F20"/>
          <w:lang w:val="en-US"/>
        </w:rPr>
        <w:t xml:space="preserve"> </w:t>
      </w:r>
      <w:r>
        <w:rPr>
          <w:color w:val="231F20"/>
          <w:lang w:val="en-US"/>
        </w:rPr>
        <w:t>but without any indication of when the specified rules are reviewed</w:t>
      </w:r>
      <w:r w:rsidR="000E68C3" w:rsidRPr="00FA307E">
        <w:rPr>
          <w:color w:val="231F20"/>
          <w:lang w:val="en-US"/>
        </w:rPr>
        <w:t xml:space="preserve">. </w:t>
      </w:r>
      <w:r w:rsidR="00361678">
        <w:rPr>
          <w:color w:val="231F20"/>
          <w:lang w:val="en-US"/>
        </w:rPr>
        <w:t>T</w:t>
      </w:r>
      <w:r w:rsidR="00361678" w:rsidRPr="00FA307E">
        <w:rPr>
          <w:color w:val="231F20"/>
          <w:lang w:val="en-US"/>
        </w:rPr>
        <w:t xml:space="preserve">he development team </w:t>
      </w:r>
      <w:r w:rsidR="00361678">
        <w:rPr>
          <w:color w:val="231F20"/>
          <w:lang w:val="en-US"/>
        </w:rPr>
        <w:t xml:space="preserve">decides </w:t>
      </w:r>
      <w:r>
        <w:rPr>
          <w:color w:val="231F20"/>
          <w:lang w:val="en-US"/>
        </w:rPr>
        <w:t xml:space="preserve">when and </w:t>
      </w:r>
      <w:r w:rsidR="00361678">
        <w:rPr>
          <w:color w:val="231F20"/>
          <w:lang w:val="en-US"/>
        </w:rPr>
        <w:t>w</w:t>
      </w:r>
      <w:r w:rsidR="000E68C3" w:rsidRPr="00FA307E">
        <w:rPr>
          <w:color w:val="231F20"/>
          <w:lang w:val="en-US"/>
        </w:rPr>
        <w:t xml:space="preserve">here </w:t>
      </w:r>
      <w:r w:rsidR="00361678">
        <w:rPr>
          <w:color w:val="231F20"/>
          <w:lang w:val="en-US"/>
        </w:rPr>
        <w:t xml:space="preserve">in the system </w:t>
      </w:r>
      <w:r>
        <w:rPr>
          <w:color w:val="231F20"/>
          <w:lang w:val="en-US"/>
        </w:rPr>
        <w:t>this occurs</w:t>
      </w:r>
      <w:r w:rsidR="000E68C3" w:rsidRPr="00FA307E">
        <w:rPr>
          <w:color w:val="231F20"/>
          <w:lang w:val="en-US"/>
        </w:rPr>
        <w:t>.</w:t>
      </w:r>
    </w:p>
    <w:p w14:paraId="2E15AFA4" w14:textId="77777777" w:rsidR="00B2125E" w:rsidRPr="00FA307E" w:rsidRDefault="00B2125E">
      <w:pPr>
        <w:pStyle w:val="BodyText"/>
        <w:rPr>
          <w:sz w:val="24"/>
          <w:lang w:val="en-US"/>
        </w:rPr>
      </w:pPr>
    </w:p>
    <w:p w14:paraId="10FFEFC9" w14:textId="77777777" w:rsidR="00B2125E" w:rsidRPr="00FA307E" w:rsidRDefault="000E68C3">
      <w:pPr>
        <w:pStyle w:val="Heading6"/>
        <w:ind w:left="2204"/>
        <w:rPr>
          <w:lang w:val="en-US"/>
        </w:rPr>
      </w:pPr>
      <w:r w:rsidRPr="00FA307E">
        <w:rPr>
          <w:color w:val="003946"/>
          <w:lang w:val="en-US"/>
        </w:rPr>
        <w:t>Relationships between classes</w:t>
      </w:r>
    </w:p>
    <w:p w14:paraId="459EB741" w14:textId="77777777" w:rsidR="00B2125E" w:rsidRPr="00FA307E" w:rsidRDefault="00B2125E">
      <w:pPr>
        <w:pStyle w:val="BodyText"/>
        <w:spacing w:before="5"/>
        <w:rPr>
          <w:sz w:val="26"/>
          <w:lang w:val="en-US"/>
        </w:rPr>
      </w:pPr>
    </w:p>
    <w:p w14:paraId="74E90C28" w14:textId="379DD5F0" w:rsidR="00B2125E" w:rsidRPr="00FA307E" w:rsidRDefault="000E68C3">
      <w:pPr>
        <w:pStyle w:val="BodyText"/>
        <w:spacing w:line="268" w:lineRule="auto"/>
        <w:ind w:left="2204" w:right="1254" w:hanging="1"/>
        <w:jc w:val="both"/>
        <w:rPr>
          <w:lang w:val="en-US"/>
        </w:rPr>
      </w:pPr>
      <w:r w:rsidRPr="00FA307E">
        <w:rPr>
          <w:color w:val="231F20"/>
          <w:lang w:val="en-US"/>
        </w:rPr>
        <w:t xml:space="preserve">Functional dependencies and relationships between classes </w:t>
      </w:r>
      <w:r w:rsidR="00A97DC1">
        <w:rPr>
          <w:color w:val="231F20"/>
          <w:lang w:val="en-US"/>
        </w:rPr>
        <w:t>are</w:t>
      </w:r>
      <w:r w:rsidRPr="00FA307E">
        <w:rPr>
          <w:color w:val="231F20"/>
          <w:lang w:val="en-US"/>
        </w:rPr>
        <w:t xml:space="preserve"> described </w:t>
      </w:r>
      <w:r w:rsidR="00A97DC1">
        <w:rPr>
          <w:color w:val="231F20"/>
          <w:lang w:val="en-US"/>
        </w:rPr>
        <w:t>as</w:t>
      </w:r>
      <w:r w:rsidRPr="00FA307E">
        <w:rPr>
          <w:color w:val="231F20"/>
          <w:lang w:val="en-US"/>
        </w:rPr>
        <w:t xml:space="preserve"> so-called relationships (or associations) between classes. </w:t>
      </w:r>
      <w:r w:rsidR="000D6D9F">
        <w:rPr>
          <w:color w:val="231F20"/>
          <w:lang w:val="en-US"/>
        </w:rPr>
        <w:t>T</w:t>
      </w:r>
      <w:r w:rsidRPr="00FA307E">
        <w:rPr>
          <w:color w:val="231F20"/>
          <w:lang w:val="en-US"/>
        </w:rPr>
        <w:t xml:space="preserve">he notation elements in the UML class diagram already </w:t>
      </w:r>
      <w:r w:rsidR="008E3608">
        <w:rPr>
          <w:color w:val="231F20"/>
          <w:lang w:val="en-US"/>
        </w:rPr>
        <w:t>used in</w:t>
      </w:r>
      <w:r w:rsidRPr="00FA307E">
        <w:rPr>
          <w:color w:val="231F20"/>
          <w:lang w:val="en-US"/>
        </w:rPr>
        <w:t xml:space="preserve"> requirements engineering </w:t>
      </w:r>
      <w:r w:rsidR="008E3608">
        <w:rPr>
          <w:color w:val="231F20"/>
          <w:lang w:val="en-US"/>
        </w:rPr>
        <w:t>are generally sufficient</w:t>
      </w:r>
      <w:r w:rsidR="000D6D9F">
        <w:rPr>
          <w:color w:val="231F20"/>
          <w:lang w:val="en-US"/>
        </w:rPr>
        <w:t xml:space="preserve"> for a detailed specification</w:t>
      </w:r>
      <w:r w:rsidRPr="00FA307E">
        <w:rPr>
          <w:color w:val="231F20"/>
          <w:lang w:val="en-US"/>
        </w:rPr>
        <w:t>.</w:t>
      </w:r>
    </w:p>
    <w:p w14:paraId="2B8448AD" w14:textId="77777777" w:rsidR="00B2125E" w:rsidRPr="00FA307E" w:rsidRDefault="00B2125E">
      <w:pPr>
        <w:pStyle w:val="BodyText"/>
        <w:rPr>
          <w:sz w:val="24"/>
          <w:lang w:val="en-US"/>
        </w:rPr>
      </w:pPr>
    </w:p>
    <w:p w14:paraId="0CE4EF4A" w14:textId="77777777" w:rsidR="00B2125E" w:rsidRPr="00FA307E" w:rsidRDefault="000E68C3">
      <w:pPr>
        <w:pStyle w:val="BodyText"/>
        <w:spacing w:before="153"/>
        <w:ind w:left="2374"/>
        <w:rPr>
          <w:lang w:val="en-US"/>
        </w:rPr>
      </w:pPr>
      <w:r w:rsidRPr="00FA307E">
        <w:rPr>
          <w:color w:val="003946"/>
          <w:lang w:val="en-US"/>
        </w:rPr>
        <w:t>Note</w:t>
      </w:r>
    </w:p>
    <w:p w14:paraId="45BCA693" w14:textId="405590C4" w:rsidR="00B2125E" w:rsidRPr="00FA307E" w:rsidRDefault="000E68C3">
      <w:pPr>
        <w:pStyle w:val="BodyText"/>
        <w:spacing w:before="7"/>
        <w:rPr>
          <w:sz w:val="11"/>
          <w:lang w:val="en-US"/>
        </w:rPr>
      </w:pPr>
      <w:r w:rsidRPr="00FA307E">
        <w:rPr>
          <w:noProof/>
          <w:lang w:val="en-US"/>
        </w:rPr>
        <mc:AlternateContent>
          <mc:Choice Requires="wpg">
            <w:drawing>
              <wp:anchor distT="0" distB="0" distL="0" distR="0" simplePos="0" relativeHeight="487619072" behindDoc="1" locked="0" layoutInCell="1" allowOverlap="1" wp14:anchorId="45F19247" wp14:editId="0270E6DE">
                <wp:simplePos x="0" y="0"/>
                <wp:positionH relativeFrom="page">
                  <wp:posOffset>1692275</wp:posOffset>
                </wp:positionH>
                <wp:positionV relativeFrom="paragraph">
                  <wp:posOffset>100965</wp:posOffset>
                </wp:positionV>
                <wp:extent cx="4968240" cy="718185"/>
                <wp:effectExtent l="0" t="0" r="0" b="0"/>
                <wp:wrapTopAndBottom/>
                <wp:docPr id="204" name="docshapegroup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718185"/>
                          <a:chOff x="2665" y="159"/>
                          <a:chExt cx="7824" cy="1131"/>
                        </a:xfrm>
                      </wpg:grpSpPr>
                      <wps:wsp>
                        <wps:cNvPr id="205" name="docshape119"/>
                        <wps:cNvSpPr>
                          <a:spLocks noChangeArrowheads="1"/>
                        </wps:cNvSpPr>
                        <wps:spPr bwMode="auto">
                          <a:xfrm>
                            <a:off x="2664" y="168"/>
                            <a:ext cx="7824" cy="11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58"/>
                        <wps:cNvCnPr>
                          <a:cxnSpLocks noChangeShapeType="1"/>
                        </wps:cNvCnPr>
                        <wps:spPr bwMode="auto">
                          <a:xfrm>
                            <a:off x="10488" y="164"/>
                            <a:ext cx="0" cy="0"/>
                          </a:xfrm>
                          <a:prstGeom prst="line">
                            <a:avLst/>
                          </a:prstGeom>
                          <a:noFill/>
                          <a:ln w="6350">
                            <a:solidFill>
                              <a:srgbClr val="003946"/>
                            </a:solidFill>
                            <a:prstDash val="solid"/>
                            <a:round/>
                            <a:headEnd/>
                            <a:tailEnd/>
                          </a:ln>
                          <a:extLst>
                            <a:ext uri="{909E8E84-426E-40DD-AFC4-6F175D3DCCD1}">
                              <a14:hiddenFill xmlns:a14="http://schemas.microsoft.com/office/drawing/2010/main">
                                <a:noFill/>
                              </a14:hiddenFill>
                            </a:ext>
                          </a:extLst>
                        </wps:spPr>
                        <wps:bodyPr/>
                      </wps:wsp>
                      <wps:wsp>
                        <wps:cNvPr id="207" name="docshape120"/>
                        <wps:cNvSpPr txBox="1">
                          <a:spLocks noChangeArrowheads="1"/>
                        </wps:cNvSpPr>
                        <wps:spPr bwMode="auto">
                          <a:xfrm>
                            <a:off x="2664" y="168"/>
                            <a:ext cx="7824"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F0BE4" w14:textId="16050CE1" w:rsidR="00B2125E" w:rsidRDefault="000D6D9F">
                              <w:pPr>
                                <w:spacing w:before="179" w:line="268" w:lineRule="auto"/>
                                <w:ind w:left="170" w:right="386"/>
                                <w:rPr>
                                  <w:sz w:val="20"/>
                                </w:rPr>
                              </w:pPr>
                              <w:r>
                                <w:rPr>
                                  <w:color w:val="231F20"/>
                                  <w:sz w:val="20"/>
                                </w:rPr>
                                <w:t>If you would like to revise</w:t>
                              </w:r>
                              <w:r w:rsidR="000E68C3">
                                <w:rPr>
                                  <w:color w:val="231F20"/>
                                  <w:sz w:val="20"/>
                                </w:rPr>
                                <w:t xml:space="preserve"> notation elements for </w:t>
                              </w:r>
                              <w:r w:rsidR="00CC6C30">
                                <w:rPr>
                                  <w:color w:val="231F20"/>
                                  <w:sz w:val="20"/>
                                </w:rPr>
                                <w:t>modeling</w:t>
                              </w:r>
                              <w:r w:rsidR="000E68C3">
                                <w:rPr>
                                  <w:color w:val="231F20"/>
                                  <w:sz w:val="20"/>
                                </w:rPr>
                                <w:t xml:space="preserve"> relationships between classes, </w:t>
                              </w:r>
                              <w:r>
                                <w:rPr>
                                  <w:color w:val="231F20"/>
                                  <w:sz w:val="20"/>
                                </w:rPr>
                                <w:t>please refer</w:t>
                              </w:r>
                              <w:r w:rsidR="000E68C3">
                                <w:rPr>
                                  <w:color w:val="231F20"/>
                                  <w:sz w:val="20"/>
                                </w:rPr>
                                <w:t xml:space="preserve"> to the relevant </w:t>
                              </w:r>
                              <w:r w:rsidR="008E3608">
                                <w:rPr>
                                  <w:color w:val="231F20"/>
                                  <w:sz w:val="20"/>
                                </w:rPr>
                                <w:t xml:space="preserve">modules </w:t>
                              </w:r>
                              <w:r w:rsidR="000E68C3">
                                <w:rPr>
                                  <w:color w:val="231F20"/>
                                  <w:sz w:val="20"/>
                                </w:rPr>
                                <w:t>in the Requirements Engineering course.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19247" id="docshapegroup118" o:spid="_x0000_s1084" style="position:absolute;margin-left:133.25pt;margin-top:7.95pt;width:391.2pt;height:56.55pt;z-index:-15697408;mso-wrap-distance-left:0;mso-wrap-distance-right:0;mso-position-horizontal-relative:page;mso-position-vertical-relative:text" coordorigin="2665,159" coordsize="7824,11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">
                <v:rect id="docshape119" o:spid="_x0000_s1085" style="position:absolute;left:2664;top:168;width:7824;height:1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" fillcolor="#f1f1f1" stroked="f"/>
                <v:line id="Line 58" o:spid="_x0000_s1086" style="position:absolute;visibility:visible;mso-wrap-style:square" from="10488,164" to="10488,1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" strokecolor="#003946" strokeweight=".5pt"/>
                <v:shapetype id="_x0000_t202" coordsize="21600,21600" o:spt="202" path="m,l,21600r21600,l21600,xe">
                  <v:stroke joinstyle="miter"/>
                  <v:path gradientshapeok="t" o:connecttype="rect"/>
                </v:shapetype>
                <v:shape id="docshape120" o:spid="_x0000_s1087" type="#_x0000_t202" style="position:absolute;left:2664;top:168;width:7824;height:1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" filled="f" stroked="f">
                  <v:textbox inset="0,0,0,0">
                    <w:txbxContent>
                      <w:p w14:paraId="237F0BE4" w14:textId="16050CE1" w:rsidR="00B2125E" w:rsidRDefault="000D6D9F">
                        <w:pPr>
                          <w:spacing w:before="179" w:line="268" w:lineRule="auto"/>
                          <w:ind w:left="170" w:right="386"/>
                          <w:rPr>
                            <w:sz w:val="20"/>
                          </w:rPr>
                        </w:pPr>
                        <w:r>
                          <w:rPr>
                            <w:color w:val="231F20"/>
                            <w:sz w:val="20"/>
                          </w:rPr>
                          <w:t>If you would like to revise</w:t>
                        </w:r>
                        <w:r w:rsidR="000E68C3">
                          <w:rPr>
                            <w:color w:val="231F20"/>
                            <w:sz w:val="20"/>
                          </w:rPr>
                          <w:t xml:space="preserve"> notation elements for </w:t>
                        </w:r>
                        <w:r w:rsidR="00CC6C30">
                          <w:rPr>
                            <w:color w:val="231F20"/>
                            <w:sz w:val="20"/>
                          </w:rPr>
                          <w:t>modeling</w:t>
                        </w:r>
                        <w:r w:rsidR="000E68C3">
                          <w:rPr>
                            <w:color w:val="231F20"/>
                            <w:sz w:val="20"/>
                          </w:rPr>
                          <w:t xml:space="preserve"> relationships between classes, </w:t>
                        </w:r>
                        <w:r>
                          <w:rPr>
                            <w:color w:val="231F20"/>
                            <w:sz w:val="20"/>
                          </w:rPr>
                          <w:t>please refer</w:t>
                        </w:r>
                        <w:r w:rsidR="000E68C3">
                          <w:rPr>
                            <w:color w:val="231F20"/>
                            <w:sz w:val="20"/>
                          </w:rPr>
                          <w:t xml:space="preserve"> to the relevant </w:t>
                        </w:r>
                        <w:r w:rsidR="008E3608">
                          <w:rPr>
                            <w:color w:val="231F20"/>
                            <w:sz w:val="20"/>
                          </w:rPr>
                          <w:t xml:space="preserve">modules </w:t>
                        </w:r>
                        <w:r w:rsidR="000E68C3">
                          <w:rPr>
                            <w:color w:val="231F20"/>
                            <w:sz w:val="20"/>
                          </w:rPr>
                          <w:t>in the Requirements Engineering course.</w:t>
                        </w:r>
                      </w:p>
                    </w:txbxContent>
                  </v:textbox>
                </v:shape>
                <w10:wrap type="topAndBottom" anchorx="page"/>
              </v:group>
            </w:pict>
          </mc:Fallback>
        </mc:AlternateContent>
      </w:r>
    </w:p>
    <w:p w14:paraId="714F342F" w14:textId="77777777" w:rsidR="00B2125E" w:rsidRPr="00FA307E" w:rsidRDefault="00B2125E">
      <w:pPr>
        <w:pStyle w:val="BodyText"/>
        <w:rPr>
          <w:lang w:val="en-US"/>
        </w:rPr>
      </w:pPr>
    </w:p>
    <w:p w14:paraId="0691E6AA" w14:textId="77777777" w:rsidR="00B2125E" w:rsidRPr="00FA307E" w:rsidRDefault="00B2125E">
      <w:pPr>
        <w:pStyle w:val="BodyText"/>
        <w:spacing w:before="6"/>
        <w:rPr>
          <w:sz w:val="23"/>
          <w:lang w:val="en-US"/>
        </w:rPr>
      </w:pPr>
    </w:p>
    <w:p w14:paraId="264AB757" w14:textId="77777777" w:rsidR="00B2125E" w:rsidRPr="00FA307E" w:rsidRDefault="000E68C3">
      <w:pPr>
        <w:pStyle w:val="Heading6"/>
        <w:spacing w:before="99"/>
        <w:ind w:left="2204"/>
        <w:rPr>
          <w:lang w:val="en-US"/>
        </w:rPr>
      </w:pPr>
      <w:r w:rsidRPr="00FA307E">
        <w:rPr>
          <w:color w:val="003946"/>
          <w:lang w:val="en-US"/>
        </w:rPr>
        <w:t>Specification of functions</w:t>
      </w:r>
    </w:p>
    <w:p w14:paraId="1B684532" w14:textId="77777777" w:rsidR="00B2125E" w:rsidRPr="00FA307E" w:rsidRDefault="00B2125E">
      <w:pPr>
        <w:pStyle w:val="BodyText"/>
        <w:spacing w:before="5"/>
        <w:rPr>
          <w:sz w:val="26"/>
          <w:lang w:val="en-US"/>
        </w:rPr>
      </w:pPr>
    </w:p>
    <w:p w14:paraId="0A3358AC" w14:textId="1F97118D" w:rsidR="00B2125E" w:rsidRPr="00FA307E" w:rsidRDefault="00D527C0">
      <w:pPr>
        <w:pStyle w:val="BodyText"/>
        <w:spacing w:line="268" w:lineRule="auto"/>
        <w:ind w:left="2204" w:right="1254"/>
        <w:jc w:val="both"/>
        <w:rPr>
          <w:lang w:val="en-US"/>
        </w:rPr>
      </w:pPr>
      <w:r>
        <w:rPr>
          <w:color w:val="231F20"/>
          <w:lang w:val="en-US"/>
        </w:rPr>
        <w:t>O</w:t>
      </w:r>
      <w:r w:rsidR="00CC01A3">
        <w:rPr>
          <w:color w:val="231F20"/>
          <w:lang w:val="en-US"/>
        </w:rPr>
        <w:t xml:space="preserve">ccasionally </w:t>
      </w:r>
      <w:r w:rsidR="000E68C3" w:rsidRPr="00FA307E">
        <w:rPr>
          <w:color w:val="231F20"/>
          <w:lang w:val="en-US"/>
        </w:rPr>
        <w:t>in a conceptual data mode</w:t>
      </w:r>
      <w:r>
        <w:rPr>
          <w:color w:val="231F20"/>
          <w:lang w:val="en-US"/>
        </w:rPr>
        <w:t>l, classes may be identified</w:t>
      </w:r>
      <w:r w:rsidR="000E68C3" w:rsidRPr="00FA307E">
        <w:rPr>
          <w:color w:val="231F20"/>
          <w:lang w:val="en-US"/>
        </w:rPr>
        <w:t xml:space="preserve"> which are responsible for key functions</w:t>
      </w:r>
      <w:r w:rsidR="00CC01A3">
        <w:rPr>
          <w:color w:val="231F20"/>
          <w:lang w:val="en-US"/>
        </w:rPr>
        <w:t>, such as</w:t>
      </w:r>
      <w:r w:rsidR="000E68C3" w:rsidRPr="00FA307E">
        <w:rPr>
          <w:color w:val="231F20"/>
          <w:lang w:val="en-US"/>
        </w:rPr>
        <w:t xml:space="preserve"> the shopping </w:t>
      </w:r>
      <w:r w:rsidR="00CC01A3">
        <w:rPr>
          <w:color w:val="231F20"/>
          <w:lang w:val="en-US"/>
        </w:rPr>
        <w:t>cart</w:t>
      </w:r>
      <w:r w:rsidR="000E68C3" w:rsidRPr="00FA307E">
        <w:rPr>
          <w:color w:val="231F20"/>
          <w:lang w:val="en-US"/>
        </w:rPr>
        <w:t xml:space="preserve"> for calculating the total invoice amount, or the premium calculator for</w:t>
      </w:r>
      <w:r w:rsidR="00CC01A3">
        <w:rPr>
          <w:color w:val="231F20"/>
          <w:lang w:val="en-US"/>
        </w:rPr>
        <w:t xml:space="preserve"> </w:t>
      </w:r>
      <w:r>
        <w:rPr>
          <w:color w:val="231F20"/>
          <w:lang w:val="en-US"/>
        </w:rPr>
        <w:t>working out</w:t>
      </w:r>
      <w:r w:rsidR="000E68C3" w:rsidRPr="00FA307E">
        <w:rPr>
          <w:color w:val="231F20"/>
          <w:lang w:val="en-US"/>
        </w:rPr>
        <w:t xml:space="preserve"> complex </w:t>
      </w:r>
      <w:r w:rsidR="00CC01A3">
        <w:rPr>
          <w:color w:val="231F20"/>
          <w:lang w:val="en-US"/>
        </w:rPr>
        <w:t>insurance</w:t>
      </w:r>
      <w:r w:rsidR="000E68C3" w:rsidRPr="00FA307E">
        <w:rPr>
          <w:color w:val="231F20"/>
          <w:lang w:val="en-US"/>
        </w:rPr>
        <w:t xml:space="preserve"> premiums, or </w:t>
      </w:r>
      <w:r w:rsidR="00CC01A3">
        <w:rPr>
          <w:color w:val="231F20"/>
          <w:lang w:val="en-US"/>
        </w:rPr>
        <w:t>a credit</w:t>
      </w:r>
      <w:r w:rsidR="000E68C3" w:rsidRPr="00FA307E">
        <w:rPr>
          <w:color w:val="231F20"/>
          <w:lang w:val="en-US"/>
        </w:rPr>
        <w:t xml:space="preserve"> calculator </w:t>
      </w:r>
      <w:r>
        <w:rPr>
          <w:color w:val="231F20"/>
          <w:lang w:val="en-US"/>
        </w:rPr>
        <w:t>to work out</w:t>
      </w:r>
      <w:r w:rsidR="000E68C3" w:rsidRPr="00FA307E">
        <w:rPr>
          <w:color w:val="231F20"/>
          <w:lang w:val="en-US"/>
        </w:rPr>
        <w:t xml:space="preserve"> the costs and interest </w:t>
      </w:r>
      <w:r>
        <w:rPr>
          <w:color w:val="231F20"/>
          <w:lang w:val="en-US"/>
        </w:rPr>
        <w:t>of</w:t>
      </w:r>
      <w:r w:rsidR="000E68C3" w:rsidRPr="00FA307E">
        <w:rPr>
          <w:color w:val="231F20"/>
          <w:lang w:val="en-US"/>
        </w:rPr>
        <w:t xml:space="preserve"> a consumer loan</w:t>
      </w:r>
      <w:r w:rsidR="00CC01A3">
        <w:rPr>
          <w:color w:val="231F20"/>
          <w:lang w:val="en-US"/>
        </w:rPr>
        <w:t xml:space="preserve"> </w:t>
      </w:r>
      <w:r>
        <w:rPr>
          <w:color w:val="231F20"/>
          <w:lang w:val="en-US"/>
        </w:rPr>
        <w:t>in</w:t>
      </w:r>
      <w:r w:rsidR="00CC01A3">
        <w:rPr>
          <w:color w:val="231F20"/>
          <w:lang w:val="en-US"/>
        </w:rPr>
        <w:t xml:space="preserve"> direct banking</w:t>
      </w:r>
      <w:r w:rsidR="000E68C3" w:rsidRPr="00FA307E">
        <w:rPr>
          <w:color w:val="231F20"/>
          <w:lang w:val="en-US"/>
        </w:rPr>
        <w:t xml:space="preserve">. Responsibilities for </w:t>
      </w:r>
      <w:r w:rsidR="00493EE1">
        <w:rPr>
          <w:color w:val="231F20"/>
          <w:lang w:val="en-US"/>
        </w:rPr>
        <w:t>conceptual</w:t>
      </w:r>
      <w:r w:rsidR="000E68C3" w:rsidRPr="00FA307E">
        <w:rPr>
          <w:color w:val="231F20"/>
          <w:lang w:val="en-US"/>
        </w:rPr>
        <w:t xml:space="preserve"> functions can be included in the data model as methods </w:t>
      </w:r>
      <w:r w:rsidR="00D12427">
        <w:rPr>
          <w:color w:val="231F20"/>
          <w:lang w:val="en-US"/>
        </w:rPr>
        <w:t>relating to</w:t>
      </w:r>
      <w:r w:rsidR="000E68C3" w:rsidRPr="00FA307E">
        <w:rPr>
          <w:color w:val="231F20"/>
          <w:lang w:val="en-US"/>
        </w:rPr>
        <w:t xml:space="preserve"> </w:t>
      </w:r>
      <w:r w:rsidR="00CC6C30">
        <w:rPr>
          <w:color w:val="231F20"/>
          <w:lang w:val="en-US"/>
        </w:rPr>
        <w:t>modeled</w:t>
      </w:r>
      <w:r w:rsidR="000E68C3" w:rsidRPr="00FA307E">
        <w:rPr>
          <w:color w:val="231F20"/>
          <w:lang w:val="en-US"/>
        </w:rPr>
        <w:t xml:space="preserve"> classes. However, only </w:t>
      </w:r>
      <w:r w:rsidR="00493EE1">
        <w:rPr>
          <w:color w:val="231F20"/>
          <w:lang w:val="en-US"/>
        </w:rPr>
        <w:t>essential conceptual</w:t>
      </w:r>
      <w:r w:rsidR="000E68C3" w:rsidRPr="00FA307E">
        <w:rPr>
          <w:color w:val="231F20"/>
          <w:lang w:val="en-US"/>
        </w:rPr>
        <w:t xml:space="preserve"> functions should be specified at this point.  Trivial and obvious methods, </w:t>
      </w:r>
      <w:r w:rsidR="00493EE1">
        <w:rPr>
          <w:color w:val="231F20"/>
          <w:lang w:val="en-US"/>
        </w:rPr>
        <w:t>such as</w:t>
      </w:r>
      <w:r w:rsidR="000E68C3" w:rsidRPr="00FA307E">
        <w:rPr>
          <w:color w:val="231F20"/>
          <w:lang w:val="en-US"/>
        </w:rPr>
        <w:t xml:space="preserve"> reading and amending values, should not be </w:t>
      </w:r>
      <w:r w:rsidR="00CC6C30">
        <w:rPr>
          <w:color w:val="231F20"/>
          <w:lang w:val="en-US"/>
        </w:rPr>
        <w:t>modeled</w:t>
      </w:r>
      <w:r w:rsidR="000E68C3" w:rsidRPr="00FA307E">
        <w:rPr>
          <w:color w:val="231F20"/>
          <w:lang w:val="en-US"/>
        </w:rPr>
        <w:t xml:space="preserve"> here.  </w:t>
      </w:r>
      <w:r w:rsidR="00D12427">
        <w:rPr>
          <w:color w:val="231F20"/>
          <w:lang w:val="en-US"/>
        </w:rPr>
        <w:t xml:space="preserve">For function, alongside the name it is also important to describe </w:t>
      </w:r>
      <w:r w:rsidR="000E68C3" w:rsidRPr="00FA307E">
        <w:rPr>
          <w:color w:val="231F20"/>
          <w:lang w:val="en-US"/>
        </w:rPr>
        <w:t>the quantity and data type of the requir</w:t>
      </w:r>
      <w:r w:rsidR="00493EE1">
        <w:rPr>
          <w:color w:val="231F20"/>
          <w:lang w:val="en-US"/>
        </w:rPr>
        <w:t>e</w:t>
      </w:r>
      <w:r w:rsidR="000E68C3" w:rsidRPr="00FA307E">
        <w:rPr>
          <w:color w:val="231F20"/>
          <w:lang w:val="en-US"/>
        </w:rPr>
        <w:t xml:space="preserve">d parameters </w:t>
      </w:r>
      <w:r w:rsidR="00493EE1">
        <w:rPr>
          <w:color w:val="231F20"/>
          <w:lang w:val="en-US"/>
        </w:rPr>
        <w:t>together with</w:t>
      </w:r>
      <w:r w:rsidR="000E68C3" w:rsidRPr="00FA307E">
        <w:rPr>
          <w:color w:val="231F20"/>
          <w:lang w:val="en-US"/>
        </w:rPr>
        <w:t xml:space="preserve"> the quantity and data type of</w:t>
      </w:r>
      <w:r w:rsidR="00D12427">
        <w:rPr>
          <w:color w:val="231F20"/>
          <w:lang w:val="en-US"/>
        </w:rPr>
        <w:t xml:space="preserve"> the</w:t>
      </w:r>
      <w:r w:rsidR="000E68C3" w:rsidRPr="00FA307E">
        <w:rPr>
          <w:color w:val="231F20"/>
          <w:lang w:val="en-US"/>
        </w:rPr>
        <w:t xml:space="preserve"> return type</w:t>
      </w:r>
      <w:r w:rsidR="00D12427">
        <w:rPr>
          <w:color w:val="231F20"/>
          <w:lang w:val="en-US"/>
        </w:rPr>
        <w:t>(</w:t>
      </w:r>
      <w:r w:rsidR="00493EE1">
        <w:rPr>
          <w:color w:val="231F20"/>
          <w:lang w:val="en-US"/>
        </w:rPr>
        <w:t>s</w:t>
      </w:r>
      <w:r w:rsidR="00D12427">
        <w:rPr>
          <w:color w:val="231F20"/>
          <w:lang w:val="en-US"/>
        </w:rPr>
        <w:t>)</w:t>
      </w:r>
      <w:r w:rsidR="000E68C3" w:rsidRPr="00FA307E">
        <w:rPr>
          <w:color w:val="231F20"/>
          <w:lang w:val="en-US"/>
        </w:rPr>
        <w:t>.</w:t>
      </w:r>
    </w:p>
    <w:p w14:paraId="6EDD793A"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41808F7F" w14:textId="77777777" w:rsidR="00B2125E" w:rsidRPr="00FA307E" w:rsidRDefault="00B2125E">
      <w:pPr>
        <w:pStyle w:val="BodyText"/>
        <w:rPr>
          <w:lang w:val="en-US"/>
        </w:rPr>
      </w:pPr>
    </w:p>
    <w:p w14:paraId="7C0DC47D" w14:textId="77777777" w:rsidR="00B2125E" w:rsidRPr="00FA307E" w:rsidRDefault="00B2125E">
      <w:pPr>
        <w:pStyle w:val="BodyText"/>
        <w:rPr>
          <w:lang w:val="en-US"/>
        </w:rPr>
      </w:pPr>
    </w:p>
    <w:p w14:paraId="3737E8F2" w14:textId="77777777" w:rsidR="00B2125E" w:rsidRPr="00FA307E" w:rsidRDefault="000E68C3">
      <w:pPr>
        <w:ind w:left="957"/>
        <w:rPr>
          <w:sz w:val="18"/>
          <w:lang w:val="en-US"/>
        </w:rPr>
      </w:pPr>
      <w:r w:rsidRPr="00FA307E">
        <w:rPr>
          <w:color w:val="003946"/>
          <w:sz w:val="18"/>
          <w:lang w:val="en-US"/>
        </w:rPr>
        <w:t>Specification of detailed conceptual data models</w:t>
      </w:r>
    </w:p>
    <w:p w14:paraId="76F0575D" w14:textId="77777777" w:rsidR="00B2125E" w:rsidRPr="00FA307E" w:rsidRDefault="00B2125E">
      <w:pPr>
        <w:pStyle w:val="BodyText"/>
        <w:rPr>
          <w:lang w:val="en-US"/>
        </w:rPr>
      </w:pPr>
    </w:p>
    <w:p w14:paraId="7D54879D" w14:textId="77777777" w:rsidR="00B2125E" w:rsidRPr="00FA307E" w:rsidRDefault="00B2125E">
      <w:pPr>
        <w:pStyle w:val="BodyText"/>
        <w:rPr>
          <w:lang w:val="en-US"/>
        </w:rPr>
      </w:pPr>
    </w:p>
    <w:p w14:paraId="2EE3838E" w14:textId="77777777" w:rsidR="00B2125E" w:rsidRPr="00FA307E" w:rsidRDefault="00B2125E">
      <w:pPr>
        <w:pStyle w:val="BodyText"/>
        <w:rPr>
          <w:lang w:val="en-US"/>
        </w:rPr>
      </w:pPr>
    </w:p>
    <w:p w14:paraId="693A9941" w14:textId="77777777" w:rsidR="00B2125E" w:rsidRPr="00FA307E" w:rsidRDefault="00B2125E">
      <w:pPr>
        <w:pStyle w:val="BodyText"/>
        <w:rPr>
          <w:lang w:val="en-US"/>
        </w:rPr>
      </w:pPr>
    </w:p>
    <w:p w14:paraId="08163513" w14:textId="77777777" w:rsidR="00B2125E" w:rsidRPr="00FA307E" w:rsidRDefault="00B2125E">
      <w:pPr>
        <w:pStyle w:val="BodyText"/>
        <w:rPr>
          <w:lang w:val="en-US"/>
        </w:rPr>
      </w:pPr>
    </w:p>
    <w:p w14:paraId="56FEC0F0" w14:textId="77777777" w:rsidR="00B2125E" w:rsidRPr="00FA307E" w:rsidRDefault="000E68C3">
      <w:pPr>
        <w:pStyle w:val="BodyText"/>
        <w:spacing w:before="9"/>
        <w:rPr>
          <w:sz w:val="10"/>
          <w:lang w:val="en-US"/>
        </w:rPr>
      </w:pPr>
      <w:r w:rsidRPr="00FA307E">
        <w:rPr>
          <w:noProof/>
          <w:lang w:val="en-US"/>
        </w:rPr>
        <w:drawing>
          <wp:anchor distT="0" distB="0" distL="0" distR="0" simplePos="0" relativeHeight="62" behindDoc="0" locked="0" layoutInCell="1" allowOverlap="1" wp14:anchorId="5F8598B7" wp14:editId="2340860A">
            <wp:simplePos x="0" y="0"/>
            <wp:positionH relativeFrom="page">
              <wp:posOffset>900000</wp:posOffset>
            </wp:positionH>
            <wp:positionV relativeFrom="paragraph">
              <wp:posOffset>95038</wp:posOffset>
            </wp:positionV>
            <wp:extent cx="4969800" cy="3529584"/>
            <wp:effectExtent l="0" t="0" r="0" b="0"/>
            <wp:wrapTopAndBottom/>
            <wp:docPr id="15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6.jpeg"/>
                    <pic:cNvPicPr/>
                  </pic:nvPicPr>
                  <pic:blipFill>
                    <a:blip r:embed="rId131" cstate="print"/>
                    <a:stretch>
                      <a:fillRect/>
                    </a:stretch>
                  </pic:blipFill>
                  <pic:spPr>
                    <a:xfrm>
                      <a:off x="0" y="0"/>
                      <a:ext cx="4969800" cy="3529584"/>
                    </a:xfrm>
                    <a:prstGeom prst="rect">
                      <a:avLst/>
                    </a:prstGeom>
                  </pic:spPr>
                </pic:pic>
              </a:graphicData>
            </a:graphic>
          </wp:anchor>
        </w:drawing>
      </w:r>
    </w:p>
    <w:p w14:paraId="063CA962" w14:textId="77777777" w:rsidR="00B2125E" w:rsidRPr="00FA307E" w:rsidRDefault="00B2125E">
      <w:pPr>
        <w:pStyle w:val="BodyText"/>
        <w:rPr>
          <w:lang w:val="en-US"/>
        </w:rPr>
      </w:pPr>
    </w:p>
    <w:p w14:paraId="603AC12F" w14:textId="77777777" w:rsidR="00B2125E" w:rsidRPr="00FA307E" w:rsidRDefault="00B2125E">
      <w:pPr>
        <w:pStyle w:val="BodyText"/>
        <w:rPr>
          <w:lang w:val="en-US"/>
        </w:rPr>
      </w:pPr>
    </w:p>
    <w:p w14:paraId="491204D6" w14:textId="51D41D2B" w:rsidR="00B2125E" w:rsidRPr="00FA307E" w:rsidRDefault="005D45AD">
      <w:pPr>
        <w:pStyle w:val="Heading3"/>
        <w:numPr>
          <w:ilvl w:val="1"/>
          <w:numId w:val="34"/>
        </w:numPr>
        <w:tabs>
          <w:tab w:val="left" w:pos="1525"/>
        </w:tabs>
        <w:spacing w:before="262" w:line="247" w:lineRule="auto"/>
        <w:ind w:left="1524" w:right="4184"/>
        <w:rPr>
          <w:lang w:val="en-US"/>
        </w:rPr>
      </w:pPr>
      <w:r>
        <w:rPr>
          <w:color w:val="003946"/>
          <w:lang w:val="en-US"/>
        </w:rPr>
        <w:t>Using</w:t>
      </w:r>
      <w:r w:rsidR="000E68C3" w:rsidRPr="00FA307E">
        <w:rPr>
          <w:color w:val="003946"/>
          <w:lang w:val="en-US"/>
        </w:rPr>
        <w:t xml:space="preserve"> UML object diagrams</w:t>
      </w:r>
      <w:r>
        <w:rPr>
          <w:color w:val="003946"/>
          <w:lang w:val="en-US"/>
        </w:rPr>
        <w:t xml:space="preserve"> to check class diagrams</w:t>
      </w:r>
    </w:p>
    <w:p w14:paraId="53505AA3" w14:textId="516FCA7E" w:rsidR="00B2125E" w:rsidRPr="00FA307E" w:rsidRDefault="000E68C3">
      <w:pPr>
        <w:pStyle w:val="BodyText"/>
        <w:spacing w:before="256" w:line="268" w:lineRule="auto"/>
        <w:ind w:left="957" w:right="2502" w:hanging="1"/>
        <w:jc w:val="both"/>
        <w:rPr>
          <w:lang w:val="en-US"/>
        </w:rPr>
      </w:pPr>
      <w:r w:rsidRPr="00FA307E">
        <w:rPr>
          <w:color w:val="231F20"/>
          <w:lang w:val="en-US"/>
        </w:rPr>
        <w:t xml:space="preserve">As </w:t>
      </w:r>
      <w:r w:rsidR="00874514">
        <w:rPr>
          <w:color w:val="231F20"/>
          <w:lang w:val="en-US"/>
        </w:rPr>
        <w:t>we have learned in module</w:t>
      </w:r>
      <w:r w:rsidRPr="00FA307E">
        <w:rPr>
          <w:color w:val="231F20"/>
          <w:lang w:val="en-US"/>
        </w:rPr>
        <w:t xml:space="preserve"> 1.3, UML object diagrams can be used </w:t>
      </w:r>
      <w:r w:rsidR="00DD29D9">
        <w:rPr>
          <w:color w:val="231F20"/>
          <w:lang w:val="en-US"/>
        </w:rPr>
        <w:t>in</w:t>
      </w:r>
      <w:r w:rsidRPr="00FA307E">
        <w:rPr>
          <w:color w:val="231F20"/>
          <w:lang w:val="en-US"/>
        </w:rPr>
        <w:t xml:space="preserve"> the detailed specification of data models to check the appropriateness and completeness of class diagrams. Object diagrams are a </w:t>
      </w:r>
      <w:r w:rsidR="00D207B4">
        <w:rPr>
          <w:color w:val="231F20"/>
          <w:lang w:val="en-US"/>
        </w:rPr>
        <w:t>type</w:t>
      </w:r>
      <w:r w:rsidRPr="00FA307E">
        <w:rPr>
          <w:color w:val="231F20"/>
          <w:lang w:val="en-US"/>
        </w:rPr>
        <w:t xml:space="preserve"> of class diagram</w:t>
      </w:r>
      <w:r w:rsidR="00572604">
        <w:rPr>
          <w:color w:val="231F20"/>
          <w:lang w:val="en-US"/>
        </w:rPr>
        <w:t>,</w:t>
      </w:r>
      <w:r w:rsidRPr="00FA307E">
        <w:rPr>
          <w:color w:val="231F20"/>
          <w:lang w:val="en-US"/>
        </w:rPr>
        <w:t xml:space="preserve"> used to </w:t>
      </w:r>
      <w:r w:rsidR="00D207B4">
        <w:rPr>
          <w:color w:val="231F20"/>
          <w:lang w:val="en-US"/>
        </w:rPr>
        <w:t>represent an instance of a class</w:t>
      </w:r>
      <w:r w:rsidR="00260706">
        <w:rPr>
          <w:color w:val="231F20"/>
          <w:lang w:val="en-US"/>
        </w:rPr>
        <w:t xml:space="preserve"> by modeling</w:t>
      </w:r>
      <w:r w:rsidRPr="00FA307E">
        <w:rPr>
          <w:color w:val="231F20"/>
          <w:lang w:val="en-US"/>
        </w:rPr>
        <w:t xml:space="preserve"> objects whose attributes contain specific values. The persons </w:t>
      </w:r>
      <w:r w:rsidR="00260706">
        <w:rPr>
          <w:color w:val="231F20"/>
          <w:lang w:val="en-US"/>
        </w:rPr>
        <w:t xml:space="preserve">denoted </w:t>
      </w:r>
      <w:r w:rsidRPr="00FA307E">
        <w:rPr>
          <w:color w:val="231F20"/>
          <w:lang w:val="en-US"/>
        </w:rPr>
        <w:t>in Figure 34 are example</w:t>
      </w:r>
      <w:r w:rsidR="00260706">
        <w:rPr>
          <w:color w:val="231F20"/>
          <w:lang w:val="en-US"/>
        </w:rPr>
        <w:t>s</w:t>
      </w:r>
      <w:r w:rsidRPr="00FA307E">
        <w:rPr>
          <w:color w:val="231F20"/>
          <w:lang w:val="en-US"/>
        </w:rPr>
        <w:t xml:space="preserve"> of specific objects in a “person” class.</w:t>
      </w:r>
    </w:p>
    <w:p w14:paraId="4CB1F156" w14:textId="77777777" w:rsidR="00B2125E" w:rsidRPr="00FA307E" w:rsidRDefault="00B2125E">
      <w:pPr>
        <w:pStyle w:val="BodyText"/>
        <w:spacing w:before="4"/>
        <w:rPr>
          <w:sz w:val="22"/>
          <w:lang w:val="en-US"/>
        </w:rPr>
      </w:pPr>
    </w:p>
    <w:p w14:paraId="61844D14" w14:textId="079FB07D" w:rsidR="00B2125E" w:rsidRPr="00FA307E" w:rsidRDefault="000E68C3">
      <w:pPr>
        <w:pStyle w:val="BodyText"/>
        <w:spacing w:line="268" w:lineRule="auto"/>
        <w:ind w:left="957" w:right="2501"/>
        <w:jc w:val="both"/>
        <w:rPr>
          <w:lang w:val="en-US"/>
        </w:rPr>
      </w:pPr>
      <w:r w:rsidRPr="00FA307E">
        <w:rPr>
          <w:color w:val="231F20"/>
          <w:lang w:val="en-US"/>
        </w:rPr>
        <w:t xml:space="preserve">Objects differ from classes in that </w:t>
      </w:r>
      <w:r w:rsidR="005D45AD">
        <w:rPr>
          <w:color w:val="231F20"/>
          <w:lang w:val="en-US"/>
        </w:rPr>
        <w:t>they show a particular</w:t>
      </w:r>
      <w:r w:rsidRPr="00FA307E">
        <w:rPr>
          <w:color w:val="231F20"/>
          <w:lang w:val="en-US"/>
        </w:rPr>
        <w:t xml:space="preserve"> value for each attribute of an object. </w:t>
      </w:r>
      <w:r w:rsidR="009B3819">
        <w:rPr>
          <w:color w:val="231F20"/>
          <w:lang w:val="en-US"/>
        </w:rPr>
        <w:t>T</w:t>
      </w:r>
      <w:r w:rsidRPr="00FA307E">
        <w:rPr>
          <w:color w:val="231F20"/>
          <w:lang w:val="en-US"/>
        </w:rPr>
        <w:t>he class name is underlined and preceded by a colon “:”. Where necessary, the object can be identified with a unique ID to the left of the colon. The ID in the object</w:t>
      </w:r>
      <w:r w:rsidR="00AC375B">
        <w:rPr>
          <w:color w:val="231F20"/>
          <w:lang w:val="en-US"/>
        </w:rPr>
        <w:t xml:space="preserve"> header</w:t>
      </w:r>
      <w:r w:rsidRPr="00FA307E">
        <w:rPr>
          <w:color w:val="231F20"/>
          <w:lang w:val="en-US"/>
        </w:rPr>
        <w:t xml:space="preserve"> is a technical ID, rather than a </w:t>
      </w:r>
      <w:r w:rsidR="00AC375B">
        <w:rPr>
          <w:color w:val="231F20"/>
          <w:lang w:val="en-US"/>
        </w:rPr>
        <w:t>conceptual</w:t>
      </w:r>
      <w:r w:rsidRPr="00FA307E">
        <w:rPr>
          <w:color w:val="231F20"/>
          <w:lang w:val="en-US"/>
        </w:rPr>
        <w:t xml:space="preserve"> ID, </w:t>
      </w:r>
      <w:r w:rsidR="00AC375B">
        <w:rPr>
          <w:color w:val="231F20"/>
          <w:lang w:val="en-US"/>
        </w:rPr>
        <w:t>which</w:t>
      </w:r>
      <w:r w:rsidRPr="00FA307E">
        <w:rPr>
          <w:color w:val="231F20"/>
          <w:lang w:val="en-US"/>
        </w:rPr>
        <w:t xml:space="preserve"> is only valid in the object diagram.</w:t>
      </w:r>
    </w:p>
    <w:p w14:paraId="2B8DD421"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7B0FC3FC" w14:textId="77777777" w:rsidR="00B2125E" w:rsidRPr="00FA307E" w:rsidRDefault="00B2125E">
      <w:pPr>
        <w:pStyle w:val="BodyText"/>
        <w:rPr>
          <w:lang w:val="en-US"/>
        </w:rPr>
      </w:pPr>
    </w:p>
    <w:p w14:paraId="26DE9E1F" w14:textId="77777777" w:rsidR="00B2125E" w:rsidRPr="00FA307E" w:rsidRDefault="00B2125E">
      <w:pPr>
        <w:pStyle w:val="BodyText"/>
        <w:rPr>
          <w:lang w:val="en-US"/>
        </w:rPr>
      </w:pPr>
    </w:p>
    <w:p w14:paraId="4564E39A" w14:textId="77777777" w:rsidR="00B2125E" w:rsidRPr="00FA307E" w:rsidRDefault="00B2125E">
      <w:pPr>
        <w:pStyle w:val="BodyText"/>
        <w:rPr>
          <w:lang w:val="en-US"/>
        </w:rPr>
      </w:pPr>
    </w:p>
    <w:p w14:paraId="4A7C6AB4" w14:textId="77777777" w:rsidR="00B2125E" w:rsidRPr="00FA307E" w:rsidRDefault="00B2125E">
      <w:pPr>
        <w:pStyle w:val="BodyText"/>
        <w:rPr>
          <w:lang w:val="en-US"/>
        </w:rPr>
      </w:pPr>
    </w:p>
    <w:p w14:paraId="22165A7A" w14:textId="77777777" w:rsidR="00B2125E" w:rsidRPr="00FA307E" w:rsidRDefault="00B2125E">
      <w:pPr>
        <w:pStyle w:val="BodyText"/>
        <w:rPr>
          <w:lang w:val="en-US"/>
        </w:rPr>
      </w:pPr>
    </w:p>
    <w:p w14:paraId="4E99C10D" w14:textId="77777777" w:rsidR="00B2125E" w:rsidRPr="00FA307E" w:rsidRDefault="00B2125E">
      <w:pPr>
        <w:pStyle w:val="BodyText"/>
        <w:rPr>
          <w:lang w:val="en-US"/>
        </w:rPr>
      </w:pPr>
    </w:p>
    <w:p w14:paraId="7B8FFB8B" w14:textId="77777777" w:rsidR="00B2125E" w:rsidRPr="00FA307E" w:rsidRDefault="00B2125E">
      <w:pPr>
        <w:pStyle w:val="BodyText"/>
        <w:rPr>
          <w:lang w:val="en-US"/>
        </w:rPr>
      </w:pPr>
    </w:p>
    <w:p w14:paraId="5DB1EBF2" w14:textId="77777777" w:rsidR="00B2125E" w:rsidRPr="00FA307E" w:rsidRDefault="00B2125E">
      <w:pPr>
        <w:pStyle w:val="BodyText"/>
        <w:rPr>
          <w:lang w:val="en-US"/>
        </w:rPr>
      </w:pPr>
    </w:p>
    <w:p w14:paraId="0DB584D9" w14:textId="77777777" w:rsidR="00B2125E" w:rsidRPr="00FA307E" w:rsidRDefault="00B2125E">
      <w:pPr>
        <w:pStyle w:val="BodyText"/>
        <w:spacing w:before="10"/>
        <w:rPr>
          <w:sz w:val="10"/>
          <w:lang w:val="en-US"/>
        </w:rPr>
      </w:pPr>
    </w:p>
    <w:p w14:paraId="07B63BD2" w14:textId="77777777" w:rsidR="00B2125E" w:rsidRPr="00FA307E" w:rsidRDefault="000E68C3">
      <w:pPr>
        <w:pStyle w:val="BodyText"/>
        <w:ind w:left="2204"/>
        <w:rPr>
          <w:lang w:val="en-US"/>
        </w:rPr>
      </w:pPr>
      <w:r w:rsidRPr="00FA307E">
        <w:rPr>
          <w:noProof/>
          <w:lang w:val="en-US"/>
        </w:rPr>
        <w:drawing>
          <wp:inline distT="0" distB="0" distL="0" distR="0" wp14:anchorId="7D62F423" wp14:editId="583CDFFE">
            <wp:extent cx="4979131" cy="4486656"/>
            <wp:effectExtent l="0" t="0" r="0" b="0"/>
            <wp:docPr id="16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7.jpeg"/>
                    <pic:cNvPicPr/>
                  </pic:nvPicPr>
                  <pic:blipFill>
                    <a:blip r:embed="rId132" cstate="print"/>
                    <a:stretch>
                      <a:fillRect/>
                    </a:stretch>
                  </pic:blipFill>
                  <pic:spPr>
                    <a:xfrm>
                      <a:off x="0" y="0"/>
                      <a:ext cx="4979131" cy="4486656"/>
                    </a:xfrm>
                    <a:prstGeom prst="rect">
                      <a:avLst/>
                    </a:prstGeom>
                  </pic:spPr>
                </pic:pic>
              </a:graphicData>
            </a:graphic>
          </wp:inline>
        </w:drawing>
      </w:r>
    </w:p>
    <w:p w14:paraId="7521A999" w14:textId="77777777" w:rsidR="00B2125E" w:rsidRPr="00FA307E" w:rsidRDefault="00B2125E">
      <w:pPr>
        <w:pStyle w:val="BodyText"/>
        <w:rPr>
          <w:lang w:val="en-US"/>
        </w:rPr>
      </w:pPr>
    </w:p>
    <w:p w14:paraId="27744945" w14:textId="77777777" w:rsidR="00B2125E" w:rsidRPr="00FA307E" w:rsidRDefault="00B2125E">
      <w:pPr>
        <w:pStyle w:val="BodyText"/>
        <w:rPr>
          <w:sz w:val="19"/>
          <w:lang w:val="en-US"/>
        </w:rPr>
      </w:pPr>
    </w:p>
    <w:p w14:paraId="332BAB1E" w14:textId="780FDE7E" w:rsidR="00B2125E" w:rsidRPr="00FA307E" w:rsidRDefault="000E68C3">
      <w:pPr>
        <w:pStyle w:val="BodyText"/>
        <w:spacing w:line="268" w:lineRule="auto"/>
        <w:ind w:left="2204" w:right="1254"/>
        <w:jc w:val="both"/>
        <w:rPr>
          <w:lang w:val="en-US"/>
        </w:rPr>
      </w:pPr>
      <w:r w:rsidRPr="00FA307E">
        <w:rPr>
          <w:color w:val="231F20"/>
          <w:lang w:val="en-US"/>
        </w:rPr>
        <w:t>Certain complex system states may be de</w:t>
      </w:r>
      <w:r w:rsidR="00F06871">
        <w:rPr>
          <w:color w:val="231F20"/>
          <w:lang w:val="en-US"/>
        </w:rPr>
        <w:t>not</w:t>
      </w:r>
      <w:r w:rsidRPr="00FA307E">
        <w:rPr>
          <w:color w:val="231F20"/>
          <w:lang w:val="en-US"/>
        </w:rPr>
        <w:t xml:space="preserve">ed </w:t>
      </w:r>
      <w:r w:rsidR="00F06871">
        <w:rPr>
          <w:color w:val="231F20"/>
          <w:lang w:val="en-US"/>
        </w:rPr>
        <w:t>using</w:t>
      </w:r>
      <w:r w:rsidRPr="00FA307E">
        <w:rPr>
          <w:color w:val="231F20"/>
          <w:lang w:val="en-US"/>
        </w:rPr>
        <w:t xml:space="preserve"> object diagrams</w:t>
      </w:r>
      <w:r w:rsidR="0032769E">
        <w:rPr>
          <w:color w:val="231F20"/>
          <w:lang w:val="en-US"/>
        </w:rPr>
        <w:t xml:space="preserve"> in order to check and evaluate</w:t>
      </w:r>
      <w:r w:rsidRPr="00FA307E">
        <w:rPr>
          <w:color w:val="231F20"/>
          <w:lang w:val="en-US"/>
        </w:rPr>
        <w:t xml:space="preserve"> the </w:t>
      </w:r>
      <w:r w:rsidR="00C55DF5">
        <w:rPr>
          <w:color w:val="231F20"/>
          <w:lang w:val="en-US"/>
        </w:rPr>
        <w:t>conceptual</w:t>
      </w:r>
      <w:r w:rsidRPr="00FA307E">
        <w:rPr>
          <w:color w:val="231F20"/>
          <w:lang w:val="en-US"/>
        </w:rPr>
        <w:t xml:space="preserve"> correctness of class diagrams, </w:t>
      </w:r>
      <w:r w:rsidR="00C55DF5">
        <w:rPr>
          <w:color w:val="231F20"/>
          <w:lang w:val="en-US"/>
        </w:rPr>
        <w:t>as well as</w:t>
      </w:r>
      <w:r w:rsidRPr="00FA307E">
        <w:rPr>
          <w:color w:val="231F20"/>
          <w:lang w:val="en-US"/>
        </w:rPr>
        <w:t xml:space="preserve"> the current status of data records. </w:t>
      </w:r>
      <w:r w:rsidR="0032769E">
        <w:rPr>
          <w:color w:val="231F20"/>
          <w:lang w:val="en-US"/>
        </w:rPr>
        <w:t>O</w:t>
      </w:r>
      <w:r w:rsidRPr="00FA307E">
        <w:rPr>
          <w:color w:val="231F20"/>
          <w:lang w:val="en-US"/>
        </w:rPr>
        <w:t>bject diagram</w:t>
      </w:r>
      <w:r w:rsidR="00C55DF5">
        <w:rPr>
          <w:color w:val="231F20"/>
          <w:lang w:val="en-US"/>
        </w:rPr>
        <w:t>s</w:t>
      </w:r>
      <w:r w:rsidRPr="00FA307E">
        <w:rPr>
          <w:color w:val="231F20"/>
          <w:lang w:val="en-US"/>
        </w:rPr>
        <w:t xml:space="preserve"> </w:t>
      </w:r>
      <w:r w:rsidR="00C55DF5">
        <w:rPr>
          <w:color w:val="231F20"/>
          <w:lang w:val="en-US"/>
        </w:rPr>
        <w:t>are</w:t>
      </w:r>
      <w:r w:rsidR="0032769E">
        <w:rPr>
          <w:color w:val="231F20"/>
          <w:lang w:val="en-US"/>
        </w:rPr>
        <w:t xml:space="preserve"> particularly</w:t>
      </w:r>
      <w:r w:rsidR="00C55DF5">
        <w:rPr>
          <w:color w:val="231F20"/>
          <w:lang w:val="en-US"/>
        </w:rPr>
        <w:t xml:space="preserve"> ideal for </w:t>
      </w:r>
      <w:r w:rsidR="0032769E">
        <w:rPr>
          <w:color w:val="231F20"/>
          <w:lang w:val="en-US"/>
        </w:rPr>
        <w:t>denoting</w:t>
      </w:r>
      <w:r w:rsidR="00C55DF5">
        <w:rPr>
          <w:color w:val="231F20"/>
          <w:lang w:val="en-US"/>
        </w:rPr>
        <w:t xml:space="preserve"> quantities</w:t>
      </w:r>
      <w:r w:rsidRPr="00FA307E">
        <w:rPr>
          <w:color w:val="231F20"/>
          <w:lang w:val="en-US"/>
        </w:rPr>
        <w:t xml:space="preserve">. </w:t>
      </w:r>
      <w:r w:rsidR="00C55DF5">
        <w:rPr>
          <w:color w:val="231F20"/>
          <w:lang w:val="en-US"/>
        </w:rPr>
        <w:t xml:space="preserve">By modeling </w:t>
      </w:r>
      <w:r w:rsidRPr="00FA307E">
        <w:rPr>
          <w:color w:val="231F20"/>
          <w:lang w:val="en-US"/>
        </w:rPr>
        <w:t xml:space="preserve">quantities as multiplicities of relationships in the class diagram, each individual object </w:t>
      </w:r>
      <w:r w:rsidR="00C55DF5">
        <w:rPr>
          <w:color w:val="231F20"/>
          <w:lang w:val="en-US"/>
        </w:rPr>
        <w:t>is</w:t>
      </w:r>
      <w:r w:rsidRPr="00FA307E">
        <w:rPr>
          <w:color w:val="231F20"/>
          <w:lang w:val="en-US"/>
        </w:rPr>
        <w:t xml:space="preserve"> explicitly represented in the object diagram.</w:t>
      </w:r>
    </w:p>
    <w:p w14:paraId="2D506994" w14:textId="77777777" w:rsidR="00B2125E" w:rsidRPr="00FA307E" w:rsidRDefault="00B2125E">
      <w:pPr>
        <w:pStyle w:val="BodyText"/>
        <w:spacing w:before="4"/>
        <w:rPr>
          <w:sz w:val="22"/>
          <w:lang w:val="en-US"/>
        </w:rPr>
      </w:pPr>
    </w:p>
    <w:p w14:paraId="00EF17C7" w14:textId="0912AF5D" w:rsidR="00B2125E" w:rsidRPr="00FA307E" w:rsidRDefault="0032769E">
      <w:pPr>
        <w:pStyle w:val="BodyText"/>
        <w:spacing w:line="268" w:lineRule="auto"/>
        <w:ind w:left="2204" w:right="1255"/>
        <w:jc w:val="both"/>
        <w:rPr>
          <w:lang w:val="en-US"/>
        </w:rPr>
      </w:pPr>
      <w:r>
        <w:rPr>
          <w:color w:val="231F20"/>
          <w:lang w:val="en-US"/>
        </w:rPr>
        <w:t>Modeling</w:t>
      </w:r>
      <w:r w:rsidR="000E68C3" w:rsidRPr="00FA307E">
        <w:rPr>
          <w:color w:val="231F20"/>
          <w:lang w:val="en-US"/>
        </w:rPr>
        <w:t xml:space="preserve"> data records at instance level, rather than at type level </w:t>
      </w:r>
      <w:r w:rsidR="00036247">
        <w:rPr>
          <w:color w:val="231F20"/>
          <w:lang w:val="en-US"/>
        </w:rPr>
        <w:t>(</w:t>
      </w:r>
      <w:r w:rsidR="000E68C3" w:rsidRPr="00FA307E">
        <w:rPr>
          <w:color w:val="231F20"/>
          <w:lang w:val="en-US"/>
        </w:rPr>
        <w:t>as in a class diagram</w:t>
      </w:r>
      <w:r w:rsidR="00036247">
        <w:rPr>
          <w:color w:val="231F20"/>
          <w:lang w:val="en-US"/>
        </w:rPr>
        <w:t>) requires</w:t>
      </w:r>
      <w:r w:rsidR="000E68C3" w:rsidRPr="00FA307E">
        <w:rPr>
          <w:color w:val="231F20"/>
          <w:lang w:val="en-US"/>
        </w:rPr>
        <w:t xml:space="preserve"> far less abstract</w:t>
      </w:r>
      <w:r w:rsidR="005D016B">
        <w:rPr>
          <w:color w:val="231F20"/>
          <w:lang w:val="en-US"/>
        </w:rPr>
        <w:t xml:space="preserve"> </w:t>
      </w:r>
      <w:r w:rsidR="000837AC">
        <w:rPr>
          <w:color w:val="231F20"/>
          <w:lang w:val="en-US"/>
        </w:rPr>
        <w:t>reasoning than would be needed</w:t>
      </w:r>
      <w:r w:rsidR="005D016B">
        <w:rPr>
          <w:color w:val="231F20"/>
          <w:lang w:val="en-US"/>
        </w:rPr>
        <w:t xml:space="preserve"> to comprehend</w:t>
      </w:r>
      <w:r w:rsidR="000E68C3" w:rsidRPr="00FA307E">
        <w:rPr>
          <w:color w:val="231F20"/>
          <w:lang w:val="en-US"/>
        </w:rPr>
        <w:t xml:space="preserve"> a class diagram.  Figure 39 </w:t>
      </w:r>
      <w:r w:rsidR="005D016B">
        <w:rPr>
          <w:color w:val="231F20"/>
          <w:lang w:val="en-US"/>
        </w:rPr>
        <w:t>illustrate</w:t>
      </w:r>
      <w:r w:rsidR="000E68C3" w:rsidRPr="00FA307E">
        <w:rPr>
          <w:color w:val="231F20"/>
          <w:lang w:val="en-US"/>
        </w:rPr>
        <w:t>s a U</w:t>
      </w:r>
      <w:r w:rsidR="005D016B">
        <w:rPr>
          <w:color w:val="231F20"/>
          <w:lang w:val="en-US"/>
        </w:rPr>
        <w:t>M</w:t>
      </w:r>
      <w:r w:rsidR="000E68C3" w:rsidRPr="00FA307E">
        <w:rPr>
          <w:color w:val="231F20"/>
          <w:lang w:val="en-US"/>
        </w:rPr>
        <w:t xml:space="preserve">L object diagram </w:t>
      </w:r>
      <w:r w:rsidR="005D016B">
        <w:rPr>
          <w:color w:val="231F20"/>
          <w:lang w:val="en-US"/>
        </w:rPr>
        <w:t>as</w:t>
      </w:r>
      <w:r w:rsidR="000E68C3" w:rsidRPr="00FA307E">
        <w:rPr>
          <w:color w:val="231F20"/>
          <w:lang w:val="en-US"/>
        </w:rPr>
        <w:t xml:space="preserve"> a specific manifestation of the UML class diagram </w:t>
      </w:r>
      <w:r w:rsidR="005D016B">
        <w:rPr>
          <w:color w:val="231F20"/>
          <w:lang w:val="en-US"/>
        </w:rPr>
        <w:t xml:space="preserve">shown </w:t>
      </w:r>
      <w:r w:rsidR="000E68C3" w:rsidRPr="00FA307E">
        <w:rPr>
          <w:color w:val="231F20"/>
          <w:lang w:val="en-US"/>
        </w:rPr>
        <w:t>in Figure 32.</w:t>
      </w:r>
    </w:p>
    <w:p w14:paraId="6F6FEBEE"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33BB03F9" w14:textId="77777777" w:rsidR="00B2125E" w:rsidRPr="00FA307E" w:rsidRDefault="00B2125E">
      <w:pPr>
        <w:pStyle w:val="BodyText"/>
        <w:rPr>
          <w:lang w:val="en-US"/>
        </w:rPr>
      </w:pPr>
    </w:p>
    <w:p w14:paraId="289425E0" w14:textId="77777777" w:rsidR="00B2125E" w:rsidRPr="00FA307E" w:rsidRDefault="00B2125E">
      <w:pPr>
        <w:pStyle w:val="BodyText"/>
        <w:rPr>
          <w:lang w:val="en-US"/>
        </w:rPr>
      </w:pPr>
    </w:p>
    <w:p w14:paraId="567DC19D" w14:textId="77777777" w:rsidR="00B2125E" w:rsidRPr="00FA307E" w:rsidRDefault="000E68C3">
      <w:pPr>
        <w:ind w:left="957"/>
        <w:rPr>
          <w:sz w:val="18"/>
          <w:lang w:val="en-US"/>
        </w:rPr>
      </w:pPr>
      <w:r w:rsidRPr="00FA307E">
        <w:rPr>
          <w:color w:val="003946"/>
          <w:sz w:val="18"/>
          <w:lang w:val="en-US"/>
        </w:rPr>
        <w:t>Specification of detailed conceptual data models</w:t>
      </w:r>
    </w:p>
    <w:p w14:paraId="31798990" w14:textId="77777777" w:rsidR="00B2125E" w:rsidRPr="00FA307E" w:rsidRDefault="00B2125E">
      <w:pPr>
        <w:pStyle w:val="BodyText"/>
        <w:rPr>
          <w:lang w:val="en-US"/>
        </w:rPr>
      </w:pPr>
    </w:p>
    <w:p w14:paraId="1E9F37E0" w14:textId="77777777" w:rsidR="00B2125E" w:rsidRPr="00FA307E" w:rsidRDefault="00B2125E">
      <w:pPr>
        <w:pStyle w:val="BodyText"/>
        <w:rPr>
          <w:lang w:val="en-US"/>
        </w:rPr>
      </w:pPr>
    </w:p>
    <w:p w14:paraId="5D2F48B1" w14:textId="77777777" w:rsidR="00B2125E" w:rsidRPr="00FA307E" w:rsidRDefault="00B2125E">
      <w:pPr>
        <w:pStyle w:val="BodyText"/>
        <w:rPr>
          <w:lang w:val="en-US"/>
        </w:rPr>
      </w:pPr>
    </w:p>
    <w:p w14:paraId="7A04909A" w14:textId="77777777" w:rsidR="00B2125E" w:rsidRPr="00FA307E" w:rsidRDefault="00B2125E">
      <w:pPr>
        <w:pStyle w:val="BodyText"/>
        <w:rPr>
          <w:lang w:val="en-US"/>
        </w:rPr>
      </w:pPr>
    </w:p>
    <w:p w14:paraId="1C2C7023" w14:textId="77777777" w:rsidR="00B2125E" w:rsidRPr="00FA307E" w:rsidRDefault="00B2125E">
      <w:pPr>
        <w:pStyle w:val="BodyText"/>
        <w:rPr>
          <w:lang w:val="en-US"/>
        </w:rPr>
      </w:pPr>
    </w:p>
    <w:p w14:paraId="6FD6C2DB" w14:textId="77777777" w:rsidR="00B2125E" w:rsidRPr="00FA307E" w:rsidRDefault="000E68C3">
      <w:pPr>
        <w:pStyle w:val="BodyText"/>
        <w:spacing w:before="9"/>
        <w:rPr>
          <w:sz w:val="10"/>
          <w:lang w:val="en-US"/>
        </w:rPr>
      </w:pPr>
      <w:r w:rsidRPr="00FA307E">
        <w:rPr>
          <w:noProof/>
          <w:lang w:val="en-US"/>
        </w:rPr>
        <w:drawing>
          <wp:anchor distT="0" distB="0" distL="0" distR="0" simplePos="0" relativeHeight="63" behindDoc="0" locked="0" layoutInCell="1" allowOverlap="1" wp14:anchorId="326A0816" wp14:editId="28C514A7">
            <wp:simplePos x="0" y="0"/>
            <wp:positionH relativeFrom="page">
              <wp:posOffset>900000</wp:posOffset>
            </wp:positionH>
            <wp:positionV relativeFrom="paragraph">
              <wp:posOffset>95038</wp:posOffset>
            </wp:positionV>
            <wp:extent cx="4892007" cy="7242905"/>
            <wp:effectExtent l="0" t="0" r="0" b="0"/>
            <wp:wrapTopAndBottom/>
            <wp:docPr id="16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8.jpeg"/>
                    <pic:cNvPicPr/>
                  </pic:nvPicPr>
                  <pic:blipFill>
                    <a:blip r:embed="rId133" cstate="print"/>
                    <a:stretch>
                      <a:fillRect/>
                    </a:stretch>
                  </pic:blipFill>
                  <pic:spPr>
                    <a:xfrm>
                      <a:off x="0" y="0"/>
                      <a:ext cx="4892007" cy="7242905"/>
                    </a:xfrm>
                    <a:prstGeom prst="rect">
                      <a:avLst/>
                    </a:prstGeom>
                  </pic:spPr>
                </pic:pic>
              </a:graphicData>
            </a:graphic>
          </wp:anchor>
        </w:drawing>
      </w:r>
    </w:p>
    <w:p w14:paraId="1CFE4B17" w14:textId="77777777" w:rsidR="00B2125E" w:rsidRPr="00FA307E" w:rsidRDefault="00B2125E">
      <w:pPr>
        <w:rPr>
          <w:sz w:val="10"/>
          <w:lang w:val="en-US"/>
        </w:rPr>
        <w:sectPr w:rsidR="00B2125E" w:rsidRPr="00FA307E">
          <w:pgSz w:w="11910" w:h="16840"/>
          <w:pgMar w:top="960" w:right="160" w:bottom="680" w:left="460" w:header="0" w:footer="486" w:gutter="0"/>
          <w:cols w:space="720"/>
        </w:sectPr>
      </w:pPr>
    </w:p>
    <w:p w14:paraId="62936AD3" w14:textId="77777777" w:rsidR="00B2125E" w:rsidRPr="00FA307E" w:rsidRDefault="00B2125E">
      <w:pPr>
        <w:pStyle w:val="BodyText"/>
        <w:rPr>
          <w:lang w:val="en-US"/>
        </w:rPr>
      </w:pPr>
    </w:p>
    <w:p w14:paraId="4C7606B4" w14:textId="77777777" w:rsidR="00B2125E" w:rsidRPr="00FA307E" w:rsidRDefault="00B2125E">
      <w:pPr>
        <w:pStyle w:val="BodyText"/>
        <w:rPr>
          <w:lang w:val="en-US"/>
        </w:rPr>
      </w:pPr>
    </w:p>
    <w:p w14:paraId="66EC105D" w14:textId="77777777" w:rsidR="00B2125E" w:rsidRPr="00FA307E" w:rsidRDefault="00B2125E">
      <w:pPr>
        <w:pStyle w:val="BodyText"/>
        <w:rPr>
          <w:lang w:val="en-US"/>
        </w:rPr>
      </w:pPr>
    </w:p>
    <w:p w14:paraId="093CABFC" w14:textId="77777777" w:rsidR="00B2125E" w:rsidRPr="00FA307E" w:rsidRDefault="00B2125E">
      <w:pPr>
        <w:pStyle w:val="BodyText"/>
        <w:rPr>
          <w:lang w:val="en-US"/>
        </w:rPr>
      </w:pPr>
    </w:p>
    <w:p w14:paraId="779EA11C" w14:textId="77777777" w:rsidR="00B2125E" w:rsidRPr="00FA307E" w:rsidRDefault="00B2125E">
      <w:pPr>
        <w:pStyle w:val="BodyText"/>
        <w:rPr>
          <w:lang w:val="en-US"/>
        </w:rPr>
      </w:pPr>
    </w:p>
    <w:p w14:paraId="1B97A2B7" w14:textId="77777777" w:rsidR="00B2125E" w:rsidRPr="00FA307E" w:rsidRDefault="00B2125E">
      <w:pPr>
        <w:pStyle w:val="BodyText"/>
        <w:rPr>
          <w:lang w:val="en-US"/>
        </w:rPr>
      </w:pPr>
    </w:p>
    <w:p w14:paraId="2349FD8E" w14:textId="77777777" w:rsidR="00B2125E" w:rsidRPr="00FA307E" w:rsidRDefault="00B2125E">
      <w:pPr>
        <w:pStyle w:val="BodyText"/>
        <w:rPr>
          <w:lang w:val="en-US"/>
        </w:rPr>
      </w:pPr>
    </w:p>
    <w:p w14:paraId="6890F777" w14:textId="77777777" w:rsidR="00B2125E" w:rsidRPr="00FA307E" w:rsidRDefault="00B2125E">
      <w:pPr>
        <w:pStyle w:val="BodyText"/>
        <w:rPr>
          <w:lang w:val="en-US"/>
        </w:rPr>
      </w:pPr>
    </w:p>
    <w:p w14:paraId="1C7289FE" w14:textId="77777777" w:rsidR="00B2125E" w:rsidRPr="00FA307E" w:rsidRDefault="00B2125E">
      <w:pPr>
        <w:pStyle w:val="BodyText"/>
        <w:spacing w:before="3"/>
        <w:rPr>
          <w:sz w:val="19"/>
          <w:lang w:val="en-US"/>
        </w:rPr>
      </w:pPr>
    </w:p>
    <w:p w14:paraId="71248F1E" w14:textId="75011ED1" w:rsidR="00B2125E" w:rsidRPr="00FA307E" w:rsidRDefault="000E68C3">
      <w:pPr>
        <w:pStyle w:val="Heading6"/>
        <w:spacing w:before="100"/>
        <w:ind w:left="2204"/>
        <w:rPr>
          <w:lang w:val="en-US"/>
        </w:rPr>
      </w:pPr>
      <w:r w:rsidRPr="00FA307E">
        <w:rPr>
          <w:color w:val="003946"/>
          <w:lang w:val="en-US"/>
        </w:rPr>
        <w:t xml:space="preserve">Key notation elements in </w:t>
      </w:r>
      <w:r w:rsidR="00C17212">
        <w:rPr>
          <w:color w:val="003946"/>
          <w:lang w:val="en-US"/>
        </w:rPr>
        <w:t>a</w:t>
      </w:r>
      <w:r w:rsidRPr="00FA307E">
        <w:rPr>
          <w:color w:val="003946"/>
          <w:lang w:val="en-US"/>
        </w:rPr>
        <w:t xml:space="preserve"> UML object diagram</w:t>
      </w:r>
    </w:p>
    <w:p w14:paraId="2293546E" w14:textId="77777777" w:rsidR="00B2125E" w:rsidRPr="00FA307E" w:rsidRDefault="00B2125E">
      <w:pPr>
        <w:pStyle w:val="BodyText"/>
        <w:spacing w:before="2"/>
        <w:rPr>
          <w:sz w:val="28"/>
          <w:lang w:val="en-US"/>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63"/>
        <w:gridCol w:w="3192"/>
        <w:gridCol w:w="2968"/>
      </w:tblGrid>
      <w:tr w:rsidR="00B2125E" w:rsidRPr="00FA307E" w14:paraId="305C1602" w14:textId="77777777">
        <w:trPr>
          <w:trHeight w:val="600"/>
        </w:trPr>
        <w:tc>
          <w:tcPr>
            <w:tcW w:w="1663" w:type="dxa"/>
            <w:tcBorders>
              <w:top w:val="nil"/>
              <w:left w:val="nil"/>
            </w:tcBorders>
            <w:shd w:val="clear" w:color="auto" w:fill="BBD3D3"/>
          </w:tcPr>
          <w:p w14:paraId="091AD469" w14:textId="77777777" w:rsidR="00B2125E" w:rsidRPr="00FA307E" w:rsidRDefault="000E68C3">
            <w:pPr>
              <w:pStyle w:val="TableParagraph"/>
              <w:rPr>
                <w:sz w:val="20"/>
                <w:lang w:val="en-US"/>
              </w:rPr>
            </w:pPr>
            <w:r w:rsidRPr="00FA307E">
              <w:rPr>
                <w:color w:val="231F20"/>
                <w:sz w:val="20"/>
                <w:lang w:val="en-US"/>
              </w:rPr>
              <w:t>Name</w:t>
            </w:r>
          </w:p>
        </w:tc>
        <w:tc>
          <w:tcPr>
            <w:tcW w:w="3192" w:type="dxa"/>
            <w:tcBorders>
              <w:top w:val="nil"/>
            </w:tcBorders>
            <w:shd w:val="clear" w:color="auto" w:fill="BBD3D3"/>
          </w:tcPr>
          <w:p w14:paraId="65536874" w14:textId="77777777" w:rsidR="00B2125E" w:rsidRPr="00FA307E" w:rsidRDefault="000E68C3">
            <w:pPr>
              <w:pStyle w:val="TableParagraph"/>
              <w:rPr>
                <w:sz w:val="20"/>
                <w:lang w:val="en-US"/>
              </w:rPr>
            </w:pPr>
            <w:r w:rsidRPr="00FA307E">
              <w:rPr>
                <w:color w:val="231F20"/>
                <w:sz w:val="20"/>
                <w:lang w:val="en-US"/>
              </w:rPr>
              <w:t>Meaning</w:t>
            </w:r>
          </w:p>
        </w:tc>
        <w:tc>
          <w:tcPr>
            <w:tcW w:w="2968" w:type="dxa"/>
            <w:tcBorders>
              <w:top w:val="nil"/>
              <w:right w:val="nil"/>
            </w:tcBorders>
            <w:shd w:val="clear" w:color="auto" w:fill="BBD3D3"/>
          </w:tcPr>
          <w:p w14:paraId="4BDB1FB4" w14:textId="3A000314" w:rsidR="00B2125E" w:rsidRPr="00FA307E" w:rsidRDefault="00C17212">
            <w:pPr>
              <w:pStyle w:val="TableParagraph"/>
              <w:rPr>
                <w:sz w:val="20"/>
                <w:lang w:val="en-US"/>
              </w:rPr>
            </w:pPr>
            <w:r>
              <w:rPr>
                <w:color w:val="231F20"/>
                <w:sz w:val="20"/>
                <w:lang w:val="en-US"/>
              </w:rPr>
              <w:t>Denotation</w:t>
            </w:r>
          </w:p>
        </w:tc>
      </w:tr>
      <w:tr w:rsidR="00B2125E" w:rsidRPr="00FA307E" w14:paraId="00D714E9" w14:textId="77777777">
        <w:trPr>
          <w:trHeight w:val="4598"/>
        </w:trPr>
        <w:tc>
          <w:tcPr>
            <w:tcW w:w="1663" w:type="dxa"/>
            <w:tcBorders>
              <w:left w:val="nil"/>
            </w:tcBorders>
            <w:shd w:val="clear" w:color="auto" w:fill="E4EBEC"/>
          </w:tcPr>
          <w:p w14:paraId="57C5077E" w14:textId="77777777" w:rsidR="00B2125E" w:rsidRPr="00FA307E" w:rsidRDefault="000E68C3">
            <w:pPr>
              <w:pStyle w:val="TableParagraph"/>
              <w:rPr>
                <w:sz w:val="20"/>
                <w:lang w:val="en-US"/>
              </w:rPr>
            </w:pPr>
            <w:r w:rsidRPr="00FA307E">
              <w:rPr>
                <w:color w:val="231F20"/>
                <w:sz w:val="20"/>
                <w:lang w:val="en-US"/>
              </w:rPr>
              <w:t>Object</w:t>
            </w:r>
          </w:p>
        </w:tc>
        <w:tc>
          <w:tcPr>
            <w:tcW w:w="3192" w:type="dxa"/>
            <w:shd w:val="clear" w:color="auto" w:fill="E4EBEC"/>
          </w:tcPr>
          <w:p w14:paraId="3CBD5287" w14:textId="392F2C1A" w:rsidR="00B2125E" w:rsidRPr="00FA307E" w:rsidRDefault="000E68C3">
            <w:pPr>
              <w:pStyle w:val="TableParagraph"/>
              <w:spacing w:line="268" w:lineRule="auto"/>
              <w:ind w:right="215"/>
              <w:rPr>
                <w:sz w:val="20"/>
                <w:lang w:val="en-US"/>
              </w:rPr>
            </w:pPr>
            <w:r w:rsidRPr="00FA307E">
              <w:rPr>
                <w:color w:val="231F20"/>
                <w:sz w:val="20"/>
                <w:lang w:val="en-US"/>
              </w:rPr>
              <w:t xml:space="preserve">Instance of a class; specific attribute values </w:t>
            </w:r>
            <w:r w:rsidR="00C17212">
              <w:rPr>
                <w:color w:val="231F20"/>
                <w:sz w:val="20"/>
                <w:lang w:val="en-US"/>
              </w:rPr>
              <w:t>appear</w:t>
            </w:r>
            <w:r w:rsidRPr="00FA307E">
              <w:rPr>
                <w:color w:val="231F20"/>
                <w:sz w:val="20"/>
                <w:lang w:val="en-US"/>
              </w:rPr>
              <w:t xml:space="preserve"> after the attribute name; anonymous objects</w:t>
            </w:r>
            <w:r w:rsidR="009B56D2">
              <w:rPr>
                <w:color w:val="231F20"/>
                <w:sz w:val="20"/>
                <w:lang w:val="en-US"/>
              </w:rPr>
              <w:t xml:space="preserve"> (</w:t>
            </w:r>
            <w:r w:rsidR="00C17212">
              <w:rPr>
                <w:color w:val="231F20"/>
                <w:sz w:val="20"/>
                <w:lang w:val="en-US"/>
              </w:rPr>
              <w:t>those</w:t>
            </w:r>
            <w:r w:rsidRPr="00FA307E">
              <w:rPr>
                <w:color w:val="231F20"/>
                <w:sz w:val="20"/>
                <w:lang w:val="en-US"/>
              </w:rPr>
              <w:t xml:space="preserve"> without an object ID</w:t>
            </w:r>
            <w:r w:rsidR="009B56D2">
              <w:rPr>
                <w:color w:val="231F20"/>
                <w:sz w:val="20"/>
                <w:lang w:val="en-US"/>
              </w:rPr>
              <w:t>)</w:t>
            </w:r>
            <w:r w:rsidRPr="00FA307E">
              <w:rPr>
                <w:color w:val="231F20"/>
                <w:sz w:val="20"/>
                <w:lang w:val="en-US"/>
              </w:rPr>
              <w:t xml:space="preserve"> are used if the object name is irrelevant in the current situation. </w:t>
            </w:r>
          </w:p>
        </w:tc>
        <w:tc>
          <w:tcPr>
            <w:tcW w:w="2968" w:type="dxa"/>
            <w:tcBorders>
              <w:right w:val="nil"/>
            </w:tcBorders>
            <w:shd w:val="clear" w:color="auto" w:fill="E4EBEC"/>
          </w:tcPr>
          <w:p w14:paraId="4613D225" w14:textId="77777777" w:rsidR="00B2125E" w:rsidRPr="00FA307E" w:rsidRDefault="00B2125E">
            <w:pPr>
              <w:pStyle w:val="TableParagraph"/>
              <w:spacing w:before="7"/>
              <w:ind w:left="0"/>
              <w:rPr>
                <w:sz w:val="14"/>
                <w:lang w:val="en-US"/>
              </w:rPr>
            </w:pPr>
          </w:p>
          <w:p w14:paraId="0171ABC3"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2BB60A49" wp14:editId="01B54E2B">
                  <wp:extent cx="1662778" cy="2659189"/>
                  <wp:effectExtent l="0" t="0" r="0" b="0"/>
                  <wp:docPr id="16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9.png"/>
                          <pic:cNvPicPr/>
                        </pic:nvPicPr>
                        <pic:blipFill>
                          <a:blip r:embed="rId134" cstate="print"/>
                          <a:stretch>
                            <a:fillRect/>
                          </a:stretch>
                        </pic:blipFill>
                        <pic:spPr>
                          <a:xfrm>
                            <a:off x="0" y="0"/>
                            <a:ext cx="1662778" cy="2659189"/>
                          </a:xfrm>
                          <a:prstGeom prst="rect">
                            <a:avLst/>
                          </a:prstGeom>
                        </pic:spPr>
                      </pic:pic>
                    </a:graphicData>
                  </a:graphic>
                </wp:inline>
              </w:drawing>
            </w:r>
          </w:p>
        </w:tc>
      </w:tr>
      <w:tr w:rsidR="00B2125E" w:rsidRPr="00FA307E" w14:paraId="38E78E86" w14:textId="77777777">
        <w:trPr>
          <w:trHeight w:val="4454"/>
        </w:trPr>
        <w:tc>
          <w:tcPr>
            <w:tcW w:w="1663" w:type="dxa"/>
            <w:tcBorders>
              <w:left w:val="nil"/>
            </w:tcBorders>
            <w:shd w:val="clear" w:color="auto" w:fill="E4EBEC"/>
          </w:tcPr>
          <w:p w14:paraId="5649E38B" w14:textId="1372EB49" w:rsidR="00B2125E" w:rsidRPr="00FA307E" w:rsidRDefault="000E68C3">
            <w:pPr>
              <w:pStyle w:val="TableParagraph"/>
              <w:spacing w:line="268" w:lineRule="auto"/>
              <w:ind w:right="556"/>
              <w:rPr>
                <w:sz w:val="20"/>
                <w:lang w:val="en-US"/>
              </w:rPr>
            </w:pPr>
            <w:r w:rsidRPr="00FA307E">
              <w:rPr>
                <w:color w:val="231F20"/>
                <w:sz w:val="20"/>
                <w:lang w:val="en-US"/>
              </w:rPr>
              <w:t>Relation</w:t>
            </w:r>
            <w:r w:rsidR="00C17212">
              <w:rPr>
                <w:color w:val="231F20"/>
                <w:sz w:val="20"/>
                <w:lang w:val="en-US"/>
              </w:rPr>
              <w:t>-</w:t>
            </w:r>
            <w:r w:rsidRPr="00FA307E">
              <w:rPr>
                <w:color w:val="231F20"/>
                <w:sz w:val="20"/>
                <w:lang w:val="en-US"/>
              </w:rPr>
              <w:t>ship between objects</w:t>
            </w:r>
          </w:p>
        </w:tc>
        <w:tc>
          <w:tcPr>
            <w:tcW w:w="3192" w:type="dxa"/>
            <w:shd w:val="clear" w:color="auto" w:fill="E4EBEC"/>
          </w:tcPr>
          <w:p w14:paraId="6BAB39F9" w14:textId="04B34C6C" w:rsidR="00B2125E" w:rsidRPr="00FA307E" w:rsidRDefault="000E68C3">
            <w:pPr>
              <w:pStyle w:val="TableParagraph"/>
              <w:spacing w:line="268" w:lineRule="auto"/>
              <w:ind w:right="215"/>
              <w:rPr>
                <w:sz w:val="20"/>
                <w:lang w:val="en-US"/>
              </w:rPr>
            </w:pPr>
            <w:r w:rsidRPr="00FA307E">
              <w:rPr>
                <w:color w:val="231F20"/>
                <w:sz w:val="20"/>
                <w:lang w:val="en-US"/>
              </w:rPr>
              <w:t xml:space="preserve">Relationships between objects are shown as lines; the attribute name is </w:t>
            </w:r>
            <w:r w:rsidR="00CC6C30">
              <w:rPr>
                <w:color w:val="231F20"/>
                <w:sz w:val="20"/>
                <w:lang w:val="en-US"/>
              </w:rPr>
              <w:t>modeled</w:t>
            </w:r>
            <w:r w:rsidRPr="00FA307E">
              <w:rPr>
                <w:color w:val="231F20"/>
                <w:sz w:val="20"/>
                <w:lang w:val="en-US"/>
              </w:rPr>
              <w:t xml:space="preserve"> on the line.</w:t>
            </w:r>
          </w:p>
        </w:tc>
        <w:tc>
          <w:tcPr>
            <w:tcW w:w="2968" w:type="dxa"/>
            <w:tcBorders>
              <w:right w:val="nil"/>
            </w:tcBorders>
            <w:shd w:val="clear" w:color="auto" w:fill="E4EBEC"/>
          </w:tcPr>
          <w:p w14:paraId="22DBFB52" w14:textId="77777777" w:rsidR="00B2125E" w:rsidRPr="00FA307E" w:rsidRDefault="00B2125E">
            <w:pPr>
              <w:pStyle w:val="TableParagraph"/>
              <w:spacing w:before="7"/>
              <w:ind w:left="0"/>
              <w:rPr>
                <w:sz w:val="14"/>
                <w:lang w:val="en-US"/>
              </w:rPr>
            </w:pPr>
          </w:p>
          <w:p w14:paraId="6C4547FC" w14:textId="77777777" w:rsidR="00B2125E" w:rsidRPr="00FA307E" w:rsidRDefault="000E68C3">
            <w:pPr>
              <w:pStyle w:val="TableParagraph"/>
              <w:spacing w:before="0"/>
              <w:rPr>
                <w:sz w:val="20"/>
                <w:lang w:val="en-US"/>
              </w:rPr>
            </w:pPr>
            <w:r w:rsidRPr="00FA307E">
              <w:rPr>
                <w:noProof/>
                <w:sz w:val="20"/>
                <w:lang w:val="en-US"/>
              </w:rPr>
              <w:drawing>
                <wp:inline distT="0" distB="0" distL="0" distR="0" wp14:anchorId="23846B37" wp14:editId="2A11DB2D">
                  <wp:extent cx="1662778" cy="2568035"/>
                  <wp:effectExtent l="0" t="0" r="0" b="0"/>
                  <wp:docPr id="16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0.png"/>
                          <pic:cNvPicPr/>
                        </pic:nvPicPr>
                        <pic:blipFill>
                          <a:blip r:embed="rId135" cstate="print"/>
                          <a:stretch>
                            <a:fillRect/>
                          </a:stretch>
                        </pic:blipFill>
                        <pic:spPr>
                          <a:xfrm>
                            <a:off x="0" y="0"/>
                            <a:ext cx="1662778" cy="2568035"/>
                          </a:xfrm>
                          <a:prstGeom prst="rect">
                            <a:avLst/>
                          </a:prstGeom>
                        </pic:spPr>
                      </pic:pic>
                    </a:graphicData>
                  </a:graphic>
                </wp:inline>
              </w:drawing>
            </w:r>
          </w:p>
        </w:tc>
      </w:tr>
    </w:tbl>
    <w:p w14:paraId="6E7423F3" w14:textId="7DC26A78" w:rsidR="00B2125E" w:rsidRPr="00FA307E" w:rsidRDefault="000E68C3" w:rsidP="0064616A">
      <w:pPr>
        <w:pStyle w:val="BodyText"/>
        <w:spacing w:before="177" w:line="268" w:lineRule="auto"/>
        <w:ind w:left="2204" w:right="1254"/>
        <w:jc w:val="both"/>
        <w:rPr>
          <w:lang w:val="en-US"/>
        </w:rPr>
        <w:sectPr w:rsidR="00B2125E" w:rsidRPr="00FA307E">
          <w:pgSz w:w="11910" w:h="16840"/>
          <w:pgMar w:top="960" w:right="160" w:bottom="680" w:left="460" w:header="0" w:footer="486" w:gutter="0"/>
          <w:cols w:space="720"/>
        </w:sectPr>
      </w:pPr>
      <w:r w:rsidRPr="00FA307E">
        <w:rPr>
          <w:color w:val="231F20"/>
          <w:lang w:val="en-US"/>
        </w:rPr>
        <w:t>To aid legibility and comprehension</w:t>
      </w:r>
      <w:r w:rsidR="004021A3">
        <w:rPr>
          <w:color w:val="231F20"/>
          <w:lang w:val="en-US"/>
        </w:rPr>
        <w:t xml:space="preserve"> of the object diagram</w:t>
      </w:r>
      <w:r w:rsidR="00EA793B">
        <w:rPr>
          <w:color w:val="231F20"/>
          <w:lang w:val="en-US"/>
        </w:rPr>
        <w:t xml:space="preserve">, </w:t>
      </w:r>
      <w:r w:rsidRPr="00FA307E">
        <w:rPr>
          <w:color w:val="231F20"/>
          <w:lang w:val="en-US"/>
        </w:rPr>
        <w:t xml:space="preserve">the corresponding class diagram </w:t>
      </w:r>
      <w:r w:rsidR="00EA793B">
        <w:rPr>
          <w:color w:val="231F20"/>
          <w:lang w:val="en-US"/>
        </w:rPr>
        <w:t xml:space="preserve">must also be available </w:t>
      </w:r>
      <w:r w:rsidR="009B56D2">
        <w:rPr>
          <w:color w:val="231F20"/>
          <w:lang w:val="en-US"/>
        </w:rPr>
        <w:t>so that the</w:t>
      </w:r>
      <w:r w:rsidR="00EA793B">
        <w:rPr>
          <w:color w:val="231F20"/>
          <w:lang w:val="en-US"/>
        </w:rPr>
        <w:t xml:space="preserve"> </w:t>
      </w:r>
      <w:r w:rsidRPr="00FA307E">
        <w:rPr>
          <w:color w:val="231F20"/>
          <w:lang w:val="en-US"/>
        </w:rPr>
        <w:t xml:space="preserve">current status of objects </w:t>
      </w:r>
      <w:r w:rsidR="009B56D2">
        <w:rPr>
          <w:color w:val="231F20"/>
          <w:lang w:val="en-US"/>
        </w:rPr>
        <w:t>can be seen in</w:t>
      </w:r>
      <w:r w:rsidRPr="00FA307E">
        <w:rPr>
          <w:color w:val="231F20"/>
          <w:lang w:val="en-US"/>
        </w:rPr>
        <w:t xml:space="preserve"> context. </w:t>
      </w:r>
      <w:r w:rsidR="0064616A">
        <w:rPr>
          <w:color w:val="231F20"/>
          <w:lang w:val="en-US"/>
        </w:rPr>
        <w:t>There is no need</w:t>
      </w:r>
      <w:r w:rsidR="004021A3">
        <w:rPr>
          <w:color w:val="231F20"/>
          <w:lang w:val="en-US"/>
        </w:rPr>
        <w:t xml:space="preserve"> </w:t>
      </w:r>
      <w:r w:rsidRPr="00FA307E">
        <w:rPr>
          <w:color w:val="231F20"/>
          <w:lang w:val="en-US"/>
        </w:rPr>
        <w:t xml:space="preserve">to specify all values </w:t>
      </w:r>
      <w:r w:rsidR="004021A3">
        <w:rPr>
          <w:color w:val="231F20"/>
          <w:lang w:val="en-US"/>
        </w:rPr>
        <w:t>of</w:t>
      </w:r>
      <w:r w:rsidRPr="00FA307E">
        <w:rPr>
          <w:color w:val="231F20"/>
          <w:lang w:val="en-US"/>
        </w:rPr>
        <w:t xml:space="preserve"> all object attributes in full. </w:t>
      </w:r>
      <w:r w:rsidR="004021A3">
        <w:rPr>
          <w:color w:val="231F20"/>
          <w:lang w:val="en-US"/>
        </w:rPr>
        <w:t>O</w:t>
      </w:r>
      <w:r w:rsidRPr="00FA307E">
        <w:rPr>
          <w:color w:val="231F20"/>
          <w:lang w:val="en-US"/>
        </w:rPr>
        <w:t>bject diagram</w:t>
      </w:r>
      <w:r w:rsidR="0064616A">
        <w:rPr>
          <w:color w:val="231F20"/>
          <w:lang w:val="en-US"/>
        </w:rPr>
        <w:t>s</w:t>
      </w:r>
      <w:r w:rsidRPr="00FA307E">
        <w:rPr>
          <w:color w:val="231F20"/>
          <w:lang w:val="en-US"/>
        </w:rPr>
        <w:t xml:space="preserve"> </w:t>
      </w:r>
      <w:r w:rsidR="0064616A">
        <w:rPr>
          <w:color w:val="231F20"/>
          <w:lang w:val="en-US"/>
        </w:rPr>
        <w:t>are</w:t>
      </w:r>
      <w:r w:rsidRPr="00FA307E">
        <w:rPr>
          <w:color w:val="231F20"/>
          <w:lang w:val="en-US"/>
        </w:rPr>
        <w:t xml:space="preserve"> often used to</w:t>
      </w:r>
      <w:r w:rsidR="0064616A">
        <w:rPr>
          <w:color w:val="231F20"/>
          <w:lang w:val="en-US"/>
        </w:rPr>
        <w:t xml:space="preserve"> </w:t>
      </w:r>
      <w:r w:rsidR="009B56D2">
        <w:rPr>
          <w:color w:val="231F20"/>
          <w:lang w:val="en-US"/>
        </w:rPr>
        <w:t>i</w:t>
      </w:r>
      <w:r w:rsidR="0064616A" w:rsidRPr="00FA307E">
        <w:rPr>
          <w:color w:val="231F20"/>
          <w:lang w:val="en-US"/>
        </w:rPr>
        <w:t xml:space="preserve">llustrate or discuss very specific value constellations or statuses.  </w:t>
      </w:r>
    </w:p>
    <w:p w14:paraId="789414BD" w14:textId="77777777" w:rsidR="00B2125E" w:rsidRPr="00FA307E" w:rsidRDefault="00B2125E">
      <w:pPr>
        <w:pStyle w:val="BodyText"/>
        <w:rPr>
          <w:lang w:val="en-US"/>
        </w:rPr>
      </w:pPr>
    </w:p>
    <w:p w14:paraId="63EC936A" w14:textId="77777777" w:rsidR="00B2125E" w:rsidRPr="00FA307E" w:rsidRDefault="00B2125E">
      <w:pPr>
        <w:pStyle w:val="BodyText"/>
        <w:rPr>
          <w:lang w:val="en-US"/>
        </w:rPr>
      </w:pPr>
    </w:p>
    <w:p w14:paraId="05E033FC" w14:textId="77777777" w:rsidR="00B2125E" w:rsidRPr="00FA307E" w:rsidRDefault="000E68C3">
      <w:pPr>
        <w:ind w:left="957"/>
        <w:rPr>
          <w:sz w:val="18"/>
          <w:lang w:val="en-US"/>
        </w:rPr>
      </w:pPr>
      <w:r w:rsidRPr="00FA307E">
        <w:rPr>
          <w:color w:val="003946"/>
          <w:sz w:val="18"/>
          <w:lang w:val="en-US"/>
        </w:rPr>
        <w:t>Specification of detailed conceptual data models</w:t>
      </w:r>
    </w:p>
    <w:p w14:paraId="0537024C" w14:textId="77777777" w:rsidR="00B2125E" w:rsidRPr="00FA307E" w:rsidRDefault="00B2125E">
      <w:pPr>
        <w:pStyle w:val="BodyText"/>
        <w:rPr>
          <w:lang w:val="en-US"/>
        </w:rPr>
      </w:pPr>
    </w:p>
    <w:p w14:paraId="2A5FD67B" w14:textId="77777777" w:rsidR="00B2125E" w:rsidRPr="00FA307E" w:rsidRDefault="00B2125E">
      <w:pPr>
        <w:pStyle w:val="BodyText"/>
        <w:rPr>
          <w:lang w:val="en-US"/>
        </w:rPr>
      </w:pPr>
    </w:p>
    <w:p w14:paraId="39B4015A" w14:textId="77777777" w:rsidR="00B2125E" w:rsidRPr="00FA307E" w:rsidRDefault="00B2125E">
      <w:pPr>
        <w:pStyle w:val="BodyText"/>
        <w:rPr>
          <w:lang w:val="en-US"/>
        </w:rPr>
      </w:pPr>
    </w:p>
    <w:p w14:paraId="49A4BD46" w14:textId="77777777" w:rsidR="00B2125E" w:rsidRPr="00FA307E" w:rsidRDefault="00B2125E">
      <w:pPr>
        <w:pStyle w:val="BodyText"/>
        <w:rPr>
          <w:lang w:val="en-US"/>
        </w:rPr>
      </w:pPr>
    </w:p>
    <w:p w14:paraId="4FFE0FA1" w14:textId="77777777" w:rsidR="00B2125E" w:rsidRPr="00FA307E" w:rsidRDefault="00B2125E">
      <w:pPr>
        <w:pStyle w:val="BodyText"/>
        <w:spacing w:before="6"/>
        <w:rPr>
          <w:sz w:val="22"/>
          <w:lang w:val="en-US"/>
        </w:rPr>
      </w:pPr>
    </w:p>
    <w:p w14:paraId="60AA6E3A" w14:textId="1430CF8A" w:rsidR="00B2125E" w:rsidRPr="00FA307E" w:rsidRDefault="009B56D2">
      <w:pPr>
        <w:pStyle w:val="BodyText"/>
        <w:spacing w:before="99" w:line="268" w:lineRule="auto"/>
        <w:ind w:left="957" w:right="2501" w:hanging="1"/>
        <w:jc w:val="both"/>
        <w:rPr>
          <w:lang w:val="en-US"/>
        </w:rPr>
      </w:pPr>
      <w:r>
        <w:rPr>
          <w:color w:val="231F20"/>
          <w:lang w:val="en-US"/>
        </w:rPr>
        <w:t>W</w:t>
      </w:r>
      <w:r w:rsidR="000E68C3" w:rsidRPr="00FA307E">
        <w:rPr>
          <w:color w:val="231F20"/>
          <w:lang w:val="en-US"/>
        </w:rPr>
        <w:t>hen creating an object diagram</w:t>
      </w:r>
      <w:r w:rsidR="00200A31">
        <w:rPr>
          <w:color w:val="231F20"/>
          <w:lang w:val="en-US"/>
        </w:rPr>
        <w:t xml:space="preserve">, </w:t>
      </w:r>
      <w:r>
        <w:rPr>
          <w:color w:val="231F20"/>
          <w:lang w:val="en-US"/>
        </w:rPr>
        <w:t xml:space="preserve">you should </w:t>
      </w:r>
      <w:r w:rsidR="00200A31">
        <w:rPr>
          <w:color w:val="231F20"/>
          <w:lang w:val="en-US"/>
        </w:rPr>
        <w:t>only include those</w:t>
      </w:r>
      <w:r w:rsidR="000E68C3" w:rsidRPr="00FA307E">
        <w:rPr>
          <w:color w:val="231F20"/>
          <w:lang w:val="en-US"/>
        </w:rPr>
        <w:t xml:space="preserve"> values</w:t>
      </w:r>
      <w:r w:rsidR="00200A31">
        <w:rPr>
          <w:color w:val="231F20"/>
          <w:lang w:val="en-US"/>
        </w:rPr>
        <w:t xml:space="preserve"> which are</w:t>
      </w:r>
      <w:r w:rsidR="000E68C3" w:rsidRPr="00FA307E">
        <w:rPr>
          <w:color w:val="231F20"/>
          <w:lang w:val="en-US"/>
        </w:rPr>
        <w:t xml:space="preserve"> currently relevant for comprehension</w:t>
      </w:r>
      <w:r w:rsidR="00200A31">
        <w:rPr>
          <w:color w:val="231F20"/>
          <w:lang w:val="en-US"/>
        </w:rPr>
        <w:t xml:space="preserve"> and omit </w:t>
      </w:r>
      <w:r w:rsidR="002143D3">
        <w:rPr>
          <w:color w:val="231F20"/>
          <w:lang w:val="en-US"/>
        </w:rPr>
        <w:t>all other values</w:t>
      </w:r>
      <w:r w:rsidR="000E68C3" w:rsidRPr="00FA307E">
        <w:rPr>
          <w:color w:val="231F20"/>
          <w:lang w:val="en-US"/>
        </w:rPr>
        <w:t>.</w:t>
      </w:r>
    </w:p>
    <w:p w14:paraId="05537FA4" w14:textId="77777777" w:rsidR="00B2125E" w:rsidRPr="00FA307E" w:rsidRDefault="00B2125E">
      <w:pPr>
        <w:pStyle w:val="BodyText"/>
        <w:rPr>
          <w:sz w:val="24"/>
          <w:lang w:val="en-US"/>
        </w:rPr>
      </w:pPr>
    </w:p>
    <w:p w14:paraId="6F545E83" w14:textId="63A5C052" w:rsidR="00B2125E" w:rsidRPr="00FA307E" w:rsidRDefault="009B56D2">
      <w:pPr>
        <w:pStyle w:val="Heading6"/>
        <w:rPr>
          <w:lang w:val="en-US"/>
        </w:rPr>
      </w:pPr>
      <w:r>
        <w:rPr>
          <w:color w:val="003946"/>
          <w:lang w:val="en-US"/>
        </w:rPr>
        <w:t>Using object diagrams to check</w:t>
      </w:r>
      <w:r w:rsidR="000E68C3" w:rsidRPr="00FA307E">
        <w:rPr>
          <w:color w:val="003946"/>
          <w:lang w:val="en-US"/>
        </w:rPr>
        <w:t xml:space="preserve"> the correctness of class diagrams </w:t>
      </w:r>
    </w:p>
    <w:p w14:paraId="12BAC0AD" w14:textId="77777777" w:rsidR="00B2125E" w:rsidRPr="00FA307E" w:rsidRDefault="00B2125E">
      <w:pPr>
        <w:pStyle w:val="BodyText"/>
        <w:spacing w:before="5"/>
        <w:rPr>
          <w:sz w:val="26"/>
          <w:lang w:val="en-US"/>
        </w:rPr>
      </w:pPr>
    </w:p>
    <w:p w14:paraId="217E74B5" w14:textId="0F524849" w:rsidR="00B2125E" w:rsidRPr="00FA307E" w:rsidRDefault="002143D3">
      <w:pPr>
        <w:pStyle w:val="BodyText"/>
        <w:spacing w:line="268" w:lineRule="auto"/>
        <w:ind w:left="957" w:right="2502" w:hanging="1"/>
        <w:jc w:val="both"/>
        <w:rPr>
          <w:lang w:val="en-US"/>
        </w:rPr>
      </w:pPr>
      <w:r>
        <w:rPr>
          <w:color w:val="231F20"/>
          <w:lang w:val="en-US"/>
        </w:rPr>
        <w:t>C</w:t>
      </w:r>
      <w:r w:rsidR="000E68C3" w:rsidRPr="00FA307E">
        <w:rPr>
          <w:color w:val="231F20"/>
          <w:lang w:val="en-US"/>
        </w:rPr>
        <w:t>lass diagram</w:t>
      </w:r>
      <w:r>
        <w:rPr>
          <w:color w:val="231F20"/>
          <w:lang w:val="en-US"/>
        </w:rPr>
        <w:t>s</w:t>
      </w:r>
      <w:r w:rsidR="000E68C3" w:rsidRPr="00FA307E">
        <w:rPr>
          <w:color w:val="231F20"/>
          <w:lang w:val="en-US"/>
        </w:rPr>
        <w:t xml:space="preserve"> </w:t>
      </w:r>
      <w:r>
        <w:rPr>
          <w:color w:val="231F20"/>
          <w:lang w:val="en-US"/>
        </w:rPr>
        <w:t xml:space="preserve">contain numerous </w:t>
      </w:r>
      <w:r w:rsidR="000E68C3" w:rsidRPr="00FA307E">
        <w:rPr>
          <w:color w:val="231F20"/>
          <w:lang w:val="en-US"/>
        </w:rPr>
        <w:t xml:space="preserve">notation elements </w:t>
      </w:r>
      <w:r w:rsidR="009B56D2">
        <w:rPr>
          <w:color w:val="231F20"/>
          <w:lang w:val="en-US"/>
        </w:rPr>
        <w:t>which can be helpful when specifying</w:t>
      </w:r>
      <w:r w:rsidR="000E68C3" w:rsidRPr="00FA307E">
        <w:rPr>
          <w:color w:val="231F20"/>
          <w:lang w:val="en-US"/>
        </w:rPr>
        <w:t xml:space="preserve"> data models, </w:t>
      </w:r>
      <w:r>
        <w:rPr>
          <w:color w:val="231F20"/>
          <w:lang w:val="en-US"/>
        </w:rPr>
        <w:t>but their interpretation requires</w:t>
      </w:r>
      <w:r w:rsidR="000E68C3" w:rsidRPr="00FA307E">
        <w:rPr>
          <w:color w:val="231F20"/>
          <w:lang w:val="en-US"/>
        </w:rPr>
        <w:t xml:space="preserve"> knowledge and practical experience. </w:t>
      </w:r>
      <w:r w:rsidR="001661D5">
        <w:rPr>
          <w:color w:val="231F20"/>
          <w:lang w:val="en-US"/>
        </w:rPr>
        <w:t>B</w:t>
      </w:r>
      <w:r w:rsidR="000E68C3" w:rsidRPr="00FA307E">
        <w:rPr>
          <w:color w:val="231F20"/>
          <w:lang w:val="en-US"/>
        </w:rPr>
        <w:t xml:space="preserve">ecause attributes and relationships are inherited and quantities </w:t>
      </w:r>
      <w:r w:rsidR="009B56D2">
        <w:rPr>
          <w:color w:val="231F20"/>
          <w:lang w:val="en-US"/>
        </w:rPr>
        <w:t xml:space="preserve">are </w:t>
      </w:r>
      <w:r w:rsidR="000E68C3" w:rsidRPr="00FA307E">
        <w:rPr>
          <w:color w:val="231F20"/>
          <w:lang w:val="en-US"/>
        </w:rPr>
        <w:t xml:space="preserve">documented </w:t>
      </w:r>
      <w:r w:rsidR="001661D5">
        <w:rPr>
          <w:color w:val="231F20"/>
          <w:lang w:val="en-US"/>
        </w:rPr>
        <w:t>as</w:t>
      </w:r>
      <w:r w:rsidR="000E68C3" w:rsidRPr="00FA307E">
        <w:rPr>
          <w:color w:val="231F20"/>
          <w:lang w:val="en-US"/>
        </w:rPr>
        <w:t xml:space="preserve"> multiplicities, </w:t>
      </w:r>
      <w:r w:rsidR="001661D5">
        <w:rPr>
          <w:color w:val="231F20"/>
          <w:lang w:val="en-US"/>
        </w:rPr>
        <w:t>the conceptual</w:t>
      </w:r>
      <w:r w:rsidR="000E68C3" w:rsidRPr="00FA307E">
        <w:rPr>
          <w:color w:val="231F20"/>
          <w:lang w:val="en-US"/>
        </w:rPr>
        <w:t xml:space="preserve"> accuracy of detailed class diagrams </w:t>
      </w:r>
      <w:r w:rsidR="001661D5">
        <w:rPr>
          <w:color w:val="231F20"/>
          <w:lang w:val="en-US"/>
        </w:rPr>
        <w:t xml:space="preserve">cannot always be verified </w:t>
      </w:r>
      <w:r w:rsidR="000E68C3" w:rsidRPr="00FA307E">
        <w:rPr>
          <w:color w:val="231F20"/>
          <w:lang w:val="en-US"/>
        </w:rPr>
        <w:t>with all stakeholders.</w:t>
      </w:r>
    </w:p>
    <w:p w14:paraId="0B4FFEA7" w14:textId="77777777" w:rsidR="00B2125E" w:rsidRPr="00FA307E" w:rsidRDefault="00B2125E">
      <w:pPr>
        <w:pStyle w:val="BodyText"/>
        <w:spacing w:before="4"/>
        <w:rPr>
          <w:sz w:val="22"/>
          <w:lang w:val="en-US"/>
        </w:rPr>
      </w:pPr>
    </w:p>
    <w:p w14:paraId="16E8F74E" w14:textId="435BE818" w:rsidR="00B2125E" w:rsidRPr="00FA307E" w:rsidRDefault="000E68C3">
      <w:pPr>
        <w:pStyle w:val="BodyText"/>
        <w:spacing w:line="268" w:lineRule="auto"/>
        <w:ind w:left="957" w:right="2502"/>
        <w:jc w:val="both"/>
        <w:rPr>
          <w:lang w:val="en-US"/>
        </w:rPr>
      </w:pPr>
      <w:r w:rsidRPr="00FA307E">
        <w:rPr>
          <w:color w:val="231F20"/>
          <w:lang w:val="en-US"/>
        </w:rPr>
        <w:t xml:space="preserve">Class diagrams </w:t>
      </w:r>
      <w:r w:rsidR="00186B61">
        <w:rPr>
          <w:color w:val="231F20"/>
          <w:lang w:val="en-US"/>
        </w:rPr>
        <w:t>project</w:t>
      </w:r>
      <w:r w:rsidRPr="00FA307E">
        <w:rPr>
          <w:color w:val="231F20"/>
          <w:lang w:val="en-US"/>
        </w:rPr>
        <w:t xml:space="preserve"> a slice of reality (the real world) at type level</w:t>
      </w:r>
      <w:r w:rsidR="00186B61">
        <w:rPr>
          <w:color w:val="231F20"/>
          <w:lang w:val="en-US"/>
        </w:rPr>
        <w:t xml:space="preserve"> by describing (summarizing)</w:t>
      </w:r>
      <w:r w:rsidRPr="00FA307E">
        <w:rPr>
          <w:color w:val="231F20"/>
          <w:lang w:val="en-US"/>
        </w:rPr>
        <w:t xml:space="preserve"> multiple similar </w:t>
      </w:r>
      <w:r w:rsidR="00186B61">
        <w:rPr>
          <w:color w:val="231F20"/>
          <w:lang w:val="en-US"/>
        </w:rPr>
        <w:t xml:space="preserve">real-life </w:t>
      </w:r>
      <w:r w:rsidRPr="00FA307E">
        <w:rPr>
          <w:color w:val="231F20"/>
          <w:lang w:val="en-US"/>
        </w:rPr>
        <w:t xml:space="preserve">objects </w:t>
      </w:r>
      <w:r w:rsidR="00186B61">
        <w:rPr>
          <w:color w:val="231F20"/>
          <w:lang w:val="en-US"/>
        </w:rPr>
        <w:t>as</w:t>
      </w:r>
      <w:r w:rsidRPr="00FA307E">
        <w:rPr>
          <w:color w:val="231F20"/>
          <w:lang w:val="en-US"/>
        </w:rPr>
        <w:t xml:space="preserve"> types (classes).  </w:t>
      </w:r>
      <w:r w:rsidR="005E09E5">
        <w:rPr>
          <w:color w:val="231F20"/>
          <w:lang w:val="en-US"/>
        </w:rPr>
        <w:t>O</w:t>
      </w:r>
      <w:r w:rsidR="005E09E5" w:rsidRPr="00FA307E">
        <w:rPr>
          <w:color w:val="231F20"/>
          <w:lang w:val="en-US"/>
        </w:rPr>
        <w:t xml:space="preserve">bject diagrams </w:t>
      </w:r>
      <w:r w:rsidR="005E09E5">
        <w:rPr>
          <w:color w:val="231F20"/>
          <w:lang w:val="en-US"/>
        </w:rPr>
        <w:t xml:space="preserve">may help a </w:t>
      </w:r>
      <w:r w:rsidRPr="00FA307E">
        <w:rPr>
          <w:color w:val="231F20"/>
          <w:lang w:val="en-US"/>
        </w:rPr>
        <w:t xml:space="preserve">layperson to </w:t>
      </w:r>
      <w:r w:rsidR="005E09E5">
        <w:rPr>
          <w:color w:val="231F20"/>
          <w:lang w:val="en-US"/>
        </w:rPr>
        <w:t xml:space="preserve">verify </w:t>
      </w:r>
      <w:r w:rsidRPr="00FA307E">
        <w:rPr>
          <w:color w:val="231F20"/>
          <w:lang w:val="en-US"/>
        </w:rPr>
        <w:t>the validity of th</w:t>
      </w:r>
      <w:r w:rsidR="009B56D2">
        <w:rPr>
          <w:color w:val="231F20"/>
          <w:lang w:val="en-US"/>
        </w:rPr>
        <w:t>is</w:t>
      </w:r>
      <w:r w:rsidRPr="00FA307E">
        <w:rPr>
          <w:color w:val="231F20"/>
          <w:lang w:val="en-US"/>
        </w:rPr>
        <w:t xml:space="preserve"> projection</w:t>
      </w:r>
      <w:r w:rsidR="0004731D">
        <w:rPr>
          <w:color w:val="231F20"/>
          <w:lang w:val="en-US"/>
        </w:rPr>
        <w:t xml:space="preserve"> when modeling</w:t>
      </w:r>
      <w:r w:rsidRPr="00FA307E">
        <w:rPr>
          <w:color w:val="231F20"/>
          <w:lang w:val="en-US"/>
        </w:rPr>
        <w:t xml:space="preserve">. The interaction between the UML object diagram in Figure 39 and the corresponding UML class diagram in Figure 32 illustrates </w:t>
      </w:r>
      <w:r w:rsidR="0004731D">
        <w:rPr>
          <w:color w:val="231F20"/>
          <w:lang w:val="en-US"/>
        </w:rPr>
        <w:t>th</w:t>
      </w:r>
      <w:r w:rsidR="00DE1B3E">
        <w:rPr>
          <w:color w:val="231F20"/>
          <w:lang w:val="en-US"/>
        </w:rPr>
        <w:t>is</w:t>
      </w:r>
      <w:r w:rsidR="0004731D">
        <w:rPr>
          <w:color w:val="231F20"/>
          <w:lang w:val="en-US"/>
        </w:rPr>
        <w:t xml:space="preserve"> issue</w:t>
      </w:r>
      <w:r w:rsidRPr="00FA307E">
        <w:rPr>
          <w:color w:val="231F20"/>
          <w:lang w:val="en-US"/>
        </w:rPr>
        <w:t xml:space="preserve">. For example, whereas in Figure 32 the </w:t>
      </w:r>
      <w:r w:rsidR="00143470">
        <w:rPr>
          <w:color w:val="231F20"/>
          <w:lang w:val="en-US"/>
        </w:rPr>
        <w:t xml:space="preserve">legacy relationships </w:t>
      </w:r>
      <w:r w:rsidR="000047F4">
        <w:rPr>
          <w:color w:val="231F20"/>
          <w:lang w:val="en-US"/>
        </w:rPr>
        <w:t>are conceptualized</w:t>
      </w:r>
      <w:r w:rsidRPr="00FA307E">
        <w:rPr>
          <w:color w:val="231F20"/>
          <w:lang w:val="en-US"/>
        </w:rPr>
        <w:t>, Figure 39 shows each actual object and each actual link between</w:t>
      </w:r>
      <w:r w:rsidR="000047F4">
        <w:rPr>
          <w:color w:val="231F20"/>
          <w:lang w:val="en-US"/>
        </w:rPr>
        <w:t xml:space="preserve"> those</w:t>
      </w:r>
      <w:r w:rsidRPr="00FA307E">
        <w:rPr>
          <w:color w:val="231F20"/>
          <w:lang w:val="en-US"/>
        </w:rPr>
        <w:t xml:space="preserve"> objects.</w:t>
      </w:r>
    </w:p>
    <w:p w14:paraId="02642C61" w14:textId="77777777" w:rsidR="00B2125E" w:rsidRPr="00FA307E" w:rsidRDefault="00B2125E">
      <w:pPr>
        <w:pStyle w:val="BodyText"/>
        <w:spacing w:before="3"/>
        <w:rPr>
          <w:sz w:val="22"/>
          <w:lang w:val="en-US"/>
        </w:rPr>
      </w:pPr>
    </w:p>
    <w:p w14:paraId="58072BD3" w14:textId="5AF5490C" w:rsidR="00B2125E" w:rsidRPr="00FA307E" w:rsidRDefault="000E68C3">
      <w:pPr>
        <w:pStyle w:val="BodyText"/>
        <w:spacing w:before="1" w:line="268" w:lineRule="auto"/>
        <w:ind w:left="957" w:right="2501"/>
        <w:jc w:val="both"/>
        <w:rPr>
          <w:lang w:val="en-US"/>
        </w:rPr>
      </w:pPr>
      <w:r w:rsidRPr="00FA307E">
        <w:rPr>
          <w:color w:val="231F20"/>
          <w:lang w:val="en-US"/>
        </w:rPr>
        <w:t>Wherever possible,</w:t>
      </w:r>
      <w:r w:rsidR="00435E80">
        <w:rPr>
          <w:color w:val="231F20"/>
          <w:lang w:val="en-US"/>
        </w:rPr>
        <w:t xml:space="preserve"> use real-life </w:t>
      </w:r>
      <w:r w:rsidRPr="00FA307E">
        <w:rPr>
          <w:color w:val="231F20"/>
          <w:lang w:val="en-US"/>
        </w:rPr>
        <w:t>data records to check class diagrams. For example, work with a subject expert to select typical business objects from their database then generate</w:t>
      </w:r>
      <w:r w:rsidR="00435E80">
        <w:rPr>
          <w:color w:val="231F20"/>
          <w:lang w:val="en-US"/>
        </w:rPr>
        <w:t xml:space="preserve"> them</w:t>
      </w:r>
      <w:r w:rsidRPr="00FA307E">
        <w:rPr>
          <w:color w:val="231F20"/>
          <w:lang w:val="en-US"/>
        </w:rPr>
        <w:t xml:space="preserve"> </w:t>
      </w:r>
      <w:r w:rsidR="00FC331E">
        <w:rPr>
          <w:color w:val="231F20"/>
          <w:lang w:val="en-US"/>
        </w:rPr>
        <w:t xml:space="preserve">in the form of </w:t>
      </w:r>
      <w:r w:rsidR="00DE1B3E">
        <w:rPr>
          <w:color w:val="231F20"/>
          <w:lang w:val="en-US"/>
        </w:rPr>
        <w:t xml:space="preserve">an </w:t>
      </w:r>
      <w:r w:rsidRPr="00FA307E">
        <w:rPr>
          <w:color w:val="231F20"/>
          <w:lang w:val="en-US"/>
        </w:rPr>
        <w:t xml:space="preserve">object diagram for </w:t>
      </w:r>
      <w:r w:rsidR="00DE1B3E">
        <w:rPr>
          <w:color w:val="231F20"/>
          <w:lang w:val="en-US"/>
        </w:rPr>
        <w:t>that particular</w:t>
      </w:r>
      <w:r w:rsidRPr="00FA307E">
        <w:rPr>
          <w:color w:val="231F20"/>
          <w:lang w:val="en-US"/>
        </w:rPr>
        <w:t xml:space="preserve"> class diagram. If a corresponding object diagram can be generated for each relevant data record, </w:t>
      </w:r>
      <w:r w:rsidR="00DE1B3E">
        <w:rPr>
          <w:color w:val="231F20"/>
          <w:lang w:val="en-US"/>
        </w:rPr>
        <w:t xml:space="preserve">this indicates that </w:t>
      </w:r>
      <w:r w:rsidRPr="00FA307E">
        <w:rPr>
          <w:color w:val="231F20"/>
          <w:lang w:val="en-US"/>
        </w:rPr>
        <w:t>the specified data model</w:t>
      </w:r>
      <w:r w:rsidR="00FC331E">
        <w:rPr>
          <w:color w:val="231F20"/>
          <w:lang w:val="en-US"/>
        </w:rPr>
        <w:t xml:space="preserve"> is </w:t>
      </w:r>
      <w:r w:rsidR="00DE1B3E">
        <w:rPr>
          <w:color w:val="231F20"/>
          <w:lang w:val="en-US"/>
        </w:rPr>
        <w:t>probably</w:t>
      </w:r>
      <w:r w:rsidR="00FC331E">
        <w:rPr>
          <w:color w:val="231F20"/>
          <w:lang w:val="en-US"/>
        </w:rPr>
        <w:t xml:space="preserve"> suitable</w:t>
      </w:r>
      <w:r w:rsidRPr="00FA307E">
        <w:rPr>
          <w:color w:val="231F20"/>
          <w:lang w:val="en-US"/>
        </w:rPr>
        <w:t>. Often, object diagrams</w:t>
      </w:r>
      <w:r w:rsidR="009E7E6E">
        <w:rPr>
          <w:color w:val="231F20"/>
          <w:lang w:val="en-US"/>
        </w:rPr>
        <w:t xml:space="preserve"> will </w:t>
      </w:r>
      <w:r w:rsidR="00DE1B3E">
        <w:rPr>
          <w:color w:val="231F20"/>
          <w:lang w:val="en-US"/>
        </w:rPr>
        <w:t>identify</w:t>
      </w:r>
      <w:r w:rsidRPr="00FA307E">
        <w:rPr>
          <w:color w:val="231F20"/>
          <w:lang w:val="en-US"/>
        </w:rPr>
        <w:t xml:space="preserve"> gaps and weaknesses in the data model which then need to be rectified.</w:t>
      </w:r>
    </w:p>
    <w:p w14:paraId="26292C67" w14:textId="77777777" w:rsidR="00B2125E" w:rsidRPr="00FA307E" w:rsidRDefault="00B2125E">
      <w:pPr>
        <w:pStyle w:val="BodyText"/>
        <w:rPr>
          <w:sz w:val="24"/>
          <w:lang w:val="en-US"/>
        </w:rPr>
      </w:pPr>
    </w:p>
    <w:p w14:paraId="1499215F" w14:textId="77777777" w:rsidR="00B2125E" w:rsidRPr="00FA307E" w:rsidRDefault="000E68C3">
      <w:pPr>
        <w:pStyle w:val="BodyText"/>
        <w:spacing w:before="152"/>
        <w:ind w:left="1127"/>
        <w:rPr>
          <w:lang w:val="en-US"/>
        </w:rPr>
      </w:pPr>
      <w:r w:rsidRPr="00FA307E">
        <w:rPr>
          <w:color w:val="003946"/>
          <w:lang w:val="en-US"/>
        </w:rPr>
        <w:t>Top tip:</w:t>
      </w:r>
    </w:p>
    <w:p w14:paraId="51A1E498" w14:textId="5E420864" w:rsidR="00B2125E" w:rsidRPr="00FA307E" w:rsidRDefault="000E68C3">
      <w:pPr>
        <w:pStyle w:val="BodyText"/>
        <w:spacing w:before="7"/>
        <w:rPr>
          <w:sz w:val="11"/>
          <w:lang w:val="en-US"/>
        </w:rPr>
      </w:pPr>
      <w:r w:rsidRPr="00FA307E">
        <w:rPr>
          <w:noProof/>
          <w:lang w:val="en-US"/>
        </w:rPr>
        <mc:AlternateContent>
          <mc:Choice Requires="wpg">
            <w:drawing>
              <wp:anchor distT="0" distB="0" distL="0" distR="0" simplePos="0" relativeHeight="487620608" behindDoc="1" locked="0" layoutInCell="1" allowOverlap="1" wp14:anchorId="0A120EB0" wp14:editId="43B051E1">
                <wp:simplePos x="0" y="0"/>
                <wp:positionH relativeFrom="page">
                  <wp:posOffset>899795</wp:posOffset>
                </wp:positionH>
                <wp:positionV relativeFrom="paragraph">
                  <wp:posOffset>100965</wp:posOffset>
                </wp:positionV>
                <wp:extent cx="4968240" cy="883285"/>
                <wp:effectExtent l="0" t="0" r="0" b="0"/>
                <wp:wrapTopAndBottom/>
                <wp:docPr id="200"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883285"/>
                          <a:chOff x="1417" y="159"/>
                          <a:chExt cx="7824" cy="1391"/>
                        </a:xfrm>
                      </wpg:grpSpPr>
                      <wps:wsp>
                        <wps:cNvPr id="201" name="docshape122"/>
                        <wps:cNvSpPr>
                          <a:spLocks noChangeArrowheads="1"/>
                        </wps:cNvSpPr>
                        <wps:spPr bwMode="auto">
                          <a:xfrm>
                            <a:off x="1417" y="169"/>
                            <a:ext cx="7824" cy="138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54"/>
                        <wps:cNvCnPr>
                          <a:cxnSpLocks noChangeShapeType="1"/>
                        </wps:cNvCnPr>
                        <wps:spPr bwMode="auto">
                          <a:xfrm>
                            <a:off x="9241" y="164"/>
                            <a:ext cx="0" cy="0"/>
                          </a:xfrm>
                          <a:prstGeom prst="line">
                            <a:avLst/>
                          </a:prstGeom>
                          <a:noFill/>
                          <a:ln w="6350">
                            <a:solidFill>
                              <a:srgbClr val="003946"/>
                            </a:solidFill>
                            <a:prstDash val="solid"/>
                            <a:round/>
                            <a:headEnd/>
                            <a:tailEnd/>
                          </a:ln>
                          <a:extLst>
                            <a:ext uri="{909E8E84-426E-40DD-AFC4-6F175D3DCCD1}">
                              <a14:hiddenFill xmlns:a14="http://schemas.microsoft.com/office/drawing/2010/main">
                                <a:noFill/>
                              </a14:hiddenFill>
                            </a:ext>
                          </a:extLst>
                        </wps:spPr>
                        <wps:bodyPr/>
                      </wps:wsp>
                      <wps:wsp>
                        <wps:cNvPr id="203" name="docshape123"/>
                        <wps:cNvSpPr txBox="1">
                          <a:spLocks noChangeArrowheads="1"/>
                        </wps:cNvSpPr>
                        <wps:spPr bwMode="auto">
                          <a:xfrm>
                            <a:off x="1417" y="169"/>
                            <a:ext cx="7824"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02A5C" w14:textId="0B2B40C5" w:rsidR="00B2125E" w:rsidRDefault="000E68C3">
                              <w:pPr>
                                <w:spacing w:before="179" w:line="268" w:lineRule="auto"/>
                                <w:ind w:left="169" w:right="391"/>
                                <w:rPr>
                                  <w:sz w:val="20"/>
                                </w:rPr>
                              </w:pPr>
                              <w:r>
                                <w:rPr>
                                  <w:color w:val="231F20"/>
                                  <w:sz w:val="20"/>
                                </w:rPr>
                                <w:t xml:space="preserve">Always use realistic data </w:t>
                              </w:r>
                              <w:r w:rsidR="004467CE">
                                <w:rPr>
                                  <w:color w:val="231F20"/>
                                  <w:sz w:val="20"/>
                                </w:rPr>
                                <w:t>to generate</w:t>
                              </w:r>
                              <w:r>
                                <w:rPr>
                                  <w:color w:val="231F20"/>
                                  <w:sz w:val="20"/>
                                </w:rPr>
                                <w:t xml:space="preserve"> representative examples! Get subject experts to supply you with </w:t>
                              </w:r>
                              <w:r w:rsidR="002A01FE">
                                <w:rPr>
                                  <w:color w:val="231F20"/>
                                  <w:sz w:val="20"/>
                                </w:rPr>
                                <w:t>real-life</w:t>
                              </w:r>
                              <w:r>
                                <w:rPr>
                                  <w:color w:val="231F20"/>
                                  <w:sz w:val="20"/>
                                </w:rPr>
                                <w:t xml:space="preserve"> data when checking data models.  If this is not possible for data privacy reasons, try to </w:t>
                              </w:r>
                              <w:r w:rsidR="002A01FE">
                                <w:rPr>
                                  <w:color w:val="231F20"/>
                                  <w:sz w:val="20"/>
                                </w:rPr>
                                <w:t>make your</w:t>
                              </w:r>
                              <w:r>
                                <w:rPr>
                                  <w:color w:val="231F20"/>
                                  <w:sz w:val="20"/>
                                </w:rPr>
                                <w:t xml:space="preserve"> test data as realistic as possible.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120EB0" id="docshapegroup121" o:spid="_x0000_s1088" style="position:absolute;margin-left:70.85pt;margin-top:7.95pt;width:391.2pt;height:69.55pt;z-index:-15695872;mso-wrap-distance-left:0;mso-wrap-distance-right:0;mso-position-horizontal-relative:page;mso-position-vertical-relative:text" coordorigin="1417,159" coordsize="782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">
                <v:rect id="docshape122" o:spid="_x0000_s1089" style="position:absolute;left:1417;top:169;width:7824;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" fillcolor="#f1f1f1" stroked="f"/>
                <v:line id="Line 54" o:spid="_x0000_s1090" style="position:absolute;visibility:visible;mso-wrap-style:square" from="9241,164" to="924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" strokecolor="#003946" strokeweight=".5pt"/>
                <v:shape id="docshape123" o:spid="_x0000_s1091" type="#_x0000_t202" style="position:absolute;left:1417;top:169;width:7824;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4F002A5C" w14:textId="0B2B40C5" w:rsidR="00B2125E" w:rsidRDefault="000E68C3">
                        <w:pPr>
                          <w:spacing w:before="179" w:line="268" w:lineRule="auto"/>
                          <w:ind w:left="169" w:right="391"/>
                          <w:rPr>
                            <w:sz w:val="20"/>
                          </w:rPr>
                        </w:pPr>
                        <w:r>
                          <w:rPr>
                            <w:color w:val="231F20"/>
                            <w:sz w:val="20"/>
                          </w:rPr>
                          <w:t xml:space="preserve">Always use realistic data </w:t>
                        </w:r>
                        <w:r w:rsidR="004467CE">
                          <w:rPr>
                            <w:color w:val="231F20"/>
                            <w:sz w:val="20"/>
                          </w:rPr>
                          <w:t>to generate</w:t>
                        </w:r>
                        <w:r>
                          <w:rPr>
                            <w:color w:val="231F20"/>
                            <w:sz w:val="20"/>
                          </w:rPr>
                          <w:t xml:space="preserve"> representative examples! Get subject experts to supply you with </w:t>
                        </w:r>
                        <w:r w:rsidR="002A01FE">
                          <w:rPr>
                            <w:color w:val="231F20"/>
                            <w:sz w:val="20"/>
                          </w:rPr>
                          <w:t>real-life</w:t>
                        </w:r>
                        <w:r>
                          <w:rPr>
                            <w:color w:val="231F20"/>
                            <w:sz w:val="20"/>
                          </w:rPr>
                          <w:t xml:space="preserve"> data when checking data models.  If this is not possible for data privacy reasons, try to </w:t>
                        </w:r>
                        <w:r w:rsidR="002A01FE">
                          <w:rPr>
                            <w:color w:val="231F20"/>
                            <w:sz w:val="20"/>
                          </w:rPr>
                          <w:t>make your</w:t>
                        </w:r>
                        <w:r>
                          <w:rPr>
                            <w:color w:val="231F20"/>
                            <w:sz w:val="20"/>
                          </w:rPr>
                          <w:t xml:space="preserve"> test data as realistic as possible.</w:t>
                        </w:r>
                      </w:p>
                    </w:txbxContent>
                  </v:textbox>
                </v:shape>
                <w10:wrap type="topAndBottom" anchorx="page"/>
              </v:group>
            </w:pict>
          </mc:Fallback>
        </mc:AlternateContent>
      </w:r>
    </w:p>
    <w:p w14:paraId="4ACB8611" w14:textId="77777777" w:rsidR="00B2125E" w:rsidRPr="00FA307E" w:rsidRDefault="00B2125E">
      <w:pPr>
        <w:pStyle w:val="BodyText"/>
        <w:spacing w:before="9"/>
        <w:rPr>
          <w:sz w:val="24"/>
          <w:lang w:val="en-US"/>
        </w:rPr>
      </w:pPr>
    </w:p>
    <w:p w14:paraId="7CE314C3" w14:textId="7841EF33" w:rsidR="00B2125E" w:rsidRPr="00FA307E" w:rsidRDefault="002A01FE">
      <w:pPr>
        <w:pStyle w:val="BodyText"/>
        <w:spacing w:before="99" w:line="268" w:lineRule="auto"/>
        <w:ind w:left="957" w:right="2503" w:hanging="1"/>
        <w:jc w:val="both"/>
        <w:rPr>
          <w:lang w:val="en-US"/>
        </w:rPr>
      </w:pPr>
      <w:r>
        <w:rPr>
          <w:color w:val="231F20"/>
          <w:lang w:val="en-US"/>
        </w:rPr>
        <w:t>Once a</w:t>
      </w:r>
      <w:r w:rsidR="000E68C3" w:rsidRPr="00FA307E">
        <w:rPr>
          <w:color w:val="231F20"/>
          <w:lang w:val="en-US"/>
        </w:rPr>
        <w:t xml:space="preserve"> class diagram has been modified</w:t>
      </w:r>
      <w:r>
        <w:rPr>
          <w:color w:val="231F20"/>
          <w:lang w:val="en-US"/>
        </w:rPr>
        <w:t xml:space="preserve">, it can and should be </w:t>
      </w:r>
      <w:r w:rsidR="00150F0F">
        <w:rPr>
          <w:color w:val="231F20"/>
          <w:lang w:val="en-US"/>
        </w:rPr>
        <w:t>checke</w:t>
      </w:r>
      <w:r>
        <w:rPr>
          <w:color w:val="231F20"/>
          <w:lang w:val="en-US"/>
        </w:rPr>
        <w:t xml:space="preserve">d, for example when </w:t>
      </w:r>
      <w:r w:rsidR="000E68C3" w:rsidRPr="00FA307E">
        <w:rPr>
          <w:color w:val="231F20"/>
          <w:lang w:val="en-US"/>
        </w:rPr>
        <w:t xml:space="preserve">maintaining and upgrading an application. </w:t>
      </w:r>
      <w:r w:rsidR="005634EC">
        <w:rPr>
          <w:color w:val="231F20"/>
          <w:lang w:val="en-US"/>
        </w:rPr>
        <w:t>M</w:t>
      </w:r>
      <w:r w:rsidR="000E68C3" w:rsidRPr="00FA307E">
        <w:rPr>
          <w:color w:val="231F20"/>
          <w:lang w:val="en-US"/>
        </w:rPr>
        <w:t xml:space="preserve">odified class diagrams </w:t>
      </w:r>
      <w:r w:rsidR="005634EC">
        <w:rPr>
          <w:color w:val="231F20"/>
          <w:lang w:val="en-US"/>
        </w:rPr>
        <w:t xml:space="preserve">are </w:t>
      </w:r>
      <w:r w:rsidR="00150F0F">
        <w:rPr>
          <w:color w:val="231F20"/>
          <w:lang w:val="en-US"/>
        </w:rPr>
        <w:t xml:space="preserve">checked </w:t>
      </w:r>
      <w:r w:rsidR="005634EC">
        <w:rPr>
          <w:color w:val="231F20"/>
          <w:lang w:val="en-US"/>
        </w:rPr>
        <w:t>in exactly the same way as</w:t>
      </w:r>
      <w:r w:rsidR="000E68C3" w:rsidRPr="00FA307E">
        <w:rPr>
          <w:color w:val="231F20"/>
          <w:lang w:val="en-US"/>
        </w:rPr>
        <w:t xml:space="preserve"> new</w:t>
      </w:r>
      <w:r w:rsidR="005634EC">
        <w:rPr>
          <w:color w:val="231F20"/>
          <w:lang w:val="en-US"/>
        </w:rPr>
        <w:t>ly created</w:t>
      </w:r>
      <w:r w:rsidR="000E68C3" w:rsidRPr="00FA307E">
        <w:rPr>
          <w:color w:val="231F20"/>
          <w:lang w:val="en-US"/>
        </w:rPr>
        <w:t xml:space="preserve"> diagrams.</w:t>
      </w:r>
    </w:p>
    <w:p w14:paraId="2EA06DD5"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5BA25AEB" w14:textId="77777777" w:rsidR="00B2125E" w:rsidRPr="00FA307E" w:rsidRDefault="00B2125E">
      <w:pPr>
        <w:pStyle w:val="BodyText"/>
        <w:rPr>
          <w:lang w:val="en-US"/>
        </w:rPr>
      </w:pPr>
    </w:p>
    <w:p w14:paraId="7E86E1B4" w14:textId="77777777" w:rsidR="00B2125E" w:rsidRPr="00FA307E" w:rsidRDefault="00B2125E">
      <w:pPr>
        <w:pStyle w:val="BodyText"/>
        <w:rPr>
          <w:lang w:val="en-US"/>
        </w:rPr>
      </w:pPr>
    </w:p>
    <w:p w14:paraId="178DABA8" w14:textId="77777777" w:rsidR="00B2125E" w:rsidRPr="00FA307E" w:rsidRDefault="00B2125E">
      <w:pPr>
        <w:pStyle w:val="BodyText"/>
        <w:rPr>
          <w:lang w:val="en-US"/>
        </w:rPr>
      </w:pPr>
    </w:p>
    <w:p w14:paraId="30FF09D9" w14:textId="77777777" w:rsidR="00B2125E" w:rsidRPr="00FA307E" w:rsidRDefault="00B2125E">
      <w:pPr>
        <w:pStyle w:val="BodyText"/>
        <w:rPr>
          <w:lang w:val="en-US"/>
        </w:rPr>
      </w:pPr>
    </w:p>
    <w:p w14:paraId="43299E0D" w14:textId="77777777" w:rsidR="00B2125E" w:rsidRPr="00FA307E" w:rsidRDefault="00B2125E">
      <w:pPr>
        <w:pStyle w:val="BodyText"/>
        <w:rPr>
          <w:lang w:val="en-US"/>
        </w:rPr>
      </w:pPr>
    </w:p>
    <w:p w14:paraId="2EA138DB" w14:textId="77777777" w:rsidR="00B2125E" w:rsidRPr="00FA307E" w:rsidRDefault="00B2125E">
      <w:pPr>
        <w:pStyle w:val="BodyText"/>
        <w:rPr>
          <w:lang w:val="en-US"/>
        </w:rPr>
      </w:pPr>
    </w:p>
    <w:p w14:paraId="7A0F051E" w14:textId="77777777" w:rsidR="00B2125E" w:rsidRPr="00FA307E" w:rsidRDefault="00B2125E">
      <w:pPr>
        <w:pStyle w:val="BodyText"/>
        <w:rPr>
          <w:lang w:val="en-US"/>
        </w:rPr>
      </w:pPr>
    </w:p>
    <w:p w14:paraId="2D444EC1" w14:textId="77777777" w:rsidR="00B2125E" w:rsidRPr="00FA307E" w:rsidRDefault="00B2125E">
      <w:pPr>
        <w:pStyle w:val="BodyText"/>
        <w:rPr>
          <w:lang w:val="en-US"/>
        </w:rPr>
      </w:pPr>
    </w:p>
    <w:p w14:paraId="308E0985" w14:textId="77777777" w:rsidR="00B2125E" w:rsidRPr="00FA307E" w:rsidRDefault="000E68C3">
      <w:pPr>
        <w:pStyle w:val="Heading3"/>
        <w:numPr>
          <w:ilvl w:val="1"/>
          <w:numId w:val="34"/>
        </w:numPr>
        <w:tabs>
          <w:tab w:val="left" w:pos="2772"/>
        </w:tabs>
        <w:spacing w:before="271"/>
        <w:ind w:hanging="568"/>
        <w:rPr>
          <w:lang w:val="en-US"/>
        </w:rPr>
      </w:pPr>
      <w:r w:rsidRPr="00FA307E">
        <w:rPr>
          <w:color w:val="003946"/>
          <w:lang w:val="en-US"/>
        </w:rPr>
        <w:t xml:space="preserve">Typical elements in conceptual data models </w:t>
      </w:r>
    </w:p>
    <w:p w14:paraId="54101120" w14:textId="56501E88" w:rsidR="00B2125E" w:rsidRPr="00FA307E" w:rsidRDefault="000E68C3">
      <w:pPr>
        <w:pStyle w:val="BodyText"/>
        <w:spacing w:before="266" w:line="268" w:lineRule="auto"/>
        <w:ind w:left="2204" w:right="1254"/>
        <w:jc w:val="both"/>
        <w:rPr>
          <w:lang w:val="en-US"/>
        </w:rPr>
      </w:pPr>
      <w:r w:rsidRPr="00FA307E">
        <w:rPr>
          <w:color w:val="231F20"/>
          <w:lang w:val="en-US"/>
        </w:rPr>
        <w:t xml:space="preserve">Detailed conceptual data models contain </w:t>
      </w:r>
      <w:r w:rsidR="00A927D4">
        <w:rPr>
          <w:color w:val="231F20"/>
          <w:lang w:val="en-US"/>
        </w:rPr>
        <w:t>numerous</w:t>
      </w:r>
      <w:r w:rsidRPr="00FA307E">
        <w:rPr>
          <w:color w:val="231F20"/>
          <w:lang w:val="en-US"/>
        </w:rPr>
        <w:t xml:space="preserve"> model elements</w:t>
      </w:r>
      <w:r w:rsidR="00A927D4">
        <w:rPr>
          <w:color w:val="231F20"/>
          <w:lang w:val="en-US"/>
        </w:rPr>
        <w:t xml:space="preserve">, </w:t>
      </w:r>
      <w:r w:rsidR="00E53B9D">
        <w:rPr>
          <w:color w:val="231F20"/>
          <w:lang w:val="en-US"/>
        </w:rPr>
        <w:t>and as a result</w:t>
      </w:r>
      <w:r w:rsidR="00CC6C30">
        <w:rPr>
          <w:color w:val="231F20"/>
          <w:lang w:val="en-US"/>
        </w:rPr>
        <w:t>,</w:t>
      </w:r>
      <w:r w:rsidR="00A927D4">
        <w:rPr>
          <w:color w:val="231F20"/>
          <w:lang w:val="en-US"/>
        </w:rPr>
        <w:t xml:space="preserve"> they are</w:t>
      </w:r>
      <w:r w:rsidRPr="00FA307E">
        <w:rPr>
          <w:color w:val="231F20"/>
          <w:lang w:val="en-US"/>
        </w:rPr>
        <w:t xml:space="preserve"> often quite large and complex. </w:t>
      </w:r>
      <w:r w:rsidR="005D3B7C">
        <w:rPr>
          <w:color w:val="231F20"/>
          <w:lang w:val="en-US"/>
        </w:rPr>
        <w:t>While potentially confusing, they also allow you to focus</w:t>
      </w:r>
      <w:r w:rsidRPr="00FA307E">
        <w:rPr>
          <w:color w:val="231F20"/>
          <w:lang w:val="en-US"/>
        </w:rPr>
        <w:t xml:space="preserve"> selectively on </w:t>
      </w:r>
      <w:r w:rsidR="00472CB2">
        <w:rPr>
          <w:color w:val="231F20"/>
          <w:lang w:val="en-US"/>
        </w:rPr>
        <w:t xml:space="preserve">key </w:t>
      </w:r>
      <w:r w:rsidRPr="00FA307E">
        <w:rPr>
          <w:color w:val="231F20"/>
          <w:lang w:val="en-US"/>
        </w:rPr>
        <w:t>relevant areas.</w:t>
      </w:r>
    </w:p>
    <w:p w14:paraId="076DE25A" w14:textId="77777777" w:rsidR="00B2125E" w:rsidRPr="00FA307E" w:rsidRDefault="00B2125E">
      <w:pPr>
        <w:pStyle w:val="BodyText"/>
        <w:spacing w:before="4"/>
        <w:rPr>
          <w:sz w:val="22"/>
          <w:lang w:val="en-US"/>
        </w:rPr>
      </w:pPr>
    </w:p>
    <w:p w14:paraId="1D91557D" w14:textId="1A2FB344" w:rsidR="00B2125E" w:rsidRPr="00FA307E" w:rsidRDefault="00472CB2">
      <w:pPr>
        <w:pStyle w:val="BodyText"/>
        <w:spacing w:line="268" w:lineRule="auto"/>
        <w:ind w:left="2204" w:right="1256" w:hanging="1"/>
        <w:jc w:val="both"/>
        <w:rPr>
          <w:lang w:val="en-US"/>
        </w:rPr>
      </w:pPr>
      <w:r>
        <w:rPr>
          <w:color w:val="231F20"/>
          <w:lang w:val="en-US"/>
        </w:rPr>
        <w:t xml:space="preserve">The categorization of model elements can make </w:t>
      </w:r>
      <w:r w:rsidR="000E68C3" w:rsidRPr="00FA307E">
        <w:rPr>
          <w:color w:val="231F20"/>
          <w:lang w:val="en-US"/>
        </w:rPr>
        <w:t xml:space="preserve">data models </w:t>
      </w:r>
      <w:r>
        <w:rPr>
          <w:color w:val="231F20"/>
          <w:lang w:val="en-US"/>
        </w:rPr>
        <w:t>easier to handle</w:t>
      </w:r>
      <w:r w:rsidR="00736113">
        <w:rPr>
          <w:color w:val="231F20"/>
          <w:lang w:val="en-US"/>
        </w:rPr>
        <w:t xml:space="preserve"> </w:t>
      </w:r>
      <w:r w:rsidR="00E53B9D">
        <w:rPr>
          <w:color w:val="231F20"/>
          <w:lang w:val="en-US"/>
        </w:rPr>
        <w:t>in a more selective way</w:t>
      </w:r>
      <w:r w:rsidR="000E68C3" w:rsidRPr="00FA307E">
        <w:rPr>
          <w:color w:val="231F20"/>
          <w:lang w:val="en-US"/>
        </w:rPr>
        <w:t xml:space="preserve">. </w:t>
      </w:r>
      <w:r w:rsidR="00736113">
        <w:rPr>
          <w:color w:val="231F20"/>
          <w:lang w:val="en-US"/>
        </w:rPr>
        <w:t>T</w:t>
      </w:r>
      <w:r w:rsidR="000E68C3" w:rsidRPr="00FA307E">
        <w:rPr>
          <w:color w:val="231F20"/>
          <w:lang w:val="en-US"/>
        </w:rPr>
        <w:t xml:space="preserve">he elements of a conceptual data model </w:t>
      </w:r>
      <w:r w:rsidR="00736113">
        <w:rPr>
          <w:color w:val="231F20"/>
          <w:lang w:val="en-US"/>
        </w:rPr>
        <w:t>can generally</w:t>
      </w:r>
      <w:r w:rsidR="000E68C3" w:rsidRPr="00FA307E">
        <w:rPr>
          <w:color w:val="231F20"/>
          <w:lang w:val="en-US"/>
        </w:rPr>
        <w:t xml:space="preserve"> be classified into one of the following three categories:</w:t>
      </w:r>
    </w:p>
    <w:p w14:paraId="6B895820" w14:textId="77777777" w:rsidR="00B2125E" w:rsidRPr="00FA307E" w:rsidRDefault="00B2125E">
      <w:pPr>
        <w:pStyle w:val="BodyText"/>
        <w:spacing w:before="4"/>
        <w:rPr>
          <w:sz w:val="22"/>
          <w:lang w:val="en-US"/>
        </w:rPr>
      </w:pPr>
    </w:p>
    <w:p w14:paraId="0F06BAEA" w14:textId="7B28F03C" w:rsidR="00B2125E" w:rsidRPr="00FA307E" w:rsidRDefault="000E68C3">
      <w:pPr>
        <w:pStyle w:val="ListParagraph"/>
        <w:numPr>
          <w:ilvl w:val="1"/>
          <w:numId w:val="5"/>
        </w:numPr>
        <w:tabs>
          <w:tab w:val="left" w:pos="2484"/>
          <w:tab w:val="left" w:pos="2485"/>
        </w:tabs>
        <w:ind w:hanging="281"/>
        <w:rPr>
          <w:sz w:val="20"/>
          <w:lang w:val="en-US"/>
        </w:rPr>
      </w:pPr>
      <w:r w:rsidRPr="00FA307E">
        <w:rPr>
          <w:color w:val="231F20"/>
          <w:sz w:val="20"/>
          <w:lang w:val="en-US"/>
        </w:rPr>
        <w:t>Entities</w:t>
      </w:r>
    </w:p>
    <w:p w14:paraId="103D5D15" w14:textId="0E704AA8" w:rsidR="00B2125E" w:rsidRPr="00FA307E" w:rsidRDefault="000E68C3">
      <w:pPr>
        <w:pStyle w:val="ListParagraph"/>
        <w:numPr>
          <w:ilvl w:val="1"/>
          <w:numId w:val="5"/>
        </w:numPr>
        <w:tabs>
          <w:tab w:val="left" w:pos="2484"/>
          <w:tab w:val="left" w:pos="2485"/>
        </w:tabs>
        <w:spacing w:before="28"/>
        <w:ind w:hanging="281"/>
        <w:rPr>
          <w:sz w:val="20"/>
          <w:lang w:val="en-US"/>
        </w:rPr>
      </w:pPr>
      <w:r w:rsidRPr="00FA307E">
        <w:rPr>
          <w:color w:val="231F20"/>
          <w:sz w:val="20"/>
          <w:lang w:val="en-US"/>
        </w:rPr>
        <w:t>Values (also known as value objects)</w:t>
      </w:r>
      <w:r w:rsidR="00736113">
        <w:rPr>
          <w:color w:val="231F20"/>
          <w:sz w:val="20"/>
          <w:lang w:val="en-US"/>
        </w:rPr>
        <w:t xml:space="preserve"> and</w:t>
      </w:r>
    </w:p>
    <w:p w14:paraId="1D289957" w14:textId="0A5C01FD" w:rsidR="00B2125E" w:rsidRPr="00FA307E" w:rsidRDefault="000E68C3">
      <w:pPr>
        <w:pStyle w:val="ListParagraph"/>
        <w:numPr>
          <w:ilvl w:val="1"/>
          <w:numId w:val="5"/>
        </w:numPr>
        <w:tabs>
          <w:tab w:val="left" w:pos="2484"/>
          <w:tab w:val="left" w:pos="2485"/>
        </w:tabs>
        <w:spacing w:before="28"/>
        <w:ind w:hanging="281"/>
        <w:rPr>
          <w:sz w:val="20"/>
          <w:lang w:val="en-US"/>
        </w:rPr>
      </w:pPr>
      <w:r w:rsidRPr="00FA307E">
        <w:rPr>
          <w:color w:val="231F20"/>
          <w:sz w:val="20"/>
          <w:lang w:val="en-US"/>
        </w:rPr>
        <w:t>Services.</w:t>
      </w:r>
    </w:p>
    <w:p w14:paraId="398F669D" w14:textId="77777777" w:rsidR="00B2125E" w:rsidRPr="00FA307E" w:rsidRDefault="00B2125E">
      <w:pPr>
        <w:rPr>
          <w:sz w:val="20"/>
          <w:lang w:val="en-US"/>
        </w:rPr>
        <w:sectPr w:rsidR="00B2125E" w:rsidRPr="00FA307E">
          <w:pgSz w:w="11910" w:h="16840"/>
          <w:pgMar w:top="960" w:right="160" w:bottom="680" w:left="460" w:header="0" w:footer="486" w:gutter="0"/>
          <w:cols w:space="720"/>
        </w:sectPr>
      </w:pPr>
    </w:p>
    <w:p w14:paraId="4D605DDD" w14:textId="77777777" w:rsidR="00B2125E" w:rsidRPr="00FA307E" w:rsidRDefault="00B2125E">
      <w:pPr>
        <w:pStyle w:val="BodyText"/>
        <w:rPr>
          <w:lang w:val="en-US"/>
        </w:rPr>
      </w:pPr>
    </w:p>
    <w:p w14:paraId="04FDD668" w14:textId="77777777" w:rsidR="00B2125E" w:rsidRPr="00FA307E" w:rsidRDefault="00B2125E">
      <w:pPr>
        <w:pStyle w:val="BodyText"/>
        <w:rPr>
          <w:lang w:val="en-US"/>
        </w:rPr>
      </w:pPr>
    </w:p>
    <w:p w14:paraId="19171592" w14:textId="77777777" w:rsidR="00B2125E" w:rsidRPr="00FA307E" w:rsidRDefault="000E68C3">
      <w:pPr>
        <w:ind w:left="957"/>
        <w:rPr>
          <w:sz w:val="18"/>
          <w:lang w:val="en-US"/>
        </w:rPr>
      </w:pPr>
      <w:r w:rsidRPr="00FA307E">
        <w:rPr>
          <w:color w:val="003946"/>
          <w:sz w:val="18"/>
          <w:lang w:val="en-US"/>
        </w:rPr>
        <w:t>Specification of detailed conceptual data models</w:t>
      </w:r>
    </w:p>
    <w:p w14:paraId="25A347F3" w14:textId="77777777" w:rsidR="00B2125E" w:rsidRPr="00FA307E" w:rsidRDefault="00B2125E">
      <w:pPr>
        <w:pStyle w:val="BodyText"/>
        <w:rPr>
          <w:lang w:val="en-US"/>
        </w:rPr>
      </w:pPr>
    </w:p>
    <w:p w14:paraId="040BFAD1" w14:textId="77777777" w:rsidR="00B2125E" w:rsidRPr="00FA307E" w:rsidRDefault="00B2125E">
      <w:pPr>
        <w:pStyle w:val="BodyText"/>
        <w:rPr>
          <w:lang w:val="en-US"/>
        </w:rPr>
      </w:pPr>
    </w:p>
    <w:p w14:paraId="5AA1C69E" w14:textId="77777777" w:rsidR="00B2125E" w:rsidRPr="00FA307E" w:rsidRDefault="00B2125E">
      <w:pPr>
        <w:pStyle w:val="BodyText"/>
        <w:rPr>
          <w:lang w:val="en-US"/>
        </w:rPr>
      </w:pPr>
    </w:p>
    <w:p w14:paraId="0B4D7910" w14:textId="77777777" w:rsidR="00B2125E" w:rsidRPr="00FA307E" w:rsidRDefault="00B2125E">
      <w:pPr>
        <w:pStyle w:val="BodyText"/>
        <w:rPr>
          <w:lang w:val="en-US"/>
        </w:rPr>
      </w:pPr>
    </w:p>
    <w:p w14:paraId="362A103D" w14:textId="77777777" w:rsidR="00B2125E" w:rsidRPr="00FA307E" w:rsidRDefault="00B2125E">
      <w:pPr>
        <w:pStyle w:val="BodyText"/>
        <w:rPr>
          <w:lang w:val="en-US"/>
        </w:rPr>
      </w:pPr>
    </w:p>
    <w:p w14:paraId="06BDBB32" w14:textId="77777777" w:rsidR="00B2125E" w:rsidRPr="00FA307E" w:rsidRDefault="000E68C3">
      <w:pPr>
        <w:pStyle w:val="BodyText"/>
        <w:spacing w:before="9"/>
        <w:rPr>
          <w:sz w:val="10"/>
          <w:lang w:val="en-US"/>
        </w:rPr>
      </w:pPr>
      <w:r w:rsidRPr="00FA307E">
        <w:rPr>
          <w:noProof/>
          <w:lang w:val="en-US"/>
        </w:rPr>
        <w:drawing>
          <wp:anchor distT="0" distB="0" distL="0" distR="0" simplePos="0" relativeHeight="65" behindDoc="0" locked="0" layoutInCell="1" allowOverlap="1" wp14:anchorId="71CA3865" wp14:editId="75E27F50">
            <wp:simplePos x="0" y="0"/>
            <wp:positionH relativeFrom="page">
              <wp:posOffset>900000</wp:posOffset>
            </wp:positionH>
            <wp:positionV relativeFrom="paragraph">
              <wp:posOffset>94686</wp:posOffset>
            </wp:positionV>
            <wp:extent cx="4967841" cy="7699248"/>
            <wp:effectExtent l="0" t="0" r="0" b="0"/>
            <wp:wrapTopAndBottom/>
            <wp:docPr id="169"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1.jpeg"/>
                    <pic:cNvPicPr/>
                  </pic:nvPicPr>
                  <pic:blipFill>
                    <a:blip r:embed="rId136" cstate="print"/>
                    <a:stretch>
                      <a:fillRect/>
                    </a:stretch>
                  </pic:blipFill>
                  <pic:spPr>
                    <a:xfrm>
                      <a:off x="0" y="0"/>
                      <a:ext cx="4967841" cy="7699248"/>
                    </a:xfrm>
                    <a:prstGeom prst="rect">
                      <a:avLst/>
                    </a:prstGeom>
                  </pic:spPr>
                </pic:pic>
              </a:graphicData>
            </a:graphic>
          </wp:anchor>
        </w:drawing>
      </w:r>
    </w:p>
    <w:p w14:paraId="37C32822" w14:textId="77777777" w:rsidR="00B2125E" w:rsidRPr="00FA307E" w:rsidRDefault="00B2125E">
      <w:pPr>
        <w:rPr>
          <w:sz w:val="10"/>
          <w:lang w:val="en-US"/>
        </w:rPr>
        <w:sectPr w:rsidR="00B2125E" w:rsidRPr="00FA307E">
          <w:pgSz w:w="11910" w:h="16840"/>
          <w:pgMar w:top="960" w:right="160" w:bottom="680" w:left="460" w:header="0" w:footer="486" w:gutter="0"/>
          <w:cols w:space="720"/>
        </w:sectPr>
      </w:pPr>
    </w:p>
    <w:p w14:paraId="54E77851" w14:textId="77777777" w:rsidR="00B2125E" w:rsidRPr="00FA307E" w:rsidRDefault="00B2125E">
      <w:pPr>
        <w:pStyle w:val="BodyText"/>
        <w:rPr>
          <w:lang w:val="en-US"/>
        </w:rPr>
      </w:pPr>
    </w:p>
    <w:p w14:paraId="4EFF9EB5" w14:textId="77777777" w:rsidR="00B2125E" w:rsidRPr="00FA307E" w:rsidRDefault="00B2125E">
      <w:pPr>
        <w:pStyle w:val="BodyText"/>
        <w:rPr>
          <w:lang w:val="en-US"/>
        </w:rPr>
      </w:pPr>
    </w:p>
    <w:p w14:paraId="3F785315" w14:textId="77777777" w:rsidR="00B2125E" w:rsidRPr="00FA307E" w:rsidRDefault="00B2125E">
      <w:pPr>
        <w:pStyle w:val="BodyText"/>
        <w:rPr>
          <w:lang w:val="en-US"/>
        </w:rPr>
      </w:pPr>
    </w:p>
    <w:p w14:paraId="0618117E" w14:textId="77777777" w:rsidR="00B2125E" w:rsidRPr="00FA307E" w:rsidRDefault="00B2125E">
      <w:pPr>
        <w:pStyle w:val="BodyText"/>
        <w:rPr>
          <w:lang w:val="en-US"/>
        </w:rPr>
      </w:pPr>
    </w:p>
    <w:p w14:paraId="6463BF7A" w14:textId="77777777" w:rsidR="00B2125E" w:rsidRPr="00FA307E" w:rsidRDefault="00B2125E">
      <w:pPr>
        <w:pStyle w:val="BodyText"/>
        <w:rPr>
          <w:lang w:val="en-US"/>
        </w:rPr>
      </w:pPr>
    </w:p>
    <w:p w14:paraId="61B587B5" w14:textId="77777777" w:rsidR="00B2125E" w:rsidRPr="00FA307E" w:rsidRDefault="00B2125E">
      <w:pPr>
        <w:pStyle w:val="BodyText"/>
        <w:rPr>
          <w:lang w:val="en-US"/>
        </w:rPr>
      </w:pPr>
    </w:p>
    <w:p w14:paraId="0C24032C" w14:textId="77777777" w:rsidR="00B2125E" w:rsidRPr="00FA307E" w:rsidRDefault="00B2125E">
      <w:pPr>
        <w:pStyle w:val="BodyText"/>
        <w:rPr>
          <w:lang w:val="en-US"/>
        </w:rPr>
      </w:pPr>
    </w:p>
    <w:p w14:paraId="5C9A6F59" w14:textId="77777777" w:rsidR="00B2125E" w:rsidRPr="00FA307E" w:rsidRDefault="00B2125E">
      <w:pPr>
        <w:pStyle w:val="BodyText"/>
        <w:rPr>
          <w:lang w:val="en-US"/>
        </w:rPr>
      </w:pPr>
    </w:p>
    <w:p w14:paraId="2BAE844C" w14:textId="77777777" w:rsidR="00B2125E" w:rsidRPr="00FA307E" w:rsidRDefault="00B2125E">
      <w:pPr>
        <w:pStyle w:val="BodyText"/>
        <w:spacing w:before="3"/>
        <w:rPr>
          <w:sz w:val="19"/>
          <w:lang w:val="en-US"/>
        </w:rPr>
      </w:pPr>
    </w:p>
    <w:p w14:paraId="61161EB7" w14:textId="77777777" w:rsidR="00B2125E" w:rsidRPr="00FA307E" w:rsidRDefault="000E68C3">
      <w:pPr>
        <w:pStyle w:val="Heading6"/>
        <w:spacing w:before="100"/>
        <w:ind w:left="2204"/>
        <w:jc w:val="left"/>
        <w:rPr>
          <w:lang w:val="en-US"/>
        </w:rPr>
      </w:pPr>
      <w:r w:rsidRPr="00FA307E">
        <w:rPr>
          <w:color w:val="003946"/>
          <w:lang w:val="en-US"/>
        </w:rPr>
        <w:t>Entities</w:t>
      </w:r>
    </w:p>
    <w:p w14:paraId="28A53AC8" w14:textId="77777777" w:rsidR="00B2125E" w:rsidRPr="00FA307E" w:rsidRDefault="00B2125E">
      <w:pPr>
        <w:pStyle w:val="BodyText"/>
        <w:spacing w:before="9"/>
        <w:rPr>
          <w:sz w:val="17"/>
          <w:lang w:val="en-US"/>
        </w:rPr>
      </w:pPr>
    </w:p>
    <w:p w14:paraId="65CCDE80" w14:textId="77777777" w:rsidR="00B2125E" w:rsidRPr="00FA307E" w:rsidRDefault="00B2125E">
      <w:pPr>
        <w:rPr>
          <w:sz w:val="17"/>
          <w:lang w:val="en-US"/>
        </w:rPr>
        <w:sectPr w:rsidR="00B2125E" w:rsidRPr="00FA307E">
          <w:pgSz w:w="11910" w:h="16840"/>
          <w:pgMar w:top="960" w:right="160" w:bottom="680" w:left="460" w:header="0" w:footer="486" w:gutter="0"/>
          <w:cols w:space="720"/>
        </w:sectPr>
      </w:pPr>
    </w:p>
    <w:p w14:paraId="7F80B827" w14:textId="77777777" w:rsidR="00B2125E" w:rsidRPr="00FA307E" w:rsidRDefault="00B2125E">
      <w:pPr>
        <w:pStyle w:val="BodyText"/>
        <w:rPr>
          <w:sz w:val="22"/>
          <w:lang w:val="en-US"/>
        </w:rPr>
      </w:pPr>
    </w:p>
    <w:p w14:paraId="0825A057" w14:textId="77777777" w:rsidR="00B2125E" w:rsidRPr="00FA307E" w:rsidRDefault="00B2125E">
      <w:pPr>
        <w:pStyle w:val="BodyText"/>
        <w:rPr>
          <w:sz w:val="22"/>
          <w:lang w:val="en-US"/>
        </w:rPr>
      </w:pPr>
    </w:p>
    <w:p w14:paraId="2684D9F0" w14:textId="77777777" w:rsidR="00B2125E" w:rsidRPr="00FA307E" w:rsidRDefault="00B2125E">
      <w:pPr>
        <w:pStyle w:val="BodyText"/>
        <w:rPr>
          <w:sz w:val="22"/>
          <w:lang w:val="en-US"/>
        </w:rPr>
      </w:pPr>
    </w:p>
    <w:p w14:paraId="51A985BB" w14:textId="77777777" w:rsidR="00B2125E" w:rsidRPr="00FA307E" w:rsidRDefault="00B2125E">
      <w:pPr>
        <w:pStyle w:val="BodyText"/>
        <w:rPr>
          <w:sz w:val="22"/>
          <w:lang w:val="en-US"/>
        </w:rPr>
      </w:pPr>
    </w:p>
    <w:p w14:paraId="6F7C43F4" w14:textId="77777777" w:rsidR="00B2125E" w:rsidRPr="00FA307E" w:rsidRDefault="00B2125E">
      <w:pPr>
        <w:pStyle w:val="BodyText"/>
        <w:rPr>
          <w:sz w:val="22"/>
          <w:lang w:val="en-US"/>
        </w:rPr>
      </w:pPr>
    </w:p>
    <w:p w14:paraId="0D47CC7F" w14:textId="77777777" w:rsidR="00B2125E" w:rsidRPr="00FA307E" w:rsidRDefault="00B2125E">
      <w:pPr>
        <w:pStyle w:val="BodyText"/>
        <w:rPr>
          <w:sz w:val="22"/>
          <w:lang w:val="en-US"/>
        </w:rPr>
      </w:pPr>
    </w:p>
    <w:p w14:paraId="167CEA7F" w14:textId="77777777" w:rsidR="00B2125E" w:rsidRPr="00FA307E" w:rsidRDefault="00B2125E">
      <w:pPr>
        <w:pStyle w:val="BodyText"/>
        <w:rPr>
          <w:sz w:val="22"/>
          <w:lang w:val="en-US"/>
        </w:rPr>
      </w:pPr>
    </w:p>
    <w:p w14:paraId="513CD31E" w14:textId="77777777" w:rsidR="00B2125E" w:rsidRPr="00FA307E" w:rsidRDefault="00B2125E">
      <w:pPr>
        <w:pStyle w:val="BodyText"/>
        <w:rPr>
          <w:sz w:val="22"/>
          <w:lang w:val="en-US"/>
        </w:rPr>
      </w:pPr>
    </w:p>
    <w:p w14:paraId="257BFC98" w14:textId="77777777" w:rsidR="00B2125E" w:rsidRPr="00FA307E" w:rsidRDefault="00B2125E">
      <w:pPr>
        <w:pStyle w:val="BodyText"/>
        <w:rPr>
          <w:sz w:val="22"/>
          <w:lang w:val="en-US"/>
        </w:rPr>
      </w:pPr>
    </w:p>
    <w:p w14:paraId="0BA6B9C7" w14:textId="69AF7CBE" w:rsidR="00B2125E" w:rsidRPr="00FA307E" w:rsidRDefault="000E68C3" w:rsidP="00543934">
      <w:pPr>
        <w:spacing w:before="160" w:line="300" w:lineRule="auto"/>
        <w:ind w:left="161" w:right="38" w:firstLine="520"/>
        <w:jc w:val="both"/>
        <w:rPr>
          <w:sz w:val="18"/>
          <w:lang w:val="en-US"/>
        </w:rPr>
      </w:pPr>
      <w:r w:rsidRPr="00FA307E">
        <w:rPr>
          <w:color w:val="231F20"/>
          <w:sz w:val="18"/>
          <w:lang w:val="en-US"/>
        </w:rPr>
        <w:t xml:space="preserve">Historization </w:t>
      </w:r>
      <w:r w:rsidRPr="00FA307E">
        <w:rPr>
          <w:color w:val="808285"/>
          <w:sz w:val="18"/>
          <w:lang w:val="en-US"/>
        </w:rPr>
        <w:t xml:space="preserve">A record of all changes </w:t>
      </w:r>
      <w:r w:rsidR="00543934">
        <w:rPr>
          <w:color w:val="808285"/>
          <w:sz w:val="18"/>
          <w:lang w:val="en-US"/>
        </w:rPr>
        <w:t>i</w:t>
      </w:r>
      <w:r w:rsidRPr="00FA307E">
        <w:rPr>
          <w:color w:val="808285"/>
          <w:sz w:val="18"/>
          <w:lang w:val="en-US"/>
        </w:rPr>
        <w:t>mple</w:t>
      </w:r>
      <w:r w:rsidR="00543934">
        <w:rPr>
          <w:color w:val="808285"/>
          <w:sz w:val="18"/>
          <w:lang w:val="en-US"/>
        </w:rPr>
        <w:t>-</w:t>
      </w:r>
      <w:r w:rsidRPr="00FA307E">
        <w:rPr>
          <w:color w:val="808285"/>
          <w:sz w:val="18"/>
          <w:lang w:val="en-US"/>
        </w:rPr>
        <w:t>mented,</w:t>
      </w:r>
      <w:r w:rsidR="00543934">
        <w:rPr>
          <w:color w:val="808285"/>
          <w:sz w:val="18"/>
          <w:lang w:val="en-US"/>
        </w:rPr>
        <w:t xml:space="preserve"> </w:t>
      </w:r>
      <w:r w:rsidRPr="00FA307E">
        <w:rPr>
          <w:color w:val="808285"/>
          <w:sz w:val="18"/>
          <w:lang w:val="en-US"/>
        </w:rPr>
        <w:t xml:space="preserve">often </w:t>
      </w:r>
      <w:r w:rsidR="00543934">
        <w:rPr>
          <w:color w:val="808285"/>
          <w:sz w:val="18"/>
          <w:lang w:val="en-US"/>
        </w:rPr>
        <w:t>showing</w:t>
      </w:r>
      <w:r w:rsidRPr="00FA307E">
        <w:rPr>
          <w:color w:val="808285"/>
          <w:sz w:val="18"/>
          <w:lang w:val="en-US"/>
        </w:rPr>
        <w:t xml:space="preserve"> the date of the change and the person who </w:t>
      </w:r>
      <w:r w:rsidR="00543934">
        <w:rPr>
          <w:color w:val="808285"/>
          <w:sz w:val="18"/>
          <w:lang w:val="en-US"/>
        </w:rPr>
        <w:t>made it</w:t>
      </w:r>
      <w:r w:rsidRPr="00FA307E">
        <w:rPr>
          <w:color w:val="808285"/>
          <w:sz w:val="18"/>
          <w:lang w:val="en-US"/>
        </w:rPr>
        <w:t>, so that all changes can be precisely tracked.</w:t>
      </w:r>
    </w:p>
    <w:p w14:paraId="1631CD81" w14:textId="7CCAAFDB" w:rsidR="00B2125E" w:rsidRPr="00FA307E" w:rsidRDefault="000E68C3">
      <w:pPr>
        <w:pStyle w:val="BodyText"/>
        <w:spacing w:before="100" w:line="268" w:lineRule="auto"/>
        <w:ind w:left="161" w:right="1254"/>
        <w:jc w:val="both"/>
        <w:rPr>
          <w:lang w:val="en-US"/>
        </w:rPr>
      </w:pPr>
      <w:r w:rsidRPr="00FA307E">
        <w:rPr>
          <w:lang w:val="en-US"/>
        </w:rPr>
        <w:br w:type="column"/>
      </w:r>
      <w:r w:rsidRPr="00FA307E">
        <w:rPr>
          <w:color w:val="231F20"/>
          <w:lang w:val="en-US"/>
        </w:rPr>
        <w:t xml:space="preserve">Entities are elements of </w:t>
      </w:r>
      <w:r w:rsidR="00C01D31">
        <w:rPr>
          <w:color w:val="231F20"/>
          <w:lang w:val="en-US"/>
        </w:rPr>
        <w:t xml:space="preserve">a </w:t>
      </w:r>
      <w:r w:rsidRPr="00FA307E">
        <w:rPr>
          <w:color w:val="231F20"/>
          <w:lang w:val="en-US"/>
        </w:rPr>
        <w:t xml:space="preserve">data model </w:t>
      </w:r>
      <w:r w:rsidR="001D6D4F">
        <w:rPr>
          <w:color w:val="231F20"/>
          <w:lang w:val="en-US"/>
        </w:rPr>
        <w:t>which have</w:t>
      </w:r>
      <w:r w:rsidRPr="00FA307E">
        <w:rPr>
          <w:color w:val="231F20"/>
          <w:lang w:val="en-US"/>
        </w:rPr>
        <w:t xml:space="preserve"> a conceptual identity. Entities are often subject to a lifecycle that can be described with a state diagram. </w:t>
      </w:r>
      <w:r w:rsidR="008C0843">
        <w:rPr>
          <w:color w:val="231F20"/>
          <w:lang w:val="en-US"/>
        </w:rPr>
        <w:t>An entity’s</w:t>
      </w:r>
      <w:r w:rsidRPr="00FA307E">
        <w:rPr>
          <w:color w:val="231F20"/>
          <w:lang w:val="en-US"/>
        </w:rPr>
        <w:t xml:space="preserve"> </w:t>
      </w:r>
      <w:r w:rsidR="008C0843">
        <w:rPr>
          <w:color w:val="231F20"/>
          <w:lang w:val="en-US"/>
        </w:rPr>
        <w:t xml:space="preserve">characteristics </w:t>
      </w:r>
      <w:r w:rsidRPr="00FA307E">
        <w:rPr>
          <w:color w:val="231F20"/>
          <w:lang w:val="en-US"/>
        </w:rPr>
        <w:t>change over the course of its lifecycle. An application</w:t>
      </w:r>
      <w:r w:rsidR="00D17B43">
        <w:rPr>
          <w:color w:val="231F20"/>
          <w:lang w:val="en-US"/>
        </w:rPr>
        <w:t xml:space="preserve"> for insurance</w:t>
      </w:r>
      <w:r w:rsidRPr="00FA307E">
        <w:rPr>
          <w:color w:val="231F20"/>
          <w:lang w:val="en-US"/>
        </w:rPr>
        <w:t xml:space="preserve"> is </w:t>
      </w:r>
      <w:r w:rsidR="008C0843">
        <w:rPr>
          <w:color w:val="231F20"/>
          <w:lang w:val="en-US"/>
        </w:rPr>
        <w:t>one</w:t>
      </w:r>
      <w:r w:rsidRPr="00FA307E">
        <w:rPr>
          <w:color w:val="231F20"/>
          <w:lang w:val="en-US"/>
        </w:rPr>
        <w:t xml:space="preserve"> example of an entity. It is subject to its own lifecycle, </w:t>
      </w:r>
      <w:r w:rsidR="00D17B43">
        <w:rPr>
          <w:color w:val="231F20"/>
          <w:lang w:val="en-US"/>
        </w:rPr>
        <w:t>during</w:t>
      </w:r>
      <w:r w:rsidRPr="00FA307E">
        <w:rPr>
          <w:color w:val="231F20"/>
          <w:lang w:val="en-US"/>
        </w:rPr>
        <w:t xml:space="preserve"> the course of which it evolves from an application to a policy. At the same time, the quantity and nature of the </w:t>
      </w:r>
      <w:r w:rsidR="00D17B43">
        <w:rPr>
          <w:color w:val="231F20"/>
          <w:lang w:val="en-US"/>
        </w:rPr>
        <w:t xml:space="preserve">business object’s </w:t>
      </w:r>
      <w:r w:rsidRPr="00FA307E">
        <w:rPr>
          <w:color w:val="231F20"/>
          <w:lang w:val="en-US"/>
        </w:rPr>
        <w:t xml:space="preserve">relevant attributes </w:t>
      </w:r>
      <w:r w:rsidR="00D17B43">
        <w:rPr>
          <w:color w:val="231F20"/>
          <w:lang w:val="en-US"/>
        </w:rPr>
        <w:t>also</w:t>
      </w:r>
      <w:r w:rsidRPr="00FA307E">
        <w:rPr>
          <w:color w:val="231F20"/>
          <w:lang w:val="en-US"/>
        </w:rPr>
        <w:t xml:space="preserve"> change. </w:t>
      </w:r>
      <w:r w:rsidR="00D17B43">
        <w:rPr>
          <w:color w:val="231F20"/>
          <w:lang w:val="en-US"/>
        </w:rPr>
        <w:t>Giving entities a</w:t>
      </w:r>
      <w:r w:rsidRPr="00FA307E">
        <w:rPr>
          <w:color w:val="231F20"/>
          <w:lang w:val="en-US"/>
        </w:rPr>
        <w:t xml:space="preserve"> conceptual identity </w:t>
      </w:r>
      <w:r w:rsidR="00D17B43">
        <w:rPr>
          <w:color w:val="231F20"/>
          <w:lang w:val="en-US"/>
        </w:rPr>
        <w:t xml:space="preserve">can be helpful </w:t>
      </w:r>
      <w:r w:rsidR="001D6D4F">
        <w:rPr>
          <w:color w:val="231F20"/>
          <w:lang w:val="en-US"/>
        </w:rPr>
        <w:t>for tracking</w:t>
      </w:r>
      <w:r w:rsidR="00D17B43">
        <w:rPr>
          <w:color w:val="231F20"/>
          <w:lang w:val="en-US"/>
        </w:rPr>
        <w:t xml:space="preserve"> them throughout their</w:t>
      </w:r>
      <w:r w:rsidRPr="00FA307E">
        <w:rPr>
          <w:color w:val="231F20"/>
          <w:lang w:val="en-US"/>
        </w:rPr>
        <w:t xml:space="preserve"> entire lifecycle (see also </w:t>
      </w:r>
      <w:r w:rsidR="00D17B43">
        <w:rPr>
          <w:color w:val="231F20"/>
          <w:lang w:val="en-US"/>
        </w:rPr>
        <w:t>module</w:t>
      </w:r>
      <w:r w:rsidRPr="00FA307E">
        <w:rPr>
          <w:color w:val="231F20"/>
          <w:lang w:val="en-US"/>
        </w:rPr>
        <w:t xml:space="preserve"> 5.2). </w:t>
      </w:r>
      <w:r w:rsidR="00D17B43">
        <w:rPr>
          <w:color w:val="231F20"/>
          <w:lang w:val="en-US"/>
        </w:rPr>
        <w:t xml:space="preserve">A </w:t>
      </w:r>
      <w:r w:rsidR="00D17B43" w:rsidRPr="00FA307E">
        <w:rPr>
          <w:color w:val="231F20"/>
          <w:lang w:val="en-US"/>
        </w:rPr>
        <w:t xml:space="preserve">comparatively long lifespan </w:t>
      </w:r>
      <w:r w:rsidR="00D17B43">
        <w:rPr>
          <w:color w:val="231F20"/>
          <w:lang w:val="en-US"/>
        </w:rPr>
        <w:t xml:space="preserve">is also a </w:t>
      </w:r>
      <w:r w:rsidRPr="00FA307E">
        <w:rPr>
          <w:color w:val="231F20"/>
          <w:lang w:val="en-US"/>
        </w:rPr>
        <w:t xml:space="preserve">typical property of entities. </w:t>
      </w:r>
      <w:r w:rsidR="00DB6AB2">
        <w:rPr>
          <w:color w:val="231F20"/>
          <w:lang w:val="en-US"/>
        </w:rPr>
        <w:t>H</w:t>
      </w:r>
      <w:r w:rsidRPr="00FA307E">
        <w:rPr>
          <w:color w:val="231F20"/>
          <w:lang w:val="en-US"/>
        </w:rPr>
        <w:t xml:space="preserve">istorization and traceability </w:t>
      </w:r>
      <w:r w:rsidR="00DB6AB2">
        <w:rPr>
          <w:color w:val="231F20"/>
          <w:lang w:val="en-US"/>
        </w:rPr>
        <w:t>are among the requirements typically pla</w:t>
      </w:r>
      <w:r w:rsidR="001D6D4F">
        <w:rPr>
          <w:color w:val="231F20"/>
          <w:lang w:val="en-US"/>
        </w:rPr>
        <w:t>c</w:t>
      </w:r>
      <w:r w:rsidR="00DB6AB2">
        <w:rPr>
          <w:color w:val="231F20"/>
          <w:lang w:val="en-US"/>
        </w:rPr>
        <w:t>ed on entities, enabling</w:t>
      </w:r>
      <w:r w:rsidRPr="00FA307E">
        <w:rPr>
          <w:color w:val="231F20"/>
          <w:lang w:val="en-US"/>
        </w:rPr>
        <w:t xml:space="preserve"> every </w:t>
      </w:r>
      <w:r w:rsidR="00DB6AB2">
        <w:rPr>
          <w:color w:val="231F20"/>
          <w:lang w:val="en-US"/>
        </w:rPr>
        <w:t>previous</w:t>
      </w:r>
      <w:r w:rsidRPr="00FA307E">
        <w:rPr>
          <w:color w:val="231F20"/>
          <w:lang w:val="en-US"/>
        </w:rPr>
        <w:t xml:space="preserve"> state of </w:t>
      </w:r>
      <w:r w:rsidR="00DB6AB2">
        <w:rPr>
          <w:color w:val="231F20"/>
          <w:lang w:val="en-US"/>
        </w:rPr>
        <w:t>an</w:t>
      </w:r>
      <w:r w:rsidRPr="00FA307E">
        <w:rPr>
          <w:color w:val="231F20"/>
          <w:lang w:val="en-US"/>
        </w:rPr>
        <w:t xml:space="preserve"> object </w:t>
      </w:r>
      <w:r w:rsidR="00DB6AB2">
        <w:rPr>
          <w:color w:val="231F20"/>
          <w:lang w:val="en-US"/>
        </w:rPr>
        <w:t>to</w:t>
      </w:r>
      <w:r w:rsidRPr="00FA307E">
        <w:rPr>
          <w:color w:val="231F20"/>
          <w:lang w:val="en-US"/>
        </w:rPr>
        <w:t xml:space="preserve"> be reconstructed.</w:t>
      </w:r>
    </w:p>
    <w:p w14:paraId="0FA588E9" w14:textId="77777777" w:rsidR="00B2125E" w:rsidRPr="00FA307E" w:rsidRDefault="00B2125E">
      <w:pPr>
        <w:pStyle w:val="BodyText"/>
        <w:spacing w:before="3"/>
        <w:rPr>
          <w:sz w:val="22"/>
          <w:lang w:val="en-US"/>
        </w:rPr>
      </w:pPr>
    </w:p>
    <w:p w14:paraId="5C820B37" w14:textId="00883B23" w:rsidR="00B2125E" w:rsidRPr="00FA307E" w:rsidRDefault="000E68C3">
      <w:pPr>
        <w:pStyle w:val="BodyText"/>
        <w:spacing w:line="268" w:lineRule="auto"/>
        <w:ind w:left="161" w:right="1254"/>
        <w:jc w:val="both"/>
        <w:rPr>
          <w:lang w:val="en-US"/>
        </w:rPr>
      </w:pPr>
      <w:r w:rsidRPr="00FA307E">
        <w:rPr>
          <w:color w:val="231F20"/>
          <w:lang w:val="en-US"/>
        </w:rPr>
        <w:t xml:space="preserve">When preparing </w:t>
      </w:r>
      <w:r w:rsidR="00606059">
        <w:rPr>
          <w:color w:val="231F20"/>
          <w:lang w:val="en-US"/>
        </w:rPr>
        <w:t>a</w:t>
      </w:r>
      <w:r w:rsidRPr="00FA307E">
        <w:rPr>
          <w:color w:val="231F20"/>
          <w:lang w:val="en-US"/>
        </w:rPr>
        <w:t xml:space="preserve"> data model, </w:t>
      </w:r>
      <w:r w:rsidR="00606059">
        <w:rPr>
          <w:color w:val="231F20"/>
          <w:lang w:val="en-US"/>
        </w:rPr>
        <w:t>be sure</w:t>
      </w:r>
      <w:r w:rsidR="00E57B4A">
        <w:rPr>
          <w:color w:val="231F20"/>
          <w:lang w:val="en-US"/>
        </w:rPr>
        <w:t xml:space="preserve"> to assign</w:t>
      </w:r>
      <w:r w:rsidRPr="00FA307E">
        <w:rPr>
          <w:color w:val="231F20"/>
          <w:lang w:val="en-US"/>
        </w:rPr>
        <w:t xml:space="preserve"> a conceptual ID attribute</w:t>
      </w:r>
      <w:r w:rsidR="00E57B4A">
        <w:rPr>
          <w:color w:val="231F20"/>
          <w:lang w:val="en-US"/>
        </w:rPr>
        <w:t xml:space="preserve"> to each entity</w:t>
      </w:r>
      <w:r w:rsidRPr="00FA307E">
        <w:rPr>
          <w:color w:val="231F20"/>
          <w:lang w:val="en-US"/>
        </w:rPr>
        <w:t xml:space="preserve">.  </w:t>
      </w:r>
      <w:r w:rsidR="00606059">
        <w:rPr>
          <w:color w:val="231F20"/>
          <w:lang w:val="en-US"/>
        </w:rPr>
        <w:t xml:space="preserve">Keep </w:t>
      </w:r>
      <w:r w:rsidR="00D53C02">
        <w:rPr>
          <w:color w:val="231F20"/>
          <w:lang w:val="en-US"/>
        </w:rPr>
        <w:t>t</w:t>
      </w:r>
      <w:r w:rsidRPr="00FA307E">
        <w:rPr>
          <w:color w:val="231F20"/>
          <w:lang w:val="en-US"/>
        </w:rPr>
        <w:t xml:space="preserve">he number of attributes </w:t>
      </w:r>
      <w:r w:rsidR="00CC6C30">
        <w:rPr>
          <w:color w:val="231F20"/>
          <w:lang w:val="en-US"/>
        </w:rPr>
        <w:t>modeled</w:t>
      </w:r>
      <w:r w:rsidR="00D53C02">
        <w:rPr>
          <w:color w:val="231F20"/>
          <w:lang w:val="en-US"/>
        </w:rPr>
        <w:t xml:space="preserve"> </w:t>
      </w:r>
      <w:r w:rsidR="00606059">
        <w:rPr>
          <w:color w:val="231F20"/>
          <w:lang w:val="en-US"/>
        </w:rPr>
        <w:t xml:space="preserve">on </w:t>
      </w:r>
      <w:r w:rsidRPr="00FA307E">
        <w:rPr>
          <w:color w:val="231F20"/>
          <w:lang w:val="en-US"/>
        </w:rPr>
        <w:t>an entity</w:t>
      </w:r>
      <w:r w:rsidR="00606059">
        <w:rPr>
          <w:color w:val="231F20"/>
          <w:lang w:val="en-US"/>
        </w:rPr>
        <w:t xml:space="preserve"> to a minimum</w:t>
      </w:r>
      <w:r w:rsidRPr="00FA307E">
        <w:rPr>
          <w:color w:val="231F20"/>
          <w:lang w:val="en-US"/>
        </w:rPr>
        <w:t xml:space="preserve">. </w:t>
      </w:r>
      <w:r w:rsidR="00D53C02">
        <w:rPr>
          <w:color w:val="231F20"/>
          <w:lang w:val="en-US"/>
        </w:rPr>
        <w:t>Any</w:t>
      </w:r>
      <w:r w:rsidRPr="00FA307E">
        <w:rPr>
          <w:color w:val="231F20"/>
          <w:lang w:val="en-US"/>
        </w:rPr>
        <w:t xml:space="preserve"> information not required for </w:t>
      </w:r>
      <w:r w:rsidR="00606059">
        <w:rPr>
          <w:color w:val="231F20"/>
          <w:lang w:val="en-US"/>
        </w:rPr>
        <w:t xml:space="preserve">key </w:t>
      </w:r>
      <w:r w:rsidRPr="00FA307E">
        <w:rPr>
          <w:color w:val="231F20"/>
          <w:lang w:val="en-US"/>
        </w:rPr>
        <w:t xml:space="preserve">functions can be </w:t>
      </w:r>
      <w:r w:rsidR="00606059">
        <w:rPr>
          <w:color w:val="231F20"/>
          <w:lang w:val="en-US"/>
        </w:rPr>
        <w:t>outsourc</w:t>
      </w:r>
      <w:r w:rsidR="00AB541C">
        <w:rPr>
          <w:color w:val="231F20"/>
          <w:lang w:val="en-US"/>
        </w:rPr>
        <w:t xml:space="preserve">ed </w:t>
      </w:r>
      <w:r w:rsidRPr="00FA307E">
        <w:rPr>
          <w:color w:val="231F20"/>
          <w:lang w:val="en-US"/>
        </w:rPr>
        <w:t xml:space="preserve">into value objects. In the class diagram, </w:t>
      </w:r>
      <w:r w:rsidR="00AB541C">
        <w:rPr>
          <w:color w:val="231F20"/>
          <w:lang w:val="en-US"/>
        </w:rPr>
        <w:t>add</w:t>
      </w:r>
      <w:r w:rsidRPr="00FA307E">
        <w:rPr>
          <w:color w:val="231F20"/>
          <w:lang w:val="en-US"/>
        </w:rPr>
        <w:t xml:space="preserve"> the stereotype &lt;&lt;entity&gt;&gt;</w:t>
      </w:r>
      <w:r w:rsidR="00AB541C">
        <w:rPr>
          <w:color w:val="231F20"/>
          <w:lang w:val="en-US"/>
        </w:rPr>
        <w:t xml:space="preserve"> to denote a class as an entity</w:t>
      </w:r>
      <w:r w:rsidRPr="00FA307E">
        <w:rPr>
          <w:color w:val="231F20"/>
          <w:lang w:val="en-US"/>
        </w:rPr>
        <w:t xml:space="preserve">. Figure 40 </w:t>
      </w:r>
      <w:r w:rsidR="00606059">
        <w:rPr>
          <w:color w:val="231F20"/>
          <w:lang w:val="en-US"/>
        </w:rPr>
        <w:t>denote</w:t>
      </w:r>
      <w:r w:rsidR="0003727E">
        <w:rPr>
          <w:color w:val="231F20"/>
          <w:lang w:val="en-US"/>
        </w:rPr>
        <w:t>s</w:t>
      </w:r>
      <w:r w:rsidRPr="00FA307E">
        <w:rPr>
          <w:color w:val="231F20"/>
          <w:lang w:val="en-US"/>
        </w:rPr>
        <w:t xml:space="preserve"> the classes </w:t>
      </w:r>
      <w:r w:rsidR="00606059">
        <w:rPr>
          <w:color w:val="231F20"/>
          <w:lang w:val="en-US"/>
        </w:rPr>
        <w:t>“</w:t>
      </w:r>
      <w:r w:rsidRPr="00FA307E">
        <w:rPr>
          <w:color w:val="231F20"/>
          <w:lang w:val="en-US"/>
        </w:rPr>
        <w:t>customer</w:t>
      </w:r>
      <w:r w:rsidR="00606059">
        <w:rPr>
          <w:color w:val="231F20"/>
          <w:lang w:val="en-US"/>
        </w:rPr>
        <w:t>” and</w:t>
      </w:r>
      <w:r w:rsidRPr="00FA307E">
        <w:rPr>
          <w:color w:val="231F20"/>
          <w:lang w:val="en-US"/>
        </w:rPr>
        <w:t xml:space="preserve"> </w:t>
      </w:r>
      <w:r w:rsidR="00606059">
        <w:rPr>
          <w:color w:val="231F20"/>
          <w:lang w:val="en-US"/>
        </w:rPr>
        <w:t>“</w:t>
      </w:r>
      <w:r w:rsidRPr="00FA307E">
        <w:rPr>
          <w:color w:val="231F20"/>
          <w:lang w:val="en-US"/>
        </w:rPr>
        <w:t>order</w:t>
      </w:r>
      <w:r w:rsidR="00606059">
        <w:rPr>
          <w:color w:val="231F20"/>
          <w:lang w:val="en-US"/>
        </w:rPr>
        <w:t>”</w:t>
      </w:r>
      <w:r w:rsidRPr="00FA307E">
        <w:rPr>
          <w:color w:val="231F20"/>
          <w:lang w:val="en-US"/>
        </w:rPr>
        <w:t xml:space="preserve"> </w:t>
      </w:r>
      <w:r w:rsidR="00606059">
        <w:rPr>
          <w:color w:val="231F20"/>
          <w:lang w:val="en-US"/>
        </w:rPr>
        <w:t>together</w:t>
      </w:r>
      <w:r w:rsidRPr="00FA307E">
        <w:rPr>
          <w:color w:val="231F20"/>
          <w:lang w:val="en-US"/>
        </w:rPr>
        <w:t xml:space="preserve"> </w:t>
      </w:r>
      <w:r w:rsidR="00606059">
        <w:rPr>
          <w:color w:val="231F20"/>
          <w:lang w:val="en-US"/>
        </w:rPr>
        <w:t>with all</w:t>
      </w:r>
      <w:r w:rsidR="00BD2E2B">
        <w:rPr>
          <w:color w:val="231F20"/>
          <w:lang w:val="en-US"/>
        </w:rPr>
        <w:t xml:space="preserve"> </w:t>
      </w:r>
      <w:r w:rsidR="0003727E">
        <w:rPr>
          <w:color w:val="231F20"/>
          <w:lang w:val="en-US"/>
        </w:rPr>
        <w:t>items as examples of entities</w:t>
      </w:r>
      <w:r w:rsidRPr="00FA307E">
        <w:rPr>
          <w:color w:val="231F20"/>
          <w:lang w:val="en-US"/>
        </w:rPr>
        <w:t>.</w:t>
      </w:r>
    </w:p>
    <w:p w14:paraId="03F51C25" w14:textId="77777777" w:rsidR="00B2125E" w:rsidRPr="00FA307E" w:rsidRDefault="00B2125E">
      <w:pPr>
        <w:pStyle w:val="BodyText"/>
        <w:rPr>
          <w:sz w:val="24"/>
          <w:lang w:val="en-US"/>
        </w:rPr>
      </w:pPr>
    </w:p>
    <w:p w14:paraId="6D455EC7" w14:textId="77777777" w:rsidR="00B2125E" w:rsidRPr="00FA307E" w:rsidRDefault="000E68C3">
      <w:pPr>
        <w:pStyle w:val="Heading6"/>
        <w:ind w:left="161"/>
        <w:jc w:val="left"/>
        <w:rPr>
          <w:lang w:val="en-US"/>
        </w:rPr>
      </w:pPr>
      <w:r w:rsidRPr="00FA307E">
        <w:rPr>
          <w:color w:val="003946"/>
          <w:lang w:val="en-US"/>
        </w:rPr>
        <w:t>Value objects</w:t>
      </w:r>
    </w:p>
    <w:p w14:paraId="1951DFFF" w14:textId="77777777" w:rsidR="00B2125E" w:rsidRPr="00FA307E" w:rsidRDefault="00B2125E">
      <w:pPr>
        <w:pStyle w:val="BodyText"/>
        <w:spacing w:before="5"/>
        <w:rPr>
          <w:sz w:val="26"/>
          <w:lang w:val="en-US"/>
        </w:rPr>
      </w:pPr>
    </w:p>
    <w:p w14:paraId="750AFC18" w14:textId="4353892C" w:rsidR="00B2125E" w:rsidRPr="00FA307E" w:rsidRDefault="000E68C3">
      <w:pPr>
        <w:pStyle w:val="BodyText"/>
        <w:spacing w:line="268" w:lineRule="auto"/>
        <w:ind w:left="161" w:right="1255"/>
        <w:jc w:val="both"/>
        <w:rPr>
          <w:lang w:val="en-US"/>
        </w:rPr>
      </w:pPr>
      <w:r w:rsidRPr="00FA307E">
        <w:rPr>
          <w:color w:val="231F20"/>
          <w:lang w:val="en-US"/>
        </w:rPr>
        <w:t xml:space="preserve">Value objects are data objects without </w:t>
      </w:r>
      <w:r w:rsidR="00BD2E2B">
        <w:rPr>
          <w:color w:val="231F20"/>
          <w:lang w:val="en-US"/>
        </w:rPr>
        <w:t>their own</w:t>
      </w:r>
      <w:r w:rsidRPr="00FA307E">
        <w:rPr>
          <w:color w:val="231F20"/>
          <w:lang w:val="en-US"/>
        </w:rPr>
        <w:t xml:space="preserve"> identity. Only the data stored in these objects is conceptually relevant. They do not have their own lifecycle, nor do they have a conceptual ID attribute. </w:t>
      </w:r>
      <w:r w:rsidR="00451135">
        <w:rPr>
          <w:color w:val="231F20"/>
          <w:lang w:val="en-US"/>
        </w:rPr>
        <w:t>Value</w:t>
      </w:r>
      <w:r w:rsidRPr="00FA307E">
        <w:rPr>
          <w:color w:val="231F20"/>
          <w:lang w:val="en-US"/>
        </w:rPr>
        <w:t xml:space="preserve"> objects </w:t>
      </w:r>
      <w:r w:rsidR="00745182">
        <w:rPr>
          <w:color w:val="231F20"/>
          <w:lang w:val="en-US"/>
        </w:rPr>
        <w:t>can</w:t>
      </w:r>
      <w:r w:rsidRPr="00FA307E">
        <w:rPr>
          <w:color w:val="231F20"/>
          <w:lang w:val="en-US"/>
        </w:rPr>
        <w:t xml:space="preserve"> be used to store additional information about entities</w:t>
      </w:r>
      <w:r w:rsidR="00451135">
        <w:rPr>
          <w:color w:val="231F20"/>
          <w:lang w:val="en-US"/>
        </w:rPr>
        <w:t>, among other things</w:t>
      </w:r>
      <w:r w:rsidRPr="00FA307E">
        <w:rPr>
          <w:color w:val="231F20"/>
          <w:lang w:val="en-US"/>
        </w:rPr>
        <w:t xml:space="preserve">. Conceptually, value objects are “less interesting” than entities. Unlike entities, value objects </w:t>
      </w:r>
      <w:r w:rsidR="00745182">
        <w:rPr>
          <w:color w:val="231F20"/>
          <w:lang w:val="en-US"/>
        </w:rPr>
        <w:t>can</w:t>
      </w:r>
      <w:r w:rsidRPr="00FA307E">
        <w:rPr>
          <w:color w:val="231F20"/>
          <w:lang w:val="en-US"/>
        </w:rPr>
        <w:t xml:space="preserve"> be</w:t>
      </w:r>
      <w:r w:rsidR="00745182">
        <w:rPr>
          <w:color w:val="231F20"/>
          <w:lang w:val="en-US"/>
        </w:rPr>
        <w:t xml:space="preserve"> </w:t>
      </w:r>
      <w:r w:rsidRPr="00FA307E">
        <w:rPr>
          <w:color w:val="231F20"/>
          <w:lang w:val="en-US"/>
        </w:rPr>
        <w:t xml:space="preserve">copied </w:t>
      </w:r>
      <w:r w:rsidR="00451135">
        <w:rPr>
          <w:color w:val="231F20"/>
          <w:lang w:val="en-US"/>
        </w:rPr>
        <w:t>directly</w:t>
      </w:r>
      <w:r w:rsidR="00451135" w:rsidRPr="00FA307E">
        <w:rPr>
          <w:color w:val="231F20"/>
          <w:lang w:val="en-US"/>
        </w:rPr>
        <w:t xml:space="preserve"> </w:t>
      </w:r>
      <w:r w:rsidRPr="00FA307E">
        <w:rPr>
          <w:color w:val="231F20"/>
          <w:lang w:val="en-US"/>
        </w:rPr>
        <w:t xml:space="preserve">without </w:t>
      </w:r>
      <w:r w:rsidR="00451135">
        <w:rPr>
          <w:color w:val="231F20"/>
          <w:lang w:val="en-US"/>
        </w:rPr>
        <w:t>risking</w:t>
      </w:r>
      <w:r w:rsidRPr="00FA307E">
        <w:rPr>
          <w:color w:val="231F20"/>
          <w:lang w:val="en-US"/>
        </w:rPr>
        <w:t xml:space="preserve"> conflict</w:t>
      </w:r>
      <w:r w:rsidR="00745182">
        <w:rPr>
          <w:color w:val="231F20"/>
          <w:lang w:val="en-US"/>
        </w:rPr>
        <w:t>s</w:t>
      </w:r>
      <w:r w:rsidRPr="00FA307E">
        <w:rPr>
          <w:color w:val="231F20"/>
          <w:lang w:val="en-US"/>
        </w:rPr>
        <w:t xml:space="preserve"> with ID attributes.</w:t>
      </w:r>
    </w:p>
    <w:p w14:paraId="41762958" w14:textId="77777777" w:rsidR="00B2125E" w:rsidRPr="00FA307E" w:rsidRDefault="00B2125E">
      <w:pPr>
        <w:pStyle w:val="BodyText"/>
        <w:spacing w:before="3"/>
        <w:rPr>
          <w:sz w:val="22"/>
          <w:lang w:val="en-US"/>
        </w:rPr>
      </w:pPr>
    </w:p>
    <w:p w14:paraId="6D1CDBEC" w14:textId="5AB02956" w:rsidR="00B2125E" w:rsidRPr="00FA307E" w:rsidRDefault="000E68C3">
      <w:pPr>
        <w:pStyle w:val="BodyText"/>
        <w:spacing w:before="1" w:line="268" w:lineRule="auto"/>
        <w:ind w:left="161" w:right="1255"/>
        <w:jc w:val="both"/>
        <w:rPr>
          <w:lang w:val="en-US"/>
        </w:rPr>
      </w:pPr>
      <w:r w:rsidRPr="00FA307E">
        <w:rPr>
          <w:color w:val="231F20"/>
          <w:lang w:val="en-US"/>
        </w:rPr>
        <w:t xml:space="preserve">A value object is </w:t>
      </w:r>
      <w:r w:rsidR="00451135">
        <w:rPr>
          <w:color w:val="231F20"/>
          <w:lang w:val="en-US"/>
        </w:rPr>
        <w:t>a</w:t>
      </w:r>
      <w:r w:rsidRPr="00FA307E">
        <w:rPr>
          <w:color w:val="231F20"/>
          <w:lang w:val="en-US"/>
        </w:rPr>
        <w:t xml:space="preserve"> conceptual grouping</w:t>
      </w:r>
      <w:r w:rsidR="00451135">
        <w:rPr>
          <w:color w:val="231F20"/>
          <w:lang w:val="en-US"/>
        </w:rPr>
        <w:t xml:space="preserve"> element</w:t>
      </w:r>
      <w:r w:rsidRPr="00FA307E">
        <w:rPr>
          <w:color w:val="231F20"/>
          <w:lang w:val="en-US"/>
        </w:rPr>
        <w:t xml:space="preserve">. In other words, </w:t>
      </w:r>
      <w:r w:rsidR="00CC6C30">
        <w:rPr>
          <w:color w:val="231F20"/>
          <w:lang w:val="en-US"/>
        </w:rPr>
        <w:t>modeling</w:t>
      </w:r>
      <w:r w:rsidR="00B71FA7">
        <w:rPr>
          <w:color w:val="231F20"/>
          <w:lang w:val="en-US"/>
        </w:rPr>
        <w:t xml:space="preserve"> should </w:t>
      </w:r>
      <w:r w:rsidRPr="00FA307E">
        <w:rPr>
          <w:color w:val="231F20"/>
          <w:lang w:val="en-US"/>
        </w:rPr>
        <w:t xml:space="preserve">ensure </w:t>
      </w:r>
      <w:r w:rsidR="00B71FA7">
        <w:rPr>
          <w:color w:val="231F20"/>
          <w:lang w:val="en-US"/>
        </w:rPr>
        <w:t>close conceptual links between</w:t>
      </w:r>
      <w:r w:rsidRPr="00FA307E">
        <w:rPr>
          <w:color w:val="231F20"/>
          <w:lang w:val="en-US"/>
        </w:rPr>
        <w:t xml:space="preserve"> the attributes in a value object. Multiple value objects may be </w:t>
      </w:r>
      <w:r w:rsidR="00CC6C30">
        <w:rPr>
          <w:color w:val="231F20"/>
          <w:lang w:val="en-US"/>
        </w:rPr>
        <w:t>modeled</w:t>
      </w:r>
      <w:r w:rsidRPr="00FA307E">
        <w:rPr>
          <w:color w:val="231F20"/>
          <w:lang w:val="en-US"/>
        </w:rPr>
        <w:t xml:space="preserve"> for </w:t>
      </w:r>
      <w:r w:rsidR="00B30E90">
        <w:rPr>
          <w:color w:val="231F20"/>
          <w:lang w:val="en-US"/>
        </w:rPr>
        <w:t xml:space="preserve">a given </w:t>
      </w:r>
      <w:r w:rsidRPr="00FA307E">
        <w:rPr>
          <w:color w:val="231F20"/>
          <w:lang w:val="en-US"/>
        </w:rPr>
        <w:t>entit</w:t>
      </w:r>
      <w:r w:rsidR="00B30E90">
        <w:rPr>
          <w:color w:val="231F20"/>
          <w:lang w:val="en-US"/>
        </w:rPr>
        <w:t>y</w:t>
      </w:r>
      <w:r w:rsidRPr="00FA307E">
        <w:rPr>
          <w:color w:val="231F20"/>
          <w:lang w:val="en-US"/>
        </w:rPr>
        <w:t xml:space="preserve">. Value objects are </w:t>
      </w:r>
      <w:r w:rsidR="00B30E90">
        <w:rPr>
          <w:color w:val="231F20"/>
          <w:lang w:val="en-US"/>
        </w:rPr>
        <w:t>denoted by</w:t>
      </w:r>
      <w:r w:rsidRPr="00FA307E">
        <w:rPr>
          <w:color w:val="231F20"/>
          <w:lang w:val="en-US"/>
        </w:rPr>
        <w:t xml:space="preserve"> the stereotype &lt;&lt;value object&gt;&gt;. </w:t>
      </w:r>
      <w:r w:rsidR="00B30E90">
        <w:rPr>
          <w:color w:val="231F20"/>
          <w:lang w:val="en-US"/>
        </w:rPr>
        <w:t>I</w:t>
      </w:r>
      <w:r w:rsidRPr="00FA307E">
        <w:rPr>
          <w:color w:val="231F20"/>
          <w:lang w:val="en-US"/>
        </w:rPr>
        <w:t>n Figure 40</w:t>
      </w:r>
      <w:r w:rsidR="00B30E90">
        <w:rPr>
          <w:color w:val="231F20"/>
          <w:lang w:val="en-US"/>
        </w:rPr>
        <w:t>,</w:t>
      </w:r>
      <w:r w:rsidRPr="00FA307E">
        <w:rPr>
          <w:color w:val="231F20"/>
          <w:lang w:val="en-US"/>
        </w:rPr>
        <w:t xml:space="preserve"> the “</w:t>
      </w:r>
      <w:r w:rsidR="002610EA">
        <w:rPr>
          <w:color w:val="231F20"/>
          <w:lang w:val="en-US"/>
        </w:rPr>
        <w:t>A</w:t>
      </w:r>
      <w:r w:rsidRPr="00FA307E">
        <w:rPr>
          <w:color w:val="231F20"/>
          <w:lang w:val="en-US"/>
        </w:rPr>
        <w:t>ddress” class</w:t>
      </w:r>
      <w:r w:rsidR="002610EA">
        <w:rPr>
          <w:color w:val="231F20"/>
          <w:lang w:val="en-US"/>
        </w:rPr>
        <w:t xml:space="preserve"> is an example of a value object</w:t>
      </w:r>
      <w:r w:rsidRPr="00FA307E">
        <w:rPr>
          <w:color w:val="231F20"/>
          <w:lang w:val="en-US"/>
        </w:rPr>
        <w:t xml:space="preserve">. Other typical examples </w:t>
      </w:r>
      <w:r w:rsidR="002610EA">
        <w:rPr>
          <w:color w:val="231F20"/>
          <w:lang w:val="en-US"/>
        </w:rPr>
        <w:t>might</w:t>
      </w:r>
      <w:r w:rsidRPr="00FA307E">
        <w:rPr>
          <w:color w:val="231F20"/>
          <w:lang w:val="en-US"/>
        </w:rPr>
        <w:t xml:space="preserve"> include bank accounts, order items</w:t>
      </w:r>
      <w:r w:rsidR="00CC6C30">
        <w:rPr>
          <w:color w:val="231F20"/>
          <w:lang w:val="en-US"/>
        </w:rPr>
        <w:t>,</w:t>
      </w:r>
      <w:r w:rsidRPr="00FA307E">
        <w:rPr>
          <w:color w:val="231F20"/>
          <w:lang w:val="en-US"/>
        </w:rPr>
        <w:t xml:space="preserve"> or </w:t>
      </w:r>
      <w:r w:rsidR="005154FC">
        <w:rPr>
          <w:color w:val="231F20"/>
          <w:lang w:val="en-US"/>
        </w:rPr>
        <w:t>communication</w:t>
      </w:r>
      <w:r w:rsidRPr="00FA307E">
        <w:rPr>
          <w:color w:val="231F20"/>
          <w:lang w:val="en-US"/>
        </w:rPr>
        <w:t xml:space="preserve"> data. </w:t>
      </w:r>
    </w:p>
    <w:p w14:paraId="072DED77" w14:textId="77777777" w:rsidR="00B2125E" w:rsidRPr="00FA307E" w:rsidRDefault="00B2125E">
      <w:pPr>
        <w:pStyle w:val="BodyText"/>
        <w:rPr>
          <w:sz w:val="24"/>
          <w:lang w:val="en-US"/>
        </w:rPr>
      </w:pPr>
    </w:p>
    <w:p w14:paraId="07FBA41C" w14:textId="77777777" w:rsidR="00B2125E" w:rsidRPr="00FA307E" w:rsidRDefault="000E68C3">
      <w:pPr>
        <w:pStyle w:val="Heading6"/>
        <w:spacing w:before="198"/>
        <w:ind w:left="161"/>
        <w:jc w:val="left"/>
        <w:rPr>
          <w:lang w:val="en-US"/>
        </w:rPr>
      </w:pPr>
      <w:r w:rsidRPr="00FA307E">
        <w:rPr>
          <w:color w:val="003946"/>
          <w:lang w:val="en-US"/>
        </w:rPr>
        <w:t xml:space="preserve">Services </w:t>
      </w:r>
    </w:p>
    <w:p w14:paraId="5BD36A49" w14:textId="77777777" w:rsidR="00B2125E" w:rsidRPr="00FA307E" w:rsidRDefault="00B2125E">
      <w:pPr>
        <w:pStyle w:val="BodyText"/>
        <w:spacing w:before="5"/>
        <w:rPr>
          <w:sz w:val="26"/>
          <w:lang w:val="en-US"/>
        </w:rPr>
      </w:pPr>
    </w:p>
    <w:p w14:paraId="2E1E81FE" w14:textId="6735D74B" w:rsidR="000F483F" w:rsidRPr="00FA307E" w:rsidRDefault="000E68C3" w:rsidP="000F483F">
      <w:pPr>
        <w:pStyle w:val="BodyText"/>
        <w:spacing w:line="268" w:lineRule="auto"/>
        <w:ind w:left="161" w:right="1254" w:hanging="1"/>
        <w:jc w:val="both"/>
        <w:rPr>
          <w:lang w:val="en-US"/>
        </w:rPr>
      </w:pPr>
      <w:r w:rsidRPr="00FA307E">
        <w:rPr>
          <w:color w:val="231F20"/>
          <w:lang w:val="en-US"/>
        </w:rPr>
        <w:t xml:space="preserve">Services </w:t>
      </w:r>
      <w:r w:rsidR="005154FC">
        <w:rPr>
          <w:color w:val="231F20"/>
          <w:lang w:val="en-US"/>
        </w:rPr>
        <w:t>are</w:t>
      </w:r>
      <w:r w:rsidRPr="00FA307E">
        <w:rPr>
          <w:color w:val="231F20"/>
          <w:lang w:val="en-US"/>
        </w:rPr>
        <w:t xml:space="preserve"> stateless functions </w:t>
      </w:r>
      <w:r w:rsidR="000F483F">
        <w:rPr>
          <w:color w:val="231F20"/>
          <w:lang w:val="en-US"/>
        </w:rPr>
        <w:t>not</w:t>
      </w:r>
      <w:r w:rsidRPr="00FA307E">
        <w:rPr>
          <w:color w:val="231F20"/>
          <w:lang w:val="en-US"/>
        </w:rPr>
        <w:t xml:space="preserve"> directly attribut</w:t>
      </w:r>
      <w:r w:rsidR="000F483F">
        <w:rPr>
          <w:color w:val="231F20"/>
          <w:lang w:val="en-US"/>
        </w:rPr>
        <w:t>able</w:t>
      </w:r>
      <w:r w:rsidRPr="00FA307E">
        <w:rPr>
          <w:color w:val="231F20"/>
          <w:lang w:val="en-US"/>
        </w:rPr>
        <w:t xml:space="preserve"> to entities or value objects</w:t>
      </w:r>
      <w:r w:rsidR="000F2B1B">
        <w:rPr>
          <w:color w:val="231F20"/>
          <w:lang w:val="en-US"/>
        </w:rPr>
        <w:t>, where</w:t>
      </w:r>
      <w:r w:rsidR="000F483F">
        <w:rPr>
          <w:color w:val="231F20"/>
          <w:lang w:val="en-US"/>
        </w:rPr>
        <w:t xml:space="preserve"> “s</w:t>
      </w:r>
      <w:r w:rsidRPr="00FA307E">
        <w:rPr>
          <w:color w:val="231F20"/>
          <w:lang w:val="en-US"/>
        </w:rPr>
        <w:t>tateless</w:t>
      </w:r>
      <w:r w:rsidR="000F483F">
        <w:rPr>
          <w:color w:val="231F20"/>
          <w:lang w:val="en-US"/>
        </w:rPr>
        <w:t>”</w:t>
      </w:r>
      <w:r w:rsidRPr="00FA307E">
        <w:rPr>
          <w:color w:val="231F20"/>
          <w:lang w:val="en-US"/>
        </w:rPr>
        <w:t xml:space="preserve"> means that </w:t>
      </w:r>
      <w:r w:rsidR="000F483F">
        <w:rPr>
          <w:color w:val="231F20"/>
          <w:lang w:val="en-US"/>
        </w:rPr>
        <w:t>the</w:t>
      </w:r>
      <w:r w:rsidRPr="00FA307E">
        <w:rPr>
          <w:color w:val="231F20"/>
          <w:lang w:val="en-US"/>
        </w:rPr>
        <w:t xml:space="preserve"> service itself does not have any attributes and </w:t>
      </w:r>
      <w:r w:rsidR="000F483F">
        <w:rPr>
          <w:color w:val="231F20"/>
          <w:lang w:val="en-US"/>
        </w:rPr>
        <w:t>hence no</w:t>
      </w:r>
      <w:r w:rsidRPr="00FA307E">
        <w:rPr>
          <w:color w:val="231F20"/>
          <w:lang w:val="en-US"/>
        </w:rPr>
        <w:t xml:space="preserve"> inner status. </w:t>
      </w:r>
      <w:r w:rsidR="00BD1614">
        <w:rPr>
          <w:color w:val="231F20"/>
          <w:lang w:val="en-US"/>
        </w:rPr>
        <w:t>S</w:t>
      </w:r>
      <w:r w:rsidRPr="00FA307E">
        <w:rPr>
          <w:color w:val="231F20"/>
          <w:lang w:val="en-US"/>
        </w:rPr>
        <w:t xml:space="preserve">tateless functions </w:t>
      </w:r>
      <w:r w:rsidR="00BD1614">
        <w:rPr>
          <w:color w:val="231F20"/>
          <w:lang w:val="en-US"/>
        </w:rPr>
        <w:t>w</w:t>
      </w:r>
      <w:r w:rsidR="00BD1614" w:rsidRPr="00FA307E">
        <w:rPr>
          <w:color w:val="231F20"/>
          <w:lang w:val="en-US"/>
        </w:rPr>
        <w:t xml:space="preserve">ith identical parameters </w:t>
      </w:r>
      <w:r w:rsidRPr="00FA307E">
        <w:rPr>
          <w:color w:val="231F20"/>
          <w:lang w:val="en-US"/>
        </w:rPr>
        <w:t>will always deliver the same</w:t>
      </w:r>
      <w:r w:rsidR="000F483F">
        <w:rPr>
          <w:color w:val="231F20"/>
          <w:lang w:val="en-US"/>
        </w:rPr>
        <w:t xml:space="preserve"> </w:t>
      </w:r>
      <w:r w:rsidR="000F483F" w:rsidRPr="00FA307E">
        <w:rPr>
          <w:color w:val="231F20"/>
          <w:lang w:val="en-US"/>
        </w:rPr>
        <w:t xml:space="preserve">result. </w:t>
      </w:r>
      <w:r w:rsidR="00530FB8">
        <w:rPr>
          <w:color w:val="231F20"/>
          <w:lang w:val="en-US"/>
        </w:rPr>
        <w:t>If</w:t>
      </w:r>
      <w:r w:rsidR="00BD1614">
        <w:rPr>
          <w:color w:val="231F20"/>
          <w:lang w:val="en-US"/>
        </w:rPr>
        <w:t xml:space="preserve"> functions</w:t>
      </w:r>
      <w:r w:rsidR="000F483F" w:rsidRPr="00FA307E">
        <w:rPr>
          <w:color w:val="231F20"/>
          <w:lang w:val="en-US"/>
        </w:rPr>
        <w:t xml:space="preserve"> in a conceptual data model </w:t>
      </w:r>
      <w:r w:rsidR="00530FB8">
        <w:rPr>
          <w:color w:val="231F20"/>
          <w:lang w:val="en-US"/>
        </w:rPr>
        <w:t xml:space="preserve">are identified </w:t>
      </w:r>
      <w:r w:rsidR="000F483F" w:rsidRPr="00FA307E">
        <w:rPr>
          <w:color w:val="231F20"/>
          <w:lang w:val="en-US"/>
        </w:rPr>
        <w:t>which cannot be directly assigned to classes with attributes, the</w:t>
      </w:r>
      <w:r w:rsidR="00693B9A">
        <w:rPr>
          <w:color w:val="231F20"/>
          <w:lang w:val="en-US"/>
        </w:rPr>
        <w:t>se</w:t>
      </w:r>
      <w:r w:rsidR="000F483F" w:rsidRPr="00FA307E">
        <w:rPr>
          <w:color w:val="231F20"/>
          <w:lang w:val="en-US"/>
        </w:rPr>
        <w:t xml:space="preserve"> may be </w:t>
      </w:r>
      <w:r w:rsidR="00CC6C30">
        <w:rPr>
          <w:color w:val="231F20"/>
          <w:lang w:val="en-US"/>
        </w:rPr>
        <w:t>modeled</w:t>
      </w:r>
      <w:r w:rsidR="000F483F" w:rsidRPr="00FA307E">
        <w:rPr>
          <w:color w:val="231F20"/>
          <w:lang w:val="en-US"/>
        </w:rPr>
        <w:t xml:space="preserve"> as service</w:t>
      </w:r>
      <w:r w:rsidR="00693B9A">
        <w:rPr>
          <w:color w:val="231F20"/>
          <w:lang w:val="en-US"/>
        </w:rPr>
        <w:t>s</w:t>
      </w:r>
      <w:r w:rsidR="000F483F" w:rsidRPr="00FA307E">
        <w:rPr>
          <w:color w:val="231F20"/>
          <w:lang w:val="en-US"/>
        </w:rPr>
        <w:t>.</w:t>
      </w:r>
    </w:p>
    <w:p w14:paraId="4225D2A0" w14:textId="77777777" w:rsidR="00B2125E" w:rsidRPr="00FA307E" w:rsidRDefault="00B2125E">
      <w:pPr>
        <w:spacing w:line="268" w:lineRule="auto"/>
        <w:jc w:val="both"/>
        <w:rPr>
          <w:lang w:val="en-US"/>
        </w:rPr>
        <w:sectPr w:rsidR="00B2125E" w:rsidRPr="00FA307E">
          <w:type w:val="continuous"/>
          <w:pgSz w:w="11910" w:h="16840"/>
          <w:pgMar w:top="1600" w:right="160" w:bottom="280" w:left="460" w:header="0" w:footer="486" w:gutter="0"/>
          <w:cols w:num="2" w:space="720" w:equalWidth="0">
            <w:col w:w="1848" w:space="195"/>
            <w:col w:w="9247"/>
          </w:cols>
        </w:sectPr>
      </w:pPr>
    </w:p>
    <w:p w14:paraId="400E1247" w14:textId="77777777" w:rsidR="00B2125E" w:rsidRPr="00FA307E" w:rsidRDefault="00B2125E">
      <w:pPr>
        <w:pStyle w:val="BodyText"/>
        <w:rPr>
          <w:lang w:val="en-US"/>
        </w:rPr>
      </w:pPr>
    </w:p>
    <w:p w14:paraId="76DFF293" w14:textId="77777777" w:rsidR="00B2125E" w:rsidRPr="00FA307E" w:rsidRDefault="00B2125E">
      <w:pPr>
        <w:pStyle w:val="BodyText"/>
        <w:rPr>
          <w:lang w:val="en-US"/>
        </w:rPr>
      </w:pPr>
    </w:p>
    <w:p w14:paraId="0869E7DE" w14:textId="77777777" w:rsidR="00B2125E" w:rsidRPr="00FA307E" w:rsidRDefault="000E68C3">
      <w:pPr>
        <w:ind w:left="957"/>
        <w:rPr>
          <w:sz w:val="18"/>
          <w:lang w:val="en-US"/>
        </w:rPr>
      </w:pPr>
      <w:r w:rsidRPr="00FA307E">
        <w:rPr>
          <w:color w:val="003946"/>
          <w:sz w:val="18"/>
          <w:lang w:val="en-US"/>
        </w:rPr>
        <w:t>Specification of detailed conceptual data models</w:t>
      </w:r>
    </w:p>
    <w:p w14:paraId="61F0E9DE" w14:textId="77777777" w:rsidR="00B2125E" w:rsidRPr="00FA307E" w:rsidRDefault="00B2125E">
      <w:pPr>
        <w:pStyle w:val="BodyText"/>
        <w:rPr>
          <w:lang w:val="en-US"/>
        </w:rPr>
      </w:pPr>
    </w:p>
    <w:p w14:paraId="7248C8A8" w14:textId="77777777" w:rsidR="00B2125E" w:rsidRPr="00FA307E" w:rsidRDefault="00B2125E">
      <w:pPr>
        <w:pStyle w:val="BodyText"/>
        <w:rPr>
          <w:lang w:val="en-US"/>
        </w:rPr>
      </w:pPr>
    </w:p>
    <w:p w14:paraId="6D46BB28" w14:textId="77777777" w:rsidR="00B2125E" w:rsidRPr="00FA307E" w:rsidRDefault="00B2125E">
      <w:pPr>
        <w:pStyle w:val="BodyText"/>
        <w:rPr>
          <w:lang w:val="en-US"/>
        </w:rPr>
      </w:pPr>
    </w:p>
    <w:p w14:paraId="4D86DD8C" w14:textId="77777777" w:rsidR="00B2125E" w:rsidRPr="00FA307E" w:rsidRDefault="00B2125E">
      <w:pPr>
        <w:pStyle w:val="BodyText"/>
        <w:rPr>
          <w:lang w:val="en-US"/>
        </w:rPr>
      </w:pPr>
    </w:p>
    <w:p w14:paraId="49EE32FA" w14:textId="77777777" w:rsidR="00B2125E" w:rsidRPr="00FA307E" w:rsidRDefault="00B2125E">
      <w:pPr>
        <w:pStyle w:val="BodyText"/>
        <w:spacing w:before="6"/>
        <w:rPr>
          <w:sz w:val="22"/>
          <w:lang w:val="en-US"/>
        </w:rPr>
      </w:pPr>
    </w:p>
    <w:p w14:paraId="2B617E5E" w14:textId="77777777" w:rsidR="00B2125E" w:rsidRPr="00FA307E" w:rsidRDefault="00B2125E">
      <w:pPr>
        <w:pStyle w:val="BodyText"/>
        <w:spacing w:before="4"/>
        <w:rPr>
          <w:sz w:val="22"/>
          <w:lang w:val="en-US"/>
        </w:rPr>
      </w:pPr>
    </w:p>
    <w:p w14:paraId="5639A1AE" w14:textId="5D250545" w:rsidR="00B2125E" w:rsidRPr="00FA307E" w:rsidRDefault="000E68C3">
      <w:pPr>
        <w:pStyle w:val="BodyText"/>
        <w:spacing w:before="1" w:line="268" w:lineRule="auto"/>
        <w:ind w:left="957" w:right="2501"/>
        <w:jc w:val="both"/>
        <w:rPr>
          <w:lang w:val="en-US"/>
        </w:rPr>
      </w:pPr>
      <w:r w:rsidRPr="00FA307E">
        <w:rPr>
          <w:color w:val="231F20"/>
          <w:lang w:val="en-US"/>
        </w:rPr>
        <w:t xml:space="preserve">A service is only described by its behavior, as there is no data stored in it. When </w:t>
      </w:r>
      <w:r w:rsidR="00CC6C30">
        <w:rPr>
          <w:color w:val="231F20"/>
          <w:lang w:val="en-US"/>
        </w:rPr>
        <w:t>modeling</w:t>
      </w:r>
      <w:r w:rsidRPr="00FA307E">
        <w:rPr>
          <w:color w:val="231F20"/>
          <w:lang w:val="en-US"/>
        </w:rPr>
        <w:t xml:space="preserve"> services, </w:t>
      </w:r>
      <w:r w:rsidR="00737CAB">
        <w:rPr>
          <w:color w:val="231F20"/>
          <w:lang w:val="en-US"/>
        </w:rPr>
        <w:t>remember</w:t>
      </w:r>
      <w:r w:rsidRPr="00FA307E">
        <w:rPr>
          <w:color w:val="231F20"/>
          <w:lang w:val="en-US"/>
        </w:rPr>
        <w:t xml:space="preserve"> to ensure that the parameters and the return value</w:t>
      </w:r>
      <w:r w:rsidR="00737CAB">
        <w:rPr>
          <w:color w:val="231F20"/>
          <w:lang w:val="en-US"/>
        </w:rPr>
        <w:t xml:space="preserve"> all</w:t>
      </w:r>
      <w:r w:rsidRPr="00FA307E">
        <w:rPr>
          <w:color w:val="231F20"/>
          <w:lang w:val="en-US"/>
        </w:rPr>
        <w:t xml:space="preserve"> originate from the set of entities and value objects. In data model</w:t>
      </w:r>
      <w:r w:rsidR="00632714">
        <w:rPr>
          <w:color w:val="231F20"/>
          <w:lang w:val="en-US"/>
        </w:rPr>
        <w:t>s</w:t>
      </w:r>
      <w:r w:rsidRPr="00FA307E">
        <w:rPr>
          <w:color w:val="231F20"/>
          <w:lang w:val="en-US"/>
        </w:rPr>
        <w:t>, service</w:t>
      </w:r>
      <w:r w:rsidR="00632714">
        <w:rPr>
          <w:color w:val="231F20"/>
          <w:lang w:val="en-US"/>
        </w:rPr>
        <w:t>s</w:t>
      </w:r>
      <w:r w:rsidRPr="00FA307E">
        <w:rPr>
          <w:color w:val="231F20"/>
          <w:lang w:val="en-US"/>
        </w:rPr>
        <w:t xml:space="preserve"> </w:t>
      </w:r>
      <w:r w:rsidR="00632714">
        <w:rPr>
          <w:color w:val="231F20"/>
          <w:lang w:val="en-US"/>
        </w:rPr>
        <w:t>are denoted</w:t>
      </w:r>
      <w:r w:rsidRPr="00FA307E">
        <w:rPr>
          <w:color w:val="231F20"/>
          <w:lang w:val="en-US"/>
        </w:rPr>
        <w:t xml:space="preserve"> with the stereotype &lt;&lt;service&gt;&gt;. </w:t>
      </w:r>
      <w:r w:rsidR="00376EA1">
        <w:rPr>
          <w:color w:val="231F20"/>
          <w:lang w:val="en-US"/>
        </w:rPr>
        <w:t>T</w:t>
      </w:r>
      <w:r w:rsidRPr="00FA307E">
        <w:rPr>
          <w:color w:val="231F20"/>
          <w:lang w:val="en-US"/>
        </w:rPr>
        <w:t xml:space="preserve">he classes </w:t>
      </w:r>
      <w:r w:rsidR="00376EA1">
        <w:rPr>
          <w:color w:val="231F20"/>
          <w:lang w:val="en-US"/>
        </w:rPr>
        <w:t>O</w:t>
      </w:r>
      <w:r w:rsidRPr="00FA307E">
        <w:rPr>
          <w:color w:val="231F20"/>
          <w:lang w:val="en-US"/>
        </w:rPr>
        <w:t xml:space="preserve">rder </w:t>
      </w:r>
      <w:r w:rsidR="00376EA1">
        <w:rPr>
          <w:color w:val="231F20"/>
          <w:lang w:val="en-US"/>
        </w:rPr>
        <w:t>P</w:t>
      </w:r>
      <w:r w:rsidRPr="00FA307E">
        <w:rPr>
          <w:color w:val="231F20"/>
          <w:lang w:val="en-US"/>
        </w:rPr>
        <w:t xml:space="preserve">rocessing and </w:t>
      </w:r>
      <w:r w:rsidR="00376EA1">
        <w:rPr>
          <w:color w:val="231F20"/>
          <w:lang w:val="en-US"/>
        </w:rPr>
        <w:t>A</w:t>
      </w:r>
      <w:r w:rsidRPr="00FA307E">
        <w:rPr>
          <w:color w:val="231F20"/>
          <w:lang w:val="en-US"/>
        </w:rPr>
        <w:t xml:space="preserve">ddress </w:t>
      </w:r>
      <w:r w:rsidR="00376EA1">
        <w:rPr>
          <w:color w:val="231F20"/>
          <w:lang w:val="en-US"/>
        </w:rPr>
        <w:t>V</w:t>
      </w:r>
      <w:r w:rsidRPr="00FA307E">
        <w:rPr>
          <w:color w:val="231F20"/>
          <w:lang w:val="en-US"/>
        </w:rPr>
        <w:t>alidation</w:t>
      </w:r>
      <w:r w:rsidR="00B01A49">
        <w:rPr>
          <w:color w:val="231F20"/>
          <w:lang w:val="en-US"/>
        </w:rPr>
        <w:t xml:space="preserve"> are examples of services in Figure 40</w:t>
      </w:r>
      <w:r w:rsidRPr="00FA307E">
        <w:rPr>
          <w:color w:val="231F20"/>
          <w:lang w:val="en-US"/>
        </w:rPr>
        <w:t xml:space="preserve">. </w:t>
      </w:r>
      <w:r w:rsidR="00B01A49">
        <w:rPr>
          <w:color w:val="231F20"/>
          <w:lang w:val="en-US"/>
        </w:rPr>
        <w:t xml:space="preserve">Both </w:t>
      </w:r>
      <w:r w:rsidR="006735A4">
        <w:rPr>
          <w:color w:val="231F20"/>
          <w:lang w:val="en-US"/>
        </w:rPr>
        <w:t xml:space="preserve">of them </w:t>
      </w:r>
      <w:r w:rsidR="00B01A49">
        <w:rPr>
          <w:color w:val="231F20"/>
          <w:lang w:val="en-US"/>
        </w:rPr>
        <w:t>are</w:t>
      </w:r>
      <w:r w:rsidRPr="00FA307E">
        <w:rPr>
          <w:color w:val="231F20"/>
          <w:lang w:val="en-US"/>
        </w:rPr>
        <w:t xml:space="preserve"> classes without attributes, each with a defined </w:t>
      </w:r>
      <w:r w:rsidR="006735A4">
        <w:rPr>
          <w:color w:val="231F20"/>
          <w:lang w:val="en-US"/>
        </w:rPr>
        <w:t xml:space="preserve">specialist </w:t>
      </w:r>
      <w:r w:rsidRPr="00FA307E">
        <w:rPr>
          <w:color w:val="231F20"/>
          <w:lang w:val="en-US"/>
        </w:rPr>
        <w:t>function.</w:t>
      </w:r>
    </w:p>
    <w:p w14:paraId="7BFC7FA0" w14:textId="77777777" w:rsidR="00B2125E" w:rsidRPr="00FA307E" w:rsidRDefault="00B2125E">
      <w:pPr>
        <w:pStyle w:val="BodyText"/>
        <w:spacing w:before="3"/>
        <w:rPr>
          <w:sz w:val="22"/>
          <w:lang w:val="en-US"/>
        </w:rPr>
      </w:pPr>
    </w:p>
    <w:p w14:paraId="20B92127" w14:textId="7BF4E3C6" w:rsidR="00B2125E" w:rsidRPr="00FA307E" w:rsidRDefault="006735A4">
      <w:pPr>
        <w:pStyle w:val="BodyText"/>
        <w:spacing w:before="1" w:line="268" w:lineRule="auto"/>
        <w:ind w:left="957" w:right="2501" w:hanging="1"/>
        <w:jc w:val="both"/>
        <w:rPr>
          <w:lang w:val="en-US"/>
        </w:rPr>
      </w:pPr>
      <w:r>
        <w:rPr>
          <w:color w:val="231F20"/>
          <w:lang w:val="en-US"/>
        </w:rPr>
        <w:t>By c</w:t>
      </w:r>
      <w:r w:rsidR="001D4987">
        <w:rPr>
          <w:color w:val="231F20"/>
          <w:lang w:val="en-US"/>
        </w:rPr>
        <w:t>lassifying</w:t>
      </w:r>
      <w:r w:rsidR="000E68C3" w:rsidRPr="00FA307E">
        <w:rPr>
          <w:color w:val="231F20"/>
          <w:lang w:val="en-US"/>
        </w:rPr>
        <w:t xml:space="preserve"> </w:t>
      </w:r>
      <w:r>
        <w:rPr>
          <w:color w:val="231F20"/>
          <w:lang w:val="en-US"/>
        </w:rPr>
        <w:t xml:space="preserve">the </w:t>
      </w:r>
      <w:r w:rsidR="000E68C3" w:rsidRPr="00FA307E">
        <w:rPr>
          <w:color w:val="231F20"/>
          <w:lang w:val="en-US"/>
        </w:rPr>
        <w:t>elements in a conceptual data model into entities, value objects</w:t>
      </w:r>
      <w:r w:rsidR="006C04DB">
        <w:rPr>
          <w:color w:val="231F20"/>
          <w:lang w:val="en-US"/>
        </w:rPr>
        <w:t>,</w:t>
      </w:r>
      <w:r w:rsidR="000E68C3" w:rsidRPr="00FA307E">
        <w:rPr>
          <w:color w:val="231F20"/>
          <w:lang w:val="en-US"/>
        </w:rPr>
        <w:t xml:space="preserve"> and services</w:t>
      </w:r>
      <w:r>
        <w:rPr>
          <w:color w:val="231F20"/>
          <w:lang w:val="en-US"/>
        </w:rPr>
        <w:t xml:space="preserve">, you can help to keep </w:t>
      </w:r>
      <w:r w:rsidR="000E68C3" w:rsidRPr="00FA307E">
        <w:rPr>
          <w:color w:val="231F20"/>
          <w:lang w:val="en-US"/>
        </w:rPr>
        <w:t>the data model</w:t>
      </w:r>
      <w:r>
        <w:rPr>
          <w:color w:val="231F20"/>
          <w:lang w:val="en-US"/>
        </w:rPr>
        <w:t xml:space="preserve"> manageable</w:t>
      </w:r>
      <w:r w:rsidR="000E68C3" w:rsidRPr="00FA307E">
        <w:rPr>
          <w:color w:val="231F20"/>
          <w:lang w:val="en-US"/>
        </w:rPr>
        <w:t xml:space="preserve">, while at the same time providing valuable information for the software architect and development team.  Depending on </w:t>
      </w:r>
      <w:r w:rsidR="009616F8">
        <w:rPr>
          <w:color w:val="231F20"/>
          <w:lang w:val="en-US"/>
        </w:rPr>
        <w:t xml:space="preserve">the </w:t>
      </w:r>
      <w:r w:rsidR="000E68C3" w:rsidRPr="00FA307E">
        <w:rPr>
          <w:color w:val="231F20"/>
          <w:lang w:val="en-US"/>
        </w:rPr>
        <w:t xml:space="preserve">category </w:t>
      </w:r>
      <w:r w:rsidR="009616F8">
        <w:rPr>
          <w:color w:val="231F20"/>
          <w:lang w:val="en-US"/>
        </w:rPr>
        <w:t xml:space="preserve">allocated to </w:t>
      </w:r>
      <w:r w:rsidR="000E68C3" w:rsidRPr="00FA307E">
        <w:rPr>
          <w:color w:val="231F20"/>
          <w:lang w:val="en-US"/>
        </w:rPr>
        <w:t>a data model</w:t>
      </w:r>
      <w:r>
        <w:rPr>
          <w:color w:val="231F20"/>
          <w:lang w:val="en-US"/>
        </w:rPr>
        <w:t xml:space="preserve"> class</w:t>
      </w:r>
      <w:r w:rsidR="000E68C3" w:rsidRPr="00FA307E">
        <w:rPr>
          <w:color w:val="231F20"/>
          <w:lang w:val="en-US"/>
        </w:rPr>
        <w:t xml:space="preserve">, </w:t>
      </w:r>
      <w:r w:rsidR="009616F8">
        <w:rPr>
          <w:color w:val="231F20"/>
          <w:lang w:val="en-US"/>
        </w:rPr>
        <w:t>various draft decisions will be made over</w:t>
      </w:r>
      <w:r w:rsidR="000E68C3" w:rsidRPr="00FA307E">
        <w:rPr>
          <w:color w:val="231F20"/>
          <w:lang w:val="en-US"/>
        </w:rPr>
        <w:t xml:space="preserve"> the subsequent course of the software project.</w:t>
      </w:r>
    </w:p>
    <w:p w14:paraId="79398ABD" w14:textId="77777777" w:rsidR="00B2125E" w:rsidRPr="00FA307E" w:rsidRDefault="00B2125E">
      <w:pPr>
        <w:pStyle w:val="BodyText"/>
        <w:rPr>
          <w:sz w:val="24"/>
          <w:lang w:val="en-US"/>
        </w:rPr>
      </w:pPr>
    </w:p>
    <w:p w14:paraId="2F8C6FFE" w14:textId="77777777" w:rsidR="00B2125E" w:rsidRPr="00FA307E" w:rsidRDefault="000E68C3">
      <w:pPr>
        <w:pStyle w:val="BodyText"/>
        <w:spacing w:before="152"/>
        <w:ind w:left="1127"/>
        <w:rPr>
          <w:lang w:val="en-US"/>
        </w:rPr>
      </w:pPr>
      <w:r w:rsidRPr="00FA307E">
        <w:rPr>
          <w:color w:val="003946"/>
          <w:lang w:val="en-US"/>
        </w:rPr>
        <w:t>Note</w:t>
      </w:r>
    </w:p>
    <w:p w14:paraId="39B13C84" w14:textId="76333D72" w:rsidR="00B2125E" w:rsidRPr="00FA307E" w:rsidRDefault="000E68C3">
      <w:pPr>
        <w:pStyle w:val="BodyText"/>
        <w:spacing w:before="7"/>
        <w:rPr>
          <w:sz w:val="11"/>
          <w:lang w:val="en-US"/>
        </w:rPr>
      </w:pPr>
      <w:r w:rsidRPr="00FA307E">
        <w:rPr>
          <w:noProof/>
          <w:lang w:val="en-US"/>
        </w:rPr>
        <mc:AlternateContent>
          <mc:Choice Requires="wpg">
            <w:drawing>
              <wp:anchor distT="0" distB="0" distL="0" distR="0" simplePos="0" relativeHeight="487621632" behindDoc="1" locked="0" layoutInCell="1" allowOverlap="1" wp14:anchorId="0D3B0D63" wp14:editId="09F77AEB">
                <wp:simplePos x="0" y="0"/>
                <wp:positionH relativeFrom="page">
                  <wp:posOffset>899795</wp:posOffset>
                </wp:positionH>
                <wp:positionV relativeFrom="paragraph">
                  <wp:posOffset>100965</wp:posOffset>
                </wp:positionV>
                <wp:extent cx="4968240" cy="1048385"/>
                <wp:effectExtent l="0" t="0" r="0" b="0"/>
                <wp:wrapTopAndBottom/>
                <wp:docPr id="196" name="docshapegroup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1048385"/>
                          <a:chOff x="1417" y="159"/>
                          <a:chExt cx="7824" cy="1651"/>
                        </a:xfrm>
                      </wpg:grpSpPr>
                      <wps:wsp>
                        <wps:cNvPr id="197" name="docshape125"/>
                        <wps:cNvSpPr>
                          <a:spLocks noChangeArrowheads="1"/>
                        </wps:cNvSpPr>
                        <wps:spPr bwMode="auto">
                          <a:xfrm>
                            <a:off x="1417" y="169"/>
                            <a:ext cx="7824" cy="16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50"/>
                        <wps:cNvCnPr>
                          <a:cxnSpLocks noChangeShapeType="1"/>
                        </wps:cNvCnPr>
                        <wps:spPr bwMode="auto">
                          <a:xfrm>
                            <a:off x="9241" y="164"/>
                            <a:ext cx="0" cy="0"/>
                          </a:xfrm>
                          <a:prstGeom prst="line">
                            <a:avLst/>
                          </a:prstGeom>
                          <a:noFill/>
                          <a:ln w="6350">
                            <a:solidFill>
                              <a:srgbClr val="003946"/>
                            </a:solidFill>
                            <a:prstDash val="solid"/>
                            <a:round/>
                            <a:headEnd/>
                            <a:tailEnd/>
                          </a:ln>
                          <a:extLst>
                            <a:ext uri="{909E8E84-426E-40DD-AFC4-6F175D3DCCD1}">
                              <a14:hiddenFill xmlns:a14="http://schemas.microsoft.com/office/drawing/2010/main">
                                <a:noFill/>
                              </a14:hiddenFill>
                            </a:ext>
                          </a:extLst>
                        </wps:spPr>
                        <wps:bodyPr/>
                      </wps:wsp>
                      <wps:wsp>
                        <wps:cNvPr id="199" name="docshape126"/>
                        <wps:cNvSpPr txBox="1">
                          <a:spLocks noChangeArrowheads="1"/>
                        </wps:cNvSpPr>
                        <wps:spPr bwMode="auto">
                          <a:xfrm>
                            <a:off x="1417" y="169"/>
                            <a:ext cx="7824" cy="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10F23" w14:textId="1970762D" w:rsidR="00B2125E" w:rsidRDefault="009616F8">
                              <w:pPr>
                                <w:spacing w:before="179" w:line="268" w:lineRule="auto"/>
                                <w:ind w:left="170" w:right="727"/>
                                <w:rPr>
                                  <w:sz w:val="20"/>
                                </w:rPr>
                              </w:pPr>
                              <w:r>
                                <w:rPr>
                                  <w:color w:val="231F20"/>
                                  <w:sz w:val="20"/>
                                </w:rPr>
                                <w:t>R</w:t>
                              </w:r>
                              <w:r w:rsidR="000E68C3">
                                <w:rPr>
                                  <w:color w:val="231F20"/>
                                  <w:sz w:val="20"/>
                                </w:rPr>
                                <w:t>ead more about this topic in the book Domain-Driven Design by Evans (2003).</w:t>
                              </w:r>
                            </w:p>
                            <w:p w14:paraId="319E9239" w14:textId="77777777" w:rsidR="00B2125E" w:rsidRDefault="00B2125E">
                              <w:pPr>
                                <w:spacing w:before="4"/>
                              </w:pPr>
                            </w:p>
                            <w:p w14:paraId="2B5C6CC0" w14:textId="2A11DFF0" w:rsidR="00B2125E" w:rsidRDefault="00E479B6">
                              <w:pPr>
                                <w:spacing w:line="268" w:lineRule="auto"/>
                                <w:ind w:left="170" w:right="309"/>
                                <w:rPr>
                                  <w:sz w:val="20"/>
                                </w:rPr>
                              </w:pPr>
                              <w:r>
                                <w:rPr>
                                  <w:color w:val="231F20"/>
                                  <w:sz w:val="20"/>
                                </w:rPr>
                                <w:t>T</w:t>
                              </w:r>
                              <w:r w:rsidR="000E68C3">
                                <w:rPr>
                                  <w:color w:val="231F20"/>
                                  <w:sz w:val="20"/>
                                </w:rPr>
                                <w:t xml:space="preserve">he definition and use of stereotypes in UML models </w:t>
                              </w:r>
                              <w:proofErr w:type="gramStart"/>
                              <w:r>
                                <w:rPr>
                                  <w:color w:val="231F20"/>
                                  <w:sz w:val="20"/>
                                </w:rPr>
                                <w:t>is</w:t>
                              </w:r>
                              <w:proofErr w:type="gramEnd"/>
                              <w:r>
                                <w:rPr>
                                  <w:color w:val="231F20"/>
                                  <w:sz w:val="20"/>
                                </w:rPr>
                                <w:t xml:space="preserve"> </w:t>
                              </w:r>
                              <w:r w:rsidR="000E68C3">
                                <w:rPr>
                                  <w:color w:val="231F20"/>
                                  <w:sz w:val="20"/>
                                </w:rPr>
                                <w:t>very clearly explained in Rup/Queins (2012).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B0D63" id="docshapegroup124" o:spid="_x0000_s1092" style="position:absolute;margin-left:70.85pt;margin-top:7.95pt;width:391.2pt;height:82.55pt;z-index:-15694848;mso-wrap-distance-left:0;mso-wrap-distance-right:0;mso-position-horizontal-relative:page;mso-position-vertical-relative:text" coordorigin="1417,159" coordsize="7824,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">
                <v:rect id="docshape125" o:spid="_x0000_s1093" style="position:absolute;left:1417;top:169;width:7824;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" fillcolor="#f1f1f1" stroked="f"/>
                <v:line id="Line 50" o:spid="_x0000_s1094" style="position:absolute;visibility:visible;mso-wrap-style:square" from="9241,164" to="924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" strokecolor="#003946" strokeweight=".5pt"/>
                <v:shape id="docshape126" o:spid="_x0000_s1095" type="#_x0000_t202" style="position:absolute;left:1417;top:169;width:7824;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66B10F23" w14:textId="1970762D" w:rsidR="00B2125E" w:rsidRDefault="009616F8">
                        <w:pPr>
                          <w:spacing w:before="179" w:line="268" w:lineRule="auto"/>
                          <w:ind w:left="170" w:right="727"/>
                          <w:rPr>
                            <w:sz w:val="20"/>
                          </w:rPr>
                        </w:pPr>
                        <w:r>
                          <w:rPr>
                            <w:color w:val="231F20"/>
                            <w:sz w:val="20"/>
                          </w:rPr>
                          <w:t>R</w:t>
                        </w:r>
                        <w:r w:rsidR="000E68C3">
                          <w:rPr>
                            <w:color w:val="231F20"/>
                            <w:sz w:val="20"/>
                          </w:rPr>
                          <w:t>ead more about this topic in the book Domain-Driven Design by Evans (2003).</w:t>
                        </w:r>
                      </w:p>
                      <w:p w14:paraId="319E9239" w14:textId="77777777" w:rsidR="00B2125E" w:rsidRDefault="00B2125E">
                        <w:pPr>
                          <w:spacing w:before="4"/>
                        </w:pPr>
                      </w:p>
                      <w:p w14:paraId="2B5C6CC0" w14:textId="2A11DFF0" w:rsidR="00B2125E" w:rsidRDefault="00E479B6">
                        <w:pPr>
                          <w:spacing w:line="268" w:lineRule="auto"/>
                          <w:ind w:left="170" w:right="309"/>
                          <w:rPr>
                            <w:sz w:val="20"/>
                          </w:rPr>
                        </w:pPr>
                        <w:r>
                          <w:rPr>
                            <w:color w:val="231F20"/>
                            <w:sz w:val="20"/>
                          </w:rPr>
                          <w:t>T</w:t>
                        </w:r>
                        <w:r w:rsidR="000E68C3">
                          <w:rPr>
                            <w:color w:val="231F20"/>
                            <w:sz w:val="20"/>
                          </w:rPr>
                          <w:t xml:space="preserve">he definition and use of stereotypes in UML models </w:t>
                        </w:r>
                        <w:r>
                          <w:rPr>
                            <w:color w:val="231F20"/>
                            <w:sz w:val="20"/>
                          </w:rPr>
                          <w:t xml:space="preserve">is </w:t>
                        </w:r>
                        <w:r w:rsidR="000E68C3">
                          <w:rPr>
                            <w:color w:val="231F20"/>
                            <w:sz w:val="20"/>
                          </w:rPr>
                          <w:t>very clearly explained in Rup/Queins (2012).</w:t>
                        </w:r>
                      </w:p>
                    </w:txbxContent>
                  </v:textbox>
                </v:shape>
                <w10:wrap type="topAndBottom" anchorx="page"/>
              </v:group>
            </w:pict>
          </mc:Fallback>
        </mc:AlternateContent>
      </w:r>
    </w:p>
    <w:p w14:paraId="5F6B543D" w14:textId="77777777" w:rsidR="00B2125E" w:rsidRPr="00FA307E" w:rsidRDefault="00B2125E">
      <w:pPr>
        <w:pStyle w:val="BodyText"/>
        <w:rPr>
          <w:lang w:val="en-US"/>
        </w:rPr>
      </w:pPr>
    </w:p>
    <w:p w14:paraId="338BA285" w14:textId="77777777" w:rsidR="00B2125E" w:rsidRPr="00FA307E" w:rsidRDefault="00B2125E">
      <w:pPr>
        <w:pStyle w:val="BodyText"/>
        <w:rPr>
          <w:lang w:val="en-US"/>
        </w:rPr>
      </w:pPr>
    </w:p>
    <w:p w14:paraId="0EE6938C" w14:textId="77777777" w:rsidR="00B2125E" w:rsidRPr="00FA307E" w:rsidRDefault="00B2125E">
      <w:pPr>
        <w:pStyle w:val="BodyText"/>
        <w:spacing w:before="9"/>
        <w:rPr>
          <w:sz w:val="21"/>
          <w:lang w:val="en-US"/>
        </w:rPr>
      </w:pPr>
    </w:p>
    <w:p w14:paraId="3EB7236C" w14:textId="77777777" w:rsidR="00B2125E" w:rsidRPr="00FA307E" w:rsidRDefault="000E68C3">
      <w:pPr>
        <w:pStyle w:val="BodyText"/>
        <w:spacing w:before="100"/>
        <w:ind w:left="1127"/>
        <w:rPr>
          <w:lang w:val="en-US"/>
        </w:rPr>
      </w:pPr>
      <w:r w:rsidRPr="00FA307E">
        <w:rPr>
          <w:color w:val="003946"/>
          <w:lang w:val="en-US"/>
        </w:rPr>
        <w:t>Summary</w:t>
      </w:r>
    </w:p>
    <w:p w14:paraId="53348ED7" w14:textId="35CDF4A8" w:rsidR="00B2125E" w:rsidRPr="00FA307E" w:rsidRDefault="000E68C3" w:rsidP="00710F61">
      <w:pPr>
        <w:pStyle w:val="BodyText"/>
        <w:spacing w:before="6"/>
        <w:rPr>
          <w:sz w:val="11"/>
          <w:lang w:val="en-US"/>
        </w:rPr>
        <w:sectPr w:rsidR="00B2125E" w:rsidRPr="00FA307E">
          <w:pgSz w:w="11910" w:h="16840"/>
          <w:pgMar w:top="960" w:right="160" w:bottom="680" w:left="460" w:header="0" w:footer="486" w:gutter="0"/>
          <w:cols w:space="720"/>
        </w:sectPr>
      </w:pPr>
      <w:r w:rsidRPr="00FA307E">
        <w:rPr>
          <w:noProof/>
          <w:lang w:val="en-US"/>
        </w:rPr>
        <mc:AlternateContent>
          <mc:Choice Requires="wpg">
            <w:drawing>
              <wp:anchor distT="0" distB="0" distL="0" distR="0" simplePos="0" relativeHeight="487622144" behindDoc="1" locked="0" layoutInCell="1" allowOverlap="1" wp14:anchorId="2D7D430B" wp14:editId="53118246">
                <wp:simplePos x="0" y="0"/>
                <wp:positionH relativeFrom="page">
                  <wp:posOffset>899795</wp:posOffset>
                </wp:positionH>
                <wp:positionV relativeFrom="paragraph">
                  <wp:posOffset>100330</wp:posOffset>
                </wp:positionV>
                <wp:extent cx="4968240" cy="1708785"/>
                <wp:effectExtent l="0" t="0" r="0" b="0"/>
                <wp:wrapTopAndBottom/>
                <wp:docPr id="192" name="docshapegroup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1708785"/>
                          <a:chOff x="1417" y="158"/>
                          <a:chExt cx="7824" cy="2691"/>
                        </a:xfrm>
                      </wpg:grpSpPr>
                      <wps:wsp>
                        <wps:cNvPr id="193" name="docshape128"/>
                        <wps:cNvSpPr>
                          <a:spLocks noChangeArrowheads="1"/>
                        </wps:cNvSpPr>
                        <wps:spPr bwMode="auto">
                          <a:xfrm>
                            <a:off x="1417" y="167"/>
                            <a:ext cx="7824" cy="268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Line 46"/>
                        <wps:cNvCnPr>
                          <a:cxnSpLocks noChangeShapeType="1"/>
                        </wps:cNvCnPr>
                        <wps:spPr bwMode="auto">
                          <a:xfrm>
                            <a:off x="9241" y="163"/>
                            <a:ext cx="0" cy="0"/>
                          </a:xfrm>
                          <a:prstGeom prst="line">
                            <a:avLst/>
                          </a:prstGeom>
                          <a:noFill/>
                          <a:ln w="6350">
                            <a:solidFill>
                              <a:srgbClr val="003946"/>
                            </a:solidFill>
                            <a:prstDash val="solid"/>
                            <a:round/>
                            <a:headEnd/>
                            <a:tailEnd/>
                          </a:ln>
                          <a:extLst>
                            <a:ext uri="{909E8E84-426E-40DD-AFC4-6F175D3DCCD1}">
                              <a14:hiddenFill xmlns:a14="http://schemas.microsoft.com/office/drawing/2010/main">
                                <a:noFill/>
                              </a14:hiddenFill>
                            </a:ext>
                          </a:extLst>
                        </wps:spPr>
                        <wps:bodyPr/>
                      </wps:wsp>
                      <wps:wsp>
                        <wps:cNvPr id="195" name="docshape129"/>
                        <wps:cNvSpPr txBox="1">
                          <a:spLocks noChangeArrowheads="1"/>
                        </wps:cNvSpPr>
                        <wps:spPr bwMode="auto">
                          <a:xfrm>
                            <a:off x="1417" y="167"/>
                            <a:ext cx="7824" cy="2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EC76B" w14:textId="118B406F" w:rsidR="00B2125E" w:rsidRDefault="00E479B6">
                              <w:pPr>
                                <w:spacing w:before="179" w:line="268" w:lineRule="auto"/>
                                <w:ind w:left="170" w:right="186"/>
                                <w:rPr>
                                  <w:sz w:val="20"/>
                                </w:rPr>
                              </w:pPr>
                              <w:r>
                                <w:rPr>
                                  <w:color w:val="231F20"/>
                                  <w:sz w:val="20"/>
                                </w:rPr>
                                <w:t>C</w:t>
                              </w:r>
                              <w:r w:rsidR="000E68C3">
                                <w:rPr>
                                  <w:color w:val="231F20"/>
                                  <w:sz w:val="20"/>
                                </w:rPr>
                                <w:t xml:space="preserve">onceptual data models are used to specify functional classes (business objects) and </w:t>
                              </w:r>
                              <w:r w:rsidR="00D023F3">
                                <w:rPr>
                                  <w:color w:val="231F20"/>
                                  <w:sz w:val="20"/>
                                </w:rPr>
                                <w:t>the</w:t>
                              </w:r>
                              <w:r w:rsidR="000E68C3">
                                <w:rPr>
                                  <w:color w:val="231F20"/>
                                  <w:sz w:val="20"/>
                                </w:rPr>
                                <w:t xml:space="preserve"> correlations</w:t>
                              </w:r>
                              <w:r w:rsidR="00D023F3">
                                <w:rPr>
                                  <w:color w:val="231F20"/>
                                  <w:sz w:val="20"/>
                                </w:rPr>
                                <w:t xml:space="preserve"> between them in a uniform format</w:t>
                              </w:r>
                              <w:r w:rsidR="000E68C3">
                                <w:rPr>
                                  <w:color w:val="231F20"/>
                                  <w:sz w:val="20"/>
                                </w:rPr>
                                <w:t xml:space="preserve"> for all </w:t>
                              </w:r>
                              <w:r w:rsidR="009B0835">
                                <w:rPr>
                                  <w:color w:val="231F20"/>
                                  <w:sz w:val="20"/>
                                </w:rPr>
                                <w:t>participants</w:t>
                              </w:r>
                              <w:r w:rsidR="000E68C3">
                                <w:rPr>
                                  <w:color w:val="231F20"/>
                                  <w:sz w:val="20"/>
                                </w:rPr>
                                <w:t>. The</w:t>
                              </w:r>
                              <w:r w:rsidR="00D023F3">
                                <w:rPr>
                                  <w:color w:val="231F20"/>
                                  <w:sz w:val="20"/>
                                </w:rPr>
                                <w:t xml:space="preserve">y </w:t>
                              </w:r>
                              <w:r w:rsidR="009B0835">
                                <w:rPr>
                                  <w:color w:val="231F20"/>
                                  <w:sz w:val="20"/>
                                </w:rPr>
                                <w:t>represent</w:t>
                              </w:r>
                              <w:r w:rsidR="00D023F3">
                                <w:rPr>
                                  <w:color w:val="231F20"/>
                                  <w:sz w:val="20"/>
                                </w:rPr>
                                <w:t xml:space="preserve"> a further refinement of the</w:t>
                              </w:r>
                              <w:r w:rsidR="000E68C3">
                                <w:rPr>
                                  <w:color w:val="231F20"/>
                                  <w:sz w:val="20"/>
                                </w:rPr>
                                <w:t xml:space="preserve"> models documented in</w:t>
                              </w:r>
                              <w:r w:rsidR="009B0835">
                                <w:rPr>
                                  <w:color w:val="231F20"/>
                                  <w:sz w:val="20"/>
                                </w:rPr>
                                <w:t xml:space="preserve"> conceptual</w:t>
                              </w:r>
                              <w:r w:rsidR="000E68C3">
                                <w:rPr>
                                  <w:color w:val="231F20"/>
                                  <w:sz w:val="20"/>
                                </w:rPr>
                                <w:t xml:space="preserve"> requirements engineering. Relevant aspects include ID attributes, attribute</w:t>
                              </w:r>
                              <w:r w:rsidR="00ED01BF">
                                <w:rPr>
                                  <w:color w:val="231F20"/>
                                  <w:sz w:val="20"/>
                                </w:rPr>
                                <w:t xml:space="preserve"> characteristic</w:t>
                              </w:r>
                              <w:r w:rsidR="000E68C3">
                                <w:rPr>
                                  <w:color w:val="231F20"/>
                                  <w:sz w:val="20"/>
                                </w:rPr>
                                <w:t>s such as data type, default value and constraints, as well as enumerations. UML object diagram</w:t>
                              </w:r>
                              <w:r w:rsidR="00ED01BF">
                                <w:rPr>
                                  <w:color w:val="231F20"/>
                                  <w:sz w:val="20"/>
                                </w:rPr>
                                <w:t>s</w:t>
                              </w:r>
                              <w:r w:rsidR="000E68C3">
                                <w:rPr>
                                  <w:color w:val="231F20"/>
                                  <w:sz w:val="20"/>
                                </w:rPr>
                                <w:t xml:space="preserve"> can be used to check data models for conceptual accuracy. Elements in the conceptual data model can generally be assigned to one of th</w:t>
                              </w:r>
                              <w:r w:rsidR="009954B4">
                                <w:rPr>
                                  <w:color w:val="231F20"/>
                                  <w:sz w:val="20"/>
                                </w:rPr>
                                <w:t>r</w:t>
                              </w:r>
                              <w:r w:rsidR="000E68C3">
                                <w:rPr>
                                  <w:color w:val="231F20"/>
                                  <w:sz w:val="20"/>
                                </w:rPr>
                                <w:t>e</w:t>
                              </w:r>
                              <w:r w:rsidR="009954B4">
                                <w:rPr>
                                  <w:color w:val="231F20"/>
                                  <w:sz w:val="20"/>
                                </w:rPr>
                                <w:t>e</w:t>
                              </w:r>
                              <w:r w:rsidR="000E68C3">
                                <w:rPr>
                                  <w:color w:val="231F20"/>
                                  <w:sz w:val="20"/>
                                </w:rPr>
                                <w:t xml:space="preserve"> categories</w:t>
                              </w:r>
                              <w:r w:rsidR="009954B4">
                                <w:rPr>
                                  <w:color w:val="231F20"/>
                                  <w:sz w:val="20"/>
                                </w:rPr>
                                <w:t>:</w:t>
                              </w:r>
                              <w:r w:rsidR="000E68C3">
                                <w:rPr>
                                  <w:color w:val="231F20"/>
                                  <w:sz w:val="20"/>
                                </w:rPr>
                                <w:t xml:space="preserve"> entity, value object or service.</w:t>
                              </w:r>
                            </w:p>
                            <w:p w14:paraId="43953F78" w14:textId="0DE759F2" w:rsidR="00B2125E" w:rsidRDefault="00ED01BF">
                              <w:pPr>
                                <w:spacing w:line="231" w:lineRule="exact"/>
                                <w:ind w:left="170"/>
                                <w:rPr>
                                  <w:sz w:val="20"/>
                                </w:rPr>
                              </w:pPr>
                              <w:r>
                                <w:rPr>
                                  <w:color w:val="231F20"/>
                                  <w:sz w:val="20"/>
                                </w:rPr>
                                <w:t>I</w:t>
                              </w:r>
                              <w:r w:rsidR="000E68C3">
                                <w:rPr>
                                  <w:color w:val="231F20"/>
                                  <w:sz w:val="20"/>
                                </w:rPr>
                                <w:t>n the class diagram</w:t>
                              </w:r>
                              <w:r>
                                <w:rPr>
                                  <w:color w:val="231F20"/>
                                  <w:sz w:val="20"/>
                                </w:rPr>
                                <w:t xml:space="preserve">, this is denoted by </w:t>
                              </w:r>
                              <w:r w:rsidR="000E68C3">
                                <w:rPr>
                                  <w:color w:val="231F20"/>
                                  <w:sz w:val="20"/>
                                </w:rPr>
                                <w:t>stereotypes.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D430B" id="docshapegroup127" o:spid="_x0000_s1096" style="position:absolute;margin-left:70.85pt;margin-top:7.9pt;width:391.2pt;height:134.55pt;z-index:-15694336;mso-wrap-distance-left:0;mso-wrap-distance-right:0;mso-position-horizontal-relative:page;mso-position-vertical-relative:text" coordorigin="1417,158" coordsize="7824,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">
                <v:rect id="docshape128" o:spid="_x0000_s1097" style="position:absolute;left:1417;top:167;width:7824;height:2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" fillcolor="#f1f1f1" stroked="f"/>
                <v:line id="Line 46" o:spid="_x0000_s1098" style="position:absolute;visibility:visible;mso-wrap-style:square" from="9241,163" to="924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" strokecolor="#003946" strokeweight=".5pt"/>
                <v:shape id="docshape129" o:spid="_x0000_s1099" type="#_x0000_t202" style="position:absolute;left:1417;top:167;width:7824;height:2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7EDEC76B" w14:textId="118B406F" w:rsidR="00B2125E" w:rsidRDefault="00E479B6">
                        <w:pPr>
                          <w:spacing w:before="179" w:line="268" w:lineRule="auto"/>
                          <w:ind w:left="170" w:right="186"/>
                          <w:rPr>
                            <w:sz w:val="20"/>
                          </w:rPr>
                        </w:pPr>
                        <w:r>
                          <w:rPr>
                            <w:color w:val="231F20"/>
                            <w:sz w:val="20"/>
                          </w:rPr>
                          <w:t>C</w:t>
                        </w:r>
                        <w:r w:rsidR="000E68C3">
                          <w:rPr>
                            <w:color w:val="231F20"/>
                            <w:sz w:val="20"/>
                          </w:rPr>
                          <w:t xml:space="preserve">onceptual data models are used to specify functional classes (business objects) and </w:t>
                        </w:r>
                        <w:r w:rsidR="00D023F3">
                          <w:rPr>
                            <w:color w:val="231F20"/>
                            <w:sz w:val="20"/>
                          </w:rPr>
                          <w:t>the</w:t>
                        </w:r>
                        <w:r w:rsidR="000E68C3">
                          <w:rPr>
                            <w:color w:val="231F20"/>
                            <w:sz w:val="20"/>
                          </w:rPr>
                          <w:t xml:space="preserve"> correlations</w:t>
                        </w:r>
                        <w:r w:rsidR="00D023F3">
                          <w:rPr>
                            <w:color w:val="231F20"/>
                            <w:sz w:val="20"/>
                          </w:rPr>
                          <w:t xml:space="preserve"> between them in a uniform format</w:t>
                        </w:r>
                        <w:r w:rsidR="000E68C3">
                          <w:rPr>
                            <w:color w:val="231F20"/>
                            <w:sz w:val="20"/>
                          </w:rPr>
                          <w:t xml:space="preserve"> for all </w:t>
                        </w:r>
                        <w:r w:rsidR="009B0835">
                          <w:rPr>
                            <w:color w:val="231F20"/>
                            <w:sz w:val="20"/>
                          </w:rPr>
                          <w:t>participants</w:t>
                        </w:r>
                        <w:r w:rsidR="000E68C3">
                          <w:rPr>
                            <w:color w:val="231F20"/>
                            <w:sz w:val="20"/>
                          </w:rPr>
                          <w:t>. The</w:t>
                        </w:r>
                        <w:r w:rsidR="00D023F3">
                          <w:rPr>
                            <w:color w:val="231F20"/>
                            <w:sz w:val="20"/>
                          </w:rPr>
                          <w:t xml:space="preserve">y </w:t>
                        </w:r>
                        <w:r w:rsidR="009B0835">
                          <w:rPr>
                            <w:color w:val="231F20"/>
                            <w:sz w:val="20"/>
                          </w:rPr>
                          <w:t>represent</w:t>
                        </w:r>
                        <w:r w:rsidR="00D023F3">
                          <w:rPr>
                            <w:color w:val="231F20"/>
                            <w:sz w:val="20"/>
                          </w:rPr>
                          <w:t xml:space="preserve"> a further refinement of the</w:t>
                        </w:r>
                        <w:r w:rsidR="000E68C3">
                          <w:rPr>
                            <w:color w:val="231F20"/>
                            <w:sz w:val="20"/>
                          </w:rPr>
                          <w:t xml:space="preserve"> models documented in</w:t>
                        </w:r>
                        <w:r w:rsidR="009B0835">
                          <w:rPr>
                            <w:color w:val="231F20"/>
                            <w:sz w:val="20"/>
                          </w:rPr>
                          <w:t xml:space="preserve"> conceptual</w:t>
                        </w:r>
                        <w:r w:rsidR="000E68C3">
                          <w:rPr>
                            <w:color w:val="231F20"/>
                            <w:sz w:val="20"/>
                          </w:rPr>
                          <w:t xml:space="preserve"> requirements engineering. Relevant aspects include ID attributes, attribute</w:t>
                        </w:r>
                        <w:r w:rsidR="00ED01BF">
                          <w:rPr>
                            <w:color w:val="231F20"/>
                            <w:sz w:val="20"/>
                          </w:rPr>
                          <w:t xml:space="preserve"> characteristic</w:t>
                        </w:r>
                        <w:r w:rsidR="000E68C3">
                          <w:rPr>
                            <w:color w:val="231F20"/>
                            <w:sz w:val="20"/>
                          </w:rPr>
                          <w:t>s such as data type, default value and constraints, as well as enumerations. UML object diagram</w:t>
                        </w:r>
                        <w:r w:rsidR="00ED01BF">
                          <w:rPr>
                            <w:color w:val="231F20"/>
                            <w:sz w:val="20"/>
                          </w:rPr>
                          <w:t>s</w:t>
                        </w:r>
                        <w:r w:rsidR="000E68C3">
                          <w:rPr>
                            <w:color w:val="231F20"/>
                            <w:sz w:val="20"/>
                          </w:rPr>
                          <w:t xml:space="preserve"> can be used to check data models for conceptual accuracy. Elements in the conceptual data model can generally be assigned to one of th</w:t>
                        </w:r>
                        <w:r w:rsidR="009954B4">
                          <w:rPr>
                            <w:color w:val="231F20"/>
                            <w:sz w:val="20"/>
                          </w:rPr>
                          <w:t>r</w:t>
                        </w:r>
                        <w:r w:rsidR="000E68C3">
                          <w:rPr>
                            <w:color w:val="231F20"/>
                            <w:sz w:val="20"/>
                          </w:rPr>
                          <w:t>e</w:t>
                        </w:r>
                        <w:r w:rsidR="009954B4">
                          <w:rPr>
                            <w:color w:val="231F20"/>
                            <w:sz w:val="20"/>
                          </w:rPr>
                          <w:t>e</w:t>
                        </w:r>
                        <w:r w:rsidR="000E68C3">
                          <w:rPr>
                            <w:color w:val="231F20"/>
                            <w:sz w:val="20"/>
                          </w:rPr>
                          <w:t xml:space="preserve"> categories</w:t>
                        </w:r>
                        <w:r w:rsidR="009954B4">
                          <w:rPr>
                            <w:color w:val="231F20"/>
                            <w:sz w:val="20"/>
                          </w:rPr>
                          <w:t>:</w:t>
                        </w:r>
                        <w:r w:rsidR="000E68C3">
                          <w:rPr>
                            <w:color w:val="231F20"/>
                            <w:sz w:val="20"/>
                          </w:rPr>
                          <w:t xml:space="preserve"> entity, value object or service.</w:t>
                        </w:r>
                      </w:p>
                      <w:p w14:paraId="43953F78" w14:textId="0DE759F2" w:rsidR="00B2125E" w:rsidRDefault="00ED01BF">
                        <w:pPr>
                          <w:spacing w:line="231" w:lineRule="exact"/>
                          <w:ind w:left="170"/>
                          <w:rPr>
                            <w:sz w:val="20"/>
                          </w:rPr>
                        </w:pPr>
                        <w:r>
                          <w:rPr>
                            <w:color w:val="231F20"/>
                            <w:sz w:val="20"/>
                          </w:rPr>
                          <w:t>I</w:t>
                        </w:r>
                        <w:r w:rsidR="000E68C3">
                          <w:rPr>
                            <w:color w:val="231F20"/>
                            <w:sz w:val="20"/>
                          </w:rPr>
                          <w:t>n the class diagram</w:t>
                        </w:r>
                        <w:r>
                          <w:rPr>
                            <w:color w:val="231F20"/>
                            <w:sz w:val="20"/>
                          </w:rPr>
                          <w:t xml:space="preserve">, this is denoted by </w:t>
                        </w:r>
                        <w:r w:rsidR="000E68C3">
                          <w:rPr>
                            <w:color w:val="231F20"/>
                            <w:sz w:val="20"/>
                          </w:rPr>
                          <w:t>stereotypes.</w:t>
                        </w:r>
                      </w:p>
                    </w:txbxContent>
                  </v:textbox>
                </v:shape>
                <w10:wrap type="topAndBottom" anchorx="page"/>
              </v:group>
            </w:pict>
          </mc:Fallback>
        </mc:AlternateContent>
      </w:r>
    </w:p>
    <w:p w14:paraId="1DDCCDC7" w14:textId="11C1F84D" w:rsidR="00B2125E" w:rsidRPr="00FA307E" w:rsidRDefault="00B2125E">
      <w:pPr>
        <w:pStyle w:val="BodyText"/>
        <w:spacing w:before="7"/>
        <w:rPr>
          <w:sz w:val="11"/>
          <w:lang w:val="en-US"/>
        </w:rPr>
      </w:pPr>
    </w:p>
    <w:p w14:paraId="3ACEFDF2" w14:textId="77777777" w:rsidR="00B2125E" w:rsidRPr="00FA307E" w:rsidRDefault="00B2125E">
      <w:pPr>
        <w:rPr>
          <w:sz w:val="11"/>
          <w:lang w:val="en-US"/>
        </w:rPr>
        <w:sectPr w:rsidR="00B2125E" w:rsidRPr="00FA307E">
          <w:pgSz w:w="11910" w:h="16840"/>
          <w:pgMar w:top="960" w:right="160" w:bottom="680" w:left="460" w:header="0" w:footer="486" w:gutter="0"/>
          <w:cols w:space="720"/>
        </w:sectPr>
      </w:pPr>
    </w:p>
    <w:p w14:paraId="31F0FEA9" w14:textId="547CB331" w:rsidR="00B2125E" w:rsidRPr="00FA307E" w:rsidRDefault="000E68C3">
      <w:pPr>
        <w:pStyle w:val="BodyText"/>
        <w:rPr>
          <w:lang w:val="en-US"/>
        </w:rPr>
      </w:pPr>
      <w:r w:rsidRPr="00FA307E">
        <w:rPr>
          <w:noProof/>
          <w:lang w:val="en-US"/>
        </w:rPr>
        <w:lastRenderedPageBreak/>
        <mc:AlternateContent>
          <mc:Choice Requires="wpg">
            <w:drawing>
              <wp:anchor distT="0" distB="0" distL="114300" distR="114300" simplePos="0" relativeHeight="484503552" behindDoc="1" locked="0" layoutInCell="1" allowOverlap="1" wp14:anchorId="40BD73B9" wp14:editId="45010DD6">
                <wp:simplePos x="0" y="0"/>
                <wp:positionH relativeFrom="page">
                  <wp:posOffset>-179705</wp:posOffset>
                </wp:positionH>
                <wp:positionV relativeFrom="page">
                  <wp:posOffset>2520315</wp:posOffset>
                </wp:positionV>
                <wp:extent cx="7380605" cy="2160270"/>
                <wp:effectExtent l="0" t="0" r="0" b="0"/>
                <wp:wrapNone/>
                <wp:docPr id="182" name="docshapegroup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84" name="docshape134"/>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6" name="docshape13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C044AE" id="docshapegroup133" o:spid="_x0000_s1026" style="position:absolute;margin-left:-14.15pt;margin-top:198.45pt;width:581.15pt;height:170.1pt;z-index:-18812928;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">
                <v:rect id="docshape134"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" fillcolor="#f1f1f1" stroked="f"/>
                <v:shape id="docshape135"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">
                  <v:imagedata r:id="rId138" o:title=""/>
                </v:shape>
                <w10:wrap anchorx="page" anchory="page"/>
              </v:group>
            </w:pict>
          </mc:Fallback>
        </mc:AlternateContent>
      </w:r>
    </w:p>
    <w:p w14:paraId="056679C2" w14:textId="77777777" w:rsidR="00B2125E" w:rsidRPr="00FA307E" w:rsidRDefault="00B2125E">
      <w:pPr>
        <w:pStyle w:val="BodyText"/>
        <w:rPr>
          <w:lang w:val="en-US"/>
        </w:rPr>
      </w:pPr>
    </w:p>
    <w:p w14:paraId="4759AB38" w14:textId="77777777" w:rsidR="00B2125E" w:rsidRPr="00FA307E" w:rsidRDefault="00B2125E">
      <w:pPr>
        <w:pStyle w:val="BodyText"/>
        <w:rPr>
          <w:lang w:val="en-US"/>
        </w:rPr>
      </w:pPr>
    </w:p>
    <w:p w14:paraId="560A4F78" w14:textId="77777777" w:rsidR="00B2125E" w:rsidRPr="00FA307E" w:rsidRDefault="00B2125E">
      <w:pPr>
        <w:pStyle w:val="BodyText"/>
        <w:rPr>
          <w:lang w:val="en-US"/>
        </w:rPr>
      </w:pPr>
    </w:p>
    <w:p w14:paraId="64979D69" w14:textId="77777777" w:rsidR="00B2125E" w:rsidRPr="00FA307E" w:rsidRDefault="00B2125E">
      <w:pPr>
        <w:pStyle w:val="BodyText"/>
        <w:rPr>
          <w:lang w:val="en-US"/>
        </w:rPr>
      </w:pPr>
    </w:p>
    <w:p w14:paraId="277EB7C9" w14:textId="77777777" w:rsidR="00B2125E" w:rsidRPr="00FA307E" w:rsidRDefault="00B2125E">
      <w:pPr>
        <w:pStyle w:val="BodyText"/>
        <w:rPr>
          <w:lang w:val="en-US"/>
        </w:rPr>
      </w:pPr>
    </w:p>
    <w:p w14:paraId="435D7069" w14:textId="77777777" w:rsidR="00B2125E" w:rsidRPr="00FA307E" w:rsidRDefault="00B2125E">
      <w:pPr>
        <w:pStyle w:val="BodyText"/>
        <w:rPr>
          <w:lang w:val="en-US"/>
        </w:rPr>
      </w:pPr>
    </w:p>
    <w:p w14:paraId="72AE568A" w14:textId="77777777" w:rsidR="00B2125E" w:rsidRPr="00FA307E" w:rsidRDefault="00B2125E">
      <w:pPr>
        <w:pStyle w:val="BodyText"/>
        <w:rPr>
          <w:lang w:val="en-US"/>
        </w:rPr>
      </w:pPr>
    </w:p>
    <w:p w14:paraId="253AE9A4" w14:textId="77777777" w:rsidR="00B2125E" w:rsidRPr="00FA307E" w:rsidRDefault="00B2125E">
      <w:pPr>
        <w:pStyle w:val="BodyText"/>
        <w:rPr>
          <w:lang w:val="en-US"/>
        </w:rPr>
      </w:pPr>
    </w:p>
    <w:p w14:paraId="6021F5A5" w14:textId="77777777" w:rsidR="00B2125E" w:rsidRPr="00FA307E" w:rsidRDefault="00B2125E">
      <w:pPr>
        <w:pStyle w:val="BodyText"/>
        <w:rPr>
          <w:lang w:val="en-US"/>
        </w:rPr>
      </w:pPr>
    </w:p>
    <w:p w14:paraId="11D99635" w14:textId="77777777" w:rsidR="00B2125E" w:rsidRPr="00FA307E" w:rsidRDefault="00B2125E">
      <w:pPr>
        <w:pStyle w:val="BodyText"/>
        <w:rPr>
          <w:lang w:val="en-US"/>
        </w:rPr>
      </w:pPr>
    </w:p>
    <w:p w14:paraId="63642BDE" w14:textId="77777777" w:rsidR="00B2125E" w:rsidRPr="00FA307E" w:rsidRDefault="00B2125E">
      <w:pPr>
        <w:pStyle w:val="BodyText"/>
        <w:rPr>
          <w:lang w:val="en-US"/>
        </w:rPr>
      </w:pPr>
    </w:p>
    <w:p w14:paraId="14F3E1D5" w14:textId="77777777" w:rsidR="00B2125E" w:rsidRPr="00FA307E" w:rsidRDefault="00B2125E">
      <w:pPr>
        <w:pStyle w:val="BodyText"/>
        <w:rPr>
          <w:lang w:val="en-US"/>
        </w:rPr>
      </w:pPr>
    </w:p>
    <w:p w14:paraId="6B2B575B" w14:textId="77777777" w:rsidR="00B2125E" w:rsidRPr="00FA307E" w:rsidRDefault="00B2125E">
      <w:pPr>
        <w:pStyle w:val="BodyText"/>
        <w:rPr>
          <w:lang w:val="en-US"/>
        </w:rPr>
      </w:pPr>
    </w:p>
    <w:p w14:paraId="78C339FD" w14:textId="77777777" w:rsidR="00B2125E" w:rsidRPr="00FA307E" w:rsidRDefault="00B2125E">
      <w:pPr>
        <w:pStyle w:val="BodyText"/>
        <w:rPr>
          <w:lang w:val="en-US"/>
        </w:rPr>
      </w:pPr>
    </w:p>
    <w:p w14:paraId="74948988" w14:textId="77777777" w:rsidR="00B2125E" w:rsidRPr="00FA307E" w:rsidRDefault="00B2125E">
      <w:pPr>
        <w:pStyle w:val="BodyText"/>
        <w:rPr>
          <w:lang w:val="en-US"/>
        </w:rPr>
      </w:pPr>
    </w:p>
    <w:p w14:paraId="016D1288" w14:textId="77777777" w:rsidR="00B2125E" w:rsidRPr="00FA307E" w:rsidRDefault="00B2125E">
      <w:pPr>
        <w:pStyle w:val="BodyText"/>
        <w:rPr>
          <w:lang w:val="en-US"/>
        </w:rPr>
      </w:pPr>
    </w:p>
    <w:p w14:paraId="506CA314" w14:textId="77777777" w:rsidR="00B2125E" w:rsidRPr="00FA307E" w:rsidRDefault="00B2125E">
      <w:pPr>
        <w:pStyle w:val="BodyText"/>
        <w:rPr>
          <w:lang w:val="en-US"/>
        </w:rPr>
      </w:pPr>
    </w:p>
    <w:p w14:paraId="72B90E88" w14:textId="77777777" w:rsidR="00B2125E" w:rsidRPr="00FA307E" w:rsidRDefault="00B2125E">
      <w:pPr>
        <w:pStyle w:val="BodyText"/>
        <w:rPr>
          <w:lang w:val="en-US"/>
        </w:rPr>
      </w:pPr>
    </w:p>
    <w:p w14:paraId="406F5BA9" w14:textId="77777777" w:rsidR="00B2125E" w:rsidRPr="00FA307E" w:rsidRDefault="00B2125E">
      <w:pPr>
        <w:pStyle w:val="BodyText"/>
        <w:rPr>
          <w:lang w:val="en-US"/>
        </w:rPr>
      </w:pPr>
    </w:p>
    <w:p w14:paraId="0B1C3DBC" w14:textId="77777777" w:rsidR="00B2125E" w:rsidRPr="00FA307E" w:rsidRDefault="00B2125E">
      <w:pPr>
        <w:pStyle w:val="BodyText"/>
        <w:rPr>
          <w:lang w:val="en-US"/>
        </w:rPr>
      </w:pPr>
    </w:p>
    <w:p w14:paraId="557918E2" w14:textId="5E521D4E" w:rsidR="00B2125E" w:rsidRPr="00FA307E" w:rsidRDefault="007E0247">
      <w:pPr>
        <w:pStyle w:val="Heading1"/>
        <w:rPr>
          <w:lang w:val="en-US"/>
        </w:rPr>
      </w:pPr>
      <w:r w:rsidRPr="00FA307E">
        <w:rPr>
          <w:color w:val="ADB4BC"/>
          <w:lang w:val="en-US"/>
        </w:rPr>
        <w:t>Unit</w:t>
      </w:r>
      <w:r w:rsidR="000E68C3" w:rsidRPr="00FA307E">
        <w:rPr>
          <w:color w:val="ADB4BC"/>
          <w:lang w:val="en-US"/>
        </w:rPr>
        <w:t xml:space="preserve"> 6</w:t>
      </w:r>
    </w:p>
    <w:p w14:paraId="21BC69CC" w14:textId="2FD0FD43" w:rsidR="00B2125E" w:rsidRPr="00FA307E" w:rsidRDefault="00ED01BF">
      <w:pPr>
        <w:pStyle w:val="Heading2"/>
        <w:spacing w:line="259" w:lineRule="auto"/>
        <w:ind w:right="439" w:hanging="1"/>
        <w:rPr>
          <w:lang w:val="en-US"/>
        </w:rPr>
      </w:pPr>
      <w:r>
        <w:rPr>
          <w:color w:val="003946"/>
          <w:lang w:val="en-US"/>
        </w:rPr>
        <w:t>Using structured text in the s</w:t>
      </w:r>
      <w:r w:rsidR="000E68C3" w:rsidRPr="00FA307E">
        <w:rPr>
          <w:color w:val="003946"/>
          <w:lang w:val="en-US"/>
        </w:rPr>
        <w:t xml:space="preserve">pecification of data interfaces </w:t>
      </w:r>
    </w:p>
    <w:p w14:paraId="54338CD4" w14:textId="77777777" w:rsidR="00B2125E" w:rsidRPr="00FA307E" w:rsidRDefault="00B2125E">
      <w:pPr>
        <w:pStyle w:val="BodyText"/>
        <w:rPr>
          <w:lang w:val="en-US"/>
        </w:rPr>
      </w:pPr>
    </w:p>
    <w:p w14:paraId="58AE7310" w14:textId="77777777" w:rsidR="00B2125E" w:rsidRPr="00FA307E" w:rsidRDefault="00B2125E">
      <w:pPr>
        <w:pStyle w:val="BodyText"/>
        <w:rPr>
          <w:lang w:val="en-US"/>
        </w:rPr>
      </w:pPr>
    </w:p>
    <w:p w14:paraId="378102AE" w14:textId="77777777" w:rsidR="00B2125E" w:rsidRPr="00FA307E" w:rsidRDefault="00B2125E">
      <w:pPr>
        <w:pStyle w:val="BodyText"/>
        <w:rPr>
          <w:lang w:val="en-US"/>
        </w:rPr>
      </w:pPr>
    </w:p>
    <w:p w14:paraId="6B50AD31" w14:textId="77777777" w:rsidR="00B2125E" w:rsidRPr="00FA307E" w:rsidRDefault="00B2125E">
      <w:pPr>
        <w:pStyle w:val="BodyText"/>
        <w:rPr>
          <w:lang w:val="en-US"/>
        </w:rPr>
      </w:pPr>
    </w:p>
    <w:p w14:paraId="111124CB" w14:textId="77777777" w:rsidR="00B2125E" w:rsidRPr="00FA307E" w:rsidRDefault="00B2125E">
      <w:pPr>
        <w:pStyle w:val="BodyText"/>
        <w:rPr>
          <w:lang w:val="en-US"/>
        </w:rPr>
      </w:pPr>
    </w:p>
    <w:p w14:paraId="59BD3A1D" w14:textId="77777777" w:rsidR="00B2125E" w:rsidRPr="00FA307E" w:rsidRDefault="000E68C3">
      <w:pPr>
        <w:pStyle w:val="Heading4"/>
        <w:rPr>
          <w:lang w:val="en-US"/>
        </w:rPr>
      </w:pPr>
      <w:r w:rsidRPr="00FA307E">
        <w:rPr>
          <w:color w:val="003946"/>
          <w:lang w:val="en-US"/>
        </w:rPr>
        <w:t>LEARNING OBJECTIVES</w:t>
      </w:r>
    </w:p>
    <w:p w14:paraId="4B6B577B" w14:textId="77777777" w:rsidR="00B2125E" w:rsidRPr="00FA307E" w:rsidRDefault="00B2125E">
      <w:pPr>
        <w:pStyle w:val="BodyText"/>
        <w:spacing w:before="3"/>
        <w:rPr>
          <w:sz w:val="29"/>
          <w:lang w:val="en-US"/>
        </w:rPr>
      </w:pPr>
    </w:p>
    <w:p w14:paraId="7007E791" w14:textId="1DA03664" w:rsidR="00B2125E" w:rsidRPr="00FA307E" w:rsidRDefault="000E68C3">
      <w:pPr>
        <w:pStyle w:val="BodyText"/>
        <w:ind w:left="1665"/>
        <w:rPr>
          <w:lang w:val="en-US"/>
        </w:rPr>
      </w:pPr>
      <w:r w:rsidRPr="00FA307E">
        <w:rPr>
          <w:color w:val="231F20"/>
          <w:lang w:val="en-US"/>
        </w:rPr>
        <w:t xml:space="preserve">After working through this </w:t>
      </w:r>
      <w:r w:rsidR="00D2001C">
        <w:rPr>
          <w:color w:val="231F20"/>
          <w:lang w:val="en-US"/>
        </w:rPr>
        <w:t>u</w:t>
      </w:r>
      <w:r w:rsidR="007E0247" w:rsidRPr="00FA307E">
        <w:rPr>
          <w:color w:val="231F20"/>
          <w:lang w:val="en-US"/>
        </w:rPr>
        <w:t>nit</w:t>
      </w:r>
      <w:r w:rsidRPr="00FA307E">
        <w:rPr>
          <w:color w:val="231F20"/>
          <w:lang w:val="en-US"/>
        </w:rPr>
        <w:t>, you will know ...</w:t>
      </w:r>
    </w:p>
    <w:p w14:paraId="7A4B965D" w14:textId="77777777" w:rsidR="00B2125E" w:rsidRPr="00FA307E" w:rsidRDefault="00B2125E">
      <w:pPr>
        <w:pStyle w:val="BodyText"/>
        <w:spacing w:before="9"/>
        <w:rPr>
          <w:sz w:val="24"/>
          <w:lang w:val="en-US"/>
        </w:rPr>
      </w:pPr>
    </w:p>
    <w:p w14:paraId="40D4752E" w14:textId="5B56D3C5" w:rsidR="00B2125E" w:rsidRPr="00FA307E" w:rsidRDefault="000E68C3">
      <w:pPr>
        <w:pStyle w:val="BodyText"/>
        <w:ind w:left="1665"/>
        <w:rPr>
          <w:lang w:val="en-US"/>
        </w:rPr>
      </w:pPr>
      <w:r w:rsidRPr="00FA307E">
        <w:rPr>
          <w:color w:val="231F20"/>
          <w:lang w:val="en-US"/>
        </w:rPr>
        <w:t xml:space="preserve">... </w:t>
      </w:r>
      <w:r w:rsidR="00D2001C">
        <w:rPr>
          <w:color w:val="231F20"/>
          <w:lang w:val="en-US"/>
        </w:rPr>
        <w:t>h</w:t>
      </w:r>
      <w:r w:rsidRPr="00FA307E">
        <w:rPr>
          <w:color w:val="231F20"/>
          <w:lang w:val="en-US"/>
        </w:rPr>
        <w:t>ow</w:t>
      </w:r>
      <w:r w:rsidR="00D2001C">
        <w:rPr>
          <w:color w:val="231F20"/>
          <w:lang w:val="en-US"/>
        </w:rPr>
        <w:t xml:space="preserve"> to structure</w:t>
      </w:r>
      <w:r w:rsidRPr="00FA307E">
        <w:rPr>
          <w:color w:val="231F20"/>
          <w:lang w:val="en-US"/>
        </w:rPr>
        <w:t xml:space="preserve"> XML documents.</w:t>
      </w:r>
    </w:p>
    <w:p w14:paraId="31A0483E" w14:textId="08FE24CA" w:rsidR="00B2125E" w:rsidRPr="00FA307E" w:rsidRDefault="000E68C3">
      <w:pPr>
        <w:pStyle w:val="BodyText"/>
        <w:spacing w:before="170"/>
        <w:ind w:left="1665"/>
        <w:rPr>
          <w:lang w:val="en-US"/>
        </w:rPr>
      </w:pPr>
      <w:r w:rsidRPr="00FA307E">
        <w:rPr>
          <w:color w:val="231F20"/>
          <w:lang w:val="en-US"/>
        </w:rPr>
        <w:t xml:space="preserve">... </w:t>
      </w:r>
      <w:r w:rsidR="00D2001C">
        <w:rPr>
          <w:color w:val="231F20"/>
          <w:lang w:val="en-US"/>
        </w:rPr>
        <w:t xml:space="preserve">how to specify </w:t>
      </w:r>
      <w:r w:rsidRPr="00FA307E">
        <w:rPr>
          <w:color w:val="231F20"/>
          <w:lang w:val="en-US"/>
        </w:rPr>
        <w:t>the structure of XML documents with XML schemas.</w:t>
      </w:r>
    </w:p>
    <w:p w14:paraId="6D0046E4" w14:textId="264DE47B" w:rsidR="00B2125E" w:rsidRPr="00FA307E" w:rsidRDefault="000E68C3">
      <w:pPr>
        <w:pStyle w:val="BodyText"/>
        <w:spacing w:before="169"/>
        <w:ind w:left="1665"/>
        <w:rPr>
          <w:lang w:val="en-US"/>
        </w:rPr>
      </w:pPr>
      <w:r w:rsidRPr="00FA307E">
        <w:rPr>
          <w:color w:val="231F20"/>
          <w:lang w:val="en-US"/>
        </w:rPr>
        <w:t xml:space="preserve">... </w:t>
      </w:r>
      <w:r w:rsidR="00D2001C">
        <w:rPr>
          <w:color w:val="231F20"/>
          <w:lang w:val="en-US"/>
        </w:rPr>
        <w:t>how to generate</w:t>
      </w:r>
      <w:r w:rsidRPr="00FA307E">
        <w:rPr>
          <w:color w:val="231F20"/>
          <w:lang w:val="en-US"/>
        </w:rPr>
        <w:t xml:space="preserve"> class diagrams from XML documents.</w:t>
      </w:r>
    </w:p>
    <w:p w14:paraId="3EAC86E6" w14:textId="71135EEB" w:rsidR="00B2125E" w:rsidRPr="00FA307E" w:rsidRDefault="000E68C3">
      <w:pPr>
        <w:pStyle w:val="BodyText"/>
        <w:spacing w:before="170"/>
        <w:ind w:left="1665"/>
        <w:rPr>
          <w:lang w:val="en-US"/>
        </w:rPr>
      </w:pPr>
      <w:r w:rsidRPr="00FA307E">
        <w:rPr>
          <w:color w:val="231F20"/>
          <w:lang w:val="en-US"/>
        </w:rPr>
        <w:t xml:space="preserve">... </w:t>
      </w:r>
      <w:r w:rsidR="00D2001C">
        <w:rPr>
          <w:color w:val="231F20"/>
          <w:lang w:val="en-US"/>
        </w:rPr>
        <w:t>how to structure</w:t>
      </w:r>
      <w:r w:rsidRPr="00FA307E">
        <w:rPr>
          <w:color w:val="231F20"/>
          <w:lang w:val="en-US"/>
        </w:rPr>
        <w:t xml:space="preserve"> the XML specification of </w:t>
      </w:r>
      <w:r w:rsidR="006D11D3">
        <w:rPr>
          <w:color w:val="231F20"/>
          <w:lang w:val="en-US"/>
        </w:rPr>
        <w:t>W</w:t>
      </w:r>
      <w:r w:rsidRPr="00FA307E">
        <w:rPr>
          <w:color w:val="231F20"/>
          <w:lang w:val="en-US"/>
        </w:rPr>
        <w:t>eb services.</w:t>
      </w:r>
    </w:p>
    <w:p w14:paraId="7BBFF8F2" w14:textId="77777777" w:rsidR="00B2125E" w:rsidRPr="00FA307E" w:rsidRDefault="00B2125E">
      <w:pPr>
        <w:pStyle w:val="BodyText"/>
        <w:rPr>
          <w:lang w:val="en-US"/>
        </w:rPr>
      </w:pPr>
    </w:p>
    <w:p w14:paraId="0EBE627D" w14:textId="77777777" w:rsidR="00B2125E" w:rsidRPr="00FA307E" w:rsidRDefault="00B2125E">
      <w:pPr>
        <w:pStyle w:val="BodyText"/>
        <w:rPr>
          <w:lang w:val="en-US"/>
        </w:rPr>
      </w:pPr>
    </w:p>
    <w:p w14:paraId="38D51194" w14:textId="77777777" w:rsidR="00B2125E" w:rsidRPr="00FA307E" w:rsidRDefault="00B2125E">
      <w:pPr>
        <w:pStyle w:val="BodyText"/>
        <w:rPr>
          <w:lang w:val="en-US"/>
        </w:rPr>
      </w:pPr>
    </w:p>
    <w:p w14:paraId="61102F22" w14:textId="77777777" w:rsidR="00B2125E" w:rsidRPr="00FA307E" w:rsidRDefault="00B2125E">
      <w:pPr>
        <w:pStyle w:val="BodyText"/>
        <w:rPr>
          <w:lang w:val="en-US"/>
        </w:rPr>
      </w:pPr>
    </w:p>
    <w:p w14:paraId="44ED196C" w14:textId="77777777" w:rsidR="00B2125E" w:rsidRPr="00FA307E" w:rsidRDefault="00B2125E">
      <w:pPr>
        <w:pStyle w:val="BodyText"/>
        <w:rPr>
          <w:lang w:val="en-US"/>
        </w:rPr>
      </w:pPr>
    </w:p>
    <w:p w14:paraId="56F5178E" w14:textId="77777777" w:rsidR="00B2125E" w:rsidRPr="00FA307E" w:rsidRDefault="00B2125E">
      <w:pPr>
        <w:pStyle w:val="BodyText"/>
        <w:rPr>
          <w:lang w:val="en-US"/>
        </w:rPr>
      </w:pPr>
    </w:p>
    <w:p w14:paraId="13957BD4" w14:textId="77777777" w:rsidR="00B2125E" w:rsidRPr="00FA307E" w:rsidRDefault="00B2125E">
      <w:pPr>
        <w:pStyle w:val="BodyText"/>
        <w:rPr>
          <w:lang w:val="en-US"/>
        </w:rPr>
      </w:pPr>
    </w:p>
    <w:p w14:paraId="68BC344D" w14:textId="77777777" w:rsidR="00B2125E" w:rsidRPr="00FA307E" w:rsidRDefault="00B2125E">
      <w:pPr>
        <w:pStyle w:val="BodyText"/>
        <w:rPr>
          <w:lang w:val="en-US"/>
        </w:rPr>
      </w:pPr>
    </w:p>
    <w:p w14:paraId="172F6855" w14:textId="77777777" w:rsidR="00B2125E" w:rsidRPr="00FA307E" w:rsidRDefault="00B2125E">
      <w:pPr>
        <w:pStyle w:val="BodyText"/>
        <w:rPr>
          <w:lang w:val="en-US"/>
        </w:rPr>
      </w:pPr>
    </w:p>
    <w:p w14:paraId="10C2501C" w14:textId="77777777" w:rsidR="00B2125E" w:rsidRPr="00FA307E" w:rsidRDefault="00B2125E">
      <w:pPr>
        <w:pStyle w:val="BodyText"/>
        <w:rPr>
          <w:lang w:val="en-US"/>
        </w:rPr>
      </w:pPr>
    </w:p>
    <w:p w14:paraId="098803BD" w14:textId="77777777" w:rsidR="00B2125E" w:rsidRPr="00FA307E" w:rsidRDefault="00B2125E">
      <w:pPr>
        <w:pStyle w:val="BodyText"/>
        <w:rPr>
          <w:lang w:val="en-US"/>
        </w:rPr>
      </w:pPr>
    </w:p>
    <w:p w14:paraId="42041AAA" w14:textId="77777777" w:rsidR="00B2125E" w:rsidRPr="00FA307E" w:rsidRDefault="00B2125E">
      <w:pPr>
        <w:pStyle w:val="BodyText"/>
        <w:spacing w:before="6"/>
        <w:rPr>
          <w:sz w:val="18"/>
          <w:lang w:val="en-US"/>
        </w:rPr>
      </w:pPr>
    </w:p>
    <w:p w14:paraId="327FBDA8" w14:textId="77777777" w:rsidR="00B2125E" w:rsidRPr="00FA307E" w:rsidRDefault="000E68C3">
      <w:pPr>
        <w:spacing w:before="100"/>
        <w:ind w:right="404"/>
        <w:jc w:val="right"/>
        <w:rPr>
          <w:sz w:val="14"/>
          <w:lang w:val="en-US"/>
        </w:rPr>
      </w:pPr>
      <w:r w:rsidRPr="00FA307E">
        <w:rPr>
          <w:color w:val="231F20"/>
          <w:sz w:val="14"/>
          <w:lang w:val="en-US"/>
        </w:rPr>
        <w:t>DL-D-ISPE01-L06</w:t>
      </w:r>
    </w:p>
    <w:p w14:paraId="699B9DF6" w14:textId="77777777" w:rsidR="00B2125E" w:rsidRPr="00FA307E" w:rsidRDefault="00B2125E">
      <w:pPr>
        <w:jc w:val="right"/>
        <w:rPr>
          <w:sz w:val="14"/>
          <w:lang w:val="en-US"/>
        </w:rPr>
        <w:sectPr w:rsidR="00B2125E" w:rsidRPr="00FA307E">
          <w:headerReference w:type="default" r:id="rId139"/>
          <w:footerReference w:type="default" r:id="rId140"/>
          <w:pgSz w:w="11910" w:h="16840"/>
          <w:pgMar w:top="1600" w:right="160" w:bottom="280" w:left="460" w:header="0" w:footer="0" w:gutter="0"/>
          <w:cols w:space="720"/>
        </w:sectPr>
      </w:pPr>
    </w:p>
    <w:p w14:paraId="1207CE98" w14:textId="77777777" w:rsidR="00B2125E" w:rsidRPr="00FA307E" w:rsidRDefault="00B2125E">
      <w:pPr>
        <w:pStyle w:val="BodyText"/>
        <w:rPr>
          <w:lang w:val="en-US"/>
        </w:rPr>
      </w:pPr>
    </w:p>
    <w:p w14:paraId="508D6A18" w14:textId="6C8AB79B" w:rsidR="00B2125E" w:rsidRPr="00FA307E" w:rsidRDefault="00891F22">
      <w:pPr>
        <w:pStyle w:val="ListParagraph"/>
        <w:numPr>
          <w:ilvl w:val="0"/>
          <w:numId w:val="34"/>
        </w:numPr>
        <w:tabs>
          <w:tab w:val="left" w:pos="788"/>
        </w:tabs>
        <w:spacing w:before="231" w:line="259" w:lineRule="auto"/>
        <w:ind w:right="1723"/>
        <w:rPr>
          <w:sz w:val="48"/>
          <w:lang w:val="en-US"/>
        </w:rPr>
      </w:pPr>
      <w:r>
        <w:rPr>
          <w:color w:val="003946"/>
          <w:sz w:val="48"/>
          <w:lang w:val="en-US"/>
        </w:rPr>
        <w:t>Using structured text in the s</w:t>
      </w:r>
      <w:r w:rsidR="000E68C3" w:rsidRPr="00FA307E">
        <w:rPr>
          <w:color w:val="003946"/>
          <w:sz w:val="48"/>
          <w:lang w:val="en-US"/>
        </w:rPr>
        <w:t xml:space="preserve">pecification of data interfaces </w:t>
      </w:r>
    </w:p>
    <w:p w14:paraId="5C2C027E" w14:textId="77777777" w:rsidR="00B2125E" w:rsidRPr="00FA307E" w:rsidRDefault="00B2125E">
      <w:pPr>
        <w:pStyle w:val="BodyText"/>
        <w:spacing w:before="2"/>
        <w:rPr>
          <w:sz w:val="62"/>
          <w:lang w:val="en-US"/>
        </w:rPr>
      </w:pPr>
    </w:p>
    <w:p w14:paraId="1F688B92" w14:textId="77777777" w:rsidR="00B2125E" w:rsidRPr="00FA307E" w:rsidRDefault="000E68C3">
      <w:pPr>
        <w:pStyle w:val="Heading3"/>
        <w:ind w:left="2204" w:firstLine="0"/>
        <w:rPr>
          <w:lang w:val="en-US"/>
        </w:rPr>
      </w:pPr>
      <w:r w:rsidRPr="00FA307E">
        <w:rPr>
          <w:color w:val="003946"/>
          <w:lang w:val="en-US"/>
        </w:rPr>
        <w:t>Introduction</w:t>
      </w:r>
    </w:p>
    <w:p w14:paraId="08BF13D1" w14:textId="3CE7D53F" w:rsidR="00B2125E" w:rsidRPr="00FA307E" w:rsidRDefault="00502A24">
      <w:pPr>
        <w:pStyle w:val="BodyText"/>
        <w:spacing w:before="266" w:line="268" w:lineRule="auto"/>
        <w:ind w:left="2204" w:right="1255" w:hanging="1"/>
        <w:jc w:val="both"/>
        <w:rPr>
          <w:lang w:val="en-US"/>
        </w:rPr>
      </w:pPr>
      <w:r>
        <w:rPr>
          <w:color w:val="231F20"/>
          <w:lang w:val="en-US"/>
        </w:rPr>
        <w:t>As well as using</w:t>
      </w:r>
      <w:r w:rsidR="000E68C3" w:rsidRPr="00FA307E">
        <w:rPr>
          <w:color w:val="231F20"/>
          <w:lang w:val="en-US"/>
        </w:rPr>
        <w:t xml:space="preserve"> software models and texts</w:t>
      </w:r>
      <w:r>
        <w:rPr>
          <w:color w:val="231F20"/>
          <w:lang w:val="en-US"/>
        </w:rPr>
        <w:t xml:space="preserve"> for specification</w:t>
      </w:r>
      <w:r w:rsidR="000E68C3" w:rsidRPr="00FA307E">
        <w:rPr>
          <w:color w:val="231F20"/>
          <w:lang w:val="en-US"/>
        </w:rPr>
        <w:t xml:space="preserve">, messages at technical interfaces are specified </w:t>
      </w:r>
      <w:r>
        <w:rPr>
          <w:color w:val="231F20"/>
          <w:lang w:val="en-US"/>
        </w:rPr>
        <w:t xml:space="preserve">as </w:t>
      </w:r>
      <w:r w:rsidR="000E68C3" w:rsidRPr="00FA307E">
        <w:rPr>
          <w:color w:val="231F20"/>
          <w:lang w:val="en-US"/>
        </w:rPr>
        <w:t>structured text</w:t>
      </w:r>
      <w:r>
        <w:rPr>
          <w:color w:val="231F20"/>
          <w:lang w:val="en-US"/>
        </w:rPr>
        <w:t>s which</w:t>
      </w:r>
      <w:r w:rsidR="006C04DB">
        <w:rPr>
          <w:color w:val="231F20"/>
          <w:lang w:val="en-US"/>
        </w:rPr>
        <w:t xml:space="preserve"> are</w:t>
      </w:r>
      <w:r>
        <w:rPr>
          <w:color w:val="231F20"/>
          <w:lang w:val="en-US"/>
        </w:rPr>
        <w:t xml:space="preserve"> </w:t>
      </w:r>
      <w:r w:rsidR="00715B96">
        <w:rPr>
          <w:color w:val="231F20"/>
          <w:lang w:val="en-US"/>
        </w:rPr>
        <w:t>readable</w:t>
      </w:r>
      <w:r w:rsidR="000E68C3" w:rsidRPr="00FA307E">
        <w:rPr>
          <w:color w:val="231F20"/>
          <w:lang w:val="en-US"/>
        </w:rPr>
        <w:t xml:space="preserve"> both by humans and machines. </w:t>
      </w:r>
      <w:r w:rsidR="003142D7">
        <w:rPr>
          <w:color w:val="231F20"/>
          <w:lang w:val="en-US"/>
        </w:rPr>
        <w:t xml:space="preserve">In this unit, we examine </w:t>
      </w:r>
      <w:r w:rsidR="000E68C3" w:rsidRPr="00FA307E">
        <w:rPr>
          <w:color w:val="231F20"/>
          <w:lang w:val="en-US"/>
        </w:rPr>
        <w:t xml:space="preserve">eXtensible Markup Language (XML), </w:t>
      </w:r>
      <w:r w:rsidR="00715B96">
        <w:rPr>
          <w:color w:val="231F20"/>
          <w:lang w:val="en-US"/>
        </w:rPr>
        <w:t>a standard used worldwide</w:t>
      </w:r>
      <w:r w:rsidR="000E68C3" w:rsidRPr="00FA307E">
        <w:rPr>
          <w:color w:val="231F20"/>
          <w:lang w:val="en-US"/>
        </w:rPr>
        <w:t>.</w:t>
      </w:r>
    </w:p>
    <w:p w14:paraId="2568001C" w14:textId="77777777" w:rsidR="00B2125E" w:rsidRPr="00FA307E" w:rsidRDefault="00B2125E">
      <w:pPr>
        <w:pStyle w:val="BodyText"/>
        <w:rPr>
          <w:sz w:val="24"/>
          <w:lang w:val="en-US"/>
        </w:rPr>
      </w:pPr>
    </w:p>
    <w:p w14:paraId="21D8FB14" w14:textId="77777777" w:rsidR="00B2125E" w:rsidRPr="00FA307E" w:rsidRDefault="00B2125E">
      <w:pPr>
        <w:pStyle w:val="BodyText"/>
        <w:rPr>
          <w:sz w:val="35"/>
          <w:lang w:val="en-US"/>
        </w:rPr>
      </w:pPr>
    </w:p>
    <w:p w14:paraId="1C24FDFE" w14:textId="77777777" w:rsidR="00B2125E" w:rsidRPr="00FA307E" w:rsidRDefault="000E68C3">
      <w:pPr>
        <w:pStyle w:val="Heading3"/>
        <w:numPr>
          <w:ilvl w:val="1"/>
          <w:numId w:val="34"/>
        </w:numPr>
        <w:tabs>
          <w:tab w:val="left" w:pos="2772"/>
        </w:tabs>
        <w:ind w:hanging="568"/>
        <w:rPr>
          <w:lang w:val="en-US"/>
        </w:rPr>
      </w:pPr>
      <w:r w:rsidRPr="00FA307E">
        <w:rPr>
          <w:color w:val="003946"/>
          <w:lang w:val="en-US"/>
        </w:rPr>
        <w:t>Structured text as an interchange format</w:t>
      </w:r>
    </w:p>
    <w:p w14:paraId="5230B6F0" w14:textId="24ECB312" w:rsidR="00B2125E" w:rsidRPr="00FA307E" w:rsidRDefault="000E68C3">
      <w:pPr>
        <w:pStyle w:val="BodyText"/>
        <w:spacing w:before="266" w:line="268" w:lineRule="auto"/>
        <w:ind w:left="2204" w:right="1254"/>
        <w:jc w:val="both"/>
        <w:rPr>
          <w:lang w:val="en-US"/>
        </w:rPr>
      </w:pPr>
      <w:r w:rsidRPr="00FA307E">
        <w:rPr>
          <w:color w:val="231F20"/>
          <w:lang w:val="en-US"/>
        </w:rPr>
        <w:t>UML class diagram</w:t>
      </w:r>
      <w:r w:rsidR="00A34378">
        <w:rPr>
          <w:color w:val="231F20"/>
          <w:lang w:val="en-US"/>
        </w:rPr>
        <w:t>s</w:t>
      </w:r>
      <w:r w:rsidRPr="00FA307E">
        <w:rPr>
          <w:color w:val="231F20"/>
          <w:lang w:val="en-US"/>
        </w:rPr>
        <w:t xml:space="preserve"> (see </w:t>
      </w:r>
      <w:r w:rsidR="00A34378">
        <w:rPr>
          <w:color w:val="231F20"/>
          <w:lang w:val="en-US"/>
        </w:rPr>
        <w:t>module</w:t>
      </w:r>
      <w:r w:rsidRPr="00FA307E">
        <w:rPr>
          <w:color w:val="231F20"/>
          <w:lang w:val="en-US"/>
        </w:rPr>
        <w:t xml:space="preserve"> 4.2) </w:t>
      </w:r>
      <w:r w:rsidR="00A34378">
        <w:rPr>
          <w:color w:val="231F20"/>
          <w:lang w:val="en-US"/>
        </w:rPr>
        <w:t>can</w:t>
      </w:r>
      <w:r w:rsidRPr="00FA307E">
        <w:rPr>
          <w:color w:val="231F20"/>
          <w:lang w:val="en-US"/>
        </w:rPr>
        <w:t xml:space="preserve"> be used for the detailed specification of data structures at technical interfaces. </w:t>
      </w:r>
      <w:r w:rsidR="00D70545">
        <w:rPr>
          <w:color w:val="231F20"/>
          <w:lang w:val="en-US"/>
        </w:rPr>
        <w:t>H</w:t>
      </w:r>
      <w:r w:rsidR="00A34378">
        <w:rPr>
          <w:color w:val="231F20"/>
          <w:lang w:val="en-US"/>
        </w:rPr>
        <w:t>owever</w:t>
      </w:r>
      <w:r w:rsidRPr="00FA307E">
        <w:rPr>
          <w:color w:val="231F20"/>
          <w:lang w:val="en-US"/>
        </w:rPr>
        <w:t xml:space="preserve">, </w:t>
      </w:r>
      <w:r w:rsidR="00D70545">
        <w:rPr>
          <w:color w:val="231F20"/>
          <w:lang w:val="en-US"/>
        </w:rPr>
        <w:t>at technical interfaces</w:t>
      </w:r>
      <w:r w:rsidR="006C04DB">
        <w:rPr>
          <w:color w:val="231F20"/>
          <w:lang w:val="en-US"/>
        </w:rPr>
        <w:t>,</w:t>
      </w:r>
      <w:r w:rsidR="00D70545">
        <w:rPr>
          <w:color w:val="231F20"/>
          <w:lang w:val="en-US"/>
        </w:rPr>
        <w:t xml:space="preserve"> </w:t>
      </w:r>
      <w:r w:rsidRPr="00FA307E">
        <w:rPr>
          <w:color w:val="231F20"/>
          <w:lang w:val="en-US"/>
        </w:rPr>
        <w:t xml:space="preserve">it is </w:t>
      </w:r>
      <w:r w:rsidR="00D70545">
        <w:rPr>
          <w:color w:val="231F20"/>
          <w:lang w:val="en-US"/>
        </w:rPr>
        <w:t xml:space="preserve">particularly </w:t>
      </w:r>
      <w:r w:rsidR="00A34378">
        <w:rPr>
          <w:color w:val="231F20"/>
          <w:lang w:val="en-US"/>
        </w:rPr>
        <w:t xml:space="preserve">vital to ensure </w:t>
      </w:r>
      <w:r w:rsidR="00F13C95">
        <w:rPr>
          <w:color w:val="231F20"/>
          <w:lang w:val="en-US"/>
        </w:rPr>
        <w:t>that the actual</w:t>
      </w:r>
      <w:r w:rsidRPr="00FA307E">
        <w:rPr>
          <w:color w:val="231F20"/>
          <w:lang w:val="en-US"/>
        </w:rPr>
        <w:t xml:space="preserve"> messages exchanged</w:t>
      </w:r>
      <w:r w:rsidR="00A3277D">
        <w:rPr>
          <w:color w:val="231F20"/>
          <w:lang w:val="en-US"/>
        </w:rPr>
        <w:t xml:space="preserve"> are clearly defined and </w:t>
      </w:r>
      <w:r w:rsidR="00FD3B2D">
        <w:rPr>
          <w:color w:val="231F20"/>
          <w:lang w:val="en-US"/>
        </w:rPr>
        <w:t xml:space="preserve">conceptually </w:t>
      </w:r>
      <w:r w:rsidR="00A3277D">
        <w:rPr>
          <w:color w:val="231F20"/>
          <w:lang w:val="en-US"/>
        </w:rPr>
        <w:t>accurate in terms of their nature and structure</w:t>
      </w:r>
      <w:r w:rsidRPr="00FA307E">
        <w:rPr>
          <w:color w:val="231F20"/>
          <w:lang w:val="en-US"/>
        </w:rPr>
        <w:t xml:space="preserve">. </w:t>
      </w:r>
      <w:r w:rsidR="00D70545">
        <w:rPr>
          <w:color w:val="231F20"/>
          <w:lang w:val="en-US"/>
        </w:rPr>
        <w:t xml:space="preserve">This is achieved by converting </w:t>
      </w:r>
      <w:r w:rsidRPr="00FA307E">
        <w:rPr>
          <w:color w:val="231F20"/>
          <w:lang w:val="en-US"/>
        </w:rPr>
        <w:t xml:space="preserve">the specified data structure </w:t>
      </w:r>
      <w:r w:rsidR="00FD3B2D">
        <w:rPr>
          <w:color w:val="231F20"/>
          <w:lang w:val="en-US"/>
        </w:rPr>
        <w:t>into</w:t>
      </w:r>
      <w:r w:rsidRPr="00FA307E">
        <w:rPr>
          <w:color w:val="231F20"/>
          <w:lang w:val="en-US"/>
        </w:rPr>
        <w:t xml:space="preserve"> a </w:t>
      </w:r>
      <w:r w:rsidR="00D70545">
        <w:rPr>
          <w:color w:val="231F20"/>
          <w:lang w:val="en-US"/>
        </w:rPr>
        <w:t>particular</w:t>
      </w:r>
      <w:r w:rsidRPr="00FA307E">
        <w:rPr>
          <w:color w:val="231F20"/>
          <w:lang w:val="en-US"/>
        </w:rPr>
        <w:t xml:space="preserve"> exchange format. </w:t>
      </w:r>
      <w:r w:rsidR="00D70545">
        <w:rPr>
          <w:color w:val="231F20"/>
          <w:lang w:val="en-US"/>
        </w:rPr>
        <w:t>T</w:t>
      </w:r>
      <w:r w:rsidRPr="00FA307E">
        <w:rPr>
          <w:color w:val="231F20"/>
          <w:lang w:val="en-US"/>
        </w:rPr>
        <w:t>he following requirements</w:t>
      </w:r>
      <w:r w:rsidR="00D70545">
        <w:rPr>
          <w:color w:val="231F20"/>
          <w:lang w:val="en-US"/>
        </w:rPr>
        <w:t xml:space="preserve"> must be met</w:t>
      </w:r>
      <w:r w:rsidRPr="00FA307E">
        <w:rPr>
          <w:color w:val="231F20"/>
          <w:lang w:val="en-US"/>
        </w:rPr>
        <w:t xml:space="preserve"> when selecting and defining message formats for the storage and transmission of data: </w:t>
      </w:r>
      <w:r w:rsidR="00B7539D">
        <w:rPr>
          <w:color w:val="231F20"/>
          <w:lang w:val="en-US"/>
        </w:rPr>
        <w:t>T</w:t>
      </w:r>
      <w:r w:rsidRPr="00FA307E">
        <w:rPr>
          <w:color w:val="231F20"/>
          <w:lang w:val="en-US"/>
        </w:rPr>
        <w:t>he data structure</w:t>
      </w:r>
      <w:r w:rsidR="00B7539D">
        <w:rPr>
          <w:color w:val="231F20"/>
          <w:lang w:val="en-US"/>
        </w:rPr>
        <w:t xml:space="preserve"> must be maintained, it must be</w:t>
      </w:r>
      <w:r w:rsidR="009B4C34">
        <w:rPr>
          <w:color w:val="231F20"/>
          <w:lang w:val="en-US"/>
        </w:rPr>
        <w:t xml:space="preserve"> </w:t>
      </w:r>
      <w:r w:rsidRPr="00FA307E">
        <w:rPr>
          <w:color w:val="231F20"/>
          <w:lang w:val="en-US"/>
        </w:rPr>
        <w:t>easily readable by humans</w:t>
      </w:r>
      <w:r w:rsidR="00D70545">
        <w:rPr>
          <w:color w:val="231F20"/>
          <w:lang w:val="en-US"/>
        </w:rPr>
        <w:t>,</w:t>
      </w:r>
      <w:r w:rsidRPr="00FA307E">
        <w:rPr>
          <w:color w:val="231F20"/>
          <w:lang w:val="en-US"/>
        </w:rPr>
        <w:t xml:space="preserve"> and information</w:t>
      </w:r>
      <w:r w:rsidR="009B4C34">
        <w:rPr>
          <w:color w:val="231F20"/>
          <w:lang w:val="en-US"/>
        </w:rPr>
        <w:t xml:space="preserve"> must be stored efficiently</w:t>
      </w:r>
      <w:r w:rsidRPr="00FA307E">
        <w:rPr>
          <w:color w:val="231F20"/>
          <w:lang w:val="en-US"/>
        </w:rPr>
        <w:t>.</w:t>
      </w:r>
    </w:p>
    <w:p w14:paraId="31E701D6" w14:textId="77777777" w:rsidR="00B2125E" w:rsidRPr="00FA307E" w:rsidRDefault="00B2125E">
      <w:pPr>
        <w:pStyle w:val="BodyText"/>
        <w:spacing w:before="3"/>
        <w:rPr>
          <w:sz w:val="22"/>
          <w:lang w:val="en-US"/>
        </w:rPr>
      </w:pPr>
    </w:p>
    <w:p w14:paraId="063E30C2" w14:textId="109C597E" w:rsidR="00B2125E" w:rsidRPr="00FA307E" w:rsidRDefault="000E68C3">
      <w:pPr>
        <w:pStyle w:val="BodyText"/>
        <w:spacing w:before="1"/>
        <w:ind w:left="2204"/>
        <w:rPr>
          <w:lang w:val="en-US"/>
        </w:rPr>
      </w:pPr>
      <w:r w:rsidRPr="00FA307E">
        <w:rPr>
          <w:color w:val="231F20"/>
          <w:lang w:val="en-US"/>
        </w:rPr>
        <w:t>Possible exchange format</w:t>
      </w:r>
      <w:r w:rsidR="00B7539D">
        <w:rPr>
          <w:color w:val="231F20"/>
          <w:lang w:val="en-US"/>
        </w:rPr>
        <w:t xml:space="preserve"> categorie</w:t>
      </w:r>
      <w:r w:rsidRPr="00FA307E">
        <w:rPr>
          <w:color w:val="231F20"/>
          <w:lang w:val="en-US"/>
        </w:rPr>
        <w:t>s include:</w:t>
      </w:r>
    </w:p>
    <w:p w14:paraId="1AE136EE" w14:textId="77777777" w:rsidR="00B2125E" w:rsidRPr="00FA307E" w:rsidRDefault="00B2125E">
      <w:pPr>
        <w:pStyle w:val="BodyText"/>
        <w:spacing w:before="9"/>
        <w:rPr>
          <w:sz w:val="24"/>
          <w:lang w:val="en-US"/>
        </w:rPr>
      </w:pPr>
    </w:p>
    <w:p w14:paraId="4D0501A1" w14:textId="77777777" w:rsidR="00B2125E" w:rsidRPr="00FA307E" w:rsidRDefault="000E68C3">
      <w:pPr>
        <w:pStyle w:val="ListParagraph"/>
        <w:numPr>
          <w:ilvl w:val="0"/>
          <w:numId w:val="4"/>
        </w:numPr>
        <w:tabs>
          <w:tab w:val="left" w:pos="2484"/>
          <w:tab w:val="left" w:pos="2485"/>
        </w:tabs>
        <w:ind w:hanging="281"/>
        <w:rPr>
          <w:sz w:val="20"/>
          <w:lang w:val="en-US"/>
        </w:rPr>
      </w:pPr>
      <w:r w:rsidRPr="00FA307E">
        <w:rPr>
          <w:color w:val="231F20"/>
          <w:sz w:val="20"/>
          <w:lang w:val="en-US"/>
        </w:rPr>
        <w:t>Binary messages</w:t>
      </w:r>
    </w:p>
    <w:p w14:paraId="541C6E08" w14:textId="77777777" w:rsidR="00B2125E" w:rsidRPr="00FA307E" w:rsidRDefault="000E68C3">
      <w:pPr>
        <w:pStyle w:val="ListParagraph"/>
        <w:numPr>
          <w:ilvl w:val="0"/>
          <w:numId w:val="4"/>
        </w:numPr>
        <w:tabs>
          <w:tab w:val="left" w:pos="2484"/>
          <w:tab w:val="left" w:pos="2485"/>
        </w:tabs>
        <w:spacing w:before="28"/>
        <w:ind w:hanging="281"/>
        <w:rPr>
          <w:sz w:val="20"/>
          <w:lang w:val="en-US"/>
        </w:rPr>
      </w:pPr>
      <w:r w:rsidRPr="00FA307E">
        <w:rPr>
          <w:color w:val="231F20"/>
          <w:sz w:val="20"/>
          <w:lang w:val="en-US"/>
        </w:rPr>
        <w:t>Unstructured text messages and</w:t>
      </w:r>
    </w:p>
    <w:p w14:paraId="61B5FC00" w14:textId="77777777" w:rsidR="00B2125E" w:rsidRPr="00FA307E" w:rsidRDefault="000E68C3">
      <w:pPr>
        <w:pStyle w:val="ListParagraph"/>
        <w:numPr>
          <w:ilvl w:val="0"/>
          <w:numId w:val="4"/>
        </w:numPr>
        <w:tabs>
          <w:tab w:val="left" w:pos="2484"/>
          <w:tab w:val="left" w:pos="2485"/>
        </w:tabs>
        <w:spacing w:before="27"/>
        <w:ind w:hanging="281"/>
        <w:rPr>
          <w:sz w:val="20"/>
          <w:lang w:val="en-US"/>
        </w:rPr>
      </w:pPr>
      <w:r w:rsidRPr="00FA307E">
        <w:rPr>
          <w:color w:val="231F20"/>
          <w:sz w:val="20"/>
          <w:lang w:val="en-US"/>
        </w:rPr>
        <w:t>Structured text messages.</w:t>
      </w:r>
    </w:p>
    <w:p w14:paraId="1D9176B3" w14:textId="77777777" w:rsidR="00B2125E" w:rsidRPr="00FA307E" w:rsidRDefault="00B2125E">
      <w:pPr>
        <w:pStyle w:val="BodyText"/>
        <w:rPr>
          <w:sz w:val="24"/>
          <w:lang w:val="en-US"/>
        </w:rPr>
      </w:pPr>
    </w:p>
    <w:p w14:paraId="70837DAD" w14:textId="77777777" w:rsidR="00B2125E" w:rsidRPr="00FA307E" w:rsidRDefault="00B2125E">
      <w:pPr>
        <w:pStyle w:val="BodyText"/>
        <w:spacing w:before="7"/>
        <w:rPr>
          <w:sz w:val="19"/>
          <w:lang w:val="en-US"/>
        </w:rPr>
      </w:pPr>
    </w:p>
    <w:p w14:paraId="7F794F14" w14:textId="77777777" w:rsidR="00B2125E" w:rsidRPr="00FA307E" w:rsidRDefault="000E68C3">
      <w:pPr>
        <w:pStyle w:val="Heading6"/>
        <w:spacing w:before="0"/>
        <w:ind w:left="2204"/>
        <w:jc w:val="left"/>
        <w:rPr>
          <w:lang w:val="en-US"/>
        </w:rPr>
      </w:pPr>
      <w:r w:rsidRPr="00FA307E">
        <w:rPr>
          <w:color w:val="003946"/>
          <w:lang w:val="en-US"/>
        </w:rPr>
        <w:t>Binary messages</w:t>
      </w:r>
    </w:p>
    <w:p w14:paraId="6BDBAE92" w14:textId="77777777" w:rsidR="00B2125E" w:rsidRPr="00FA307E" w:rsidRDefault="00B2125E">
      <w:pPr>
        <w:pStyle w:val="BodyText"/>
        <w:spacing w:before="4"/>
        <w:rPr>
          <w:sz w:val="26"/>
          <w:lang w:val="en-US"/>
        </w:rPr>
      </w:pPr>
    </w:p>
    <w:p w14:paraId="65C4FE10" w14:textId="4E662F17" w:rsidR="00B2125E" w:rsidRPr="00FA307E" w:rsidRDefault="00FF3EF0">
      <w:pPr>
        <w:pStyle w:val="BodyText"/>
        <w:spacing w:line="268" w:lineRule="auto"/>
        <w:ind w:left="2204" w:right="1254" w:hanging="1"/>
        <w:jc w:val="both"/>
        <w:rPr>
          <w:lang w:val="en-US"/>
        </w:rPr>
      </w:pPr>
      <w:r>
        <w:rPr>
          <w:color w:val="231F20"/>
          <w:lang w:val="en-US"/>
        </w:rPr>
        <w:t>In a</w:t>
      </w:r>
      <w:r w:rsidR="000E68C3" w:rsidRPr="00FA307E">
        <w:rPr>
          <w:color w:val="231F20"/>
          <w:lang w:val="en-US"/>
        </w:rPr>
        <w:t xml:space="preserve"> binary message, data is exchanged between systems in the form of a sequence of 0s and 1s. The technical data structure is retained and can be reconstructed directly. The structure and content of binary messages cannot be directly read or written by humans</w:t>
      </w:r>
      <w:r>
        <w:rPr>
          <w:color w:val="231F20"/>
          <w:lang w:val="en-US"/>
        </w:rPr>
        <w:t>, but</w:t>
      </w:r>
      <w:r w:rsidR="000E68C3" w:rsidRPr="00FA307E">
        <w:rPr>
          <w:color w:val="231F20"/>
          <w:lang w:val="en-US"/>
        </w:rPr>
        <w:t xml:space="preserve"> data storage is </w:t>
      </w:r>
      <w:r w:rsidR="005753ED">
        <w:rPr>
          <w:color w:val="231F20"/>
          <w:lang w:val="en-US"/>
        </w:rPr>
        <w:t>usually</w:t>
      </w:r>
      <w:r w:rsidR="000E68C3" w:rsidRPr="00FA307E">
        <w:rPr>
          <w:color w:val="231F20"/>
          <w:lang w:val="en-US"/>
        </w:rPr>
        <w:t xml:space="preserve"> very efficient.</w:t>
      </w:r>
    </w:p>
    <w:p w14:paraId="5153A2B9" w14:textId="77777777" w:rsidR="00B2125E" w:rsidRPr="00FA307E" w:rsidRDefault="00B2125E">
      <w:pPr>
        <w:pStyle w:val="BodyText"/>
        <w:spacing w:before="4"/>
        <w:rPr>
          <w:sz w:val="22"/>
          <w:lang w:val="en-US"/>
        </w:rPr>
      </w:pPr>
    </w:p>
    <w:p w14:paraId="1096772A" w14:textId="77777777" w:rsidR="00B2125E" w:rsidRPr="00FA307E" w:rsidRDefault="000E68C3">
      <w:pPr>
        <w:pStyle w:val="BodyText"/>
        <w:spacing w:before="1"/>
        <w:ind w:left="2204"/>
        <w:rPr>
          <w:lang w:val="en-US"/>
        </w:rPr>
      </w:pPr>
      <w:r w:rsidRPr="00FA307E">
        <w:rPr>
          <w:color w:val="231F20"/>
          <w:lang w:val="en-US"/>
        </w:rPr>
        <w:t>Example</w:t>
      </w:r>
    </w:p>
    <w:p w14:paraId="77664592" w14:textId="7BB01ABF" w:rsidR="00B2125E" w:rsidRPr="00FA307E" w:rsidRDefault="000E68C3">
      <w:pPr>
        <w:spacing w:before="27" w:line="264" w:lineRule="auto"/>
        <w:ind w:left="2204" w:right="1254"/>
        <w:jc w:val="both"/>
        <w:rPr>
          <w:sz w:val="20"/>
          <w:lang w:val="en-US"/>
        </w:rPr>
      </w:pPr>
      <w:r w:rsidRPr="00FA307E">
        <w:rPr>
          <w:color w:val="231F20"/>
          <w:sz w:val="20"/>
          <w:lang w:val="en-US"/>
        </w:rPr>
        <w:t xml:space="preserve">Serialization of Java objects using the class </w:t>
      </w:r>
      <w:r w:rsidRPr="00FA307E">
        <w:rPr>
          <w:rFonts w:ascii="Courier New" w:hAnsi="Courier New"/>
          <w:color w:val="231F20"/>
          <w:sz w:val="18"/>
          <w:lang w:val="en-US"/>
        </w:rPr>
        <w:t>java.io.ObjectOutputStream</w:t>
      </w:r>
      <w:r w:rsidRPr="00FA307E">
        <w:rPr>
          <w:color w:val="231F20"/>
          <w:sz w:val="20"/>
          <w:lang w:val="en-US"/>
        </w:rPr>
        <w:t xml:space="preserve">. It converts objects </w:t>
      </w:r>
      <w:r w:rsidR="005753ED">
        <w:rPr>
          <w:color w:val="231F20"/>
          <w:sz w:val="20"/>
          <w:lang w:val="en-US"/>
        </w:rPr>
        <w:t>and</w:t>
      </w:r>
      <w:r w:rsidRPr="00FA307E">
        <w:rPr>
          <w:color w:val="231F20"/>
          <w:sz w:val="20"/>
          <w:lang w:val="en-US"/>
        </w:rPr>
        <w:t xml:space="preserve"> their state into a byte stream. The class </w:t>
      </w:r>
      <w:r w:rsidRPr="00FA307E">
        <w:rPr>
          <w:rFonts w:ascii="Courier New" w:hAnsi="Courier New"/>
          <w:color w:val="231F20"/>
          <w:sz w:val="18"/>
          <w:lang w:val="en-US"/>
        </w:rPr>
        <w:t xml:space="preserve">java.io.ObjectInputStream </w:t>
      </w:r>
      <w:r w:rsidRPr="00FA307E">
        <w:rPr>
          <w:color w:val="231F20"/>
          <w:sz w:val="20"/>
          <w:lang w:val="en-US"/>
        </w:rPr>
        <w:t>allows Java objects to be re-created.</w:t>
      </w:r>
    </w:p>
    <w:p w14:paraId="2987DE89" w14:textId="77777777" w:rsidR="00B2125E" w:rsidRPr="00FA307E" w:rsidRDefault="00B2125E">
      <w:pPr>
        <w:spacing w:line="264" w:lineRule="auto"/>
        <w:jc w:val="both"/>
        <w:rPr>
          <w:sz w:val="20"/>
          <w:lang w:val="en-US"/>
        </w:rPr>
        <w:sectPr w:rsidR="00B2125E" w:rsidRPr="00FA307E">
          <w:headerReference w:type="even" r:id="rId141"/>
          <w:headerReference w:type="default" r:id="rId142"/>
          <w:footerReference w:type="even" r:id="rId143"/>
          <w:footerReference w:type="default" r:id="rId144"/>
          <w:pgSz w:w="11910" w:h="16840"/>
          <w:pgMar w:top="960" w:right="160" w:bottom="680" w:left="460" w:header="0" w:footer="486" w:gutter="0"/>
          <w:pgNumType w:start="110"/>
          <w:cols w:space="720"/>
        </w:sectPr>
      </w:pPr>
    </w:p>
    <w:p w14:paraId="5C710835" w14:textId="77777777" w:rsidR="00B2125E" w:rsidRPr="00FA307E" w:rsidRDefault="00B2125E">
      <w:pPr>
        <w:pStyle w:val="BodyText"/>
        <w:rPr>
          <w:lang w:val="en-US"/>
        </w:rPr>
      </w:pPr>
    </w:p>
    <w:p w14:paraId="7754BC4E" w14:textId="77777777" w:rsidR="00B2125E" w:rsidRPr="00FA307E" w:rsidRDefault="00B2125E">
      <w:pPr>
        <w:pStyle w:val="BodyText"/>
        <w:rPr>
          <w:lang w:val="en-US"/>
        </w:rPr>
      </w:pPr>
    </w:p>
    <w:p w14:paraId="08C9017D" w14:textId="77777777" w:rsidR="00B2125E" w:rsidRPr="00FA307E" w:rsidRDefault="000E68C3">
      <w:pPr>
        <w:ind w:left="957"/>
        <w:rPr>
          <w:sz w:val="18"/>
          <w:lang w:val="en-US"/>
        </w:rPr>
      </w:pPr>
      <w:r w:rsidRPr="00FA307E">
        <w:rPr>
          <w:color w:val="003946"/>
          <w:sz w:val="18"/>
          <w:lang w:val="en-US"/>
        </w:rPr>
        <w:t>Specification of data interfaces with structured text</w:t>
      </w:r>
    </w:p>
    <w:p w14:paraId="224AC359" w14:textId="77777777" w:rsidR="00B2125E" w:rsidRPr="00FA307E" w:rsidRDefault="00B2125E">
      <w:pPr>
        <w:pStyle w:val="BodyText"/>
        <w:rPr>
          <w:lang w:val="en-US"/>
        </w:rPr>
      </w:pPr>
    </w:p>
    <w:p w14:paraId="2934E3E2" w14:textId="77777777" w:rsidR="00B2125E" w:rsidRPr="00FA307E" w:rsidRDefault="00B2125E">
      <w:pPr>
        <w:pStyle w:val="BodyText"/>
        <w:rPr>
          <w:lang w:val="en-US"/>
        </w:rPr>
      </w:pPr>
    </w:p>
    <w:p w14:paraId="6D171191" w14:textId="77777777" w:rsidR="00B2125E" w:rsidRPr="00FA307E" w:rsidRDefault="00B2125E">
      <w:pPr>
        <w:pStyle w:val="BodyText"/>
        <w:rPr>
          <w:lang w:val="en-US"/>
        </w:rPr>
      </w:pPr>
    </w:p>
    <w:p w14:paraId="2909D7EC" w14:textId="77777777" w:rsidR="00B2125E" w:rsidRPr="00FA307E" w:rsidRDefault="00B2125E">
      <w:pPr>
        <w:pStyle w:val="BodyText"/>
        <w:rPr>
          <w:lang w:val="en-US"/>
        </w:rPr>
      </w:pPr>
    </w:p>
    <w:p w14:paraId="79AD301A" w14:textId="77777777" w:rsidR="00B2125E" w:rsidRPr="00FA307E" w:rsidRDefault="00B2125E">
      <w:pPr>
        <w:pStyle w:val="BodyText"/>
        <w:rPr>
          <w:lang w:val="en-US"/>
        </w:rPr>
      </w:pPr>
    </w:p>
    <w:p w14:paraId="041B5E91" w14:textId="77777777" w:rsidR="00B2125E" w:rsidRPr="00FA307E" w:rsidRDefault="00B2125E">
      <w:pPr>
        <w:pStyle w:val="BodyText"/>
        <w:spacing w:before="3"/>
        <w:rPr>
          <w:sz w:val="21"/>
          <w:lang w:val="en-US"/>
        </w:rPr>
      </w:pPr>
    </w:p>
    <w:p w14:paraId="2907A3BD" w14:textId="77777777" w:rsidR="00B2125E" w:rsidRPr="00FA307E" w:rsidRDefault="000E68C3">
      <w:pPr>
        <w:pStyle w:val="Heading6"/>
        <w:spacing w:before="100"/>
        <w:jc w:val="left"/>
        <w:rPr>
          <w:lang w:val="en-US"/>
        </w:rPr>
      </w:pPr>
      <w:r w:rsidRPr="00FA307E">
        <w:rPr>
          <w:color w:val="003946"/>
          <w:lang w:val="en-US"/>
        </w:rPr>
        <w:t>Unstructured text messages</w:t>
      </w:r>
    </w:p>
    <w:p w14:paraId="252152F1" w14:textId="77777777" w:rsidR="00B2125E" w:rsidRPr="00FA307E" w:rsidRDefault="00B2125E">
      <w:pPr>
        <w:pStyle w:val="BodyText"/>
        <w:spacing w:before="4"/>
        <w:rPr>
          <w:sz w:val="26"/>
          <w:lang w:val="en-US"/>
        </w:rPr>
      </w:pPr>
    </w:p>
    <w:p w14:paraId="0A77B3C2" w14:textId="0425251C" w:rsidR="00B2125E" w:rsidRPr="00FA307E" w:rsidRDefault="000E68C3">
      <w:pPr>
        <w:pStyle w:val="BodyText"/>
        <w:spacing w:line="268" w:lineRule="auto"/>
        <w:ind w:left="957" w:right="2501"/>
        <w:jc w:val="both"/>
        <w:rPr>
          <w:lang w:val="en-US"/>
        </w:rPr>
      </w:pPr>
      <w:r w:rsidRPr="00FA307E">
        <w:rPr>
          <w:color w:val="231F20"/>
          <w:lang w:val="en-US"/>
        </w:rPr>
        <w:t xml:space="preserve">Unstructured text messages </w:t>
      </w:r>
      <w:r w:rsidR="00695451">
        <w:rPr>
          <w:color w:val="231F20"/>
          <w:lang w:val="en-US"/>
        </w:rPr>
        <w:t>use</w:t>
      </w:r>
      <w:r w:rsidRPr="00FA307E">
        <w:rPr>
          <w:color w:val="231F20"/>
          <w:lang w:val="en-US"/>
        </w:rPr>
        <w:t xml:space="preserve"> typical text characters </w:t>
      </w:r>
      <w:r w:rsidR="00807D40">
        <w:rPr>
          <w:color w:val="231F20"/>
          <w:lang w:val="en-US"/>
        </w:rPr>
        <w:t>with no</w:t>
      </w:r>
      <w:r w:rsidR="00695451">
        <w:rPr>
          <w:color w:val="231F20"/>
          <w:lang w:val="en-US"/>
        </w:rPr>
        <w:t xml:space="preserve"> generally</w:t>
      </w:r>
      <w:r w:rsidRPr="00FA307E">
        <w:rPr>
          <w:color w:val="231F20"/>
          <w:lang w:val="en-US"/>
        </w:rPr>
        <w:t xml:space="preserve"> prescribed format. The basic structure of the message cannot be defined. </w:t>
      </w:r>
      <w:r w:rsidR="00F207E1">
        <w:rPr>
          <w:color w:val="231F20"/>
          <w:lang w:val="en-US"/>
        </w:rPr>
        <w:t>When</w:t>
      </w:r>
      <w:r w:rsidRPr="00FA307E">
        <w:rPr>
          <w:color w:val="231F20"/>
          <w:lang w:val="en-US"/>
        </w:rPr>
        <w:t xml:space="preserve"> these messages </w:t>
      </w:r>
      <w:r w:rsidR="00F207E1">
        <w:rPr>
          <w:color w:val="231F20"/>
          <w:lang w:val="en-US"/>
        </w:rPr>
        <w:t>are processed by</w:t>
      </w:r>
      <w:r w:rsidRPr="00FA307E">
        <w:rPr>
          <w:color w:val="231F20"/>
          <w:lang w:val="en-US"/>
        </w:rPr>
        <w:t xml:space="preserve"> a system, rules</w:t>
      </w:r>
      <w:r w:rsidR="00F207E1">
        <w:rPr>
          <w:color w:val="231F20"/>
          <w:lang w:val="en-US"/>
        </w:rPr>
        <w:t xml:space="preserve"> must be agreed</w:t>
      </w:r>
      <w:r w:rsidR="006C04DB">
        <w:rPr>
          <w:color w:val="231F20"/>
          <w:lang w:val="en-US"/>
        </w:rPr>
        <w:t xml:space="preserve"> upon</w:t>
      </w:r>
      <w:r w:rsidRPr="00FA307E">
        <w:rPr>
          <w:color w:val="231F20"/>
          <w:lang w:val="en-US"/>
        </w:rPr>
        <w:t>, but</w:t>
      </w:r>
      <w:r w:rsidR="00F207E1">
        <w:rPr>
          <w:color w:val="231F20"/>
          <w:lang w:val="en-US"/>
        </w:rPr>
        <w:t xml:space="preserve"> </w:t>
      </w:r>
      <w:r w:rsidR="00807D40">
        <w:rPr>
          <w:color w:val="231F20"/>
          <w:lang w:val="en-US"/>
        </w:rPr>
        <w:t>it</w:t>
      </w:r>
      <w:r w:rsidRPr="00FA307E">
        <w:rPr>
          <w:color w:val="231F20"/>
          <w:lang w:val="en-US"/>
        </w:rPr>
        <w:t xml:space="preserve"> </w:t>
      </w:r>
      <w:r w:rsidR="00F207E1">
        <w:rPr>
          <w:color w:val="231F20"/>
          <w:lang w:val="en-US"/>
        </w:rPr>
        <w:t>can be</w:t>
      </w:r>
      <w:r w:rsidRPr="00FA307E">
        <w:rPr>
          <w:color w:val="231F20"/>
          <w:lang w:val="en-US"/>
        </w:rPr>
        <w:t xml:space="preserve"> time-consuming</w:t>
      </w:r>
      <w:r w:rsidR="00807D40">
        <w:rPr>
          <w:color w:val="231F20"/>
          <w:lang w:val="en-US"/>
        </w:rPr>
        <w:t xml:space="preserve"> to verify compliance</w:t>
      </w:r>
      <w:r w:rsidRPr="00FA307E">
        <w:rPr>
          <w:color w:val="231F20"/>
          <w:lang w:val="en-US"/>
        </w:rPr>
        <w:t xml:space="preserve">. </w:t>
      </w:r>
      <w:r w:rsidR="00807D40">
        <w:rPr>
          <w:color w:val="231F20"/>
          <w:lang w:val="en-US"/>
        </w:rPr>
        <w:t>U</w:t>
      </w:r>
      <w:r w:rsidR="00F207E1">
        <w:rPr>
          <w:color w:val="231F20"/>
          <w:lang w:val="en-US"/>
        </w:rPr>
        <w:t>nstructured text message</w:t>
      </w:r>
      <w:r w:rsidR="00807D40">
        <w:rPr>
          <w:color w:val="231F20"/>
          <w:lang w:val="en-US"/>
        </w:rPr>
        <w:t>s are easily read and written by humans, but</w:t>
      </w:r>
      <w:r w:rsidR="00F207E1">
        <w:rPr>
          <w:color w:val="231F20"/>
          <w:lang w:val="en-US"/>
        </w:rPr>
        <w:t xml:space="preserve"> t</w:t>
      </w:r>
      <w:r w:rsidRPr="00FA307E">
        <w:rPr>
          <w:color w:val="231F20"/>
          <w:lang w:val="en-US"/>
        </w:rPr>
        <w:t xml:space="preserve">he technical data structure is lost. </w:t>
      </w:r>
      <w:r w:rsidR="004F3AC0">
        <w:rPr>
          <w:color w:val="231F20"/>
          <w:lang w:val="en-US"/>
        </w:rPr>
        <w:t>There is</w:t>
      </w:r>
      <w:r w:rsidRPr="00FA307E">
        <w:rPr>
          <w:color w:val="231F20"/>
          <w:lang w:val="en-US"/>
        </w:rPr>
        <w:t xml:space="preserve"> a risk of syntax errors, i.e. </w:t>
      </w:r>
      <w:r w:rsidR="004F3AC0">
        <w:rPr>
          <w:color w:val="231F20"/>
          <w:lang w:val="en-US"/>
        </w:rPr>
        <w:t>v</w:t>
      </w:r>
      <w:r w:rsidRPr="00FA307E">
        <w:rPr>
          <w:color w:val="231F20"/>
          <w:lang w:val="en-US"/>
        </w:rPr>
        <w:t>iolations of the agreed message structure.</w:t>
      </w:r>
    </w:p>
    <w:p w14:paraId="2D37C28A" w14:textId="77777777" w:rsidR="00B2125E" w:rsidRPr="00FA307E" w:rsidRDefault="00B2125E">
      <w:pPr>
        <w:pStyle w:val="BodyText"/>
        <w:spacing w:before="4"/>
        <w:rPr>
          <w:sz w:val="22"/>
          <w:lang w:val="en-US"/>
        </w:rPr>
      </w:pPr>
    </w:p>
    <w:p w14:paraId="4F2EF04A" w14:textId="758CA2A5" w:rsidR="00B2125E" w:rsidRPr="00FA307E" w:rsidRDefault="000E68C3">
      <w:pPr>
        <w:pStyle w:val="BodyText"/>
        <w:ind w:left="957"/>
        <w:rPr>
          <w:lang w:val="en-US"/>
        </w:rPr>
      </w:pPr>
      <w:r w:rsidRPr="00FA307E">
        <w:rPr>
          <w:color w:val="231F20"/>
          <w:lang w:val="en-US"/>
        </w:rPr>
        <w:t>Example</w:t>
      </w:r>
      <w:r w:rsidR="00807D40">
        <w:rPr>
          <w:color w:val="231F20"/>
          <w:lang w:val="en-US"/>
        </w:rPr>
        <w:t>s</w:t>
      </w:r>
    </w:p>
    <w:p w14:paraId="56C51DA6" w14:textId="19B7E484" w:rsidR="00B2125E" w:rsidRPr="00FA307E" w:rsidRDefault="000E68C3">
      <w:pPr>
        <w:pStyle w:val="BodyText"/>
        <w:spacing w:before="28" w:line="268" w:lineRule="auto"/>
        <w:ind w:left="957" w:right="2496" w:hanging="1"/>
        <w:rPr>
          <w:lang w:val="en-US"/>
        </w:rPr>
      </w:pPr>
      <w:r w:rsidRPr="00FA307E">
        <w:rPr>
          <w:color w:val="231F20"/>
          <w:lang w:val="en-US"/>
        </w:rPr>
        <w:t xml:space="preserve">Files with the extension TXT, short messages like tweets or text messages, </w:t>
      </w:r>
      <w:r w:rsidR="00807D40">
        <w:rPr>
          <w:color w:val="231F20"/>
          <w:lang w:val="en-US"/>
        </w:rPr>
        <w:t xml:space="preserve">and </w:t>
      </w:r>
      <w:r w:rsidRPr="00FA307E">
        <w:rPr>
          <w:color w:val="231F20"/>
          <w:lang w:val="en-US"/>
        </w:rPr>
        <w:t xml:space="preserve">text in </w:t>
      </w:r>
      <w:r w:rsidR="00807D40">
        <w:rPr>
          <w:color w:val="231F20"/>
          <w:lang w:val="en-US"/>
        </w:rPr>
        <w:t xml:space="preserve">the </w:t>
      </w:r>
      <w:r w:rsidRPr="00FA307E">
        <w:rPr>
          <w:color w:val="231F20"/>
          <w:lang w:val="en-US"/>
        </w:rPr>
        <w:t>error messages from a Java exception.</w:t>
      </w:r>
    </w:p>
    <w:p w14:paraId="630F502E" w14:textId="77777777" w:rsidR="00B2125E" w:rsidRPr="00FA307E" w:rsidRDefault="00B2125E">
      <w:pPr>
        <w:pStyle w:val="BodyText"/>
        <w:rPr>
          <w:sz w:val="24"/>
          <w:lang w:val="en-US"/>
        </w:rPr>
      </w:pPr>
    </w:p>
    <w:p w14:paraId="5D83DD9C" w14:textId="77777777" w:rsidR="00B2125E" w:rsidRPr="00FA307E" w:rsidRDefault="000E68C3">
      <w:pPr>
        <w:pStyle w:val="Heading6"/>
        <w:jc w:val="left"/>
        <w:rPr>
          <w:lang w:val="en-US"/>
        </w:rPr>
      </w:pPr>
      <w:r w:rsidRPr="00FA307E">
        <w:rPr>
          <w:color w:val="003946"/>
          <w:lang w:val="en-US"/>
        </w:rPr>
        <w:t>Structured text messages</w:t>
      </w:r>
    </w:p>
    <w:p w14:paraId="26D98EE7" w14:textId="77777777" w:rsidR="00B2125E" w:rsidRPr="00FA307E" w:rsidRDefault="00B2125E">
      <w:pPr>
        <w:pStyle w:val="BodyText"/>
        <w:spacing w:before="5"/>
        <w:rPr>
          <w:sz w:val="26"/>
          <w:lang w:val="en-US"/>
        </w:rPr>
      </w:pPr>
    </w:p>
    <w:p w14:paraId="034BF69C" w14:textId="191482B0" w:rsidR="00B2125E" w:rsidRPr="00FA307E" w:rsidRDefault="000E68C3">
      <w:pPr>
        <w:pStyle w:val="BodyText"/>
        <w:spacing w:line="268" w:lineRule="auto"/>
        <w:ind w:left="957" w:right="2501" w:hanging="1"/>
        <w:jc w:val="both"/>
        <w:rPr>
          <w:lang w:val="en-US"/>
        </w:rPr>
      </w:pPr>
      <w:r w:rsidRPr="00FA307E">
        <w:rPr>
          <w:color w:val="231F20"/>
          <w:lang w:val="en-US"/>
        </w:rPr>
        <w:t xml:space="preserve">Structured text messages </w:t>
      </w:r>
      <w:r w:rsidR="009F672A">
        <w:rPr>
          <w:color w:val="231F20"/>
          <w:lang w:val="en-US"/>
        </w:rPr>
        <w:t xml:space="preserve">must </w:t>
      </w:r>
      <w:r w:rsidR="00562C12">
        <w:rPr>
          <w:color w:val="231F20"/>
          <w:lang w:val="en-US"/>
        </w:rPr>
        <w:t>be given</w:t>
      </w:r>
      <w:r w:rsidRPr="00FA307E">
        <w:rPr>
          <w:color w:val="231F20"/>
          <w:lang w:val="en-US"/>
        </w:rPr>
        <w:t xml:space="preserve"> a clearly defined and readily verifiable structure. </w:t>
      </w:r>
      <w:r w:rsidR="001F4144">
        <w:rPr>
          <w:color w:val="231F20"/>
          <w:lang w:val="en-US"/>
        </w:rPr>
        <w:t>The</w:t>
      </w:r>
      <w:r w:rsidRPr="00FA307E">
        <w:rPr>
          <w:color w:val="231F20"/>
          <w:lang w:val="en-US"/>
        </w:rPr>
        <w:t xml:space="preserve"> system </w:t>
      </w:r>
      <w:r w:rsidR="001F4144">
        <w:rPr>
          <w:color w:val="231F20"/>
          <w:lang w:val="en-US"/>
        </w:rPr>
        <w:t>checks and processes these messages</w:t>
      </w:r>
      <w:r w:rsidRPr="00FA307E">
        <w:rPr>
          <w:color w:val="231F20"/>
          <w:lang w:val="en-US"/>
        </w:rPr>
        <w:t xml:space="preserve"> directly based on the specified structure, so that quality </w:t>
      </w:r>
      <w:r w:rsidR="001F4144">
        <w:rPr>
          <w:color w:val="231F20"/>
          <w:lang w:val="en-US"/>
        </w:rPr>
        <w:t>is readily guaranteed</w:t>
      </w:r>
      <w:r w:rsidRPr="00FA307E">
        <w:rPr>
          <w:color w:val="231F20"/>
          <w:lang w:val="en-US"/>
        </w:rPr>
        <w:t xml:space="preserve">. The technical data structure of the message is converted into a text structure, which in turn can be converted into a technical data structure </w:t>
      </w:r>
      <w:r w:rsidR="00807D40">
        <w:rPr>
          <w:color w:val="231F20"/>
          <w:lang w:val="en-US"/>
        </w:rPr>
        <w:t xml:space="preserve">using </w:t>
      </w:r>
      <w:r w:rsidRPr="00FA307E">
        <w:rPr>
          <w:color w:val="231F20"/>
          <w:lang w:val="en-US"/>
        </w:rPr>
        <w:t xml:space="preserve">defined rules. Structured text messages can be read and written by humans with due regard for the defined structure. Possible syntax errors are easily identified because </w:t>
      </w:r>
      <w:r w:rsidR="00B303C0">
        <w:rPr>
          <w:color w:val="231F20"/>
          <w:lang w:val="en-US"/>
        </w:rPr>
        <w:t xml:space="preserve">the correct format of </w:t>
      </w:r>
      <w:r w:rsidRPr="00FA307E">
        <w:rPr>
          <w:color w:val="231F20"/>
          <w:lang w:val="en-US"/>
        </w:rPr>
        <w:t xml:space="preserve">each message is automatically checked </w:t>
      </w:r>
      <w:r w:rsidR="00B303C0">
        <w:rPr>
          <w:color w:val="231F20"/>
          <w:lang w:val="en-US"/>
        </w:rPr>
        <w:t>prior to</w:t>
      </w:r>
      <w:r w:rsidRPr="00FA307E">
        <w:rPr>
          <w:color w:val="231F20"/>
          <w:lang w:val="en-US"/>
        </w:rPr>
        <w:t xml:space="preserve"> processing.</w:t>
      </w:r>
    </w:p>
    <w:p w14:paraId="1440651D" w14:textId="77777777" w:rsidR="00B2125E" w:rsidRPr="00FA307E" w:rsidRDefault="00B2125E">
      <w:pPr>
        <w:pStyle w:val="BodyText"/>
        <w:spacing w:before="3"/>
        <w:rPr>
          <w:sz w:val="22"/>
          <w:lang w:val="en-US"/>
        </w:rPr>
      </w:pPr>
    </w:p>
    <w:p w14:paraId="0573C3FC" w14:textId="77777777" w:rsidR="00B2125E" w:rsidRPr="00FA307E" w:rsidRDefault="000E68C3">
      <w:pPr>
        <w:pStyle w:val="BodyText"/>
        <w:ind w:left="957"/>
        <w:rPr>
          <w:lang w:val="en-US"/>
        </w:rPr>
      </w:pPr>
      <w:r w:rsidRPr="00FA307E">
        <w:rPr>
          <w:color w:val="231F20"/>
          <w:lang w:val="en-US"/>
        </w:rPr>
        <w:t>Example</w:t>
      </w:r>
    </w:p>
    <w:p w14:paraId="453258BD" w14:textId="77777777" w:rsidR="00B2125E" w:rsidRPr="00FA307E" w:rsidRDefault="000E68C3">
      <w:pPr>
        <w:pStyle w:val="BodyText"/>
        <w:spacing w:before="28" w:line="268" w:lineRule="auto"/>
        <w:ind w:left="957" w:right="2497"/>
        <w:rPr>
          <w:lang w:val="en-US"/>
        </w:rPr>
      </w:pPr>
      <w:r w:rsidRPr="00FA307E">
        <w:rPr>
          <w:color w:val="231F20"/>
          <w:lang w:val="en-US"/>
        </w:rPr>
        <w:t>XHTML for websites, XML for all types of documents and messages, JSON for the transmission of objects and their attributes.</w:t>
      </w:r>
    </w:p>
    <w:p w14:paraId="37831B5C" w14:textId="77777777" w:rsidR="00B2125E" w:rsidRPr="00FA307E" w:rsidRDefault="00B2125E">
      <w:pPr>
        <w:pStyle w:val="BodyText"/>
        <w:spacing w:before="4"/>
        <w:rPr>
          <w:sz w:val="22"/>
          <w:lang w:val="en-US"/>
        </w:rPr>
      </w:pPr>
    </w:p>
    <w:p w14:paraId="3BBD63F3" w14:textId="19348D74" w:rsidR="00B2125E" w:rsidRPr="00FA307E" w:rsidRDefault="000E68C3">
      <w:pPr>
        <w:pStyle w:val="BodyText"/>
        <w:spacing w:before="1" w:line="268" w:lineRule="auto"/>
        <w:ind w:left="957" w:right="2502"/>
        <w:jc w:val="both"/>
        <w:rPr>
          <w:lang w:val="en-US"/>
        </w:rPr>
      </w:pPr>
      <w:r w:rsidRPr="00FA307E">
        <w:rPr>
          <w:color w:val="231F20"/>
          <w:lang w:val="en-US"/>
        </w:rPr>
        <w:t>XML languages are very widely used as an exchange format</w:t>
      </w:r>
      <w:r w:rsidR="00EA7231">
        <w:rPr>
          <w:color w:val="231F20"/>
          <w:lang w:val="en-US"/>
        </w:rPr>
        <w:t xml:space="preserve"> in industrial environments</w:t>
      </w:r>
      <w:r w:rsidRPr="00FA307E">
        <w:rPr>
          <w:color w:val="231F20"/>
          <w:lang w:val="en-US"/>
        </w:rPr>
        <w:t xml:space="preserve">, so the following </w:t>
      </w:r>
      <w:r w:rsidR="00EA7231">
        <w:rPr>
          <w:color w:val="231F20"/>
          <w:lang w:val="en-US"/>
        </w:rPr>
        <w:t>module will</w:t>
      </w:r>
      <w:r w:rsidRPr="00FA307E">
        <w:rPr>
          <w:color w:val="231F20"/>
          <w:lang w:val="en-US"/>
        </w:rPr>
        <w:t xml:space="preserve"> focus on the definition and use of XML languages. The JSON format is also widely used, often for the exchange of objects between browser and web applications.</w:t>
      </w:r>
    </w:p>
    <w:p w14:paraId="6BB03EB6" w14:textId="77777777" w:rsidR="00B2125E" w:rsidRPr="00FA307E" w:rsidRDefault="00B2125E">
      <w:pPr>
        <w:pStyle w:val="BodyText"/>
        <w:rPr>
          <w:sz w:val="24"/>
          <w:lang w:val="en-US"/>
        </w:rPr>
      </w:pPr>
    </w:p>
    <w:p w14:paraId="6362B95C" w14:textId="77777777" w:rsidR="00B2125E" w:rsidRPr="00FA307E" w:rsidRDefault="00B2125E">
      <w:pPr>
        <w:pStyle w:val="BodyText"/>
        <w:rPr>
          <w:sz w:val="35"/>
          <w:lang w:val="en-US"/>
        </w:rPr>
      </w:pPr>
    </w:p>
    <w:p w14:paraId="5D6DF854" w14:textId="77777777" w:rsidR="00B2125E" w:rsidRPr="00FA307E" w:rsidRDefault="000E68C3">
      <w:pPr>
        <w:pStyle w:val="Heading3"/>
        <w:numPr>
          <w:ilvl w:val="1"/>
          <w:numId w:val="34"/>
        </w:numPr>
        <w:tabs>
          <w:tab w:val="left" w:pos="1525"/>
        </w:tabs>
        <w:ind w:left="1524" w:hanging="568"/>
        <w:rPr>
          <w:lang w:val="en-US"/>
        </w:rPr>
      </w:pPr>
      <w:r w:rsidRPr="00FA307E">
        <w:rPr>
          <w:color w:val="003946"/>
          <w:lang w:val="en-US"/>
        </w:rPr>
        <w:t>Structure and layout of XML documents</w:t>
      </w:r>
    </w:p>
    <w:p w14:paraId="5EDC9CA9" w14:textId="7C194E9D" w:rsidR="00B2125E" w:rsidRPr="00FA307E" w:rsidRDefault="000E68C3">
      <w:pPr>
        <w:pStyle w:val="BodyText"/>
        <w:spacing w:before="266" w:line="268" w:lineRule="auto"/>
        <w:ind w:left="957" w:right="2502" w:hanging="1"/>
        <w:jc w:val="both"/>
        <w:rPr>
          <w:lang w:val="en-US"/>
        </w:rPr>
      </w:pPr>
      <w:r w:rsidRPr="00FA307E">
        <w:rPr>
          <w:color w:val="231F20"/>
          <w:lang w:val="en-US"/>
        </w:rPr>
        <w:t xml:space="preserve">XML (eXtensible Markup Language) is a language standardized by W3C for storing structured data in text files. It </w:t>
      </w:r>
      <w:r w:rsidR="00BD469B">
        <w:rPr>
          <w:color w:val="231F20"/>
          <w:lang w:val="en-US"/>
        </w:rPr>
        <w:t>facilitates the storage of</w:t>
      </w:r>
      <w:r w:rsidRPr="00FA307E">
        <w:rPr>
          <w:color w:val="231F20"/>
          <w:lang w:val="en-US"/>
        </w:rPr>
        <w:t xml:space="preserve"> information </w:t>
      </w:r>
      <w:r w:rsidR="00BD469B">
        <w:rPr>
          <w:color w:val="231F20"/>
          <w:lang w:val="en-US"/>
        </w:rPr>
        <w:t xml:space="preserve">using </w:t>
      </w:r>
      <w:r w:rsidRPr="00FA307E">
        <w:rPr>
          <w:color w:val="231F20"/>
          <w:lang w:val="en-US"/>
        </w:rPr>
        <w:t>hierarchically structured elements and their</w:t>
      </w:r>
      <w:r w:rsidR="00BD469B" w:rsidRPr="00BD469B">
        <w:rPr>
          <w:color w:val="231F20"/>
          <w:lang w:val="en-US"/>
        </w:rPr>
        <w:t xml:space="preserve"> </w:t>
      </w:r>
      <w:r w:rsidR="00BD469B" w:rsidRPr="00FA307E">
        <w:rPr>
          <w:color w:val="231F20"/>
          <w:lang w:val="en-US"/>
        </w:rPr>
        <w:t xml:space="preserve">attributes. However, the names of the elements and attributes </w:t>
      </w:r>
      <w:r w:rsidR="00B66C78">
        <w:rPr>
          <w:color w:val="231F20"/>
          <w:lang w:val="en-US"/>
        </w:rPr>
        <w:t>are not taken</w:t>
      </w:r>
      <w:r w:rsidR="00BD469B" w:rsidRPr="00FA307E">
        <w:rPr>
          <w:color w:val="231F20"/>
          <w:lang w:val="en-US"/>
        </w:rPr>
        <w:t xml:space="preserve"> from a specific vocabulary but can be freely defined using certain rules.</w:t>
      </w:r>
    </w:p>
    <w:p w14:paraId="5072D9AF"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6115E3B1" w14:textId="77777777" w:rsidR="00B2125E" w:rsidRPr="00FA307E" w:rsidRDefault="00B2125E">
      <w:pPr>
        <w:pStyle w:val="BodyText"/>
        <w:rPr>
          <w:lang w:val="en-US"/>
        </w:rPr>
      </w:pPr>
    </w:p>
    <w:p w14:paraId="1FCCE454" w14:textId="77777777" w:rsidR="00B2125E" w:rsidRPr="00FA307E" w:rsidRDefault="00B2125E">
      <w:pPr>
        <w:pStyle w:val="BodyText"/>
        <w:rPr>
          <w:lang w:val="en-US"/>
        </w:rPr>
      </w:pPr>
    </w:p>
    <w:p w14:paraId="12603AFE" w14:textId="77777777" w:rsidR="00B2125E" w:rsidRPr="00FA307E" w:rsidRDefault="00B2125E">
      <w:pPr>
        <w:pStyle w:val="BodyText"/>
        <w:rPr>
          <w:lang w:val="en-US"/>
        </w:rPr>
      </w:pPr>
    </w:p>
    <w:p w14:paraId="10C3D8E6" w14:textId="77777777" w:rsidR="00B2125E" w:rsidRPr="00FA307E" w:rsidRDefault="00B2125E">
      <w:pPr>
        <w:pStyle w:val="BodyText"/>
        <w:rPr>
          <w:lang w:val="en-US"/>
        </w:rPr>
      </w:pPr>
    </w:p>
    <w:p w14:paraId="4464B2FD" w14:textId="77777777" w:rsidR="00B2125E" w:rsidRPr="00FA307E" w:rsidRDefault="00B2125E">
      <w:pPr>
        <w:pStyle w:val="BodyText"/>
        <w:rPr>
          <w:lang w:val="en-US"/>
        </w:rPr>
      </w:pPr>
    </w:p>
    <w:p w14:paraId="66338008" w14:textId="77777777" w:rsidR="00B2125E" w:rsidRPr="00FA307E" w:rsidRDefault="00B2125E">
      <w:pPr>
        <w:pStyle w:val="BodyText"/>
        <w:rPr>
          <w:lang w:val="en-US"/>
        </w:rPr>
      </w:pPr>
    </w:p>
    <w:p w14:paraId="60C390DD" w14:textId="77777777" w:rsidR="00B2125E" w:rsidRPr="00FA307E" w:rsidRDefault="00B2125E">
      <w:pPr>
        <w:pStyle w:val="BodyText"/>
        <w:rPr>
          <w:lang w:val="en-US"/>
        </w:rPr>
      </w:pPr>
    </w:p>
    <w:p w14:paraId="499965F2" w14:textId="77777777" w:rsidR="00B2125E" w:rsidRPr="00FA307E" w:rsidRDefault="00B2125E">
      <w:pPr>
        <w:pStyle w:val="BodyText"/>
        <w:spacing w:before="6"/>
        <w:rPr>
          <w:lang w:val="en-US"/>
        </w:rPr>
      </w:pPr>
    </w:p>
    <w:p w14:paraId="1CE8D1D4" w14:textId="77777777" w:rsidR="00B2125E" w:rsidRPr="00FA307E" w:rsidRDefault="00B2125E">
      <w:pPr>
        <w:rPr>
          <w:lang w:val="en-US"/>
        </w:rPr>
        <w:sectPr w:rsidR="00B2125E" w:rsidRPr="00FA307E">
          <w:pgSz w:w="11910" w:h="16840"/>
          <w:pgMar w:top="960" w:right="160" w:bottom="680" w:left="460" w:header="0" w:footer="486" w:gutter="0"/>
          <w:cols w:space="720"/>
        </w:sectPr>
      </w:pPr>
    </w:p>
    <w:p w14:paraId="2AC66E7C" w14:textId="77777777" w:rsidR="00B2125E" w:rsidRPr="00FA307E" w:rsidRDefault="000E68C3">
      <w:pPr>
        <w:spacing w:before="118"/>
        <w:ind w:right="38"/>
        <w:jc w:val="right"/>
        <w:rPr>
          <w:sz w:val="18"/>
          <w:lang w:val="en-US"/>
        </w:rPr>
      </w:pPr>
      <w:r w:rsidRPr="00FA307E">
        <w:rPr>
          <w:color w:val="231F20"/>
          <w:sz w:val="18"/>
          <w:lang w:val="en-US"/>
        </w:rPr>
        <w:t>XML</w:t>
      </w:r>
    </w:p>
    <w:p w14:paraId="198954EE" w14:textId="166E54CB" w:rsidR="00B2125E" w:rsidRPr="00FA307E" w:rsidRDefault="00B66C78">
      <w:pPr>
        <w:spacing w:before="54" w:line="297" w:lineRule="auto"/>
        <w:ind w:left="171" w:right="38" w:firstLine="270"/>
        <w:jc w:val="right"/>
        <w:rPr>
          <w:sz w:val="18"/>
          <w:lang w:val="en-US"/>
        </w:rPr>
      </w:pPr>
      <w:r>
        <w:rPr>
          <w:color w:val="808285"/>
          <w:sz w:val="18"/>
          <w:lang w:val="en-US"/>
        </w:rPr>
        <w:t>A</w:t>
      </w:r>
      <w:r w:rsidR="000E68C3" w:rsidRPr="00FA307E">
        <w:rPr>
          <w:color w:val="808285"/>
          <w:sz w:val="18"/>
          <w:lang w:val="en-US"/>
        </w:rPr>
        <w:t xml:space="preserve"> widely used, standardized language for storing structured data in text files and exchanging </w:t>
      </w:r>
      <w:r>
        <w:rPr>
          <w:color w:val="808285"/>
          <w:sz w:val="18"/>
          <w:lang w:val="en-US"/>
        </w:rPr>
        <w:t>it</w:t>
      </w:r>
      <w:r w:rsidR="000E68C3" w:rsidRPr="00FA307E">
        <w:rPr>
          <w:color w:val="808285"/>
          <w:sz w:val="18"/>
          <w:lang w:val="en-US"/>
        </w:rPr>
        <w:t xml:space="preserve"> between systems.</w:t>
      </w:r>
    </w:p>
    <w:p w14:paraId="448BE5AF" w14:textId="32ED321B" w:rsidR="00B2125E" w:rsidRPr="00FA307E" w:rsidRDefault="000E68C3">
      <w:pPr>
        <w:pStyle w:val="BodyText"/>
        <w:spacing w:before="99" w:line="268" w:lineRule="auto"/>
        <w:ind w:left="171" w:right="1255" w:hanging="1"/>
        <w:jc w:val="both"/>
        <w:rPr>
          <w:lang w:val="en-US"/>
        </w:rPr>
      </w:pPr>
      <w:r w:rsidRPr="00FA307E">
        <w:rPr>
          <w:lang w:val="en-US"/>
        </w:rPr>
        <w:br w:type="column"/>
      </w:r>
      <w:r w:rsidRPr="00FA307E">
        <w:rPr>
          <w:color w:val="231F20"/>
          <w:lang w:val="en-US"/>
        </w:rPr>
        <w:t xml:space="preserve"> For example, a simple XML file with item data could look like this:</w:t>
      </w:r>
    </w:p>
    <w:p w14:paraId="45F73F65" w14:textId="77777777" w:rsidR="00B2125E" w:rsidRPr="00FA307E" w:rsidRDefault="00B2125E">
      <w:pPr>
        <w:pStyle w:val="BodyText"/>
        <w:spacing w:before="9"/>
        <w:rPr>
          <w:sz w:val="25"/>
          <w:lang w:val="en-US"/>
        </w:rPr>
      </w:pPr>
    </w:p>
    <w:p w14:paraId="3947D0D8" w14:textId="77777777" w:rsidR="00B2125E" w:rsidRPr="00FA307E" w:rsidRDefault="000E68C3">
      <w:pPr>
        <w:ind w:left="171"/>
        <w:rPr>
          <w:rFonts w:ascii="Courier New"/>
          <w:sz w:val="18"/>
          <w:lang w:val="en-US"/>
        </w:rPr>
      </w:pPr>
      <w:r w:rsidRPr="00FA307E">
        <w:rPr>
          <w:rFonts w:ascii="Courier New"/>
          <w:color w:val="231F20"/>
          <w:sz w:val="18"/>
          <w:lang w:val="en-US"/>
        </w:rPr>
        <w:t>&lt;?xml version="1.0" encoding="UTF-8"?&gt;</w:t>
      </w:r>
    </w:p>
    <w:p w14:paraId="1323CF6E" w14:textId="77777777" w:rsidR="00B2125E" w:rsidRPr="00FA307E" w:rsidRDefault="000E68C3">
      <w:pPr>
        <w:spacing w:before="56"/>
        <w:ind w:left="171"/>
        <w:rPr>
          <w:rFonts w:ascii="Courier New"/>
          <w:sz w:val="18"/>
          <w:lang w:val="en-US"/>
        </w:rPr>
      </w:pPr>
      <w:r w:rsidRPr="00FA307E">
        <w:rPr>
          <w:rFonts w:ascii="Courier New"/>
          <w:color w:val="231F20"/>
          <w:sz w:val="18"/>
          <w:lang w:val="en-US"/>
        </w:rPr>
        <w:t>&lt;order&gt;</w:t>
      </w:r>
    </w:p>
    <w:p w14:paraId="5FD96415" w14:textId="77777777" w:rsidR="00B2125E" w:rsidRPr="00FA307E" w:rsidRDefault="000E68C3">
      <w:pPr>
        <w:spacing w:before="57"/>
        <w:ind w:left="495"/>
        <w:rPr>
          <w:rFonts w:ascii="Courier New"/>
          <w:sz w:val="18"/>
          <w:lang w:val="en-US"/>
        </w:rPr>
      </w:pPr>
      <w:r w:rsidRPr="00FA307E">
        <w:rPr>
          <w:rFonts w:ascii="Courier New"/>
          <w:color w:val="231F20"/>
          <w:sz w:val="18"/>
          <w:lang w:val="en-US"/>
        </w:rPr>
        <w:t>&lt;headerdata&gt;</w:t>
      </w:r>
    </w:p>
    <w:p w14:paraId="31E17184" w14:textId="77777777" w:rsidR="00B2125E" w:rsidRPr="00FA307E" w:rsidRDefault="000E68C3">
      <w:pPr>
        <w:spacing w:before="56"/>
        <w:ind w:left="819"/>
        <w:rPr>
          <w:rFonts w:ascii="Courier New"/>
          <w:sz w:val="18"/>
          <w:lang w:val="en-US"/>
        </w:rPr>
      </w:pPr>
      <w:r w:rsidRPr="00FA307E">
        <w:rPr>
          <w:rFonts w:ascii="Courier New"/>
          <w:color w:val="231F20"/>
          <w:sz w:val="18"/>
          <w:lang w:val="en-US"/>
        </w:rPr>
        <w:t>&lt;orderno&gt;48729&lt;/orderno&gt;</w:t>
      </w:r>
    </w:p>
    <w:p w14:paraId="30CCA068" w14:textId="0AA2A71E" w:rsidR="00B2125E" w:rsidRPr="00FA307E" w:rsidRDefault="000E68C3">
      <w:pPr>
        <w:spacing w:before="56"/>
        <w:ind w:left="819"/>
        <w:rPr>
          <w:rFonts w:ascii="Courier New"/>
          <w:sz w:val="18"/>
          <w:lang w:val="en-US"/>
        </w:rPr>
      </w:pPr>
      <w:r w:rsidRPr="00FA307E">
        <w:rPr>
          <w:rFonts w:ascii="Courier New"/>
          <w:color w:val="231F20"/>
          <w:sz w:val="18"/>
          <w:lang w:val="en-US"/>
        </w:rPr>
        <w:t>&lt;c</w:t>
      </w:r>
      <w:r w:rsidR="00B66C78">
        <w:rPr>
          <w:rFonts w:ascii="Courier New"/>
          <w:color w:val="231F20"/>
          <w:sz w:val="18"/>
          <w:lang w:val="en-US"/>
        </w:rPr>
        <w:t>ustomer</w:t>
      </w:r>
      <w:r w:rsidRPr="00FA307E">
        <w:rPr>
          <w:rFonts w:ascii="Courier New"/>
          <w:color w:val="231F20"/>
          <w:sz w:val="18"/>
          <w:lang w:val="en-US"/>
        </w:rPr>
        <w:t>&gt;</w:t>
      </w:r>
    </w:p>
    <w:p w14:paraId="35328C40" w14:textId="77777777" w:rsidR="00B2125E" w:rsidRPr="00FA307E" w:rsidRDefault="000E68C3">
      <w:pPr>
        <w:spacing w:before="56"/>
        <w:ind w:left="1143"/>
        <w:rPr>
          <w:rFonts w:ascii="Courier New"/>
          <w:sz w:val="18"/>
          <w:lang w:val="en-US"/>
        </w:rPr>
      </w:pPr>
      <w:r w:rsidRPr="00FA307E">
        <w:rPr>
          <w:rFonts w:ascii="Courier New"/>
          <w:color w:val="231F20"/>
          <w:sz w:val="18"/>
          <w:lang w:val="en-US"/>
        </w:rPr>
        <w:t>&lt;title&gt;Mr&lt;/title&gt;</w:t>
      </w:r>
    </w:p>
    <w:p w14:paraId="6F3B3E40" w14:textId="77777777" w:rsidR="00B2125E" w:rsidRPr="00FA307E" w:rsidRDefault="000E68C3">
      <w:pPr>
        <w:spacing w:before="56"/>
        <w:ind w:left="1143"/>
        <w:rPr>
          <w:rFonts w:ascii="Courier New"/>
          <w:sz w:val="18"/>
          <w:lang w:val="en-US"/>
        </w:rPr>
      </w:pPr>
      <w:r w:rsidRPr="00FA307E">
        <w:rPr>
          <w:rFonts w:ascii="Courier New"/>
          <w:color w:val="231F20"/>
          <w:sz w:val="18"/>
          <w:lang w:val="en-US"/>
        </w:rPr>
        <w:t>&lt;firstname&gt;Samuel&lt;/firstname&gt;</w:t>
      </w:r>
    </w:p>
    <w:p w14:paraId="4ED016A2" w14:textId="77777777" w:rsidR="00B2125E" w:rsidRPr="00FA307E" w:rsidRDefault="000E68C3">
      <w:pPr>
        <w:spacing w:before="56"/>
        <w:ind w:left="1143"/>
        <w:rPr>
          <w:rFonts w:ascii="Courier New"/>
          <w:sz w:val="18"/>
          <w:lang w:val="en-US"/>
        </w:rPr>
      </w:pPr>
      <w:r w:rsidRPr="00FA307E">
        <w:rPr>
          <w:rFonts w:ascii="Courier New"/>
          <w:color w:val="231F20"/>
          <w:sz w:val="18"/>
          <w:lang w:val="en-US"/>
        </w:rPr>
        <w:t>&lt;surname&gt;Berg&lt;/surname&gt;</w:t>
      </w:r>
    </w:p>
    <w:p w14:paraId="20012895" w14:textId="26505811" w:rsidR="00B2125E" w:rsidRPr="00FA307E" w:rsidRDefault="000E68C3">
      <w:pPr>
        <w:spacing w:before="56"/>
        <w:ind w:left="1143"/>
        <w:rPr>
          <w:rFonts w:ascii="Courier New"/>
          <w:sz w:val="18"/>
          <w:lang w:val="en-US"/>
        </w:rPr>
      </w:pPr>
      <w:r w:rsidRPr="00FA307E">
        <w:rPr>
          <w:rFonts w:ascii="Courier New"/>
          <w:color w:val="231F20"/>
          <w:sz w:val="18"/>
          <w:lang w:val="en-US"/>
        </w:rPr>
        <w:t>&lt;</w:t>
      </w:r>
      <w:r w:rsidR="00884778">
        <w:rPr>
          <w:rFonts w:ascii="Courier New"/>
          <w:color w:val="231F20"/>
          <w:sz w:val="18"/>
          <w:lang w:val="en-US"/>
        </w:rPr>
        <w:t>birth</w:t>
      </w:r>
      <w:r w:rsidRPr="00FA307E">
        <w:rPr>
          <w:rFonts w:ascii="Courier New"/>
          <w:color w:val="231F20"/>
          <w:sz w:val="18"/>
          <w:lang w:val="en-US"/>
        </w:rPr>
        <w:t>name/&gt;</w:t>
      </w:r>
    </w:p>
    <w:p w14:paraId="677EACE6" w14:textId="3C08950E" w:rsidR="00B2125E" w:rsidRPr="00FA307E" w:rsidRDefault="000E68C3">
      <w:pPr>
        <w:spacing w:before="56"/>
        <w:ind w:left="819"/>
        <w:rPr>
          <w:rFonts w:ascii="Courier New"/>
          <w:sz w:val="18"/>
          <w:lang w:val="en-US"/>
        </w:rPr>
      </w:pPr>
      <w:r w:rsidRPr="00FA307E">
        <w:rPr>
          <w:rFonts w:ascii="Courier New"/>
          <w:color w:val="231F20"/>
          <w:sz w:val="18"/>
          <w:lang w:val="en-US"/>
        </w:rPr>
        <w:t>&lt;/c</w:t>
      </w:r>
      <w:r w:rsidR="00B66C78">
        <w:rPr>
          <w:rFonts w:ascii="Courier New"/>
          <w:color w:val="231F20"/>
          <w:sz w:val="18"/>
          <w:lang w:val="en-US"/>
        </w:rPr>
        <w:t>ustomer</w:t>
      </w:r>
      <w:r w:rsidRPr="00FA307E">
        <w:rPr>
          <w:rFonts w:ascii="Courier New"/>
          <w:color w:val="231F20"/>
          <w:sz w:val="18"/>
          <w:lang w:val="en-US"/>
        </w:rPr>
        <w:t>&gt;</w:t>
      </w:r>
    </w:p>
    <w:p w14:paraId="01BBEC6B" w14:textId="77777777" w:rsidR="00B2125E" w:rsidRPr="00FA307E" w:rsidRDefault="000E68C3">
      <w:pPr>
        <w:spacing w:before="56"/>
        <w:ind w:left="819"/>
        <w:rPr>
          <w:rFonts w:ascii="Courier New"/>
          <w:sz w:val="18"/>
          <w:lang w:val="en-US"/>
        </w:rPr>
      </w:pPr>
      <w:r w:rsidRPr="00FA307E">
        <w:rPr>
          <w:rFonts w:ascii="Courier New"/>
          <w:color w:val="231F20"/>
          <w:sz w:val="18"/>
          <w:lang w:val="en-US"/>
        </w:rPr>
        <w:t>&lt;order_dated&gt;2011-04-12&lt;/order_dated&gt;</w:t>
      </w:r>
    </w:p>
    <w:p w14:paraId="216977D3" w14:textId="77777777" w:rsidR="00B2125E" w:rsidRPr="00FA307E" w:rsidRDefault="000E68C3">
      <w:pPr>
        <w:spacing w:before="56"/>
        <w:ind w:left="819"/>
        <w:rPr>
          <w:rFonts w:ascii="Courier New"/>
          <w:sz w:val="18"/>
          <w:lang w:val="en-US"/>
        </w:rPr>
      </w:pPr>
      <w:r w:rsidRPr="00FA307E">
        <w:rPr>
          <w:rFonts w:ascii="Courier New"/>
          <w:color w:val="231F20"/>
          <w:sz w:val="18"/>
          <w:lang w:val="en-US"/>
        </w:rPr>
        <w:t>&lt;customerno&gt;AD-4333 532&lt;/customerno&gt;</w:t>
      </w:r>
    </w:p>
    <w:p w14:paraId="6626A0E9" w14:textId="77777777" w:rsidR="00B2125E" w:rsidRPr="00FA307E" w:rsidRDefault="000E68C3">
      <w:pPr>
        <w:spacing w:before="56"/>
        <w:ind w:left="495"/>
        <w:rPr>
          <w:rFonts w:ascii="Courier New"/>
          <w:sz w:val="18"/>
          <w:lang w:val="en-US"/>
        </w:rPr>
      </w:pPr>
      <w:r w:rsidRPr="00FA307E">
        <w:rPr>
          <w:rFonts w:ascii="Courier New"/>
          <w:color w:val="231F20"/>
          <w:sz w:val="18"/>
          <w:lang w:val="en-US"/>
        </w:rPr>
        <w:t>&lt;/headerdata&gt;</w:t>
      </w:r>
    </w:p>
    <w:p w14:paraId="72F7F185" w14:textId="77777777" w:rsidR="00B2125E" w:rsidRPr="00FA307E" w:rsidRDefault="000E68C3">
      <w:pPr>
        <w:spacing w:before="57"/>
        <w:ind w:left="495"/>
        <w:rPr>
          <w:rFonts w:ascii="Courier New"/>
          <w:sz w:val="18"/>
          <w:lang w:val="en-US"/>
        </w:rPr>
      </w:pPr>
      <w:r w:rsidRPr="00FA307E">
        <w:rPr>
          <w:rFonts w:ascii="Courier New"/>
          <w:color w:val="231F20"/>
          <w:sz w:val="18"/>
          <w:lang w:val="en-US"/>
        </w:rPr>
        <w:t>&lt;positiondata&gt;</w:t>
      </w:r>
    </w:p>
    <w:p w14:paraId="2CF96438" w14:textId="77777777" w:rsidR="00B2125E" w:rsidRPr="00FA307E" w:rsidRDefault="000E68C3">
      <w:pPr>
        <w:spacing w:before="56"/>
        <w:ind w:left="819"/>
        <w:rPr>
          <w:rFonts w:ascii="Courier New"/>
          <w:sz w:val="18"/>
          <w:lang w:val="en-US"/>
        </w:rPr>
      </w:pPr>
      <w:r w:rsidRPr="00FA307E">
        <w:rPr>
          <w:rFonts w:ascii="Courier New"/>
          <w:color w:val="231F20"/>
          <w:sz w:val="18"/>
          <w:lang w:val="en-US"/>
        </w:rPr>
        <w:t>&lt;position&gt;</w:t>
      </w:r>
    </w:p>
    <w:p w14:paraId="76867735" w14:textId="77777777" w:rsidR="00B2125E" w:rsidRPr="00FA307E" w:rsidRDefault="000E68C3">
      <w:pPr>
        <w:spacing w:before="56"/>
        <w:ind w:left="1143"/>
        <w:rPr>
          <w:rFonts w:ascii="Courier New"/>
          <w:sz w:val="18"/>
          <w:lang w:val="en-US"/>
        </w:rPr>
      </w:pPr>
      <w:r w:rsidRPr="00FA307E">
        <w:rPr>
          <w:rFonts w:ascii="Courier New"/>
          <w:color w:val="231F20"/>
          <w:sz w:val="18"/>
          <w:lang w:val="en-US"/>
        </w:rPr>
        <w:t>&lt;id&gt;1&lt;/id&gt;</w:t>
      </w:r>
    </w:p>
    <w:p w14:paraId="1F98154E" w14:textId="77777777" w:rsidR="00B2125E" w:rsidRPr="00FA307E" w:rsidRDefault="000E68C3">
      <w:pPr>
        <w:spacing w:before="56"/>
        <w:ind w:left="1143"/>
        <w:rPr>
          <w:rFonts w:ascii="Courier New"/>
          <w:sz w:val="18"/>
          <w:lang w:val="en-US"/>
        </w:rPr>
      </w:pPr>
      <w:r w:rsidRPr="00FA307E">
        <w:rPr>
          <w:rFonts w:ascii="Courier New"/>
          <w:color w:val="231F20"/>
          <w:sz w:val="18"/>
          <w:lang w:val="en-US"/>
        </w:rPr>
        <w:t>&lt;itemno&gt;57823566&lt;/itemno&gt;</w:t>
      </w:r>
    </w:p>
    <w:p w14:paraId="28761E4A" w14:textId="77777777" w:rsidR="00B2125E" w:rsidRPr="00FA307E" w:rsidRDefault="000E68C3">
      <w:pPr>
        <w:spacing w:before="56"/>
        <w:ind w:left="1143"/>
        <w:rPr>
          <w:rFonts w:ascii="Courier New"/>
          <w:sz w:val="18"/>
          <w:lang w:val="en-US"/>
        </w:rPr>
      </w:pPr>
      <w:r w:rsidRPr="00FA307E">
        <w:rPr>
          <w:rFonts w:ascii="Courier New"/>
          <w:color w:val="231F20"/>
          <w:sz w:val="18"/>
          <w:lang w:val="en-US"/>
        </w:rPr>
        <w:t>&lt;quantity&gt;4&lt;/quantity&gt;</w:t>
      </w:r>
    </w:p>
    <w:p w14:paraId="5674C543" w14:textId="77777777" w:rsidR="00B2125E" w:rsidRPr="00FA307E" w:rsidRDefault="000E68C3">
      <w:pPr>
        <w:spacing w:before="56"/>
        <w:ind w:left="1143"/>
        <w:rPr>
          <w:rFonts w:ascii="Courier New"/>
          <w:sz w:val="18"/>
          <w:lang w:val="en-US"/>
        </w:rPr>
      </w:pPr>
      <w:r w:rsidRPr="00FA307E">
        <w:rPr>
          <w:rFonts w:ascii="Courier New"/>
          <w:color w:val="231F20"/>
          <w:sz w:val="18"/>
          <w:lang w:val="en-US"/>
        </w:rPr>
        <w:t>&lt;priceEUR&gt;15.90&lt;/priceEUR&gt;</w:t>
      </w:r>
    </w:p>
    <w:p w14:paraId="58C08703" w14:textId="77777777" w:rsidR="00B2125E" w:rsidRPr="00FA307E" w:rsidRDefault="000E68C3">
      <w:pPr>
        <w:spacing w:before="56"/>
        <w:ind w:left="819"/>
        <w:rPr>
          <w:rFonts w:ascii="Courier New"/>
          <w:sz w:val="18"/>
          <w:lang w:val="en-US"/>
        </w:rPr>
      </w:pPr>
      <w:r w:rsidRPr="00FA307E">
        <w:rPr>
          <w:rFonts w:ascii="Courier New"/>
          <w:color w:val="231F20"/>
          <w:sz w:val="18"/>
          <w:lang w:val="en-US"/>
        </w:rPr>
        <w:t>&lt;/position&gt;</w:t>
      </w:r>
    </w:p>
    <w:p w14:paraId="6D08589A" w14:textId="77777777" w:rsidR="00B2125E" w:rsidRPr="00FA307E" w:rsidRDefault="000E68C3">
      <w:pPr>
        <w:spacing w:before="56"/>
        <w:ind w:left="819"/>
        <w:rPr>
          <w:rFonts w:ascii="Courier New"/>
          <w:sz w:val="18"/>
          <w:lang w:val="en-US"/>
        </w:rPr>
      </w:pPr>
      <w:r w:rsidRPr="00FA307E">
        <w:rPr>
          <w:rFonts w:ascii="Courier New"/>
          <w:color w:val="231F20"/>
          <w:sz w:val="18"/>
          <w:lang w:val="en-US"/>
        </w:rPr>
        <w:t>&lt;position&gt;</w:t>
      </w:r>
    </w:p>
    <w:p w14:paraId="743BF5F7" w14:textId="77777777" w:rsidR="00B2125E" w:rsidRPr="00FA307E" w:rsidRDefault="000E68C3">
      <w:pPr>
        <w:spacing w:before="56"/>
        <w:ind w:left="1143"/>
        <w:rPr>
          <w:rFonts w:ascii="Courier New"/>
          <w:sz w:val="18"/>
          <w:lang w:val="en-US"/>
        </w:rPr>
      </w:pPr>
      <w:r w:rsidRPr="00FA307E">
        <w:rPr>
          <w:rFonts w:ascii="Courier New"/>
          <w:color w:val="231F20"/>
          <w:sz w:val="18"/>
          <w:lang w:val="en-US"/>
        </w:rPr>
        <w:t>&lt;id&gt;2&lt;/id&gt;</w:t>
      </w:r>
    </w:p>
    <w:p w14:paraId="3B5805D5" w14:textId="77777777" w:rsidR="00B2125E" w:rsidRPr="00FA307E" w:rsidRDefault="000E68C3">
      <w:pPr>
        <w:spacing w:before="56"/>
        <w:ind w:left="1143"/>
        <w:rPr>
          <w:rFonts w:ascii="Courier New"/>
          <w:sz w:val="18"/>
          <w:lang w:val="en-US"/>
        </w:rPr>
      </w:pPr>
      <w:r w:rsidRPr="00FA307E">
        <w:rPr>
          <w:rFonts w:ascii="Courier New"/>
          <w:color w:val="231F20"/>
          <w:sz w:val="18"/>
          <w:lang w:val="en-US"/>
        </w:rPr>
        <w:t>&lt;itemno&gt;54733462&lt;/itemno&gt;</w:t>
      </w:r>
    </w:p>
    <w:p w14:paraId="3AE49505" w14:textId="77777777" w:rsidR="00B2125E" w:rsidRPr="00FA307E" w:rsidRDefault="000E68C3">
      <w:pPr>
        <w:spacing w:before="57"/>
        <w:ind w:left="1143"/>
        <w:rPr>
          <w:rFonts w:ascii="Courier New"/>
          <w:sz w:val="18"/>
          <w:lang w:val="en-US"/>
        </w:rPr>
      </w:pPr>
      <w:r w:rsidRPr="00FA307E">
        <w:rPr>
          <w:rFonts w:ascii="Courier New"/>
          <w:color w:val="231F20"/>
          <w:sz w:val="18"/>
          <w:lang w:val="en-US"/>
        </w:rPr>
        <w:t>&lt;quantity&gt;2&lt;/quantity&gt;</w:t>
      </w:r>
    </w:p>
    <w:p w14:paraId="6E35B615" w14:textId="77777777" w:rsidR="00B2125E" w:rsidRPr="00FA307E" w:rsidRDefault="000E68C3">
      <w:pPr>
        <w:spacing w:before="56"/>
        <w:ind w:left="1143"/>
        <w:rPr>
          <w:rFonts w:ascii="Courier New"/>
          <w:sz w:val="18"/>
          <w:lang w:val="en-US"/>
        </w:rPr>
      </w:pPr>
      <w:r w:rsidRPr="00FA307E">
        <w:rPr>
          <w:rFonts w:ascii="Courier New"/>
          <w:color w:val="231F20"/>
          <w:sz w:val="18"/>
          <w:lang w:val="en-US"/>
        </w:rPr>
        <w:t>&lt;priceEUR&gt;8.90&lt;/priceEUR&gt;</w:t>
      </w:r>
    </w:p>
    <w:p w14:paraId="1D973898" w14:textId="77777777" w:rsidR="00B2125E" w:rsidRPr="00FA307E" w:rsidRDefault="000E68C3">
      <w:pPr>
        <w:spacing w:before="56"/>
        <w:ind w:left="154" w:right="6577"/>
        <w:jc w:val="center"/>
        <w:rPr>
          <w:rFonts w:ascii="Courier New"/>
          <w:sz w:val="18"/>
          <w:lang w:val="en-US"/>
        </w:rPr>
      </w:pPr>
      <w:r w:rsidRPr="00FA307E">
        <w:rPr>
          <w:rFonts w:ascii="Courier New"/>
          <w:color w:val="231F20"/>
          <w:sz w:val="18"/>
          <w:lang w:val="en-US"/>
        </w:rPr>
        <w:t>&lt;/position&gt;</w:t>
      </w:r>
    </w:p>
    <w:p w14:paraId="4D62E786" w14:textId="77777777" w:rsidR="00B2125E" w:rsidRPr="00FA307E" w:rsidRDefault="000E68C3">
      <w:pPr>
        <w:spacing w:before="56"/>
        <w:ind w:left="154" w:right="6577"/>
        <w:jc w:val="center"/>
        <w:rPr>
          <w:rFonts w:ascii="Courier New"/>
          <w:sz w:val="18"/>
          <w:lang w:val="en-US"/>
        </w:rPr>
      </w:pPr>
      <w:r w:rsidRPr="00FA307E">
        <w:rPr>
          <w:rFonts w:ascii="Courier New"/>
          <w:color w:val="231F20"/>
          <w:sz w:val="18"/>
          <w:lang w:val="en-US"/>
        </w:rPr>
        <w:t>&lt;/positiondata&gt;</w:t>
      </w:r>
    </w:p>
    <w:p w14:paraId="6658E462" w14:textId="77777777" w:rsidR="00B2125E" w:rsidRPr="00FA307E" w:rsidRDefault="000E68C3">
      <w:pPr>
        <w:spacing w:before="56"/>
        <w:ind w:left="154" w:right="7657"/>
        <w:jc w:val="center"/>
        <w:rPr>
          <w:rFonts w:ascii="Courier New"/>
          <w:sz w:val="18"/>
          <w:lang w:val="en-US"/>
        </w:rPr>
      </w:pPr>
      <w:r w:rsidRPr="00FA307E">
        <w:rPr>
          <w:rFonts w:ascii="Courier New"/>
          <w:color w:val="231F20"/>
          <w:sz w:val="18"/>
          <w:lang w:val="en-US"/>
        </w:rPr>
        <w:t>&lt;/order&gt;</w:t>
      </w:r>
    </w:p>
    <w:p w14:paraId="7B3E623C" w14:textId="77777777" w:rsidR="00B2125E" w:rsidRPr="00FA307E" w:rsidRDefault="00B2125E">
      <w:pPr>
        <w:pStyle w:val="BodyText"/>
        <w:spacing w:before="4"/>
        <w:rPr>
          <w:rFonts w:ascii="Courier New"/>
          <w:sz w:val="24"/>
          <w:lang w:val="en-US"/>
        </w:rPr>
      </w:pPr>
    </w:p>
    <w:p w14:paraId="234B8173" w14:textId="3B9F4605" w:rsidR="00B2125E" w:rsidRPr="00FA307E" w:rsidRDefault="004A6C0E">
      <w:pPr>
        <w:pStyle w:val="BodyText"/>
        <w:spacing w:before="1" w:line="264" w:lineRule="auto"/>
        <w:ind w:left="171" w:right="1255" w:hanging="1"/>
        <w:jc w:val="both"/>
        <w:rPr>
          <w:lang w:val="en-US"/>
        </w:rPr>
      </w:pPr>
      <w:r>
        <w:rPr>
          <w:color w:val="231F20"/>
          <w:lang w:val="en-US"/>
        </w:rPr>
        <w:t xml:space="preserve">Each </w:t>
      </w:r>
      <w:r w:rsidR="000E68C3" w:rsidRPr="00FA307E">
        <w:rPr>
          <w:color w:val="231F20"/>
          <w:lang w:val="en-US"/>
        </w:rPr>
        <w:t xml:space="preserve">XML </w:t>
      </w:r>
      <w:r>
        <w:rPr>
          <w:color w:val="231F20"/>
          <w:lang w:val="en-US"/>
        </w:rPr>
        <w:t xml:space="preserve">file has </w:t>
      </w:r>
      <w:r w:rsidR="00D30EBA">
        <w:rPr>
          <w:color w:val="231F20"/>
          <w:lang w:val="en-US"/>
        </w:rPr>
        <w:t>precisely</w:t>
      </w:r>
      <w:r w:rsidR="000E68C3" w:rsidRPr="00FA307E">
        <w:rPr>
          <w:color w:val="231F20"/>
          <w:lang w:val="en-US"/>
        </w:rPr>
        <w:t xml:space="preserve"> one</w:t>
      </w:r>
      <w:r>
        <w:rPr>
          <w:color w:val="231F20"/>
          <w:lang w:val="en-US"/>
        </w:rPr>
        <w:t xml:space="preserve"> single</w:t>
      </w:r>
      <w:r w:rsidR="000E68C3" w:rsidRPr="00FA307E">
        <w:rPr>
          <w:color w:val="231F20"/>
          <w:lang w:val="en-US"/>
        </w:rPr>
        <w:t xml:space="preserve"> root element (in this example: </w:t>
      </w:r>
      <w:r w:rsidR="000E68C3" w:rsidRPr="00FA307E">
        <w:rPr>
          <w:rFonts w:ascii="Courier New"/>
          <w:color w:val="231F20"/>
          <w:sz w:val="18"/>
          <w:lang w:val="en-US"/>
        </w:rPr>
        <w:t>order</w:t>
      </w:r>
      <w:r w:rsidR="000E68C3" w:rsidRPr="00FA307E">
        <w:rPr>
          <w:color w:val="231F20"/>
          <w:lang w:val="en-US"/>
        </w:rPr>
        <w:t xml:space="preserve">) which encloses </w:t>
      </w:r>
      <w:r w:rsidR="0078675B">
        <w:rPr>
          <w:color w:val="231F20"/>
          <w:lang w:val="en-US"/>
        </w:rPr>
        <w:t xml:space="preserve">all the </w:t>
      </w:r>
      <w:r w:rsidR="000E68C3" w:rsidRPr="00FA307E">
        <w:rPr>
          <w:color w:val="231F20"/>
          <w:lang w:val="en-US"/>
        </w:rPr>
        <w:t xml:space="preserve">other elements (in this example: </w:t>
      </w:r>
      <w:r w:rsidR="000E68C3" w:rsidRPr="00FA307E">
        <w:rPr>
          <w:rFonts w:ascii="Courier New"/>
          <w:color w:val="231F20"/>
          <w:sz w:val="18"/>
          <w:lang w:val="en-US"/>
        </w:rPr>
        <w:t xml:space="preserve">headerdata </w:t>
      </w:r>
      <w:r w:rsidR="000E68C3" w:rsidRPr="00FA307E">
        <w:rPr>
          <w:color w:val="231F20"/>
          <w:lang w:val="en-US"/>
        </w:rPr>
        <w:t xml:space="preserve">and </w:t>
      </w:r>
      <w:r w:rsidR="000E68C3" w:rsidRPr="00FA307E">
        <w:rPr>
          <w:rFonts w:ascii="Courier New"/>
          <w:color w:val="231F20"/>
          <w:sz w:val="18"/>
          <w:lang w:val="en-US"/>
        </w:rPr>
        <w:t>positiondata</w:t>
      </w:r>
      <w:r w:rsidR="000E68C3" w:rsidRPr="00FA307E">
        <w:rPr>
          <w:color w:val="231F20"/>
          <w:lang w:val="en-US"/>
        </w:rPr>
        <w:t>). In our example, the header data contains general information about the order while the position data contains a list of order items with the position ID, an item number, the quantity ordered</w:t>
      </w:r>
      <w:r w:rsidR="006C04DB">
        <w:rPr>
          <w:color w:val="231F20"/>
          <w:lang w:val="en-US"/>
        </w:rPr>
        <w:t>,</w:t>
      </w:r>
      <w:r w:rsidR="000E68C3" w:rsidRPr="00FA307E">
        <w:rPr>
          <w:color w:val="231F20"/>
          <w:lang w:val="en-US"/>
        </w:rPr>
        <w:t xml:space="preserve"> and the price</w:t>
      </w:r>
      <w:r w:rsidR="00F4605C">
        <w:rPr>
          <w:color w:val="231F20"/>
          <w:lang w:val="en-US"/>
        </w:rPr>
        <w:t>.</w:t>
      </w:r>
    </w:p>
    <w:p w14:paraId="22B1D0C0" w14:textId="77777777" w:rsidR="00B2125E" w:rsidRPr="00FA307E" w:rsidRDefault="00B2125E">
      <w:pPr>
        <w:pStyle w:val="BodyText"/>
        <w:spacing w:before="7"/>
        <w:rPr>
          <w:sz w:val="22"/>
          <w:lang w:val="en-US"/>
        </w:rPr>
      </w:pPr>
    </w:p>
    <w:p w14:paraId="1AA22387" w14:textId="7D84EFC7" w:rsidR="00B2125E" w:rsidRPr="00FA307E" w:rsidRDefault="000E68C3">
      <w:pPr>
        <w:pStyle w:val="BodyText"/>
        <w:spacing w:before="1" w:line="264" w:lineRule="auto"/>
        <w:ind w:left="171" w:right="1255" w:hanging="1"/>
        <w:jc w:val="both"/>
        <w:rPr>
          <w:lang w:val="en-US"/>
        </w:rPr>
      </w:pPr>
      <w:r w:rsidRPr="00FA307E">
        <w:rPr>
          <w:color w:val="231F20"/>
          <w:lang w:val="en-US"/>
        </w:rPr>
        <w:t xml:space="preserve">The names of the XML elements </w:t>
      </w:r>
      <w:r w:rsidR="00D30EBA">
        <w:rPr>
          <w:color w:val="231F20"/>
          <w:lang w:val="en-US"/>
        </w:rPr>
        <w:t>are shown</w:t>
      </w:r>
      <w:r w:rsidR="0063465E">
        <w:rPr>
          <w:color w:val="231F20"/>
          <w:lang w:val="en-US"/>
        </w:rPr>
        <w:t xml:space="preserve"> between</w:t>
      </w:r>
      <w:r w:rsidR="00D30EBA">
        <w:rPr>
          <w:color w:val="231F20"/>
          <w:lang w:val="en-US"/>
        </w:rPr>
        <w:t xml:space="preserve"> pointed</w:t>
      </w:r>
      <w:r w:rsidRPr="00FA307E">
        <w:rPr>
          <w:color w:val="231F20"/>
          <w:lang w:val="en-US"/>
        </w:rPr>
        <w:t xml:space="preserve"> brackets (“&lt;” and “&gt;”) and are known as tags. The content of an XML element </w:t>
      </w:r>
      <w:r w:rsidR="00421C57">
        <w:rPr>
          <w:color w:val="231F20"/>
          <w:lang w:val="en-US"/>
        </w:rPr>
        <w:t>appears</w:t>
      </w:r>
      <w:r w:rsidRPr="00FA307E">
        <w:rPr>
          <w:color w:val="231F20"/>
          <w:lang w:val="en-US"/>
        </w:rPr>
        <w:t xml:space="preserve"> between the opening tag (for example </w:t>
      </w:r>
      <w:r w:rsidRPr="00FA307E">
        <w:rPr>
          <w:rFonts w:ascii="Courier New" w:hAnsi="Courier New"/>
          <w:color w:val="231F20"/>
          <w:sz w:val="18"/>
          <w:lang w:val="en-US"/>
        </w:rPr>
        <w:t>&lt;id&gt;</w:t>
      </w:r>
      <w:r w:rsidRPr="00FA307E">
        <w:rPr>
          <w:color w:val="231F20"/>
          <w:lang w:val="en-US"/>
        </w:rPr>
        <w:t xml:space="preserve">) and the closing tag (for example </w:t>
      </w:r>
      <w:r w:rsidRPr="00FA307E">
        <w:rPr>
          <w:rFonts w:ascii="Courier New" w:hAnsi="Courier New"/>
          <w:color w:val="231F20"/>
          <w:sz w:val="18"/>
          <w:lang w:val="en-US"/>
        </w:rPr>
        <w:t>&lt;/id&gt;</w:t>
      </w:r>
      <w:r w:rsidRPr="00FA307E">
        <w:rPr>
          <w:color w:val="231F20"/>
          <w:lang w:val="en-US"/>
        </w:rPr>
        <w:t xml:space="preserve">). Closing tags are indicated by a </w:t>
      </w:r>
      <w:r w:rsidR="00421C57">
        <w:rPr>
          <w:color w:val="231F20"/>
          <w:lang w:val="en-US"/>
        </w:rPr>
        <w:t xml:space="preserve">forward </w:t>
      </w:r>
      <w:r w:rsidRPr="00FA307E">
        <w:rPr>
          <w:color w:val="231F20"/>
          <w:lang w:val="en-US"/>
        </w:rPr>
        <w:t>slash in front of the tag name.</w:t>
      </w:r>
    </w:p>
    <w:p w14:paraId="5939BA59" w14:textId="77777777" w:rsidR="00B2125E" w:rsidRPr="00FA307E" w:rsidRDefault="00B2125E">
      <w:pPr>
        <w:pStyle w:val="BodyText"/>
        <w:spacing w:before="1"/>
        <w:rPr>
          <w:sz w:val="23"/>
          <w:lang w:val="en-US"/>
        </w:rPr>
      </w:pPr>
    </w:p>
    <w:p w14:paraId="4AFCB0E7" w14:textId="200D5C6B" w:rsidR="00B2125E" w:rsidRPr="00FA307E" w:rsidRDefault="00421C57" w:rsidP="00421C57">
      <w:pPr>
        <w:pStyle w:val="BodyText"/>
        <w:spacing w:line="268" w:lineRule="auto"/>
        <w:ind w:left="171" w:right="1254"/>
        <w:jc w:val="both"/>
        <w:rPr>
          <w:lang w:val="en-US"/>
        </w:rPr>
        <w:sectPr w:rsidR="00B2125E" w:rsidRPr="00FA307E">
          <w:type w:val="continuous"/>
          <w:pgSz w:w="11910" w:h="16840"/>
          <w:pgMar w:top="1600" w:right="160" w:bottom="280" w:left="460" w:header="0" w:footer="486" w:gutter="0"/>
          <w:cols w:num="2" w:space="720" w:equalWidth="0">
            <w:col w:w="1848" w:space="185"/>
            <w:col w:w="9257"/>
          </w:cols>
        </w:sectPr>
      </w:pPr>
      <w:r>
        <w:rPr>
          <w:color w:val="231F20"/>
          <w:lang w:val="en-US"/>
        </w:rPr>
        <w:t>Most element</w:t>
      </w:r>
      <w:r w:rsidR="000E68C3" w:rsidRPr="00FA307E">
        <w:rPr>
          <w:color w:val="231F20"/>
          <w:lang w:val="en-US"/>
        </w:rPr>
        <w:t xml:space="preserve"> names can be freely selected</w:t>
      </w:r>
      <w:r>
        <w:rPr>
          <w:color w:val="231F20"/>
          <w:lang w:val="en-US"/>
        </w:rPr>
        <w:t xml:space="preserve">, provided </w:t>
      </w:r>
      <w:r w:rsidR="000E68C3" w:rsidRPr="00FA307E">
        <w:rPr>
          <w:color w:val="231F20"/>
          <w:lang w:val="en-US"/>
        </w:rPr>
        <w:t xml:space="preserve">the following rules </w:t>
      </w:r>
      <w:r>
        <w:rPr>
          <w:color w:val="231F20"/>
          <w:lang w:val="en-US"/>
        </w:rPr>
        <w:t>are observed</w:t>
      </w:r>
      <w:r w:rsidR="000E68C3" w:rsidRPr="00FA307E">
        <w:rPr>
          <w:color w:val="231F20"/>
          <w:lang w:val="en-US"/>
        </w:rPr>
        <w:t>: The first character must be a letter, an underscore</w:t>
      </w:r>
      <w:r w:rsidR="006C04DB">
        <w:rPr>
          <w:color w:val="231F20"/>
          <w:lang w:val="en-US"/>
        </w:rPr>
        <w:t>,</w:t>
      </w:r>
      <w:r w:rsidR="000E68C3" w:rsidRPr="00FA307E">
        <w:rPr>
          <w:color w:val="231F20"/>
          <w:lang w:val="en-US"/>
        </w:rPr>
        <w:t xml:space="preserve"> or a colon; the remainder may contain characters or numbers, and the</w:t>
      </w:r>
      <w:r>
        <w:rPr>
          <w:color w:val="231F20"/>
          <w:lang w:val="en-US"/>
        </w:rPr>
        <w:t xml:space="preserve"> </w:t>
      </w:r>
      <w:r w:rsidRPr="00FA307E">
        <w:rPr>
          <w:color w:val="231F20"/>
          <w:lang w:val="en-US"/>
        </w:rPr>
        <w:t xml:space="preserve">length is </w:t>
      </w:r>
      <w:r>
        <w:rPr>
          <w:color w:val="231F20"/>
          <w:lang w:val="en-US"/>
        </w:rPr>
        <w:t>essentially</w:t>
      </w:r>
      <w:r w:rsidRPr="00FA307E">
        <w:rPr>
          <w:color w:val="231F20"/>
          <w:lang w:val="en-US"/>
        </w:rPr>
        <w:t xml:space="preserve"> unlimited.  However, the use of colons </w:t>
      </w:r>
      <w:r w:rsidR="00640BE8">
        <w:rPr>
          <w:color w:val="231F20"/>
          <w:lang w:val="en-US"/>
        </w:rPr>
        <w:t xml:space="preserve">should </w:t>
      </w:r>
      <w:r w:rsidRPr="00FA307E">
        <w:rPr>
          <w:color w:val="231F20"/>
          <w:lang w:val="en-US"/>
        </w:rPr>
        <w:t>be avoided as they have a different function</w:t>
      </w:r>
      <w:r w:rsidR="00640BE8">
        <w:rPr>
          <w:color w:val="231F20"/>
          <w:lang w:val="en-US"/>
        </w:rPr>
        <w:t>; and</w:t>
      </w:r>
      <w:r w:rsidRPr="00FA307E">
        <w:rPr>
          <w:color w:val="231F20"/>
          <w:lang w:val="en-US"/>
        </w:rPr>
        <w:t xml:space="preserve"> the </w:t>
      </w:r>
      <w:r w:rsidR="00640BE8">
        <w:rPr>
          <w:color w:val="231F20"/>
          <w:lang w:val="en-US"/>
        </w:rPr>
        <w:t xml:space="preserve">tag </w:t>
      </w:r>
      <w:r w:rsidRPr="00FA307E">
        <w:rPr>
          <w:color w:val="231F20"/>
          <w:lang w:val="en-US"/>
        </w:rPr>
        <w:t>name must not begin with “xml”.</w:t>
      </w:r>
    </w:p>
    <w:p w14:paraId="5B1B7791" w14:textId="77777777" w:rsidR="00B2125E" w:rsidRPr="00FA307E" w:rsidRDefault="00B2125E">
      <w:pPr>
        <w:pStyle w:val="BodyText"/>
        <w:rPr>
          <w:lang w:val="en-US"/>
        </w:rPr>
      </w:pPr>
    </w:p>
    <w:p w14:paraId="47C6D3DC" w14:textId="77777777" w:rsidR="00B2125E" w:rsidRPr="00FA307E" w:rsidRDefault="00B2125E">
      <w:pPr>
        <w:pStyle w:val="BodyText"/>
        <w:rPr>
          <w:lang w:val="en-US"/>
        </w:rPr>
      </w:pPr>
    </w:p>
    <w:p w14:paraId="31BA8520" w14:textId="77777777" w:rsidR="00B2125E" w:rsidRPr="00FA307E" w:rsidRDefault="000E68C3">
      <w:pPr>
        <w:ind w:left="957"/>
        <w:rPr>
          <w:sz w:val="18"/>
          <w:lang w:val="en-US"/>
        </w:rPr>
      </w:pPr>
      <w:r w:rsidRPr="00FA307E">
        <w:rPr>
          <w:color w:val="003946"/>
          <w:sz w:val="18"/>
          <w:lang w:val="en-US"/>
        </w:rPr>
        <w:t>Specification of data interfaces with structured text</w:t>
      </w:r>
    </w:p>
    <w:p w14:paraId="5B91ED2C" w14:textId="77777777" w:rsidR="00B2125E" w:rsidRPr="00FA307E" w:rsidRDefault="00B2125E">
      <w:pPr>
        <w:pStyle w:val="BodyText"/>
        <w:rPr>
          <w:lang w:val="en-US"/>
        </w:rPr>
      </w:pPr>
    </w:p>
    <w:p w14:paraId="084494F1" w14:textId="77777777" w:rsidR="00B2125E" w:rsidRPr="00FA307E" w:rsidRDefault="00B2125E">
      <w:pPr>
        <w:pStyle w:val="BodyText"/>
        <w:rPr>
          <w:lang w:val="en-US"/>
        </w:rPr>
      </w:pPr>
    </w:p>
    <w:p w14:paraId="4A12A0DD" w14:textId="77777777" w:rsidR="00B2125E" w:rsidRPr="00FA307E" w:rsidRDefault="00B2125E">
      <w:pPr>
        <w:pStyle w:val="BodyText"/>
        <w:rPr>
          <w:lang w:val="en-US"/>
        </w:rPr>
      </w:pPr>
    </w:p>
    <w:p w14:paraId="47B22AC8" w14:textId="77777777" w:rsidR="00B2125E" w:rsidRPr="00FA307E" w:rsidRDefault="00B2125E">
      <w:pPr>
        <w:pStyle w:val="BodyText"/>
        <w:rPr>
          <w:lang w:val="en-US"/>
        </w:rPr>
      </w:pPr>
    </w:p>
    <w:p w14:paraId="19201519" w14:textId="77777777" w:rsidR="00B2125E" w:rsidRPr="00FA307E" w:rsidRDefault="00B2125E">
      <w:pPr>
        <w:pStyle w:val="BodyText"/>
        <w:spacing w:before="6"/>
        <w:rPr>
          <w:sz w:val="22"/>
          <w:lang w:val="en-US"/>
        </w:rPr>
      </w:pPr>
    </w:p>
    <w:p w14:paraId="7ED61CC5" w14:textId="0FE427D8" w:rsidR="00B2125E" w:rsidRPr="00FA307E" w:rsidRDefault="00B2125E">
      <w:pPr>
        <w:pStyle w:val="BodyText"/>
        <w:spacing w:before="99" w:line="268" w:lineRule="auto"/>
        <w:ind w:left="957" w:right="2501" w:hanging="1"/>
        <w:jc w:val="both"/>
        <w:rPr>
          <w:lang w:val="en-US"/>
        </w:rPr>
      </w:pPr>
    </w:p>
    <w:p w14:paraId="771AB6B6" w14:textId="77777777" w:rsidR="00B2125E" w:rsidRPr="00FA307E" w:rsidRDefault="00B2125E">
      <w:pPr>
        <w:pStyle w:val="BodyText"/>
        <w:spacing w:before="4"/>
        <w:rPr>
          <w:sz w:val="22"/>
          <w:lang w:val="en-US"/>
        </w:rPr>
      </w:pPr>
    </w:p>
    <w:p w14:paraId="56E05BC7" w14:textId="684DFCCA" w:rsidR="00B2125E" w:rsidRPr="00FA307E" w:rsidRDefault="000E68C3">
      <w:pPr>
        <w:pStyle w:val="BodyText"/>
        <w:spacing w:before="1" w:line="268" w:lineRule="auto"/>
        <w:ind w:left="957" w:right="2503"/>
        <w:jc w:val="both"/>
        <w:rPr>
          <w:lang w:val="en-US"/>
        </w:rPr>
      </w:pPr>
      <w:r w:rsidRPr="00FA307E">
        <w:rPr>
          <w:color w:val="231F20"/>
          <w:lang w:val="en-US"/>
        </w:rPr>
        <w:t xml:space="preserve">XML </w:t>
      </w:r>
      <w:r w:rsidR="00CD0396">
        <w:rPr>
          <w:color w:val="231F20"/>
          <w:lang w:val="en-US"/>
        </w:rPr>
        <w:t xml:space="preserve">distinguishes </w:t>
      </w:r>
      <w:r w:rsidRPr="00FA307E">
        <w:rPr>
          <w:color w:val="231F20"/>
          <w:lang w:val="en-US"/>
        </w:rPr>
        <w:t>three types of elements: simple elements, complex elements</w:t>
      </w:r>
      <w:r w:rsidR="006C04DB">
        <w:rPr>
          <w:color w:val="231F20"/>
          <w:lang w:val="en-US"/>
        </w:rPr>
        <w:t>,</w:t>
      </w:r>
      <w:r w:rsidRPr="00FA307E">
        <w:rPr>
          <w:color w:val="231F20"/>
          <w:lang w:val="en-US"/>
        </w:rPr>
        <w:t xml:space="preserve"> and empty elements. </w:t>
      </w:r>
    </w:p>
    <w:p w14:paraId="782DBE47" w14:textId="77777777" w:rsidR="00B2125E" w:rsidRPr="00FA307E" w:rsidRDefault="00B2125E">
      <w:pPr>
        <w:pStyle w:val="BodyText"/>
        <w:spacing w:before="9"/>
        <w:rPr>
          <w:sz w:val="13"/>
          <w:lang w:val="en-US"/>
        </w:rPr>
      </w:pPr>
    </w:p>
    <w:p w14:paraId="0DE99398" w14:textId="77777777" w:rsidR="00B2125E" w:rsidRPr="00FA307E" w:rsidRDefault="00B2125E">
      <w:pPr>
        <w:rPr>
          <w:sz w:val="13"/>
          <w:lang w:val="en-US"/>
        </w:rPr>
        <w:sectPr w:rsidR="00B2125E" w:rsidRPr="00FA307E">
          <w:pgSz w:w="11910" w:h="16840"/>
          <w:pgMar w:top="960" w:right="160" w:bottom="680" w:left="460" w:header="0" w:footer="486" w:gutter="0"/>
          <w:cols w:space="720"/>
        </w:sectPr>
      </w:pPr>
    </w:p>
    <w:p w14:paraId="54CFF3FA" w14:textId="75BBFD48" w:rsidR="00B2125E" w:rsidRPr="00FA307E" w:rsidRDefault="000E68C3">
      <w:pPr>
        <w:pStyle w:val="BodyText"/>
        <w:spacing w:before="99" w:line="268" w:lineRule="auto"/>
        <w:ind w:left="957" w:right="1" w:hanging="1"/>
        <w:jc w:val="both"/>
        <w:rPr>
          <w:lang w:val="en-US"/>
        </w:rPr>
      </w:pPr>
      <w:r w:rsidRPr="00FA307E">
        <w:rPr>
          <w:color w:val="231F20"/>
          <w:lang w:val="en-US"/>
        </w:rPr>
        <w:t xml:space="preserve">Simple elements contain </w:t>
      </w:r>
      <w:r w:rsidR="00CD0396" w:rsidRPr="00FA307E">
        <w:rPr>
          <w:color w:val="231F20"/>
          <w:lang w:val="en-US"/>
        </w:rPr>
        <w:t xml:space="preserve">only </w:t>
      </w:r>
      <w:r w:rsidRPr="00FA307E">
        <w:rPr>
          <w:color w:val="231F20"/>
          <w:lang w:val="en-US"/>
        </w:rPr>
        <w:t>character strings. In the above example, the order number is a simple element.</w:t>
      </w:r>
    </w:p>
    <w:p w14:paraId="48CF9BC8" w14:textId="77777777" w:rsidR="00B2125E" w:rsidRPr="00FA307E" w:rsidRDefault="00B2125E">
      <w:pPr>
        <w:pStyle w:val="BodyText"/>
        <w:spacing w:before="9"/>
        <w:rPr>
          <w:sz w:val="25"/>
          <w:lang w:val="en-US"/>
        </w:rPr>
      </w:pPr>
    </w:p>
    <w:p w14:paraId="5F9818F4" w14:textId="77777777" w:rsidR="00B2125E" w:rsidRPr="00FA307E" w:rsidRDefault="000E68C3">
      <w:pPr>
        <w:spacing w:before="1"/>
        <w:ind w:left="957"/>
        <w:rPr>
          <w:rFonts w:ascii="Courier New"/>
          <w:sz w:val="18"/>
          <w:lang w:val="en-US"/>
        </w:rPr>
      </w:pPr>
      <w:r w:rsidRPr="00FA307E">
        <w:rPr>
          <w:rFonts w:ascii="Courier New"/>
          <w:color w:val="231F20"/>
          <w:sz w:val="18"/>
          <w:lang w:val="en-US"/>
        </w:rPr>
        <w:t>&lt;orderno&gt;48729&lt;/orderno&gt;</w:t>
      </w:r>
    </w:p>
    <w:p w14:paraId="6902258D" w14:textId="77777777" w:rsidR="00B2125E" w:rsidRPr="00FA307E" w:rsidRDefault="00B2125E">
      <w:pPr>
        <w:pStyle w:val="BodyText"/>
        <w:spacing w:before="4"/>
        <w:rPr>
          <w:rFonts w:ascii="Courier New"/>
          <w:sz w:val="24"/>
          <w:lang w:val="en-US"/>
        </w:rPr>
      </w:pPr>
    </w:p>
    <w:p w14:paraId="1267750E" w14:textId="77777777" w:rsidR="00B2125E" w:rsidRPr="00FA307E" w:rsidRDefault="000E68C3">
      <w:pPr>
        <w:pStyle w:val="BodyText"/>
        <w:spacing w:line="268" w:lineRule="auto"/>
        <w:ind w:left="957" w:right="1" w:hanging="1"/>
        <w:jc w:val="both"/>
        <w:rPr>
          <w:lang w:val="en-US"/>
        </w:rPr>
      </w:pPr>
      <w:r w:rsidRPr="00FA307E">
        <w:rPr>
          <w:color w:val="231F20"/>
          <w:lang w:val="en-US"/>
        </w:rPr>
        <w:t>Complex elements contain other elements.  In our example, this applies to every position in the order:</w:t>
      </w:r>
    </w:p>
    <w:p w14:paraId="260263F8" w14:textId="77777777" w:rsidR="00B2125E" w:rsidRPr="00FA307E" w:rsidRDefault="00B2125E">
      <w:pPr>
        <w:pStyle w:val="BodyText"/>
        <w:spacing w:before="9"/>
        <w:rPr>
          <w:sz w:val="25"/>
          <w:lang w:val="en-US"/>
        </w:rPr>
      </w:pPr>
    </w:p>
    <w:p w14:paraId="44C1D851" w14:textId="77777777" w:rsidR="00B2125E" w:rsidRPr="00FA307E" w:rsidRDefault="000E68C3">
      <w:pPr>
        <w:ind w:left="957"/>
        <w:rPr>
          <w:rFonts w:ascii="Courier New"/>
          <w:sz w:val="18"/>
          <w:lang w:val="en-US"/>
        </w:rPr>
      </w:pPr>
      <w:r w:rsidRPr="00FA307E">
        <w:rPr>
          <w:rFonts w:ascii="Courier New"/>
          <w:color w:val="231F20"/>
          <w:sz w:val="18"/>
          <w:lang w:val="en-US"/>
        </w:rPr>
        <w:t>&lt;position&gt;</w:t>
      </w:r>
    </w:p>
    <w:p w14:paraId="5B94703E" w14:textId="77777777" w:rsidR="00B2125E" w:rsidRPr="00FA307E" w:rsidRDefault="000E68C3">
      <w:pPr>
        <w:spacing w:before="56"/>
        <w:ind w:left="1281"/>
        <w:rPr>
          <w:rFonts w:ascii="Courier New"/>
          <w:sz w:val="18"/>
          <w:lang w:val="en-US"/>
        </w:rPr>
      </w:pPr>
      <w:r w:rsidRPr="00FA307E">
        <w:rPr>
          <w:rFonts w:ascii="Courier New"/>
          <w:color w:val="231F20"/>
          <w:sz w:val="18"/>
          <w:lang w:val="en-US"/>
        </w:rPr>
        <w:t>&lt;id&gt;1&lt;/id&gt;</w:t>
      </w:r>
    </w:p>
    <w:p w14:paraId="68A2EC0A" w14:textId="77777777" w:rsidR="00B2125E" w:rsidRPr="00FA307E" w:rsidRDefault="000E68C3">
      <w:pPr>
        <w:spacing w:before="57"/>
        <w:ind w:left="1281"/>
        <w:rPr>
          <w:rFonts w:ascii="Courier New"/>
          <w:sz w:val="18"/>
          <w:lang w:val="en-US"/>
        </w:rPr>
      </w:pPr>
      <w:r w:rsidRPr="00FA307E">
        <w:rPr>
          <w:rFonts w:ascii="Courier New"/>
          <w:color w:val="231F20"/>
          <w:sz w:val="18"/>
          <w:lang w:val="en-US"/>
        </w:rPr>
        <w:t>&lt;itemno&gt;57823566&lt;/itemno&gt;</w:t>
      </w:r>
    </w:p>
    <w:p w14:paraId="4D461C97" w14:textId="77777777" w:rsidR="00B2125E" w:rsidRPr="00FA307E" w:rsidRDefault="000E68C3">
      <w:pPr>
        <w:spacing w:before="56"/>
        <w:ind w:left="1281"/>
        <w:rPr>
          <w:rFonts w:ascii="Courier New"/>
          <w:sz w:val="18"/>
          <w:lang w:val="en-US"/>
        </w:rPr>
      </w:pPr>
      <w:r w:rsidRPr="00FA307E">
        <w:rPr>
          <w:rFonts w:ascii="Courier New"/>
          <w:color w:val="231F20"/>
          <w:sz w:val="18"/>
          <w:lang w:val="en-US"/>
        </w:rPr>
        <w:t>&lt;quantity&gt;4&lt;/quantity&gt;</w:t>
      </w:r>
    </w:p>
    <w:p w14:paraId="15C3A859" w14:textId="77777777" w:rsidR="00B2125E" w:rsidRPr="00FA307E" w:rsidRDefault="000E68C3">
      <w:pPr>
        <w:spacing w:before="56"/>
        <w:ind w:left="1281"/>
        <w:rPr>
          <w:rFonts w:ascii="Courier New"/>
          <w:sz w:val="18"/>
          <w:lang w:val="en-US"/>
        </w:rPr>
      </w:pPr>
      <w:r w:rsidRPr="00FA307E">
        <w:rPr>
          <w:rFonts w:ascii="Courier New"/>
          <w:color w:val="231F20"/>
          <w:sz w:val="18"/>
          <w:lang w:val="en-US"/>
        </w:rPr>
        <w:t>&lt;priceEUR&gt;15.90&lt;/priceEUR&gt;</w:t>
      </w:r>
    </w:p>
    <w:p w14:paraId="0E1E097E" w14:textId="77777777" w:rsidR="00B2125E" w:rsidRPr="00FA307E" w:rsidRDefault="000E68C3">
      <w:pPr>
        <w:spacing w:before="56"/>
        <w:ind w:left="957"/>
        <w:rPr>
          <w:rFonts w:ascii="Courier New"/>
          <w:sz w:val="18"/>
          <w:lang w:val="en-US"/>
        </w:rPr>
      </w:pPr>
      <w:r w:rsidRPr="00FA307E">
        <w:rPr>
          <w:rFonts w:ascii="Courier New"/>
          <w:color w:val="231F20"/>
          <w:sz w:val="18"/>
          <w:lang w:val="en-US"/>
        </w:rPr>
        <w:t>&lt;/position&gt;</w:t>
      </w:r>
    </w:p>
    <w:p w14:paraId="315EF23A" w14:textId="77777777" w:rsidR="00B2125E" w:rsidRPr="00FA307E" w:rsidRDefault="00B2125E">
      <w:pPr>
        <w:pStyle w:val="BodyText"/>
        <w:spacing w:before="4"/>
        <w:rPr>
          <w:rFonts w:ascii="Courier New"/>
          <w:sz w:val="24"/>
          <w:lang w:val="en-US"/>
        </w:rPr>
      </w:pPr>
    </w:p>
    <w:p w14:paraId="227F718A" w14:textId="6270246A" w:rsidR="00B2125E" w:rsidRPr="00FA307E" w:rsidRDefault="000E68C3">
      <w:pPr>
        <w:pStyle w:val="BodyText"/>
        <w:spacing w:line="268" w:lineRule="auto"/>
        <w:ind w:left="957" w:right="1" w:hanging="1"/>
        <w:jc w:val="both"/>
        <w:rPr>
          <w:lang w:val="en-US"/>
        </w:rPr>
      </w:pPr>
      <w:r w:rsidRPr="00FA307E">
        <w:rPr>
          <w:color w:val="231F20"/>
          <w:lang w:val="en-US"/>
        </w:rPr>
        <w:t xml:space="preserve">Empty elements have no content. </w:t>
      </w:r>
      <w:r w:rsidR="00A14F46">
        <w:rPr>
          <w:color w:val="231F20"/>
          <w:lang w:val="en-US"/>
        </w:rPr>
        <w:t xml:space="preserve">The </w:t>
      </w:r>
      <w:r w:rsidR="00085501">
        <w:rPr>
          <w:color w:val="231F20"/>
          <w:lang w:val="en-US"/>
        </w:rPr>
        <w:t xml:space="preserve">information is the </w:t>
      </w:r>
      <w:r w:rsidR="00A14F46">
        <w:rPr>
          <w:color w:val="231F20"/>
          <w:lang w:val="en-US"/>
        </w:rPr>
        <w:t>existence</w:t>
      </w:r>
      <w:r w:rsidRPr="00FA307E">
        <w:rPr>
          <w:color w:val="231F20"/>
          <w:lang w:val="en-US"/>
        </w:rPr>
        <w:t xml:space="preserve"> of the element and</w:t>
      </w:r>
      <w:r w:rsidR="00884778">
        <w:rPr>
          <w:color w:val="231F20"/>
          <w:lang w:val="en-US"/>
        </w:rPr>
        <w:t xml:space="preserve"> (where</w:t>
      </w:r>
      <w:r w:rsidRPr="00FA307E">
        <w:rPr>
          <w:color w:val="231F20"/>
          <w:lang w:val="en-US"/>
        </w:rPr>
        <w:t xml:space="preserve"> </w:t>
      </w:r>
      <w:r w:rsidR="00A14F46">
        <w:rPr>
          <w:color w:val="231F20"/>
          <w:lang w:val="en-US"/>
        </w:rPr>
        <w:t>applicable</w:t>
      </w:r>
      <w:r w:rsidR="00884778">
        <w:rPr>
          <w:color w:val="231F20"/>
          <w:lang w:val="en-US"/>
        </w:rPr>
        <w:t>)</w:t>
      </w:r>
      <w:r w:rsidRPr="00FA307E">
        <w:rPr>
          <w:color w:val="231F20"/>
          <w:lang w:val="en-US"/>
        </w:rPr>
        <w:t xml:space="preserve"> its attributes. The HTML element for line breaks is </w:t>
      </w:r>
      <w:r w:rsidR="00085501">
        <w:rPr>
          <w:color w:val="231F20"/>
          <w:lang w:val="en-US"/>
        </w:rPr>
        <w:t xml:space="preserve">a typical </w:t>
      </w:r>
      <w:r w:rsidR="00A14F46">
        <w:rPr>
          <w:color w:val="231F20"/>
          <w:lang w:val="en-US"/>
        </w:rPr>
        <w:t>example</w:t>
      </w:r>
      <w:r w:rsidRPr="00FA307E">
        <w:rPr>
          <w:color w:val="231F20"/>
          <w:lang w:val="en-US"/>
        </w:rPr>
        <w:t>:</w:t>
      </w:r>
    </w:p>
    <w:p w14:paraId="0E338624" w14:textId="77777777" w:rsidR="00B2125E" w:rsidRPr="00FA307E" w:rsidRDefault="00B2125E">
      <w:pPr>
        <w:pStyle w:val="BodyText"/>
        <w:spacing w:before="9"/>
        <w:rPr>
          <w:sz w:val="25"/>
          <w:lang w:val="en-US"/>
        </w:rPr>
      </w:pPr>
    </w:p>
    <w:p w14:paraId="69ADBFBC" w14:textId="77777777" w:rsidR="00B2125E" w:rsidRPr="00FA307E" w:rsidRDefault="000E68C3">
      <w:pPr>
        <w:ind w:left="957"/>
        <w:rPr>
          <w:rFonts w:ascii="Courier New"/>
          <w:sz w:val="18"/>
          <w:lang w:val="en-US"/>
        </w:rPr>
      </w:pPr>
      <w:r w:rsidRPr="00FA307E">
        <w:rPr>
          <w:rFonts w:ascii="Courier New"/>
          <w:color w:val="231F20"/>
          <w:sz w:val="18"/>
          <w:lang w:val="en-US"/>
        </w:rPr>
        <w:t>&lt;br /&gt;</w:t>
      </w:r>
    </w:p>
    <w:p w14:paraId="49A17307" w14:textId="77777777" w:rsidR="00B2125E" w:rsidRPr="00FA307E" w:rsidRDefault="00B2125E">
      <w:pPr>
        <w:pStyle w:val="BodyText"/>
        <w:spacing w:before="5"/>
        <w:rPr>
          <w:rFonts w:ascii="Courier New"/>
          <w:sz w:val="24"/>
          <w:lang w:val="en-US"/>
        </w:rPr>
      </w:pPr>
    </w:p>
    <w:p w14:paraId="51C6A451" w14:textId="50E4E9BF" w:rsidR="00B2125E" w:rsidRPr="00FA307E" w:rsidRDefault="000E68C3">
      <w:pPr>
        <w:pStyle w:val="BodyText"/>
        <w:spacing w:line="268" w:lineRule="auto"/>
        <w:ind w:left="957" w:hanging="1"/>
        <w:jc w:val="both"/>
        <w:rPr>
          <w:lang w:val="en-US"/>
        </w:rPr>
      </w:pPr>
      <w:r w:rsidRPr="00FA307E">
        <w:rPr>
          <w:color w:val="231F20"/>
          <w:lang w:val="en-US"/>
        </w:rPr>
        <w:t xml:space="preserve">Attributes are used to </w:t>
      </w:r>
      <w:r w:rsidR="00EE6A12">
        <w:rPr>
          <w:color w:val="231F20"/>
          <w:lang w:val="en-US"/>
        </w:rPr>
        <w:t>as</w:t>
      </w:r>
      <w:r w:rsidR="00085501">
        <w:rPr>
          <w:color w:val="231F20"/>
          <w:lang w:val="en-US"/>
        </w:rPr>
        <w:t>sign</w:t>
      </w:r>
      <w:r w:rsidR="00EE6A12">
        <w:rPr>
          <w:color w:val="231F20"/>
          <w:lang w:val="en-US"/>
        </w:rPr>
        <w:t xml:space="preserve"> properties</w:t>
      </w:r>
      <w:r w:rsidRPr="00FA307E">
        <w:rPr>
          <w:color w:val="231F20"/>
          <w:lang w:val="en-US"/>
        </w:rPr>
        <w:t xml:space="preserve"> to XML elements. They can only be positioned in the initial tag of the element. The rules for naming attributes </w:t>
      </w:r>
      <w:r w:rsidR="00E54D89">
        <w:rPr>
          <w:color w:val="231F20"/>
          <w:lang w:val="en-US"/>
        </w:rPr>
        <w:t>are the same as those</w:t>
      </w:r>
      <w:r w:rsidRPr="00FA307E">
        <w:rPr>
          <w:color w:val="231F20"/>
          <w:lang w:val="en-US"/>
        </w:rPr>
        <w:t xml:space="preserve"> for tag names. </w:t>
      </w:r>
      <w:r w:rsidR="00085501">
        <w:rPr>
          <w:color w:val="231F20"/>
          <w:lang w:val="en-US"/>
        </w:rPr>
        <w:t>They</w:t>
      </w:r>
      <w:r w:rsidRPr="00FA307E">
        <w:rPr>
          <w:color w:val="231F20"/>
          <w:lang w:val="en-US"/>
        </w:rPr>
        <w:t xml:space="preserve"> must</w:t>
      </w:r>
      <w:r w:rsidR="00085501">
        <w:rPr>
          <w:color w:val="231F20"/>
          <w:lang w:val="en-US"/>
        </w:rPr>
        <w:t xml:space="preserve"> also</w:t>
      </w:r>
      <w:r w:rsidRPr="00FA307E">
        <w:rPr>
          <w:color w:val="231F20"/>
          <w:lang w:val="en-US"/>
        </w:rPr>
        <w:t xml:space="preserve"> be unique in the element, in other words, they may only occur once in a given element. </w:t>
      </w:r>
      <w:r w:rsidR="00D92E5B">
        <w:rPr>
          <w:color w:val="231F20"/>
          <w:lang w:val="en-US"/>
        </w:rPr>
        <w:t>A</w:t>
      </w:r>
      <w:r w:rsidRPr="00FA307E">
        <w:rPr>
          <w:color w:val="231F20"/>
          <w:lang w:val="en-US"/>
        </w:rPr>
        <w:t>ttribute</w:t>
      </w:r>
      <w:r w:rsidR="00D92E5B">
        <w:rPr>
          <w:color w:val="231F20"/>
          <w:lang w:val="en-US"/>
        </w:rPr>
        <w:t xml:space="preserve"> value</w:t>
      </w:r>
      <w:r w:rsidRPr="00FA307E">
        <w:rPr>
          <w:color w:val="231F20"/>
          <w:lang w:val="en-US"/>
        </w:rPr>
        <w:t xml:space="preserve">s </w:t>
      </w:r>
      <w:r w:rsidR="00D92E5B">
        <w:rPr>
          <w:color w:val="231F20"/>
          <w:lang w:val="en-US"/>
        </w:rPr>
        <w:t>are shown</w:t>
      </w:r>
      <w:r w:rsidRPr="00FA307E">
        <w:rPr>
          <w:color w:val="231F20"/>
          <w:lang w:val="en-US"/>
        </w:rPr>
        <w:t xml:space="preserve"> in single or double quotation marks.</w:t>
      </w:r>
    </w:p>
    <w:p w14:paraId="4C9A89EC" w14:textId="5F359DA2" w:rsidR="00B2125E" w:rsidRPr="00FA307E" w:rsidRDefault="000E68C3">
      <w:pPr>
        <w:spacing w:before="119" w:line="300" w:lineRule="auto"/>
        <w:ind w:left="355" w:right="454"/>
        <w:rPr>
          <w:sz w:val="18"/>
          <w:lang w:val="en-US"/>
        </w:rPr>
      </w:pPr>
      <w:r w:rsidRPr="00FA307E">
        <w:rPr>
          <w:lang w:val="en-US"/>
        </w:rPr>
        <w:br w:type="column"/>
      </w:r>
      <w:r w:rsidRPr="00FA307E">
        <w:rPr>
          <w:color w:val="231F20"/>
          <w:sz w:val="18"/>
          <w:lang w:val="en-US"/>
        </w:rPr>
        <w:t>Simple, complex</w:t>
      </w:r>
      <w:r w:rsidR="006C04DB">
        <w:rPr>
          <w:color w:val="231F20"/>
          <w:sz w:val="18"/>
          <w:lang w:val="en-US"/>
        </w:rPr>
        <w:t>,</w:t>
      </w:r>
      <w:r w:rsidRPr="00FA307E">
        <w:rPr>
          <w:color w:val="231F20"/>
          <w:sz w:val="18"/>
          <w:lang w:val="en-US"/>
        </w:rPr>
        <w:t xml:space="preserve"> and empty elements  </w:t>
      </w:r>
      <w:proofErr w:type="gramStart"/>
      <w:r w:rsidRPr="00FA307E">
        <w:rPr>
          <w:color w:val="808285"/>
          <w:sz w:val="18"/>
          <w:lang w:val="en-US"/>
        </w:rPr>
        <w:t>The</w:t>
      </w:r>
      <w:proofErr w:type="gramEnd"/>
      <w:r w:rsidRPr="00FA307E">
        <w:rPr>
          <w:color w:val="808285"/>
          <w:sz w:val="18"/>
          <w:lang w:val="en-US"/>
        </w:rPr>
        <w:t xml:space="preserve"> elements </w:t>
      </w:r>
      <w:r w:rsidR="007F1236">
        <w:rPr>
          <w:color w:val="808285"/>
          <w:sz w:val="18"/>
          <w:lang w:val="en-US"/>
        </w:rPr>
        <w:t>in</w:t>
      </w:r>
      <w:r w:rsidRPr="00FA307E">
        <w:rPr>
          <w:color w:val="808285"/>
          <w:sz w:val="18"/>
          <w:lang w:val="en-US"/>
        </w:rPr>
        <w:t xml:space="preserve"> an XML file are divided into simple, complex</w:t>
      </w:r>
      <w:r w:rsidR="006C04DB">
        <w:rPr>
          <w:color w:val="808285"/>
          <w:sz w:val="18"/>
          <w:lang w:val="en-US"/>
        </w:rPr>
        <w:t>,</w:t>
      </w:r>
      <w:r w:rsidRPr="00FA307E">
        <w:rPr>
          <w:color w:val="808285"/>
          <w:sz w:val="18"/>
          <w:lang w:val="en-US"/>
        </w:rPr>
        <w:t xml:space="preserve"> and empty elements.</w:t>
      </w:r>
    </w:p>
    <w:p w14:paraId="5FA9FC0C" w14:textId="77777777" w:rsidR="00B2125E" w:rsidRPr="00FA307E" w:rsidRDefault="00B2125E">
      <w:pPr>
        <w:pStyle w:val="BodyText"/>
        <w:rPr>
          <w:sz w:val="22"/>
          <w:lang w:val="en-US"/>
        </w:rPr>
      </w:pPr>
    </w:p>
    <w:p w14:paraId="173745FB" w14:textId="77777777" w:rsidR="00B2125E" w:rsidRPr="00FA307E" w:rsidRDefault="00B2125E">
      <w:pPr>
        <w:pStyle w:val="BodyText"/>
        <w:rPr>
          <w:sz w:val="22"/>
          <w:lang w:val="en-US"/>
        </w:rPr>
      </w:pPr>
    </w:p>
    <w:p w14:paraId="3E847E0F" w14:textId="77777777" w:rsidR="00B2125E" w:rsidRPr="00FA307E" w:rsidRDefault="00B2125E">
      <w:pPr>
        <w:pStyle w:val="BodyText"/>
        <w:rPr>
          <w:sz w:val="22"/>
          <w:lang w:val="en-US"/>
        </w:rPr>
      </w:pPr>
    </w:p>
    <w:p w14:paraId="7BE4D10C" w14:textId="77777777" w:rsidR="00B2125E" w:rsidRPr="00FA307E" w:rsidRDefault="00B2125E">
      <w:pPr>
        <w:pStyle w:val="BodyText"/>
        <w:rPr>
          <w:sz w:val="22"/>
          <w:lang w:val="en-US"/>
        </w:rPr>
      </w:pPr>
    </w:p>
    <w:p w14:paraId="1434C421" w14:textId="77777777" w:rsidR="00B2125E" w:rsidRPr="00FA307E" w:rsidRDefault="00B2125E">
      <w:pPr>
        <w:pStyle w:val="BodyText"/>
        <w:rPr>
          <w:sz w:val="22"/>
          <w:lang w:val="en-US"/>
        </w:rPr>
      </w:pPr>
    </w:p>
    <w:p w14:paraId="4754E8C0" w14:textId="77777777" w:rsidR="00B2125E" w:rsidRPr="00FA307E" w:rsidRDefault="00B2125E">
      <w:pPr>
        <w:pStyle w:val="BodyText"/>
        <w:rPr>
          <w:sz w:val="22"/>
          <w:lang w:val="en-US"/>
        </w:rPr>
      </w:pPr>
    </w:p>
    <w:p w14:paraId="1F71E186" w14:textId="77777777" w:rsidR="00B2125E" w:rsidRPr="00FA307E" w:rsidRDefault="00B2125E">
      <w:pPr>
        <w:pStyle w:val="BodyText"/>
        <w:rPr>
          <w:sz w:val="22"/>
          <w:lang w:val="en-US"/>
        </w:rPr>
      </w:pPr>
    </w:p>
    <w:p w14:paraId="6EE58800" w14:textId="77777777" w:rsidR="00B2125E" w:rsidRPr="00FA307E" w:rsidRDefault="00B2125E">
      <w:pPr>
        <w:pStyle w:val="BodyText"/>
        <w:rPr>
          <w:sz w:val="22"/>
          <w:lang w:val="en-US"/>
        </w:rPr>
      </w:pPr>
    </w:p>
    <w:p w14:paraId="769F5C49" w14:textId="77777777" w:rsidR="00B2125E" w:rsidRPr="00FA307E" w:rsidRDefault="00B2125E">
      <w:pPr>
        <w:pStyle w:val="BodyText"/>
        <w:rPr>
          <w:sz w:val="22"/>
          <w:lang w:val="en-US"/>
        </w:rPr>
      </w:pPr>
    </w:p>
    <w:p w14:paraId="5AA45920" w14:textId="77777777" w:rsidR="00B2125E" w:rsidRPr="00FA307E" w:rsidRDefault="00B2125E">
      <w:pPr>
        <w:pStyle w:val="BodyText"/>
        <w:rPr>
          <w:sz w:val="22"/>
          <w:lang w:val="en-US"/>
        </w:rPr>
      </w:pPr>
    </w:p>
    <w:p w14:paraId="6DFBFD29" w14:textId="77777777" w:rsidR="00B2125E" w:rsidRPr="00FA307E" w:rsidRDefault="00B2125E">
      <w:pPr>
        <w:pStyle w:val="BodyText"/>
        <w:rPr>
          <w:sz w:val="22"/>
          <w:lang w:val="en-US"/>
        </w:rPr>
      </w:pPr>
    </w:p>
    <w:p w14:paraId="772BF43E" w14:textId="77777777" w:rsidR="00B2125E" w:rsidRPr="00FA307E" w:rsidRDefault="00B2125E">
      <w:pPr>
        <w:pStyle w:val="BodyText"/>
        <w:rPr>
          <w:sz w:val="22"/>
          <w:lang w:val="en-US"/>
        </w:rPr>
      </w:pPr>
    </w:p>
    <w:p w14:paraId="6C45F385" w14:textId="77777777" w:rsidR="00B2125E" w:rsidRPr="00FA307E" w:rsidRDefault="00B2125E">
      <w:pPr>
        <w:pStyle w:val="BodyText"/>
        <w:rPr>
          <w:sz w:val="22"/>
          <w:lang w:val="en-US"/>
        </w:rPr>
      </w:pPr>
    </w:p>
    <w:p w14:paraId="529C1F0A" w14:textId="77777777" w:rsidR="00B2125E" w:rsidRPr="00FA307E" w:rsidRDefault="00B2125E">
      <w:pPr>
        <w:pStyle w:val="BodyText"/>
        <w:spacing w:before="8"/>
        <w:rPr>
          <w:sz w:val="26"/>
          <w:lang w:val="en-US"/>
        </w:rPr>
      </w:pPr>
    </w:p>
    <w:p w14:paraId="4A5FA7DC" w14:textId="77777777" w:rsidR="00B2125E" w:rsidRPr="00FA307E" w:rsidRDefault="000E68C3">
      <w:pPr>
        <w:spacing w:before="1"/>
        <w:ind w:left="355"/>
        <w:rPr>
          <w:sz w:val="18"/>
          <w:lang w:val="en-US"/>
        </w:rPr>
      </w:pPr>
      <w:r w:rsidRPr="00FA307E">
        <w:rPr>
          <w:color w:val="231F20"/>
          <w:sz w:val="18"/>
          <w:lang w:val="en-US"/>
        </w:rPr>
        <w:t>Attributes</w:t>
      </w:r>
    </w:p>
    <w:p w14:paraId="52B78BF8" w14:textId="4673A524" w:rsidR="00B2125E" w:rsidRPr="00FA307E" w:rsidRDefault="000E68C3">
      <w:pPr>
        <w:spacing w:before="54" w:line="297" w:lineRule="auto"/>
        <w:ind w:left="355" w:right="501"/>
        <w:rPr>
          <w:sz w:val="18"/>
          <w:lang w:val="en-US"/>
        </w:rPr>
      </w:pPr>
      <w:r w:rsidRPr="00FA307E">
        <w:rPr>
          <w:color w:val="808285"/>
          <w:sz w:val="18"/>
          <w:lang w:val="en-US"/>
        </w:rPr>
        <w:t xml:space="preserve">An XML element can be specified in </w:t>
      </w:r>
      <w:r w:rsidR="00100DFA">
        <w:rPr>
          <w:color w:val="808285"/>
          <w:sz w:val="18"/>
          <w:lang w:val="en-US"/>
        </w:rPr>
        <w:t>greater</w:t>
      </w:r>
      <w:r w:rsidRPr="00FA307E">
        <w:rPr>
          <w:color w:val="808285"/>
          <w:sz w:val="18"/>
          <w:lang w:val="en-US"/>
        </w:rPr>
        <w:t xml:space="preserve"> detail with </w:t>
      </w:r>
      <w:r w:rsidR="00100DFA">
        <w:rPr>
          <w:color w:val="808285"/>
          <w:sz w:val="18"/>
          <w:lang w:val="en-US"/>
        </w:rPr>
        <w:t>an unlimited</w:t>
      </w:r>
      <w:r w:rsidRPr="00FA307E">
        <w:rPr>
          <w:color w:val="808285"/>
          <w:sz w:val="18"/>
          <w:lang w:val="en-US"/>
        </w:rPr>
        <w:t xml:space="preserve"> number of different attributes.</w:t>
      </w:r>
    </w:p>
    <w:p w14:paraId="66819C42" w14:textId="77777777" w:rsidR="00B2125E" w:rsidRPr="00FA307E" w:rsidRDefault="00B2125E">
      <w:pPr>
        <w:spacing w:line="297" w:lineRule="auto"/>
        <w:rPr>
          <w:sz w:val="18"/>
          <w:lang w:val="en-US"/>
        </w:rPr>
        <w:sectPr w:rsidR="00B2125E" w:rsidRPr="00FA307E">
          <w:type w:val="continuous"/>
          <w:pgSz w:w="11910" w:h="16840"/>
          <w:pgMar w:top="1600" w:right="160" w:bottom="280" w:left="460" w:header="0" w:footer="486" w:gutter="0"/>
          <w:cols w:num="2" w:space="720" w:equalWidth="0">
            <w:col w:w="8782" w:space="40"/>
            <w:col w:w="2468"/>
          </w:cols>
        </w:sectPr>
      </w:pPr>
    </w:p>
    <w:p w14:paraId="155470C9" w14:textId="77777777" w:rsidR="00B2125E" w:rsidRPr="00FA307E" w:rsidRDefault="00B2125E">
      <w:pPr>
        <w:pStyle w:val="BodyText"/>
        <w:spacing w:before="6"/>
        <w:rPr>
          <w:sz w:val="22"/>
          <w:lang w:val="en-US"/>
        </w:rPr>
      </w:pPr>
    </w:p>
    <w:p w14:paraId="63779C92" w14:textId="77777777" w:rsidR="00B2125E" w:rsidRPr="00FA307E" w:rsidRDefault="000E68C3">
      <w:pPr>
        <w:pStyle w:val="BodyText"/>
        <w:ind w:left="957"/>
        <w:rPr>
          <w:lang w:val="en-US"/>
        </w:rPr>
      </w:pPr>
      <w:r w:rsidRPr="00FA307E">
        <w:rPr>
          <w:noProof/>
          <w:lang w:val="en-US"/>
        </w:rPr>
        <w:drawing>
          <wp:inline distT="0" distB="0" distL="0" distR="0" wp14:anchorId="3F0D516E" wp14:editId="7CF9BEE6">
            <wp:extent cx="4892652" cy="1926240"/>
            <wp:effectExtent l="0" t="0" r="0" b="0"/>
            <wp:docPr id="171"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3.jpeg"/>
                    <pic:cNvPicPr/>
                  </pic:nvPicPr>
                  <pic:blipFill>
                    <a:blip r:embed="rId145" cstate="print"/>
                    <a:stretch>
                      <a:fillRect/>
                    </a:stretch>
                  </pic:blipFill>
                  <pic:spPr>
                    <a:xfrm>
                      <a:off x="0" y="0"/>
                      <a:ext cx="4892652" cy="1926240"/>
                    </a:xfrm>
                    <a:prstGeom prst="rect">
                      <a:avLst/>
                    </a:prstGeom>
                  </pic:spPr>
                </pic:pic>
              </a:graphicData>
            </a:graphic>
          </wp:inline>
        </w:drawing>
      </w:r>
    </w:p>
    <w:p w14:paraId="7EBE66CD" w14:textId="77777777" w:rsidR="00B2125E" w:rsidRPr="00FA307E" w:rsidRDefault="00B2125E">
      <w:pPr>
        <w:rPr>
          <w:lang w:val="en-US"/>
        </w:rPr>
        <w:sectPr w:rsidR="00B2125E" w:rsidRPr="00FA307E">
          <w:type w:val="continuous"/>
          <w:pgSz w:w="11910" w:h="16840"/>
          <w:pgMar w:top="1600" w:right="160" w:bottom="280" w:left="460" w:header="0" w:footer="486" w:gutter="0"/>
          <w:cols w:space="720"/>
        </w:sectPr>
      </w:pPr>
    </w:p>
    <w:p w14:paraId="697AB78A" w14:textId="77777777" w:rsidR="00B2125E" w:rsidRPr="00FA307E" w:rsidRDefault="00B2125E">
      <w:pPr>
        <w:pStyle w:val="BodyText"/>
        <w:rPr>
          <w:lang w:val="en-US"/>
        </w:rPr>
      </w:pPr>
    </w:p>
    <w:p w14:paraId="23E006B8" w14:textId="77777777" w:rsidR="00B2125E" w:rsidRPr="00FA307E" w:rsidRDefault="00B2125E">
      <w:pPr>
        <w:pStyle w:val="BodyText"/>
        <w:rPr>
          <w:lang w:val="en-US"/>
        </w:rPr>
      </w:pPr>
    </w:p>
    <w:p w14:paraId="646E95A9" w14:textId="77777777" w:rsidR="00B2125E" w:rsidRPr="00FA307E" w:rsidRDefault="00B2125E">
      <w:pPr>
        <w:pStyle w:val="BodyText"/>
        <w:rPr>
          <w:lang w:val="en-US"/>
        </w:rPr>
      </w:pPr>
    </w:p>
    <w:p w14:paraId="017065EA" w14:textId="77777777" w:rsidR="00B2125E" w:rsidRPr="00FA307E" w:rsidRDefault="00B2125E">
      <w:pPr>
        <w:pStyle w:val="BodyText"/>
        <w:rPr>
          <w:lang w:val="en-US"/>
        </w:rPr>
      </w:pPr>
    </w:p>
    <w:p w14:paraId="50027C9A" w14:textId="77777777" w:rsidR="00B2125E" w:rsidRPr="00FA307E" w:rsidRDefault="00B2125E">
      <w:pPr>
        <w:pStyle w:val="BodyText"/>
        <w:rPr>
          <w:lang w:val="en-US"/>
        </w:rPr>
      </w:pPr>
    </w:p>
    <w:p w14:paraId="0A72FB70" w14:textId="77777777" w:rsidR="00B2125E" w:rsidRPr="00FA307E" w:rsidRDefault="00B2125E">
      <w:pPr>
        <w:pStyle w:val="BodyText"/>
        <w:rPr>
          <w:lang w:val="en-US"/>
        </w:rPr>
      </w:pPr>
    </w:p>
    <w:p w14:paraId="7824AE4F" w14:textId="77777777" w:rsidR="00B2125E" w:rsidRPr="00FA307E" w:rsidRDefault="00B2125E">
      <w:pPr>
        <w:pStyle w:val="BodyText"/>
        <w:rPr>
          <w:lang w:val="en-US"/>
        </w:rPr>
      </w:pPr>
    </w:p>
    <w:p w14:paraId="323FF680" w14:textId="77777777" w:rsidR="00B2125E" w:rsidRPr="00FA307E" w:rsidRDefault="00B2125E">
      <w:pPr>
        <w:pStyle w:val="BodyText"/>
        <w:spacing w:before="6"/>
        <w:rPr>
          <w:lang w:val="en-US"/>
        </w:rPr>
      </w:pPr>
    </w:p>
    <w:p w14:paraId="5AE05242" w14:textId="5BD4456A" w:rsidR="00B2125E" w:rsidRPr="00FA307E" w:rsidRDefault="0094775A">
      <w:pPr>
        <w:pStyle w:val="BodyText"/>
        <w:spacing w:before="99" w:line="268" w:lineRule="auto"/>
        <w:ind w:left="2204" w:right="1254"/>
        <w:jc w:val="both"/>
        <w:rPr>
          <w:lang w:val="en-US"/>
        </w:rPr>
      </w:pPr>
      <w:r>
        <w:rPr>
          <w:color w:val="231F20"/>
          <w:lang w:val="en-US"/>
        </w:rPr>
        <w:t>A</w:t>
      </w:r>
      <w:r w:rsidR="000E68C3" w:rsidRPr="00FA307E">
        <w:rPr>
          <w:color w:val="231F20"/>
          <w:lang w:val="en-US"/>
        </w:rPr>
        <w:t xml:space="preserve">ttributes </w:t>
      </w:r>
      <w:r>
        <w:rPr>
          <w:color w:val="231F20"/>
          <w:lang w:val="en-US"/>
        </w:rPr>
        <w:t xml:space="preserve">are often </w:t>
      </w:r>
      <w:r w:rsidR="000E68C3" w:rsidRPr="00FA307E">
        <w:rPr>
          <w:color w:val="231F20"/>
          <w:lang w:val="en-US"/>
        </w:rPr>
        <w:t>a useful way of storing information. They are the smallest unit of information in the XML language</w:t>
      </w:r>
      <w:r w:rsidR="00725449">
        <w:rPr>
          <w:color w:val="231F20"/>
          <w:lang w:val="en-US"/>
        </w:rPr>
        <w:t xml:space="preserve"> and therefore</w:t>
      </w:r>
      <w:r w:rsidR="000E68C3" w:rsidRPr="00FA307E">
        <w:rPr>
          <w:color w:val="231F20"/>
          <w:lang w:val="en-US"/>
        </w:rPr>
        <w:t xml:space="preserve"> cannot be refined</w:t>
      </w:r>
      <w:r w:rsidR="00725449">
        <w:rPr>
          <w:color w:val="231F20"/>
          <w:lang w:val="en-US"/>
        </w:rPr>
        <w:t xml:space="preserve"> any further</w:t>
      </w:r>
      <w:r w:rsidR="000E68C3" w:rsidRPr="00FA307E">
        <w:rPr>
          <w:color w:val="231F20"/>
          <w:lang w:val="en-US"/>
        </w:rPr>
        <w:t xml:space="preserve"> with additional information. </w:t>
      </w:r>
      <w:r w:rsidR="00725449">
        <w:rPr>
          <w:color w:val="231F20"/>
          <w:lang w:val="en-US"/>
        </w:rPr>
        <w:t>The use of attributes therefore harbors</w:t>
      </w:r>
      <w:r w:rsidR="000E68C3" w:rsidRPr="00FA307E">
        <w:rPr>
          <w:color w:val="231F20"/>
          <w:lang w:val="en-US"/>
        </w:rPr>
        <w:t xml:space="preserve"> certain risks in terms of flexibility if data structure </w:t>
      </w:r>
      <w:r w:rsidR="005578EB">
        <w:rPr>
          <w:color w:val="231F20"/>
          <w:lang w:val="en-US"/>
        </w:rPr>
        <w:t xml:space="preserve">changes </w:t>
      </w:r>
      <w:r w:rsidR="000E68C3" w:rsidRPr="00FA307E">
        <w:rPr>
          <w:color w:val="231F20"/>
          <w:lang w:val="en-US"/>
        </w:rPr>
        <w:t xml:space="preserve">arise </w:t>
      </w:r>
      <w:r>
        <w:rPr>
          <w:color w:val="231F20"/>
          <w:lang w:val="en-US"/>
        </w:rPr>
        <w:t>mid-way through</w:t>
      </w:r>
      <w:r w:rsidR="000E68C3" w:rsidRPr="00FA307E">
        <w:rPr>
          <w:color w:val="231F20"/>
          <w:lang w:val="en-US"/>
        </w:rPr>
        <w:t xml:space="preserve"> operation. </w:t>
      </w:r>
      <w:r w:rsidR="004C03D9">
        <w:rPr>
          <w:color w:val="231F20"/>
          <w:lang w:val="en-US"/>
        </w:rPr>
        <w:t>Consider the above</w:t>
      </w:r>
      <w:r w:rsidR="000E68C3" w:rsidRPr="00FA307E">
        <w:rPr>
          <w:color w:val="231F20"/>
          <w:lang w:val="en-US"/>
        </w:rPr>
        <w:t xml:space="preserve"> example: </w:t>
      </w:r>
      <w:r>
        <w:rPr>
          <w:color w:val="231F20"/>
          <w:lang w:val="en-US"/>
        </w:rPr>
        <w:t>In our example of item ordering, a</w:t>
      </w:r>
      <w:r w:rsidR="000E68C3" w:rsidRPr="00FA307E">
        <w:rPr>
          <w:color w:val="231F20"/>
          <w:lang w:val="en-US"/>
        </w:rPr>
        <w:t xml:space="preserve">ssume </w:t>
      </w:r>
      <w:r>
        <w:rPr>
          <w:color w:val="231F20"/>
          <w:lang w:val="en-US"/>
        </w:rPr>
        <w:t xml:space="preserve">that </w:t>
      </w:r>
      <w:r w:rsidR="000E68C3" w:rsidRPr="00FA307E">
        <w:rPr>
          <w:color w:val="231F20"/>
          <w:lang w:val="en-US"/>
        </w:rPr>
        <w:t xml:space="preserve">the </w:t>
      </w:r>
      <w:r>
        <w:rPr>
          <w:color w:val="231F20"/>
          <w:lang w:val="en-US"/>
        </w:rPr>
        <w:t xml:space="preserve">customer’s </w:t>
      </w:r>
      <w:r w:rsidR="000E68C3" w:rsidRPr="00FA307E">
        <w:rPr>
          <w:color w:val="231F20"/>
          <w:lang w:val="en-US"/>
        </w:rPr>
        <w:t>name is stored as an attribute of the header data element</w:t>
      </w:r>
      <w:r w:rsidR="00DE12F8">
        <w:rPr>
          <w:color w:val="231F20"/>
          <w:lang w:val="en-US"/>
        </w:rPr>
        <w:t xml:space="preserve"> </w:t>
      </w:r>
      <w:r>
        <w:rPr>
          <w:color w:val="231F20"/>
          <w:lang w:val="en-US"/>
        </w:rPr>
        <w:t>rather than</w:t>
      </w:r>
      <w:r w:rsidR="000E68C3" w:rsidRPr="00FA307E">
        <w:rPr>
          <w:color w:val="231F20"/>
          <w:lang w:val="en-US"/>
        </w:rPr>
        <w:t xml:space="preserve"> as a simple element: </w:t>
      </w:r>
    </w:p>
    <w:p w14:paraId="6AC08BEF" w14:textId="77777777" w:rsidR="00B2125E" w:rsidRPr="00FA307E" w:rsidRDefault="00B2125E">
      <w:pPr>
        <w:pStyle w:val="BodyText"/>
        <w:spacing w:before="9"/>
        <w:rPr>
          <w:sz w:val="25"/>
          <w:lang w:val="en-US"/>
        </w:rPr>
      </w:pPr>
    </w:p>
    <w:p w14:paraId="77C5477B" w14:textId="77777777" w:rsidR="00B2125E" w:rsidRPr="00FA307E" w:rsidRDefault="000E68C3">
      <w:pPr>
        <w:ind w:left="2204"/>
        <w:rPr>
          <w:rFonts w:ascii="Courier New"/>
          <w:sz w:val="18"/>
          <w:lang w:val="en-US"/>
        </w:rPr>
      </w:pPr>
      <w:r w:rsidRPr="00FA307E">
        <w:rPr>
          <w:rFonts w:ascii="Courier New"/>
          <w:color w:val="231F20"/>
          <w:sz w:val="18"/>
          <w:lang w:val="en-US"/>
        </w:rPr>
        <w:t>&lt;headerdata client="Samuel Berg"&gt;</w:t>
      </w:r>
    </w:p>
    <w:p w14:paraId="66543CF5" w14:textId="77777777" w:rsidR="00B2125E" w:rsidRPr="00FA307E" w:rsidRDefault="000E68C3">
      <w:pPr>
        <w:spacing w:before="56"/>
        <w:ind w:left="2528"/>
        <w:rPr>
          <w:rFonts w:ascii="Courier New"/>
          <w:sz w:val="18"/>
          <w:lang w:val="en-US"/>
        </w:rPr>
      </w:pPr>
      <w:r w:rsidRPr="00FA307E">
        <w:rPr>
          <w:rFonts w:ascii="Courier New"/>
          <w:color w:val="231F20"/>
          <w:sz w:val="18"/>
          <w:lang w:val="en-US"/>
        </w:rPr>
        <w:t>&lt;orderno&gt;48729&lt;/orderno&gt;</w:t>
      </w:r>
    </w:p>
    <w:p w14:paraId="48B365D6" w14:textId="77777777" w:rsidR="00B2125E" w:rsidRPr="00FA307E" w:rsidRDefault="000E68C3">
      <w:pPr>
        <w:spacing w:before="56"/>
        <w:ind w:left="2528"/>
        <w:rPr>
          <w:rFonts w:ascii="Courier New"/>
          <w:sz w:val="18"/>
          <w:lang w:val="en-US"/>
        </w:rPr>
      </w:pPr>
      <w:r w:rsidRPr="00FA307E">
        <w:rPr>
          <w:rFonts w:ascii="Courier New"/>
          <w:color w:val="231F20"/>
          <w:sz w:val="18"/>
          <w:lang w:val="en-US"/>
        </w:rPr>
        <w:t>&lt;order_dated&gt;2011-12-04&lt;/order_dated&gt;</w:t>
      </w:r>
    </w:p>
    <w:p w14:paraId="25568CA0" w14:textId="77777777" w:rsidR="00B2125E" w:rsidRPr="00FA307E" w:rsidRDefault="000E68C3">
      <w:pPr>
        <w:spacing w:before="56"/>
        <w:ind w:left="2528"/>
        <w:rPr>
          <w:rFonts w:ascii="Courier New"/>
          <w:sz w:val="18"/>
          <w:lang w:val="en-US"/>
        </w:rPr>
      </w:pPr>
      <w:r w:rsidRPr="00FA307E">
        <w:rPr>
          <w:rFonts w:ascii="Courier New"/>
          <w:color w:val="231F20"/>
          <w:sz w:val="18"/>
          <w:lang w:val="en-US"/>
        </w:rPr>
        <w:t>&lt;customerno&gt;AD-4333 532&lt;/customerno&gt;</w:t>
      </w:r>
    </w:p>
    <w:p w14:paraId="045D8D5A" w14:textId="77777777" w:rsidR="00B2125E" w:rsidRPr="00FA307E" w:rsidRDefault="000E68C3">
      <w:pPr>
        <w:spacing w:before="56"/>
        <w:ind w:left="2204"/>
        <w:rPr>
          <w:rFonts w:ascii="Courier New"/>
          <w:sz w:val="18"/>
          <w:lang w:val="en-US"/>
        </w:rPr>
      </w:pPr>
      <w:r w:rsidRPr="00FA307E">
        <w:rPr>
          <w:rFonts w:ascii="Courier New"/>
          <w:color w:val="231F20"/>
          <w:sz w:val="18"/>
          <w:lang w:val="en-US"/>
        </w:rPr>
        <w:t>&lt;/headerdata&gt;</w:t>
      </w:r>
    </w:p>
    <w:p w14:paraId="14046427" w14:textId="77777777" w:rsidR="00B2125E" w:rsidRPr="00FA307E" w:rsidRDefault="00B2125E">
      <w:pPr>
        <w:pStyle w:val="BodyText"/>
        <w:spacing w:before="5"/>
        <w:rPr>
          <w:rFonts w:ascii="Courier New"/>
          <w:sz w:val="24"/>
          <w:lang w:val="en-US"/>
        </w:rPr>
      </w:pPr>
    </w:p>
    <w:p w14:paraId="0782F753" w14:textId="1B71DF4C" w:rsidR="00B2125E" w:rsidRPr="00FA307E" w:rsidRDefault="000E68C3">
      <w:pPr>
        <w:pStyle w:val="BodyText"/>
        <w:spacing w:line="268" w:lineRule="auto"/>
        <w:ind w:left="2204" w:right="1254" w:hanging="1"/>
        <w:jc w:val="both"/>
        <w:rPr>
          <w:lang w:val="en-US"/>
        </w:rPr>
      </w:pPr>
      <w:r w:rsidRPr="00FA307E">
        <w:rPr>
          <w:color w:val="231F20"/>
          <w:lang w:val="en-US"/>
        </w:rPr>
        <w:t xml:space="preserve">If </w:t>
      </w:r>
      <w:r w:rsidR="0094775A">
        <w:rPr>
          <w:color w:val="231F20"/>
          <w:lang w:val="en-US"/>
        </w:rPr>
        <w:t>you need the customer’s</w:t>
      </w:r>
      <w:r w:rsidRPr="00FA307E">
        <w:rPr>
          <w:color w:val="231F20"/>
          <w:lang w:val="en-US"/>
        </w:rPr>
        <w:t xml:space="preserve"> first name and </w:t>
      </w:r>
      <w:r w:rsidR="0094775A">
        <w:rPr>
          <w:color w:val="231F20"/>
          <w:lang w:val="en-US"/>
        </w:rPr>
        <w:t>surname to be listed separately</w:t>
      </w:r>
      <w:r w:rsidR="00DE12F8">
        <w:rPr>
          <w:color w:val="231F20"/>
          <w:lang w:val="en-US"/>
        </w:rPr>
        <w:t xml:space="preserve">, together with their </w:t>
      </w:r>
      <w:r w:rsidR="00083A23">
        <w:rPr>
          <w:color w:val="231F20"/>
          <w:lang w:val="en-US"/>
        </w:rPr>
        <w:t xml:space="preserve">birth </w:t>
      </w:r>
      <w:r w:rsidRPr="00FA307E">
        <w:rPr>
          <w:color w:val="231F20"/>
          <w:lang w:val="en-US"/>
        </w:rPr>
        <w:t>name, the attribute “c</w:t>
      </w:r>
      <w:r w:rsidR="00083A23">
        <w:rPr>
          <w:color w:val="231F20"/>
          <w:lang w:val="en-US"/>
        </w:rPr>
        <w:t>ustomer</w:t>
      </w:r>
      <w:r w:rsidRPr="00FA307E">
        <w:rPr>
          <w:color w:val="231F20"/>
          <w:lang w:val="en-US"/>
        </w:rPr>
        <w:t xml:space="preserve">” will need to be removed and replaced with other attributes. </w:t>
      </w:r>
      <w:r w:rsidR="00083A23">
        <w:rPr>
          <w:color w:val="231F20"/>
          <w:lang w:val="en-US"/>
        </w:rPr>
        <w:t>These types of</w:t>
      </w:r>
      <w:r w:rsidRPr="00FA307E">
        <w:rPr>
          <w:color w:val="231F20"/>
          <w:lang w:val="en-US"/>
        </w:rPr>
        <w:t xml:space="preserve"> changes </w:t>
      </w:r>
      <w:r w:rsidR="00083A23">
        <w:rPr>
          <w:color w:val="231F20"/>
          <w:lang w:val="en-US"/>
        </w:rPr>
        <w:t>can be hugely time-consuming</w:t>
      </w:r>
      <w:r w:rsidRPr="00FA307E">
        <w:rPr>
          <w:color w:val="231F20"/>
          <w:lang w:val="en-US"/>
        </w:rPr>
        <w:t xml:space="preserve">. </w:t>
      </w:r>
      <w:r w:rsidR="0094775A">
        <w:rPr>
          <w:color w:val="231F20"/>
          <w:lang w:val="en-US"/>
        </w:rPr>
        <w:t>Conversely, by saving the</w:t>
      </w:r>
      <w:r w:rsidRPr="00FA307E">
        <w:rPr>
          <w:color w:val="231F20"/>
          <w:lang w:val="en-US"/>
        </w:rPr>
        <w:t xml:space="preserve"> c</w:t>
      </w:r>
      <w:r w:rsidR="00083A23">
        <w:rPr>
          <w:color w:val="231F20"/>
          <w:lang w:val="en-US"/>
        </w:rPr>
        <w:t>ustomer</w:t>
      </w:r>
      <w:r w:rsidRPr="00FA307E">
        <w:rPr>
          <w:color w:val="231F20"/>
          <w:lang w:val="en-US"/>
        </w:rPr>
        <w:t xml:space="preserve"> as an element,</w:t>
      </w:r>
      <w:r w:rsidR="00083A23">
        <w:rPr>
          <w:color w:val="231F20"/>
          <w:lang w:val="en-US"/>
        </w:rPr>
        <w:t xml:space="preserve"> </w:t>
      </w:r>
      <w:r w:rsidRPr="00FA307E">
        <w:rPr>
          <w:color w:val="231F20"/>
          <w:lang w:val="en-US"/>
        </w:rPr>
        <w:t>changes</w:t>
      </w:r>
      <w:r w:rsidR="0094775A">
        <w:rPr>
          <w:color w:val="231F20"/>
          <w:lang w:val="en-US"/>
        </w:rPr>
        <w:t xml:space="preserve"> can easily be made</w:t>
      </w:r>
      <w:r w:rsidRPr="00FA307E">
        <w:rPr>
          <w:color w:val="231F20"/>
          <w:lang w:val="en-US"/>
        </w:rPr>
        <w:t xml:space="preserve"> to the data structure</w:t>
      </w:r>
      <w:r w:rsidR="0094775A">
        <w:rPr>
          <w:color w:val="231F20"/>
          <w:lang w:val="en-US"/>
        </w:rPr>
        <w:t xml:space="preserve"> simply</w:t>
      </w:r>
      <w:r w:rsidR="00FA3AD8">
        <w:rPr>
          <w:color w:val="231F20"/>
          <w:lang w:val="en-US"/>
        </w:rPr>
        <w:t xml:space="preserve"> by adding more </w:t>
      </w:r>
      <w:r w:rsidRPr="00FA307E">
        <w:rPr>
          <w:color w:val="231F20"/>
          <w:lang w:val="en-US"/>
        </w:rPr>
        <w:t>sub-elements:</w:t>
      </w:r>
    </w:p>
    <w:p w14:paraId="4656E5BF" w14:textId="77777777" w:rsidR="00B2125E" w:rsidRPr="00FA307E" w:rsidRDefault="00B2125E">
      <w:pPr>
        <w:pStyle w:val="BodyText"/>
        <w:spacing w:before="8"/>
        <w:rPr>
          <w:sz w:val="25"/>
          <w:lang w:val="en-US"/>
        </w:rPr>
      </w:pPr>
    </w:p>
    <w:p w14:paraId="0EB8ABE1" w14:textId="77777777" w:rsidR="00B2125E" w:rsidRPr="00FA307E" w:rsidRDefault="000E68C3">
      <w:pPr>
        <w:spacing w:before="1"/>
        <w:ind w:left="2204"/>
        <w:rPr>
          <w:rFonts w:ascii="Courier New"/>
          <w:sz w:val="18"/>
          <w:lang w:val="en-US"/>
        </w:rPr>
      </w:pPr>
      <w:r w:rsidRPr="00FA307E">
        <w:rPr>
          <w:rFonts w:ascii="Courier New"/>
          <w:color w:val="231F20"/>
          <w:sz w:val="18"/>
          <w:lang w:val="en-US"/>
        </w:rPr>
        <w:t>&lt;headerdata&gt;</w:t>
      </w:r>
    </w:p>
    <w:p w14:paraId="5DA681E5" w14:textId="77777777" w:rsidR="00B2125E" w:rsidRPr="00FA307E" w:rsidRDefault="000E68C3">
      <w:pPr>
        <w:spacing w:before="56"/>
        <w:ind w:left="2528"/>
        <w:rPr>
          <w:rFonts w:ascii="Courier New"/>
          <w:sz w:val="18"/>
          <w:lang w:val="en-US"/>
        </w:rPr>
      </w:pPr>
      <w:r w:rsidRPr="00FA307E">
        <w:rPr>
          <w:rFonts w:ascii="Courier New"/>
          <w:color w:val="231F20"/>
          <w:sz w:val="18"/>
          <w:lang w:val="en-US"/>
        </w:rPr>
        <w:t>&lt;orderno&gt;48729&lt;/orderno&gt;</w:t>
      </w:r>
    </w:p>
    <w:p w14:paraId="57D22002" w14:textId="6E111EBC" w:rsidR="00B2125E" w:rsidRPr="00FA307E" w:rsidRDefault="000E68C3">
      <w:pPr>
        <w:spacing w:before="56"/>
        <w:ind w:left="2528"/>
        <w:rPr>
          <w:rFonts w:ascii="Courier New"/>
          <w:sz w:val="18"/>
          <w:lang w:val="en-US"/>
        </w:rPr>
      </w:pPr>
      <w:r w:rsidRPr="00FA307E">
        <w:rPr>
          <w:rFonts w:ascii="Courier New"/>
          <w:color w:val="231F20"/>
          <w:sz w:val="18"/>
          <w:lang w:val="en-US"/>
        </w:rPr>
        <w:t>&lt;c</w:t>
      </w:r>
      <w:r w:rsidR="0094775A">
        <w:rPr>
          <w:rFonts w:ascii="Courier New"/>
          <w:color w:val="231F20"/>
          <w:sz w:val="18"/>
          <w:lang w:val="en-US"/>
        </w:rPr>
        <w:t>ustomer</w:t>
      </w:r>
      <w:r w:rsidRPr="00FA307E">
        <w:rPr>
          <w:rFonts w:ascii="Courier New"/>
          <w:color w:val="231F20"/>
          <w:sz w:val="18"/>
          <w:lang w:val="en-US"/>
        </w:rPr>
        <w:t>&gt;</w:t>
      </w:r>
    </w:p>
    <w:p w14:paraId="3322C332" w14:textId="77777777" w:rsidR="00B2125E" w:rsidRPr="00FA307E" w:rsidRDefault="000E68C3">
      <w:pPr>
        <w:spacing w:before="56"/>
        <w:ind w:left="2852"/>
        <w:rPr>
          <w:rFonts w:ascii="Courier New"/>
          <w:sz w:val="18"/>
          <w:lang w:val="en-US"/>
        </w:rPr>
      </w:pPr>
      <w:r w:rsidRPr="00FA307E">
        <w:rPr>
          <w:rFonts w:ascii="Courier New"/>
          <w:color w:val="231F20"/>
          <w:sz w:val="18"/>
          <w:lang w:val="en-US"/>
        </w:rPr>
        <w:t>&lt;firstname&gt;Samuel&lt;/firstname&gt;</w:t>
      </w:r>
    </w:p>
    <w:p w14:paraId="57A7202B" w14:textId="77777777" w:rsidR="00B2125E" w:rsidRPr="00FA307E" w:rsidRDefault="000E68C3">
      <w:pPr>
        <w:spacing w:before="56"/>
        <w:ind w:left="2852"/>
        <w:rPr>
          <w:rFonts w:ascii="Courier New"/>
          <w:sz w:val="18"/>
          <w:lang w:val="en-US"/>
        </w:rPr>
      </w:pPr>
      <w:r w:rsidRPr="00FA307E">
        <w:rPr>
          <w:rFonts w:ascii="Courier New"/>
          <w:color w:val="231F20"/>
          <w:sz w:val="18"/>
          <w:lang w:val="en-US"/>
        </w:rPr>
        <w:t>&lt;surname&gt;Berg&lt;/surname&gt;</w:t>
      </w:r>
    </w:p>
    <w:p w14:paraId="4189E4A4" w14:textId="6B42C6D0" w:rsidR="00B2125E" w:rsidRPr="00FA307E" w:rsidRDefault="000E68C3">
      <w:pPr>
        <w:spacing w:before="56"/>
        <w:ind w:left="2852"/>
        <w:rPr>
          <w:rFonts w:ascii="Courier New"/>
          <w:sz w:val="18"/>
          <w:lang w:val="en-US"/>
        </w:rPr>
      </w:pPr>
      <w:r w:rsidRPr="00FA307E">
        <w:rPr>
          <w:rFonts w:ascii="Courier New"/>
          <w:color w:val="231F20"/>
          <w:sz w:val="18"/>
          <w:lang w:val="en-US"/>
        </w:rPr>
        <w:t>&lt;</w:t>
      </w:r>
      <w:r w:rsidR="00884778">
        <w:rPr>
          <w:rFonts w:ascii="Courier New"/>
          <w:color w:val="231F20"/>
          <w:sz w:val="18"/>
          <w:lang w:val="en-US"/>
        </w:rPr>
        <w:t>birth</w:t>
      </w:r>
      <w:r w:rsidRPr="00FA307E">
        <w:rPr>
          <w:rFonts w:ascii="Courier New"/>
          <w:color w:val="231F20"/>
          <w:sz w:val="18"/>
          <w:lang w:val="en-US"/>
        </w:rPr>
        <w:t>name&gt;&lt;/</w:t>
      </w:r>
      <w:r w:rsidR="00884778">
        <w:rPr>
          <w:rFonts w:ascii="Courier New"/>
          <w:color w:val="231F20"/>
          <w:sz w:val="18"/>
          <w:lang w:val="en-US"/>
        </w:rPr>
        <w:t>birth</w:t>
      </w:r>
      <w:r w:rsidRPr="00FA307E">
        <w:rPr>
          <w:rFonts w:ascii="Courier New"/>
          <w:color w:val="231F20"/>
          <w:sz w:val="18"/>
          <w:lang w:val="en-US"/>
        </w:rPr>
        <w:t>name&gt;</w:t>
      </w:r>
    </w:p>
    <w:p w14:paraId="62154B4E" w14:textId="049CFD23" w:rsidR="00B2125E" w:rsidRPr="00FA307E" w:rsidRDefault="000E68C3">
      <w:pPr>
        <w:spacing w:before="56"/>
        <w:ind w:left="2528"/>
        <w:rPr>
          <w:rFonts w:ascii="Courier New"/>
          <w:sz w:val="18"/>
          <w:lang w:val="en-US"/>
        </w:rPr>
      </w:pPr>
      <w:r w:rsidRPr="00FA307E">
        <w:rPr>
          <w:rFonts w:ascii="Courier New"/>
          <w:color w:val="231F20"/>
          <w:sz w:val="18"/>
          <w:lang w:val="en-US"/>
        </w:rPr>
        <w:t>&lt;/c</w:t>
      </w:r>
      <w:r w:rsidR="0094775A">
        <w:rPr>
          <w:rFonts w:ascii="Courier New"/>
          <w:color w:val="231F20"/>
          <w:sz w:val="18"/>
          <w:lang w:val="en-US"/>
        </w:rPr>
        <w:t>ustomer</w:t>
      </w:r>
      <w:r w:rsidRPr="00FA307E">
        <w:rPr>
          <w:rFonts w:ascii="Courier New"/>
          <w:color w:val="231F20"/>
          <w:sz w:val="18"/>
          <w:lang w:val="en-US"/>
        </w:rPr>
        <w:t>&gt;</w:t>
      </w:r>
    </w:p>
    <w:p w14:paraId="65F6E678" w14:textId="77777777" w:rsidR="00B2125E" w:rsidRPr="00FA307E" w:rsidRDefault="000E68C3">
      <w:pPr>
        <w:spacing w:before="56"/>
        <w:ind w:left="2528"/>
        <w:rPr>
          <w:rFonts w:ascii="Courier New"/>
          <w:sz w:val="18"/>
          <w:lang w:val="en-US"/>
        </w:rPr>
      </w:pPr>
      <w:r w:rsidRPr="00FA307E">
        <w:rPr>
          <w:rFonts w:ascii="Courier New"/>
          <w:color w:val="231F20"/>
          <w:sz w:val="18"/>
          <w:lang w:val="en-US"/>
        </w:rPr>
        <w:t>&lt;order_dated&gt;2011-12-04&lt;/order_dated&gt;</w:t>
      </w:r>
    </w:p>
    <w:p w14:paraId="4BF48274" w14:textId="77777777" w:rsidR="00B2125E" w:rsidRPr="00FA307E" w:rsidRDefault="000E68C3">
      <w:pPr>
        <w:spacing w:before="56"/>
        <w:ind w:left="2528"/>
        <w:rPr>
          <w:rFonts w:ascii="Courier New"/>
          <w:sz w:val="18"/>
          <w:lang w:val="en-US"/>
        </w:rPr>
      </w:pPr>
      <w:r w:rsidRPr="00FA307E">
        <w:rPr>
          <w:rFonts w:ascii="Courier New"/>
          <w:color w:val="231F20"/>
          <w:sz w:val="18"/>
          <w:lang w:val="en-US"/>
        </w:rPr>
        <w:t>&lt;customerno&gt;AD-4333 532&lt;/customerno&gt;</w:t>
      </w:r>
    </w:p>
    <w:p w14:paraId="7E3D7574" w14:textId="77777777" w:rsidR="00B2125E" w:rsidRPr="00FA307E" w:rsidRDefault="000E68C3">
      <w:pPr>
        <w:spacing w:before="56"/>
        <w:ind w:left="2204"/>
        <w:rPr>
          <w:rFonts w:ascii="Courier New"/>
          <w:sz w:val="18"/>
          <w:lang w:val="en-US"/>
        </w:rPr>
      </w:pPr>
      <w:r w:rsidRPr="00FA307E">
        <w:rPr>
          <w:rFonts w:ascii="Courier New"/>
          <w:color w:val="231F20"/>
          <w:sz w:val="18"/>
          <w:lang w:val="en-US"/>
        </w:rPr>
        <w:t>&lt;/headerdata&gt;</w:t>
      </w:r>
    </w:p>
    <w:p w14:paraId="16CFD0C3" w14:textId="77777777" w:rsidR="00B2125E" w:rsidRPr="00FA307E" w:rsidRDefault="00B2125E">
      <w:pPr>
        <w:pStyle w:val="BodyText"/>
        <w:spacing w:before="5"/>
        <w:rPr>
          <w:rFonts w:ascii="Courier New"/>
          <w:sz w:val="24"/>
          <w:lang w:val="en-US"/>
        </w:rPr>
      </w:pPr>
    </w:p>
    <w:p w14:paraId="3D8898CA" w14:textId="3BA907CE" w:rsidR="00B2125E" w:rsidRPr="00FA307E" w:rsidRDefault="000E68C3">
      <w:pPr>
        <w:pStyle w:val="BodyText"/>
        <w:spacing w:line="268" w:lineRule="auto"/>
        <w:ind w:left="2204" w:right="1255" w:hanging="1"/>
        <w:jc w:val="both"/>
        <w:rPr>
          <w:lang w:val="en-US"/>
        </w:rPr>
      </w:pPr>
      <w:r w:rsidRPr="00FA307E">
        <w:rPr>
          <w:color w:val="231F20"/>
          <w:lang w:val="en-US"/>
        </w:rPr>
        <w:t xml:space="preserve">The rules on </w:t>
      </w:r>
      <w:r w:rsidR="006E50C8">
        <w:rPr>
          <w:color w:val="231F20"/>
          <w:lang w:val="en-US"/>
        </w:rPr>
        <w:t xml:space="preserve">the </w:t>
      </w:r>
      <w:r w:rsidRPr="00FA307E">
        <w:rPr>
          <w:color w:val="231F20"/>
          <w:lang w:val="en-US"/>
        </w:rPr>
        <w:t>structur</w:t>
      </w:r>
      <w:r w:rsidR="006E50C8">
        <w:rPr>
          <w:color w:val="231F20"/>
          <w:lang w:val="en-US"/>
        </w:rPr>
        <w:t>e of</w:t>
      </w:r>
      <w:r w:rsidRPr="00FA307E">
        <w:rPr>
          <w:color w:val="231F20"/>
          <w:lang w:val="en-US"/>
        </w:rPr>
        <w:t xml:space="preserve"> XML file</w:t>
      </w:r>
      <w:r w:rsidR="006E50C8">
        <w:rPr>
          <w:color w:val="231F20"/>
          <w:lang w:val="en-US"/>
        </w:rPr>
        <w:t>s</w:t>
      </w:r>
      <w:r w:rsidRPr="00FA307E">
        <w:rPr>
          <w:color w:val="231F20"/>
          <w:lang w:val="en-US"/>
        </w:rPr>
        <w:t xml:space="preserve"> are defined using XML schemas which are recorded in a separate XSD (XML Schema Definition) file.</w:t>
      </w:r>
    </w:p>
    <w:p w14:paraId="3C5A4FF4" w14:textId="77777777" w:rsidR="00B2125E" w:rsidRPr="00FA307E" w:rsidRDefault="00B2125E">
      <w:pPr>
        <w:pStyle w:val="BodyText"/>
        <w:spacing w:before="10"/>
        <w:rPr>
          <w:sz w:val="13"/>
          <w:lang w:val="en-US"/>
        </w:rPr>
      </w:pPr>
    </w:p>
    <w:p w14:paraId="6FBA23EC" w14:textId="77777777" w:rsidR="00B2125E" w:rsidRPr="00FA307E" w:rsidRDefault="00B2125E">
      <w:pPr>
        <w:rPr>
          <w:sz w:val="13"/>
          <w:lang w:val="en-US"/>
        </w:rPr>
        <w:sectPr w:rsidR="00B2125E" w:rsidRPr="00FA307E">
          <w:pgSz w:w="11910" w:h="16840"/>
          <w:pgMar w:top="960" w:right="160" w:bottom="680" w:left="460" w:header="0" w:footer="486" w:gutter="0"/>
          <w:cols w:space="720"/>
        </w:sectPr>
      </w:pPr>
    </w:p>
    <w:p w14:paraId="5300FE3C" w14:textId="77777777" w:rsidR="00B2125E" w:rsidRPr="00FA307E" w:rsidRDefault="00B2125E">
      <w:pPr>
        <w:pStyle w:val="BodyText"/>
        <w:spacing w:before="7"/>
        <w:rPr>
          <w:sz w:val="32"/>
          <w:lang w:val="en-US"/>
        </w:rPr>
      </w:pPr>
    </w:p>
    <w:p w14:paraId="6826140B" w14:textId="11B03230" w:rsidR="00B2125E" w:rsidRPr="00FA307E" w:rsidRDefault="000E68C3">
      <w:pPr>
        <w:spacing w:line="300" w:lineRule="auto"/>
        <w:ind w:left="227" w:right="38" w:firstLine="551"/>
        <w:jc w:val="right"/>
        <w:rPr>
          <w:sz w:val="18"/>
          <w:lang w:val="en-US"/>
        </w:rPr>
      </w:pPr>
      <w:r w:rsidRPr="00FA307E">
        <w:rPr>
          <w:color w:val="231F20"/>
          <w:sz w:val="18"/>
          <w:lang w:val="en-US"/>
        </w:rPr>
        <w:t xml:space="preserve">Well-formed </w:t>
      </w:r>
      <w:r w:rsidRPr="00FA307E">
        <w:rPr>
          <w:color w:val="808285"/>
          <w:sz w:val="18"/>
          <w:lang w:val="en-US"/>
        </w:rPr>
        <w:t>An XML file is</w:t>
      </w:r>
      <w:r w:rsidR="006E50C8">
        <w:rPr>
          <w:color w:val="808285"/>
          <w:sz w:val="18"/>
          <w:lang w:val="en-US"/>
        </w:rPr>
        <w:t xml:space="preserve"> said to be</w:t>
      </w:r>
      <w:r w:rsidRPr="00FA307E">
        <w:rPr>
          <w:color w:val="808285"/>
          <w:sz w:val="18"/>
          <w:lang w:val="en-US"/>
        </w:rPr>
        <w:t xml:space="preserve"> well-formed if it complies with all general syntax rules.</w:t>
      </w:r>
    </w:p>
    <w:p w14:paraId="17DBD871" w14:textId="554EAFEE" w:rsidR="00B2125E" w:rsidRPr="00FA307E" w:rsidRDefault="000E68C3">
      <w:pPr>
        <w:pStyle w:val="BodyText"/>
        <w:spacing w:before="99" w:line="268" w:lineRule="auto"/>
        <w:ind w:left="227" w:right="1254"/>
        <w:jc w:val="both"/>
        <w:rPr>
          <w:lang w:val="en-US"/>
        </w:rPr>
      </w:pPr>
      <w:r w:rsidRPr="00FA307E">
        <w:rPr>
          <w:lang w:val="en-US"/>
        </w:rPr>
        <w:br w:type="column"/>
      </w:r>
      <w:r w:rsidRPr="00FA307E">
        <w:rPr>
          <w:color w:val="231F20"/>
          <w:lang w:val="en-US"/>
        </w:rPr>
        <w:t xml:space="preserve">There are two levels of “correctness” </w:t>
      </w:r>
      <w:r w:rsidR="006E50C8">
        <w:rPr>
          <w:color w:val="231F20"/>
          <w:lang w:val="en-US"/>
        </w:rPr>
        <w:t>for</w:t>
      </w:r>
      <w:r w:rsidRPr="00FA307E">
        <w:rPr>
          <w:color w:val="231F20"/>
          <w:lang w:val="en-US"/>
        </w:rPr>
        <w:t xml:space="preserve"> an XML file: If </w:t>
      </w:r>
      <w:r w:rsidR="006E50C8">
        <w:rPr>
          <w:color w:val="231F20"/>
          <w:lang w:val="en-US"/>
        </w:rPr>
        <w:t xml:space="preserve">it complies with </w:t>
      </w:r>
      <w:r w:rsidRPr="00FA307E">
        <w:rPr>
          <w:color w:val="231F20"/>
          <w:lang w:val="en-US"/>
        </w:rPr>
        <w:t>all general syntax rules</w:t>
      </w:r>
      <w:r w:rsidR="006E50C8">
        <w:rPr>
          <w:color w:val="231F20"/>
          <w:lang w:val="en-US"/>
        </w:rPr>
        <w:t xml:space="preserve">, it is said to be </w:t>
      </w:r>
      <w:r w:rsidRPr="00FA307E">
        <w:rPr>
          <w:color w:val="231F20"/>
          <w:lang w:val="en-US"/>
        </w:rPr>
        <w:t xml:space="preserve">well-formed. In such cases, for example, </w:t>
      </w:r>
      <w:r w:rsidR="0094775A">
        <w:rPr>
          <w:color w:val="231F20"/>
          <w:lang w:val="en-US"/>
        </w:rPr>
        <w:t>all tags must have</w:t>
      </w:r>
      <w:r w:rsidRPr="00FA307E">
        <w:rPr>
          <w:color w:val="231F20"/>
          <w:lang w:val="en-US"/>
        </w:rPr>
        <w:t xml:space="preserve"> a corresponding end ta</w:t>
      </w:r>
      <w:r w:rsidR="00987CB1">
        <w:rPr>
          <w:color w:val="231F20"/>
          <w:lang w:val="en-US"/>
        </w:rPr>
        <w:t>g</w:t>
      </w:r>
      <w:r w:rsidRPr="00FA307E">
        <w:rPr>
          <w:color w:val="231F20"/>
          <w:lang w:val="en-US"/>
        </w:rPr>
        <w:t>, it must only contain one root element and all attributes must be</w:t>
      </w:r>
      <w:r w:rsidR="00987CB1">
        <w:rPr>
          <w:color w:val="231F20"/>
          <w:lang w:val="en-US"/>
        </w:rPr>
        <w:t xml:space="preserve"> shown</w:t>
      </w:r>
      <w:r w:rsidRPr="00FA307E">
        <w:rPr>
          <w:color w:val="231F20"/>
          <w:lang w:val="en-US"/>
        </w:rPr>
        <w:t xml:space="preserve"> in inverted commas. </w:t>
      </w:r>
      <w:r w:rsidR="0094775A">
        <w:rPr>
          <w:color w:val="231F20"/>
          <w:lang w:val="en-US"/>
        </w:rPr>
        <w:t>Provided the</w:t>
      </w:r>
      <w:r w:rsidRPr="00FA307E">
        <w:rPr>
          <w:color w:val="231F20"/>
          <w:lang w:val="en-US"/>
        </w:rPr>
        <w:t xml:space="preserve"> schema</w:t>
      </w:r>
      <w:r w:rsidR="0094775A">
        <w:rPr>
          <w:color w:val="231F20"/>
          <w:lang w:val="en-US"/>
        </w:rPr>
        <w:t xml:space="preserve"> rules</w:t>
      </w:r>
      <w:r w:rsidRPr="00FA307E">
        <w:rPr>
          <w:color w:val="231F20"/>
          <w:lang w:val="en-US"/>
        </w:rPr>
        <w:t xml:space="preserve"> specified for the XML file are </w:t>
      </w:r>
      <w:r w:rsidR="00987CB1">
        <w:rPr>
          <w:color w:val="231F20"/>
          <w:lang w:val="en-US"/>
        </w:rPr>
        <w:t xml:space="preserve">also </w:t>
      </w:r>
      <w:r w:rsidRPr="00FA307E">
        <w:rPr>
          <w:color w:val="231F20"/>
          <w:lang w:val="en-US"/>
        </w:rPr>
        <w:t xml:space="preserve">observed, this is considered a valid XML file. </w:t>
      </w:r>
    </w:p>
    <w:p w14:paraId="680B36D9" w14:textId="77777777" w:rsidR="00B2125E" w:rsidRPr="00FA307E" w:rsidRDefault="00B2125E">
      <w:pPr>
        <w:spacing w:line="268" w:lineRule="auto"/>
        <w:jc w:val="both"/>
        <w:rPr>
          <w:lang w:val="en-US"/>
        </w:rPr>
        <w:sectPr w:rsidR="00B2125E" w:rsidRPr="00FA307E">
          <w:type w:val="continuous"/>
          <w:pgSz w:w="11910" w:h="16840"/>
          <w:pgMar w:top="1600" w:right="160" w:bottom="280" w:left="460" w:header="0" w:footer="486" w:gutter="0"/>
          <w:cols w:num="2" w:space="720" w:equalWidth="0">
            <w:col w:w="1848" w:space="129"/>
            <w:col w:w="9313"/>
          </w:cols>
        </w:sectPr>
      </w:pPr>
    </w:p>
    <w:p w14:paraId="11440DD5" w14:textId="77777777" w:rsidR="00B2125E" w:rsidRPr="00FA307E" w:rsidRDefault="00B2125E">
      <w:pPr>
        <w:pStyle w:val="BodyText"/>
        <w:rPr>
          <w:lang w:val="en-US"/>
        </w:rPr>
      </w:pPr>
    </w:p>
    <w:p w14:paraId="7AD3668A" w14:textId="77777777" w:rsidR="00B2125E" w:rsidRPr="00FA307E" w:rsidRDefault="00B2125E">
      <w:pPr>
        <w:pStyle w:val="BodyText"/>
        <w:rPr>
          <w:lang w:val="en-US"/>
        </w:rPr>
      </w:pPr>
    </w:p>
    <w:p w14:paraId="1B11A4E3" w14:textId="77777777" w:rsidR="00B2125E" w:rsidRPr="00FA307E" w:rsidRDefault="000E68C3">
      <w:pPr>
        <w:ind w:left="957"/>
        <w:rPr>
          <w:sz w:val="18"/>
          <w:lang w:val="en-US"/>
        </w:rPr>
      </w:pPr>
      <w:r w:rsidRPr="00FA307E">
        <w:rPr>
          <w:color w:val="003946"/>
          <w:sz w:val="18"/>
          <w:lang w:val="en-US"/>
        </w:rPr>
        <w:t>Specification of data interfaces with structured text</w:t>
      </w:r>
    </w:p>
    <w:p w14:paraId="0EEF498C" w14:textId="77777777" w:rsidR="00B2125E" w:rsidRPr="00FA307E" w:rsidRDefault="00B2125E">
      <w:pPr>
        <w:pStyle w:val="BodyText"/>
        <w:rPr>
          <w:lang w:val="en-US"/>
        </w:rPr>
      </w:pPr>
    </w:p>
    <w:p w14:paraId="0CE5325D" w14:textId="77777777" w:rsidR="00B2125E" w:rsidRPr="00FA307E" w:rsidRDefault="00B2125E">
      <w:pPr>
        <w:pStyle w:val="BodyText"/>
        <w:rPr>
          <w:lang w:val="en-US"/>
        </w:rPr>
      </w:pPr>
    </w:p>
    <w:p w14:paraId="4FC9DD98" w14:textId="77777777" w:rsidR="00B2125E" w:rsidRPr="00FA307E" w:rsidRDefault="00B2125E">
      <w:pPr>
        <w:pStyle w:val="BodyText"/>
        <w:rPr>
          <w:lang w:val="en-US"/>
        </w:rPr>
      </w:pPr>
    </w:p>
    <w:p w14:paraId="0E46F8D2" w14:textId="77777777" w:rsidR="00B2125E" w:rsidRPr="00FA307E" w:rsidRDefault="00B2125E">
      <w:pPr>
        <w:pStyle w:val="BodyText"/>
        <w:rPr>
          <w:lang w:val="en-US"/>
        </w:rPr>
      </w:pPr>
    </w:p>
    <w:p w14:paraId="53C459A5" w14:textId="77777777" w:rsidR="00B2125E" w:rsidRPr="00FA307E" w:rsidRDefault="00B2125E">
      <w:pPr>
        <w:pStyle w:val="BodyText"/>
        <w:spacing w:before="1"/>
        <w:rPr>
          <w:sz w:val="24"/>
          <w:lang w:val="en-US"/>
        </w:rPr>
      </w:pPr>
    </w:p>
    <w:p w14:paraId="2EAFE21D" w14:textId="77777777" w:rsidR="00B2125E" w:rsidRPr="00FA307E" w:rsidRDefault="00B2125E">
      <w:pPr>
        <w:rPr>
          <w:sz w:val="24"/>
          <w:lang w:val="en-US"/>
        </w:rPr>
        <w:sectPr w:rsidR="00B2125E" w:rsidRPr="00FA307E">
          <w:pgSz w:w="11910" w:h="16840"/>
          <w:pgMar w:top="960" w:right="160" w:bottom="680" w:left="460" w:header="0" w:footer="486" w:gutter="0"/>
          <w:cols w:space="720"/>
        </w:sectPr>
      </w:pPr>
    </w:p>
    <w:p w14:paraId="2C823DD7" w14:textId="77777777" w:rsidR="00B2125E" w:rsidRPr="00FA307E" w:rsidRDefault="000E68C3">
      <w:pPr>
        <w:pStyle w:val="Heading3"/>
        <w:numPr>
          <w:ilvl w:val="1"/>
          <w:numId w:val="34"/>
        </w:numPr>
        <w:tabs>
          <w:tab w:val="left" w:pos="1525"/>
        </w:tabs>
        <w:spacing w:before="247"/>
        <w:ind w:left="1524" w:hanging="568"/>
        <w:rPr>
          <w:lang w:val="en-US"/>
        </w:rPr>
      </w:pPr>
      <w:r w:rsidRPr="00FA307E">
        <w:rPr>
          <w:color w:val="003946"/>
          <w:lang w:val="en-US"/>
        </w:rPr>
        <w:t>Definition of XML languages</w:t>
      </w:r>
    </w:p>
    <w:p w14:paraId="1B8B29A3" w14:textId="77777777" w:rsidR="00B2125E" w:rsidRPr="00FA307E" w:rsidRDefault="000E68C3">
      <w:pPr>
        <w:pStyle w:val="BodyText"/>
        <w:spacing w:before="266" w:line="268" w:lineRule="auto"/>
        <w:ind w:left="957"/>
        <w:jc w:val="both"/>
        <w:rPr>
          <w:lang w:val="en-US"/>
        </w:rPr>
      </w:pPr>
      <w:r w:rsidRPr="00FA307E">
        <w:rPr>
          <w:color w:val="231F20"/>
          <w:lang w:val="en-US"/>
        </w:rPr>
        <w:t>XML offers the option of generating and sending a structured text message. As previously mentioned, there must be a clearly defined and verifiable design rule for every XML message. Such rules are defined with the XML language XML schema and stored in a file with the extension XSD (XML Schema Definition).</w:t>
      </w:r>
    </w:p>
    <w:p w14:paraId="44C92576" w14:textId="77777777" w:rsidR="00B2125E" w:rsidRPr="00FA307E" w:rsidRDefault="00B2125E">
      <w:pPr>
        <w:pStyle w:val="BodyText"/>
        <w:rPr>
          <w:sz w:val="24"/>
          <w:lang w:val="en-US"/>
        </w:rPr>
      </w:pPr>
    </w:p>
    <w:p w14:paraId="73AEF223" w14:textId="77777777" w:rsidR="00B2125E" w:rsidRPr="00FA307E" w:rsidRDefault="000E68C3">
      <w:pPr>
        <w:pStyle w:val="BodyText"/>
        <w:spacing w:before="152"/>
        <w:ind w:left="1127"/>
        <w:rPr>
          <w:lang w:val="en-US"/>
        </w:rPr>
      </w:pPr>
      <w:r w:rsidRPr="00FA307E">
        <w:rPr>
          <w:color w:val="003946"/>
          <w:lang w:val="en-US"/>
        </w:rPr>
        <w:t>Note</w:t>
      </w:r>
    </w:p>
    <w:p w14:paraId="198C137E" w14:textId="77777777" w:rsidR="00B2125E" w:rsidRPr="00FA307E" w:rsidRDefault="000E68C3">
      <w:pPr>
        <w:spacing w:before="100"/>
        <w:ind w:left="355"/>
        <w:rPr>
          <w:sz w:val="18"/>
          <w:lang w:val="en-US"/>
        </w:rPr>
      </w:pPr>
      <w:r w:rsidRPr="00FA307E">
        <w:rPr>
          <w:lang w:val="en-US"/>
        </w:rPr>
        <w:br w:type="column"/>
      </w:r>
      <w:r w:rsidRPr="00FA307E">
        <w:rPr>
          <w:color w:val="231F20"/>
          <w:sz w:val="18"/>
          <w:lang w:val="en-US"/>
        </w:rPr>
        <w:t>Valid</w:t>
      </w:r>
    </w:p>
    <w:p w14:paraId="2DD4761B" w14:textId="5AA599D6" w:rsidR="00B2125E" w:rsidRPr="00FA307E" w:rsidRDefault="000E68C3">
      <w:pPr>
        <w:spacing w:before="54" w:line="297" w:lineRule="auto"/>
        <w:ind w:left="355" w:right="467"/>
        <w:rPr>
          <w:sz w:val="18"/>
          <w:lang w:val="en-US"/>
        </w:rPr>
      </w:pPr>
      <w:r w:rsidRPr="00FA307E">
        <w:rPr>
          <w:color w:val="808285"/>
          <w:sz w:val="18"/>
          <w:lang w:val="en-US"/>
        </w:rPr>
        <w:t xml:space="preserve">An XML file is </w:t>
      </w:r>
      <w:r w:rsidR="00315480">
        <w:rPr>
          <w:color w:val="808285"/>
          <w:sz w:val="18"/>
          <w:lang w:val="en-US"/>
        </w:rPr>
        <w:t xml:space="preserve">said to be </w:t>
      </w:r>
      <w:r w:rsidRPr="00FA307E">
        <w:rPr>
          <w:color w:val="808285"/>
          <w:sz w:val="18"/>
          <w:lang w:val="en-US"/>
        </w:rPr>
        <w:t>valid if it is well-formed and complies with all the rules in the specified XML schema.</w:t>
      </w:r>
    </w:p>
    <w:p w14:paraId="4AC3BF87" w14:textId="77777777" w:rsidR="00B2125E" w:rsidRPr="00FA307E" w:rsidRDefault="00B2125E">
      <w:pPr>
        <w:spacing w:line="297" w:lineRule="auto"/>
        <w:rPr>
          <w:sz w:val="18"/>
          <w:lang w:val="en-US"/>
        </w:rPr>
        <w:sectPr w:rsidR="00B2125E" w:rsidRPr="00FA307E">
          <w:type w:val="continuous"/>
          <w:pgSz w:w="11910" w:h="16840"/>
          <w:pgMar w:top="1600" w:right="160" w:bottom="280" w:left="460" w:header="0" w:footer="486" w:gutter="0"/>
          <w:cols w:num="2" w:space="720" w:equalWidth="0">
            <w:col w:w="8782" w:space="40"/>
            <w:col w:w="2468"/>
          </w:cols>
        </w:sectPr>
      </w:pPr>
    </w:p>
    <w:p w14:paraId="52977017" w14:textId="77777777" w:rsidR="00B2125E" w:rsidRPr="00FA307E" w:rsidRDefault="00B2125E">
      <w:pPr>
        <w:pStyle w:val="BodyText"/>
        <w:spacing w:before="8"/>
        <w:rPr>
          <w:sz w:val="13"/>
          <w:lang w:val="en-US"/>
        </w:rPr>
      </w:pPr>
    </w:p>
    <w:p w14:paraId="16B3F83A" w14:textId="1CB41EF6" w:rsidR="00B2125E" w:rsidRPr="00FA307E" w:rsidRDefault="000E68C3">
      <w:pPr>
        <w:pStyle w:val="BodyText"/>
        <w:ind w:left="952"/>
        <w:rPr>
          <w:lang w:val="en-US"/>
        </w:rPr>
      </w:pPr>
      <w:r w:rsidRPr="00FA307E">
        <w:rPr>
          <w:noProof/>
          <w:lang w:val="en-US"/>
        </w:rPr>
        <mc:AlternateContent>
          <mc:Choice Requires="wpg">
            <w:drawing>
              <wp:inline distT="0" distB="0" distL="0" distR="0" wp14:anchorId="141D8ADF" wp14:editId="47EAFB36">
                <wp:extent cx="4968240" cy="883285"/>
                <wp:effectExtent l="10795" t="10795" r="12065" b="1270"/>
                <wp:docPr id="174" name="docshapegroup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883285"/>
                          <a:chOff x="0" y="0"/>
                          <a:chExt cx="7824" cy="1391"/>
                        </a:xfrm>
                      </wpg:grpSpPr>
                      <wps:wsp>
                        <wps:cNvPr id="176" name="docshape144"/>
                        <wps:cNvSpPr>
                          <a:spLocks noChangeArrowheads="1"/>
                        </wps:cNvSpPr>
                        <wps:spPr bwMode="auto">
                          <a:xfrm>
                            <a:off x="0" y="10"/>
                            <a:ext cx="7824" cy="138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Line 35"/>
                        <wps:cNvCnPr>
                          <a:cxnSpLocks noChangeShapeType="1"/>
                        </wps:cNvCnPr>
                        <wps:spPr bwMode="auto">
                          <a:xfrm>
                            <a:off x="7824" y="5"/>
                            <a:ext cx="0" cy="0"/>
                          </a:xfrm>
                          <a:prstGeom prst="line">
                            <a:avLst/>
                          </a:prstGeom>
                          <a:noFill/>
                          <a:ln w="6350">
                            <a:solidFill>
                              <a:srgbClr val="003946"/>
                            </a:solidFill>
                            <a:prstDash val="solid"/>
                            <a:round/>
                            <a:headEnd/>
                            <a:tailEnd/>
                          </a:ln>
                          <a:extLst>
                            <a:ext uri="{909E8E84-426E-40DD-AFC4-6F175D3DCCD1}">
                              <a14:hiddenFill xmlns:a14="http://schemas.microsoft.com/office/drawing/2010/main">
                                <a:noFill/>
                              </a14:hiddenFill>
                            </a:ext>
                          </a:extLst>
                        </wps:spPr>
                        <wps:bodyPr/>
                      </wps:wsp>
                      <wps:wsp>
                        <wps:cNvPr id="180" name="docshape145"/>
                        <wps:cNvSpPr txBox="1">
                          <a:spLocks noChangeArrowheads="1"/>
                        </wps:cNvSpPr>
                        <wps:spPr bwMode="auto">
                          <a:xfrm>
                            <a:off x="0" y="10"/>
                            <a:ext cx="7824"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4D1F8" w14:textId="59EA7E28" w:rsidR="00B2125E" w:rsidRDefault="000E68C3">
                              <w:pPr>
                                <w:spacing w:before="179" w:line="268" w:lineRule="auto"/>
                                <w:ind w:left="170" w:right="340"/>
                                <w:rPr>
                                  <w:sz w:val="20"/>
                                </w:rPr>
                              </w:pPr>
                              <w:r>
                                <w:rPr>
                                  <w:color w:val="231F20"/>
                                  <w:sz w:val="20"/>
                                </w:rPr>
                                <w:t xml:space="preserve">The XML schema is a </w:t>
                              </w:r>
                              <w:r w:rsidR="00943A85">
                                <w:rPr>
                                  <w:color w:val="231F20"/>
                                  <w:sz w:val="20"/>
                                </w:rPr>
                                <w:t>highly</w:t>
                              </w:r>
                              <w:r>
                                <w:rPr>
                                  <w:color w:val="231F20"/>
                                  <w:sz w:val="20"/>
                                </w:rPr>
                                <w:t xml:space="preserve"> complex language and we will only touch briefly on it in this </w:t>
                              </w:r>
                              <w:r w:rsidR="00943A85">
                                <w:rPr>
                                  <w:color w:val="231F20"/>
                                  <w:sz w:val="20"/>
                                </w:rPr>
                                <w:t>module</w:t>
                              </w:r>
                              <w:r>
                                <w:rPr>
                                  <w:color w:val="231F20"/>
                                  <w:sz w:val="20"/>
                                </w:rPr>
                                <w:t xml:space="preserve">. The W3Schools.com (2014) website is a good </w:t>
                              </w:r>
                              <w:r w:rsidR="00943A85">
                                <w:rPr>
                                  <w:color w:val="231F20"/>
                                  <w:sz w:val="20"/>
                                </w:rPr>
                                <w:t xml:space="preserve">reference source with </w:t>
                              </w:r>
                              <w:r w:rsidR="00F74B28">
                                <w:rPr>
                                  <w:color w:val="231F20"/>
                                  <w:sz w:val="20"/>
                                </w:rPr>
                                <w:t>numerous</w:t>
                              </w:r>
                              <w:r>
                                <w:rPr>
                                  <w:color w:val="231F20"/>
                                  <w:sz w:val="20"/>
                                </w:rPr>
                                <w:t xml:space="preserve"> application examples.</w:t>
                              </w:r>
                            </w:p>
                          </w:txbxContent>
                        </wps:txbx>
                        <wps:bodyPr rot="0" vert="horz" wrap="square" lIns="0" tIns="0" rIns="0" bIns="0" anchor="t" anchorCtr="0" upright="1">
                          <a:noAutofit/>
                        </wps:bodyPr>
                      </wps:wsp>
                    </wpg:wgp>
                  </a:graphicData>
                </a:graphic>
              </wp:inline>
            </w:drawing>
          </mc:Choice>
          <mc:Fallback>
            <w:pict>
              <v:group w14:anchorId="141D8ADF" id="docshapegroup143" o:spid="_x0000_s1100" style="width:391.2pt;height:69.55pt;mso-position-horizontal-relative:char;mso-position-vertical-relative:line" coordsize="782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">
                <v:rect id="docshape144" o:spid="_x0000_s1101" style="position:absolute;top:10;width:7824;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" fillcolor="#f1f1f1" stroked="f"/>
                <v:line id="Line 35" o:spid="_x0000_s1102" style="position:absolute;visibility:visible;mso-wrap-style:square" from="7824,5" to="7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" strokecolor="#003946" strokeweight=".5pt"/>
                <v:shape id="docshape145" o:spid="_x0000_s1103" type="#_x0000_t202" style="position:absolute;top:10;width:7824;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49B4D1F8" w14:textId="59EA7E28" w:rsidR="00B2125E" w:rsidRDefault="000E68C3">
                        <w:pPr>
                          <w:spacing w:before="179" w:line="268" w:lineRule="auto"/>
                          <w:ind w:left="170" w:right="340"/>
                          <w:rPr>
                            <w:sz w:val="20"/>
                          </w:rPr>
                        </w:pPr>
                        <w:r>
                          <w:rPr>
                            <w:color w:val="231F20"/>
                            <w:sz w:val="20"/>
                          </w:rPr>
                          <w:t xml:space="preserve">The XML schema is a </w:t>
                        </w:r>
                        <w:r w:rsidR="00943A85">
                          <w:rPr>
                            <w:color w:val="231F20"/>
                            <w:sz w:val="20"/>
                          </w:rPr>
                          <w:t>highly</w:t>
                        </w:r>
                        <w:r>
                          <w:rPr>
                            <w:color w:val="231F20"/>
                            <w:sz w:val="20"/>
                          </w:rPr>
                          <w:t xml:space="preserve"> complex language and we will only touch briefly on it in this </w:t>
                        </w:r>
                        <w:r w:rsidR="00943A85">
                          <w:rPr>
                            <w:color w:val="231F20"/>
                            <w:sz w:val="20"/>
                          </w:rPr>
                          <w:t>module</w:t>
                        </w:r>
                        <w:r>
                          <w:rPr>
                            <w:color w:val="231F20"/>
                            <w:sz w:val="20"/>
                          </w:rPr>
                          <w:t xml:space="preserve">. The W3Schools.com (2014) website is a good </w:t>
                        </w:r>
                        <w:r w:rsidR="00943A85">
                          <w:rPr>
                            <w:color w:val="231F20"/>
                            <w:sz w:val="20"/>
                          </w:rPr>
                          <w:t xml:space="preserve">reference source with </w:t>
                        </w:r>
                        <w:r w:rsidR="00F74B28">
                          <w:rPr>
                            <w:color w:val="231F20"/>
                            <w:sz w:val="20"/>
                          </w:rPr>
                          <w:t>numerous</w:t>
                        </w:r>
                        <w:r>
                          <w:rPr>
                            <w:color w:val="231F20"/>
                            <w:sz w:val="20"/>
                          </w:rPr>
                          <w:t xml:space="preserve"> application examples.</w:t>
                        </w:r>
                      </w:p>
                    </w:txbxContent>
                  </v:textbox>
                </v:shape>
                <w10:anchorlock/>
              </v:group>
            </w:pict>
          </mc:Fallback>
        </mc:AlternateContent>
      </w:r>
    </w:p>
    <w:p w14:paraId="114682B1" w14:textId="77777777" w:rsidR="00B2125E" w:rsidRPr="00FA307E" w:rsidRDefault="00B2125E">
      <w:pPr>
        <w:pStyle w:val="BodyText"/>
        <w:rPr>
          <w:lang w:val="en-US"/>
        </w:rPr>
      </w:pPr>
    </w:p>
    <w:p w14:paraId="59108DED" w14:textId="77777777" w:rsidR="00B2125E" w:rsidRPr="00FA307E" w:rsidRDefault="00B2125E">
      <w:pPr>
        <w:pStyle w:val="BodyText"/>
        <w:spacing w:before="11"/>
        <w:rPr>
          <w:lang w:val="en-US"/>
        </w:rPr>
      </w:pPr>
    </w:p>
    <w:p w14:paraId="6B219DD4" w14:textId="77777777" w:rsidR="00B2125E" w:rsidRPr="00FA307E" w:rsidRDefault="000E68C3">
      <w:pPr>
        <w:pStyle w:val="Heading6"/>
        <w:spacing w:before="99"/>
        <w:rPr>
          <w:lang w:val="en-US"/>
        </w:rPr>
      </w:pPr>
      <w:r w:rsidRPr="00FA307E">
        <w:rPr>
          <w:color w:val="003946"/>
          <w:lang w:val="en-US"/>
        </w:rPr>
        <w:t>Example of an XML schema</w:t>
      </w:r>
    </w:p>
    <w:p w14:paraId="03B0BAF7" w14:textId="77777777" w:rsidR="00B2125E" w:rsidRPr="00FA307E" w:rsidRDefault="00B2125E">
      <w:pPr>
        <w:pStyle w:val="BodyText"/>
        <w:spacing w:before="5"/>
        <w:rPr>
          <w:sz w:val="26"/>
          <w:lang w:val="en-US"/>
        </w:rPr>
      </w:pPr>
    </w:p>
    <w:p w14:paraId="2E014D67" w14:textId="5EBE55A9" w:rsidR="00B2125E" w:rsidRPr="00FA307E" w:rsidRDefault="000E68C3">
      <w:pPr>
        <w:pStyle w:val="BodyText"/>
        <w:spacing w:line="264" w:lineRule="auto"/>
        <w:ind w:left="957" w:right="2502" w:hanging="1"/>
        <w:jc w:val="both"/>
        <w:rPr>
          <w:lang w:val="en-US"/>
        </w:rPr>
      </w:pPr>
      <w:r w:rsidRPr="00FA307E">
        <w:rPr>
          <w:color w:val="231F20"/>
          <w:lang w:val="en-US"/>
        </w:rPr>
        <w:t xml:space="preserve">The following XML schema specifies the XML example of an </w:t>
      </w:r>
      <w:r w:rsidRPr="00FA307E">
        <w:rPr>
          <w:rFonts w:ascii="Courier New" w:hAnsi="Courier New"/>
          <w:color w:val="231F20"/>
          <w:sz w:val="18"/>
          <w:lang w:val="en-US"/>
        </w:rPr>
        <w:t>&lt;order&gt;</w:t>
      </w:r>
      <w:r w:rsidRPr="00FA307E">
        <w:rPr>
          <w:color w:val="231F20"/>
          <w:lang w:val="en-US"/>
        </w:rPr>
        <w:t xml:space="preserve"> </w:t>
      </w:r>
      <w:r w:rsidR="00630368">
        <w:rPr>
          <w:color w:val="231F20"/>
          <w:lang w:val="en-US"/>
        </w:rPr>
        <w:t>we considered</w:t>
      </w:r>
      <w:r w:rsidRPr="00FA307E">
        <w:rPr>
          <w:color w:val="231F20"/>
          <w:lang w:val="en-US"/>
        </w:rPr>
        <w:t xml:space="preserve"> at the beginning of </w:t>
      </w:r>
      <w:r w:rsidR="005B178E">
        <w:rPr>
          <w:color w:val="231F20"/>
          <w:lang w:val="en-US"/>
        </w:rPr>
        <w:t>module</w:t>
      </w:r>
      <w:r w:rsidRPr="00FA307E">
        <w:rPr>
          <w:color w:val="231F20"/>
          <w:lang w:val="en-US"/>
        </w:rPr>
        <w:t xml:space="preserve"> 6.2. The individual elements of the XML schema are discussed below.</w:t>
      </w:r>
    </w:p>
    <w:p w14:paraId="030340B0" w14:textId="77777777" w:rsidR="00B2125E" w:rsidRPr="00FA307E" w:rsidRDefault="00B2125E">
      <w:pPr>
        <w:pStyle w:val="BodyText"/>
        <w:rPr>
          <w:sz w:val="24"/>
          <w:lang w:val="en-US"/>
        </w:rPr>
      </w:pPr>
    </w:p>
    <w:p w14:paraId="2ED5525E" w14:textId="77777777" w:rsidR="00B2125E" w:rsidRPr="00FA307E" w:rsidRDefault="000E68C3">
      <w:pPr>
        <w:pStyle w:val="BodyText"/>
        <w:spacing w:before="157"/>
        <w:ind w:left="1127"/>
        <w:rPr>
          <w:lang w:val="en-US"/>
        </w:rPr>
      </w:pPr>
      <w:r w:rsidRPr="00FA307E">
        <w:rPr>
          <w:color w:val="003946"/>
          <w:lang w:val="en-US"/>
        </w:rPr>
        <w:t>Note</w:t>
      </w:r>
    </w:p>
    <w:p w14:paraId="48C59CFE" w14:textId="37C909BD" w:rsidR="00B2125E" w:rsidRPr="00FA307E" w:rsidRDefault="000E68C3">
      <w:pPr>
        <w:pStyle w:val="BodyText"/>
        <w:spacing w:before="7"/>
        <w:rPr>
          <w:sz w:val="11"/>
          <w:lang w:val="en-US"/>
        </w:rPr>
      </w:pPr>
      <w:r w:rsidRPr="00FA307E">
        <w:rPr>
          <w:noProof/>
          <w:lang w:val="en-US"/>
        </w:rPr>
        <mc:AlternateContent>
          <mc:Choice Requires="wpg">
            <w:drawing>
              <wp:anchor distT="0" distB="0" distL="0" distR="0" simplePos="0" relativeHeight="487624192" behindDoc="1" locked="0" layoutInCell="1" allowOverlap="1" wp14:anchorId="66BAA6CD" wp14:editId="1802A037">
                <wp:simplePos x="0" y="0"/>
                <wp:positionH relativeFrom="page">
                  <wp:posOffset>899795</wp:posOffset>
                </wp:positionH>
                <wp:positionV relativeFrom="paragraph">
                  <wp:posOffset>100965</wp:posOffset>
                </wp:positionV>
                <wp:extent cx="4968240" cy="553085"/>
                <wp:effectExtent l="0" t="0" r="0" b="0"/>
                <wp:wrapTopAndBottom/>
                <wp:docPr id="166" name="docshapegroup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553085"/>
                          <a:chOff x="1417" y="159"/>
                          <a:chExt cx="7824" cy="871"/>
                        </a:xfrm>
                      </wpg:grpSpPr>
                      <wps:wsp>
                        <wps:cNvPr id="168" name="docshape147"/>
                        <wps:cNvSpPr>
                          <a:spLocks noChangeArrowheads="1"/>
                        </wps:cNvSpPr>
                        <wps:spPr bwMode="auto">
                          <a:xfrm>
                            <a:off x="1417" y="169"/>
                            <a:ext cx="7824" cy="8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31"/>
                        <wps:cNvCnPr>
                          <a:cxnSpLocks noChangeShapeType="1"/>
                        </wps:cNvCnPr>
                        <wps:spPr bwMode="auto">
                          <a:xfrm>
                            <a:off x="9241" y="164"/>
                            <a:ext cx="0" cy="0"/>
                          </a:xfrm>
                          <a:prstGeom prst="line">
                            <a:avLst/>
                          </a:prstGeom>
                          <a:noFill/>
                          <a:ln w="6350">
                            <a:solidFill>
                              <a:srgbClr val="003946"/>
                            </a:solidFill>
                            <a:prstDash val="solid"/>
                            <a:round/>
                            <a:headEnd/>
                            <a:tailEnd/>
                          </a:ln>
                          <a:extLst>
                            <a:ext uri="{909E8E84-426E-40DD-AFC4-6F175D3DCCD1}">
                              <a14:hiddenFill xmlns:a14="http://schemas.microsoft.com/office/drawing/2010/main">
                                <a:noFill/>
                              </a14:hiddenFill>
                            </a:ext>
                          </a:extLst>
                        </wps:spPr>
                        <wps:bodyPr/>
                      </wps:wsp>
                      <wps:wsp>
                        <wps:cNvPr id="172" name="docshape148"/>
                        <wps:cNvSpPr txBox="1">
                          <a:spLocks noChangeArrowheads="1"/>
                        </wps:cNvSpPr>
                        <wps:spPr bwMode="auto">
                          <a:xfrm>
                            <a:off x="1417" y="169"/>
                            <a:ext cx="7824"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032F1" w14:textId="50C6AD03" w:rsidR="00B2125E" w:rsidRDefault="005B178E">
                              <w:pPr>
                                <w:spacing w:before="179" w:line="259" w:lineRule="auto"/>
                                <w:ind w:left="170" w:right="441"/>
                                <w:rPr>
                                  <w:sz w:val="20"/>
                                </w:rPr>
                              </w:pPr>
                              <w:r>
                                <w:rPr>
                                  <w:color w:val="231F20"/>
                                  <w:sz w:val="20"/>
                                </w:rPr>
                                <w:t>I</w:t>
                              </w:r>
                              <w:r w:rsidR="000E68C3">
                                <w:rPr>
                                  <w:color w:val="231F20"/>
                                  <w:sz w:val="20"/>
                                </w:rPr>
                                <w:t>n XML files and XML schema diagrams</w:t>
                              </w:r>
                              <w:r w:rsidR="00A138D1">
                                <w:rPr>
                                  <w:color w:val="231F20"/>
                                  <w:sz w:val="20"/>
                                </w:rPr>
                                <w:t>, comments</w:t>
                              </w:r>
                              <w:r w:rsidR="000E68C3">
                                <w:rPr>
                                  <w:color w:val="231F20"/>
                                  <w:sz w:val="20"/>
                                </w:rPr>
                                <w:t xml:space="preserve"> begin with </w:t>
                              </w:r>
                              <w:proofErr w:type="gramStart"/>
                              <w:r w:rsidR="000E68C3">
                                <w:rPr>
                                  <w:rFonts w:ascii="Courier New"/>
                                  <w:color w:val="231F20"/>
                                  <w:sz w:val="18"/>
                                </w:rPr>
                                <w:t>&lt;!--</w:t>
                              </w:r>
                              <w:proofErr w:type="gramEnd"/>
                              <w:r w:rsidR="000E68C3">
                                <w:rPr>
                                  <w:rFonts w:ascii="Courier New"/>
                                  <w:color w:val="231F20"/>
                                  <w:sz w:val="18"/>
                                </w:rPr>
                                <w:t xml:space="preserve"> </w:t>
                              </w:r>
                              <w:r w:rsidR="000E68C3">
                                <w:rPr>
                                  <w:color w:val="231F20"/>
                                  <w:sz w:val="20"/>
                                </w:rPr>
                                <w:t xml:space="preserve">and end with </w:t>
                              </w:r>
                              <w:r w:rsidR="000E68C3">
                                <w:rPr>
                                  <w:rFonts w:ascii="Courier New"/>
                                  <w:color w:val="231F20"/>
                                  <w:sz w:val="18"/>
                                </w:rPr>
                                <w:t>--&gt;</w:t>
                              </w:r>
                              <w:r w:rsidR="000E68C3">
                                <w:rPr>
                                  <w:color w:val="231F20"/>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AA6CD" id="docshapegroup146" o:spid="_x0000_s1104" style="position:absolute;margin-left:70.85pt;margin-top:7.95pt;width:391.2pt;height:43.55pt;z-index:-15692288;mso-wrap-distance-left:0;mso-wrap-distance-right:0;mso-position-horizontal-relative:page;mso-position-vertical-relative:text" coordorigin="1417,159" coordsize="782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">
                <v:rect id="docshape147" o:spid="_x0000_s1105" style="position:absolute;left:1417;top:169;width:7824;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" fillcolor="#f1f1f1" stroked="f"/>
                <v:line id="Line 31" o:spid="_x0000_s1106" style="position:absolute;visibility:visible;mso-wrap-style:square" from="9241,164" to="924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" strokecolor="#003946" strokeweight=".5pt"/>
                <v:shape id="docshape148" o:spid="_x0000_s1107" type="#_x0000_t202" style="position:absolute;left:1417;top:169;width:7824;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37D032F1" w14:textId="50C6AD03" w:rsidR="00B2125E" w:rsidRDefault="005B178E">
                        <w:pPr>
                          <w:spacing w:before="179" w:line="259" w:lineRule="auto"/>
                          <w:ind w:left="170" w:right="441"/>
                          <w:rPr>
                            <w:sz w:val="20"/>
                          </w:rPr>
                        </w:pPr>
                        <w:r>
                          <w:rPr>
                            <w:color w:val="231F20"/>
                            <w:sz w:val="20"/>
                          </w:rPr>
                          <w:t>I</w:t>
                        </w:r>
                        <w:r w:rsidR="000E68C3">
                          <w:rPr>
                            <w:color w:val="231F20"/>
                            <w:sz w:val="20"/>
                          </w:rPr>
                          <w:t>n XML files and XML schema diagrams</w:t>
                        </w:r>
                        <w:r w:rsidR="00A138D1">
                          <w:rPr>
                            <w:color w:val="231F20"/>
                            <w:sz w:val="20"/>
                          </w:rPr>
                          <w:t>, comments</w:t>
                        </w:r>
                        <w:r w:rsidR="000E68C3">
                          <w:rPr>
                            <w:color w:val="231F20"/>
                            <w:sz w:val="20"/>
                          </w:rPr>
                          <w:t xml:space="preserve"> begin with </w:t>
                        </w:r>
                        <w:r w:rsidR="000E68C3">
                          <w:rPr>
                            <w:rFonts w:ascii="Courier New"/>
                            <w:color w:val="231F20"/>
                            <w:sz w:val="18"/>
                          </w:rPr>
                          <w:t xml:space="preserve">&lt;!-- </w:t>
                        </w:r>
                        <w:r w:rsidR="000E68C3">
                          <w:rPr>
                            <w:color w:val="231F20"/>
                            <w:sz w:val="20"/>
                          </w:rPr>
                          <w:t xml:space="preserve">and end with </w:t>
                        </w:r>
                        <w:r w:rsidR="000E68C3">
                          <w:rPr>
                            <w:rFonts w:ascii="Courier New"/>
                            <w:color w:val="231F20"/>
                            <w:sz w:val="18"/>
                          </w:rPr>
                          <w:t>--&gt;</w:t>
                        </w:r>
                        <w:r w:rsidR="000E68C3">
                          <w:rPr>
                            <w:color w:val="231F20"/>
                            <w:sz w:val="20"/>
                          </w:rPr>
                          <w:t>.</w:t>
                        </w:r>
                      </w:p>
                    </w:txbxContent>
                  </v:textbox>
                </v:shape>
                <w10:wrap type="topAndBottom" anchorx="page"/>
              </v:group>
            </w:pict>
          </mc:Fallback>
        </mc:AlternateContent>
      </w:r>
    </w:p>
    <w:p w14:paraId="602499A2" w14:textId="77777777" w:rsidR="00B2125E" w:rsidRPr="00FA307E" w:rsidRDefault="00B2125E">
      <w:pPr>
        <w:pStyle w:val="BodyText"/>
        <w:spacing w:before="4"/>
        <w:rPr>
          <w:sz w:val="15"/>
          <w:lang w:val="en-US"/>
        </w:rPr>
      </w:pPr>
    </w:p>
    <w:p w14:paraId="7726C220" w14:textId="77777777" w:rsidR="00B2125E" w:rsidRPr="00FA307E" w:rsidRDefault="000E68C3">
      <w:pPr>
        <w:spacing w:before="118"/>
        <w:ind w:left="957"/>
        <w:rPr>
          <w:rFonts w:ascii="Courier New"/>
          <w:sz w:val="18"/>
          <w:lang w:val="en-US"/>
        </w:rPr>
      </w:pPr>
      <w:r w:rsidRPr="00FA307E">
        <w:rPr>
          <w:rFonts w:ascii="Courier New"/>
          <w:color w:val="231F20"/>
          <w:sz w:val="18"/>
          <w:lang w:val="en-US"/>
        </w:rPr>
        <w:t>&lt;?xml version="1.0" encoding="utf-8"?&gt;</w:t>
      </w:r>
    </w:p>
    <w:p w14:paraId="24F24382" w14:textId="77777777" w:rsidR="00B2125E" w:rsidRPr="00FA307E" w:rsidRDefault="000E68C3">
      <w:pPr>
        <w:spacing w:before="56"/>
        <w:ind w:left="957"/>
        <w:rPr>
          <w:rFonts w:ascii="Courier New"/>
          <w:sz w:val="18"/>
          <w:lang w:val="en-US"/>
        </w:rPr>
      </w:pPr>
      <w:r w:rsidRPr="00FA307E">
        <w:rPr>
          <w:rFonts w:ascii="Courier New"/>
          <w:color w:val="231F20"/>
          <w:sz w:val="18"/>
          <w:lang w:val="en-US"/>
        </w:rPr>
        <w:t>&lt;!-- xs:schema is always the root element of an XML schema file --&gt;</w:t>
      </w:r>
    </w:p>
    <w:p w14:paraId="7D148BB1" w14:textId="77777777" w:rsidR="00B2125E" w:rsidRPr="00FA307E" w:rsidRDefault="000E68C3">
      <w:pPr>
        <w:spacing w:before="56"/>
        <w:ind w:left="957"/>
        <w:rPr>
          <w:rFonts w:ascii="Courier New"/>
          <w:sz w:val="18"/>
          <w:lang w:val="en-US"/>
        </w:rPr>
      </w:pPr>
      <w:r w:rsidRPr="00FA307E">
        <w:rPr>
          <w:rFonts w:ascii="Courier New"/>
          <w:color w:val="231F20"/>
          <w:sz w:val="18"/>
          <w:lang w:val="en-US"/>
        </w:rPr>
        <w:t xml:space="preserve">&lt;xs:schema </w:t>
      </w:r>
      <w:hyperlink r:id="rId146">
        <w:r w:rsidRPr="00FA307E">
          <w:rPr>
            <w:rFonts w:ascii="Courier New"/>
            <w:color w:val="231F20"/>
            <w:sz w:val="18"/>
            <w:lang w:val="en-US"/>
          </w:rPr>
          <w:t xml:space="preserve">xmlns:xs="http://www.w3.org/2001/XMLSchema" </w:t>
        </w:r>
      </w:hyperlink>
      <w:r w:rsidRPr="00FA307E">
        <w:rPr>
          <w:rFonts w:ascii="Courier New"/>
          <w:color w:val="231F20"/>
          <w:sz w:val="18"/>
          <w:lang w:val="en-US"/>
        </w:rPr>
        <w:t>elementFormDefault="qualified"&gt;</w:t>
      </w:r>
    </w:p>
    <w:p w14:paraId="184011B8" w14:textId="77777777" w:rsidR="00B2125E" w:rsidRPr="00FA307E" w:rsidRDefault="000E68C3">
      <w:pPr>
        <w:spacing w:before="56"/>
        <w:ind w:left="1281"/>
        <w:rPr>
          <w:rFonts w:ascii="Courier New"/>
          <w:sz w:val="18"/>
          <w:lang w:val="en-US"/>
        </w:rPr>
      </w:pPr>
      <w:r w:rsidRPr="00FA307E">
        <w:rPr>
          <w:rFonts w:ascii="Courier New"/>
          <w:color w:val="231F20"/>
          <w:sz w:val="18"/>
          <w:lang w:val="en-US"/>
        </w:rPr>
        <w:t>&lt;xs:element name="order"&gt;</w:t>
      </w:r>
    </w:p>
    <w:p w14:paraId="6CF4829A" w14:textId="77777777" w:rsidR="00B2125E" w:rsidRPr="00FA307E" w:rsidRDefault="000E68C3">
      <w:pPr>
        <w:spacing w:before="57"/>
        <w:ind w:right="7950"/>
        <w:jc w:val="right"/>
        <w:rPr>
          <w:rFonts w:ascii="Courier New"/>
          <w:sz w:val="18"/>
          <w:lang w:val="en-US"/>
        </w:rPr>
      </w:pPr>
      <w:r w:rsidRPr="00FA307E">
        <w:rPr>
          <w:rFonts w:ascii="Courier New"/>
          <w:color w:val="231F20"/>
          <w:sz w:val="18"/>
          <w:lang w:val="en-US"/>
        </w:rPr>
        <w:t>&lt;xs:complexType&gt;</w:t>
      </w:r>
    </w:p>
    <w:p w14:paraId="7B434813" w14:textId="77777777" w:rsidR="00B2125E" w:rsidRPr="00FA307E" w:rsidRDefault="000E68C3">
      <w:pPr>
        <w:spacing w:before="56"/>
        <w:ind w:right="7950"/>
        <w:jc w:val="right"/>
        <w:rPr>
          <w:rFonts w:ascii="Courier New"/>
          <w:sz w:val="18"/>
          <w:lang w:val="en-US"/>
        </w:rPr>
      </w:pPr>
      <w:r w:rsidRPr="00FA307E">
        <w:rPr>
          <w:rFonts w:ascii="Courier New"/>
          <w:color w:val="231F20"/>
          <w:sz w:val="18"/>
          <w:lang w:val="en-US"/>
        </w:rPr>
        <w:t>&lt;xs:sequence&gt;</w:t>
      </w:r>
    </w:p>
    <w:p w14:paraId="5F31041A" w14:textId="77777777" w:rsidR="00B2125E" w:rsidRPr="00FA307E" w:rsidRDefault="000E68C3">
      <w:pPr>
        <w:spacing w:before="56"/>
        <w:ind w:left="2253"/>
        <w:rPr>
          <w:rFonts w:ascii="Courier New"/>
          <w:sz w:val="18"/>
          <w:lang w:val="en-US"/>
        </w:rPr>
      </w:pPr>
      <w:r w:rsidRPr="00FA307E">
        <w:rPr>
          <w:rFonts w:ascii="Courier New"/>
          <w:color w:val="231F20"/>
          <w:sz w:val="18"/>
          <w:lang w:val="en-US"/>
        </w:rPr>
        <w:t>&lt;xs:element ref="headerdata"/&gt;</w:t>
      </w:r>
    </w:p>
    <w:p w14:paraId="76773561" w14:textId="77777777" w:rsidR="00B2125E" w:rsidRPr="00FA307E" w:rsidRDefault="000E68C3">
      <w:pPr>
        <w:spacing w:before="56"/>
        <w:ind w:left="2253"/>
        <w:rPr>
          <w:rFonts w:ascii="Courier New"/>
          <w:sz w:val="18"/>
          <w:lang w:val="en-US"/>
        </w:rPr>
      </w:pPr>
      <w:r w:rsidRPr="00FA307E">
        <w:rPr>
          <w:rFonts w:ascii="Courier New"/>
          <w:color w:val="231F20"/>
          <w:sz w:val="18"/>
          <w:lang w:val="en-US"/>
        </w:rPr>
        <w:t>&lt;xs:element ref="positiondata"/&gt;</w:t>
      </w:r>
    </w:p>
    <w:p w14:paraId="5647C592" w14:textId="77777777" w:rsidR="00B2125E" w:rsidRPr="00FA307E" w:rsidRDefault="000E68C3">
      <w:pPr>
        <w:spacing w:before="56"/>
        <w:ind w:right="7842"/>
        <w:jc w:val="right"/>
        <w:rPr>
          <w:rFonts w:ascii="Courier New"/>
          <w:sz w:val="18"/>
          <w:lang w:val="en-US"/>
        </w:rPr>
      </w:pPr>
      <w:r w:rsidRPr="00FA307E">
        <w:rPr>
          <w:rFonts w:ascii="Courier New"/>
          <w:color w:val="231F20"/>
          <w:sz w:val="18"/>
          <w:lang w:val="en-US"/>
        </w:rPr>
        <w:t>&lt;/xs:sequence&gt;</w:t>
      </w:r>
    </w:p>
    <w:p w14:paraId="1A734B48" w14:textId="77777777" w:rsidR="00B2125E" w:rsidRPr="00FA307E" w:rsidRDefault="000E68C3">
      <w:pPr>
        <w:spacing w:before="56"/>
        <w:ind w:right="7842"/>
        <w:jc w:val="right"/>
        <w:rPr>
          <w:rFonts w:ascii="Courier New"/>
          <w:sz w:val="18"/>
          <w:lang w:val="en-US"/>
        </w:rPr>
      </w:pPr>
      <w:r w:rsidRPr="00FA307E">
        <w:rPr>
          <w:rFonts w:ascii="Courier New"/>
          <w:color w:val="231F20"/>
          <w:sz w:val="18"/>
          <w:lang w:val="en-US"/>
        </w:rPr>
        <w:t>&lt;/xs:complexType&gt;</w:t>
      </w:r>
    </w:p>
    <w:p w14:paraId="541BC972" w14:textId="77777777" w:rsidR="00B2125E" w:rsidRPr="00FA307E" w:rsidRDefault="000E68C3">
      <w:pPr>
        <w:spacing w:before="56"/>
        <w:ind w:left="1281"/>
        <w:rPr>
          <w:rFonts w:ascii="Courier New"/>
          <w:sz w:val="18"/>
          <w:lang w:val="en-US"/>
        </w:rPr>
      </w:pPr>
      <w:r w:rsidRPr="00FA307E">
        <w:rPr>
          <w:rFonts w:ascii="Courier New"/>
          <w:color w:val="231F20"/>
          <w:sz w:val="18"/>
          <w:lang w:val="en-US"/>
        </w:rPr>
        <w:t>&lt;/xs:element&gt;</w:t>
      </w:r>
    </w:p>
    <w:p w14:paraId="490BEE69" w14:textId="77777777" w:rsidR="00B2125E" w:rsidRPr="00FA307E" w:rsidRDefault="000E68C3">
      <w:pPr>
        <w:spacing w:before="56"/>
        <w:ind w:left="1281"/>
        <w:rPr>
          <w:rFonts w:ascii="Courier New"/>
          <w:sz w:val="18"/>
          <w:lang w:val="en-US"/>
        </w:rPr>
      </w:pPr>
      <w:r w:rsidRPr="00FA307E">
        <w:rPr>
          <w:rFonts w:ascii="Courier New"/>
          <w:color w:val="231F20"/>
          <w:sz w:val="18"/>
          <w:lang w:val="en-US"/>
        </w:rPr>
        <w:t>&lt;xs:element name="headerdata"&gt;</w:t>
      </w:r>
    </w:p>
    <w:p w14:paraId="69C5FD5F" w14:textId="77777777" w:rsidR="00B2125E" w:rsidRPr="00FA307E" w:rsidRDefault="000E68C3">
      <w:pPr>
        <w:spacing w:before="56"/>
        <w:ind w:right="7950"/>
        <w:jc w:val="right"/>
        <w:rPr>
          <w:rFonts w:ascii="Courier New"/>
          <w:sz w:val="18"/>
          <w:lang w:val="en-US"/>
        </w:rPr>
      </w:pPr>
      <w:r w:rsidRPr="00FA307E">
        <w:rPr>
          <w:rFonts w:ascii="Courier New"/>
          <w:color w:val="231F20"/>
          <w:sz w:val="18"/>
          <w:lang w:val="en-US"/>
        </w:rPr>
        <w:t>&lt;xs:complexType&gt;</w:t>
      </w:r>
    </w:p>
    <w:p w14:paraId="6B960D6F" w14:textId="77777777" w:rsidR="00B2125E" w:rsidRPr="00FA307E" w:rsidRDefault="000E68C3">
      <w:pPr>
        <w:spacing w:before="56"/>
        <w:ind w:right="7950"/>
        <w:jc w:val="right"/>
        <w:rPr>
          <w:rFonts w:ascii="Courier New"/>
          <w:sz w:val="18"/>
          <w:lang w:val="en-US"/>
        </w:rPr>
      </w:pPr>
      <w:r w:rsidRPr="00FA307E">
        <w:rPr>
          <w:rFonts w:ascii="Courier New"/>
          <w:color w:val="231F20"/>
          <w:sz w:val="18"/>
          <w:lang w:val="en-US"/>
        </w:rPr>
        <w:t>&lt;xs:sequence&gt;</w:t>
      </w:r>
    </w:p>
    <w:p w14:paraId="768E590D" w14:textId="77777777" w:rsidR="00B2125E" w:rsidRPr="00FA307E" w:rsidRDefault="000E68C3">
      <w:pPr>
        <w:spacing w:before="56"/>
        <w:ind w:left="2253"/>
        <w:rPr>
          <w:rFonts w:ascii="Courier New"/>
          <w:sz w:val="18"/>
          <w:lang w:val="en-US"/>
        </w:rPr>
      </w:pPr>
      <w:r w:rsidRPr="00FA307E">
        <w:rPr>
          <w:rFonts w:ascii="Courier New"/>
          <w:color w:val="231F20"/>
          <w:sz w:val="18"/>
          <w:lang w:val="en-US"/>
        </w:rPr>
        <w:t>&lt;xs:element name="orderno" type="xs:integer"/&gt;</w:t>
      </w:r>
    </w:p>
    <w:p w14:paraId="4DFB4022" w14:textId="05EEDCBA" w:rsidR="00B2125E" w:rsidRPr="00FA307E" w:rsidRDefault="000E68C3">
      <w:pPr>
        <w:spacing w:before="57"/>
        <w:ind w:left="2253"/>
        <w:rPr>
          <w:rFonts w:ascii="Courier New"/>
          <w:sz w:val="18"/>
          <w:lang w:val="en-US"/>
        </w:rPr>
      </w:pPr>
      <w:r w:rsidRPr="00FA307E">
        <w:rPr>
          <w:rFonts w:ascii="Courier New"/>
          <w:color w:val="231F20"/>
          <w:sz w:val="18"/>
          <w:lang w:val="en-US"/>
        </w:rPr>
        <w:t>&lt;xs:element name="</w:t>
      </w:r>
      <w:r w:rsidR="00137EDE">
        <w:rPr>
          <w:rFonts w:ascii="Courier New"/>
          <w:color w:val="231F20"/>
          <w:sz w:val="18"/>
          <w:lang w:val="en-US"/>
        </w:rPr>
        <w:t>customer</w:t>
      </w:r>
      <w:r w:rsidRPr="00FA307E">
        <w:rPr>
          <w:rFonts w:ascii="Courier New"/>
          <w:color w:val="231F20"/>
          <w:sz w:val="18"/>
          <w:lang w:val="en-US"/>
        </w:rPr>
        <w:t>" type="c</w:t>
      </w:r>
      <w:r w:rsidR="00137EDE">
        <w:rPr>
          <w:rFonts w:ascii="Courier New"/>
          <w:color w:val="231F20"/>
          <w:sz w:val="18"/>
          <w:lang w:val="en-US"/>
        </w:rPr>
        <w:t>ustomert</w:t>
      </w:r>
      <w:r w:rsidRPr="00FA307E">
        <w:rPr>
          <w:rFonts w:ascii="Courier New"/>
          <w:color w:val="231F20"/>
          <w:sz w:val="18"/>
          <w:lang w:val="en-US"/>
        </w:rPr>
        <w:t>ype"/&gt;</w:t>
      </w:r>
    </w:p>
    <w:p w14:paraId="3AD82E4C" w14:textId="77777777" w:rsidR="00B2125E" w:rsidRPr="00FA307E" w:rsidRDefault="00B2125E">
      <w:pPr>
        <w:rPr>
          <w:rFonts w:ascii="Courier New"/>
          <w:sz w:val="18"/>
          <w:lang w:val="en-US"/>
        </w:rPr>
        <w:sectPr w:rsidR="00B2125E" w:rsidRPr="00FA307E">
          <w:type w:val="continuous"/>
          <w:pgSz w:w="11910" w:h="16840"/>
          <w:pgMar w:top="1600" w:right="160" w:bottom="280" w:left="460" w:header="0" w:footer="486" w:gutter="0"/>
          <w:cols w:space="720"/>
        </w:sectPr>
      </w:pPr>
    </w:p>
    <w:p w14:paraId="1274DA33" w14:textId="77777777" w:rsidR="00B2125E" w:rsidRPr="00FA307E" w:rsidRDefault="00B2125E">
      <w:pPr>
        <w:pStyle w:val="BodyText"/>
        <w:rPr>
          <w:rFonts w:ascii="Courier New"/>
          <w:lang w:val="en-US"/>
        </w:rPr>
      </w:pPr>
    </w:p>
    <w:p w14:paraId="27E3A009" w14:textId="77777777" w:rsidR="00B2125E" w:rsidRPr="00FA307E" w:rsidRDefault="00B2125E">
      <w:pPr>
        <w:pStyle w:val="BodyText"/>
        <w:rPr>
          <w:rFonts w:ascii="Courier New"/>
          <w:lang w:val="en-US"/>
        </w:rPr>
      </w:pPr>
    </w:p>
    <w:p w14:paraId="627F3403" w14:textId="77777777" w:rsidR="00B2125E" w:rsidRPr="00FA307E" w:rsidRDefault="00B2125E">
      <w:pPr>
        <w:pStyle w:val="BodyText"/>
        <w:rPr>
          <w:rFonts w:ascii="Courier New"/>
          <w:lang w:val="en-US"/>
        </w:rPr>
      </w:pPr>
    </w:p>
    <w:p w14:paraId="44FB4084" w14:textId="77777777" w:rsidR="00B2125E" w:rsidRPr="00FA307E" w:rsidRDefault="00B2125E">
      <w:pPr>
        <w:pStyle w:val="BodyText"/>
        <w:rPr>
          <w:rFonts w:ascii="Courier New"/>
          <w:lang w:val="en-US"/>
        </w:rPr>
      </w:pPr>
    </w:p>
    <w:p w14:paraId="75E6D13B" w14:textId="77777777" w:rsidR="00B2125E" w:rsidRPr="00FA307E" w:rsidRDefault="00B2125E">
      <w:pPr>
        <w:pStyle w:val="BodyText"/>
        <w:rPr>
          <w:rFonts w:ascii="Courier New"/>
          <w:lang w:val="en-US"/>
        </w:rPr>
      </w:pPr>
    </w:p>
    <w:p w14:paraId="32F5B700" w14:textId="77777777" w:rsidR="00B2125E" w:rsidRPr="00FA307E" w:rsidRDefault="00B2125E">
      <w:pPr>
        <w:pStyle w:val="BodyText"/>
        <w:rPr>
          <w:rFonts w:ascii="Courier New"/>
          <w:lang w:val="en-US"/>
        </w:rPr>
      </w:pPr>
    </w:p>
    <w:p w14:paraId="177A4A80" w14:textId="77777777" w:rsidR="00B2125E" w:rsidRPr="00FA307E" w:rsidRDefault="00B2125E">
      <w:pPr>
        <w:pStyle w:val="BodyText"/>
        <w:rPr>
          <w:rFonts w:ascii="Courier New"/>
          <w:lang w:val="en-US"/>
        </w:rPr>
      </w:pPr>
    </w:p>
    <w:p w14:paraId="4988DFA0" w14:textId="77777777" w:rsidR="00B2125E" w:rsidRPr="00FA307E" w:rsidRDefault="00B2125E">
      <w:pPr>
        <w:pStyle w:val="BodyText"/>
        <w:spacing w:before="4"/>
        <w:rPr>
          <w:rFonts w:ascii="Courier New"/>
          <w:sz w:val="26"/>
          <w:lang w:val="en-US"/>
        </w:rPr>
      </w:pPr>
    </w:p>
    <w:p w14:paraId="22F7CFC6" w14:textId="77777777" w:rsidR="00B2125E" w:rsidRPr="00FA307E" w:rsidRDefault="000E68C3">
      <w:pPr>
        <w:spacing w:before="118"/>
        <w:ind w:left="3500"/>
        <w:rPr>
          <w:rFonts w:ascii="Courier New"/>
          <w:sz w:val="18"/>
          <w:lang w:val="en-US"/>
        </w:rPr>
      </w:pPr>
      <w:r w:rsidRPr="00FA307E">
        <w:rPr>
          <w:rFonts w:ascii="Courier New"/>
          <w:color w:val="231F20"/>
          <w:sz w:val="18"/>
          <w:lang w:val="en-US"/>
        </w:rPr>
        <w:t>&lt;xs:element name="order_dated" type="xs:date"/&gt;</w:t>
      </w:r>
    </w:p>
    <w:p w14:paraId="17EA9FD2" w14:textId="77777777" w:rsidR="00B2125E" w:rsidRPr="00FA307E" w:rsidRDefault="000E68C3">
      <w:pPr>
        <w:spacing w:before="56"/>
        <w:ind w:left="3500"/>
        <w:rPr>
          <w:rFonts w:ascii="Courier New"/>
          <w:sz w:val="18"/>
          <w:lang w:val="en-US"/>
        </w:rPr>
      </w:pPr>
      <w:r w:rsidRPr="00FA307E">
        <w:rPr>
          <w:rFonts w:ascii="Courier New"/>
          <w:color w:val="231F20"/>
          <w:sz w:val="18"/>
          <w:lang w:val="en-US"/>
        </w:rPr>
        <w:t>&lt;xs:element name="customerno" type="xs:string"/&gt;</w:t>
      </w:r>
    </w:p>
    <w:p w14:paraId="1F01FA4E" w14:textId="77777777" w:rsidR="00B2125E" w:rsidRPr="00FA307E" w:rsidRDefault="000E68C3">
      <w:pPr>
        <w:spacing w:before="56"/>
        <w:ind w:right="6594"/>
        <w:jc w:val="right"/>
        <w:rPr>
          <w:rFonts w:ascii="Courier New"/>
          <w:sz w:val="18"/>
          <w:lang w:val="en-US"/>
        </w:rPr>
      </w:pPr>
      <w:r w:rsidRPr="00FA307E">
        <w:rPr>
          <w:rFonts w:ascii="Courier New"/>
          <w:color w:val="231F20"/>
          <w:sz w:val="18"/>
          <w:lang w:val="en-US"/>
        </w:rPr>
        <w:t>&lt;/xs:sequence&gt;</w:t>
      </w:r>
    </w:p>
    <w:p w14:paraId="29EC52F6" w14:textId="77777777" w:rsidR="00B2125E" w:rsidRPr="00FA307E" w:rsidRDefault="000E68C3">
      <w:pPr>
        <w:spacing w:before="57"/>
        <w:ind w:right="6594"/>
        <w:jc w:val="right"/>
        <w:rPr>
          <w:rFonts w:ascii="Courier New"/>
          <w:sz w:val="18"/>
          <w:lang w:val="en-US"/>
        </w:rPr>
      </w:pPr>
      <w:r w:rsidRPr="00FA307E">
        <w:rPr>
          <w:rFonts w:ascii="Courier New"/>
          <w:color w:val="231F20"/>
          <w:sz w:val="18"/>
          <w:lang w:val="en-US"/>
        </w:rPr>
        <w:t>&lt;/xs:complexType&gt;</w:t>
      </w:r>
    </w:p>
    <w:p w14:paraId="6A376BED" w14:textId="77777777" w:rsidR="00B2125E" w:rsidRPr="00FA307E" w:rsidRDefault="000E68C3">
      <w:pPr>
        <w:spacing w:before="56"/>
        <w:ind w:left="2528"/>
        <w:rPr>
          <w:rFonts w:ascii="Courier New"/>
          <w:sz w:val="18"/>
          <w:lang w:val="en-US"/>
        </w:rPr>
      </w:pPr>
      <w:r w:rsidRPr="00FA307E">
        <w:rPr>
          <w:rFonts w:ascii="Courier New"/>
          <w:color w:val="231F20"/>
          <w:sz w:val="18"/>
          <w:lang w:val="en-US"/>
        </w:rPr>
        <w:t>&lt;/xs:element&gt;</w:t>
      </w:r>
    </w:p>
    <w:p w14:paraId="6B3444A7" w14:textId="77777777" w:rsidR="00B2125E" w:rsidRPr="00FA307E" w:rsidRDefault="000E68C3">
      <w:pPr>
        <w:spacing w:before="56"/>
        <w:ind w:left="2528"/>
        <w:rPr>
          <w:rFonts w:ascii="Courier New"/>
          <w:sz w:val="18"/>
          <w:lang w:val="en-US"/>
        </w:rPr>
      </w:pPr>
      <w:r w:rsidRPr="00FA307E">
        <w:rPr>
          <w:rFonts w:ascii="Courier New"/>
          <w:color w:val="231F20"/>
          <w:sz w:val="18"/>
          <w:lang w:val="en-US"/>
        </w:rPr>
        <w:t>&lt;xs:element name="positiondata"&gt;</w:t>
      </w:r>
    </w:p>
    <w:p w14:paraId="4F3AA78A" w14:textId="77777777" w:rsidR="00B2125E" w:rsidRPr="00FA307E" w:rsidRDefault="000E68C3">
      <w:pPr>
        <w:spacing w:before="56"/>
        <w:ind w:right="6702"/>
        <w:jc w:val="right"/>
        <w:rPr>
          <w:rFonts w:ascii="Courier New"/>
          <w:sz w:val="18"/>
          <w:lang w:val="en-US"/>
        </w:rPr>
      </w:pPr>
      <w:r w:rsidRPr="00FA307E">
        <w:rPr>
          <w:rFonts w:ascii="Courier New"/>
          <w:color w:val="231F20"/>
          <w:sz w:val="18"/>
          <w:lang w:val="en-US"/>
        </w:rPr>
        <w:t>&lt;xs:complexType&gt;</w:t>
      </w:r>
    </w:p>
    <w:p w14:paraId="183A3021" w14:textId="77777777" w:rsidR="00B2125E" w:rsidRPr="00FA307E" w:rsidRDefault="000E68C3">
      <w:pPr>
        <w:spacing w:before="56"/>
        <w:ind w:right="6702"/>
        <w:jc w:val="right"/>
        <w:rPr>
          <w:rFonts w:ascii="Courier New"/>
          <w:sz w:val="18"/>
          <w:lang w:val="en-US"/>
        </w:rPr>
      </w:pPr>
      <w:r w:rsidRPr="00FA307E">
        <w:rPr>
          <w:rFonts w:ascii="Courier New"/>
          <w:color w:val="231F20"/>
          <w:sz w:val="18"/>
          <w:lang w:val="en-US"/>
        </w:rPr>
        <w:t>&lt;xs:sequence&gt;</w:t>
      </w:r>
    </w:p>
    <w:p w14:paraId="0B55110C" w14:textId="77777777" w:rsidR="00B2125E" w:rsidRPr="00FA307E" w:rsidRDefault="000E68C3">
      <w:pPr>
        <w:spacing w:before="56"/>
        <w:ind w:left="3500"/>
        <w:rPr>
          <w:rFonts w:ascii="Courier New"/>
          <w:sz w:val="18"/>
          <w:lang w:val="en-US"/>
        </w:rPr>
      </w:pPr>
      <w:r w:rsidRPr="00FA307E">
        <w:rPr>
          <w:rFonts w:ascii="Courier New"/>
          <w:color w:val="231F20"/>
          <w:sz w:val="18"/>
          <w:lang w:val="en-US"/>
        </w:rPr>
        <w:t>&lt;xs:element name="position" type="positionType" maxOccurs="unbounded"/&gt;</w:t>
      </w:r>
    </w:p>
    <w:p w14:paraId="597BAF88" w14:textId="77777777" w:rsidR="00B2125E" w:rsidRPr="00FA307E" w:rsidRDefault="000E68C3">
      <w:pPr>
        <w:spacing w:before="56"/>
        <w:ind w:right="6594"/>
        <w:jc w:val="right"/>
        <w:rPr>
          <w:rFonts w:ascii="Courier New"/>
          <w:sz w:val="18"/>
          <w:lang w:val="en-US"/>
        </w:rPr>
      </w:pPr>
      <w:r w:rsidRPr="00FA307E">
        <w:rPr>
          <w:rFonts w:ascii="Courier New"/>
          <w:color w:val="231F20"/>
          <w:sz w:val="18"/>
          <w:lang w:val="en-US"/>
        </w:rPr>
        <w:t>&lt;/xs:sequence&gt;</w:t>
      </w:r>
    </w:p>
    <w:p w14:paraId="7909DAC1" w14:textId="77777777" w:rsidR="00B2125E" w:rsidRPr="00FA307E" w:rsidRDefault="000E68C3">
      <w:pPr>
        <w:spacing w:before="56"/>
        <w:ind w:right="6594"/>
        <w:jc w:val="right"/>
        <w:rPr>
          <w:rFonts w:ascii="Courier New"/>
          <w:sz w:val="18"/>
          <w:lang w:val="en-US"/>
        </w:rPr>
      </w:pPr>
      <w:r w:rsidRPr="00FA307E">
        <w:rPr>
          <w:rFonts w:ascii="Courier New"/>
          <w:color w:val="231F20"/>
          <w:sz w:val="18"/>
          <w:lang w:val="en-US"/>
        </w:rPr>
        <w:t>&lt;/xs:complexType&gt;</w:t>
      </w:r>
    </w:p>
    <w:p w14:paraId="0A1A22F7" w14:textId="77777777" w:rsidR="00B2125E" w:rsidRPr="00FA307E" w:rsidRDefault="000E68C3">
      <w:pPr>
        <w:spacing w:before="56"/>
        <w:ind w:left="2528"/>
        <w:rPr>
          <w:rFonts w:ascii="Courier New"/>
          <w:sz w:val="18"/>
          <w:lang w:val="en-US"/>
        </w:rPr>
      </w:pPr>
      <w:r w:rsidRPr="00FA307E">
        <w:rPr>
          <w:rFonts w:ascii="Courier New"/>
          <w:color w:val="231F20"/>
          <w:sz w:val="18"/>
          <w:lang w:val="en-US"/>
        </w:rPr>
        <w:t>&lt;/xs:element&gt;</w:t>
      </w:r>
    </w:p>
    <w:p w14:paraId="27BC1328" w14:textId="77777777" w:rsidR="00B2125E" w:rsidRPr="00FA307E" w:rsidRDefault="000E68C3">
      <w:pPr>
        <w:spacing w:before="56"/>
        <w:ind w:left="2528"/>
        <w:rPr>
          <w:rFonts w:ascii="Courier New"/>
          <w:sz w:val="18"/>
          <w:lang w:val="en-US"/>
        </w:rPr>
      </w:pPr>
      <w:r w:rsidRPr="00FA307E">
        <w:rPr>
          <w:rFonts w:ascii="Courier New"/>
          <w:color w:val="231F20"/>
          <w:sz w:val="18"/>
          <w:lang w:val="en-US"/>
        </w:rPr>
        <w:t>&lt;xs:complexType name="positionType"&gt;</w:t>
      </w:r>
    </w:p>
    <w:p w14:paraId="7537AC8F" w14:textId="77777777" w:rsidR="00B2125E" w:rsidRPr="00FA307E" w:rsidRDefault="000E68C3">
      <w:pPr>
        <w:spacing w:before="56"/>
        <w:ind w:left="2852"/>
        <w:rPr>
          <w:rFonts w:ascii="Courier New"/>
          <w:sz w:val="18"/>
          <w:lang w:val="en-US"/>
        </w:rPr>
      </w:pPr>
      <w:r w:rsidRPr="00FA307E">
        <w:rPr>
          <w:rFonts w:ascii="Courier New"/>
          <w:color w:val="231F20"/>
          <w:sz w:val="18"/>
          <w:lang w:val="en-US"/>
        </w:rPr>
        <w:t>&lt;xs:sequence&gt;</w:t>
      </w:r>
    </w:p>
    <w:p w14:paraId="73E3F1A4" w14:textId="77777777" w:rsidR="00B2125E" w:rsidRPr="00FA307E" w:rsidRDefault="000E68C3">
      <w:pPr>
        <w:spacing w:before="57"/>
        <w:ind w:left="3176"/>
        <w:rPr>
          <w:rFonts w:ascii="Courier New"/>
          <w:sz w:val="18"/>
          <w:lang w:val="en-US"/>
        </w:rPr>
      </w:pPr>
      <w:r w:rsidRPr="00FA307E">
        <w:rPr>
          <w:rFonts w:ascii="Courier New"/>
          <w:color w:val="231F20"/>
          <w:sz w:val="18"/>
          <w:lang w:val="en-US"/>
        </w:rPr>
        <w:t>&lt;xs:element name="id" type="xs:integer"/&gt;</w:t>
      </w:r>
    </w:p>
    <w:p w14:paraId="0ABA1EFC" w14:textId="77777777" w:rsidR="00B2125E" w:rsidRPr="00FA307E" w:rsidRDefault="000E68C3">
      <w:pPr>
        <w:spacing w:before="56"/>
        <w:ind w:left="3176"/>
        <w:rPr>
          <w:rFonts w:ascii="Courier New"/>
          <w:sz w:val="18"/>
          <w:lang w:val="en-US"/>
        </w:rPr>
      </w:pPr>
      <w:r w:rsidRPr="00FA307E">
        <w:rPr>
          <w:rFonts w:ascii="Courier New"/>
          <w:color w:val="231F20"/>
          <w:sz w:val="18"/>
          <w:lang w:val="en-US"/>
        </w:rPr>
        <w:t>&lt;xs:element name="itemno" type="xs:integer"/&gt;</w:t>
      </w:r>
    </w:p>
    <w:p w14:paraId="21436D82" w14:textId="77777777" w:rsidR="00B2125E" w:rsidRPr="00FA307E" w:rsidRDefault="000E68C3">
      <w:pPr>
        <w:spacing w:before="56"/>
        <w:ind w:left="3176"/>
        <w:rPr>
          <w:rFonts w:ascii="Courier New"/>
          <w:sz w:val="18"/>
          <w:lang w:val="en-US"/>
        </w:rPr>
      </w:pPr>
      <w:r w:rsidRPr="00FA307E">
        <w:rPr>
          <w:rFonts w:ascii="Courier New"/>
          <w:color w:val="231F20"/>
          <w:sz w:val="18"/>
          <w:lang w:val="en-US"/>
        </w:rPr>
        <w:t>&lt;xs:element name="quantity" type="xs:integer"/&gt;</w:t>
      </w:r>
    </w:p>
    <w:p w14:paraId="32CCE467" w14:textId="77777777" w:rsidR="00B2125E" w:rsidRPr="00FA307E" w:rsidRDefault="000E68C3">
      <w:pPr>
        <w:spacing w:before="56"/>
        <w:ind w:left="3176"/>
        <w:rPr>
          <w:rFonts w:ascii="Courier New"/>
          <w:sz w:val="18"/>
          <w:lang w:val="en-US"/>
        </w:rPr>
      </w:pPr>
      <w:r w:rsidRPr="00FA307E">
        <w:rPr>
          <w:rFonts w:ascii="Courier New"/>
          <w:color w:val="231F20"/>
          <w:sz w:val="18"/>
          <w:lang w:val="en-US"/>
        </w:rPr>
        <w:t>&lt;xs:element name="priceEUR" type="xs:decimal"/&gt;</w:t>
      </w:r>
    </w:p>
    <w:p w14:paraId="79630487" w14:textId="77777777" w:rsidR="00B2125E" w:rsidRPr="00FA307E" w:rsidRDefault="000E68C3">
      <w:pPr>
        <w:spacing w:before="56"/>
        <w:ind w:right="6918"/>
        <w:jc w:val="right"/>
        <w:rPr>
          <w:rFonts w:ascii="Courier New"/>
          <w:sz w:val="18"/>
          <w:lang w:val="en-US"/>
        </w:rPr>
      </w:pPr>
      <w:r w:rsidRPr="00FA307E">
        <w:rPr>
          <w:rFonts w:ascii="Courier New"/>
          <w:color w:val="231F20"/>
          <w:sz w:val="18"/>
          <w:lang w:val="en-US"/>
        </w:rPr>
        <w:t>&lt;/xs:sequence&gt;</w:t>
      </w:r>
    </w:p>
    <w:p w14:paraId="66B1A953" w14:textId="77777777" w:rsidR="00B2125E" w:rsidRPr="00FA307E" w:rsidRDefault="000E68C3">
      <w:pPr>
        <w:spacing w:before="56"/>
        <w:ind w:right="6918"/>
        <w:jc w:val="right"/>
        <w:rPr>
          <w:rFonts w:ascii="Courier New"/>
          <w:sz w:val="18"/>
          <w:lang w:val="en-US"/>
        </w:rPr>
      </w:pPr>
      <w:r w:rsidRPr="00FA307E">
        <w:rPr>
          <w:rFonts w:ascii="Courier New"/>
          <w:color w:val="231F20"/>
          <w:sz w:val="18"/>
          <w:lang w:val="en-US"/>
        </w:rPr>
        <w:t>&lt;/xs:complexType&gt;</w:t>
      </w:r>
    </w:p>
    <w:p w14:paraId="48B9BFC6" w14:textId="77777777" w:rsidR="00B2125E" w:rsidRPr="00FA307E" w:rsidRDefault="000E68C3">
      <w:pPr>
        <w:spacing w:before="56"/>
        <w:ind w:left="2528"/>
        <w:rPr>
          <w:rFonts w:ascii="Courier New"/>
          <w:sz w:val="18"/>
          <w:lang w:val="en-US"/>
        </w:rPr>
      </w:pPr>
      <w:r w:rsidRPr="00FA307E">
        <w:rPr>
          <w:rFonts w:ascii="Courier New"/>
          <w:color w:val="231F20"/>
          <w:sz w:val="18"/>
          <w:lang w:val="en-US"/>
        </w:rPr>
        <w:t>&lt;xs:complexType name="clientType"&gt;</w:t>
      </w:r>
    </w:p>
    <w:p w14:paraId="18FEFAFB" w14:textId="77777777" w:rsidR="00B2125E" w:rsidRPr="00FA307E" w:rsidRDefault="000E68C3">
      <w:pPr>
        <w:spacing w:before="56"/>
        <w:ind w:left="2852"/>
        <w:rPr>
          <w:rFonts w:ascii="Courier New"/>
          <w:sz w:val="18"/>
          <w:lang w:val="en-US"/>
        </w:rPr>
      </w:pPr>
      <w:r w:rsidRPr="00FA307E">
        <w:rPr>
          <w:rFonts w:ascii="Courier New"/>
          <w:color w:val="231F20"/>
          <w:sz w:val="18"/>
          <w:lang w:val="en-US"/>
        </w:rPr>
        <w:t>&lt;xs:sequence&gt;</w:t>
      </w:r>
    </w:p>
    <w:p w14:paraId="08EF1FD1" w14:textId="77777777" w:rsidR="00B2125E" w:rsidRPr="00FA307E" w:rsidRDefault="000E68C3">
      <w:pPr>
        <w:spacing w:before="56"/>
        <w:ind w:left="3176"/>
        <w:rPr>
          <w:rFonts w:ascii="Courier New"/>
          <w:sz w:val="18"/>
          <w:lang w:val="en-US"/>
        </w:rPr>
      </w:pPr>
      <w:r w:rsidRPr="00FA307E">
        <w:rPr>
          <w:rFonts w:ascii="Courier New"/>
          <w:color w:val="231F20"/>
          <w:sz w:val="18"/>
          <w:lang w:val="en-US"/>
        </w:rPr>
        <w:t>&lt;xs:element name="title"&gt;</w:t>
      </w:r>
    </w:p>
    <w:p w14:paraId="58A443FB" w14:textId="77777777" w:rsidR="00B2125E" w:rsidRPr="00FA307E" w:rsidRDefault="000E68C3">
      <w:pPr>
        <w:spacing w:before="56"/>
        <w:ind w:left="3500"/>
        <w:rPr>
          <w:rFonts w:ascii="Courier New"/>
          <w:sz w:val="18"/>
          <w:lang w:val="en-US"/>
        </w:rPr>
      </w:pPr>
      <w:r w:rsidRPr="00FA307E">
        <w:rPr>
          <w:rFonts w:ascii="Courier New"/>
          <w:color w:val="231F20"/>
          <w:sz w:val="18"/>
          <w:lang w:val="en-US"/>
        </w:rPr>
        <w:t>&lt;xs:simpleType&gt;</w:t>
      </w:r>
    </w:p>
    <w:p w14:paraId="30D0D0B9" w14:textId="77777777" w:rsidR="00B2125E" w:rsidRPr="00FA307E" w:rsidRDefault="000E68C3">
      <w:pPr>
        <w:spacing w:before="57"/>
        <w:ind w:right="3894"/>
        <w:jc w:val="right"/>
        <w:rPr>
          <w:rFonts w:ascii="Courier New"/>
          <w:sz w:val="18"/>
          <w:lang w:val="en-US"/>
        </w:rPr>
      </w:pPr>
      <w:r w:rsidRPr="00FA307E">
        <w:rPr>
          <w:rFonts w:ascii="Courier New"/>
          <w:color w:val="231F20"/>
          <w:sz w:val="18"/>
          <w:lang w:val="en-US"/>
        </w:rPr>
        <w:t>&lt;xs:restriction base="xs:string"&gt;</w:t>
      </w:r>
    </w:p>
    <w:p w14:paraId="55E40932" w14:textId="77777777" w:rsidR="00B2125E" w:rsidRPr="00FA307E" w:rsidRDefault="000E68C3">
      <w:pPr>
        <w:spacing w:before="56"/>
        <w:ind w:right="3894"/>
        <w:jc w:val="right"/>
        <w:rPr>
          <w:rFonts w:ascii="Courier New"/>
          <w:sz w:val="18"/>
          <w:lang w:val="en-US"/>
        </w:rPr>
      </w:pPr>
      <w:r w:rsidRPr="00FA307E">
        <w:rPr>
          <w:rFonts w:ascii="Courier New"/>
          <w:color w:val="231F20"/>
          <w:sz w:val="18"/>
          <w:lang w:val="en-US"/>
        </w:rPr>
        <w:t>&lt;xs:enumeration value="Ms"/&gt;</w:t>
      </w:r>
    </w:p>
    <w:p w14:paraId="2841A1A7" w14:textId="77777777" w:rsidR="00B2125E" w:rsidRPr="00FA307E" w:rsidRDefault="000E68C3">
      <w:pPr>
        <w:spacing w:before="56"/>
        <w:ind w:right="3894"/>
        <w:jc w:val="right"/>
        <w:rPr>
          <w:rFonts w:ascii="Courier New"/>
          <w:sz w:val="18"/>
          <w:lang w:val="en-US"/>
        </w:rPr>
      </w:pPr>
      <w:r w:rsidRPr="00FA307E">
        <w:rPr>
          <w:rFonts w:ascii="Courier New"/>
          <w:color w:val="231F20"/>
          <w:sz w:val="18"/>
          <w:lang w:val="en-US"/>
        </w:rPr>
        <w:t>&lt;xs:enumeration value="Mr"/&gt;</w:t>
      </w:r>
    </w:p>
    <w:p w14:paraId="78E33904" w14:textId="77777777" w:rsidR="00B2125E" w:rsidRPr="00FA307E" w:rsidRDefault="000E68C3">
      <w:pPr>
        <w:spacing w:before="56"/>
        <w:ind w:left="3824"/>
        <w:rPr>
          <w:rFonts w:ascii="Courier New"/>
          <w:sz w:val="18"/>
          <w:lang w:val="en-US"/>
        </w:rPr>
      </w:pPr>
      <w:r w:rsidRPr="00FA307E">
        <w:rPr>
          <w:rFonts w:ascii="Courier New"/>
          <w:color w:val="231F20"/>
          <w:sz w:val="18"/>
          <w:lang w:val="en-US"/>
        </w:rPr>
        <w:t>&lt;/xs:restriction&gt;</w:t>
      </w:r>
    </w:p>
    <w:p w14:paraId="400F34E1" w14:textId="77777777" w:rsidR="00B2125E" w:rsidRPr="00FA307E" w:rsidRDefault="000E68C3">
      <w:pPr>
        <w:spacing w:before="56"/>
        <w:ind w:left="3500"/>
        <w:rPr>
          <w:rFonts w:ascii="Courier New"/>
          <w:sz w:val="18"/>
          <w:lang w:val="en-US"/>
        </w:rPr>
      </w:pPr>
      <w:r w:rsidRPr="00FA307E">
        <w:rPr>
          <w:rFonts w:ascii="Courier New"/>
          <w:color w:val="231F20"/>
          <w:sz w:val="18"/>
          <w:lang w:val="en-US"/>
        </w:rPr>
        <w:t>&lt;/xs:simpleType&gt;</w:t>
      </w:r>
    </w:p>
    <w:p w14:paraId="226C8145" w14:textId="77777777" w:rsidR="00B2125E" w:rsidRPr="00FA307E" w:rsidRDefault="000E68C3">
      <w:pPr>
        <w:spacing w:before="56"/>
        <w:ind w:left="3176"/>
        <w:rPr>
          <w:rFonts w:ascii="Courier New"/>
          <w:sz w:val="18"/>
          <w:lang w:val="en-US"/>
        </w:rPr>
      </w:pPr>
      <w:r w:rsidRPr="00FA307E">
        <w:rPr>
          <w:rFonts w:ascii="Courier New"/>
          <w:color w:val="231F20"/>
          <w:sz w:val="18"/>
          <w:lang w:val="en-US"/>
        </w:rPr>
        <w:t>&lt;/xs:element&gt;</w:t>
      </w:r>
    </w:p>
    <w:p w14:paraId="37A7EC43" w14:textId="77777777" w:rsidR="00B2125E" w:rsidRPr="00FA307E" w:rsidRDefault="000E68C3">
      <w:pPr>
        <w:spacing w:before="56"/>
        <w:ind w:left="3176"/>
        <w:rPr>
          <w:rFonts w:ascii="Courier New"/>
          <w:sz w:val="18"/>
          <w:lang w:val="en-US"/>
        </w:rPr>
      </w:pPr>
      <w:r w:rsidRPr="00FA307E">
        <w:rPr>
          <w:rFonts w:ascii="Courier New"/>
          <w:color w:val="231F20"/>
          <w:sz w:val="18"/>
          <w:lang w:val="en-US"/>
        </w:rPr>
        <w:t>&lt;xs:element name="firstname" type="xs:string"/&gt;</w:t>
      </w:r>
    </w:p>
    <w:p w14:paraId="401FA905" w14:textId="77777777" w:rsidR="00B2125E" w:rsidRPr="00FA307E" w:rsidRDefault="000E68C3">
      <w:pPr>
        <w:spacing w:before="56"/>
        <w:ind w:left="3176"/>
        <w:rPr>
          <w:rFonts w:ascii="Courier New"/>
          <w:sz w:val="18"/>
          <w:lang w:val="en-US"/>
        </w:rPr>
      </w:pPr>
      <w:r w:rsidRPr="00FA307E">
        <w:rPr>
          <w:rFonts w:ascii="Courier New"/>
          <w:color w:val="231F20"/>
          <w:sz w:val="18"/>
          <w:lang w:val="en-US"/>
        </w:rPr>
        <w:t>&lt;xs:element name="surname" type="xs:string"/&gt;</w:t>
      </w:r>
    </w:p>
    <w:p w14:paraId="19A40720" w14:textId="199DE790" w:rsidR="00B2125E" w:rsidRPr="00FA307E" w:rsidRDefault="000E68C3">
      <w:pPr>
        <w:spacing w:before="56"/>
        <w:ind w:left="3176"/>
        <w:rPr>
          <w:rFonts w:ascii="Courier New"/>
          <w:sz w:val="18"/>
          <w:lang w:val="en-US"/>
        </w:rPr>
      </w:pPr>
      <w:r w:rsidRPr="00FA307E">
        <w:rPr>
          <w:rFonts w:ascii="Courier New"/>
          <w:color w:val="231F20"/>
          <w:sz w:val="18"/>
          <w:lang w:val="en-US"/>
        </w:rPr>
        <w:t>&lt;xs:element name="</w:t>
      </w:r>
      <w:r w:rsidR="005479A4">
        <w:rPr>
          <w:rFonts w:ascii="Courier New"/>
          <w:color w:val="231F20"/>
          <w:sz w:val="18"/>
          <w:lang w:val="en-US"/>
        </w:rPr>
        <w:t>birth</w:t>
      </w:r>
      <w:r w:rsidRPr="00FA307E">
        <w:rPr>
          <w:rFonts w:ascii="Courier New"/>
          <w:color w:val="231F20"/>
          <w:sz w:val="18"/>
          <w:lang w:val="en-US"/>
        </w:rPr>
        <w:t>name" type="xs:string" minOccurs="0"/&gt;</w:t>
      </w:r>
    </w:p>
    <w:p w14:paraId="44B21617" w14:textId="77777777" w:rsidR="00B2125E" w:rsidRPr="00FA307E" w:rsidRDefault="000E68C3">
      <w:pPr>
        <w:spacing w:before="56"/>
        <w:ind w:right="6918"/>
        <w:jc w:val="right"/>
        <w:rPr>
          <w:rFonts w:ascii="Courier New"/>
          <w:sz w:val="18"/>
          <w:lang w:val="en-US"/>
        </w:rPr>
      </w:pPr>
      <w:r w:rsidRPr="00FA307E">
        <w:rPr>
          <w:rFonts w:ascii="Courier New"/>
          <w:color w:val="231F20"/>
          <w:sz w:val="18"/>
          <w:lang w:val="en-US"/>
        </w:rPr>
        <w:t>&lt;/xs:sequence&gt;</w:t>
      </w:r>
    </w:p>
    <w:p w14:paraId="7F06446C" w14:textId="77777777" w:rsidR="00B2125E" w:rsidRPr="00FA307E" w:rsidRDefault="000E68C3">
      <w:pPr>
        <w:spacing w:before="56"/>
        <w:ind w:right="6918"/>
        <w:jc w:val="right"/>
        <w:rPr>
          <w:rFonts w:ascii="Courier New"/>
          <w:sz w:val="18"/>
          <w:lang w:val="en-US"/>
        </w:rPr>
      </w:pPr>
      <w:r w:rsidRPr="00FA307E">
        <w:rPr>
          <w:rFonts w:ascii="Courier New"/>
          <w:color w:val="231F20"/>
          <w:sz w:val="18"/>
          <w:lang w:val="en-US"/>
        </w:rPr>
        <w:t>&lt;/xs:complexType&gt;</w:t>
      </w:r>
    </w:p>
    <w:p w14:paraId="2E7BDBCC" w14:textId="77777777" w:rsidR="00B2125E" w:rsidRPr="00FA307E" w:rsidRDefault="000E68C3">
      <w:pPr>
        <w:spacing w:before="57"/>
        <w:ind w:left="2204"/>
        <w:rPr>
          <w:rFonts w:ascii="Courier New"/>
          <w:sz w:val="18"/>
          <w:lang w:val="en-US"/>
        </w:rPr>
      </w:pPr>
      <w:r w:rsidRPr="00FA307E">
        <w:rPr>
          <w:rFonts w:ascii="Courier New"/>
          <w:color w:val="231F20"/>
          <w:sz w:val="18"/>
          <w:lang w:val="en-US"/>
        </w:rPr>
        <w:t>&lt;/xs:schema&gt;</w:t>
      </w:r>
    </w:p>
    <w:p w14:paraId="60ABDEA0" w14:textId="77777777" w:rsidR="00B2125E" w:rsidRPr="00FA307E" w:rsidRDefault="00B2125E">
      <w:pPr>
        <w:pStyle w:val="BodyText"/>
        <w:rPr>
          <w:rFonts w:ascii="Courier New"/>
          <w:sz w:val="22"/>
          <w:lang w:val="en-US"/>
        </w:rPr>
      </w:pPr>
    </w:p>
    <w:p w14:paraId="3C887ED6" w14:textId="77777777" w:rsidR="00B2125E" w:rsidRPr="00FA307E" w:rsidRDefault="00B2125E">
      <w:pPr>
        <w:pStyle w:val="BodyText"/>
        <w:spacing w:before="7"/>
        <w:rPr>
          <w:rFonts w:ascii="Courier New"/>
          <w:sz w:val="21"/>
          <w:lang w:val="en-US"/>
        </w:rPr>
      </w:pPr>
    </w:p>
    <w:p w14:paraId="5B76A1FF" w14:textId="77777777" w:rsidR="00B2125E" w:rsidRPr="00FA307E" w:rsidRDefault="000E68C3">
      <w:pPr>
        <w:pStyle w:val="Heading6"/>
        <w:spacing w:before="0"/>
        <w:ind w:left="2204"/>
        <w:rPr>
          <w:lang w:val="en-US"/>
        </w:rPr>
      </w:pPr>
      <w:r w:rsidRPr="00FA307E">
        <w:rPr>
          <w:color w:val="003946"/>
          <w:lang w:val="en-US"/>
        </w:rPr>
        <w:t>Fundamental principles and general concepts</w:t>
      </w:r>
    </w:p>
    <w:p w14:paraId="71318DB3" w14:textId="77777777" w:rsidR="00B2125E" w:rsidRPr="00FA307E" w:rsidRDefault="00B2125E">
      <w:pPr>
        <w:pStyle w:val="BodyText"/>
        <w:spacing w:before="4"/>
        <w:rPr>
          <w:sz w:val="26"/>
          <w:lang w:val="en-US"/>
        </w:rPr>
      </w:pPr>
    </w:p>
    <w:p w14:paraId="1515F29B" w14:textId="67FFE4AC" w:rsidR="00B2125E" w:rsidRPr="00FA307E" w:rsidRDefault="000E68C3">
      <w:pPr>
        <w:pStyle w:val="BodyText"/>
        <w:spacing w:before="1" w:line="268" w:lineRule="auto"/>
        <w:ind w:left="2204" w:right="1255" w:hanging="1"/>
        <w:jc w:val="both"/>
        <w:rPr>
          <w:lang w:val="en-US"/>
        </w:rPr>
      </w:pPr>
      <w:r w:rsidRPr="00FA307E">
        <w:rPr>
          <w:color w:val="231F20"/>
          <w:lang w:val="en-US"/>
        </w:rPr>
        <w:t>In terms of</w:t>
      </w:r>
      <w:r w:rsidR="000B0441">
        <w:rPr>
          <w:color w:val="231F20"/>
          <w:lang w:val="en-US"/>
        </w:rPr>
        <w:t xml:space="preserve"> its</w:t>
      </w:r>
      <w:r w:rsidRPr="00FA307E">
        <w:rPr>
          <w:color w:val="231F20"/>
          <w:lang w:val="en-US"/>
        </w:rPr>
        <w:t xml:space="preserve"> data structure, an XML file </w:t>
      </w:r>
      <w:r w:rsidR="000B0441">
        <w:rPr>
          <w:color w:val="231F20"/>
          <w:lang w:val="en-US"/>
        </w:rPr>
        <w:t>represents</w:t>
      </w:r>
      <w:r w:rsidRPr="00FA307E">
        <w:rPr>
          <w:color w:val="231F20"/>
          <w:lang w:val="en-US"/>
        </w:rPr>
        <w:t xml:space="preserve"> a tree</w:t>
      </w:r>
      <w:r w:rsidR="000B0441">
        <w:rPr>
          <w:color w:val="231F20"/>
          <w:lang w:val="en-US"/>
        </w:rPr>
        <w:t xml:space="preserve"> with</w:t>
      </w:r>
      <w:r w:rsidRPr="00FA307E">
        <w:rPr>
          <w:color w:val="231F20"/>
          <w:lang w:val="en-US"/>
        </w:rPr>
        <w:t xml:space="preserve"> precisely one root</w:t>
      </w:r>
      <w:r w:rsidR="000B0441">
        <w:rPr>
          <w:color w:val="231F20"/>
          <w:lang w:val="en-US"/>
        </w:rPr>
        <w:t>,</w:t>
      </w:r>
      <w:r w:rsidRPr="00FA307E">
        <w:rPr>
          <w:color w:val="231F20"/>
          <w:lang w:val="en-US"/>
        </w:rPr>
        <w:t xml:space="preserve"> and every XML element outside of the root </w:t>
      </w:r>
      <w:r w:rsidR="000B0441">
        <w:rPr>
          <w:color w:val="231F20"/>
          <w:lang w:val="en-US"/>
        </w:rPr>
        <w:t>being</w:t>
      </w:r>
      <w:r w:rsidRPr="00FA307E">
        <w:rPr>
          <w:color w:val="231F20"/>
          <w:lang w:val="en-US"/>
        </w:rPr>
        <w:t xml:space="preserve"> located in a </w:t>
      </w:r>
      <w:r w:rsidR="008E5FF6">
        <w:rPr>
          <w:color w:val="231F20"/>
          <w:lang w:val="en-US"/>
        </w:rPr>
        <w:t>different</w:t>
      </w:r>
      <w:r w:rsidRPr="00FA307E">
        <w:rPr>
          <w:color w:val="231F20"/>
          <w:lang w:val="en-US"/>
        </w:rPr>
        <w:t xml:space="preserve"> element. The leaves of the tree are represented by simple XML elements which do not contain any further elements.</w:t>
      </w:r>
    </w:p>
    <w:p w14:paraId="0608F16A" w14:textId="77777777" w:rsidR="00B2125E" w:rsidRPr="00FA307E" w:rsidRDefault="00B2125E">
      <w:pPr>
        <w:pStyle w:val="BodyText"/>
        <w:spacing w:before="4"/>
        <w:rPr>
          <w:sz w:val="22"/>
          <w:lang w:val="en-US"/>
        </w:rPr>
      </w:pPr>
    </w:p>
    <w:p w14:paraId="20221F77" w14:textId="26ED347B" w:rsidR="00B2125E" w:rsidRPr="00FA307E" w:rsidRDefault="000E68C3">
      <w:pPr>
        <w:pStyle w:val="BodyText"/>
        <w:spacing w:line="264" w:lineRule="auto"/>
        <w:ind w:left="2204" w:right="1255" w:hanging="1"/>
        <w:jc w:val="both"/>
        <w:rPr>
          <w:lang w:val="en-US"/>
        </w:rPr>
      </w:pPr>
      <w:r w:rsidRPr="00FA307E">
        <w:rPr>
          <w:color w:val="231F20"/>
          <w:lang w:val="en-US"/>
        </w:rPr>
        <w:t xml:space="preserve">The content of an XML element may therefore be simple (leaf) or complex (child node </w:t>
      </w:r>
      <w:r w:rsidR="000B0441">
        <w:rPr>
          <w:color w:val="231F20"/>
          <w:lang w:val="en-US"/>
        </w:rPr>
        <w:t>with</w:t>
      </w:r>
      <w:r w:rsidRPr="00FA307E">
        <w:rPr>
          <w:color w:val="231F20"/>
          <w:lang w:val="en-US"/>
        </w:rPr>
        <w:t xml:space="preserve"> further subnodes). Simple elements are of the type </w:t>
      </w:r>
      <w:r w:rsidRPr="00FA307E">
        <w:rPr>
          <w:rFonts w:ascii="Courier New" w:hAnsi="Courier New"/>
          <w:color w:val="231F20"/>
          <w:sz w:val="18"/>
          <w:lang w:val="en-US"/>
        </w:rPr>
        <w:t>simpleType</w:t>
      </w:r>
      <w:r w:rsidR="00B51849">
        <w:rPr>
          <w:color w:val="231F20"/>
          <w:lang w:val="en-US"/>
        </w:rPr>
        <w:t xml:space="preserve"> and</w:t>
      </w:r>
      <w:r w:rsidRPr="00FA307E">
        <w:rPr>
          <w:color w:val="231F20"/>
          <w:lang w:val="en-US"/>
        </w:rPr>
        <w:t xml:space="preserve"> are used to store simple data types such as int, ﬂoat, string, date</w:t>
      </w:r>
      <w:r w:rsidR="006C04DB">
        <w:rPr>
          <w:color w:val="231F20"/>
          <w:lang w:val="en-US"/>
        </w:rPr>
        <w:t>,</w:t>
      </w:r>
      <w:r w:rsidRPr="00FA307E">
        <w:rPr>
          <w:color w:val="231F20"/>
          <w:lang w:val="en-US"/>
        </w:rPr>
        <w:t xml:space="preserve"> and time. Simple</w:t>
      </w:r>
    </w:p>
    <w:p w14:paraId="581DD54C" w14:textId="77777777" w:rsidR="00B2125E" w:rsidRPr="00FA307E" w:rsidRDefault="00B2125E">
      <w:pPr>
        <w:spacing w:line="264" w:lineRule="auto"/>
        <w:jc w:val="both"/>
        <w:rPr>
          <w:lang w:val="en-US"/>
        </w:rPr>
        <w:sectPr w:rsidR="00B2125E" w:rsidRPr="00FA307E">
          <w:pgSz w:w="11910" w:h="16840"/>
          <w:pgMar w:top="960" w:right="160" w:bottom="680" w:left="460" w:header="0" w:footer="486" w:gutter="0"/>
          <w:cols w:space="720"/>
        </w:sectPr>
      </w:pPr>
    </w:p>
    <w:p w14:paraId="0B8C9FE0" w14:textId="77777777" w:rsidR="00B2125E" w:rsidRPr="00FA307E" w:rsidRDefault="00B2125E">
      <w:pPr>
        <w:pStyle w:val="BodyText"/>
        <w:rPr>
          <w:lang w:val="en-US"/>
        </w:rPr>
      </w:pPr>
    </w:p>
    <w:p w14:paraId="2CDE10FE" w14:textId="77777777" w:rsidR="00B2125E" w:rsidRPr="00FA307E" w:rsidRDefault="00B2125E">
      <w:pPr>
        <w:pStyle w:val="BodyText"/>
        <w:rPr>
          <w:lang w:val="en-US"/>
        </w:rPr>
      </w:pPr>
    </w:p>
    <w:p w14:paraId="5E3EB816" w14:textId="77777777" w:rsidR="00B2125E" w:rsidRPr="00FA307E" w:rsidRDefault="000E68C3">
      <w:pPr>
        <w:ind w:left="957"/>
        <w:rPr>
          <w:sz w:val="18"/>
          <w:lang w:val="en-US"/>
        </w:rPr>
      </w:pPr>
      <w:r w:rsidRPr="00FA307E">
        <w:rPr>
          <w:color w:val="003946"/>
          <w:sz w:val="18"/>
          <w:lang w:val="en-US"/>
        </w:rPr>
        <w:t>Specification of data interfaces with structured text</w:t>
      </w:r>
    </w:p>
    <w:p w14:paraId="27291FB3" w14:textId="77777777" w:rsidR="00B2125E" w:rsidRPr="00FA307E" w:rsidRDefault="00B2125E">
      <w:pPr>
        <w:pStyle w:val="BodyText"/>
        <w:rPr>
          <w:lang w:val="en-US"/>
        </w:rPr>
      </w:pPr>
    </w:p>
    <w:p w14:paraId="6FB1EB98" w14:textId="77777777" w:rsidR="00B2125E" w:rsidRPr="00FA307E" w:rsidRDefault="00B2125E">
      <w:pPr>
        <w:pStyle w:val="BodyText"/>
        <w:rPr>
          <w:lang w:val="en-US"/>
        </w:rPr>
      </w:pPr>
    </w:p>
    <w:p w14:paraId="17A810B2" w14:textId="77777777" w:rsidR="00B2125E" w:rsidRPr="00FA307E" w:rsidRDefault="00B2125E">
      <w:pPr>
        <w:pStyle w:val="BodyText"/>
        <w:rPr>
          <w:lang w:val="en-US"/>
        </w:rPr>
      </w:pPr>
    </w:p>
    <w:p w14:paraId="2595347D" w14:textId="77777777" w:rsidR="00B2125E" w:rsidRPr="00FA307E" w:rsidRDefault="00B2125E">
      <w:pPr>
        <w:pStyle w:val="BodyText"/>
        <w:rPr>
          <w:lang w:val="en-US"/>
        </w:rPr>
      </w:pPr>
    </w:p>
    <w:p w14:paraId="680B5F3F" w14:textId="77777777" w:rsidR="00B2125E" w:rsidRPr="00FA307E" w:rsidRDefault="00B2125E">
      <w:pPr>
        <w:pStyle w:val="BodyText"/>
        <w:spacing w:before="6"/>
        <w:rPr>
          <w:sz w:val="22"/>
          <w:lang w:val="en-US"/>
        </w:rPr>
      </w:pPr>
    </w:p>
    <w:p w14:paraId="1751EACD" w14:textId="77777777" w:rsidR="00B2125E" w:rsidRPr="00FA307E" w:rsidRDefault="00B2125E">
      <w:pPr>
        <w:rPr>
          <w:lang w:val="en-US"/>
        </w:rPr>
        <w:sectPr w:rsidR="00B2125E" w:rsidRPr="00FA307E">
          <w:pgSz w:w="11910" w:h="16840"/>
          <w:pgMar w:top="960" w:right="160" w:bottom="680" w:left="460" w:header="0" w:footer="486" w:gutter="0"/>
          <w:cols w:space="720"/>
        </w:sectPr>
      </w:pPr>
    </w:p>
    <w:p w14:paraId="3CA97810" w14:textId="77777777" w:rsidR="00B2125E" w:rsidRPr="00FA307E" w:rsidRDefault="000E68C3">
      <w:pPr>
        <w:pStyle w:val="BodyText"/>
        <w:spacing w:before="99" w:line="259" w:lineRule="auto"/>
        <w:ind w:left="957" w:hanging="1"/>
        <w:jc w:val="both"/>
        <w:rPr>
          <w:lang w:val="en-US"/>
        </w:rPr>
      </w:pPr>
      <w:r w:rsidRPr="00FA307E">
        <w:rPr>
          <w:color w:val="231F20"/>
          <w:lang w:val="en-US"/>
        </w:rPr>
        <w:t xml:space="preserve">types do not contain any further XML elements.  Complex elements are specified as </w:t>
      </w:r>
      <w:r w:rsidRPr="00FA307E">
        <w:rPr>
          <w:rFonts w:ascii="Courier New" w:hAnsi="Courier New"/>
          <w:color w:val="231F20"/>
          <w:sz w:val="18"/>
          <w:lang w:val="en-US"/>
        </w:rPr>
        <w:t>complexType</w:t>
      </w:r>
      <w:r w:rsidRPr="00FA307E">
        <w:rPr>
          <w:color w:val="231F20"/>
          <w:lang w:val="en-US"/>
        </w:rPr>
        <w:t>. They contain a defined quantity of simple or complex XML elements.</w:t>
      </w:r>
    </w:p>
    <w:p w14:paraId="4C6FE37D" w14:textId="77777777" w:rsidR="00B2125E" w:rsidRPr="00FA307E" w:rsidRDefault="00B2125E">
      <w:pPr>
        <w:pStyle w:val="BodyText"/>
        <w:spacing w:before="1"/>
        <w:rPr>
          <w:sz w:val="23"/>
          <w:lang w:val="en-US"/>
        </w:rPr>
      </w:pPr>
    </w:p>
    <w:p w14:paraId="7B771EE7" w14:textId="36649BF9" w:rsidR="00B2125E" w:rsidRPr="00FA307E" w:rsidRDefault="000E68C3">
      <w:pPr>
        <w:pStyle w:val="BodyText"/>
        <w:spacing w:before="1" w:line="268" w:lineRule="auto"/>
        <w:ind w:left="957"/>
        <w:jc w:val="both"/>
        <w:rPr>
          <w:lang w:val="en-US"/>
        </w:rPr>
      </w:pPr>
      <w:r w:rsidRPr="00FA307E">
        <w:rPr>
          <w:color w:val="231F20"/>
          <w:lang w:val="en-US"/>
        </w:rPr>
        <w:t xml:space="preserve">To specify complex XML elements in detail, </w:t>
      </w:r>
      <w:r w:rsidR="00393CEE">
        <w:rPr>
          <w:color w:val="231F20"/>
          <w:lang w:val="en-US"/>
        </w:rPr>
        <w:t>first define</w:t>
      </w:r>
      <w:r w:rsidRPr="00FA307E">
        <w:rPr>
          <w:color w:val="231F20"/>
          <w:lang w:val="en-US"/>
        </w:rPr>
        <w:t xml:space="preserve"> a separate element type. All admissible XML elements and attributes are defined in the type definition.  Next, </w:t>
      </w:r>
      <w:r w:rsidR="002B3D85">
        <w:rPr>
          <w:color w:val="231F20"/>
          <w:lang w:val="en-US"/>
        </w:rPr>
        <w:t xml:space="preserve">define </w:t>
      </w:r>
      <w:r w:rsidRPr="00FA307E">
        <w:rPr>
          <w:color w:val="231F20"/>
          <w:lang w:val="en-US"/>
        </w:rPr>
        <w:t xml:space="preserve">the actual name of the XML element and </w:t>
      </w:r>
      <w:r w:rsidR="002B3D85">
        <w:rPr>
          <w:color w:val="231F20"/>
          <w:lang w:val="en-US"/>
        </w:rPr>
        <w:t xml:space="preserve">assign </w:t>
      </w:r>
      <w:r w:rsidRPr="00FA307E">
        <w:rPr>
          <w:color w:val="231F20"/>
          <w:lang w:val="en-US"/>
        </w:rPr>
        <w:t xml:space="preserve">the corresponding element type </w:t>
      </w:r>
      <w:r w:rsidR="002B3D85">
        <w:rPr>
          <w:color w:val="231F20"/>
          <w:lang w:val="en-US"/>
        </w:rPr>
        <w:t>to that</w:t>
      </w:r>
      <w:r w:rsidRPr="00FA307E">
        <w:rPr>
          <w:color w:val="231F20"/>
          <w:lang w:val="en-US"/>
        </w:rPr>
        <w:t xml:space="preserve"> element. In this way, the same element types can be applied to different elements.</w:t>
      </w:r>
    </w:p>
    <w:p w14:paraId="23E984B9" w14:textId="77777777" w:rsidR="00B2125E" w:rsidRPr="00FA307E" w:rsidRDefault="00B2125E">
      <w:pPr>
        <w:pStyle w:val="BodyText"/>
        <w:spacing w:before="4"/>
        <w:rPr>
          <w:sz w:val="22"/>
          <w:lang w:val="en-US"/>
        </w:rPr>
      </w:pPr>
    </w:p>
    <w:p w14:paraId="509569F9" w14:textId="7727199A" w:rsidR="00B2125E" w:rsidRPr="00FA307E" w:rsidRDefault="00551552">
      <w:pPr>
        <w:pStyle w:val="BodyText"/>
        <w:spacing w:line="268" w:lineRule="auto"/>
        <w:ind w:left="957" w:hanging="1"/>
        <w:jc w:val="both"/>
        <w:rPr>
          <w:lang w:val="en-US"/>
        </w:rPr>
      </w:pPr>
      <w:r>
        <w:rPr>
          <w:color w:val="231F20"/>
          <w:lang w:val="en-US"/>
        </w:rPr>
        <w:t>E</w:t>
      </w:r>
      <w:r w:rsidR="000E68C3" w:rsidRPr="00FA307E">
        <w:rPr>
          <w:color w:val="231F20"/>
          <w:lang w:val="en-US"/>
        </w:rPr>
        <w:t xml:space="preserve">lement types </w:t>
      </w:r>
      <w:r>
        <w:rPr>
          <w:color w:val="231F20"/>
          <w:lang w:val="en-US"/>
        </w:rPr>
        <w:t>are defined in a similar way to</w:t>
      </w:r>
      <w:r w:rsidR="000E68C3" w:rsidRPr="00FA307E">
        <w:rPr>
          <w:color w:val="231F20"/>
          <w:lang w:val="en-US"/>
        </w:rPr>
        <w:t xml:space="preserve"> classes in an object-oriented language. </w:t>
      </w:r>
      <w:r>
        <w:rPr>
          <w:color w:val="231F20"/>
          <w:lang w:val="en-US"/>
        </w:rPr>
        <w:t>T</w:t>
      </w:r>
      <w:r w:rsidR="000E68C3" w:rsidRPr="00FA307E">
        <w:rPr>
          <w:color w:val="231F20"/>
          <w:lang w:val="en-US"/>
        </w:rPr>
        <w:t>he structure is defined for all instances of th</w:t>
      </w:r>
      <w:r>
        <w:rPr>
          <w:color w:val="231F20"/>
          <w:lang w:val="en-US"/>
        </w:rPr>
        <w:t>at</w:t>
      </w:r>
      <w:r w:rsidR="000E68C3" w:rsidRPr="00FA307E">
        <w:rPr>
          <w:color w:val="231F20"/>
          <w:lang w:val="en-US"/>
        </w:rPr>
        <w:t xml:space="preserve"> class</w:t>
      </w:r>
      <w:r>
        <w:rPr>
          <w:color w:val="231F20"/>
          <w:lang w:val="en-US"/>
        </w:rPr>
        <w:t xml:space="preserve"> and is</w:t>
      </w:r>
      <w:r w:rsidR="000E68C3" w:rsidRPr="00FA307E">
        <w:rPr>
          <w:color w:val="231F20"/>
          <w:lang w:val="en-US"/>
        </w:rPr>
        <w:t xml:space="preserve"> identical in all </w:t>
      </w:r>
      <w:r>
        <w:rPr>
          <w:color w:val="231F20"/>
          <w:lang w:val="en-US"/>
        </w:rPr>
        <w:t xml:space="preserve">class </w:t>
      </w:r>
      <w:r w:rsidR="000E68C3" w:rsidRPr="00FA307E">
        <w:rPr>
          <w:color w:val="231F20"/>
          <w:lang w:val="en-US"/>
        </w:rPr>
        <w:t>objects. If the class is modified, all instances of th</w:t>
      </w:r>
      <w:r>
        <w:rPr>
          <w:color w:val="231F20"/>
          <w:lang w:val="en-US"/>
        </w:rPr>
        <w:t>at</w:t>
      </w:r>
      <w:r w:rsidR="000E68C3" w:rsidRPr="00FA307E">
        <w:rPr>
          <w:color w:val="231F20"/>
          <w:lang w:val="en-US"/>
        </w:rPr>
        <w:t xml:space="preserve"> class will be modified at the same time. XML elements and XML element types behave in a similar way: If the element type is modified, all XML elements of that type will be modified at the same time.</w:t>
      </w:r>
    </w:p>
    <w:p w14:paraId="0F0F5B37" w14:textId="77777777" w:rsidR="00B2125E" w:rsidRPr="00FA307E" w:rsidRDefault="00B2125E">
      <w:pPr>
        <w:pStyle w:val="BodyText"/>
        <w:spacing w:before="4"/>
        <w:rPr>
          <w:sz w:val="22"/>
          <w:lang w:val="en-US"/>
        </w:rPr>
      </w:pPr>
    </w:p>
    <w:p w14:paraId="5B2AF3B8" w14:textId="448CB8FA" w:rsidR="00B2125E" w:rsidRPr="00FA307E" w:rsidRDefault="000E68C3">
      <w:pPr>
        <w:pStyle w:val="BodyText"/>
        <w:spacing w:line="268" w:lineRule="auto"/>
        <w:ind w:left="957"/>
        <w:jc w:val="both"/>
        <w:rPr>
          <w:lang w:val="en-US"/>
        </w:rPr>
      </w:pPr>
      <w:r w:rsidRPr="00FA307E">
        <w:rPr>
          <w:color w:val="231F20"/>
          <w:lang w:val="en-US"/>
        </w:rPr>
        <w:t xml:space="preserve">The XML schema distinguishes between locally and globally defined element types. Local element types are precisely defined in the element </w:t>
      </w:r>
      <w:r w:rsidR="00A61D65">
        <w:rPr>
          <w:color w:val="231F20"/>
          <w:lang w:val="en-US"/>
        </w:rPr>
        <w:t>corresponding to that</w:t>
      </w:r>
      <w:r w:rsidRPr="00FA307E">
        <w:rPr>
          <w:color w:val="231F20"/>
          <w:lang w:val="en-US"/>
        </w:rPr>
        <w:t xml:space="preserve"> type. This type cannot </w:t>
      </w:r>
      <w:r w:rsidR="00A61D65">
        <w:rPr>
          <w:color w:val="231F20"/>
          <w:lang w:val="en-US"/>
        </w:rPr>
        <w:t>subsequently</w:t>
      </w:r>
      <w:r w:rsidRPr="00FA307E">
        <w:rPr>
          <w:color w:val="231F20"/>
          <w:lang w:val="en-US"/>
        </w:rPr>
        <w:t xml:space="preserve"> be reused in other elements. Global element types are declared at the start (or at the end) of the schema file. If an element is </w:t>
      </w:r>
      <w:r w:rsidR="00F52DB5">
        <w:rPr>
          <w:color w:val="231F20"/>
          <w:lang w:val="en-US"/>
        </w:rPr>
        <w:t xml:space="preserve">structured as </w:t>
      </w:r>
      <w:r w:rsidRPr="00FA307E">
        <w:rPr>
          <w:color w:val="231F20"/>
          <w:lang w:val="en-US"/>
        </w:rPr>
        <w:t>a globally declared element type, the type declaration</w:t>
      </w:r>
      <w:r w:rsidR="00624F56">
        <w:rPr>
          <w:color w:val="231F20"/>
          <w:lang w:val="en-US"/>
        </w:rPr>
        <w:t xml:space="preserve"> will only specify the reference</w:t>
      </w:r>
      <w:r w:rsidRPr="00FA307E">
        <w:rPr>
          <w:color w:val="231F20"/>
          <w:lang w:val="en-US"/>
        </w:rPr>
        <w:t xml:space="preserve">. </w:t>
      </w:r>
      <w:r w:rsidR="00955315">
        <w:rPr>
          <w:color w:val="231F20"/>
          <w:lang w:val="en-US"/>
        </w:rPr>
        <w:t>These e</w:t>
      </w:r>
      <w:r w:rsidRPr="00FA307E">
        <w:rPr>
          <w:color w:val="231F20"/>
          <w:lang w:val="en-US"/>
        </w:rPr>
        <w:t xml:space="preserve">lement types </w:t>
      </w:r>
      <w:r w:rsidR="00624F56">
        <w:rPr>
          <w:color w:val="231F20"/>
          <w:lang w:val="en-US"/>
        </w:rPr>
        <w:t>are easily and</w:t>
      </w:r>
      <w:r w:rsidRPr="00FA307E">
        <w:rPr>
          <w:color w:val="231F20"/>
          <w:lang w:val="en-US"/>
        </w:rPr>
        <w:t xml:space="preserve"> consistently</w:t>
      </w:r>
      <w:r w:rsidR="00955315">
        <w:rPr>
          <w:color w:val="231F20"/>
          <w:lang w:val="en-US"/>
        </w:rPr>
        <w:t xml:space="preserve"> reused multiple times</w:t>
      </w:r>
      <w:r w:rsidRPr="00FA307E">
        <w:rPr>
          <w:color w:val="231F20"/>
          <w:lang w:val="en-US"/>
        </w:rPr>
        <w:t xml:space="preserve">, </w:t>
      </w:r>
      <w:r w:rsidR="00A24451">
        <w:rPr>
          <w:color w:val="231F20"/>
          <w:lang w:val="en-US"/>
        </w:rPr>
        <w:t>because</w:t>
      </w:r>
      <w:r w:rsidRPr="00FA307E">
        <w:rPr>
          <w:color w:val="231F20"/>
          <w:lang w:val="en-US"/>
        </w:rPr>
        <w:t xml:space="preserve"> the structure of all identical elements is described </w:t>
      </w:r>
      <w:r w:rsidR="00A24451">
        <w:rPr>
          <w:color w:val="231F20"/>
          <w:lang w:val="en-US"/>
        </w:rPr>
        <w:t>in exactly one place within</w:t>
      </w:r>
      <w:r w:rsidRPr="00FA307E">
        <w:rPr>
          <w:color w:val="231F20"/>
          <w:lang w:val="en-US"/>
        </w:rPr>
        <w:t xml:space="preserve"> XML schema.</w:t>
      </w:r>
    </w:p>
    <w:p w14:paraId="19D4B02A" w14:textId="77777777" w:rsidR="00B2125E" w:rsidRPr="00FA307E" w:rsidRDefault="00B2125E">
      <w:pPr>
        <w:pStyle w:val="BodyText"/>
        <w:rPr>
          <w:sz w:val="24"/>
          <w:lang w:val="en-US"/>
        </w:rPr>
      </w:pPr>
    </w:p>
    <w:p w14:paraId="0F76F854" w14:textId="77777777" w:rsidR="00B2125E" w:rsidRPr="00FA307E" w:rsidRDefault="000E68C3">
      <w:pPr>
        <w:pStyle w:val="Heading6"/>
        <w:spacing w:before="198"/>
        <w:rPr>
          <w:lang w:val="en-US"/>
        </w:rPr>
      </w:pPr>
      <w:r w:rsidRPr="00FA307E">
        <w:rPr>
          <w:color w:val="003946"/>
          <w:lang w:val="en-US"/>
        </w:rPr>
        <w:t>Simple types</w:t>
      </w:r>
    </w:p>
    <w:p w14:paraId="6221636A" w14:textId="77777777" w:rsidR="00B2125E" w:rsidRPr="00FA307E" w:rsidRDefault="00B2125E">
      <w:pPr>
        <w:pStyle w:val="BodyText"/>
        <w:spacing w:before="5"/>
        <w:rPr>
          <w:sz w:val="26"/>
          <w:lang w:val="en-US"/>
        </w:rPr>
      </w:pPr>
    </w:p>
    <w:p w14:paraId="35EFBC7D" w14:textId="0F51A943" w:rsidR="00B2125E" w:rsidRPr="00FA307E" w:rsidRDefault="00627F26">
      <w:pPr>
        <w:pStyle w:val="BodyText"/>
        <w:spacing w:line="259" w:lineRule="auto"/>
        <w:ind w:left="957" w:hanging="1"/>
        <w:jc w:val="both"/>
        <w:rPr>
          <w:lang w:val="en-US"/>
        </w:rPr>
      </w:pPr>
      <w:r>
        <w:rPr>
          <w:color w:val="231F20"/>
          <w:lang w:val="en-US"/>
        </w:rPr>
        <w:t>In the above example, t</w:t>
      </w:r>
      <w:r w:rsidR="000E68C3" w:rsidRPr="00FA307E">
        <w:rPr>
          <w:color w:val="231F20"/>
          <w:lang w:val="en-US"/>
        </w:rPr>
        <w:t xml:space="preserve">he element </w:t>
      </w:r>
      <w:r w:rsidR="000E68C3" w:rsidRPr="00FA307E">
        <w:rPr>
          <w:rFonts w:ascii="Courier New" w:hAnsi="Courier New"/>
          <w:color w:val="231F20"/>
          <w:sz w:val="18"/>
          <w:lang w:val="en-US"/>
        </w:rPr>
        <w:t xml:space="preserve">&lt;title&gt; </w:t>
      </w:r>
      <w:r>
        <w:rPr>
          <w:color w:val="231F20"/>
          <w:lang w:val="en-US"/>
        </w:rPr>
        <w:t>is</w:t>
      </w:r>
      <w:r w:rsidR="000E68C3" w:rsidRPr="00FA307E">
        <w:rPr>
          <w:color w:val="231F20"/>
          <w:lang w:val="en-US"/>
        </w:rPr>
        <w:t xml:space="preserve"> a simple element type: </w:t>
      </w:r>
      <w:r w:rsidR="000E68C3" w:rsidRPr="00FA307E">
        <w:rPr>
          <w:rFonts w:ascii="Courier New" w:hAnsi="Courier New"/>
          <w:color w:val="231F20"/>
          <w:sz w:val="18"/>
          <w:lang w:val="en-US"/>
        </w:rPr>
        <w:t>&lt;title&gt;Mr&lt;/title&gt;</w:t>
      </w:r>
      <w:r w:rsidR="000E68C3" w:rsidRPr="00FA307E">
        <w:rPr>
          <w:color w:val="231F20"/>
          <w:lang w:val="en-US"/>
        </w:rPr>
        <w:t>. This element may be defined as follows in the XML schema:</w:t>
      </w:r>
    </w:p>
    <w:p w14:paraId="491EDF3A" w14:textId="77777777" w:rsidR="00B2125E" w:rsidRPr="00FA307E" w:rsidRDefault="00B2125E">
      <w:pPr>
        <w:pStyle w:val="BodyText"/>
        <w:spacing w:before="6"/>
        <w:rPr>
          <w:sz w:val="26"/>
          <w:lang w:val="en-US"/>
        </w:rPr>
      </w:pPr>
    </w:p>
    <w:p w14:paraId="4066896A" w14:textId="77777777" w:rsidR="00B2125E" w:rsidRPr="00FA307E" w:rsidRDefault="000E68C3">
      <w:pPr>
        <w:ind w:left="957"/>
        <w:jc w:val="both"/>
        <w:rPr>
          <w:rFonts w:ascii="Courier New"/>
          <w:sz w:val="18"/>
          <w:lang w:val="en-US"/>
        </w:rPr>
      </w:pPr>
      <w:r w:rsidRPr="00FA307E">
        <w:rPr>
          <w:rFonts w:ascii="Courier New"/>
          <w:color w:val="231F20"/>
          <w:sz w:val="18"/>
          <w:lang w:val="en-US"/>
        </w:rPr>
        <w:t>&lt;xs:element name="title" type="xs:string"/&gt;</w:t>
      </w:r>
    </w:p>
    <w:p w14:paraId="38B27D14" w14:textId="77777777" w:rsidR="00B2125E" w:rsidRPr="00FA307E" w:rsidRDefault="00B2125E">
      <w:pPr>
        <w:pStyle w:val="BodyText"/>
        <w:spacing w:before="4"/>
        <w:rPr>
          <w:rFonts w:ascii="Courier New"/>
          <w:sz w:val="24"/>
          <w:lang w:val="en-US"/>
        </w:rPr>
      </w:pPr>
    </w:p>
    <w:p w14:paraId="32752C60" w14:textId="4258E81E" w:rsidR="00B2125E" w:rsidRPr="00FA307E" w:rsidRDefault="000E68C3">
      <w:pPr>
        <w:pStyle w:val="BodyText"/>
        <w:spacing w:before="1" w:line="259" w:lineRule="auto"/>
        <w:ind w:left="957" w:hanging="1"/>
        <w:jc w:val="both"/>
        <w:rPr>
          <w:lang w:val="en-US"/>
        </w:rPr>
      </w:pPr>
      <w:r w:rsidRPr="00FA307E">
        <w:rPr>
          <w:color w:val="231F20"/>
          <w:lang w:val="en-US"/>
        </w:rPr>
        <w:t xml:space="preserve">The name of the element is defined with the attribute </w:t>
      </w:r>
      <w:r w:rsidRPr="00FA307E">
        <w:rPr>
          <w:rFonts w:ascii="Courier New" w:hAnsi="Courier New"/>
          <w:color w:val="231F20"/>
          <w:sz w:val="18"/>
          <w:lang w:val="en-US"/>
        </w:rPr>
        <w:t xml:space="preserve">name </w:t>
      </w:r>
      <w:r w:rsidRPr="00FA307E">
        <w:rPr>
          <w:color w:val="231F20"/>
          <w:lang w:val="en-US"/>
        </w:rPr>
        <w:t xml:space="preserve">and </w:t>
      </w:r>
      <w:r w:rsidR="00624F56">
        <w:rPr>
          <w:color w:val="231F20"/>
          <w:lang w:val="en-US"/>
        </w:rPr>
        <w:t xml:space="preserve">the </w:t>
      </w:r>
      <w:r w:rsidRPr="00FA307E">
        <w:rPr>
          <w:color w:val="231F20"/>
          <w:lang w:val="en-US"/>
        </w:rPr>
        <w:t xml:space="preserve">element </w:t>
      </w:r>
      <w:r w:rsidR="00685F30">
        <w:rPr>
          <w:color w:val="231F20"/>
          <w:lang w:val="en-US"/>
        </w:rPr>
        <w:t xml:space="preserve">type </w:t>
      </w:r>
      <w:r w:rsidRPr="00FA307E">
        <w:rPr>
          <w:color w:val="231F20"/>
          <w:lang w:val="en-US"/>
        </w:rPr>
        <w:t xml:space="preserve">with the attribute </w:t>
      </w:r>
      <w:r w:rsidRPr="00FA307E">
        <w:rPr>
          <w:rFonts w:ascii="Courier New" w:hAnsi="Courier New"/>
          <w:color w:val="231F20"/>
          <w:sz w:val="18"/>
          <w:lang w:val="en-US"/>
        </w:rPr>
        <w:t>type.</w:t>
      </w:r>
      <w:r w:rsidRPr="00FA307E">
        <w:rPr>
          <w:color w:val="231F20"/>
          <w:lang w:val="en-US"/>
        </w:rPr>
        <w:t xml:space="preserve"> Table 21 lists some of the typical data types </w:t>
      </w:r>
      <w:r w:rsidR="00685F30">
        <w:rPr>
          <w:color w:val="231F20"/>
          <w:lang w:val="en-US"/>
        </w:rPr>
        <w:t>commonly</w:t>
      </w:r>
      <w:r w:rsidRPr="00FA307E">
        <w:rPr>
          <w:color w:val="231F20"/>
          <w:lang w:val="en-US"/>
        </w:rPr>
        <w:t xml:space="preserve"> used in XML schemas.</w:t>
      </w:r>
    </w:p>
    <w:p w14:paraId="54343CFC" w14:textId="77777777" w:rsidR="00B2125E" w:rsidRPr="00FA307E" w:rsidRDefault="000E68C3">
      <w:pPr>
        <w:spacing w:before="118"/>
        <w:ind w:left="356"/>
        <w:rPr>
          <w:sz w:val="18"/>
          <w:lang w:val="en-US"/>
        </w:rPr>
      </w:pPr>
      <w:r w:rsidRPr="00FA307E">
        <w:rPr>
          <w:lang w:val="en-US"/>
        </w:rPr>
        <w:br w:type="column"/>
      </w:r>
      <w:r w:rsidRPr="00FA307E">
        <w:rPr>
          <w:color w:val="231F20"/>
          <w:sz w:val="18"/>
          <w:lang w:val="en-US"/>
        </w:rPr>
        <w:t>Child nodes</w:t>
      </w:r>
    </w:p>
    <w:p w14:paraId="73146EC7" w14:textId="60B7E3A2" w:rsidR="00B2125E" w:rsidRPr="00FA307E" w:rsidRDefault="00551552">
      <w:pPr>
        <w:spacing w:before="54" w:line="297" w:lineRule="auto"/>
        <w:ind w:left="356" w:right="444"/>
        <w:rPr>
          <w:sz w:val="18"/>
          <w:lang w:val="en-US"/>
        </w:rPr>
      </w:pPr>
      <w:r>
        <w:rPr>
          <w:color w:val="808285"/>
          <w:sz w:val="18"/>
          <w:lang w:val="en-US"/>
        </w:rPr>
        <w:t>A</w:t>
      </w:r>
      <w:r w:rsidR="000E68C3" w:rsidRPr="00FA307E">
        <w:rPr>
          <w:color w:val="808285"/>
          <w:sz w:val="18"/>
          <w:lang w:val="en-US"/>
        </w:rPr>
        <w:t xml:space="preserve"> child node (</w:t>
      </w:r>
      <w:r>
        <w:rPr>
          <w:color w:val="808285"/>
          <w:sz w:val="18"/>
          <w:lang w:val="en-US"/>
        </w:rPr>
        <w:t>c</w:t>
      </w:r>
      <w:r w:rsidR="000E68C3" w:rsidRPr="00FA307E">
        <w:rPr>
          <w:color w:val="808285"/>
          <w:sz w:val="18"/>
          <w:lang w:val="en-US"/>
        </w:rPr>
        <w:t xml:space="preserve">hild element) </w:t>
      </w:r>
      <w:r>
        <w:rPr>
          <w:color w:val="808285"/>
          <w:sz w:val="18"/>
          <w:lang w:val="en-US"/>
        </w:rPr>
        <w:t>refers to an</w:t>
      </w:r>
      <w:r w:rsidR="000E68C3" w:rsidRPr="00FA307E">
        <w:rPr>
          <w:color w:val="808285"/>
          <w:sz w:val="18"/>
          <w:lang w:val="en-US"/>
        </w:rPr>
        <w:t xml:space="preserve"> XML element that is not a root element. A child element is the “child” of another XML element, i.e. </w:t>
      </w:r>
      <w:r>
        <w:rPr>
          <w:color w:val="808285"/>
          <w:sz w:val="18"/>
          <w:lang w:val="en-US"/>
        </w:rPr>
        <w:t>i</w:t>
      </w:r>
      <w:r w:rsidR="000E68C3" w:rsidRPr="00FA307E">
        <w:rPr>
          <w:color w:val="808285"/>
          <w:sz w:val="18"/>
          <w:lang w:val="en-US"/>
        </w:rPr>
        <w:t>t is contained in</w:t>
      </w:r>
      <w:r>
        <w:rPr>
          <w:color w:val="808285"/>
          <w:sz w:val="18"/>
          <w:lang w:val="en-US"/>
        </w:rPr>
        <w:t>side</w:t>
      </w:r>
      <w:r w:rsidR="000E68C3" w:rsidRPr="00FA307E">
        <w:rPr>
          <w:color w:val="808285"/>
          <w:sz w:val="18"/>
          <w:lang w:val="en-US"/>
        </w:rPr>
        <w:t xml:space="preserve"> another element.</w:t>
      </w:r>
    </w:p>
    <w:p w14:paraId="71EAC353" w14:textId="77777777" w:rsidR="00B2125E" w:rsidRPr="00FA307E" w:rsidRDefault="00B2125E">
      <w:pPr>
        <w:spacing w:line="297" w:lineRule="auto"/>
        <w:rPr>
          <w:sz w:val="18"/>
          <w:lang w:val="en-US"/>
        </w:rPr>
        <w:sectPr w:rsidR="00B2125E" w:rsidRPr="00FA307E">
          <w:type w:val="continuous"/>
          <w:pgSz w:w="11910" w:h="16840"/>
          <w:pgMar w:top="1600" w:right="160" w:bottom="280" w:left="460" w:header="0" w:footer="486" w:gutter="0"/>
          <w:cols w:num="2" w:space="720" w:equalWidth="0">
            <w:col w:w="8782" w:space="40"/>
            <w:col w:w="2468"/>
          </w:cols>
        </w:sectPr>
      </w:pPr>
    </w:p>
    <w:p w14:paraId="56542AE2" w14:textId="77777777" w:rsidR="00B2125E" w:rsidRPr="00FA307E" w:rsidRDefault="00B2125E">
      <w:pPr>
        <w:pStyle w:val="BodyText"/>
        <w:spacing w:before="10"/>
        <w:rPr>
          <w:sz w:val="24"/>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70"/>
        <w:gridCol w:w="5354"/>
      </w:tblGrid>
      <w:tr w:rsidR="00B2125E" w:rsidRPr="00FA307E" w14:paraId="2A1173BE" w14:textId="77777777">
        <w:trPr>
          <w:trHeight w:val="600"/>
        </w:trPr>
        <w:tc>
          <w:tcPr>
            <w:tcW w:w="7824" w:type="dxa"/>
            <w:gridSpan w:val="2"/>
            <w:tcBorders>
              <w:top w:val="nil"/>
              <w:left w:val="nil"/>
              <w:right w:val="nil"/>
            </w:tcBorders>
            <w:shd w:val="clear" w:color="auto" w:fill="109290"/>
          </w:tcPr>
          <w:p w14:paraId="75FDF0F2" w14:textId="4E38F7A3" w:rsidR="00B2125E" w:rsidRPr="00FA307E" w:rsidRDefault="000E68C3">
            <w:pPr>
              <w:pStyle w:val="TableParagraph"/>
              <w:ind w:left="169"/>
              <w:rPr>
                <w:sz w:val="20"/>
                <w:lang w:val="en-US"/>
              </w:rPr>
            </w:pPr>
            <w:r w:rsidRPr="00FA307E">
              <w:rPr>
                <w:color w:val="FFFFFF"/>
                <w:sz w:val="20"/>
                <w:lang w:val="en-US"/>
              </w:rPr>
              <w:t>Table 21: S</w:t>
            </w:r>
            <w:r w:rsidR="00A974CE">
              <w:rPr>
                <w:color w:val="FFFFFF"/>
                <w:sz w:val="20"/>
                <w:lang w:val="en-US"/>
              </w:rPr>
              <w:t>election of s</w:t>
            </w:r>
            <w:r w:rsidRPr="00FA307E">
              <w:rPr>
                <w:color w:val="FFFFFF"/>
                <w:sz w:val="20"/>
                <w:lang w:val="en-US"/>
              </w:rPr>
              <w:t>imple data types</w:t>
            </w:r>
            <w:r w:rsidR="00A974CE">
              <w:rPr>
                <w:color w:val="FFFFFF"/>
                <w:sz w:val="20"/>
                <w:lang w:val="en-US"/>
              </w:rPr>
              <w:t xml:space="preserve"> used</w:t>
            </w:r>
            <w:r w:rsidRPr="00FA307E">
              <w:rPr>
                <w:color w:val="FFFFFF"/>
                <w:sz w:val="20"/>
                <w:lang w:val="en-US"/>
              </w:rPr>
              <w:t xml:space="preserve"> in XML schemas</w:t>
            </w:r>
          </w:p>
        </w:tc>
      </w:tr>
      <w:tr w:rsidR="00B2125E" w:rsidRPr="00FA307E" w14:paraId="3405331B" w14:textId="77777777">
        <w:trPr>
          <w:trHeight w:val="600"/>
        </w:trPr>
        <w:tc>
          <w:tcPr>
            <w:tcW w:w="2470" w:type="dxa"/>
            <w:tcBorders>
              <w:left w:val="nil"/>
              <w:bottom w:val="single" w:sz="4" w:space="0" w:color="FFFFFF"/>
              <w:right w:val="single" w:sz="4" w:space="0" w:color="FFFFFF"/>
            </w:tcBorders>
            <w:shd w:val="clear" w:color="auto" w:fill="BBD3D3"/>
          </w:tcPr>
          <w:p w14:paraId="7A92155D" w14:textId="77777777" w:rsidR="00B2125E" w:rsidRPr="00FA307E" w:rsidRDefault="000E68C3">
            <w:pPr>
              <w:pStyle w:val="TableParagraph"/>
              <w:rPr>
                <w:sz w:val="20"/>
                <w:lang w:val="en-US"/>
              </w:rPr>
            </w:pPr>
            <w:r w:rsidRPr="00FA307E">
              <w:rPr>
                <w:color w:val="231F20"/>
                <w:sz w:val="20"/>
                <w:lang w:val="en-US"/>
              </w:rPr>
              <w:t>XSD data types</w:t>
            </w:r>
          </w:p>
        </w:tc>
        <w:tc>
          <w:tcPr>
            <w:tcW w:w="5354" w:type="dxa"/>
            <w:tcBorders>
              <w:left w:val="single" w:sz="4" w:space="0" w:color="FFFFFF"/>
              <w:bottom w:val="single" w:sz="4" w:space="0" w:color="FFFFFF"/>
              <w:right w:val="nil"/>
            </w:tcBorders>
            <w:shd w:val="clear" w:color="auto" w:fill="BBD3D3"/>
          </w:tcPr>
          <w:p w14:paraId="514A8CB7" w14:textId="77777777" w:rsidR="00B2125E" w:rsidRPr="00FA307E" w:rsidRDefault="000E68C3">
            <w:pPr>
              <w:pStyle w:val="TableParagraph"/>
              <w:ind w:left="169"/>
              <w:rPr>
                <w:sz w:val="20"/>
                <w:lang w:val="en-US"/>
              </w:rPr>
            </w:pPr>
            <w:r w:rsidRPr="00FA307E">
              <w:rPr>
                <w:color w:val="231F20"/>
                <w:sz w:val="20"/>
                <w:lang w:val="en-US"/>
              </w:rPr>
              <w:t>Description</w:t>
            </w:r>
          </w:p>
        </w:tc>
      </w:tr>
      <w:tr w:rsidR="00B2125E" w:rsidRPr="00FA307E" w14:paraId="1950C44D" w14:textId="77777777">
        <w:trPr>
          <w:trHeight w:val="860"/>
        </w:trPr>
        <w:tc>
          <w:tcPr>
            <w:tcW w:w="2470" w:type="dxa"/>
            <w:tcBorders>
              <w:top w:val="single" w:sz="4" w:space="0" w:color="FFFFFF"/>
              <w:left w:val="nil"/>
              <w:bottom w:val="single" w:sz="4" w:space="0" w:color="FFFFFF"/>
              <w:right w:val="single" w:sz="4" w:space="0" w:color="FFFFFF"/>
            </w:tcBorders>
            <w:shd w:val="clear" w:color="auto" w:fill="E4EBEC"/>
          </w:tcPr>
          <w:p w14:paraId="4686587E" w14:textId="77777777" w:rsidR="00B2125E" w:rsidRPr="00FA307E" w:rsidRDefault="00B2125E">
            <w:pPr>
              <w:pStyle w:val="TableParagraph"/>
              <w:spacing w:before="8"/>
              <w:ind w:left="0"/>
              <w:rPr>
                <w:sz w:val="18"/>
                <w:lang w:val="en-US"/>
              </w:rPr>
            </w:pPr>
          </w:p>
          <w:p w14:paraId="2AFDB0C4" w14:textId="77777777" w:rsidR="00B2125E" w:rsidRPr="00FA307E" w:rsidRDefault="000E68C3">
            <w:pPr>
              <w:pStyle w:val="TableParagraph"/>
              <w:spacing w:before="0"/>
              <w:rPr>
                <w:rFonts w:ascii="Courier New"/>
                <w:sz w:val="18"/>
                <w:lang w:val="en-US"/>
              </w:rPr>
            </w:pPr>
            <w:r w:rsidRPr="00FA307E">
              <w:rPr>
                <w:rFonts w:ascii="Courier New"/>
                <w:color w:val="231F20"/>
                <w:sz w:val="18"/>
                <w:lang w:val="en-US"/>
              </w:rPr>
              <w:t>xs:string</w:t>
            </w:r>
          </w:p>
        </w:tc>
        <w:tc>
          <w:tcPr>
            <w:tcW w:w="5354" w:type="dxa"/>
            <w:tcBorders>
              <w:top w:val="single" w:sz="4" w:space="0" w:color="FFFFFF"/>
              <w:left w:val="single" w:sz="4" w:space="0" w:color="FFFFFF"/>
              <w:bottom w:val="single" w:sz="4" w:space="0" w:color="FFFFFF"/>
              <w:right w:val="nil"/>
            </w:tcBorders>
            <w:shd w:val="clear" w:color="auto" w:fill="E4EBEC"/>
          </w:tcPr>
          <w:p w14:paraId="6173249F" w14:textId="77777777" w:rsidR="00B2125E" w:rsidRPr="00FA307E" w:rsidRDefault="000E68C3">
            <w:pPr>
              <w:pStyle w:val="TableParagraph"/>
              <w:spacing w:line="268" w:lineRule="auto"/>
              <w:ind w:left="169" w:right="420"/>
              <w:rPr>
                <w:sz w:val="20"/>
                <w:lang w:val="en-US"/>
              </w:rPr>
            </w:pPr>
            <w:r w:rsidRPr="00FA307E">
              <w:rPr>
                <w:color w:val="231F20"/>
                <w:sz w:val="20"/>
                <w:lang w:val="en-US"/>
              </w:rPr>
              <w:t>Data type for simple character strings without constraints</w:t>
            </w:r>
          </w:p>
        </w:tc>
      </w:tr>
    </w:tbl>
    <w:p w14:paraId="4A877DF6" w14:textId="77777777" w:rsidR="00B2125E" w:rsidRPr="00FA307E" w:rsidRDefault="00B2125E">
      <w:pPr>
        <w:spacing w:line="268" w:lineRule="auto"/>
        <w:rPr>
          <w:sz w:val="20"/>
          <w:lang w:val="en-US"/>
        </w:rPr>
        <w:sectPr w:rsidR="00B2125E" w:rsidRPr="00FA307E">
          <w:type w:val="continuous"/>
          <w:pgSz w:w="11910" w:h="16840"/>
          <w:pgMar w:top="1600" w:right="160" w:bottom="280" w:left="460" w:header="0" w:footer="486" w:gutter="0"/>
          <w:cols w:space="720"/>
        </w:sectPr>
      </w:pPr>
    </w:p>
    <w:p w14:paraId="4AF824DA" w14:textId="77777777" w:rsidR="00B2125E" w:rsidRPr="00FA307E" w:rsidRDefault="00B2125E">
      <w:pPr>
        <w:pStyle w:val="BodyText"/>
        <w:rPr>
          <w:lang w:val="en-US"/>
        </w:rPr>
      </w:pPr>
    </w:p>
    <w:p w14:paraId="2CAA9AE9" w14:textId="77777777" w:rsidR="00B2125E" w:rsidRPr="00FA307E" w:rsidRDefault="00B2125E">
      <w:pPr>
        <w:pStyle w:val="BodyText"/>
        <w:rPr>
          <w:lang w:val="en-US"/>
        </w:rPr>
      </w:pPr>
    </w:p>
    <w:p w14:paraId="28059CB6" w14:textId="77777777" w:rsidR="00B2125E" w:rsidRPr="00FA307E" w:rsidRDefault="00B2125E">
      <w:pPr>
        <w:pStyle w:val="BodyText"/>
        <w:rPr>
          <w:lang w:val="en-US"/>
        </w:rPr>
      </w:pPr>
    </w:p>
    <w:p w14:paraId="7A59B134" w14:textId="77777777" w:rsidR="00B2125E" w:rsidRPr="00FA307E" w:rsidRDefault="00B2125E">
      <w:pPr>
        <w:pStyle w:val="BodyText"/>
        <w:rPr>
          <w:lang w:val="en-US"/>
        </w:rPr>
      </w:pPr>
    </w:p>
    <w:p w14:paraId="5DF015D8" w14:textId="77777777" w:rsidR="00B2125E" w:rsidRPr="00FA307E" w:rsidRDefault="00B2125E">
      <w:pPr>
        <w:pStyle w:val="BodyText"/>
        <w:rPr>
          <w:lang w:val="en-US"/>
        </w:rPr>
      </w:pPr>
    </w:p>
    <w:p w14:paraId="5E82E658" w14:textId="77777777" w:rsidR="00B2125E" w:rsidRPr="00FA307E" w:rsidRDefault="00B2125E">
      <w:pPr>
        <w:pStyle w:val="BodyText"/>
        <w:rPr>
          <w:lang w:val="en-US"/>
        </w:rPr>
      </w:pPr>
    </w:p>
    <w:p w14:paraId="5ECBA6DE" w14:textId="77777777" w:rsidR="00B2125E" w:rsidRPr="00FA307E" w:rsidRDefault="00B2125E">
      <w:pPr>
        <w:pStyle w:val="BodyText"/>
        <w:rPr>
          <w:lang w:val="en-US"/>
        </w:rPr>
      </w:pPr>
    </w:p>
    <w:p w14:paraId="45CD77E0" w14:textId="77777777" w:rsidR="00B2125E" w:rsidRPr="00FA307E" w:rsidRDefault="00B2125E">
      <w:pPr>
        <w:pStyle w:val="BodyText"/>
        <w:rPr>
          <w:lang w:val="en-US"/>
        </w:rPr>
      </w:pPr>
    </w:p>
    <w:p w14:paraId="767CB56C" w14:textId="77777777" w:rsidR="00B2125E" w:rsidRPr="00FA307E" w:rsidRDefault="00B2125E">
      <w:pPr>
        <w:pStyle w:val="BodyText"/>
        <w:spacing w:before="10"/>
        <w:rPr>
          <w:sz w:val="10"/>
          <w:lang w:val="en-US"/>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70"/>
        <w:gridCol w:w="5354"/>
      </w:tblGrid>
      <w:tr w:rsidR="00B2125E" w:rsidRPr="00FA307E" w14:paraId="3952EBB5" w14:textId="77777777">
        <w:trPr>
          <w:trHeight w:val="600"/>
        </w:trPr>
        <w:tc>
          <w:tcPr>
            <w:tcW w:w="2470" w:type="dxa"/>
            <w:tcBorders>
              <w:top w:val="nil"/>
              <w:left w:val="nil"/>
            </w:tcBorders>
            <w:shd w:val="clear" w:color="auto" w:fill="BBD3D3"/>
          </w:tcPr>
          <w:p w14:paraId="2948E367" w14:textId="77777777" w:rsidR="00B2125E" w:rsidRPr="00FA307E" w:rsidRDefault="000E68C3">
            <w:pPr>
              <w:pStyle w:val="TableParagraph"/>
              <w:rPr>
                <w:sz w:val="20"/>
                <w:lang w:val="en-US"/>
              </w:rPr>
            </w:pPr>
            <w:r w:rsidRPr="00FA307E">
              <w:rPr>
                <w:color w:val="231F20"/>
                <w:sz w:val="20"/>
                <w:lang w:val="en-US"/>
              </w:rPr>
              <w:t>XSD data types</w:t>
            </w:r>
          </w:p>
        </w:tc>
        <w:tc>
          <w:tcPr>
            <w:tcW w:w="5354" w:type="dxa"/>
            <w:tcBorders>
              <w:top w:val="nil"/>
              <w:right w:val="nil"/>
            </w:tcBorders>
            <w:shd w:val="clear" w:color="auto" w:fill="BBD3D3"/>
          </w:tcPr>
          <w:p w14:paraId="6C48A0EF" w14:textId="77777777" w:rsidR="00B2125E" w:rsidRPr="00FA307E" w:rsidRDefault="000E68C3">
            <w:pPr>
              <w:pStyle w:val="TableParagraph"/>
              <w:ind w:left="169"/>
              <w:rPr>
                <w:sz w:val="20"/>
                <w:lang w:val="en-US"/>
              </w:rPr>
            </w:pPr>
            <w:r w:rsidRPr="00FA307E">
              <w:rPr>
                <w:color w:val="231F20"/>
                <w:sz w:val="20"/>
                <w:lang w:val="en-US"/>
              </w:rPr>
              <w:t>Description</w:t>
            </w:r>
          </w:p>
        </w:tc>
      </w:tr>
      <w:tr w:rsidR="00B2125E" w:rsidRPr="00FA307E" w14:paraId="41C92B4A" w14:textId="77777777">
        <w:trPr>
          <w:trHeight w:val="600"/>
        </w:trPr>
        <w:tc>
          <w:tcPr>
            <w:tcW w:w="2470" w:type="dxa"/>
            <w:tcBorders>
              <w:left w:val="nil"/>
            </w:tcBorders>
            <w:shd w:val="clear" w:color="auto" w:fill="E4EBEC"/>
          </w:tcPr>
          <w:p w14:paraId="3D295466" w14:textId="77777777" w:rsidR="00B2125E" w:rsidRPr="00FA307E" w:rsidRDefault="00B2125E">
            <w:pPr>
              <w:pStyle w:val="TableParagraph"/>
              <w:spacing w:before="8"/>
              <w:ind w:left="0"/>
              <w:rPr>
                <w:sz w:val="18"/>
                <w:lang w:val="en-US"/>
              </w:rPr>
            </w:pPr>
          </w:p>
          <w:p w14:paraId="75979821" w14:textId="77777777" w:rsidR="00B2125E" w:rsidRPr="00FA307E" w:rsidRDefault="000E68C3">
            <w:pPr>
              <w:pStyle w:val="TableParagraph"/>
              <w:spacing w:before="0"/>
              <w:rPr>
                <w:rFonts w:ascii="Courier New"/>
                <w:sz w:val="18"/>
                <w:lang w:val="en-US"/>
              </w:rPr>
            </w:pPr>
            <w:r w:rsidRPr="00FA307E">
              <w:rPr>
                <w:rFonts w:ascii="Courier New"/>
                <w:color w:val="231F20"/>
                <w:sz w:val="18"/>
                <w:lang w:val="en-US"/>
              </w:rPr>
              <w:t>xs:decimal</w:t>
            </w:r>
          </w:p>
        </w:tc>
        <w:tc>
          <w:tcPr>
            <w:tcW w:w="5354" w:type="dxa"/>
            <w:tcBorders>
              <w:right w:val="nil"/>
            </w:tcBorders>
            <w:shd w:val="clear" w:color="auto" w:fill="E4EBEC"/>
          </w:tcPr>
          <w:p w14:paraId="53B42A57" w14:textId="77777777" w:rsidR="00B2125E" w:rsidRPr="00FA307E" w:rsidRDefault="000E68C3">
            <w:pPr>
              <w:pStyle w:val="TableParagraph"/>
              <w:ind w:left="169"/>
              <w:rPr>
                <w:sz w:val="20"/>
                <w:lang w:val="en-US"/>
              </w:rPr>
            </w:pPr>
            <w:r w:rsidRPr="00FA307E">
              <w:rPr>
                <w:color w:val="231F20"/>
                <w:sz w:val="20"/>
                <w:lang w:val="en-US"/>
              </w:rPr>
              <w:t>Data type for floating-point numbers</w:t>
            </w:r>
          </w:p>
        </w:tc>
      </w:tr>
      <w:tr w:rsidR="00B2125E" w:rsidRPr="00FA307E" w14:paraId="5FDE5D8C" w14:textId="77777777">
        <w:trPr>
          <w:trHeight w:val="600"/>
        </w:trPr>
        <w:tc>
          <w:tcPr>
            <w:tcW w:w="2470" w:type="dxa"/>
            <w:tcBorders>
              <w:left w:val="nil"/>
            </w:tcBorders>
            <w:shd w:val="clear" w:color="auto" w:fill="E4EBEC"/>
          </w:tcPr>
          <w:p w14:paraId="5D8E8DFF" w14:textId="77777777" w:rsidR="00B2125E" w:rsidRPr="00FA307E" w:rsidRDefault="00B2125E">
            <w:pPr>
              <w:pStyle w:val="TableParagraph"/>
              <w:spacing w:before="8"/>
              <w:ind w:left="0"/>
              <w:rPr>
                <w:sz w:val="18"/>
                <w:lang w:val="en-US"/>
              </w:rPr>
            </w:pPr>
          </w:p>
          <w:p w14:paraId="40EA60DB" w14:textId="77777777" w:rsidR="00B2125E" w:rsidRPr="00FA307E" w:rsidRDefault="000E68C3">
            <w:pPr>
              <w:pStyle w:val="TableParagraph"/>
              <w:spacing w:before="0"/>
              <w:rPr>
                <w:rFonts w:ascii="Courier New"/>
                <w:sz w:val="18"/>
                <w:lang w:val="en-US"/>
              </w:rPr>
            </w:pPr>
            <w:r w:rsidRPr="00FA307E">
              <w:rPr>
                <w:rFonts w:ascii="Courier New"/>
                <w:color w:val="231F20"/>
                <w:sz w:val="18"/>
                <w:lang w:val="en-US"/>
              </w:rPr>
              <w:t>xs:integer</w:t>
            </w:r>
          </w:p>
        </w:tc>
        <w:tc>
          <w:tcPr>
            <w:tcW w:w="5354" w:type="dxa"/>
            <w:tcBorders>
              <w:right w:val="nil"/>
            </w:tcBorders>
            <w:shd w:val="clear" w:color="auto" w:fill="E4EBEC"/>
          </w:tcPr>
          <w:p w14:paraId="7A9276A4" w14:textId="77777777" w:rsidR="00B2125E" w:rsidRPr="00FA307E" w:rsidRDefault="000E68C3">
            <w:pPr>
              <w:pStyle w:val="TableParagraph"/>
              <w:rPr>
                <w:sz w:val="20"/>
                <w:lang w:val="en-US"/>
              </w:rPr>
            </w:pPr>
            <w:r w:rsidRPr="00FA307E">
              <w:rPr>
                <w:color w:val="231F20"/>
                <w:sz w:val="20"/>
                <w:lang w:val="en-US"/>
              </w:rPr>
              <w:t>Data type for whole numbers</w:t>
            </w:r>
          </w:p>
        </w:tc>
      </w:tr>
      <w:tr w:rsidR="00B2125E" w:rsidRPr="00FA307E" w14:paraId="475FD58E" w14:textId="77777777">
        <w:trPr>
          <w:trHeight w:val="860"/>
        </w:trPr>
        <w:tc>
          <w:tcPr>
            <w:tcW w:w="2470" w:type="dxa"/>
            <w:tcBorders>
              <w:left w:val="nil"/>
            </w:tcBorders>
            <w:shd w:val="clear" w:color="auto" w:fill="E4EBEC"/>
          </w:tcPr>
          <w:p w14:paraId="70B7BA51" w14:textId="77777777" w:rsidR="00B2125E" w:rsidRPr="00FA307E" w:rsidRDefault="00B2125E">
            <w:pPr>
              <w:pStyle w:val="TableParagraph"/>
              <w:spacing w:before="8"/>
              <w:ind w:left="0"/>
              <w:rPr>
                <w:sz w:val="18"/>
                <w:lang w:val="en-US"/>
              </w:rPr>
            </w:pPr>
          </w:p>
          <w:p w14:paraId="5373BC4C" w14:textId="77777777" w:rsidR="00B2125E" w:rsidRPr="00FA307E" w:rsidRDefault="000E68C3">
            <w:pPr>
              <w:pStyle w:val="TableParagraph"/>
              <w:spacing w:before="0"/>
              <w:rPr>
                <w:rFonts w:ascii="Courier New"/>
                <w:sz w:val="18"/>
                <w:lang w:val="en-US"/>
              </w:rPr>
            </w:pPr>
            <w:r w:rsidRPr="00FA307E">
              <w:rPr>
                <w:rFonts w:ascii="Courier New"/>
                <w:color w:val="231F20"/>
                <w:sz w:val="18"/>
                <w:lang w:val="en-US"/>
              </w:rPr>
              <w:t>xs:boolean</w:t>
            </w:r>
          </w:p>
        </w:tc>
        <w:tc>
          <w:tcPr>
            <w:tcW w:w="5354" w:type="dxa"/>
            <w:tcBorders>
              <w:right w:val="nil"/>
            </w:tcBorders>
            <w:shd w:val="clear" w:color="auto" w:fill="E4EBEC"/>
          </w:tcPr>
          <w:p w14:paraId="1A0B87A7" w14:textId="33682DD8" w:rsidR="00B2125E" w:rsidRPr="00FA307E" w:rsidRDefault="000E68C3">
            <w:pPr>
              <w:pStyle w:val="TableParagraph"/>
              <w:spacing w:line="268" w:lineRule="auto"/>
              <w:ind w:left="169" w:right="258"/>
              <w:rPr>
                <w:sz w:val="20"/>
                <w:lang w:val="en-US"/>
              </w:rPr>
            </w:pPr>
            <w:r w:rsidRPr="00FA307E">
              <w:rPr>
                <w:color w:val="231F20"/>
                <w:sz w:val="20"/>
                <w:lang w:val="en-US"/>
              </w:rPr>
              <w:t>Data type for Boolean values</w:t>
            </w:r>
            <w:r w:rsidR="00F84251">
              <w:rPr>
                <w:color w:val="231F20"/>
                <w:sz w:val="20"/>
                <w:lang w:val="en-US"/>
              </w:rPr>
              <w:t xml:space="preserve"> (</w:t>
            </w:r>
            <w:r w:rsidRPr="00FA307E">
              <w:rPr>
                <w:color w:val="231F20"/>
                <w:sz w:val="20"/>
                <w:lang w:val="en-US"/>
              </w:rPr>
              <w:t>permissible values are</w:t>
            </w:r>
            <w:r w:rsidR="00F84251">
              <w:rPr>
                <w:color w:val="231F20"/>
                <w:sz w:val="20"/>
                <w:lang w:val="en-US"/>
              </w:rPr>
              <w:t xml:space="preserve">: </w:t>
            </w:r>
            <w:r w:rsidRPr="00FA307E">
              <w:rPr>
                <w:color w:val="231F20"/>
                <w:sz w:val="20"/>
                <w:lang w:val="en-US"/>
              </w:rPr>
              <w:t>false, true, 0, 1</w:t>
            </w:r>
            <w:r w:rsidR="00F84251">
              <w:rPr>
                <w:color w:val="231F20"/>
                <w:sz w:val="20"/>
                <w:lang w:val="en-US"/>
              </w:rPr>
              <w:t>)</w:t>
            </w:r>
          </w:p>
        </w:tc>
      </w:tr>
      <w:tr w:rsidR="00B2125E" w:rsidRPr="00FA307E" w14:paraId="488E62B7" w14:textId="77777777">
        <w:trPr>
          <w:trHeight w:val="860"/>
        </w:trPr>
        <w:tc>
          <w:tcPr>
            <w:tcW w:w="2470" w:type="dxa"/>
            <w:tcBorders>
              <w:left w:val="nil"/>
            </w:tcBorders>
            <w:shd w:val="clear" w:color="auto" w:fill="E4EBEC"/>
          </w:tcPr>
          <w:p w14:paraId="429071CB" w14:textId="77777777" w:rsidR="00B2125E" w:rsidRPr="00FA307E" w:rsidRDefault="00B2125E">
            <w:pPr>
              <w:pStyle w:val="TableParagraph"/>
              <w:spacing w:before="8"/>
              <w:ind w:left="0"/>
              <w:rPr>
                <w:sz w:val="18"/>
                <w:lang w:val="en-US"/>
              </w:rPr>
            </w:pPr>
          </w:p>
          <w:p w14:paraId="3A6A3DFB" w14:textId="77777777" w:rsidR="00B2125E" w:rsidRPr="00FA307E" w:rsidRDefault="000E68C3">
            <w:pPr>
              <w:pStyle w:val="TableParagraph"/>
              <w:spacing w:before="0"/>
              <w:ind w:left="169"/>
              <w:rPr>
                <w:rFonts w:ascii="Courier New"/>
                <w:sz w:val="18"/>
                <w:lang w:val="en-US"/>
              </w:rPr>
            </w:pPr>
            <w:r w:rsidRPr="00FA307E">
              <w:rPr>
                <w:rFonts w:ascii="Courier New"/>
                <w:color w:val="231F20"/>
                <w:sz w:val="18"/>
                <w:lang w:val="en-US"/>
              </w:rPr>
              <w:t>xs:date</w:t>
            </w:r>
          </w:p>
        </w:tc>
        <w:tc>
          <w:tcPr>
            <w:tcW w:w="5354" w:type="dxa"/>
            <w:tcBorders>
              <w:right w:val="nil"/>
            </w:tcBorders>
            <w:shd w:val="clear" w:color="auto" w:fill="E4EBEC"/>
          </w:tcPr>
          <w:p w14:paraId="18D899BB" w14:textId="76BFB41A" w:rsidR="00B2125E" w:rsidRPr="00FA307E" w:rsidRDefault="000E68C3">
            <w:pPr>
              <w:pStyle w:val="TableParagraph"/>
              <w:spacing w:line="268" w:lineRule="auto"/>
              <w:ind w:left="169" w:right="210"/>
              <w:rPr>
                <w:sz w:val="20"/>
                <w:lang w:val="en-US"/>
              </w:rPr>
            </w:pPr>
            <w:r w:rsidRPr="00FA307E">
              <w:rPr>
                <w:color w:val="231F20"/>
                <w:sz w:val="20"/>
                <w:lang w:val="en-US"/>
              </w:rPr>
              <w:t xml:space="preserve">Data type for </w:t>
            </w:r>
            <w:r w:rsidR="00A93811">
              <w:rPr>
                <w:color w:val="231F20"/>
                <w:sz w:val="20"/>
                <w:lang w:val="en-US"/>
              </w:rPr>
              <w:t xml:space="preserve">dates </w:t>
            </w:r>
            <w:r w:rsidRPr="00FA307E">
              <w:rPr>
                <w:color w:val="231F20"/>
                <w:sz w:val="20"/>
                <w:lang w:val="en-US"/>
              </w:rPr>
              <w:t>in the form</w:t>
            </w:r>
            <w:r w:rsidR="00A93811">
              <w:rPr>
                <w:color w:val="231F20"/>
                <w:sz w:val="20"/>
                <w:lang w:val="en-US"/>
              </w:rPr>
              <w:t>at</w:t>
            </w:r>
            <w:r w:rsidRPr="00FA307E">
              <w:rPr>
                <w:color w:val="231F20"/>
                <w:sz w:val="20"/>
                <w:lang w:val="en-US"/>
              </w:rPr>
              <w:t>: YYYY-MM-DD; examples: 2014–05–26; 1990–01–23</w:t>
            </w:r>
          </w:p>
        </w:tc>
      </w:tr>
      <w:tr w:rsidR="00B2125E" w:rsidRPr="00FA307E" w14:paraId="7BF28E6A" w14:textId="77777777">
        <w:trPr>
          <w:trHeight w:val="860"/>
        </w:trPr>
        <w:tc>
          <w:tcPr>
            <w:tcW w:w="2470" w:type="dxa"/>
            <w:tcBorders>
              <w:left w:val="nil"/>
            </w:tcBorders>
            <w:shd w:val="clear" w:color="auto" w:fill="E4EBEC"/>
          </w:tcPr>
          <w:p w14:paraId="196DE0C6" w14:textId="77777777" w:rsidR="00B2125E" w:rsidRPr="00FA307E" w:rsidRDefault="00B2125E">
            <w:pPr>
              <w:pStyle w:val="TableParagraph"/>
              <w:spacing w:before="8"/>
              <w:ind w:left="0"/>
              <w:rPr>
                <w:sz w:val="18"/>
                <w:lang w:val="en-US"/>
              </w:rPr>
            </w:pPr>
          </w:p>
          <w:p w14:paraId="2754BAB0" w14:textId="77777777" w:rsidR="00B2125E" w:rsidRPr="00FA307E" w:rsidRDefault="000E68C3">
            <w:pPr>
              <w:pStyle w:val="TableParagraph"/>
              <w:spacing w:before="0"/>
              <w:rPr>
                <w:rFonts w:ascii="Courier New"/>
                <w:sz w:val="18"/>
                <w:lang w:val="en-US"/>
              </w:rPr>
            </w:pPr>
            <w:r w:rsidRPr="00FA307E">
              <w:rPr>
                <w:rFonts w:ascii="Courier New"/>
                <w:color w:val="231F20"/>
                <w:sz w:val="18"/>
                <w:lang w:val="en-US"/>
              </w:rPr>
              <w:t>xs:time</w:t>
            </w:r>
          </w:p>
        </w:tc>
        <w:tc>
          <w:tcPr>
            <w:tcW w:w="5354" w:type="dxa"/>
            <w:tcBorders>
              <w:right w:val="nil"/>
            </w:tcBorders>
            <w:shd w:val="clear" w:color="auto" w:fill="E4EBEC"/>
          </w:tcPr>
          <w:p w14:paraId="788AB299" w14:textId="336D441B" w:rsidR="00B2125E" w:rsidRPr="00FA307E" w:rsidRDefault="000E68C3">
            <w:pPr>
              <w:pStyle w:val="TableParagraph"/>
              <w:spacing w:line="268" w:lineRule="auto"/>
              <w:ind w:right="420"/>
              <w:rPr>
                <w:sz w:val="20"/>
                <w:lang w:val="en-US"/>
              </w:rPr>
            </w:pPr>
            <w:r w:rsidRPr="00FA307E">
              <w:rPr>
                <w:color w:val="231F20"/>
                <w:sz w:val="20"/>
                <w:lang w:val="en-US"/>
              </w:rPr>
              <w:t xml:space="preserve">Data type for </w:t>
            </w:r>
            <w:r w:rsidR="00A93811">
              <w:rPr>
                <w:color w:val="231F20"/>
                <w:sz w:val="20"/>
                <w:lang w:val="en-US"/>
              </w:rPr>
              <w:t>times</w:t>
            </w:r>
            <w:r w:rsidRPr="00FA307E">
              <w:rPr>
                <w:color w:val="231F20"/>
                <w:sz w:val="20"/>
                <w:lang w:val="en-US"/>
              </w:rPr>
              <w:t xml:space="preserve"> in the form</w:t>
            </w:r>
            <w:r w:rsidR="00624F56">
              <w:rPr>
                <w:color w:val="231F20"/>
                <w:sz w:val="20"/>
                <w:lang w:val="en-US"/>
              </w:rPr>
              <w:t>at</w:t>
            </w:r>
            <w:r w:rsidRPr="00FA307E">
              <w:rPr>
                <w:color w:val="231F20"/>
                <w:sz w:val="20"/>
                <w:lang w:val="en-US"/>
              </w:rPr>
              <w:t>: hh:mm:ss; examples: 13:45:33; 09:09:09</w:t>
            </w:r>
          </w:p>
        </w:tc>
      </w:tr>
    </w:tbl>
    <w:p w14:paraId="234E7C02" w14:textId="77777777" w:rsidR="00B2125E" w:rsidRPr="00FA307E" w:rsidRDefault="00B2125E">
      <w:pPr>
        <w:pStyle w:val="BodyText"/>
        <w:rPr>
          <w:lang w:val="en-US"/>
        </w:rPr>
      </w:pPr>
    </w:p>
    <w:p w14:paraId="14F82A2D" w14:textId="77777777" w:rsidR="00B2125E" w:rsidRPr="00FA307E" w:rsidRDefault="00B2125E">
      <w:pPr>
        <w:pStyle w:val="BodyText"/>
        <w:spacing w:before="3"/>
        <w:rPr>
          <w:sz w:val="21"/>
          <w:lang w:val="en-US"/>
        </w:rPr>
      </w:pPr>
    </w:p>
    <w:p w14:paraId="0F76C4D6" w14:textId="58A96CF0" w:rsidR="00B2125E" w:rsidRPr="00FA307E" w:rsidRDefault="0098110B">
      <w:pPr>
        <w:pStyle w:val="BodyText"/>
        <w:spacing w:line="268" w:lineRule="auto"/>
        <w:ind w:left="2204" w:right="1254" w:hanging="1"/>
        <w:jc w:val="both"/>
        <w:rPr>
          <w:lang w:val="en-US"/>
        </w:rPr>
      </w:pPr>
      <w:r>
        <w:rPr>
          <w:color w:val="231F20"/>
          <w:lang w:val="en-US"/>
        </w:rPr>
        <w:t>As a rule, it is</w:t>
      </w:r>
      <w:r w:rsidR="008303DF">
        <w:rPr>
          <w:color w:val="231F20"/>
          <w:lang w:val="en-US"/>
        </w:rPr>
        <w:t xml:space="preserve"> possible to limit </w:t>
      </w:r>
      <w:r w:rsidR="000E68C3" w:rsidRPr="00FA307E">
        <w:rPr>
          <w:color w:val="231F20"/>
          <w:lang w:val="en-US"/>
        </w:rPr>
        <w:t xml:space="preserve">the value range </w:t>
      </w:r>
      <w:r w:rsidR="008303DF">
        <w:rPr>
          <w:color w:val="231F20"/>
          <w:lang w:val="en-US"/>
        </w:rPr>
        <w:t>of</w:t>
      </w:r>
      <w:r w:rsidR="000E68C3" w:rsidRPr="00FA307E">
        <w:rPr>
          <w:color w:val="231F20"/>
          <w:lang w:val="en-US"/>
        </w:rPr>
        <w:t xml:space="preserve"> simple elements. For example, in the element &lt;title&gt;, </w:t>
      </w:r>
      <w:r w:rsidR="0081378D">
        <w:rPr>
          <w:color w:val="231F20"/>
          <w:lang w:val="en-US"/>
        </w:rPr>
        <w:t>the only admissible</w:t>
      </w:r>
      <w:r w:rsidR="000E68C3" w:rsidRPr="00FA307E">
        <w:rPr>
          <w:color w:val="231F20"/>
          <w:lang w:val="en-US"/>
        </w:rPr>
        <w:t xml:space="preserve"> values</w:t>
      </w:r>
      <w:r w:rsidR="0081378D">
        <w:rPr>
          <w:color w:val="231F20"/>
          <w:lang w:val="en-US"/>
        </w:rPr>
        <w:t xml:space="preserve"> should be</w:t>
      </w:r>
      <w:r w:rsidR="000E68C3" w:rsidRPr="00FA307E">
        <w:rPr>
          <w:color w:val="231F20"/>
          <w:lang w:val="en-US"/>
        </w:rPr>
        <w:t xml:space="preserve"> Ms or Mr. </w:t>
      </w:r>
      <w:r w:rsidR="0081378D">
        <w:rPr>
          <w:color w:val="231F20"/>
          <w:lang w:val="en-US"/>
        </w:rPr>
        <w:t>The enumerations explored in Module 5 are a</w:t>
      </w:r>
      <w:r w:rsidR="000E68C3" w:rsidRPr="00FA307E">
        <w:rPr>
          <w:color w:val="231F20"/>
          <w:lang w:val="en-US"/>
        </w:rPr>
        <w:t xml:space="preserve"> typical application </w:t>
      </w:r>
      <w:r w:rsidR="0081378D">
        <w:rPr>
          <w:color w:val="231F20"/>
          <w:lang w:val="en-US"/>
        </w:rPr>
        <w:t>case for limiting values</w:t>
      </w:r>
      <w:r w:rsidR="000E68C3" w:rsidRPr="00FA307E">
        <w:rPr>
          <w:color w:val="231F20"/>
          <w:lang w:val="en-US"/>
        </w:rPr>
        <w:t>.</w:t>
      </w:r>
    </w:p>
    <w:p w14:paraId="5A69F9F7" w14:textId="77777777" w:rsidR="00B2125E" w:rsidRPr="00FA307E" w:rsidRDefault="00B2125E">
      <w:pPr>
        <w:pStyle w:val="BodyText"/>
        <w:spacing w:before="4"/>
        <w:rPr>
          <w:sz w:val="22"/>
          <w:lang w:val="en-US"/>
        </w:rPr>
      </w:pPr>
    </w:p>
    <w:p w14:paraId="2EA769B9" w14:textId="2CE1934A" w:rsidR="00B2125E" w:rsidRPr="00FA307E" w:rsidRDefault="0081378D">
      <w:pPr>
        <w:pStyle w:val="BodyText"/>
        <w:spacing w:line="264" w:lineRule="auto"/>
        <w:ind w:left="2204" w:right="1255"/>
        <w:jc w:val="both"/>
        <w:rPr>
          <w:lang w:val="en-US"/>
        </w:rPr>
      </w:pPr>
      <w:r>
        <w:rPr>
          <w:color w:val="231F20"/>
          <w:lang w:val="en-US"/>
        </w:rPr>
        <w:t>T</w:t>
      </w:r>
      <w:r w:rsidR="000E68C3" w:rsidRPr="00FA307E">
        <w:rPr>
          <w:color w:val="231F20"/>
          <w:lang w:val="en-US"/>
        </w:rPr>
        <w:t>he title</w:t>
      </w:r>
      <w:r>
        <w:rPr>
          <w:color w:val="231F20"/>
          <w:lang w:val="en-US"/>
        </w:rPr>
        <w:t xml:space="preserve"> element is limited</w:t>
      </w:r>
      <w:r w:rsidR="000E68C3" w:rsidRPr="00FA307E">
        <w:rPr>
          <w:color w:val="231F20"/>
          <w:lang w:val="en-US"/>
        </w:rPr>
        <w:t xml:space="preserve"> to precisely two possible values from the value range of </w:t>
      </w:r>
      <w:r w:rsidR="000E68C3" w:rsidRPr="00FA307E">
        <w:rPr>
          <w:rFonts w:ascii="Courier New" w:hAnsi="Courier New"/>
          <w:color w:val="231F20"/>
          <w:sz w:val="18"/>
          <w:lang w:val="en-US"/>
        </w:rPr>
        <w:t xml:space="preserve">xs:string </w:t>
      </w:r>
      <w:r>
        <w:rPr>
          <w:color w:val="231F20"/>
          <w:lang w:val="en-US"/>
        </w:rPr>
        <w:t>by means of</w:t>
      </w:r>
      <w:r w:rsidR="000E68C3" w:rsidRPr="00FA307E">
        <w:rPr>
          <w:color w:val="231F20"/>
          <w:lang w:val="en-US"/>
        </w:rPr>
        <w:t xml:space="preserve"> a restriction. </w:t>
      </w:r>
      <w:r w:rsidR="00E83D84">
        <w:rPr>
          <w:color w:val="231F20"/>
          <w:lang w:val="en-US"/>
        </w:rPr>
        <w:t xml:space="preserve">A separate type must be defined for each </w:t>
      </w:r>
      <w:r w:rsidR="000E68C3" w:rsidRPr="00FA307E">
        <w:rPr>
          <w:color w:val="231F20"/>
          <w:lang w:val="en-US"/>
        </w:rPr>
        <w:t>restriction</w:t>
      </w:r>
      <w:r w:rsidR="00E83D84">
        <w:rPr>
          <w:color w:val="231F20"/>
          <w:lang w:val="en-US"/>
        </w:rPr>
        <w:t>.</w:t>
      </w:r>
      <w:r w:rsidR="000E68C3" w:rsidRPr="00FA307E">
        <w:rPr>
          <w:color w:val="231F20"/>
          <w:lang w:val="en-US"/>
        </w:rPr>
        <w:t xml:space="preserve"> The complete definition for the element </w:t>
      </w:r>
      <w:r w:rsidR="000E68C3" w:rsidRPr="00FA307E">
        <w:rPr>
          <w:rFonts w:ascii="Courier New" w:hAnsi="Courier New"/>
          <w:color w:val="231F20"/>
          <w:sz w:val="18"/>
          <w:lang w:val="en-US"/>
        </w:rPr>
        <w:t>&lt;</w:t>
      </w:r>
      <w:r w:rsidR="00E83D84">
        <w:rPr>
          <w:rFonts w:ascii="Courier New" w:hAnsi="Courier New"/>
          <w:color w:val="231F20"/>
          <w:sz w:val="18"/>
          <w:lang w:val="en-US"/>
        </w:rPr>
        <w:t>title</w:t>
      </w:r>
      <w:r w:rsidR="000E68C3" w:rsidRPr="00FA307E">
        <w:rPr>
          <w:rFonts w:ascii="Courier New" w:hAnsi="Courier New"/>
          <w:color w:val="231F20"/>
          <w:sz w:val="18"/>
          <w:lang w:val="en-US"/>
        </w:rPr>
        <w:t xml:space="preserve">&gt; </w:t>
      </w:r>
      <w:r w:rsidR="000E68C3" w:rsidRPr="00FA307E">
        <w:rPr>
          <w:color w:val="231F20"/>
          <w:lang w:val="en-US"/>
        </w:rPr>
        <w:t>is as follows:</w:t>
      </w:r>
    </w:p>
    <w:p w14:paraId="678FB4BF" w14:textId="77777777" w:rsidR="00B2125E" w:rsidRPr="00FA307E" w:rsidRDefault="00B2125E">
      <w:pPr>
        <w:pStyle w:val="BodyText"/>
        <w:spacing w:before="8"/>
        <w:rPr>
          <w:sz w:val="25"/>
          <w:lang w:val="en-US"/>
        </w:rPr>
      </w:pPr>
    </w:p>
    <w:p w14:paraId="0F15FBBA" w14:textId="77777777" w:rsidR="00B2125E" w:rsidRPr="00FA307E" w:rsidRDefault="000E68C3">
      <w:pPr>
        <w:ind w:left="2204"/>
        <w:rPr>
          <w:rFonts w:ascii="Courier New"/>
          <w:sz w:val="18"/>
          <w:lang w:val="en-US"/>
        </w:rPr>
      </w:pPr>
      <w:r w:rsidRPr="00FA307E">
        <w:rPr>
          <w:rFonts w:ascii="Courier New"/>
          <w:color w:val="231F20"/>
          <w:sz w:val="18"/>
          <w:lang w:val="en-US"/>
        </w:rPr>
        <w:t>&lt;xs:element name="title"&gt;</w:t>
      </w:r>
    </w:p>
    <w:p w14:paraId="5966B71B" w14:textId="77777777" w:rsidR="00B2125E" w:rsidRPr="00FA307E" w:rsidRDefault="000E68C3">
      <w:pPr>
        <w:spacing w:before="56"/>
        <w:ind w:left="2528"/>
        <w:rPr>
          <w:rFonts w:ascii="Courier New"/>
          <w:sz w:val="18"/>
          <w:lang w:val="en-US"/>
        </w:rPr>
      </w:pPr>
      <w:r w:rsidRPr="00FA307E">
        <w:rPr>
          <w:rFonts w:ascii="Courier New"/>
          <w:color w:val="231F20"/>
          <w:sz w:val="18"/>
          <w:lang w:val="en-US"/>
        </w:rPr>
        <w:t>&lt;xs:simpleType&gt;</w:t>
      </w:r>
    </w:p>
    <w:p w14:paraId="548B6AE9" w14:textId="77777777" w:rsidR="00B2125E" w:rsidRPr="00FA307E" w:rsidRDefault="000E68C3">
      <w:pPr>
        <w:spacing w:before="56"/>
        <w:ind w:right="4868"/>
        <w:jc w:val="right"/>
        <w:rPr>
          <w:rFonts w:ascii="Courier New"/>
          <w:sz w:val="18"/>
          <w:lang w:val="en-US"/>
        </w:rPr>
      </w:pPr>
      <w:r w:rsidRPr="00FA307E">
        <w:rPr>
          <w:rFonts w:ascii="Courier New"/>
          <w:color w:val="231F20"/>
          <w:sz w:val="18"/>
          <w:lang w:val="en-US"/>
        </w:rPr>
        <w:t>&lt;xs:restriction base="xs:string"&gt;</w:t>
      </w:r>
    </w:p>
    <w:p w14:paraId="03916043" w14:textId="77777777" w:rsidR="00B2125E" w:rsidRPr="00FA307E" w:rsidRDefault="000E68C3">
      <w:pPr>
        <w:spacing w:before="57"/>
        <w:ind w:right="4868"/>
        <w:jc w:val="right"/>
        <w:rPr>
          <w:rFonts w:ascii="Courier New"/>
          <w:sz w:val="18"/>
          <w:lang w:val="en-US"/>
        </w:rPr>
      </w:pPr>
      <w:r w:rsidRPr="00FA307E">
        <w:rPr>
          <w:rFonts w:ascii="Courier New"/>
          <w:color w:val="231F20"/>
          <w:sz w:val="18"/>
          <w:lang w:val="en-US"/>
        </w:rPr>
        <w:t>&lt;xs:enumeration value="Ms"/&gt;</w:t>
      </w:r>
    </w:p>
    <w:p w14:paraId="7B26A83A" w14:textId="77777777" w:rsidR="00B2125E" w:rsidRPr="00FA307E" w:rsidRDefault="000E68C3">
      <w:pPr>
        <w:spacing w:before="56"/>
        <w:ind w:right="4868"/>
        <w:jc w:val="right"/>
        <w:rPr>
          <w:rFonts w:ascii="Courier New"/>
          <w:sz w:val="18"/>
          <w:lang w:val="en-US"/>
        </w:rPr>
      </w:pPr>
      <w:r w:rsidRPr="00FA307E">
        <w:rPr>
          <w:rFonts w:ascii="Courier New"/>
          <w:color w:val="231F20"/>
          <w:sz w:val="18"/>
          <w:lang w:val="en-US"/>
        </w:rPr>
        <w:t>&lt;xs:enumeration value="Mr"/&gt;</w:t>
      </w:r>
    </w:p>
    <w:p w14:paraId="1510BAA0" w14:textId="77777777" w:rsidR="00B2125E" w:rsidRPr="00FA307E" w:rsidRDefault="000E68C3">
      <w:pPr>
        <w:spacing w:before="56"/>
        <w:ind w:left="2852"/>
        <w:rPr>
          <w:rFonts w:ascii="Courier New"/>
          <w:sz w:val="18"/>
          <w:lang w:val="en-US"/>
        </w:rPr>
      </w:pPr>
      <w:r w:rsidRPr="00FA307E">
        <w:rPr>
          <w:rFonts w:ascii="Courier New"/>
          <w:color w:val="231F20"/>
          <w:sz w:val="18"/>
          <w:lang w:val="en-US"/>
        </w:rPr>
        <w:t>&lt;/xs:restriction&gt;</w:t>
      </w:r>
    </w:p>
    <w:p w14:paraId="3DD441D9" w14:textId="77777777" w:rsidR="00B2125E" w:rsidRPr="00FA307E" w:rsidRDefault="000E68C3">
      <w:pPr>
        <w:spacing w:before="56"/>
        <w:ind w:left="2528"/>
        <w:rPr>
          <w:rFonts w:ascii="Courier New"/>
          <w:sz w:val="18"/>
          <w:lang w:val="en-US"/>
        </w:rPr>
      </w:pPr>
      <w:r w:rsidRPr="00FA307E">
        <w:rPr>
          <w:rFonts w:ascii="Courier New"/>
          <w:color w:val="231F20"/>
          <w:sz w:val="18"/>
          <w:lang w:val="en-US"/>
        </w:rPr>
        <w:t>&lt;/xs:simpleType&gt;</w:t>
      </w:r>
    </w:p>
    <w:p w14:paraId="12EF04BE" w14:textId="77777777" w:rsidR="00B2125E" w:rsidRPr="00FA307E" w:rsidRDefault="000E68C3">
      <w:pPr>
        <w:spacing w:before="56"/>
        <w:ind w:left="2204"/>
        <w:rPr>
          <w:rFonts w:ascii="Courier New"/>
          <w:sz w:val="18"/>
          <w:lang w:val="en-US"/>
        </w:rPr>
      </w:pPr>
      <w:r w:rsidRPr="00FA307E">
        <w:rPr>
          <w:rFonts w:ascii="Courier New"/>
          <w:color w:val="231F20"/>
          <w:sz w:val="18"/>
          <w:lang w:val="en-US"/>
        </w:rPr>
        <w:t>&lt;/xs:element&gt;</w:t>
      </w:r>
    </w:p>
    <w:p w14:paraId="76959781" w14:textId="77777777" w:rsidR="00B2125E" w:rsidRPr="00FA307E" w:rsidRDefault="00B2125E">
      <w:pPr>
        <w:pStyle w:val="BodyText"/>
        <w:spacing w:before="4"/>
        <w:rPr>
          <w:rFonts w:ascii="Courier New"/>
          <w:sz w:val="24"/>
          <w:lang w:val="en-US"/>
        </w:rPr>
      </w:pPr>
    </w:p>
    <w:p w14:paraId="63E22FB0" w14:textId="6712F78B" w:rsidR="00B2125E" w:rsidRPr="00FA307E" w:rsidRDefault="000E68C3">
      <w:pPr>
        <w:pStyle w:val="BodyText"/>
        <w:spacing w:before="1" w:line="259" w:lineRule="auto"/>
        <w:ind w:left="2204" w:right="1255" w:hanging="1"/>
        <w:jc w:val="both"/>
        <w:rPr>
          <w:lang w:val="en-US"/>
        </w:rPr>
      </w:pPr>
      <w:r w:rsidRPr="00FA307E">
        <w:rPr>
          <w:color w:val="231F20"/>
          <w:lang w:val="en-US"/>
        </w:rPr>
        <w:t xml:space="preserve">The element </w:t>
      </w:r>
      <w:r w:rsidRPr="00FA307E">
        <w:rPr>
          <w:rFonts w:ascii="Courier New" w:hAnsi="Courier New"/>
          <w:color w:val="231F20"/>
          <w:sz w:val="18"/>
          <w:lang w:val="en-US"/>
        </w:rPr>
        <w:t xml:space="preserve">&lt;xs:simpleType&gt; </w:t>
      </w:r>
      <w:r w:rsidRPr="00FA307E">
        <w:rPr>
          <w:color w:val="231F20"/>
          <w:lang w:val="en-US"/>
        </w:rPr>
        <w:t>introduces the definition of a simple element type</w:t>
      </w:r>
      <w:r w:rsidR="00C02B7B">
        <w:rPr>
          <w:color w:val="231F20"/>
          <w:lang w:val="en-US"/>
        </w:rPr>
        <w:t>,</w:t>
      </w:r>
      <w:r w:rsidRPr="00FA307E">
        <w:rPr>
          <w:color w:val="231F20"/>
          <w:lang w:val="en-US"/>
        </w:rPr>
        <w:t xml:space="preserve"> in this case </w:t>
      </w:r>
      <w:r w:rsidR="00C02B7B">
        <w:rPr>
          <w:color w:val="231F20"/>
          <w:lang w:val="en-US"/>
        </w:rPr>
        <w:t>directly ascribed</w:t>
      </w:r>
      <w:r w:rsidRPr="00FA307E">
        <w:rPr>
          <w:color w:val="231F20"/>
          <w:lang w:val="en-US"/>
        </w:rPr>
        <w:t xml:space="preserve"> to the element </w:t>
      </w:r>
      <w:r w:rsidRPr="00FA307E">
        <w:rPr>
          <w:rFonts w:ascii="Courier New" w:hAnsi="Courier New"/>
          <w:color w:val="231F20"/>
          <w:sz w:val="18"/>
          <w:lang w:val="en-US"/>
        </w:rPr>
        <w:t>&lt;title&gt;</w:t>
      </w:r>
      <w:r w:rsidRPr="00FA307E">
        <w:rPr>
          <w:color w:val="231F20"/>
          <w:lang w:val="en-US"/>
        </w:rPr>
        <w:t>.  The element</w:t>
      </w:r>
    </w:p>
    <w:p w14:paraId="774C6EA4" w14:textId="3DD6C5B6" w:rsidR="00B2125E" w:rsidRPr="00FA307E" w:rsidRDefault="000E68C3">
      <w:pPr>
        <w:pStyle w:val="BodyText"/>
        <w:spacing w:line="261" w:lineRule="auto"/>
        <w:ind w:left="2204" w:right="1254"/>
        <w:jc w:val="both"/>
        <w:rPr>
          <w:lang w:val="en-US"/>
        </w:rPr>
      </w:pPr>
      <w:r w:rsidRPr="00FA307E">
        <w:rPr>
          <w:rFonts w:ascii="Courier New" w:hAnsi="Courier New"/>
          <w:color w:val="231F20"/>
          <w:sz w:val="18"/>
          <w:lang w:val="en-US"/>
        </w:rPr>
        <w:t xml:space="preserve">&lt;xs:restriction&gt; </w:t>
      </w:r>
      <w:r w:rsidRPr="00FA307E">
        <w:rPr>
          <w:color w:val="231F20"/>
          <w:lang w:val="en-US"/>
        </w:rPr>
        <w:t>defines the restriction</w:t>
      </w:r>
      <w:r w:rsidR="00C02B7B">
        <w:rPr>
          <w:color w:val="231F20"/>
          <w:lang w:val="en-US"/>
        </w:rPr>
        <w:t>, i</w:t>
      </w:r>
      <w:r w:rsidRPr="00FA307E">
        <w:rPr>
          <w:color w:val="231F20"/>
          <w:lang w:val="en-US"/>
        </w:rPr>
        <w:t xml:space="preserve">n this instance based on the data type xs:string. The two elements </w:t>
      </w:r>
      <w:r w:rsidRPr="00FA307E">
        <w:rPr>
          <w:rFonts w:ascii="Courier New" w:hAnsi="Courier New"/>
          <w:color w:val="231F20"/>
          <w:sz w:val="18"/>
          <w:lang w:val="en-US"/>
        </w:rPr>
        <w:t xml:space="preserve">&lt;xs:enumeration&gt; </w:t>
      </w:r>
      <w:r w:rsidRPr="00FA307E">
        <w:rPr>
          <w:color w:val="231F20"/>
          <w:lang w:val="en-US"/>
        </w:rPr>
        <w:t xml:space="preserve">define the valid values “Ms” and “Mr” for this restriction. If a value other than Ms or Mr is found in the element </w:t>
      </w:r>
      <w:r w:rsidRPr="00FA307E">
        <w:rPr>
          <w:rFonts w:ascii="Courier New" w:hAnsi="Courier New"/>
          <w:color w:val="231F20"/>
          <w:sz w:val="18"/>
          <w:lang w:val="en-US"/>
        </w:rPr>
        <w:t xml:space="preserve">&lt;title&gt; </w:t>
      </w:r>
      <w:r w:rsidRPr="00FA307E">
        <w:rPr>
          <w:color w:val="231F20"/>
          <w:lang w:val="en-US"/>
        </w:rPr>
        <w:t>in an XML file, the processing systems</w:t>
      </w:r>
      <w:r w:rsidR="007D7470">
        <w:rPr>
          <w:color w:val="231F20"/>
          <w:lang w:val="en-US"/>
        </w:rPr>
        <w:t xml:space="preserve"> </w:t>
      </w:r>
      <w:r w:rsidR="0098110B">
        <w:rPr>
          <w:color w:val="231F20"/>
          <w:lang w:val="en-US"/>
        </w:rPr>
        <w:t xml:space="preserve">will </w:t>
      </w:r>
      <w:r w:rsidR="007D7470">
        <w:rPr>
          <w:color w:val="231F20"/>
          <w:lang w:val="en-US"/>
        </w:rPr>
        <w:t>automatically identify th</w:t>
      </w:r>
      <w:r w:rsidR="0098110B">
        <w:rPr>
          <w:color w:val="231F20"/>
          <w:lang w:val="en-US"/>
        </w:rPr>
        <w:t>at</w:t>
      </w:r>
      <w:r w:rsidR="007D7470">
        <w:rPr>
          <w:color w:val="231F20"/>
          <w:lang w:val="en-US"/>
        </w:rPr>
        <w:t xml:space="preserve"> XML file</w:t>
      </w:r>
      <w:r w:rsidRPr="00FA307E">
        <w:rPr>
          <w:color w:val="231F20"/>
          <w:lang w:val="en-US"/>
        </w:rPr>
        <w:t xml:space="preserve"> as invalid.</w:t>
      </w:r>
    </w:p>
    <w:p w14:paraId="4A3D8582" w14:textId="77777777" w:rsidR="00B2125E" w:rsidRPr="00FA307E" w:rsidRDefault="00B2125E">
      <w:pPr>
        <w:spacing w:line="261" w:lineRule="auto"/>
        <w:jc w:val="both"/>
        <w:rPr>
          <w:lang w:val="en-US"/>
        </w:rPr>
        <w:sectPr w:rsidR="00B2125E" w:rsidRPr="00FA307E">
          <w:pgSz w:w="11910" w:h="16840"/>
          <w:pgMar w:top="960" w:right="160" w:bottom="680" w:left="460" w:header="0" w:footer="486" w:gutter="0"/>
          <w:cols w:space="720"/>
        </w:sectPr>
      </w:pPr>
    </w:p>
    <w:p w14:paraId="3537B6DA" w14:textId="77777777" w:rsidR="00B2125E" w:rsidRPr="00FA307E" w:rsidRDefault="00B2125E">
      <w:pPr>
        <w:pStyle w:val="BodyText"/>
        <w:rPr>
          <w:lang w:val="en-US"/>
        </w:rPr>
      </w:pPr>
    </w:p>
    <w:p w14:paraId="356E8EE1" w14:textId="77777777" w:rsidR="00B2125E" w:rsidRPr="00FA307E" w:rsidRDefault="00B2125E">
      <w:pPr>
        <w:pStyle w:val="BodyText"/>
        <w:rPr>
          <w:lang w:val="en-US"/>
        </w:rPr>
      </w:pPr>
    </w:p>
    <w:p w14:paraId="6D6C24BA" w14:textId="77777777" w:rsidR="00B2125E" w:rsidRPr="00FA307E" w:rsidRDefault="000E68C3">
      <w:pPr>
        <w:ind w:left="957"/>
        <w:rPr>
          <w:sz w:val="18"/>
          <w:lang w:val="en-US"/>
        </w:rPr>
      </w:pPr>
      <w:r w:rsidRPr="00FA307E">
        <w:rPr>
          <w:color w:val="003946"/>
          <w:sz w:val="18"/>
          <w:lang w:val="en-US"/>
        </w:rPr>
        <w:t>Specification of data interfaces with structured text</w:t>
      </w:r>
    </w:p>
    <w:p w14:paraId="68C9EF5A" w14:textId="77777777" w:rsidR="00B2125E" w:rsidRPr="00FA307E" w:rsidRDefault="00B2125E">
      <w:pPr>
        <w:pStyle w:val="BodyText"/>
        <w:rPr>
          <w:lang w:val="en-US"/>
        </w:rPr>
      </w:pPr>
    </w:p>
    <w:p w14:paraId="25F02C3C" w14:textId="77777777" w:rsidR="00B2125E" w:rsidRPr="00FA307E" w:rsidRDefault="00B2125E">
      <w:pPr>
        <w:pStyle w:val="BodyText"/>
        <w:rPr>
          <w:lang w:val="en-US"/>
        </w:rPr>
      </w:pPr>
    </w:p>
    <w:p w14:paraId="09DDB9CA" w14:textId="77777777" w:rsidR="00B2125E" w:rsidRPr="00FA307E" w:rsidRDefault="00B2125E">
      <w:pPr>
        <w:pStyle w:val="BodyText"/>
        <w:rPr>
          <w:lang w:val="en-US"/>
        </w:rPr>
      </w:pPr>
    </w:p>
    <w:p w14:paraId="1A2D3282" w14:textId="77777777" w:rsidR="00B2125E" w:rsidRPr="00FA307E" w:rsidRDefault="00B2125E">
      <w:pPr>
        <w:pStyle w:val="BodyText"/>
        <w:rPr>
          <w:lang w:val="en-US"/>
        </w:rPr>
      </w:pPr>
    </w:p>
    <w:p w14:paraId="52F75A93" w14:textId="77777777" w:rsidR="00B2125E" w:rsidRPr="00FA307E" w:rsidRDefault="00B2125E">
      <w:pPr>
        <w:pStyle w:val="BodyText"/>
        <w:rPr>
          <w:lang w:val="en-US"/>
        </w:rPr>
      </w:pPr>
    </w:p>
    <w:p w14:paraId="765A9FD4" w14:textId="77777777" w:rsidR="00B2125E" w:rsidRPr="00FA307E" w:rsidRDefault="00B2125E">
      <w:pPr>
        <w:pStyle w:val="BodyText"/>
        <w:spacing w:before="3"/>
        <w:rPr>
          <w:sz w:val="21"/>
          <w:lang w:val="en-US"/>
        </w:rPr>
      </w:pPr>
    </w:p>
    <w:p w14:paraId="0DB26D79" w14:textId="3E033CF7" w:rsidR="00B2125E" w:rsidRPr="00FA307E" w:rsidRDefault="000E68C3">
      <w:pPr>
        <w:pStyle w:val="Heading6"/>
        <w:spacing w:before="100"/>
        <w:rPr>
          <w:lang w:val="en-US"/>
        </w:rPr>
      </w:pPr>
      <w:r w:rsidRPr="00FA307E">
        <w:rPr>
          <w:color w:val="003946"/>
          <w:lang w:val="en-US"/>
        </w:rPr>
        <w:t xml:space="preserve">Complex types and </w:t>
      </w:r>
      <w:r w:rsidR="00704EAB">
        <w:rPr>
          <w:color w:val="003946"/>
          <w:lang w:val="en-US"/>
        </w:rPr>
        <w:t>composites</w:t>
      </w:r>
    </w:p>
    <w:p w14:paraId="111E6C57" w14:textId="77777777" w:rsidR="00B2125E" w:rsidRPr="00FA307E" w:rsidRDefault="00B2125E">
      <w:pPr>
        <w:pStyle w:val="BodyText"/>
        <w:spacing w:before="4"/>
        <w:rPr>
          <w:sz w:val="26"/>
          <w:lang w:val="en-US"/>
        </w:rPr>
      </w:pPr>
    </w:p>
    <w:p w14:paraId="572EED9E" w14:textId="5A4C5C17" w:rsidR="00B2125E" w:rsidRPr="00FA307E" w:rsidRDefault="0024054D">
      <w:pPr>
        <w:pStyle w:val="BodyText"/>
        <w:spacing w:line="259" w:lineRule="auto"/>
        <w:ind w:left="957" w:right="2502" w:hanging="1"/>
        <w:jc w:val="both"/>
        <w:rPr>
          <w:lang w:val="en-US"/>
        </w:rPr>
      </w:pPr>
      <w:r>
        <w:rPr>
          <w:color w:val="231F20"/>
          <w:lang w:val="en-US"/>
        </w:rPr>
        <w:t>In the</w:t>
      </w:r>
      <w:r w:rsidR="002F56EF">
        <w:rPr>
          <w:color w:val="231F20"/>
          <w:lang w:val="en-US"/>
        </w:rPr>
        <w:t xml:space="preserve"> above example</w:t>
      </w:r>
      <w:r>
        <w:rPr>
          <w:color w:val="231F20"/>
          <w:lang w:val="en-US"/>
        </w:rPr>
        <w:t>,</w:t>
      </w:r>
      <w:r w:rsidR="000E68C3" w:rsidRPr="00FA307E">
        <w:rPr>
          <w:color w:val="231F20"/>
          <w:lang w:val="en-US"/>
        </w:rPr>
        <w:t xml:space="preserve"> the element </w:t>
      </w:r>
      <w:r w:rsidR="000E68C3" w:rsidRPr="00FA307E">
        <w:rPr>
          <w:rFonts w:ascii="Courier New" w:hAnsi="Courier New"/>
          <w:color w:val="231F20"/>
          <w:sz w:val="18"/>
          <w:lang w:val="en-US"/>
        </w:rPr>
        <w:t>&lt;c</w:t>
      </w:r>
      <w:r w:rsidR="002F56EF">
        <w:rPr>
          <w:rFonts w:ascii="Courier New" w:hAnsi="Courier New"/>
          <w:color w:val="231F20"/>
          <w:sz w:val="18"/>
          <w:lang w:val="en-US"/>
        </w:rPr>
        <w:t>ustomer</w:t>
      </w:r>
      <w:r w:rsidR="000E68C3" w:rsidRPr="00FA307E">
        <w:rPr>
          <w:rFonts w:ascii="Courier New" w:hAnsi="Courier New"/>
          <w:color w:val="231F20"/>
          <w:sz w:val="18"/>
          <w:lang w:val="en-US"/>
        </w:rPr>
        <w:t>&gt;</w:t>
      </w:r>
      <w:r>
        <w:rPr>
          <w:color w:val="231F20"/>
          <w:lang w:val="en-US"/>
        </w:rPr>
        <w:t xml:space="preserve"> is an example of a complex element</w:t>
      </w:r>
      <w:r w:rsidR="000E68C3" w:rsidRPr="00FA307E">
        <w:rPr>
          <w:color w:val="231F20"/>
          <w:lang w:val="en-US"/>
        </w:rPr>
        <w:t xml:space="preserve"> contain</w:t>
      </w:r>
      <w:r>
        <w:rPr>
          <w:color w:val="231F20"/>
          <w:lang w:val="en-US"/>
        </w:rPr>
        <w:t>ing</w:t>
      </w:r>
      <w:r w:rsidR="000E68C3" w:rsidRPr="00FA307E">
        <w:rPr>
          <w:color w:val="231F20"/>
          <w:lang w:val="en-US"/>
        </w:rPr>
        <w:t xml:space="preserve"> four XML elements in total:</w:t>
      </w:r>
    </w:p>
    <w:p w14:paraId="3E5EA017" w14:textId="77777777" w:rsidR="00B2125E" w:rsidRPr="00FA307E" w:rsidRDefault="00B2125E">
      <w:pPr>
        <w:pStyle w:val="BodyText"/>
        <w:spacing w:before="9"/>
        <w:rPr>
          <w:sz w:val="25"/>
          <w:lang w:val="en-US"/>
        </w:rPr>
      </w:pPr>
    </w:p>
    <w:p w14:paraId="4F305617" w14:textId="64510E6F" w:rsidR="00B2125E" w:rsidRPr="00FA307E" w:rsidRDefault="000E68C3">
      <w:pPr>
        <w:ind w:left="957"/>
        <w:rPr>
          <w:rFonts w:ascii="Courier New"/>
          <w:sz w:val="18"/>
          <w:lang w:val="en-US"/>
        </w:rPr>
      </w:pPr>
      <w:r w:rsidRPr="00FA307E">
        <w:rPr>
          <w:rFonts w:ascii="Courier New"/>
          <w:color w:val="231F20"/>
          <w:sz w:val="18"/>
          <w:lang w:val="en-US"/>
        </w:rPr>
        <w:t>&lt;c</w:t>
      </w:r>
      <w:r w:rsidR="002F56EF">
        <w:rPr>
          <w:rFonts w:ascii="Courier New"/>
          <w:color w:val="231F20"/>
          <w:sz w:val="18"/>
          <w:lang w:val="en-US"/>
        </w:rPr>
        <w:t>ustomer</w:t>
      </w:r>
      <w:r w:rsidRPr="00FA307E">
        <w:rPr>
          <w:rFonts w:ascii="Courier New"/>
          <w:color w:val="231F20"/>
          <w:sz w:val="18"/>
          <w:lang w:val="en-US"/>
        </w:rPr>
        <w:t>&gt;</w:t>
      </w:r>
    </w:p>
    <w:p w14:paraId="0C6391FE" w14:textId="77777777" w:rsidR="00B2125E" w:rsidRPr="00FA307E" w:rsidRDefault="000E68C3">
      <w:pPr>
        <w:spacing w:before="56"/>
        <w:ind w:left="1281"/>
        <w:rPr>
          <w:rFonts w:ascii="Courier New"/>
          <w:sz w:val="18"/>
          <w:lang w:val="en-US"/>
        </w:rPr>
      </w:pPr>
      <w:r w:rsidRPr="00FA307E">
        <w:rPr>
          <w:rFonts w:ascii="Courier New"/>
          <w:color w:val="231F20"/>
          <w:sz w:val="18"/>
          <w:lang w:val="en-US"/>
        </w:rPr>
        <w:t>&lt;title&gt;Mr&lt;/title&gt;</w:t>
      </w:r>
    </w:p>
    <w:p w14:paraId="62E46462" w14:textId="77777777" w:rsidR="00B2125E" w:rsidRPr="00FA307E" w:rsidRDefault="000E68C3">
      <w:pPr>
        <w:spacing w:before="56"/>
        <w:ind w:left="1281"/>
        <w:rPr>
          <w:rFonts w:ascii="Courier New"/>
          <w:sz w:val="18"/>
          <w:lang w:val="en-US"/>
        </w:rPr>
      </w:pPr>
      <w:r w:rsidRPr="00FA307E">
        <w:rPr>
          <w:rFonts w:ascii="Courier New"/>
          <w:color w:val="231F20"/>
          <w:sz w:val="18"/>
          <w:lang w:val="en-US"/>
        </w:rPr>
        <w:t>&lt;firstname&gt;Samuel&lt;/firstname&gt;</w:t>
      </w:r>
    </w:p>
    <w:p w14:paraId="6EEBFCC2" w14:textId="77777777" w:rsidR="00B2125E" w:rsidRPr="00FA307E" w:rsidRDefault="000E68C3">
      <w:pPr>
        <w:spacing w:before="56"/>
        <w:ind w:left="1281"/>
        <w:rPr>
          <w:rFonts w:ascii="Courier New"/>
          <w:sz w:val="18"/>
          <w:lang w:val="en-US"/>
        </w:rPr>
      </w:pPr>
      <w:r w:rsidRPr="00FA307E">
        <w:rPr>
          <w:rFonts w:ascii="Courier New"/>
          <w:color w:val="231F20"/>
          <w:sz w:val="18"/>
          <w:lang w:val="en-US"/>
        </w:rPr>
        <w:t>&lt;surname&gt;Berg&lt;/surname&gt;</w:t>
      </w:r>
    </w:p>
    <w:p w14:paraId="6E4C93A9" w14:textId="4A927EA7" w:rsidR="00B2125E" w:rsidRPr="00FA307E" w:rsidRDefault="000E68C3">
      <w:pPr>
        <w:spacing w:before="56"/>
        <w:ind w:left="1281"/>
        <w:rPr>
          <w:rFonts w:ascii="Courier New"/>
          <w:sz w:val="18"/>
          <w:lang w:val="en-US"/>
        </w:rPr>
      </w:pPr>
      <w:r w:rsidRPr="00FA307E">
        <w:rPr>
          <w:rFonts w:ascii="Courier New"/>
          <w:color w:val="231F20"/>
          <w:sz w:val="18"/>
          <w:lang w:val="en-US"/>
        </w:rPr>
        <w:t>&lt;</w:t>
      </w:r>
      <w:r w:rsidR="0024054D">
        <w:rPr>
          <w:rFonts w:ascii="Courier New"/>
          <w:color w:val="231F20"/>
          <w:sz w:val="18"/>
          <w:lang w:val="en-US"/>
        </w:rPr>
        <w:t>birth</w:t>
      </w:r>
      <w:r w:rsidRPr="00FA307E">
        <w:rPr>
          <w:rFonts w:ascii="Courier New"/>
          <w:color w:val="231F20"/>
          <w:sz w:val="18"/>
          <w:lang w:val="en-US"/>
        </w:rPr>
        <w:t>name/&gt;</w:t>
      </w:r>
    </w:p>
    <w:p w14:paraId="0AC9BDE6" w14:textId="4098D8CE" w:rsidR="00B2125E" w:rsidRPr="00FA307E" w:rsidRDefault="000E68C3">
      <w:pPr>
        <w:spacing w:before="56"/>
        <w:ind w:left="957"/>
        <w:rPr>
          <w:rFonts w:ascii="Courier New"/>
          <w:sz w:val="18"/>
          <w:lang w:val="en-US"/>
        </w:rPr>
      </w:pPr>
      <w:r w:rsidRPr="00FA307E">
        <w:rPr>
          <w:rFonts w:ascii="Courier New"/>
          <w:color w:val="231F20"/>
          <w:sz w:val="18"/>
          <w:lang w:val="en-US"/>
        </w:rPr>
        <w:t>&lt;/c</w:t>
      </w:r>
      <w:r w:rsidR="002F56EF">
        <w:rPr>
          <w:rFonts w:ascii="Courier New"/>
          <w:color w:val="231F20"/>
          <w:sz w:val="18"/>
          <w:lang w:val="en-US"/>
        </w:rPr>
        <w:t>ustomer</w:t>
      </w:r>
      <w:r w:rsidRPr="00FA307E">
        <w:rPr>
          <w:rFonts w:ascii="Courier New"/>
          <w:color w:val="231F20"/>
          <w:sz w:val="18"/>
          <w:lang w:val="en-US"/>
        </w:rPr>
        <w:t>&gt;</w:t>
      </w:r>
    </w:p>
    <w:p w14:paraId="7886CBA3" w14:textId="77777777" w:rsidR="00B2125E" w:rsidRPr="00FA307E" w:rsidRDefault="00B2125E">
      <w:pPr>
        <w:pStyle w:val="BodyText"/>
        <w:spacing w:before="5"/>
        <w:rPr>
          <w:rFonts w:ascii="Courier New"/>
          <w:sz w:val="24"/>
          <w:lang w:val="en-US"/>
        </w:rPr>
      </w:pPr>
    </w:p>
    <w:p w14:paraId="663F1710" w14:textId="77F03DF9" w:rsidR="00B2125E" w:rsidRPr="00FA307E" w:rsidRDefault="0024054D">
      <w:pPr>
        <w:pStyle w:val="BodyText"/>
        <w:spacing w:line="259" w:lineRule="auto"/>
        <w:ind w:left="957" w:right="2502" w:hanging="1"/>
        <w:jc w:val="both"/>
        <w:rPr>
          <w:lang w:val="en-US"/>
        </w:rPr>
      </w:pPr>
      <w:r>
        <w:rPr>
          <w:color w:val="231F20"/>
          <w:lang w:val="en-US"/>
        </w:rPr>
        <w:t>Below is an</w:t>
      </w:r>
      <w:r w:rsidR="000E68C3" w:rsidRPr="00FA307E">
        <w:rPr>
          <w:color w:val="231F20"/>
          <w:lang w:val="en-US"/>
        </w:rPr>
        <w:t xml:space="preserve"> example of an XML schema defin</w:t>
      </w:r>
      <w:r>
        <w:rPr>
          <w:color w:val="231F20"/>
          <w:lang w:val="en-US"/>
        </w:rPr>
        <w:t>ing</w:t>
      </w:r>
      <w:r w:rsidR="000E68C3" w:rsidRPr="00FA307E">
        <w:rPr>
          <w:color w:val="231F20"/>
          <w:lang w:val="en-US"/>
        </w:rPr>
        <w:t xml:space="preserve"> the element </w:t>
      </w:r>
      <w:r w:rsidR="000E68C3" w:rsidRPr="00FA307E">
        <w:rPr>
          <w:rFonts w:ascii="Courier New" w:hAnsi="Courier New"/>
          <w:color w:val="231F20"/>
          <w:sz w:val="18"/>
          <w:lang w:val="en-US"/>
        </w:rPr>
        <w:t>&lt;c</w:t>
      </w:r>
      <w:r w:rsidR="002F56EF">
        <w:rPr>
          <w:rFonts w:ascii="Courier New" w:hAnsi="Courier New"/>
          <w:color w:val="231F20"/>
          <w:sz w:val="18"/>
          <w:lang w:val="en-US"/>
        </w:rPr>
        <w:t>ustomer</w:t>
      </w:r>
      <w:r w:rsidR="000E68C3" w:rsidRPr="00FA307E">
        <w:rPr>
          <w:rFonts w:ascii="Courier New" w:hAnsi="Courier New"/>
          <w:color w:val="231F20"/>
          <w:sz w:val="18"/>
          <w:lang w:val="en-US"/>
        </w:rPr>
        <w:t xml:space="preserve">&gt; </w:t>
      </w:r>
      <w:r w:rsidR="000E68C3" w:rsidRPr="00FA307E">
        <w:rPr>
          <w:color w:val="231F20"/>
          <w:lang w:val="en-US"/>
        </w:rPr>
        <w:t xml:space="preserve">together with all its child elements. </w:t>
      </w:r>
      <w:r>
        <w:rPr>
          <w:color w:val="231F20"/>
          <w:lang w:val="en-US"/>
        </w:rPr>
        <w:t>For</w:t>
      </w:r>
      <w:r w:rsidR="000E68C3" w:rsidRPr="00FA307E">
        <w:rPr>
          <w:color w:val="231F20"/>
          <w:lang w:val="en-US"/>
        </w:rPr>
        <w:t xml:space="preserve"> clarity, the element </w:t>
      </w:r>
      <w:r w:rsidR="000E68C3" w:rsidRPr="00FA307E">
        <w:rPr>
          <w:rFonts w:ascii="Courier New" w:hAnsi="Courier New"/>
          <w:color w:val="231F20"/>
          <w:sz w:val="18"/>
          <w:lang w:val="en-US"/>
        </w:rPr>
        <w:t xml:space="preserve">&lt;title&gt; </w:t>
      </w:r>
      <w:r w:rsidR="000E68C3" w:rsidRPr="00FA307E">
        <w:rPr>
          <w:color w:val="231F20"/>
          <w:lang w:val="en-US"/>
        </w:rPr>
        <w:t>is defined without restrictions:</w:t>
      </w:r>
    </w:p>
    <w:p w14:paraId="1D649B8E" w14:textId="77777777" w:rsidR="00B2125E" w:rsidRPr="00FA307E" w:rsidRDefault="00B2125E">
      <w:pPr>
        <w:pStyle w:val="BodyText"/>
        <w:spacing w:before="6"/>
        <w:rPr>
          <w:sz w:val="26"/>
          <w:lang w:val="en-US"/>
        </w:rPr>
      </w:pPr>
    </w:p>
    <w:p w14:paraId="37B048CA" w14:textId="3CB90472" w:rsidR="00B2125E" w:rsidRPr="00FA307E" w:rsidRDefault="000E68C3">
      <w:pPr>
        <w:ind w:left="957"/>
        <w:rPr>
          <w:rFonts w:ascii="Courier New"/>
          <w:sz w:val="18"/>
          <w:lang w:val="en-US"/>
        </w:rPr>
      </w:pPr>
      <w:r w:rsidRPr="00FA307E">
        <w:rPr>
          <w:rFonts w:ascii="Courier New"/>
          <w:color w:val="231F20"/>
          <w:sz w:val="18"/>
          <w:lang w:val="en-US"/>
        </w:rPr>
        <w:t>&lt;xs:element name="c</w:t>
      </w:r>
      <w:r w:rsidR="002F56EF">
        <w:rPr>
          <w:rFonts w:ascii="Courier New"/>
          <w:color w:val="231F20"/>
          <w:sz w:val="18"/>
          <w:lang w:val="en-US"/>
        </w:rPr>
        <w:t>ustomer</w:t>
      </w:r>
      <w:r w:rsidRPr="00FA307E">
        <w:rPr>
          <w:rFonts w:ascii="Courier New"/>
          <w:color w:val="231F20"/>
          <w:sz w:val="18"/>
          <w:lang w:val="en-US"/>
        </w:rPr>
        <w:t>"&gt;</w:t>
      </w:r>
    </w:p>
    <w:p w14:paraId="00E53BB0" w14:textId="77777777" w:rsidR="00B2125E" w:rsidRPr="00FA307E" w:rsidRDefault="000E68C3">
      <w:pPr>
        <w:spacing w:before="56"/>
        <w:ind w:right="8274"/>
        <w:jc w:val="right"/>
        <w:rPr>
          <w:rFonts w:ascii="Courier New"/>
          <w:sz w:val="18"/>
          <w:lang w:val="en-US"/>
        </w:rPr>
      </w:pPr>
      <w:r w:rsidRPr="00FA307E">
        <w:rPr>
          <w:rFonts w:ascii="Courier New"/>
          <w:color w:val="231F20"/>
          <w:sz w:val="18"/>
          <w:lang w:val="en-US"/>
        </w:rPr>
        <w:t>&lt;xs:complexType&gt;</w:t>
      </w:r>
    </w:p>
    <w:p w14:paraId="752F7B4B" w14:textId="77777777" w:rsidR="00B2125E" w:rsidRPr="00FA307E" w:rsidRDefault="000E68C3">
      <w:pPr>
        <w:spacing w:before="56"/>
        <w:ind w:right="8274"/>
        <w:jc w:val="right"/>
        <w:rPr>
          <w:rFonts w:ascii="Courier New"/>
          <w:sz w:val="18"/>
          <w:lang w:val="en-US"/>
        </w:rPr>
      </w:pPr>
      <w:r w:rsidRPr="00FA307E">
        <w:rPr>
          <w:rFonts w:ascii="Courier New"/>
          <w:color w:val="231F20"/>
          <w:sz w:val="18"/>
          <w:lang w:val="en-US"/>
        </w:rPr>
        <w:t>&lt;xs:sequence&gt;</w:t>
      </w:r>
    </w:p>
    <w:p w14:paraId="3999DA78" w14:textId="77777777" w:rsidR="00B2125E" w:rsidRPr="00FA307E" w:rsidRDefault="000E68C3">
      <w:pPr>
        <w:spacing w:before="56"/>
        <w:ind w:left="1929"/>
        <w:rPr>
          <w:rFonts w:ascii="Courier New"/>
          <w:sz w:val="18"/>
          <w:lang w:val="en-US"/>
        </w:rPr>
      </w:pPr>
      <w:r w:rsidRPr="00FA307E">
        <w:rPr>
          <w:rFonts w:ascii="Courier New"/>
          <w:color w:val="231F20"/>
          <w:sz w:val="18"/>
          <w:lang w:val="en-US"/>
        </w:rPr>
        <w:t>&lt;xs:element name="title" type="xs:string"/&gt;</w:t>
      </w:r>
    </w:p>
    <w:p w14:paraId="5E5EF41A" w14:textId="77777777" w:rsidR="00B2125E" w:rsidRPr="00FA307E" w:rsidRDefault="000E68C3">
      <w:pPr>
        <w:spacing w:before="56"/>
        <w:ind w:left="1929"/>
        <w:rPr>
          <w:rFonts w:ascii="Courier New"/>
          <w:sz w:val="18"/>
          <w:lang w:val="en-US"/>
        </w:rPr>
      </w:pPr>
      <w:r w:rsidRPr="00FA307E">
        <w:rPr>
          <w:rFonts w:ascii="Courier New"/>
          <w:color w:val="231F20"/>
          <w:sz w:val="18"/>
          <w:lang w:val="en-US"/>
        </w:rPr>
        <w:t>&lt;xs:element name="firstname" type="xs:string"/&gt;</w:t>
      </w:r>
    </w:p>
    <w:p w14:paraId="7BC7605C" w14:textId="77777777" w:rsidR="00B2125E" w:rsidRPr="00FA307E" w:rsidRDefault="000E68C3">
      <w:pPr>
        <w:spacing w:before="56"/>
        <w:ind w:left="1929"/>
        <w:rPr>
          <w:rFonts w:ascii="Courier New"/>
          <w:sz w:val="18"/>
          <w:lang w:val="en-US"/>
        </w:rPr>
      </w:pPr>
      <w:r w:rsidRPr="00FA307E">
        <w:rPr>
          <w:rFonts w:ascii="Courier New"/>
          <w:color w:val="231F20"/>
          <w:sz w:val="18"/>
          <w:lang w:val="en-US"/>
        </w:rPr>
        <w:t>&lt;xs:element name="surname" type="xs:string"/&gt;</w:t>
      </w:r>
    </w:p>
    <w:p w14:paraId="2AC89E3D" w14:textId="2E5ED2A0" w:rsidR="00B2125E" w:rsidRPr="00FA307E" w:rsidRDefault="000E68C3">
      <w:pPr>
        <w:spacing w:before="57"/>
        <w:ind w:left="1929"/>
        <w:rPr>
          <w:rFonts w:ascii="Courier New"/>
          <w:sz w:val="18"/>
          <w:lang w:val="en-US"/>
        </w:rPr>
      </w:pPr>
      <w:r w:rsidRPr="00FA307E">
        <w:rPr>
          <w:rFonts w:ascii="Courier New"/>
          <w:color w:val="231F20"/>
          <w:sz w:val="18"/>
          <w:lang w:val="en-US"/>
        </w:rPr>
        <w:t>&lt;xs:element name="</w:t>
      </w:r>
      <w:r w:rsidR="006B1BC2">
        <w:rPr>
          <w:rFonts w:ascii="Courier New"/>
          <w:color w:val="231F20"/>
          <w:sz w:val="18"/>
          <w:lang w:val="en-US"/>
        </w:rPr>
        <w:t>birth</w:t>
      </w:r>
      <w:r w:rsidRPr="00FA307E">
        <w:rPr>
          <w:rFonts w:ascii="Courier New"/>
          <w:color w:val="231F20"/>
          <w:sz w:val="18"/>
          <w:lang w:val="en-US"/>
        </w:rPr>
        <w:t>name" type="xs:string"/&gt;</w:t>
      </w:r>
    </w:p>
    <w:p w14:paraId="6D6B4487" w14:textId="77777777" w:rsidR="00B2125E" w:rsidRPr="00FA307E" w:rsidRDefault="000E68C3">
      <w:pPr>
        <w:spacing w:before="56"/>
        <w:ind w:right="8166"/>
        <w:jc w:val="right"/>
        <w:rPr>
          <w:rFonts w:ascii="Courier New"/>
          <w:sz w:val="18"/>
          <w:lang w:val="en-US"/>
        </w:rPr>
      </w:pPr>
      <w:r w:rsidRPr="00FA307E">
        <w:rPr>
          <w:rFonts w:ascii="Courier New"/>
          <w:color w:val="231F20"/>
          <w:sz w:val="18"/>
          <w:lang w:val="en-US"/>
        </w:rPr>
        <w:t>&lt;/xs:sequence&gt;</w:t>
      </w:r>
    </w:p>
    <w:p w14:paraId="4730DBFD" w14:textId="77777777" w:rsidR="00B2125E" w:rsidRPr="00FA307E" w:rsidRDefault="000E68C3">
      <w:pPr>
        <w:spacing w:before="56"/>
        <w:ind w:right="8166"/>
        <w:jc w:val="right"/>
        <w:rPr>
          <w:rFonts w:ascii="Courier New"/>
          <w:sz w:val="18"/>
          <w:lang w:val="en-US"/>
        </w:rPr>
      </w:pPr>
      <w:r w:rsidRPr="00FA307E">
        <w:rPr>
          <w:rFonts w:ascii="Courier New"/>
          <w:color w:val="231F20"/>
          <w:sz w:val="18"/>
          <w:lang w:val="en-US"/>
        </w:rPr>
        <w:t>&lt;/xs:complexType&gt;</w:t>
      </w:r>
    </w:p>
    <w:p w14:paraId="387456F2" w14:textId="77777777" w:rsidR="00B2125E" w:rsidRPr="00FA307E" w:rsidRDefault="000E68C3">
      <w:pPr>
        <w:spacing w:before="56"/>
        <w:ind w:left="957"/>
        <w:rPr>
          <w:rFonts w:ascii="Courier New"/>
          <w:sz w:val="18"/>
          <w:lang w:val="en-US"/>
        </w:rPr>
      </w:pPr>
      <w:r w:rsidRPr="00FA307E">
        <w:rPr>
          <w:rFonts w:ascii="Courier New"/>
          <w:color w:val="231F20"/>
          <w:sz w:val="18"/>
          <w:lang w:val="en-US"/>
        </w:rPr>
        <w:t>&lt;/xs:element&gt;</w:t>
      </w:r>
    </w:p>
    <w:p w14:paraId="62385A2E" w14:textId="77777777" w:rsidR="00B2125E" w:rsidRPr="00FA307E" w:rsidRDefault="00B2125E">
      <w:pPr>
        <w:pStyle w:val="BodyText"/>
        <w:spacing w:before="4"/>
        <w:rPr>
          <w:rFonts w:ascii="Courier New"/>
          <w:sz w:val="24"/>
          <w:lang w:val="en-US"/>
        </w:rPr>
      </w:pPr>
    </w:p>
    <w:p w14:paraId="3E0A64B5" w14:textId="55DF3C13" w:rsidR="00B2125E" w:rsidRPr="00FA307E" w:rsidRDefault="000E68C3" w:rsidP="00FB0930">
      <w:pPr>
        <w:spacing w:line="259" w:lineRule="auto"/>
        <w:ind w:left="957" w:right="2502" w:hanging="1"/>
        <w:jc w:val="both"/>
        <w:rPr>
          <w:sz w:val="20"/>
          <w:lang w:val="en-US"/>
        </w:rPr>
      </w:pPr>
      <w:r w:rsidRPr="00FA307E">
        <w:rPr>
          <w:color w:val="231F20"/>
          <w:sz w:val="20"/>
          <w:lang w:val="en-US"/>
        </w:rPr>
        <w:t xml:space="preserve">After defining the element name with the element </w:t>
      </w:r>
      <w:r w:rsidRPr="00FA307E">
        <w:rPr>
          <w:rFonts w:ascii="Courier New" w:hAnsi="Courier New"/>
          <w:color w:val="231F20"/>
          <w:sz w:val="18"/>
          <w:lang w:val="en-US"/>
        </w:rPr>
        <w:t>&lt;xs:element name="c</w:t>
      </w:r>
      <w:r w:rsidR="00B14E15">
        <w:rPr>
          <w:rFonts w:ascii="Courier New" w:hAnsi="Courier New"/>
          <w:color w:val="231F20"/>
          <w:sz w:val="18"/>
          <w:lang w:val="en-US"/>
        </w:rPr>
        <w:t>ustomer</w:t>
      </w:r>
      <w:r w:rsidRPr="00FA307E">
        <w:rPr>
          <w:rFonts w:ascii="Courier New" w:hAnsi="Courier New"/>
          <w:color w:val="231F20"/>
          <w:sz w:val="18"/>
          <w:lang w:val="en-US"/>
        </w:rPr>
        <w:t>"&gt;</w:t>
      </w:r>
      <w:r w:rsidRPr="00FA307E">
        <w:rPr>
          <w:color w:val="231F20"/>
          <w:sz w:val="20"/>
          <w:lang w:val="en-US"/>
        </w:rPr>
        <w:t xml:space="preserve">, the schema element </w:t>
      </w:r>
      <w:r w:rsidRPr="00FA307E">
        <w:rPr>
          <w:rFonts w:ascii="Courier New" w:hAnsi="Courier New"/>
          <w:color w:val="231F20"/>
          <w:sz w:val="18"/>
          <w:lang w:val="en-US"/>
        </w:rPr>
        <w:t xml:space="preserve">&lt;xs:complexType&gt; </w:t>
      </w:r>
      <w:r w:rsidRPr="00FA307E">
        <w:rPr>
          <w:color w:val="231F20"/>
          <w:sz w:val="20"/>
          <w:lang w:val="en-US"/>
        </w:rPr>
        <w:t>declares the XML element</w:t>
      </w:r>
      <w:r w:rsidR="00FB0930">
        <w:rPr>
          <w:color w:val="231F20"/>
          <w:sz w:val="20"/>
          <w:lang w:val="en-US"/>
        </w:rPr>
        <w:t xml:space="preserve"> </w:t>
      </w:r>
      <w:r w:rsidRPr="00FA307E">
        <w:rPr>
          <w:rFonts w:ascii="Courier New"/>
          <w:color w:val="231F20"/>
          <w:sz w:val="18"/>
          <w:lang w:val="en-US"/>
        </w:rPr>
        <w:t>&lt;c</w:t>
      </w:r>
      <w:r w:rsidR="00B14E15">
        <w:rPr>
          <w:rFonts w:ascii="Courier New"/>
          <w:color w:val="231F20"/>
          <w:sz w:val="18"/>
          <w:lang w:val="en-US"/>
        </w:rPr>
        <w:t>ustomer</w:t>
      </w:r>
      <w:r w:rsidRPr="00FA307E">
        <w:rPr>
          <w:rFonts w:ascii="Courier New"/>
          <w:color w:val="231F20"/>
          <w:sz w:val="18"/>
          <w:lang w:val="en-US"/>
        </w:rPr>
        <w:t xml:space="preserve">&gt; </w:t>
      </w:r>
      <w:r w:rsidR="00FB0930">
        <w:rPr>
          <w:color w:val="231F20"/>
          <w:sz w:val="20"/>
          <w:lang w:val="en-US"/>
        </w:rPr>
        <w:t>to be</w:t>
      </w:r>
      <w:r w:rsidRPr="00FA307E">
        <w:rPr>
          <w:color w:val="231F20"/>
          <w:sz w:val="20"/>
          <w:lang w:val="en-US"/>
        </w:rPr>
        <w:t xml:space="preserve"> a complex element.</w:t>
      </w:r>
    </w:p>
    <w:p w14:paraId="2FC63A1D" w14:textId="77777777" w:rsidR="00B2125E" w:rsidRPr="00FA307E" w:rsidRDefault="00B2125E">
      <w:pPr>
        <w:pStyle w:val="BodyText"/>
        <w:rPr>
          <w:sz w:val="24"/>
          <w:lang w:val="en-US"/>
        </w:rPr>
      </w:pPr>
    </w:p>
    <w:p w14:paraId="62B03383" w14:textId="0DF464CA" w:rsidR="00B2125E" w:rsidRPr="00FA307E" w:rsidRDefault="000E68C3">
      <w:pPr>
        <w:pStyle w:val="BodyText"/>
        <w:spacing w:line="266" w:lineRule="auto"/>
        <w:ind w:left="957" w:right="2501" w:hanging="1"/>
        <w:jc w:val="both"/>
        <w:rPr>
          <w:lang w:val="en-US"/>
        </w:rPr>
      </w:pPr>
      <w:r w:rsidRPr="00FA307E">
        <w:rPr>
          <w:color w:val="231F20"/>
          <w:lang w:val="en-US"/>
        </w:rPr>
        <w:t xml:space="preserve">The element </w:t>
      </w:r>
      <w:r w:rsidRPr="00FA307E">
        <w:rPr>
          <w:rFonts w:ascii="Courier New" w:hAnsi="Courier New"/>
          <w:color w:val="231F20"/>
          <w:sz w:val="18"/>
          <w:lang w:val="en-US"/>
        </w:rPr>
        <w:t xml:space="preserve">&lt;xs:sequence&gt; </w:t>
      </w:r>
      <w:r w:rsidRPr="00FA307E">
        <w:rPr>
          <w:color w:val="231F20"/>
          <w:lang w:val="en-US"/>
        </w:rPr>
        <w:t>is a so-called composit</w:t>
      </w:r>
      <w:r w:rsidR="00401984">
        <w:rPr>
          <w:color w:val="231F20"/>
          <w:lang w:val="en-US"/>
        </w:rPr>
        <w:t>or, indicating</w:t>
      </w:r>
      <w:r w:rsidRPr="00FA307E">
        <w:rPr>
          <w:color w:val="231F20"/>
          <w:lang w:val="en-US"/>
        </w:rPr>
        <w:t xml:space="preserve"> that the complex element </w:t>
      </w:r>
      <w:r w:rsidR="00401984">
        <w:rPr>
          <w:color w:val="231F20"/>
          <w:lang w:val="en-US"/>
        </w:rPr>
        <w:t>comprises</w:t>
      </w:r>
      <w:r w:rsidRPr="00FA307E">
        <w:rPr>
          <w:color w:val="231F20"/>
          <w:lang w:val="en-US"/>
        </w:rPr>
        <w:t xml:space="preserve"> a pre-defined sequence of child element</w:t>
      </w:r>
      <w:r w:rsidR="00401984">
        <w:rPr>
          <w:color w:val="231F20"/>
          <w:lang w:val="en-US"/>
        </w:rPr>
        <w:t>s</w:t>
      </w:r>
      <w:r w:rsidRPr="00FA307E">
        <w:rPr>
          <w:color w:val="231F20"/>
          <w:lang w:val="en-US"/>
        </w:rPr>
        <w:t xml:space="preserve">. Table 22 </w:t>
      </w:r>
      <w:r w:rsidR="00401984">
        <w:rPr>
          <w:color w:val="231F20"/>
          <w:lang w:val="en-US"/>
        </w:rPr>
        <w:t xml:space="preserve">briefly outlines all the </w:t>
      </w:r>
      <w:r w:rsidRPr="00FA307E">
        <w:rPr>
          <w:color w:val="231F20"/>
          <w:lang w:val="en-US"/>
        </w:rPr>
        <w:t xml:space="preserve">compositors permitted in XML schemas. In an XML schema, the compositors determine </w:t>
      </w:r>
      <w:r w:rsidR="00401984">
        <w:rPr>
          <w:color w:val="231F20"/>
          <w:lang w:val="en-US"/>
        </w:rPr>
        <w:t>the positioning of a complex element’s</w:t>
      </w:r>
      <w:r w:rsidRPr="00FA307E">
        <w:rPr>
          <w:color w:val="231F20"/>
          <w:lang w:val="en-US"/>
        </w:rPr>
        <w:t xml:space="preserve"> child eleme</w:t>
      </w:r>
      <w:r w:rsidR="00401984">
        <w:rPr>
          <w:color w:val="231F20"/>
          <w:lang w:val="en-US"/>
        </w:rPr>
        <w:t>n</w:t>
      </w:r>
      <w:r w:rsidRPr="00FA307E">
        <w:rPr>
          <w:color w:val="231F20"/>
          <w:lang w:val="en-US"/>
        </w:rPr>
        <w:t>ts</w:t>
      </w:r>
      <w:r w:rsidR="00401984">
        <w:rPr>
          <w:color w:val="231F20"/>
          <w:lang w:val="en-US"/>
        </w:rPr>
        <w:t xml:space="preserve"> within </w:t>
      </w:r>
      <w:r w:rsidRPr="00FA307E">
        <w:rPr>
          <w:color w:val="231F20"/>
          <w:lang w:val="en-US"/>
        </w:rPr>
        <w:t xml:space="preserve">the XML files. </w:t>
      </w:r>
    </w:p>
    <w:p w14:paraId="1CB525A6" w14:textId="77777777" w:rsidR="00B2125E" w:rsidRPr="00FA307E" w:rsidRDefault="00B2125E">
      <w:pPr>
        <w:spacing w:line="266" w:lineRule="auto"/>
        <w:jc w:val="both"/>
        <w:rPr>
          <w:lang w:val="en-US"/>
        </w:rPr>
        <w:sectPr w:rsidR="00B2125E" w:rsidRPr="00FA307E">
          <w:pgSz w:w="11910" w:h="16840"/>
          <w:pgMar w:top="960" w:right="160" w:bottom="680" w:left="460" w:header="0" w:footer="486" w:gutter="0"/>
          <w:cols w:space="720"/>
        </w:sectPr>
      </w:pPr>
    </w:p>
    <w:p w14:paraId="6C720AD9" w14:textId="77777777" w:rsidR="00B2125E" w:rsidRPr="00FA307E" w:rsidRDefault="00B2125E">
      <w:pPr>
        <w:pStyle w:val="BodyText"/>
        <w:rPr>
          <w:lang w:val="en-US"/>
        </w:rPr>
      </w:pPr>
    </w:p>
    <w:p w14:paraId="6E1713DA" w14:textId="77777777" w:rsidR="00B2125E" w:rsidRPr="00FA307E" w:rsidRDefault="00B2125E">
      <w:pPr>
        <w:pStyle w:val="BodyText"/>
        <w:rPr>
          <w:lang w:val="en-US"/>
        </w:rPr>
      </w:pPr>
    </w:p>
    <w:p w14:paraId="06617721" w14:textId="77777777" w:rsidR="00B2125E" w:rsidRPr="00FA307E" w:rsidRDefault="00B2125E">
      <w:pPr>
        <w:pStyle w:val="BodyText"/>
        <w:rPr>
          <w:lang w:val="en-US"/>
        </w:rPr>
      </w:pPr>
    </w:p>
    <w:p w14:paraId="6423D3E0" w14:textId="77777777" w:rsidR="00B2125E" w:rsidRPr="00FA307E" w:rsidRDefault="00B2125E">
      <w:pPr>
        <w:pStyle w:val="BodyText"/>
        <w:rPr>
          <w:lang w:val="en-US"/>
        </w:rPr>
      </w:pPr>
    </w:p>
    <w:p w14:paraId="4D841CA1" w14:textId="77777777" w:rsidR="00B2125E" w:rsidRPr="00FA307E" w:rsidRDefault="00B2125E">
      <w:pPr>
        <w:pStyle w:val="BodyText"/>
        <w:rPr>
          <w:lang w:val="en-US"/>
        </w:rPr>
      </w:pPr>
    </w:p>
    <w:p w14:paraId="604B27AD" w14:textId="77777777" w:rsidR="00B2125E" w:rsidRPr="00FA307E" w:rsidRDefault="00B2125E">
      <w:pPr>
        <w:pStyle w:val="BodyText"/>
        <w:rPr>
          <w:lang w:val="en-US"/>
        </w:rPr>
      </w:pPr>
    </w:p>
    <w:p w14:paraId="3E3DF3DC" w14:textId="77777777" w:rsidR="00B2125E" w:rsidRPr="00FA307E" w:rsidRDefault="00B2125E">
      <w:pPr>
        <w:pStyle w:val="BodyText"/>
        <w:rPr>
          <w:lang w:val="en-US"/>
        </w:rPr>
      </w:pPr>
    </w:p>
    <w:p w14:paraId="69C11ADB" w14:textId="77777777" w:rsidR="00B2125E" w:rsidRPr="00FA307E" w:rsidRDefault="00B2125E">
      <w:pPr>
        <w:pStyle w:val="BodyText"/>
        <w:rPr>
          <w:lang w:val="en-US"/>
        </w:rPr>
      </w:pPr>
    </w:p>
    <w:p w14:paraId="30303EE4" w14:textId="77777777" w:rsidR="00B2125E" w:rsidRPr="00FA307E" w:rsidRDefault="00B2125E">
      <w:pPr>
        <w:pStyle w:val="BodyText"/>
        <w:spacing w:before="10"/>
        <w:rPr>
          <w:sz w:val="10"/>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52"/>
        <w:gridCol w:w="5372"/>
      </w:tblGrid>
      <w:tr w:rsidR="00B2125E" w:rsidRPr="00FA307E" w14:paraId="2B5CD516" w14:textId="77777777">
        <w:trPr>
          <w:trHeight w:val="600"/>
        </w:trPr>
        <w:tc>
          <w:tcPr>
            <w:tcW w:w="7824" w:type="dxa"/>
            <w:gridSpan w:val="2"/>
            <w:tcBorders>
              <w:top w:val="nil"/>
              <w:left w:val="nil"/>
              <w:right w:val="nil"/>
            </w:tcBorders>
            <w:shd w:val="clear" w:color="auto" w:fill="109290"/>
          </w:tcPr>
          <w:p w14:paraId="45E989EB" w14:textId="77777777" w:rsidR="00B2125E" w:rsidRPr="00FA307E" w:rsidRDefault="000E68C3">
            <w:pPr>
              <w:pStyle w:val="TableParagraph"/>
              <w:ind w:left="169"/>
              <w:rPr>
                <w:sz w:val="20"/>
                <w:lang w:val="en-US"/>
              </w:rPr>
            </w:pPr>
            <w:r w:rsidRPr="00FA307E">
              <w:rPr>
                <w:color w:val="FFFFFF"/>
                <w:sz w:val="20"/>
                <w:lang w:val="en-US"/>
              </w:rPr>
              <w:t>Table 22: Overview of XSD compositors</w:t>
            </w:r>
          </w:p>
        </w:tc>
      </w:tr>
      <w:tr w:rsidR="00B2125E" w:rsidRPr="00FA307E" w14:paraId="1B60E79E" w14:textId="77777777">
        <w:trPr>
          <w:trHeight w:val="600"/>
        </w:trPr>
        <w:tc>
          <w:tcPr>
            <w:tcW w:w="2452" w:type="dxa"/>
            <w:tcBorders>
              <w:left w:val="nil"/>
              <w:bottom w:val="single" w:sz="4" w:space="0" w:color="FFFFFF"/>
              <w:right w:val="single" w:sz="4" w:space="0" w:color="FFFFFF"/>
            </w:tcBorders>
            <w:shd w:val="clear" w:color="auto" w:fill="BBD3D3"/>
          </w:tcPr>
          <w:p w14:paraId="2367893B" w14:textId="77777777" w:rsidR="00B2125E" w:rsidRPr="00FA307E" w:rsidRDefault="000E68C3">
            <w:pPr>
              <w:pStyle w:val="TableParagraph"/>
              <w:rPr>
                <w:sz w:val="20"/>
                <w:lang w:val="en-US"/>
              </w:rPr>
            </w:pPr>
            <w:r w:rsidRPr="00FA307E">
              <w:rPr>
                <w:color w:val="231F20"/>
                <w:sz w:val="20"/>
                <w:lang w:val="en-US"/>
              </w:rPr>
              <w:t>XSD data types</w:t>
            </w:r>
          </w:p>
        </w:tc>
        <w:tc>
          <w:tcPr>
            <w:tcW w:w="5372" w:type="dxa"/>
            <w:tcBorders>
              <w:left w:val="single" w:sz="4" w:space="0" w:color="FFFFFF"/>
              <w:bottom w:val="single" w:sz="4" w:space="0" w:color="FFFFFF"/>
              <w:right w:val="nil"/>
            </w:tcBorders>
            <w:shd w:val="clear" w:color="auto" w:fill="BBD3D3"/>
          </w:tcPr>
          <w:p w14:paraId="560866E9" w14:textId="77777777" w:rsidR="00B2125E" w:rsidRPr="00FA307E" w:rsidRDefault="000E68C3">
            <w:pPr>
              <w:pStyle w:val="TableParagraph"/>
              <w:ind w:left="169"/>
              <w:rPr>
                <w:sz w:val="20"/>
                <w:lang w:val="en-US"/>
              </w:rPr>
            </w:pPr>
            <w:r w:rsidRPr="00FA307E">
              <w:rPr>
                <w:color w:val="231F20"/>
                <w:sz w:val="20"/>
                <w:lang w:val="en-US"/>
              </w:rPr>
              <w:t>Description</w:t>
            </w:r>
          </w:p>
        </w:tc>
      </w:tr>
      <w:tr w:rsidR="00B2125E" w:rsidRPr="00FA307E" w14:paraId="69C027DC" w14:textId="77777777">
        <w:trPr>
          <w:trHeight w:val="1640"/>
        </w:trPr>
        <w:tc>
          <w:tcPr>
            <w:tcW w:w="2452" w:type="dxa"/>
            <w:tcBorders>
              <w:top w:val="single" w:sz="4" w:space="0" w:color="FFFFFF"/>
              <w:left w:val="nil"/>
              <w:bottom w:val="single" w:sz="4" w:space="0" w:color="FFFFFF"/>
              <w:right w:val="single" w:sz="4" w:space="0" w:color="FFFFFF"/>
            </w:tcBorders>
            <w:shd w:val="clear" w:color="auto" w:fill="E4EBEC"/>
          </w:tcPr>
          <w:p w14:paraId="6FA24C3F" w14:textId="77777777" w:rsidR="00B2125E" w:rsidRPr="00FA307E" w:rsidRDefault="00B2125E">
            <w:pPr>
              <w:pStyle w:val="TableParagraph"/>
              <w:spacing w:before="8"/>
              <w:ind w:left="0"/>
              <w:rPr>
                <w:sz w:val="18"/>
                <w:lang w:val="en-US"/>
              </w:rPr>
            </w:pPr>
          </w:p>
          <w:p w14:paraId="40540167" w14:textId="77777777" w:rsidR="00B2125E" w:rsidRPr="00FA307E" w:rsidRDefault="000E68C3">
            <w:pPr>
              <w:pStyle w:val="TableParagraph"/>
              <w:spacing w:before="0"/>
              <w:rPr>
                <w:rFonts w:ascii="Courier New"/>
                <w:sz w:val="18"/>
                <w:lang w:val="en-US"/>
              </w:rPr>
            </w:pPr>
            <w:r w:rsidRPr="00FA307E">
              <w:rPr>
                <w:rFonts w:ascii="Courier New"/>
                <w:color w:val="231F20"/>
                <w:sz w:val="18"/>
                <w:lang w:val="en-US"/>
              </w:rPr>
              <w:t>&lt;xs:sequence/&gt;</w:t>
            </w:r>
          </w:p>
        </w:tc>
        <w:tc>
          <w:tcPr>
            <w:tcW w:w="5372" w:type="dxa"/>
            <w:tcBorders>
              <w:top w:val="single" w:sz="4" w:space="0" w:color="FFFFFF"/>
              <w:left w:val="single" w:sz="4" w:space="0" w:color="FFFFFF"/>
              <w:bottom w:val="single" w:sz="4" w:space="0" w:color="FFFFFF"/>
              <w:right w:val="nil"/>
            </w:tcBorders>
            <w:shd w:val="clear" w:color="auto" w:fill="E4EBEC"/>
          </w:tcPr>
          <w:p w14:paraId="71C69146" w14:textId="07898CD4" w:rsidR="00B2125E" w:rsidRPr="00FA307E" w:rsidRDefault="008F6A23">
            <w:pPr>
              <w:pStyle w:val="TableParagraph"/>
              <w:spacing w:line="266" w:lineRule="auto"/>
              <w:ind w:left="169" w:right="224"/>
              <w:rPr>
                <w:sz w:val="20"/>
                <w:lang w:val="en-US"/>
              </w:rPr>
            </w:pPr>
            <w:r>
              <w:rPr>
                <w:color w:val="231F20"/>
                <w:sz w:val="20"/>
                <w:lang w:val="en-US"/>
              </w:rPr>
              <w:t>“S</w:t>
            </w:r>
            <w:r w:rsidR="000E68C3" w:rsidRPr="00FA307E">
              <w:rPr>
                <w:color w:val="231F20"/>
                <w:sz w:val="20"/>
                <w:lang w:val="en-US"/>
              </w:rPr>
              <w:t>equence</w:t>
            </w:r>
            <w:r>
              <w:rPr>
                <w:color w:val="231F20"/>
                <w:sz w:val="20"/>
                <w:lang w:val="en-US"/>
              </w:rPr>
              <w:t>”</w:t>
            </w:r>
            <w:r w:rsidR="000E68C3" w:rsidRPr="00FA307E">
              <w:rPr>
                <w:color w:val="231F20"/>
                <w:sz w:val="20"/>
                <w:lang w:val="en-US"/>
              </w:rPr>
              <w:t xml:space="preserve"> </w:t>
            </w:r>
            <w:r>
              <w:rPr>
                <w:color w:val="231F20"/>
                <w:sz w:val="20"/>
                <w:lang w:val="en-US"/>
              </w:rPr>
              <w:t>i</w:t>
            </w:r>
            <w:r w:rsidR="000E68C3" w:rsidRPr="00FA307E">
              <w:rPr>
                <w:color w:val="231F20"/>
                <w:sz w:val="20"/>
                <w:lang w:val="en-US"/>
              </w:rPr>
              <w:t xml:space="preserve">ndicates that this group of elements </w:t>
            </w:r>
            <w:r>
              <w:rPr>
                <w:color w:val="231F20"/>
                <w:sz w:val="20"/>
                <w:lang w:val="en-US"/>
              </w:rPr>
              <w:t>must follow</w:t>
            </w:r>
            <w:r w:rsidR="000E68C3" w:rsidRPr="00FA307E">
              <w:rPr>
                <w:color w:val="231F20"/>
                <w:sz w:val="20"/>
                <w:lang w:val="en-US"/>
              </w:rPr>
              <w:t xml:space="preserve"> the sequence defined in the schema. Elements declared as optional within </w:t>
            </w:r>
            <w:r w:rsidR="000E68C3" w:rsidRPr="00FA307E">
              <w:rPr>
                <w:rFonts w:ascii="Courier New" w:hAnsi="Courier New"/>
                <w:color w:val="231F20"/>
                <w:sz w:val="18"/>
                <w:lang w:val="en-US"/>
              </w:rPr>
              <w:t xml:space="preserve">&lt;xs:sequence/&gt; </w:t>
            </w:r>
            <w:r w:rsidR="000E68C3" w:rsidRPr="00FA307E">
              <w:rPr>
                <w:color w:val="231F20"/>
                <w:sz w:val="20"/>
                <w:lang w:val="en-US"/>
              </w:rPr>
              <w:t>may be skipped.</w:t>
            </w:r>
          </w:p>
        </w:tc>
      </w:tr>
      <w:tr w:rsidR="00B2125E" w:rsidRPr="00FA307E" w14:paraId="2DF7CAB6" w14:textId="77777777">
        <w:trPr>
          <w:trHeight w:val="1120"/>
        </w:trPr>
        <w:tc>
          <w:tcPr>
            <w:tcW w:w="2452" w:type="dxa"/>
            <w:tcBorders>
              <w:top w:val="single" w:sz="4" w:space="0" w:color="FFFFFF"/>
              <w:left w:val="nil"/>
              <w:bottom w:val="single" w:sz="4" w:space="0" w:color="FFFFFF"/>
              <w:right w:val="single" w:sz="4" w:space="0" w:color="FFFFFF"/>
            </w:tcBorders>
            <w:shd w:val="clear" w:color="auto" w:fill="E4EBEC"/>
          </w:tcPr>
          <w:p w14:paraId="0BC5FF76" w14:textId="77777777" w:rsidR="00B2125E" w:rsidRPr="00FA307E" w:rsidRDefault="00B2125E">
            <w:pPr>
              <w:pStyle w:val="TableParagraph"/>
              <w:spacing w:before="8"/>
              <w:ind w:left="0"/>
              <w:rPr>
                <w:sz w:val="18"/>
                <w:lang w:val="en-US"/>
              </w:rPr>
            </w:pPr>
          </w:p>
          <w:p w14:paraId="45E611DB" w14:textId="77777777" w:rsidR="00B2125E" w:rsidRPr="00FA307E" w:rsidRDefault="000E68C3">
            <w:pPr>
              <w:pStyle w:val="TableParagraph"/>
              <w:spacing w:before="0"/>
              <w:rPr>
                <w:rFonts w:ascii="Courier New"/>
                <w:sz w:val="18"/>
                <w:lang w:val="en-US"/>
              </w:rPr>
            </w:pPr>
            <w:r w:rsidRPr="00FA307E">
              <w:rPr>
                <w:rFonts w:ascii="Courier New"/>
                <w:color w:val="231F20"/>
                <w:sz w:val="18"/>
                <w:lang w:val="en-US"/>
              </w:rPr>
              <w:t>&lt;xs:choice/&gt;</w:t>
            </w:r>
          </w:p>
        </w:tc>
        <w:tc>
          <w:tcPr>
            <w:tcW w:w="5372" w:type="dxa"/>
            <w:tcBorders>
              <w:top w:val="single" w:sz="4" w:space="0" w:color="FFFFFF"/>
              <w:left w:val="single" w:sz="4" w:space="0" w:color="FFFFFF"/>
              <w:bottom w:val="single" w:sz="4" w:space="0" w:color="FFFFFF"/>
              <w:right w:val="nil"/>
            </w:tcBorders>
            <w:shd w:val="clear" w:color="auto" w:fill="E4EBEC"/>
          </w:tcPr>
          <w:p w14:paraId="2647DD0C" w14:textId="606FD519" w:rsidR="00B2125E" w:rsidRPr="00FA307E" w:rsidRDefault="000A120F">
            <w:pPr>
              <w:pStyle w:val="TableParagraph"/>
              <w:spacing w:line="264" w:lineRule="auto"/>
              <w:ind w:right="495"/>
              <w:rPr>
                <w:sz w:val="20"/>
                <w:lang w:val="en-US"/>
              </w:rPr>
            </w:pPr>
            <w:r>
              <w:rPr>
                <w:color w:val="231F20"/>
                <w:sz w:val="20"/>
                <w:lang w:val="en-US"/>
              </w:rPr>
              <w:t>“C</w:t>
            </w:r>
            <w:r w:rsidR="000E68C3" w:rsidRPr="00FA307E">
              <w:rPr>
                <w:color w:val="231F20"/>
                <w:sz w:val="20"/>
                <w:lang w:val="en-US"/>
              </w:rPr>
              <w:t>hoice</w:t>
            </w:r>
            <w:r>
              <w:rPr>
                <w:color w:val="231F20"/>
                <w:sz w:val="20"/>
                <w:lang w:val="en-US"/>
              </w:rPr>
              <w:t>”</w:t>
            </w:r>
            <w:r w:rsidR="000E68C3" w:rsidRPr="00FA307E">
              <w:rPr>
                <w:color w:val="231F20"/>
                <w:sz w:val="20"/>
                <w:lang w:val="en-US"/>
              </w:rPr>
              <w:t xml:space="preserve"> indicates that precisely one </w:t>
            </w:r>
            <w:r>
              <w:rPr>
                <w:color w:val="231F20"/>
                <w:sz w:val="20"/>
                <w:lang w:val="en-US"/>
              </w:rPr>
              <w:t>of</w:t>
            </w:r>
            <w:r w:rsidR="000E68C3" w:rsidRPr="00FA307E">
              <w:rPr>
                <w:color w:val="231F20"/>
                <w:sz w:val="20"/>
                <w:lang w:val="en-US"/>
              </w:rPr>
              <w:t xml:space="preserve"> the elements declared in </w:t>
            </w:r>
            <w:r w:rsidR="000E68C3" w:rsidRPr="00FA307E">
              <w:rPr>
                <w:rFonts w:ascii="Courier New"/>
                <w:color w:val="231F20"/>
                <w:sz w:val="18"/>
                <w:lang w:val="en-US"/>
              </w:rPr>
              <w:t xml:space="preserve">&lt;xs:choice/&gt; </w:t>
            </w:r>
            <w:r w:rsidR="000E68C3" w:rsidRPr="00FA307E">
              <w:rPr>
                <w:color w:val="231F20"/>
                <w:sz w:val="20"/>
                <w:lang w:val="en-US"/>
              </w:rPr>
              <w:t xml:space="preserve">may be </w:t>
            </w:r>
            <w:r>
              <w:rPr>
                <w:color w:val="231F20"/>
                <w:sz w:val="20"/>
                <w:lang w:val="en-US"/>
              </w:rPr>
              <w:t>contained</w:t>
            </w:r>
            <w:r w:rsidR="000E68C3" w:rsidRPr="00FA307E">
              <w:rPr>
                <w:color w:val="231F20"/>
                <w:sz w:val="20"/>
                <w:lang w:val="en-US"/>
              </w:rPr>
              <w:t xml:space="preserve"> in an XML file.</w:t>
            </w:r>
          </w:p>
        </w:tc>
      </w:tr>
      <w:tr w:rsidR="00B2125E" w:rsidRPr="00FA307E" w14:paraId="4CAE93C8" w14:textId="77777777">
        <w:trPr>
          <w:trHeight w:val="1640"/>
        </w:trPr>
        <w:tc>
          <w:tcPr>
            <w:tcW w:w="2452" w:type="dxa"/>
            <w:tcBorders>
              <w:top w:val="single" w:sz="4" w:space="0" w:color="FFFFFF"/>
              <w:left w:val="nil"/>
              <w:bottom w:val="single" w:sz="4" w:space="0" w:color="FFFFFF"/>
              <w:right w:val="single" w:sz="4" w:space="0" w:color="FFFFFF"/>
            </w:tcBorders>
            <w:shd w:val="clear" w:color="auto" w:fill="E4EBEC"/>
          </w:tcPr>
          <w:p w14:paraId="1628682F" w14:textId="77777777" w:rsidR="00B2125E" w:rsidRPr="00FA307E" w:rsidRDefault="00B2125E">
            <w:pPr>
              <w:pStyle w:val="TableParagraph"/>
              <w:spacing w:before="8"/>
              <w:ind w:left="0"/>
              <w:rPr>
                <w:sz w:val="18"/>
                <w:lang w:val="en-US"/>
              </w:rPr>
            </w:pPr>
          </w:p>
          <w:p w14:paraId="2731922A" w14:textId="77777777" w:rsidR="00B2125E" w:rsidRPr="00FA307E" w:rsidRDefault="000E68C3">
            <w:pPr>
              <w:pStyle w:val="TableParagraph"/>
              <w:spacing w:before="0"/>
              <w:rPr>
                <w:rFonts w:ascii="Courier New"/>
                <w:sz w:val="18"/>
                <w:lang w:val="en-US"/>
              </w:rPr>
            </w:pPr>
            <w:r w:rsidRPr="00FA307E">
              <w:rPr>
                <w:rFonts w:ascii="Courier New"/>
                <w:color w:val="231F20"/>
                <w:sz w:val="18"/>
                <w:lang w:val="en-US"/>
              </w:rPr>
              <w:t>&lt;xs:all/&gt;</w:t>
            </w:r>
          </w:p>
        </w:tc>
        <w:tc>
          <w:tcPr>
            <w:tcW w:w="5372" w:type="dxa"/>
            <w:tcBorders>
              <w:top w:val="single" w:sz="4" w:space="0" w:color="FFFFFF"/>
              <w:left w:val="single" w:sz="4" w:space="0" w:color="FFFFFF"/>
              <w:bottom w:val="single" w:sz="4" w:space="0" w:color="FFFFFF"/>
              <w:right w:val="nil"/>
            </w:tcBorders>
            <w:shd w:val="clear" w:color="auto" w:fill="E4EBEC"/>
          </w:tcPr>
          <w:p w14:paraId="33C12CDA" w14:textId="02AB0F11" w:rsidR="00B2125E" w:rsidRPr="00FA307E" w:rsidRDefault="000A120F">
            <w:pPr>
              <w:pStyle w:val="TableParagraph"/>
              <w:rPr>
                <w:sz w:val="20"/>
                <w:lang w:val="en-US"/>
              </w:rPr>
            </w:pPr>
            <w:r>
              <w:rPr>
                <w:color w:val="231F20"/>
                <w:sz w:val="20"/>
                <w:lang w:val="en-US"/>
              </w:rPr>
              <w:t>“A</w:t>
            </w:r>
            <w:r w:rsidR="000E68C3" w:rsidRPr="00FA307E">
              <w:rPr>
                <w:color w:val="231F20"/>
                <w:sz w:val="20"/>
                <w:lang w:val="en-US"/>
              </w:rPr>
              <w:t>ll</w:t>
            </w:r>
            <w:r>
              <w:rPr>
                <w:color w:val="231F20"/>
                <w:sz w:val="20"/>
                <w:lang w:val="en-US"/>
              </w:rPr>
              <w:t>”</w:t>
            </w:r>
            <w:r w:rsidR="000E68C3" w:rsidRPr="00FA307E">
              <w:rPr>
                <w:color w:val="231F20"/>
                <w:sz w:val="20"/>
                <w:lang w:val="en-US"/>
              </w:rPr>
              <w:t xml:space="preserve"> indicates that all elements declared in</w:t>
            </w:r>
          </w:p>
          <w:p w14:paraId="14E267A3" w14:textId="32F896C1" w:rsidR="00B2125E" w:rsidRPr="00FA307E" w:rsidRDefault="000E68C3">
            <w:pPr>
              <w:pStyle w:val="TableParagraph"/>
              <w:spacing w:before="28" w:line="264" w:lineRule="auto"/>
              <w:ind w:left="169" w:right="316"/>
              <w:rPr>
                <w:sz w:val="20"/>
                <w:lang w:val="en-US"/>
              </w:rPr>
            </w:pPr>
            <w:r w:rsidRPr="00FA307E">
              <w:rPr>
                <w:rFonts w:ascii="Courier New" w:hAnsi="Courier New"/>
                <w:color w:val="231F20"/>
                <w:sz w:val="18"/>
                <w:lang w:val="en-US"/>
              </w:rPr>
              <w:t xml:space="preserve">&lt;xs:all/&gt; </w:t>
            </w:r>
            <w:r w:rsidRPr="00FA307E">
              <w:rPr>
                <w:color w:val="231F20"/>
                <w:sz w:val="20"/>
                <w:lang w:val="en-US"/>
              </w:rPr>
              <w:t>must be contained in the XML file. The</w:t>
            </w:r>
            <w:r w:rsidR="00A7660E">
              <w:rPr>
                <w:color w:val="231F20"/>
                <w:sz w:val="20"/>
                <w:lang w:val="en-US"/>
              </w:rPr>
              <w:t>ir</w:t>
            </w:r>
            <w:r w:rsidRPr="00FA307E">
              <w:rPr>
                <w:color w:val="231F20"/>
                <w:sz w:val="20"/>
                <w:lang w:val="en-US"/>
              </w:rPr>
              <w:t xml:space="preserve"> sequence is unimportant. Optional elements are permitted, but elements </w:t>
            </w:r>
            <w:r w:rsidR="00A7660E">
              <w:rPr>
                <w:color w:val="231F20"/>
                <w:sz w:val="20"/>
                <w:lang w:val="en-US"/>
              </w:rPr>
              <w:t>cannot appear more than once</w:t>
            </w:r>
            <w:r w:rsidRPr="00FA307E">
              <w:rPr>
                <w:color w:val="231F20"/>
                <w:sz w:val="20"/>
                <w:lang w:val="en-US"/>
              </w:rPr>
              <w:t>.</w:t>
            </w:r>
          </w:p>
        </w:tc>
      </w:tr>
    </w:tbl>
    <w:p w14:paraId="60684901" w14:textId="77777777" w:rsidR="00B2125E" w:rsidRPr="00FA307E" w:rsidRDefault="00B2125E">
      <w:pPr>
        <w:pStyle w:val="BodyText"/>
        <w:spacing w:before="2"/>
        <w:rPr>
          <w:sz w:val="17"/>
          <w:lang w:val="en-US"/>
        </w:rPr>
      </w:pPr>
    </w:p>
    <w:p w14:paraId="1BC5940A" w14:textId="2C14FC1B" w:rsidR="00B2125E" w:rsidRPr="00FA307E" w:rsidRDefault="000E68C3">
      <w:pPr>
        <w:pStyle w:val="BodyText"/>
        <w:spacing w:before="100" w:line="264" w:lineRule="auto"/>
        <w:ind w:left="2204" w:right="1255" w:hanging="1"/>
        <w:jc w:val="both"/>
        <w:rPr>
          <w:lang w:val="en-US"/>
        </w:rPr>
      </w:pPr>
      <w:r w:rsidRPr="00FA307E">
        <w:rPr>
          <w:color w:val="231F20"/>
          <w:lang w:val="en-US"/>
        </w:rPr>
        <w:t xml:space="preserve">Finally, all child elements of </w:t>
      </w:r>
      <w:r w:rsidRPr="00FA307E">
        <w:rPr>
          <w:rFonts w:ascii="Courier New" w:hAnsi="Courier New"/>
          <w:color w:val="231F20"/>
          <w:sz w:val="18"/>
          <w:lang w:val="en-US"/>
        </w:rPr>
        <w:t>&lt;c</w:t>
      </w:r>
      <w:r w:rsidR="00047F40">
        <w:rPr>
          <w:rFonts w:ascii="Courier New" w:hAnsi="Courier New"/>
          <w:color w:val="231F20"/>
          <w:sz w:val="18"/>
          <w:lang w:val="en-US"/>
        </w:rPr>
        <w:t>ustomer</w:t>
      </w:r>
      <w:r w:rsidRPr="00FA307E">
        <w:rPr>
          <w:rFonts w:ascii="Courier New" w:hAnsi="Courier New"/>
          <w:color w:val="231F20"/>
          <w:sz w:val="18"/>
          <w:lang w:val="en-US"/>
        </w:rPr>
        <w:t xml:space="preserve">&gt; </w:t>
      </w:r>
      <w:r w:rsidRPr="00FA307E">
        <w:rPr>
          <w:color w:val="231F20"/>
          <w:lang w:val="en-US"/>
        </w:rPr>
        <w:t xml:space="preserve">are declared within the compositor. In </w:t>
      </w:r>
      <w:r w:rsidR="00A7660E">
        <w:rPr>
          <w:color w:val="231F20"/>
          <w:lang w:val="en-US"/>
        </w:rPr>
        <w:t>our example, these</w:t>
      </w:r>
      <w:r w:rsidRPr="00FA307E">
        <w:rPr>
          <w:color w:val="231F20"/>
          <w:lang w:val="en-US"/>
        </w:rPr>
        <w:t xml:space="preserve"> are four simple element types of the type </w:t>
      </w:r>
      <w:r w:rsidRPr="00FA307E">
        <w:rPr>
          <w:rFonts w:ascii="Courier New" w:hAnsi="Courier New"/>
          <w:color w:val="231F20"/>
          <w:sz w:val="18"/>
          <w:lang w:val="en-US"/>
        </w:rPr>
        <w:t>xs:string</w:t>
      </w:r>
      <w:r w:rsidRPr="00FA307E">
        <w:rPr>
          <w:color w:val="231F20"/>
          <w:lang w:val="en-US"/>
        </w:rPr>
        <w:t>.</w:t>
      </w:r>
    </w:p>
    <w:p w14:paraId="05CD13F6" w14:textId="77777777" w:rsidR="00B2125E" w:rsidRPr="00FA307E" w:rsidRDefault="00B2125E">
      <w:pPr>
        <w:pStyle w:val="BodyText"/>
        <w:spacing w:before="10"/>
        <w:rPr>
          <w:sz w:val="21"/>
          <w:lang w:val="en-US"/>
        </w:rPr>
      </w:pPr>
    </w:p>
    <w:p w14:paraId="27836D0E" w14:textId="29A63F6E" w:rsidR="00B2125E" w:rsidRPr="00FA307E" w:rsidRDefault="000E68C3">
      <w:pPr>
        <w:pStyle w:val="BodyText"/>
        <w:spacing w:line="264" w:lineRule="auto"/>
        <w:ind w:left="2204" w:right="1254"/>
        <w:jc w:val="both"/>
        <w:rPr>
          <w:lang w:val="en-US"/>
        </w:rPr>
      </w:pPr>
      <w:r w:rsidRPr="00FA307E">
        <w:rPr>
          <w:color w:val="231F20"/>
          <w:lang w:val="en-US"/>
        </w:rPr>
        <w:t>Until now, the type definition</w:t>
      </w:r>
      <w:r w:rsidR="00E140C8">
        <w:rPr>
          <w:color w:val="231F20"/>
          <w:lang w:val="en-US"/>
        </w:rPr>
        <w:t>s</w:t>
      </w:r>
      <w:r w:rsidRPr="00FA307E">
        <w:rPr>
          <w:color w:val="231F20"/>
          <w:lang w:val="en-US"/>
        </w:rPr>
        <w:t xml:space="preserve"> </w:t>
      </w:r>
      <w:r w:rsidR="00E140C8">
        <w:rPr>
          <w:color w:val="231F20"/>
          <w:lang w:val="en-US"/>
        </w:rPr>
        <w:t>for</w:t>
      </w:r>
      <w:r w:rsidRPr="00FA307E">
        <w:rPr>
          <w:color w:val="231F20"/>
          <w:lang w:val="en-US"/>
        </w:rPr>
        <w:t xml:space="preserve"> </w:t>
      </w:r>
      <w:r w:rsidRPr="00FA307E">
        <w:rPr>
          <w:rFonts w:ascii="Courier New" w:hAnsi="Courier New"/>
          <w:color w:val="231F20"/>
          <w:sz w:val="18"/>
          <w:lang w:val="en-US"/>
        </w:rPr>
        <w:t>&lt;c</w:t>
      </w:r>
      <w:r w:rsidR="004F0580">
        <w:rPr>
          <w:rFonts w:ascii="Courier New" w:hAnsi="Courier New"/>
          <w:color w:val="231F20"/>
          <w:sz w:val="18"/>
          <w:lang w:val="en-US"/>
        </w:rPr>
        <w:t>ustomer</w:t>
      </w:r>
      <w:r w:rsidRPr="00FA307E">
        <w:rPr>
          <w:rFonts w:ascii="Courier New" w:hAnsi="Courier New"/>
          <w:color w:val="231F20"/>
          <w:sz w:val="18"/>
          <w:lang w:val="en-US"/>
        </w:rPr>
        <w:t xml:space="preserve">&gt; </w:t>
      </w:r>
      <w:r w:rsidRPr="00FA307E">
        <w:rPr>
          <w:color w:val="231F20"/>
          <w:lang w:val="en-US"/>
        </w:rPr>
        <w:t>ha</w:t>
      </w:r>
      <w:r w:rsidR="00E140C8">
        <w:rPr>
          <w:color w:val="231F20"/>
          <w:lang w:val="en-US"/>
        </w:rPr>
        <w:t>ve</w:t>
      </w:r>
      <w:r w:rsidRPr="00FA307E">
        <w:rPr>
          <w:color w:val="231F20"/>
          <w:lang w:val="en-US"/>
        </w:rPr>
        <w:t xml:space="preserve"> been local</w:t>
      </w:r>
      <w:r w:rsidR="00DF7677">
        <w:rPr>
          <w:color w:val="231F20"/>
          <w:lang w:val="en-US"/>
        </w:rPr>
        <w:t>, positioned</w:t>
      </w:r>
      <w:r w:rsidRPr="00FA307E">
        <w:rPr>
          <w:color w:val="231F20"/>
          <w:lang w:val="en-US"/>
        </w:rPr>
        <w:t xml:space="preserve"> directly on the element definition. </w:t>
      </w:r>
      <w:r w:rsidR="00DF7677">
        <w:rPr>
          <w:color w:val="231F20"/>
          <w:lang w:val="en-US"/>
        </w:rPr>
        <w:t>For</w:t>
      </w:r>
      <w:r w:rsidRPr="00FA307E">
        <w:rPr>
          <w:color w:val="231F20"/>
          <w:lang w:val="en-US"/>
        </w:rPr>
        <w:t xml:space="preserve"> complex elements</w:t>
      </w:r>
      <w:r w:rsidR="00DF7677">
        <w:rPr>
          <w:color w:val="231F20"/>
          <w:lang w:val="en-US"/>
        </w:rPr>
        <w:t xml:space="preserve">, type definition is often </w:t>
      </w:r>
      <w:r w:rsidR="00DD0E04">
        <w:rPr>
          <w:color w:val="231F20"/>
          <w:lang w:val="en-US"/>
        </w:rPr>
        <w:t>at a single central</w:t>
      </w:r>
      <w:r w:rsidRPr="00FA307E">
        <w:rPr>
          <w:color w:val="231F20"/>
          <w:lang w:val="en-US"/>
        </w:rPr>
        <w:t xml:space="preserve"> point in the XML schema</w:t>
      </w:r>
      <w:r w:rsidR="00DD0E04">
        <w:rPr>
          <w:color w:val="231F20"/>
          <w:lang w:val="en-US"/>
        </w:rPr>
        <w:t xml:space="preserve"> to allow</w:t>
      </w:r>
      <w:r w:rsidRPr="00FA307E">
        <w:rPr>
          <w:color w:val="231F20"/>
          <w:lang w:val="en-US"/>
        </w:rPr>
        <w:t xml:space="preserve"> the same element type </w:t>
      </w:r>
      <w:r w:rsidR="00DD0E04">
        <w:rPr>
          <w:color w:val="231F20"/>
          <w:lang w:val="en-US"/>
        </w:rPr>
        <w:t>to</w:t>
      </w:r>
      <w:r w:rsidRPr="00FA307E">
        <w:rPr>
          <w:color w:val="231F20"/>
          <w:lang w:val="en-US"/>
        </w:rPr>
        <w:t xml:space="preserve"> be reused for different elements.</w:t>
      </w:r>
    </w:p>
    <w:p w14:paraId="77FB7DC3" w14:textId="77777777" w:rsidR="00B2125E" w:rsidRPr="00FA307E" w:rsidRDefault="00B2125E">
      <w:pPr>
        <w:pStyle w:val="BodyText"/>
        <w:spacing w:before="1"/>
        <w:rPr>
          <w:sz w:val="23"/>
          <w:lang w:val="en-US"/>
        </w:rPr>
      </w:pPr>
    </w:p>
    <w:p w14:paraId="06148D37" w14:textId="49A7456E" w:rsidR="00B2125E" w:rsidRPr="00FA307E" w:rsidRDefault="000E68C3">
      <w:pPr>
        <w:pStyle w:val="BodyText"/>
        <w:spacing w:before="1" w:line="268" w:lineRule="auto"/>
        <w:ind w:left="2204" w:right="1255" w:hanging="1"/>
        <w:jc w:val="both"/>
        <w:rPr>
          <w:rFonts w:ascii="Courier New" w:hAnsi="Courier New"/>
          <w:sz w:val="18"/>
          <w:lang w:val="en-US"/>
        </w:rPr>
      </w:pPr>
      <w:r w:rsidRPr="00FA307E">
        <w:rPr>
          <w:color w:val="231F20"/>
          <w:lang w:val="en-US"/>
        </w:rPr>
        <w:t xml:space="preserve">Global type definition is achieved </w:t>
      </w:r>
      <w:r w:rsidR="00ED180A">
        <w:rPr>
          <w:color w:val="231F20"/>
          <w:lang w:val="en-US"/>
        </w:rPr>
        <w:t>by</w:t>
      </w:r>
      <w:r w:rsidRPr="00FA307E">
        <w:rPr>
          <w:color w:val="231F20"/>
          <w:lang w:val="en-US"/>
        </w:rPr>
        <w:t xml:space="preserve"> </w:t>
      </w:r>
      <w:r w:rsidR="004F0580">
        <w:rPr>
          <w:color w:val="231F20"/>
          <w:lang w:val="en-US"/>
        </w:rPr>
        <w:t>declaring</w:t>
      </w:r>
      <w:r w:rsidRPr="00FA307E">
        <w:rPr>
          <w:color w:val="231F20"/>
          <w:lang w:val="en-US"/>
        </w:rPr>
        <w:t xml:space="preserve"> the complex data type, in our example below with </w:t>
      </w:r>
      <w:r w:rsidR="00ED180A">
        <w:rPr>
          <w:color w:val="231F20"/>
          <w:lang w:val="en-US"/>
        </w:rPr>
        <w:t>t</w:t>
      </w:r>
      <w:r w:rsidRPr="00FA307E">
        <w:rPr>
          <w:color w:val="231F20"/>
          <w:lang w:val="en-US"/>
        </w:rPr>
        <w:t xml:space="preserve">he name </w:t>
      </w:r>
      <w:r w:rsidRPr="00FA307E">
        <w:rPr>
          <w:rFonts w:ascii="Courier New" w:hAnsi="Courier New"/>
          <w:color w:val="231F20"/>
          <w:sz w:val="18"/>
          <w:lang w:val="en-US"/>
        </w:rPr>
        <w:t>c</w:t>
      </w:r>
      <w:r w:rsidR="004F0580">
        <w:rPr>
          <w:rFonts w:ascii="Courier New" w:hAnsi="Courier New"/>
          <w:color w:val="231F20"/>
          <w:sz w:val="18"/>
          <w:lang w:val="en-US"/>
        </w:rPr>
        <w:t>ustomer</w:t>
      </w:r>
      <w:r w:rsidRPr="00FA307E">
        <w:rPr>
          <w:rFonts w:ascii="Courier New" w:hAnsi="Courier New"/>
          <w:color w:val="231F20"/>
          <w:sz w:val="18"/>
          <w:lang w:val="en-US"/>
        </w:rPr>
        <w:t>Type:</w:t>
      </w:r>
    </w:p>
    <w:p w14:paraId="5D7A35B2" w14:textId="77777777" w:rsidR="00B2125E" w:rsidRPr="00FA307E" w:rsidRDefault="00B2125E">
      <w:pPr>
        <w:pStyle w:val="BodyText"/>
        <w:spacing w:before="6"/>
        <w:rPr>
          <w:rFonts w:ascii="Courier New"/>
          <w:sz w:val="25"/>
          <w:lang w:val="en-US"/>
        </w:rPr>
      </w:pPr>
    </w:p>
    <w:p w14:paraId="346AC8C7" w14:textId="4D0ADAE9" w:rsidR="00B2125E" w:rsidRPr="00FA307E" w:rsidRDefault="000E68C3">
      <w:pPr>
        <w:ind w:left="2204"/>
        <w:rPr>
          <w:rFonts w:ascii="Courier New"/>
          <w:sz w:val="18"/>
          <w:lang w:val="en-US"/>
        </w:rPr>
      </w:pPr>
      <w:r w:rsidRPr="00FA307E">
        <w:rPr>
          <w:rFonts w:ascii="Courier New"/>
          <w:color w:val="231F20"/>
          <w:sz w:val="18"/>
          <w:lang w:val="en-US"/>
        </w:rPr>
        <w:t>&lt;xs:complexType name="c</w:t>
      </w:r>
      <w:r w:rsidR="004F0580">
        <w:rPr>
          <w:rFonts w:ascii="Courier New"/>
          <w:color w:val="231F20"/>
          <w:sz w:val="18"/>
          <w:lang w:val="en-US"/>
        </w:rPr>
        <w:t>ustomer</w:t>
      </w:r>
      <w:r w:rsidRPr="00FA307E">
        <w:rPr>
          <w:rFonts w:ascii="Courier New"/>
          <w:color w:val="231F20"/>
          <w:sz w:val="18"/>
          <w:lang w:val="en-US"/>
        </w:rPr>
        <w:t>Type"&gt;</w:t>
      </w:r>
    </w:p>
    <w:p w14:paraId="7FA54F55" w14:textId="77777777" w:rsidR="00B2125E" w:rsidRPr="00FA307E" w:rsidRDefault="000E68C3">
      <w:pPr>
        <w:spacing w:before="56"/>
        <w:ind w:left="2528"/>
        <w:rPr>
          <w:rFonts w:ascii="Courier New"/>
          <w:sz w:val="18"/>
          <w:lang w:val="en-US"/>
        </w:rPr>
      </w:pPr>
      <w:r w:rsidRPr="00FA307E">
        <w:rPr>
          <w:rFonts w:ascii="Courier New"/>
          <w:color w:val="231F20"/>
          <w:sz w:val="18"/>
          <w:lang w:val="en-US"/>
        </w:rPr>
        <w:t>&lt;xs:sequence&gt;</w:t>
      </w:r>
    </w:p>
    <w:p w14:paraId="03E1764E" w14:textId="77777777" w:rsidR="00B2125E" w:rsidRPr="00FA307E" w:rsidRDefault="000E68C3">
      <w:pPr>
        <w:spacing w:before="56"/>
        <w:ind w:left="2852"/>
        <w:rPr>
          <w:rFonts w:ascii="Courier New"/>
          <w:sz w:val="18"/>
          <w:lang w:val="en-US"/>
        </w:rPr>
      </w:pPr>
      <w:r w:rsidRPr="00FA307E">
        <w:rPr>
          <w:rFonts w:ascii="Courier New"/>
          <w:color w:val="231F20"/>
          <w:sz w:val="18"/>
          <w:lang w:val="en-US"/>
        </w:rPr>
        <w:t>&lt;xs:element name="title" type="xs:string"/&gt;</w:t>
      </w:r>
    </w:p>
    <w:p w14:paraId="7B843CB7" w14:textId="77777777" w:rsidR="00B2125E" w:rsidRPr="00FA307E" w:rsidRDefault="000E68C3">
      <w:pPr>
        <w:spacing w:before="56"/>
        <w:ind w:left="2852"/>
        <w:rPr>
          <w:rFonts w:ascii="Courier New"/>
          <w:sz w:val="18"/>
          <w:lang w:val="en-US"/>
        </w:rPr>
      </w:pPr>
      <w:r w:rsidRPr="00FA307E">
        <w:rPr>
          <w:rFonts w:ascii="Courier New"/>
          <w:color w:val="231F20"/>
          <w:sz w:val="18"/>
          <w:lang w:val="en-US"/>
        </w:rPr>
        <w:t>&lt;xs:element name="firstname" type="xs:string"/&gt;</w:t>
      </w:r>
    </w:p>
    <w:p w14:paraId="1B1A2308" w14:textId="77777777" w:rsidR="00B2125E" w:rsidRPr="00FA307E" w:rsidRDefault="000E68C3">
      <w:pPr>
        <w:spacing w:before="57"/>
        <w:ind w:left="2852"/>
        <w:rPr>
          <w:rFonts w:ascii="Courier New"/>
          <w:sz w:val="18"/>
          <w:lang w:val="en-US"/>
        </w:rPr>
      </w:pPr>
      <w:r w:rsidRPr="00FA307E">
        <w:rPr>
          <w:rFonts w:ascii="Courier New"/>
          <w:color w:val="231F20"/>
          <w:sz w:val="18"/>
          <w:lang w:val="en-US"/>
        </w:rPr>
        <w:t>&lt;xs:element name="surname" type="xs:string"/&gt;</w:t>
      </w:r>
    </w:p>
    <w:p w14:paraId="54BEA8C5" w14:textId="4C705ACC" w:rsidR="00B2125E" w:rsidRPr="00FA307E" w:rsidRDefault="000E68C3">
      <w:pPr>
        <w:spacing w:before="56"/>
        <w:ind w:left="2852"/>
        <w:rPr>
          <w:rFonts w:ascii="Courier New"/>
          <w:sz w:val="18"/>
          <w:lang w:val="en-US"/>
        </w:rPr>
      </w:pPr>
      <w:r w:rsidRPr="00FA307E">
        <w:rPr>
          <w:rFonts w:ascii="Courier New"/>
          <w:color w:val="231F20"/>
          <w:sz w:val="18"/>
          <w:lang w:val="en-US"/>
        </w:rPr>
        <w:t>&lt;xs:element name="</w:t>
      </w:r>
      <w:r w:rsidR="00ED180A">
        <w:rPr>
          <w:rFonts w:ascii="Courier New"/>
          <w:color w:val="231F20"/>
          <w:sz w:val="18"/>
          <w:lang w:val="en-US"/>
        </w:rPr>
        <w:t>family</w:t>
      </w:r>
      <w:r w:rsidRPr="00FA307E">
        <w:rPr>
          <w:rFonts w:ascii="Courier New"/>
          <w:color w:val="231F20"/>
          <w:sz w:val="18"/>
          <w:lang w:val="en-US"/>
        </w:rPr>
        <w:t>name" type="xs:string"/&gt;</w:t>
      </w:r>
    </w:p>
    <w:p w14:paraId="315D769E" w14:textId="77777777" w:rsidR="00B2125E" w:rsidRPr="00FA307E" w:rsidRDefault="000E68C3">
      <w:pPr>
        <w:spacing w:before="56"/>
        <w:ind w:right="7242"/>
        <w:jc w:val="right"/>
        <w:rPr>
          <w:rFonts w:ascii="Courier New"/>
          <w:sz w:val="18"/>
          <w:lang w:val="en-US"/>
        </w:rPr>
      </w:pPr>
      <w:r w:rsidRPr="00FA307E">
        <w:rPr>
          <w:rFonts w:ascii="Courier New"/>
          <w:color w:val="231F20"/>
          <w:sz w:val="18"/>
          <w:lang w:val="en-US"/>
        </w:rPr>
        <w:t>&lt;/xs:sequence&gt;</w:t>
      </w:r>
    </w:p>
    <w:p w14:paraId="699C5833" w14:textId="77777777" w:rsidR="00B2125E" w:rsidRPr="00FA307E" w:rsidRDefault="000E68C3">
      <w:pPr>
        <w:spacing w:before="56"/>
        <w:ind w:right="7242"/>
        <w:jc w:val="right"/>
        <w:rPr>
          <w:rFonts w:ascii="Courier New"/>
          <w:sz w:val="18"/>
          <w:lang w:val="en-US"/>
        </w:rPr>
      </w:pPr>
      <w:r w:rsidRPr="00FA307E">
        <w:rPr>
          <w:rFonts w:ascii="Courier New"/>
          <w:color w:val="231F20"/>
          <w:sz w:val="18"/>
          <w:lang w:val="en-US"/>
        </w:rPr>
        <w:t>&lt;/xs:complexType&gt;</w:t>
      </w:r>
    </w:p>
    <w:p w14:paraId="2DF07D56" w14:textId="77777777" w:rsidR="00B2125E" w:rsidRPr="00FA307E" w:rsidRDefault="00B2125E">
      <w:pPr>
        <w:pStyle w:val="BodyText"/>
        <w:spacing w:before="4"/>
        <w:rPr>
          <w:rFonts w:ascii="Courier New"/>
          <w:sz w:val="24"/>
          <w:lang w:val="en-US"/>
        </w:rPr>
      </w:pPr>
    </w:p>
    <w:p w14:paraId="7E0519CA" w14:textId="1AFC9245" w:rsidR="00B2125E" w:rsidRPr="00FA307E" w:rsidRDefault="000E68C3">
      <w:pPr>
        <w:ind w:left="2204"/>
        <w:jc w:val="both"/>
        <w:rPr>
          <w:sz w:val="20"/>
          <w:lang w:val="en-US"/>
        </w:rPr>
      </w:pPr>
      <w:r w:rsidRPr="00FA307E">
        <w:rPr>
          <w:color w:val="231F20"/>
          <w:lang w:val="en-US"/>
        </w:rPr>
        <w:t>The element</w:t>
      </w:r>
      <w:r w:rsidRPr="00FA307E">
        <w:rPr>
          <w:color w:val="231F20"/>
          <w:sz w:val="20"/>
          <w:lang w:val="en-US"/>
        </w:rPr>
        <w:t xml:space="preserve"> </w:t>
      </w:r>
      <w:r w:rsidRPr="00FA307E">
        <w:rPr>
          <w:rFonts w:ascii="Courier New"/>
          <w:color w:val="231F20"/>
          <w:sz w:val="18"/>
          <w:lang w:val="en-US"/>
        </w:rPr>
        <w:t>&lt;c</w:t>
      </w:r>
      <w:r w:rsidR="004F0580">
        <w:rPr>
          <w:rFonts w:ascii="Courier New"/>
          <w:color w:val="231F20"/>
          <w:sz w:val="18"/>
          <w:lang w:val="en-US"/>
        </w:rPr>
        <w:t>ustomer</w:t>
      </w:r>
      <w:r w:rsidRPr="00FA307E">
        <w:rPr>
          <w:rFonts w:ascii="Courier New"/>
          <w:color w:val="231F20"/>
          <w:sz w:val="18"/>
          <w:lang w:val="en-US"/>
        </w:rPr>
        <w:t xml:space="preserve">&gt; </w:t>
      </w:r>
      <w:r w:rsidRPr="00FA307E">
        <w:rPr>
          <w:color w:val="231F20"/>
          <w:sz w:val="20"/>
          <w:lang w:val="en-US"/>
        </w:rPr>
        <w:t xml:space="preserve">is </w:t>
      </w:r>
      <w:r w:rsidR="00ED180A">
        <w:rPr>
          <w:color w:val="231F20"/>
          <w:sz w:val="20"/>
          <w:lang w:val="en-US"/>
        </w:rPr>
        <w:t xml:space="preserve">then </w:t>
      </w:r>
      <w:r w:rsidRPr="00FA307E">
        <w:rPr>
          <w:color w:val="231F20"/>
          <w:sz w:val="20"/>
          <w:lang w:val="en-US"/>
        </w:rPr>
        <w:t>declared as follows:</w:t>
      </w:r>
    </w:p>
    <w:p w14:paraId="24BB5A83" w14:textId="77777777" w:rsidR="00B2125E" w:rsidRPr="00FA307E" w:rsidRDefault="00B2125E">
      <w:pPr>
        <w:pStyle w:val="BodyText"/>
        <w:spacing w:before="5"/>
        <w:rPr>
          <w:sz w:val="27"/>
          <w:lang w:val="en-US"/>
        </w:rPr>
      </w:pPr>
    </w:p>
    <w:p w14:paraId="428C1E72" w14:textId="45C7BB34" w:rsidR="00B2125E" w:rsidRPr="00FA307E" w:rsidRDefault="000E68C3">
      <w:pPr>
        <w:ind w:left="2204"/>
        <w:rPr>
          <w:rFonts w:ascii="Courier New"/>
          <w:sz w:val="18"/>
          <w:lang w:val="en-US"/>
        </w:rPr>
      </w:pPr>
      <w:r w:rsidRPr="00FA307E">
        <w:rPr>
          <w:rFonts w:ascii="Courier New"/>
          <w:color w:val="231F20"/>
          <w:sz w:val="18"/>
          <w:lang w:val="en-US"/>
        </w:rPr>
        <w:t>&lt;xs:element name="c</w:t>
      </w:r>
      <w:r w:rsidR="004F0580">
        <w:rPr>
          <w:rFonts w:ascii="Courier New"/>
          <w:color w:val="231F20"/>
          <w:sz w:val="18"/>
          <w:lang w:val="en-US"/>
        </w:rPr>
        <w:t>ustomer</w:t>
      </w:r>
      <w:r w:rsidRPr="00FA307E">
        <w:rPr>
          <w:rFonts w:ascii="Courier New"/>
          <w:color w:val="231F20"/>
          <w:sz w:val="18"/>
          <w:lang w:val="en-US"/>
        </w:rPr>
        <w:t>" type="c</w:t>
      </w:r>
      <w:r w:rsidR="004F0580">
        <w:rPr>
          <w:rFonts w:ascii="Courier New"/>
          <w:color w:val="231F20"/>
          <w:sz w:val="18"/>
          <w:lang w:val="en-US"/>
        </w:rPr>
        <w:t>ustomer</w:t>
      </w:r>
      <w:r w:rsidRPr="00FA307E">
        <w:rPr>
          <w:rFonts w:ascii="Courier New"/>
          <w:color w:val="231F20"/>
          <w:sz w:val="18"/>
          <w:lang w:val="en-US"/>
        </w:rPr>
        <w:t>Type"/&gt;</w:t>
      </w:r>
    </w:p>
    <w:p w14:paraId="1478C080" w14:textId="77777777" w:rsidR="00B2125E" w:rsidRPr="00FA307E" w:rsidRDefault="00B2125E">
      <w:pPr>
        <w:rPr>
          <w:rFonts w:ascii="Courier New"/>
          <w:sz w:val="18"/>
          <w:lang w:val="en-US"/>
        </w:rPr>
        <w:sectPr w:rsidR="00B2125E" w:rsidRPr="00FA307E">
          <w:pgSz w:w="11910" w:h="16840"/>
          <w:pgMar w:top="960" w:right="160" w:bottom="680" w:left="460" w:header="0" w:footer="486" w:gutter="0"/>
          <w:cols w:space="720"/>
        </w:sectPr>
      </w:pPr>
    </w:p>
    <w:p w14:paraId="777DB41B" w14:textId="77777777" w:rsidR="00B2125E" w:rsidRPr="00FA307E" w:rsidRDefault="00B2125E">
      <w:pPr>
        <w:pStyle w:val="BodyText"/>
        <w:rPr>
          <w:rFonts w:ascii="Courier New"/>
          <w:lang w:val="en-US"/>
        </w:rPr>
      </w:pPr>
    </w:p>
    <w:p w14:paraId="2C736632" w14:textId="77777777" w:rsidR="00B2125E" w:rsidRPr="00FA307E" w:rsidRDefault="00B2125E">
      <w:pPr>
        <w:pStyle w:val="BodyText"/>
        <w:rPr>
          <w:rFonts w:ascii="Courier New"/>
          <w:sz w:val="21"/>
          <w:lang w:val="en-US"/>
        </w:rPr>
      </w:pPr>
    </w:p>
    <w:p w14:paraId="622465B4" w14:textId="77777777" w:rsidR="00B2125E" w:rsidRPr="00FA307E" w:rsidRDefault="000E68C3">
      <w:pPr>
        <w:ind w:left="957"/>
        <w:rPr>
          <w:sz w:val="18"/>
          <w:lang w:val="en-US"/>
        </w:rPr>
      </w:pPr>
      <w:r w:rsidRPr="00FA307E">
        <w:rPr>
          <w:color w:val="003946"/>
          <w:sz w:val="18"/>
          <w:lang w:val="en-US"/>
        </w:rPr>
        <w:t>Specification of data interfaces with structured text</w:t>
      </w:r>
    </w:p>
    <w:p w14:paraId="295E868E" w14:textId="77777777" w:rsidR="00B2125E" w:rsidRPr="00FA307E" w:rsidRDefault="00B2125E">
      <w:pPr>
        <w:pStyle w:val="BodyText"/>
        <w:rPr>
          <w:lang w:val="en-US"/>
        </w:rPr>
      </w:pPr>
    </w:p>
    <w:p w14:paraId="2A5CB919" w14:textId="77777777" w:rsidR="00B2125E" w:rsidRPr="00FA307E" w:rsidRDefault="00B2125E">
      <w:pPr>
        <w:pStyle w:val="BodyText"/>
        <w:rPr>
          <w:lang w:val="en-US"/>
        </w:rPr>
      </w:pPr>
    </w:p>
    <w:p w14:paraId="4235C0CF" w14:textId="77777777" w:rsidR="00B2125E" w:rsidRPr="00FA307E" w:rsidRDefault="00B2125E">
      <w:pPr>
        <w:pStyle w:val="BodyText"/>
        <w:rPr>
          <w:lang w:val="en-US"/>
        </w:rPr>
      </w:pPr>
    </w:p>
    <w:p w14:paraId="23329F0A" w14:textId="77777777" w:rsidR="00B2125E" w:rsidRPr="00FA307E" w:rsidRDefault="00B2125E">
      <w:pPr>
        <w:pStyle w:val="BodyText"/>
        <w:rPr>
          <w:lang w:val="en-US"/>
        </w:rPr>
      </w:pPr>
    </w:p>
    <w:p w14:paraId="680C144D" w14:textId="77777777" w:rsidR="00B2125E" w:rsidRPr="00FA307E" w:rsidRDefault="00B2125E">
      <w:pPr>
        <w:pStyle w:val="BodyText"/>
        <w:spacing w:before="6"/>
        <w:rPr>
          <w:sz w:val="22"/>
          <w:lang w:val="en-US"/>
        </w:rPr>
      </w:pPr>
    </w:p>
    <w:p w14:paraId="3273CDBA" w14:textId="15AC7298" w:rsidR="00B2125E" w:rsidRPr="00FA307E" w:rsidRDefault="00ED180A">
      <w:pPr>
        <w:pStyle w:val="BodyText"/>
        <w:spacing w:before="99" w:line="259" w:lineRule="auto"/>
        <w:ind w:left="957" w:right="2502"/>
        <w:jc w:val="both"/>
        <w:rPr>
          <w:lang w:val="en-US"/>
        </w:rPr>
      </w:pPr>
      <w:r>
        <w:rPr>
          <w:color w:val="231F20"/>
          <w:lang w:val="en-US"/>
        </w:rPr>
        <w:t>T</w:t>
      </w:r>
      <w:r w:rsidR="000E68C3" w:rsidRPr="00FA307E">
        <w:rPr>
          <w:color w:val="231F20"/>
          <w:lang w:val="en-US"/>
        </w:rPr>
        <w:t xml:space="preserve">he name of the complex type </w:t>
      </w:r>
      <w:r w:rsidR="000E68C3" w:rsidRPr="00FA307E">
        <w:rPr>
          <w:rFonts w:ascii="Courier New" w:hAnsi="Courier New"/>
          <w:color w:val="231F20"/>
          <w:sz w:val="18"/>
          <w:lang w:val="en-US"/>
        </w:rPr>
        <w:t>c</w:t>
      </w:r>
      <w:r w:rsidR="00DE35C4">
        <w:rPr>
          <w:rFonts w:ascii="Courier New" w:hAnsi="Courier New"/>
          <w:color w:val="231F20"/>
          <w:sz w:val="18"/>
          <w:lang w:val="en-US"/>
        </w:rPr>
        <w:t>ustomer</w:t>
      </w:r>
      <w:r w:rsidR="000E68C3" w:rsidRPr="00FA307E">
        <w:rPr>
          <w:rFonts w:ascii="Courier New" w:hAnsi="Courier New"/>
          <w:color w:val="231F20"/>
          <w:sz w:val="18"/>
          <w:lang w:val="en-US"/>
        </w:rPr>
        <w:t xml:space="preserve">Type </w:t>
      </w:r>
      <w:r w:rsidR="000E68C3" w:rsidRPr="00FA307E">
        <w:rPr>
          <w:color w:val="231F20"/>
          <w:lang w:val="en-US"/>
        </w:rPr>
        <w:t>is specified</w:t>
      </w:r>
      <w:r w:rsidRPr="00ED180A">
        <w:rPr>
          <w:color w:val="231F20"/>
          <w:lang w:val="en-US"/>
        </w:rPr>
        <w:t xml:space="preserve"> </w:t>
      </w:r>
      <w:r>
        <w:rPr>
          <w:color w:val="231F20"/>
          <w:lang w:val="en-US"/>
        </w:rPr>
        <w:t>i</w:t>
      </w:r>
      <w:r w:rsidRPr="00FA307E">
        <w:rPr>
          <w:color w:val="231F20"/>
          <w:lang w:val="en-US"/>
        </w:rPr>
        <w:t xml:space="preserve">n the attribute </w:t>
      </w:r>
      <w:r w:rsidRPr="00FA307E">
        <w:rPr>
          <w:rFonts w:ascii="Courier New" w:hAnsi="Courier New"/>
          <w:color w:val="231F20"/>
          <w:sz w:val="18"/>
          <w:lang w:val="en-US"/>
        </w:rPr>
        <w:t>type</w:t>
      </w:r>
      <w:r>
        <w:rPr>
          <w:color w:val="231F20"/>
          <w:lang w:val="en-US"/>
        </w:rPr>
        <w:t>,</w:t>
      </w:r>
      <w:r w:rsidR="000E68C3" w:rsidRPr="00FA307E">
        <w:rPr>
          <w:color w:val="231F20"/>
          <w:lang w:val="en-US"/>
        </w:rPr>
        <w:t xml:space="preserve"> </w:t>
      </w:r>
      <w:r>
        <w:rPr>
          <w:color w:val="231F20"/>
          <w:lang w:val="en-US"/>
        </w:rPr>
        <w:t xml:space="preserve">then </w:t>
      </w:r>
      <w:r w:rsidR="000E68C3" w:rsidRPr="00FA307E">
        <w:rPr>
          <w:color w:val="231F20"/>
          <w:lang w:val="en-US"/>
        </w:rPr>
        <w:t xml:space="preserve">the next XML element is declared. The globally defined type </w:t>
      </w:r>
      <w:r w:rsidR="000E68C3" w:rsidRPr="00FA307E">
        <w:rPr>
          <w:rFonts w:ascii="Courier New" w:hAnsi="Courier New"/>
          <w:color w:val="231F20"/>
          <w:sz w:val="18"/>
          <w:lang w:val="en-US"/>
        </w:rPr>
        <w:t>c</w:t>
      </w:r>
      <w:r w:rsidR="00DE35C4">
        <w:rPr>
          <w:rFonts w:ascii="Courier New" w:hAnsi="Courier New"/>
          <w:color w:val="231F20"/>
          <w:sz w:val="18"/>
          <w:lang w:val="en-US"/>
        </w:rPr>
        <w:t>ustomer</w:t>
      </w:r>
      <w:r w:rsidR="000E68C3" w:rsidRPr="00FA307E">
        <w:rPr>
          <w:rFonts w:ascii="Courier New" w:hAnsi="Courier New"/>
          <w:color w:val="231F20"/>
          <w:sz w:val="18"/>
          <w:lang w:val="en-US"/>
        </w:rPr>
        <w:t xml:space="preserve">Type </w:t>
      </w:r>
      <w:r w:rsidR="000E68C3" w:rsidRPr="00FA307E">
        <w:rPr>
          <w:color w:val="231F20"/>
          <w:lang w:val="en-US"/>
        </w:rPr>
        <w:t xml:space="preserve">can now be reused by all elements </w:t>
      </w:r>
      <w:r w:rsidR="00E02D10">
        <w:rPr>
          <w:color w:val="231F20"/>
          <w:lang w:val="en-US"/>
        </w:rPr>
        <w:t>assigned</w:t>
      </w:r>
      <w:r w:rsidR="000E68C3" w:rsidRPr="00FA307E">
        <w:rPr>
          <w:color w:val="231F20"/>
          <w:lang w:val="en-US"/>
        </w:rPr>
        <w:t xml:space="preserve"> the same structure.</w:t>
      </w:r>
    </w:p>
    <w:p w14:paraId="1FA826CC" w14:textId="77777777" w:rsidR="00B2125E" w:rsidRPr="00FA307E" w:rsidRDefault="00B2125E">
      <w:pPr>
        <w:pStyle w:val="BodyText"/>
        <w:spacing w:before="1"/>
        <w:rPr>
          <w:sz w:val="23"/>
          <w:lang w:val="en-US"/>
        </w:rPr>
      </w:pPr>
    </w:p>
    <w:p w14:paraId="10E52BDD" w14:textId="2969E601" w:rsidR="00B2125E" w:rsidRPr="00FA307E" w:rsidRDefault="000E68C3">
      <w:pPr>
        <w:pStyle w:val="BodyText"/>
        <w:spacing w:line="268" w:lineRule="auto"/>
        <w:ind w:left="957" w:right="2502" w:hanging="1"/>
        <w:jc w:val="both"/>
        <w:rPr>
          <w:lang w:val="en-US"/>
        </w:rPr>
      </w:pPr>
      <w:r w:rsidRPr="00FA307E">
        <w:rPr>
          <w:color w:val="231F20"/>
          <w:lang w:val="en-US"/>
        </w:rPr>
        <w:t xml:space="preserve">Type definitions are </w:t>
      </w:r>
      <w:r w:rsidR="00A40391">
        <w:rPr>
          <w:color w:val="231F20"/>
          <w:lang w:val="en-US"/>
        </w:rPr>
        <w:t xml:space="preserve">written </w:t>
      </w:r>
      <w:r w:rsidRPr="00FA307E">
        <w:rPr>
          <w:color w:val="231F20"/>
          <w:lang w:val="en-US"/>
        </w:rPr>
        <w:t>in the schema file, either before or after definition of the root element.</w:t>
      </w:r>
    </w:p>
    <w:p w14:paraId="42D08943" w14:textId="77777777" w:rsidR="00B2125E" w:rsidRPr="00FA307E" w:rsidRDefault="00B2125E">
      <w:pPr>
        <w:pStyle w:val="BodyText"/>
        <w:spacing w:before="4"/>
        <w:rPr>
          <w:sz w:val="22"/>
          <w:lang w:val="en-US"/>
        </w:rPr>
      </w:pPr>
    </w:p>
    <w:p w14:paraId="552EB039" w14:textId="12AD4D30" w:rsidR="00B2125E" w:rsidRPr="00FA307E" w:rsidRDefault="00C977B5">
      <w:pPr>
        <w:pStyle w:val="BodyText"/>
        <w:spacing w:before="1" w:line="268" w:lineRule="auto"/>
        <w:ind w:left="957" w:right="2502"/>
        <w:jc w:val="both"/>
        <w:rPr>
          <w:lang w:val="en-US"/>
        </w:rPr>
      </w:pPr>
      <w:r>
        <w:rPr>
          <w:color w:val="231F20"/>
          <w:lang w:val="en-US"/>
        </w:rPr>
        <w:t>Like</w:t>
      </w:r>
      <w:r w:rsidR="000E68C3" w:rsidRPr="00FA307E">
        <w:rPr>
          <w:color w:val="231F20"/>
          <w:lang w:val="en-US"/>
        </w:rPr>
        <w:t xml:space="preserve"> globally defined data types, elements can also be reused. For example, the element</w:t>
      </w:r>
    </w:p>
    <w:p w14:paraId="7B2B4F39" w14:textId="77777777" w:rsidR="00B2125E" w:rsidRPr="00FA307E" w:rsidRDefault="00B2125E">
      <w:pPr>
        <w:pStyle w:val="BodyText"/>
        <w:spacing w:before="9"/>
        <w:rPr>
          <w:sz w:val="25"/>
          <w:lang w:val="en-US"/>
        </w:rPr>
      </w:pPr>
    </w:p>
    <w:p w14:paraId="478B39B7" w14:textId="160101BF" w:rsidR="00B2125E" w:rsidRPr="00FA307E" w:rsidRDefault="000E68C3">
      <w:pPr>
        <w:ind w:left="957"/>
        <w:jc w:val="both"/>
        <w:rPr>
          <w:rFonts w:ascii="Courier New"/>
          <w:sz w:val="18"/>
          <w:lang w:val="en-US"/>
        </w:rPr>
      </w:pPr>
      <w:r w:rsidRPr="00FA307E">
        <w:rPr>
          <w:rFonts w:ascii="Courier New"/>
          <w:color w:val="231F20"/>
          <w:sz w:val="18"/>
          <w:lang w:val="en-US"/>
        </w:rPr>
        <w:t>&lt;xs:element name="c</w:t>
      </w:r>
      <w:r w:rsidR="00B15BED">
        <w:rPr>
          <w:rFonts w:ascii="Courier New"/>
          <w:color w:val="231F20"/>
          <w:sz w:val="18"/>
          <w:lang w:val="en-US"/>
        </w:rPr>
        <w:t>ustomer</w:t>
      </w:r>
      <w:r w:rsidRPr="00FA307E">
        <w:rPr>
          <w:rFonts w:ascii="Courier New"/>
          <w:color w:val="231F20"/>
          <w:sz w:val="18"/>
          <w:lang w:val="en-US"/>
        </w:rPr>
        <w:t>" type="c</w:t>
      </w:r>
      <w:r w:rsidR="00B15BED">
        <w:rPr>
          <w:rFonts w:ascii="Courier New"/>
          <w:color w:val="231F20"/>
          <w:sz w:val="18"/>
          <w:lang w:val="en-US"/>
        </w:rPr>
        <w:t>ustomer</w:t>
      </w:r>
      <w:r w:rsidRPr="00FA307E">
        <w:rPr>
          <w:rFonts w:ascii="Courier New"/>
          <w:color w:val="231F20"/>
          <w:sz w:val="18"/>
          <w:lang w:val="en-US"/>
        </w:rPr>
        <w:t>Type"/&gt;</w:t>
      </w:r>
    </w:p>
    <w:p w14:paraId="4331ECA2" w14:textId="77777777" w:rsidR="00B2125E" w:rsidRPr="00FA307E" w:rsidRDefault="00B2125E">
      <w:pPr>
        <w:pStyle w:val="BodyText"/>
        <w:spacing w:before="4"/>
        <w:rPr>
          <w:rFonts w:ascii="Courier New"/>
          <w:sz w:val="24"/>
          <w:lang w:val="en-US"/>
        </w:rPr>
      </w:pPr>
    </w:p>
    <w:p w14:paraId="6D4FE3CE" w14:textId="66DC1F71" w:rsidR="00B2125E" w:rsidRPr="00FA307E" w:rsidRDefault="000E68C3">
      <w:pPr>
        <w:pStyle w:val="BodyText"/>
        <w:spacing w:line="259" w:lineRule="auto"/>
        <w:ind w:left="957" w:right="2502" w:hanging="1"/>
        <w:jc w:val="both"/>
        <w:rPr>
          <w:lang w:val="en-US"/>
        </w:rPr>
      </w:pPr>
      <w:r w:rsidRPr="00FA307E">
        <w:rPr>
          <w:color w:val="231F20"/>
          <w:lang w:val="en-US"/>
        </w:rPr>
        <w:t xml:space="preserve">can be reused elsewhere in the XML schema, for example </w:t>
      </w:r>
      <w:r w:rsidR="00C977B5">
        <w:rPr>
          <w:color w:val="231F20"/>
          <w:lang w:val="en-US"/>
        </w:rPr>
        <w:t xml:space="preserve">for declaring a </w:t>
      </w:r>
      <w:r w:rsidRPr="00FA307E">
        <w:rPr>
          <w:rFonts w:ascii="Courier New" w:hAnsi="Courier New"/>
          <w:color w:val="231F20"/>
          <w:sz w:val="18"/>
          <w:lang w:val="en-US"/>
        </w:rPr>
        <w:t>&lt;partner&gt;</w:t>
      </w:r>
      <w:r w:rsidRPr="00FA307E">
        <w:rPr>
          <w:color w:val="231F20"/>
          <w:lang w:val="en-US"/>
        </w:rPr>
        <w:t xml:space="preserve"> element:</w:t>
      </w:r>
    </w:p>
    <w:p w14:paraId="2CE357B0" w14:textId="77777777" w:rsidR="00B2125E" w:rsidRPr="00FA307E" w:rsidRDefault="00B2125E">
      <w:pPr>
        <w:pStyle w:val="BodyText"/>
        <w:spacing w:before="9"/>
        <w:rPr>
          <w:sz w:val="25"/>
          <w:lang w:val="en-US"/>
        </w:rPr>
      </w:pPr>
    </w:p>
    <w:p w14:paraId="28A7CC89" w14:textId="2B5D1BB0" w:rsidR="00B2125E" w:rsidRPr="00FA307E" w:rsidRDefault="000E68C3">
      <w:pPr>
        <w:ind w:left="957"/>
        <w:jc w:val="both"/>
        <w:rPr>
          <w:rFonts w:ascii="Courier New"/>
          <w:sz w:val="18"/>
          <w:lang w:val="en-US"/>
        </w:rPr>
      </w:pPr>
      <w:r w:rsidRPr="00FA307E">
        <w:rPr>
          <w:rFonts w:ascii="Courier New"/>
          <w:color w:val="231F20"/>
          <w:sz w:val="18"/>
          <w:lang w:val="en-US"/>
        </w:rPr>
        <w:t>&lt;xs:element name="partner" ref="c</w:t>
      </w:r>
      <w:r w:rsidR="00B15BED">
        <w:rPr>
          <w:rFonts w:ascii="Courier New"/>
          <w:color w:val="231F20"/>
          <w:sz w:val="18"/>
          <w:lang w:val="en-US"/>
        </w:rPr>
        <w:t>ustomer</w:t>
      </w:r>
      <w:r w:rsidRPr="00FA307E">
        <w:rPr>
          <w:rFonts w:ascii="Courier New"/>
          <w:color w:val="231F20"/>
          <w:sz w:val="18"/>
          <w:lang w:val="en-US"/>
        </w:rPr>
        <w:t>"/&gt;</w:t>
      </w:r>
    </w:p>
    <w:p w14:paraId="485E7631" w14:textId="77777777" w:rsidR="00B2125E" w:rsidRPr="00FA307E" w:rsidRDefault="00B2125E">
      <w:pPr>
        <w:pStyle w:val="BodyText"/>
        <w:spacing w:before="4"/>
        <w:rPr>
          <w:rFonts w:ascii="Courier New"/>
          <w:sz w:val="24"/>
          <w:lang w:val="en-US"/>
        </w:rPr>
      </w:pPr>
    </w:p>
    <w:p w14:paraId="6AE90825" w14:textId="77777777" w:rsidR="00B2125E" w:rsidRPr="00FA307E" w:rsidRDefault="000E68C3">
      <w:pPr>
        <w:pStyle w:val="BodyText"/>
        <w:spacing w:line="259" w:lineRule="auto"/>
        <w:ind w:left="957" w:right="2503" w:hanging="1"/>
        <w:jc w:val="both"/>
        <w:rPr>
          <w:lang w:val="en-US"/>
        </w:rPr>
      </w:pPr>
      <w:r w:rsidRPr="00FA307E">
        <w:rPr>
          <w:color w:val="231F20"/>
          <w:lang w:val="en-US"/>
        </w:rPr>
        <w:t xml:space="preserve">The attribute </w:t>
      </w:r>
      <w:r w:rsidRPr="00FA307E">
        <w:rPr>
          <w:rFonts w:ascii="Courier New"/>
          <w:color w:val="231F20"/>
          <w:sz w:val="18"/>
          <w:lang w:val="en-US"/>
        </w:rPr>
        <w:t xml:space="preserve">ref </w:t>
      </w:r>
      <w:r w:rsidRPr="00FA307E">
        <w:rPr>
          <w:color w:val="231F20"/>
          <w:lang w:val="en-US"/>
        </w:rPr>
        <w:t>in the element declaration refers to an element declared elsewhere in the XML schema.</w:t>
      </w:r>
    </w:p>
    <w:p w14:paraId="08EA6530" w14:textId="77777777" w:rsidR="00B2125E" w:rsidRPr="00FA307E" w:rsidRDefault="00B2125E">
      <w:pPr>
        <w:pStyle w:val="BodyText"/>
        <w:rPr>
          <w:sz w:val="24"/>
          <w:lang w:val="en-US"/>
        </w:rPr>
      </w:pPr>
    </w:p>
    <w:p w14:paraId="23388BBA" w14:textId="77777777" w:rsidR="00B2125E" w:rsidRPr="00FA307E" w:rsidRDefault="000E68C3">
      <w:pPr>
        <w:pStyle w:val="Heading6"/>
        <w:spacing w:before="208"/>
        <w:jc w:val="left"/>
        <w:rPr>
          <w:lang w:val="en-US"/>
        </w:rPr>
      </w:pPr>
      <w:r w:rsidRPr="00FA307E">
        <w:rPr>
          <w:color w:val="003946"/>
          <w:lang w:val="en-US"/>
        </w:rPr>
        <w:t>Frequencies</w:t>
      </w:r>
    </w:p>
    <w:p w14:paraId="4B551545" w14:textId="77777777" w:rsidR="00B2125E" w:rsidRPr="00FA307E" w:rsidRDefault="00B2125E">
      <w:pPr>
        <w:pStyle w:val="BodyText"/>
        <w:spacing w:before="5"/>
        <w:rPr>
          <w:sz w:val="26"/>
          <w:lang w:val="en-US"/>
        </w:rPr>
      </w:pPr>
    </w:p>
    <w:p w14:paraId="1A1DC279" w14:textId="437A45D4" w:rsidR="00B2125E" w:rsidRPr="00FA307E" w:rsidRDefault="000E68C3">
      <w:pPr>
        <w:pStyle w:val="BodyText"/>
        <w:spacing w:line="266" w:lineRule="auto"/>
        <w:ind w:left="957" w:right="2502"/>
        <w:jc w:val="both"/>
        <w:rPr>
          <w:lang w:val="en-US"/>
        </w:rPr>
      </w:pPr>
      <w:r w:rsidRPr="00FA307E">
        <w:rPr>
          <w:color w:val="231F20"/>
          <w:lang w:val="en-US"/>
        </w:rPr>
        <w:t xml:space="preserve">The same elements </w:t>
      </w:r>
      <w:r w:rsidR="00E50D59">
        <w:rPr>
          <w:color w:val="231F20"/>
          <w:lang w:val="en-US"/>
        </w:rPr>
        <w:t>can recur</w:t>
      </w:r>
      <w:r w:rsidRPr="00FA307E">
        <w:rPr>
          <w:color w:val="231F20"/>
          <w:lang w:val="en-US"/>
        </w:rPr>
        <w:t xml:space="preserve"> multiple times in XML files. For example, if an order contains multiple positions, </w:t>
      </w:r>
      <w:r w:rsidR="0032253B">
        <w:rPr>
          <w:color w:val="231F20"/>
          <w:lang w:val="en-US"/>
        </w:rPr>
        <w:t>the option of specifying</w:t>
      </w:r>
      <w:r w:rsidRPr="00FA307E">
        <w:rPr>
          <w:color w:val="231F20"/>
          <w:lang w:val="en-US"/>
        </w:rPr>
        <w:t xml:space="preserve"> all positions in the XML file</w:t>
      </w:r>
      <w:r w:rsidR="0032253B">
        <w:rPr>
          <w:color w:val="231F20"/>
          <w:lang w:val="en-US"/>
        </w:rPr>
        <w:t xml:space="preserve"> must be available</w:t>
      </w:r>
      <w:r w:rsidRPr="00FA307E">
        <w:rPr>
          <w:color w:val="231F20"/>
          <w:lang w:val="en-US"/>
        </w:rPr>
        <w:t xml:space="preserve">. There are also optional elements that may be omitted depending on the </w:t>
      </w:r>
      <w:r w:rsidR="00B37FDF">
        <w:rPr>
          <w:color w:val="231F20"/>
          <w:lang w:val="en-US"/>
        </w:rPr>
        <w:t xml:space="preserve">application </w:t>
      </w:r>
      <w:r w:rsidR="0032253B">
        <w:rPr>
          <w:color w:val="231F20"/>
          <w:lang w:val="en-US"/>
        </w:rPr>
        <w:t>case</w:t>
      </w:r>
      <w:r w:rsidR="00B37FDF">
        <w:rPr>
          <w:color w:val="231F20"/>
          <w:lang w:val="en-US"/>
        </w:rPr>
        <w:t xml:space="preserve"> in question</w:t>
      </w:r>
      <w:r w:rsidRPr="00FA307E">
        <w:rPr>
          <w:color w:val="231F20"/>
          <w:lang w:val="en-US"/>
        </w:rPr>
        <w:t xml:space="preserve">. The attributes </w:t>
      </w:r>
      <w:r w:rsidRPr="00FA307E">
        <w:rPr>
          <w:rFonts w:ascii="Courier New" w:hAnsi="Courier New"/>
          <w:color w:val="231F20"/>
          <w:sz w:val="18"/>
          <w:lang w:val="en-US"/>
        </w:rPr>
        <w:t xml:space="preserve">maxOccurs </w:t>
      </w:r>
      <w:r w:rsidRPr="00FA307E">
        <w:rPr>
          <w:color w:val="231F20"/>
          <w:lang w:val="en-US"/>
        </w:rPr>
        <w:t xml:space="preserve">and </w:t>
      </w:r>
      <w:r w:rsidRPr="00FA307E">
        <w:rPr>
          <w:rFonts w:ascii="Courier New" w:hAnsi="Courier New"/>
          <w:color w:val="231F20"/>
          <w:sz w:val="18"/>
          <w:lang w:val="en-US"/>
        </w:rPr>
        <w:t xml:space="preserve">minOccurs </w:t>
      </w:r>
      <w:r w:rsidRPr="00FA307E">
        <w:rPr>
          <w:color w:val="231F20"/>
          <w:lang w:val="en-US"/>
        </w:rPr>
        <w:t xml:space="preserve">are used in the XML schema to specify frequencies. The quantity </w:t>
      </w:r>
      <w:r w:rsidR="00E31ACD">
        <w:rPr>
          <w:color w:val="231F20"/>
          <w:lang w:val="en-US"/>
        </w:rPr>
        <w:t>given</w:t>
      </w:r>
      <w:r w:rsidRPr="00FA307E">
        <w:rPr>
          <w:color w:val="231F20"/>
          <w:lang w:val="en-US"/>
        </w:rPr>
        <w:t xml:space="preserve"> always refers to frequency within </w:t>
      </w:r>
      <w:r w:rsidR="00E31ACD">
        <w:rPr>
          <w:color w:val="231F20"/>
          <w:lang w:val="en-US"/>
        </w:rPr>
        <w:t>a</w:t>
      </w:r>
      <w:r w:rsidRPr="00FA307E">
        <w:rPr>
          <w:color w:val="231F20"/>
          <w:lang w:val="en-US"/>
        </w:rPr>
        <w:t xml:space="preserve"> compositor.</w:t>
      </w:r>
    </w:p>
    <w:p w14:paraId="02BA5D99" w14:textId="77777777" w:rsidR="00B2125E" w:rsidRPr="00FA307E" w:rsidRDefault="00B2125E">
      <w:pPr>
        <w:pStyle w:val="BodyText"/>
        <w:spacing w:before="8"/>
        <w:rPr>
          <w:sz w:val="24"/>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52"/>
        <w:gridCol w:w="5372"/>
      </w:tblGrid>
      <w:tr w:rsidR="00B2125E" w:rsidRPr="00FA307E" w14:paraId="5F8F0B5D" w14:textId="77777777">
        <w:trPr>
          <w:trHeight w:val="600"/>
        </w:trPr>
        <w:tc>
          <w:tcPr>
            <w:tcW w:w="7824" w:type="dxa"/>
            <w:gridSpan w:val="2"/>
            <w:tcBorders>
              <w:top w:val="nil"/>
              <w:left w:val="nil"/>
              <w:right w:val="nil"/>
            </w:tcBorders>
            <w:shd w:val="clear" w:color="auto" w:fill="109290"/>
          </w:tcPr>
          <w:p w14:paraId="42A56E8E" w14:textId="77777777" w:rsidR="00B2125E" w:rsidRPr="00FA307E" w:rsidRDefault="000E68C3">
            <w:pPr>
              <w:pStyle w:val="TableParagraph"/>
              <w:rPr>
                <w:sz w:val="20"/>
                <w:lang w:val="en-US"/>
              </w:rPr>
            </w:pPr>
            <w:r w:rsidRPr="00FA307E">
              <w:rPr>
                <w:color w:val="FFFFFF"/>
                <w:sz w:val="20"/>
                <w:lang w:val="en-US"/>
              </w:rPr>
              <w:t>Table 23: Frequencies in the XML schema</w:t>
            </w:r>
          </w:p>
        </w:tc>
      </w:tr>
      <w:tr w:rsidR="00B2125E" w:rsidRPr="00FA307E" w14:paraId="148F6485" w14:textId="77777777">
        <w:trPr>
          <w:trHeight w:val="600"/>
        </w:trPr>
        <w:tc>
          <w:tcPr>
            <w:tcW w:w="2452" w:type="dxa"/>
            <w:tcBorders>
              <w:left w:val="nil"/>
              <w:bottom w:val="single" w:sz="4" w:space="0" w:color="FFFFFF"/>
              <w:right w:val="single" w:sz="4" w:space="0" w:color="FFFFFF"/>
            </w:tcBorders>
            <w:shd w:val="clear" w:color="auto" w:fill="BBD3D3"/>
          </w:tcPr>
          <w:p w14:paraId="0DB3CE19" w14:textId="77777777" w:rsidR="00B2125E" w:rsidRPr="00FA307E" w:rsidRDefault="000E68C3">
            <w:pPr>
              <w:pStyle w:val="TableParagraph"/>
              <w:rPr>
                <w:sz w:val="20"/>
                <w:lang w:val="en-US"/>
              </w:rPr>
            </w:pPr>
            <w:r w:rsidRPr="00FA307E">
              <w:rPr>
                <w:color w:val="231F20"/>
                <w:sz w:val="20"/>
                <w:lang w:val="en-US"/>
              </w:rPr>
              <w:t>Frequencies</w:t>
            </w:r>
          </w:p>
        </w:tc>
        <w:tc>
          <w:tcPr>
            <w:tcW w:w="5372" w:type="dxa"/>
            <w:tcBorders>
              <w:left w:val="single" w:sz="4" w:space="0" w:color="FFFFFF"/>
              <w:bottom w:val="single" w:sz="4" w:space="0" w:color="FFFFFF"/>
              <w:right w:val="nil"/>
            </w:tcBorders>
            <w:shd w:val="clear" w:color="auto" w:fill="BBD3D3"/>
          </w:tcPr>
          <w:p w14:paraId="45F64A5B" w14:textId="77777777" w:rsidR="00B2125E" w:rsidRPr="00FA307E" w:rsidRDefault="000E68C3">
            <w:pPr>
              <w:pStyle w:val="TableParagraph"/>
              <w:rPr>
                <w:sz w:val="20"/>
                <w:lang w:val="en-US"/>
              </w:rPr>
            </w:pPr>
            <w:r w:rsidRPr="00FA307E">
              <w:rPr>
                <w:color w:val="231F20"/>
                <w:sz w:val="20"/>
                <w:lang w:val="en-US"/>
              </w:rPr>
              <w:t>Description</w:t>
            </w:r>
          </w:p>
        </w:tc>
      </w:tr>
      <w:tr w:rsidR="00B2125E" w:rsidRPr="00FA307E" w14:paraId="4C1431CA" w14:textId="77777777">
        <w:trPr>
          <w:trHeight w:val="2160"/>
        </w:trPr>
        <w:tc>
          <w:tcPr>
            <w:tcW w:w="2452" w:type="dxa"/>
            <w:tcBorders>
              <w:top w:val="single" w:sz="4" w:space="0" w:color="FFFFFF"/>
              <w:left w:val="nil"/>
              <w:bottom w:val="single" w:sz="4" w:space="0" w:color="FFFFFF"/>
              <w:right w:val="single" w:sz="4" w:space="0" w:color="FFFFFF"/>
            </w:tcBorders>
            <w:shd w:val="clear" w:color="auto" w:fill="E4EBEC"/>
          </w:tcPr>
          <w:p w14:paraId="5C100587" w14:textId="77777777" w:rsidR="00B2125E" w:rsidRPr="00FA307E" w:rsidRDefault="00B2125E">
            <w:pPr>
              <w:pStyle w:val="TableParagraph"/>
              <w:spacing w:before="8"/>
              <w:ind w:left="0"/>
              <w:rPr>
                <w:sz w:val="18"/>
                <w:lang w:val="en-US"/>
              </w:rPr>
            </w:pPr>
          </w:p>
          <w:p w14:paraId="6DB0E342" w14:textId="77777777" w:rsidR="00B2125E" w:rsidRPr="00FA307E" w:rsidRDefault="000E68C3">
            <w:pPr>
              <w:pStyle w:val="TableParagraph"/>
              <w:spacing w:before="0"/>
              <w:rPr>
                <w:rFonts w:ascii="Courier New"/>
                <w:sz w:val="18"/>
                <w:lang w:val="en-US"/>
              </w:rPr>
            </w:pPr>
            <w:r w:rsidRPr="00FA307E">
              <w:rPr>
                <w:rFonts w:ascii="Courier New"/>
                <w:color w:val="231F20"/>
                <w:sz w:val="18"/>
                <w:lang w:val="en-US"/>
              </w:rPr>
              <w:t>maxOccurs</w:t>
            </w:r>
          </w:p>
        </w:tc>
        <w:tc>
          <w:tcPr>
            <w:tcW w:w="5372" w:type="dxa"/>
            <w:tcBorders>
              <w:top w:val="single" w:sz="4" w:space="0" w:color="FFFFFF"/>
              <w:left w:val="single" w:sz="4" w:space="0" w:color="FFFFFF"/>
              <w:bottom w:val="single" w:sz="4" w:space="0" w:color="FFFFFF"/>
              <w:right w:val="nil"/>
            </w:tcBorders>
            <w:shd w:val="clear" w:color="auto" w:fill="E4EBEC"/>
          </w:tcPr>
          <w:p w14:paraId="360B454D" w14:textId="727363F9" w:rsidR="00B2125E" w:rsidRPr="00FA307E" w:rsidRDefault="000E68C3">
            <w:pPr>
              <w:pStyle w:val="TableParagraph"/>
              <w:spacing w:line="266" w:lineRule="auto"/>
              <w:ind w:right="340"/>
              <w:rPr>
                <w:sz w:val="20"/>
                <w:lang w:val="en-US"/>
              </w:rPr>
            </w:pPr>
            <w:r w:rsidRPr="00FA307E">
              <w:rPr>
                <w:rFonts w:ascii="Courier New" w:hAnsi="Courier New"/>
                <w:color w:val="231F20"/>
                <w:sz w:val="18"/>
                <w:lang w:val="en-US"/>
              </w:rPr>
              <w:t xml:space="preserve">maxOccurs </w:t>
            </w:r>
            <w:r w:rsidRPr="00FA307E">
              <w:rPr>
                <w:color w:val="231F20"/>
                <w:sz w:val="20"/>
                <w:lang w:val="en-US"/>
              </w:rPr>
              <w:t xml:space="preserve">determines </w:t>
            </w:r>
            <w:r w:rsidR="007667F3">
              <w:rPr>
                <w:color w:val="231F20"/>
                <w:sz w:val="20"/>
                <w:lang w:val="en-US"/>
              </w:rPr>
              <w:t>the maximum frequency with which</w:t>
            </w:r>
            <w:r w:rsidRPr="00FA307E">
              <w:rPr>
                <w:color w:val="231F20"/>
                <w:sz w:val="20"/>
                <w:lang w:val="en-US"/>
              </w:rPr>
              <w:t xml:space="preserve"> the element may occur </w:t>
            </w:r>
            <w:r w:rsidR="007667F3">
              <w:rPr>
                <w:color w:val="231F20"/>
                <w:sz w:val="20"/>
                <w:lang w:val="en-US"/>
              </w:rPr>
              <w:t>in</w:t>
            </w:r>
            <w:r w:rsidRPr="00FA307E">
              <w:rPr>
                <w:color w:val="231F20"/>
                <w:sz w:val="20"/>
                <w:lang w:val="en-US"/>
              </w:rPr>
              <w:t xml:space="preserve"> the compositor. The default </w:t>
            </w:r>
            <w:r w:rsidR="007667F3">
              <w:rPr>
                <w:color w:val="231F20"/>
                <w:sz w:val="20"/>
                <w:lang w:val="en-US"/>
              </w:rPr>
              <w:t>setting</w:t>
            </w:r>
            <w:r w:rsidRPr="00FA307E">
              <w:rPr>
                <w:color w:val="231F20"/>
                <w:sz w:val="20"/>
                <w:lang w:val="en-US"/>
              </w:rPr>
              <w:t xml:space="preserve"> is 1</w:t>
            </w:r>
            <w:r w:rsidR="007667F3">
              <w:rPr>
                <w:color w:val="231F20"/>
                <w:sz w:val="20"/>
                <w:lang w:val="en-US"/>
              </w:rPr>
              <w:t xml:space="preserve"> and will apply</w:t>
            </w:r>
            <w:r w:rsidRPr="00FA307E">
              <w:rPr>
                <w:color w:val="231F20"/>
                <w:sz w:val="20"/>
                <w:lang w:val="en-US"/>
              </w:rPr>
              <w:t xml:space="preserve"> until another value is </w:t>
            </w:r>
            <w:r w:rsidR="007667F3">
              <w:rPr>
                <w:color w:val="231F20"/>
                <w:sz w:val="20"/>
                <w:lang w:val="en-US"/>
              </w:rPr>
              <w:t>set</w:t>
            </w:r>
            <w:r w:rsidRPr="00FA307E">
              <w:rPr>
                <w:color w:val="231F20"/>
                <w:sz w:val="20"/>
                <w:lang w:val="en-US"/>
              </w:rPr>
              <w:t xml:space="preserve">. The value </w:t>
            </w:r>
            <w:r w:rsidR="007667F3">
              <w:rPr>
                <w:color w:val="231F20"/>
                <w:sz w:val="20"/>
                <w:lang w:val="en-US"/>
              </w:rPr>
              <w:t>“</w:t>
            </w:r>
            <w:r w:rsidRPr="00FA307E">
              <w:rPr>
                <w:color w:val="231F20"/>
                <w:sz w:val="20"/>
                <w:lang w:val="en-US"/>
              </w:rPr>
              <w:t>unbounded</w:t>
            </w:r>
            <w:r w:rsidR="007667F3">
              <w:rPr>
                <w:color w:val="231F20"/>
                <w:sz w:val="20"/>
                <w:lang w:val="en-US"/>
              </w:rPr>
              <w:t>”</w:t>
            </w:r>
            <w:r w:rsidRPr="00FA307E">
              <w:rPr>
                <w:color w:val="231F20"/>
                <w:sz w:val="20"/>
                <w:lang w:val="en-US"/>
              </w:rPr>
              <w:t xml:space="preserve"> </w:t>
            </w:r>
            <w:r w:rsidR="00622C4C">
              <w:rPr>
                <w:color w:val="231F20"/>
                <w:sz w:val="20"/>
                <w:lang w:val="en-US"/>
              </w:rPr>
              <w:t>allows unlimited</w:t>
            </w:r>
            <w:r w:rsidRPr="00FA307E">
              <w:rPr>
                <w:color w:val="231F20"/>
                <w:sz w:val="20"/>
                <w:lang w:val="en-US"/>
              </w:rPr>
              <w:t xml:space="preserve"> incidences of an element. </w:t>
            </w:r>
          </w:p>
          <w:p w14:paraId="696E6B38" w14:textId="45B914C6" w:rsidR="00B2125E" w:rsidRPr="00FA307E" w:rsidRDefault="000E68C3">
            <w:pPr>
              <w:pStyle w:val="TableParagraph"/>
              <w:spacing w:before="4"/>
              <w:rPr>
                <w:sz w:val="20"/>
                <w:lang w:val="en-US"/>
              </w:rPr>
            </w:pPr>
            <w:r w:rsidRPr="00FA307E">
              <w:rPr>
                <w:color w:val="231F20"/>
                <w:sz w:val="20"/>
                <w:lang w:val="en-US"/>
              </w:rPr>
              <w:t xml:space="preserve">Within xs:all the </w:t>
            </w:r>
            <w:r w:rsidR="00622C4C">
              <w:rPr>
                <w:color w:val="231F20"/>
                <w:sz w:val="20"/>
                <w:lang w:val="en-US"/>
              </w:rPr>
              <w:t xml:space="preserve">mandatory </w:t>
            </w:r>
            <w:r w:rsidRPr="00FA307E">
              <w:rPr>
                <w:color w:val="231F20"/>
                <w:sz w:val="20"/>
                <w:lang w:val="en-US"/>
              </w:rPr>
              <w:t>value for maxOccurs = 1.</w:t>
            </w:r>
          </w:p>
        </w:tc>
      </w:tr>
    </w:tbl>
    <w:p w14:paraId="3DC6E22F" w14:textId="77777777" w:rsidR="00B2125E" w:rsidRPr="00FA307E" w:rsidRDefault="00B2125E">
      <w:pPr>
        <w:rPr>
          <w:sz w:val="20"/>
          <w:lang w:val="en-US"/>
        </w:rPr>
        <w:sectPr w:rsidR="00B2125E" w:rsidRPr="00FA307E">
          <w:pgSz w:w="11910" w:h="16840"/>
          <w:pgMar w:top="960" w:right="160" w:bottom="680" w:left="460" w:header="0" w:footer="486" w:gutter="0"/>
          <w:cols w:space="720"/>
        </w:sectPr>
      </w:pPr>
    </w:p>
    <w:p w14:paraId="11DFE9B6" w14:textId="77777777" w:rsidR="00B2125E" w:rsidRPr="00FA307E" w:rsidRDefault="00B2125E">
      <w:pPr>
        <w:pStyle w:val="BodyText"/>
        <w:rPr>
          <w:lang w:val="en-US"/>
        </w:rPr>
      </w:pPr>
    </w:p>
    <w:p w14:paraId="5615AD47" w14:textId="77777777" w:rsidR="00B2125E" w:rsidRPr="00FA307E" w:rsidRDefault="00B2125E">
      <w:pPr>
        <w:pStyle w:val="BodyText"/>
        <w:rPr>
          <w:lang w:val="en-US"/>
        </w:rPr>
      </w:pPr>
    </w:p>
    <w:p w14:paraId="18A5658C" w14:textId="77777777" w:rsidR="00B2125E" w:rsidRPr="00FA307E" w:rsidRDefault="00B2125E">
      <w:pPr>
        <w:pStyle w:val="BodyText"/>
        <w:rPr>
          <w:lang w:val="en-US"/>
        </w:rPr>
      </w:pPr>
    </w:p>
    <w:p w14:paraId="1C355CCA" w14:textId="77777777" w:rsidR="00B2125E" w:rsidRPr="00FA307E" w:rsidRDefault="00B2125E">
      <w:pPr>
        <w:pStyle w:val="BodyText"/>
        <w:rPr>
          <w:lang w:val="en-US"/>
        </w:rPr>
      </w:pPr>
    </w:p>
    <w:p w14:paraId="46357C50" w14:textId="77777777" w:rsidR="00B2125E" w:rsidRPr="00FA307E" w:rsidRDefault="00B2125E">
      <w:pPr>
        <w:pStyle w:val="BodyText"/>
        <w:rPr>
          <w:lang w:val="en-US"/>
        </w:rPr>
      </w:pPr>
    </w:p>
    <w:p w14:paraId="0CEED51E" w14:textId="77777777" w:rsidR="00B2125E" w:rsidRPr="00FA307E" w:rsidRDefault="00B2125E">
      <w:pPr>
        <w:pStyle w:val="BodyText"/>
        <w:rPr>
          <w:lang w:val="en-US"/>
        </w:rPr>
      </w:pPr>
    </w:p>
    <w:p w14:paraId="4172A163" w14:textId="77777777" w:rsidR="00B2125E" w:rsidRPr="00FA307E" w:rsidRDefault="00B2125E">
      <w:pPr>
        <w:pStyle w:val="BodyText"/>
        <w:rPr>
          <w:lang w:val="en-US"/>
        </w:rPr>
      </w:pPr>
    </w:p>
    <w:p w14:paraId="65A6235C" w14:textId="77777777" w:rsidR="00B2125E" w:rsidRPr="00FA307E" w:rsidRDefault="00B2125E">
      <w:pPr>
        <w:pStyle w:val="BodyText"/>
        <w:rPr>
          <w:lang w:val="en-US"/>
        </w:rPr>
      </w:pPr>
    </w:p>
    <w:p w14:paraId="31A77CCE" w14:textId="77777777" w:rsidR="00B2125E" w:rsidRPr="00FA307E" w:rsidRDefault="00B2125E">
      <w:pPr>
        <w:pStyle w:val="BodyText"/>
        <w:spacing w:before="10"/>
        <w:rPr>
          <w:sz w:val="10"/>
          <w:lang w:val="en-US"/>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52"/>
        <w:gridCol w:w="5372"/>
      </w:tblGrid>
      <w:tr w:rsidR="00B2125E" w:rsidRPr="00FA307E" w14:paraId="069BC464" w14:textId="77777777">
        <w:trPr>
          <w:trHeight w:val="600"/>
        </w:trPr>
        <w:tc>
          <w:tcPr>
            <w:tcW w:w="2452" w:type="dxa"/>
            <w:tcBorders>
              <w:top w:val="nil"/>
              <w:left w:val="nil"/>
            </w:tcBorders>
            <w:shd w:val="clear" w:color="auto" w:fill="BBD3D3"/>
          </w:tcPr>
          <w:p w14:paraId="016BB266" w14:textId="77777777" w:rsidR="00B2125E" w:rsidRPr="00FA307E" w:rsidRDefault="000E68C3">
            <w:pPr>
              <w:pStyle w:val="TableParagraph"/>
              <w:rPr>
                <w:sz w:val="20"/>
                <w:lang w:val="en-US"/>
              </w:rPr>
            </w:pPr>
            <w:r w:rsidRPr="00FA307E">
              <w:rPr>
                <w:color w:val="231F20"/>
                <w:sz w:val="20"/>
                <w:lang w:val="en-US"/>
              </w:rPr>
              <w:t>Frequencies</w:t>
            </w:r>
          </w:p>
        </w:tc>
        <w:tc>
          <w:tcPr>
            <w:tcW w:w="5372" w:type="dxa"/>
            <w:tcBorders>
              <w:top w:val="nil"/>
              <w:right w:val="nil"/>
            </w:tcBorders>
            <w:shd w:val="clear" w:color="auto" w:fill="BBD3D3"/>
          </w:tcPr>
          <w:p w14:paraId="1BA79214" w14:textId="77777777" w:rsidR="00B2125E" w:rsidRPr="00FA307E" w:rsidRDefault="000E68C3">
            <w:pPr>
              <w:pStyle w:val="TableParagraph"/>
              <w:ind w:left="169"/>
              <w:rPr>
                <w:sz w:val="20"/>
                <w:lang w:val="en-US"/>
              </w:rPr>
            </w:pPr>
            <w:r w:rsidRPr="00FA307E">
              <w:rPr>
                <w:color w:val="231F20"/>
                <w:sz w:val="20"/>
                <w:lang w:val="en-US"/>
              </w:rPr>
              <w:t>Description</w:t>
            </w:r>
          </w:p>
        </w:tc>
      </w:tr>
      <w:tr w:rsidR="00B2125E" w:rsidRPr="00FA307E" w14:paraId="337A7470" w14:textId="77777777">
        <w:trPr>
          <w:trHeight w:val="2160"/>
        </w:trPr>
        <w:tc>
          <w:tcPr>
            <w:tcW w:w="2452" w:type="dxa"/>
            <w:tcBorders>
              <w:left w:val="nil"/>
            </w:tcBorders>
            <w:shd w:val="clear" w:color="auto" w:fill="E4EBEC"/>
          </w:tcPr>
          <w:p w14:paraId="20C9D502" w14:textId="77777777" w:rsidR="00B2125E" w:rsidRPr="00FA307E" w:rsidRDefault="00B2125E">
            <w:pPr>
              <w:pStyle w:val="TableParagraph"/>
              <w:spacing w:before="8"/>
              <w:ind w:left="0"/>
              <w:rPr>
                <w:sz w:val="18"/>
                <w:lang w:val="en-US"/>
              </w:rPr>
            </w:pPr>
          </w:p>
          <w:p w14:paraId="79FD710C" w14:textId="77777777" w:rsidR="00B2125E" w:rsidRPr="00FA307E" w:rsidRDefault="000E68C3">
            <w:pPr>
              <w:pStyle w:val="TableParagraph"/>
              <w:spacing w:before="0"/>
              <w:rPr>
                <w:rFonts w:ascii="Courier New"/>
                <w:sz w:val="18"/>
                <w:lang w:val="en-US"/>
              </w:rPr>
            </w:pPr>
            <w:r w:rsidRPr="00FA307E">
              <w:rPr>
                <w:rFonts w:ascii="Courier New"/>
                <w:color w:val="231F20"/>
                <w:sz w:val="18"/>
                <w:lang w:val="en-US"/>
              </w:rPr>
              <w:t>minOccurs</w:t>
            </w:r>
          </w:p>
        </w:tc>
        <w:tc>
          <w:tcPr>
            <w:tcW w:w="5372" w:type="dxa"/>
            <w:tcBorders>
              <w:right w:val="nil"/>
            </w:tcBorders>
            <w:shd w:val="clear" w:color="auto" w:fill="E4EBEC"/>
          </w:tcPr>
          <w:p w14:paraId="0AE6CE37" w14:textId="23B0C437" w:rsidR="00B2125E" w:rsidRPr="00FA307E" w:rsidRDefault="000E68C3">
            <w:pPr>
              <w:pStyle w:val="TableParagraph"/>
              <w:spacing w:line="266" w:lineRule="auto"/>
              <w:ind w:right="224" w:hanging="1"/>
              <w:rPr>
                <w:sz w:val="20"/>
                <w:lang w:val="en-US"/>
              </w:rPr>
            </w:pPr>
            <w:r w:rsidRPr="00FA307E">
              <w:rPr>
                <w:rFonts w:ascii="Courier New" w:hAnsi="Courier New"/>
                <w:color w:val="231F20"/>
                <w:sz w:val="18"/>
                <w:lang w:val="en-US"/>
              </w:rPr>
              <w:t xml:space="preserve">minOccurs </w:t>
            </w:r>
            <w:r w:rsidRPr="00FA307E">
              <w:rPr>
                <w:color w:val="231F20"/>
                <w:sz w:val="20"/>
                <w:lang w:val="en-US"/>
              </w:rPr>
              <w:t xml:space="preserve">determines the minimum </w:t>
            </w:r>
            <w:r w:rsidR="007912C2">
              <w:rPr>
                <w:color w:val="231F20"/>
                <w:sz w:val="20"/>
                <w:lang w:val="en-US"/>
              </w:rPr>
              <w:t>frequency with which</w:t>
            </w:r>
            <w:r w:rsidRPr="00FA307E">
              <w:rPr>
                <w:color w:val="231F20"/>
                <w:sz w:val="20"/>
                <w:lang w:val="en-US"/>
              </w:rPr>
              <w:t xml:space="preserve"> the element must occur in the compositor. The default </w:t>
            </w:r>
            <w:r w:rsidR="00984AA1">
              <w:rPr>
                <w:color w:val="231F20"/>
                <w:sz w:val="20"/>
                <w:lang w:val="en-US"/>
              </w:rPr>
              <w:t>setting</w:t>
            </w:r>
            <w:r w:rsidRPr="00FA307E">
              <w:rPr>
                <w:color w:val="231F20"/>
                <w:sz w:val="20"/>
                <w:lang w:val="en-US"/>
              </w:rPr>
              <w:t xml:space="preserve"> is 1</w:t>
            </w:r>
            <w:r w:rsidR="00984AA1">
              <w:rPr>
                <w:color w:val="231F20"/>
                <w:sz w:val="20"/>
                <w:lang w:val="en-US"/>
              </w:rPr>
              <w:t xml:space="preserve"> and</w:t>
            </w:r>
            <w:r w:rsidRPr="00FA307E">
              <w:rPr>
                <w:color w:val="231F20"/>
                <w:sz w:val="20"/>
                <w:lang w:val="en-US"/>
              </w:rPr>
              <w:t xml:space="preserve"> applies until another value is </w:t>
            </w:r>
            <w:r w:rsidR="00984AA1">
              <w:rPr>
                <w:color w:val="231F20"/>
                <w:sz w:val="20"/>
                <w:lang w:val="en-US"/>
              </w:rPr>
              <w:t>set</w:t>
            </w:r>
            <w:r w:rsidRPr="00FA307E">
              <w:rPr>
                <w:color w:val="231F20"/>
                <w:sz w:val="20"/>
                <w:lang w:val="en-US"/>
              </w:rPr>
              <w:t xml:space="preserve">. If the value is </w:t>
            </w:r>
            <w:r w:rsidR="00984AA1">
              <w:rPr>
                <w:color w:val="231F20"/>
                <w:sz w:val="20"/>
                <w:lang w:val="en-US"/>
              </w:rPr>
              <w:t>set at</w:t>
            </w:r>
            <w:r w:rsidRPr="00FA307E">
              <w:rPr>
                <w:color w:val="231F20"/>
                <w:sz w:val="20"/>
                <w:lang w:val="en-US"/>
              </w:rPr>
              <w:t xml:space="preserve"> 0, this element is optional.</w:t>
            </w:r>
          </w:p>
          <w:p w14:paraId="5381BE9D" w14:textId="22B0042B" w:rsidR="00B2125E" w:rsidRPr="00FA307E" w:rsidRDefault="000E68C3">
            <w:pPr>
              <w:pStyle w:val="TableParagraph"/>
              <w:spacing w:before="2" w:line="268" w:lineRule="auto"/>
              <w:rPr>
                <w:sz w:val="20"/>
                <w:lang w:val="en-US"/>
              </w:rPr>
            </w:pPr>
            <w:r w:rsidRPr="00FA307E">
              <w:rPr>
                <w:color w:val="231F20"/>
                <w:sz w:val="20"/>
                <w:lang w:val="en-US"/>
              </w:rPr>
              <w:t xml:space="preserve">Within xs:all the </w:t>
            </w:r>
            <w:r w:rsidR="00984AA1">
              <w:rPr>
                <w:color w:val="231F20"/>
                <w:sz w:val="20"/>
                <w:lang w:val="en-US"/>
              </w:rPr>
              <w:t>mandatory</w:t>
            </w:r>
            <w:r w:rsidRPr="00FA307E">
              <w:rPr>
                <w:color w:val="231F20"/>
                <w:sz w:val="20"/>
                <w:lang w:val="en-US"/>
              </w:rPr>
              <w:t xml:space="preserve"> value for minOccurs </w:t>
            </w:r>
            <w:r w:rsidR="00984AA1">
              <w:rPr>
                <w:color w:val="231F20"/>
                <w:sz w:val="20"/>
                <w:lang w:val="en-US"/>
              </w:rPr>
              <w:t>is</w:t>
            </w:r>
            <w:r w:rsidRPr="00FA307E">
              <w:rPr>
                <w:color w:val="231F20"/>
                <w:sz w:val="20"/>
                <w:lang w:val="en-US"/>
              </w:rPr>
              <w:t xml:space="preserve"> 0 or 1.</w:t>
            </w:r>
          </w:p>
        </w:tc>
      </w:tr>
    </w:tbl>
    <w:p w14:paraId="7BD1B9A3" w14:textId="77777777" w:rsidR="00B2125E" w:rsidRPr="00FA307E" w:rsidRDefault="00B2125E">
      <w:pPr>
        <w:pStyle w:val="BodyText"/>
        <w:spacing w:before="11"/>
        <w:rPr>
          <w:sz w:val="18"/>
          <w:lang w:val="en-US"/>
        </w:rPr>
      </w:pPr>
    </w:p>
    <w:p w14:paraId="37CB90F6" w14:textId="0CF5E041" w:rsidR="00B2125E" w:rsidRPr="00FA307E" w:rsidRDefault="000E68C3">
      <w:pPr>
        <w:pStyle w:val="BodyText"/>
        <w:spacing w:before="99" w:line="259" w:lineRule="auto"/>
        <w:ind w:left="2204" w:right="1259"/>
        <w:jc w:val="both"/>
        <w:rPr>
          <w:lang w:val="en-US"/>
        </w:rPr>
      </w:pPr>
      <w:r w:rsidRPr="00FA307E">
        <w:rPr>
          <w:color w:val="231F20"/>
          <w:lang w:val="en-US"/>
        </w:rPr>
        <w:t xml:space="preserve">In the above example, the element </w:t>
      </w:r>
      <w:r w:rsidRPr="00FA307E">
        <w:rPr>
          <w:rFonts w:ascii="Courier New"/>
          <w:color w:val="231F20"/>
          <w:sz w:val="18"/>
          <w:lang w:val="en-US"/>
        </w:rPr>
        <w:t>&lt;</w:t>
      </w:r>
      <w:r w:rsidR="00384571">
        <w:rPr>
          <w:rFonts w:ascii="Courier New"/>
          <w:color w:val="231F20"/>
          <w:sz w:val="18"/>
          <w:lang w:val="en-US"/>
        </w:rPr>
        <w:t>birth</w:t>
      </w:r>
      <w:r w:rsidRPr="00FA307E">
        <w:rPr>
          <w:rFonts w:ascii="Courier New"/>
          <w:color w:val="231F20"/>
          <w:sz w:val="18"/>
          <w:lang w:val="en-US"/>
        </w:rPr>
        <w:t xml:space="preserve">name/&gt; </w:t>
      </w:r>
      <w:r w:rsidRPr="00FA307E">
        <w:rPr>
          <w:color w:val="231F20"/>
          <w:lang w:val="en-US"/>
        </w:rPr>
        <w:t xml:space="preserve">is declared optional, </w:t>
      </w:r>
      <w:r w:rsidR="00384571">
        <w:rPr>
          <w:color w:val="231F20"/>
          <w:lang w:val="en-US"/>
        </w:rPr>
        <w:t>and</w:t>
      </w:r>
      <w:r w:rsidRPr="00FA307E">
        <w:rPr>
          <w:color w:val="231F20"/>
          <w:lang w:val="en-US"/>
        </w:rPr>
        <w:t xml:space="preserve"> the attribute </w:t>
      </w:r>
      <w:r w:rsidRPr="00FA307E">
        <w:rPr>
          <w:rFonts w:ascii="Courier New"/>
          <w:color w:val="231F20"/>
          <w:sz w:val="18"/>
          <w:lang w:val="en-US"/>
        </w:rPr>
        <w:t xml:space="preserve">minOccurs </w:t>
      </w:r>
      <w:r w:rsidRPr="00FA307E">
        <w:rPr>
          <w:color w:val="231F20"/>
          <w:lang w:val="en-US"/>
        </w:rPr>
        <w:t xml:space="preserve">is </w:t>
      </w:r>
      <w:r w:rsidR="00384571">
        <w:rPr>
          <w:color w:val="231F20"/>
          <w:lang w:val="en-US"/>
        </w:rPr>
        <w:t xml:space="preserve">therefore </w:t>
      </w:r>
      <w:r w:rsidRPr="00FA307E">
        <w:rPr>
          <w:color w:val="231F20"/>
          <w:lang w:val="en-US"/>
        </w:rPr>
        <w:t>used as follows:</w:t>
      </w:r>
    </w:p>
    <w:p w14:paraId="1784F2D4" w14:textId="77777777" w:rsidR="00B2125E" w:rsidRPr="00FA307E" w:rsidRDefault="00B2125E">
      <w:pPr>
        <w:pStyle w:val="BodyText"/>
        <w:spacing w:before="8"/>
        <w:rPr>
          <w:sz w:val="25"/>
          <w:lang w:val="en-US"/>
        </w:rPr>
      </w:pPr>
    </w:p>
    <w:p w14:paraId="6264711A" w14:textId="465D4014" w:rsidR="00B2125E" w:rsidRPr="00FA307E" w:rsidRDefault="000E68C3">
      <w:pPr>
        <w:ind w:left="2204"/>
        <w:jc w:val="both"/>
        <w:rPr>
          <w:rFonts w:ascii="Courier New"/>
          <w:sz w:val="18"/>
          <w:lang w:val="en-US"/>
        </w:rPr>
      </w:pPr>
      <w:r w:rsidRPr="00FA307E">
        <w:rPr>
          <w:rFonts w:ascii="Courier New"/>
          <w:color w:val="231F20"/>
          <w:sz w:val="18"/>
          <w:lang w:val="en-US"/>
        </w:rPr>
        <w:t>&lt;xs:element name="</w:t>
      </w:r>
      <w:r w:rsidR="009D5E86">
        <w:rPr>
          <w:rFonts w:ascii="Courier New"/>
          <w:color w:val="231F20"/>
          <w:sz w:val="18"/>
          <w:lang w:val="en-US"/>
        </w:rPr>
        <w:t>birth</w:t>
      </w:r>
      <w:r w:rsidRPr="00FA307E">
        <w:rPr>
          <w:rFonts w:ascii="Courier New"/>
          <w:color w:val="231F20"/>
          <w:sz w:val="18"/>
          <w:lang w:val="en-US"/>
        </w:rPr>
        <w:t>name" type="xs:string" minOccurs="0"/&gt;</w:t>
      </w:r>
    </w:p>
    <w:p w14:paraId="4253D43A" w14:textId="77777777" w:rsidR="00B2125E" w:rsidRPr="00FA307E" w:rsidRDefault="00B2125E">
      <w:pPr>
        <w:pStyle w:val="BodyText"/>
        <w:rPr>
          <w:rFonts w:ascii="Courier New"/>
          <w:sz w:val="22"/>
          <w:lang w:val="en-US"/>
        </w:rPr>
      </w:pPr>
    </w:p>
    <w:p w14:paraId="2501907C" w14:textId="77777777" w:rsidR="00B2125E" w:rsidRPr="00FA307E" w:rsidRDefault="00B2125E">
      <w:pPr>
        <w:pStyle w:val="BodyText"/>
        <w:spacing w:before="7"/>
        <w:rPr>
          <w:rFonts w:ascii="Courier New"/>
          <w:sz w:val="21"/>
          <w:lang w:val="en-US"/>
        </w:rPr>
      </w:pPr>
    </w:p>
    <w:p w14:paraId="4810AF9A" w14:textId="77777777" w:rsidR="00B2125E" w:rsidRPr="00FA307E" w:rsidRDefault="000E68C3">
      <w:pPr>
        <w:pStyle w:val="Heading6"/>
        <w:spacing w:before="1"/>
        <w:ind w:left="2204"/>
        <w:jc w:val="left"/>
        <w:rPr>
          <w:lang w:val="en-US"/>
        </w:rPr>
      </w:pPr>
      <w:r w:rsidRPr="00FA307E">
        <w:rPr>
          <w:color w:val="003946"/>
          <w:lang w:val="en-US"/>
        </w:rPr>
        <w:t>Root element</w:t>
      </w:r>
    </w:p>
    <w:p w14:paraId="432D7685" w14:textId="77777777" w:rsidR="00B2125E" w:rsidRPr="00FA307E" w:rsidRDefault="00B2125E">
      <w:pPr>
        <w:pStyle w:val="BodyText"/>
        <w:spacing w:before="4"/>
        <w:rPr>
          <w:sz w:val="26"/>
          <w:lang w:val="en-US"/>
        </w:rPr>
      </w:pPr>
    </w:p>
    <w:p w14:paraId="4228A269" w14:textId="31EE23BC" w:rsidR="00B2125E" w:rsidRPr="00FA307E" w:rsidRDefault="000E68C3">
      <w:pPr>
        <w:pStyle w:val="BodyText"/>
        <w:spacing w:line="268" w:lineRule="auto"/>
        <w:ind w:left="2204" w:right="1254"/>
        <w:jc w:val="both"/>
        <w:rPr>
          <w:lang w:val="en-US"/>
        </w:rPr>
      </w:pPr>
      <w:r w:rsidRPr="00FA307E">
        <w:rPr>
          <w:color w:val="231F20"/>
          <w:lang w:val="en-US"/>
        </w:rPr>
        <w:t xml:space="preserve">An XML file </w:t>
      </w:r>
      <w:r w:rsidR="00A36441">
        <w:rPr>
          <w:color w:val="231F20"/>
          <w:lang w:val="en-US"/>
        </w:rPr>
        <w:t xml:space="preserve">must have </w:t>
      </w:r>
      <w:r w:rsidRPr="00FA307E">
        <w:rPr>
          <w:color w:val="231F20"/>
          <w:lang w:val="en-US"/>
        </w:rPr>
        <w:t>precisely one root element, but several root elements may be declared within an XML</w:t>
      </w:r>
      <w:r w:rsidR="00A36441">
        <w:rPr>
          <w:color w:val="231F20"/>
          <w:lang w:val="en-US"/>
        </w:rPr>
        <w:t xml:space="preserve"> schema</w:t>
      </w:r>
      <w:r w:rsidRPr="00FA307E">
        <w:rPr>
          <w:color w:val="231F20"/>
          <w:lang w:val="en-US"/>
        </w:rPr>
        <w:t xml:space="preserve"> file. When generating the XML file, </w:t>
      </w:r>
      <w:r w:rsidR="00A36441">
        <w:rPr>
          <w:color w:val="231F20"/>
          <w:lang w:val="en-US"/>
        </w:rPr>
        <w:t>precisely one</w:t>
      </w:r>
      <w:r w:rsidRPr="00FA307E">
        <w:rPr>
          <w:color w:val="231F20"/>
          <w:lang w:val="en-US"/>
        </w:rPr>
        <w:t xml:space="preserve"> element is selected from available root elements and the XML file is then built according to its structure. </w:t>
      </w:r>
      <w:r w:rsidR="00460E3E">
        <w:rPr>
          <w:color w:val="231F20"/>
          <w:lang w:val="en-US"/>
        </w:rPr>
        <w:t>M</w:t>
      </w:r>
      <w:r w:rsidRPr="00FA307E">
        <w:rPr>
          <w:color w:val="231F20"/>
          <w:lang w:val="en-US"/>
        </w:rPr>
        <w:t>ultiple XML structures within an XML schema may be defined</w:t>
      </w:r>
      <w:r w:rsidR="00460E3E">
        <w:rPr>
          <w:color w:val="231F20"/>
          <w:lang w:val="en-US"/>
        </w:rPr>
        <w:t xml:space="preserve"> in this way</w:t>
      </w:r>
      <w:r w:rsidRPr="00FA307E">
        <w:rPr>
          <w:color w:val="231F20"/>
          <w:lang w:val="en-US"/>
        </w:rPr>
        <w:t xml:space="preserve">. In practical </w:t>
      </w:r>
      <w:r w:rsidR="00460E3E">
        <w:rPr>
          <w:color w:val="231F20"/>
          <w:lang w:val="en-US"/>
        </w:rPr>
        <w:t>applications</w:t>
      </w:r>
      <w:r w:rsidRPr="00FA307E">
        <w:rPr>
          <w:color w:val="231F20"/>
          <w:lang w:val="en-US"/>
        </w:rPr>
        <w:t xml:space="preserve">, </w:t>
      </w:r>
      <w:r w:rsidR="00F83B20">
        <w:rPr>
          <w:color w:val="231F20"/>
          <w:lang w:val="en-US"/>
        </w:rPr>
        <w:t xml:space="preserve">this allows </w:t>
      </w:r>
      <w:r w:rsidR="00460E3E">
        <w:rPr>
          <w:color w:val="231F20"/>
          <w:lang w:val="en-US"/>
        </w:rPr>
        <w:t>conceptually related</w:t>
      </w:r>
      <w:r w:rsidRPr="00FA307E">
        <w:rPr>
          <w:color w:val="231F20"/>
          <w:lang w:val="en-US"/>
        </w:rPr>
        <w:t xml:space="preserve"> messages </w:t>
      </w:r>
      <w:r w:rsidR="00460E3E">
        <w:rPr>
          <w:color w:val="231F20"/>
          <w:lang w:val="en-US"/>
        </w:rPr>
        <w:t>which exchange some</w:t>
      </w:r>
      <w:r w:rsidRPr="00FA307E">
        <w:rPr>
          <w:color w:val="231F20"/>
          <w:lang w:val="en-US"/>
        </w:rPr>
        <w:t xml:space="preserve"> identical data structures </w:t>
      </w:r>
      <w:r w:rsidR="00F83B20">
        <w:rPr>
          <w:color w:val="231F20"/>
          <w:lang w:val="en-US"/>
        </w:rPr>
        <w:t>to</w:t>
      </w:r>
      <w:r w:rsidRPr="00FA307E">
        <w:rPr>
          <w:color w:val="231F20"/>
          <w:lang w:val="en-US"/>
        </w:rPr>
        <w:t xml:space="preserve"> be combined </w:t>
      </w:r>
      <w:r w:rsidR="00460E3E">
        <w:rPr>
          <w:color w:val="231F20"/>
          <w:lang w:val="en-US"/>
        </w:rPr>
        <w:t>into a single</w:t>
      </w:r>
      <w:r w:rsidRPr="00FA307E">
        <w:rPr>
          <w:color w:val="231F20"/>
          <w:lang w:val="en-US"/>
        </w:rPr>
        <w:t xml:space="preserve"> schema. If</w:t>
      </w:r>
      <w:r w:rsidR="00460E3E">
        <w:rPr>
          <w:color w:val="231F20"/>
          <w:lang w:val="en-US"/>
        </w:rPr>
        <w:t xml:space="preserve"> </w:t>
      </w:r>
      <w:r w:rsidRPr="00FA307E">
        <w:rPr>
          <w:color w:val="231F20"/>
          <w:lang w:val="en-US"/>
        </w:rPr>
        <w:t>complex element types are</w:t>
      </w:r>
      <w:r w:rsidR="00460E3E">
        <w:rPr>
          <w:color w:val="231F20"/>
          <w:lang w:val="en-US"/>
        </w:rPr>
        <w:t xml:space="preserve"> also</w:t>
      </w:r>
      <w:r w:rsidRPr="00FA307E">
        <w:rPr>
          <w:color w:val="231F20"/>
          <w:lang w:val="en-US"/>
        </w:rPr>
        <w:t xml:space="preserve"> globally defined, these definitions will apply to all messages generated on the basis of the schema. In this way, incoming and outgoing messages can be described a</w:t>
      </w:r>
      <w:r w:rsidR="00A02206">
        <w:rPr>
          <w:color w:val="231F20"/>
          <w:lang w:val="en-US"/>
        </w:rPr>
        <w:t xml:space="preserve">t a conceptual </w:t>
      </w:r>
      <w:r w:rsidRPr="00FA307E">
        <w:rPr>
          <w:color w:val="231F20"/>
          <w:lang w:val="en-US"/>
        </w:rPr>
        <w:t xml:space="preserve">interface </w:t>
      </w:r>
      <w:r w:rsidR="00A02206">
        <w:rPr>
          <w:color w:val="231F20"/>
          <w:lang w:val="en-US"/>
        </w:rPr>
        <w:t>with</w:t>
      </w:r>
      <w:r w:rsidRPr="00FA307E">
        <w:rPr>
          <w:color w:val="231F20"/>
          <w:lang w:val="en-US"/>
        </w:rPr>
        <w:t>in a file.</w:t>
      </w:r>
    </w:p>
    <w:p w14:paraId="2BEB64AC" w14:textId="77777777" w:rsidR="00B2125E" w:rsidRPr="00FA307E" w:rsidRDefault="00B2125E">
      <w:pPr>
        <w:pStyle w:val="BodyText"/>
        <w:rPr>
          <w:sz w:val="24"/>
          <w:lang w:val="en-US"/>
        </w:rPr>
      </w:pPr>
    </w:p>
    <w:p w14:paraId="0081DBC0" w14:textId="77777777" w:rsidR="00B2125E" w:rsidRPr="00FA307E" w:rsidRDefault="00B2125E">
      <w:pPr>
        <w:pStyle w:val="BodyText"/>
        <w:spacing w:before="5"/>
        <w:rPr>
          <w:sz w:val="26"/>
          <w:lang w:val="en-US"/>
        </w:rPr>
      </w:pPr>
    </w:p>
    <w:p w14:paraId="10D8103F" w14:textId="77777777" w:rsidR="00B2125E" w:rsidRPr="00FA307E" w:rsidRDefault="000E68C3">
      <w:pPr>
        <w:pStyle w:val="Heading3"/>
        <w:numPr>
          <w:ilvl w:val="1"/>
          <w:numId w:val="34"/>
        </w:numPr>
        <w:tabs>
          <w:tab w:val="left" w:pos="2772"/>
        </w:tabs>
        <w:spacing w:line="247" w:lineRule="auto"/>
        <w:ind w:right="2541"/>
        <w:rPr>
          <w:lang w:val="en-US"/>
        </w:rPr>
      </w:pPr>
      <w:r w:rsidRPr="00FA307E">
        <w:rPr>
          <w:color w:val="003946"/>
          <w:lang w:val="en-US"/>
        </w:rPr>
        <w:t>Deriving class diagrams from XML formats</w:t>
      </w:r>
    </w:p>
    <w:p w14:paraId="4BF3FCE8" w14:textId="6BC9F79C" w:rsidR="00B2125E" w:rsidRPr="00FA307E" w:rsidRDefault="00A02206">
      <w:pPr>
        <w:pStyle w:val="BodyText"/>
        <w:spacing w:before="256" w:line="268" w:lineRule="auto"/>
        <w:ind w:left="2204" w:right="1254"/>
        <w:jc w:val="both"/>
        <w:rPr>
          <w:lang w:val="en-US"/>
        </w:rPr>
      </w:pPr>
      <w:r>
        <w:rPr>
          <w:color w:val="231F20"/>
          <w:lang w:val="en-US"/>
        </w:rPr>
        <w:t>The specification of</w:t>
      </w:r>
      <w:r w:rsidR="000E68C3" w:rsidRPr="00FA307E">
        <w:rPr>
          <w:color w:val="231F20"/>
          <w:lang w:val="en-US"/>
        </w:rPr>
        <w:t xml:space="preserve"> technical interfaces </w:t>
      </w:r>
      <w:r>
        <w:rPr>
          <w:color w:val="231F20"/>
          <w:lang w:val="en-US"/>
        </w:rPr>
        <w:t>often necessitates either the integration of</w:t>
      </w:r>
      <w:r w:rsidR="000E68C3" w:rsidRPr="00FA307E">
        <w:rPr>
          <w:color w:val="231F20"/>
          <w:lang w:val="en-US"/>
        </w:rPr>
        <w:t xml:space="preserve"> existing technical systems via their interfaces or </w:t>
      </w:r>
      <w:r>
        <w:rPr>
          <w:color w:val="231F20"/>
          <w:lang w:val="en-US"/>
        </w:rPr>
        <w:t xml:space="preserve">the </w:t>
      </w:r>
      <w:r w:rsidR="00CD155A">
        <w:rPr>
          <w:color w:val="231F20"/>
          <w:lang w:val="en-US"/>
        </w:rPr>
        <w:t>conversion</w:t>
      </w:r>
      <w:r>
        <w:rPr>
          <w:color w:val="231F20"/>
          <w:lang w:val="en-US"/>
        </w:rPr>
        <w:t xml:space="preserve"> of </w:t>
      </w:r>
      <w:r w:rsidR="000E68C3" w:rsidRPr="00FA307E">
        <w:rPr>
          <w:color w:val="231F20"/>
          <w:lang w:val="en-US"/>
        </w:rPr>
        <w:t xml:space="preserve">internal </w:t>
      </w:r>
      <w:r>
        <w:rPr>
          <w:color w:val="231F20"/>
          <w:lang w:val="en-US"/>
        </w:rPr>
        <w:t xml:space="preserve">conceptual </w:t>
      </w:r>
      <w:r w:rsidR="000E68C3" w:rsidRPr="00FA307E">
        <w:rPr>
          <w:color w:val="231F20"/>
          <w:lang w:val="en-US"/>
        </w:rPr>
        <w:t xml:space="preserve">data </w:t>
      </w:r>
      <w:r w:rsidR="00CD155A">
        <w:rPr>
          <w:color w:val="231F20"/>
          <w:lang w:val="en-US"/>
        </w:rPr>
        <w:t>into</w:t>
      </w:r>
      <w:r w:rsidR="000E68C3" w:rsidRPr="00FA307E">
        <w:rPr>
          <w:color w:val="231F20"/>
          <w:lang w:val="en-US"/>
        </w:rPr>
        <w:t xml:space="preserve"> technical messages between technical systems. In both </w:t>
      </w:r>
      <w:r>
        <w:rPr>
          <w:color w:val="231F20"/>
          <w:lang w:val="en-US"/>
        </w:rPr>
        <w:t>instance</w:t>
      </w:r>
      <w:r w:rsidR="000E68C3" w:rsidRPr="00FA307E">
        <w:rPr>
          <w:color w:val="231F20"/>
          <w:lang w:val="en-US"/>
        </w:rPr>
        <w:t xml:space="preserve">s, </w:t>
      </w:r>
      <w:r>
        <w:rPr>
          <w:color w:val="231F20"/>
          <w:lang w:val="en-US"/>
        </w:rPr>
        <w:t>either</w:t>
      </w:r>
      <w:r w:rsidR="000E68C3" w:rsidRPr="00FA307E">
        <w:rPr>
          <w:color w:val="231F20"/>
          <w:lang w:val="en-US"/>
        </w:rPr>
        <w:t xml:space="preserve"> XML messages </w:t>
      </w:r>
      <w:r>
        <w:rPr>
          <w:color w:val="231F20"/>
          <w:lang w:val="en-US"/>
        </w:rPr>
        <w:t xml:space="preserve">are converted </w:t>
      </w:r>
      <w:r w:rsidR="000E68C3" w:rsidRPr="00FA307E">
        <w:rPr>
          <w:color w:val="231F20"/>
          <w:lang w:val="en-US"/>
        </w:rPr>
        <w:t xml:space="preserve">into business objects or </w:t>
      </w:r>
      <w:r>
        <w:rPr>
          <w:color w:val="231F20"/>
          <w:lang w:val="en-US"/>
        </w:rPr>
        <w:t>vice versa</w:t>
      </w:r>
      <w:r w:rsidR="000E68C3" w:rsidRPr="00FA307E">
        <w:rPr>
          <w:color w:val="231F20"/>
          <w:lang w:val="en-US"/>
        </w:rPr>
        <w:t xml:space="preserve">. Both cases can be supported by </w:t>
      </w:r>
      <w:r w:rsidR="003469D1">
        <w:rPr>
          <w:color w:val="231F20"/>
          <w:lang w:val="en-US"/>
        </w:rPr>
        <w:t>modeling</w:t>
      </w:r>
      <w:r w:rsidR="000E68C3" w:rsidRPr="00FA307E">
        <w:rPr>
          <w:color w:val="231F20"/>
          <w:lang w:val="en-US"/>
        </w:rPr>
        <w:t xml:space="preserve"> XML schemas in class diagrams or</w:t>
      </w:r>
      <w:r w:rsidR="003469D1">
        <w:rPr>
          <w:color w:val="231F20"/>
          <w:lang w:val="en-US"/>
        </w:rPr>
        <w:t>, conversely,</w:t>
      </w:r>
      <w:r w:rsidR="000E68C3" w:rsidRPr="00FA307E">
        <w:rPr>
          <w:color w:val="231F20"/>
          <w:lang w:val="en-US"/>
        </w:rPr>
        <w:t xml:space="preserve"> by </w:t>
      </w:r>
      <w:r w:rsidR="003469D1">
        <w:rPr>
          <w:color w:val="231F20"/>
          <w:lang w:val="en-US"/>
        </w:rPr>
        <w:t>modeling</w:t>
      </w:r>
      <w:r w:rsidR="000E68C3" w:rsidRPr="00FA307E">
        <w:rPr>
          <w:color w:val="231F20"/>
          <w:lang w:val="en-US"/>
        </w:rPr>
        <w:t xml:space="preserve"> class diagrams in XML schemas.</w:t>
      </w:r>
    </w:p>
    <w:p w14:paraId="6A3A2237"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533F768A" w14:textId="77777777" w:rsidR="00B2125E" w:rsidRPr="00FA307E" w:rsidRDefault="00B2125E">
      <w:pPr>
        <w:pStyle w:val="BodyText"/>
        <w:rPr>
          <w:lang w:val="en-US"/>
        </w:rPr>
      </w:pPr>
    </w:p>
    <w:p w14:paraId="44B36ED0" w14:textId="77777777" w:rsidR="00B2125E" w:rsidRPr="00FA307E" w:rsidRDefault="00B2125E">
      <w:pPr>
        <w:pStyle w:val="BodyText"/>
        <w:rPr>
          <w:lang w:val="en-US"/>
        </w:rPr>
      </w:pPr>
    </w:p>
    <w:p w14:paraId="32AF03DF" w14:textId="77777777" w:rsidR="00B2125E" w:rsidRPr="00FA307E" w:rsidRDefault="000E68C3">
      <w:pPr>
        <w:ind w:left="957"/>
        <w:rPr>
          <w:sz w:val="18"/>
          <w:lang w:val="en-US"/>
        </w:rPr>
      </w:pPr>
      <w:r w:rsidRPr="00FA307E">
        <w:rPr>
          <w:color w:val="003946"/>
          <w:sz w:val="18"/>
          <w:lang w:val="en-US"/>
        </w:rPr>
        <w:t>Specification of data interfaces with structured text</w:t>
      </w:r>
    </w:p>
    <w:p w14:paraId="7F344179" w14:textId="77777777" w:rsidR="00B2125E" w:rsidRPr="00FA307E" w:rsidRDefault="00B2125E">
      <w:pPr>
        <w:pStyle w:val="BodyText"/>
        <w:rPr>
          <w:lang w:val="en-US"/>
        </w:rPr>
      </w:pPr>
    </w:p>
    <w:p w14:paraId="12C0B965" w14:textId="77777777" w:rsidR="00B2125E" w:rsidRPr="00FA307E" w:rsidRDefault="00B2125E">
      <w:pPr>
        <w:pStyle w:val="BodyText"/>
        <w:rPr>
          <w:lang w:val="en-US"/>
        </w:rPr>
      </w:pPr>
    </w:p>
    <w:p w14:paraId="069503AE" w14:textId="77777777" w:rsidR="00B2125E" w:rsidRPr="00FA307E" w:rsidRDefault="00B2125E">
      <w:pPr>
        <w:pStyle w:val="BodyText"/>
        <w:rPr>
          <w:lang w:val="en-US"/>
        </w:rPr>
      </w:pPr>
    </w:p>
    <w:p w14:paraId="1DBACF3A" w14:textId="77777777" w:rsidR="00B2125E" w:rsidRPr="00FA307E" w:rsidRDefault="00B2125E">
      <w:pPr>
        <w:pStyle w:val="BodyText"/>
        <w:rPr>
          <w:lang w:val="en-US"/>
        </w:rPr>
      </w:pPr>
    </w:p>
    <w:p w14:paraId="22ACB392" w14:textId="77777777" w:rsidR="00B2125E" w:rsidRPr="00FA307E" w:rsidRDefault="00B2125E">
      <w:pPr>
        <w:pStyle w:val="BodyText"/>
        <w:spacing w:before="6"/>
        <w:rPr>
          <w:sz w:val="22"/>
          <w:lang w:val="en-US"/>
        </w:rPr>
      </w:pPr>
    </w:p>
    <w:p w14:paraId="5671B72A" w14:textId="4B59534A" w:rsidR="00B2125E" w:rsidRPr="00FA307E" w:rsidRDefault="000E68C3">
      <w:pPr>
        <w:pStyle w:val="BodyText"/>
        <w:spacing w:before="99" w:line="268" w:lineRule="auto"/>
        <w:ind w:left="957" w:right="2502" w:hanging="1"/>
        <w:jc w:val="both"/>
        <w:rPr>
          <w:lang w:val="en-US"/>
        </w:rPr>
      </w:pPr>
      <w:r w:rsidRPr="00FA307E">
        <w:rPr>
          <w:color w:val="231F20"/>
          <w:lang w:val="en-US"/>
        </w:rPr>
        <w:t>Below</w:t>
      </w:r>
      <w:r w:rsidR="00AE2AC0">
        <w:rPr>
          <w:color w:val="231F20"/>
          <w:lang w:val="en-US"/>
        </w:rPr>
        <w:t xml:space="preserve"> is </w:t>
      </w:r>
      <w:r w:rsidRPr="00FA307E">
        <w:rPr>
          <w:color w:val="231F20"/>
          <w:lang w:val="en-US"/>
        </w:rPr>
        <w:t xml:space="preserve">a simple algorithm </w:t>
      </w:r>
      <w:r w:rsidR="00AE2AC0">
        <w:rPr>
          <w:color w:val="231F20"/>
          <w:lang w:val="en-US"/>
        </w:rPr>
        <w:t>used</w:t>
      </w:r>
      <w:r w:rsidRPr="00FA307E">
        <w:rPr>
          <w:color w:val="231F20"/>
          <w:lang w:val="en-US"/>
        </w:rPr>
        <w:t xml:space="preserve"> to derive a class diagram from a given XML schema. Figure 42 </w:t>
      </w:r>
      <w:r w:rsidR="00AE2AC0">
        <w:rPr>
          <w:color w:val="231F20"/>
          <w:lang w:val="en-US"/>
        </w:rPr>
        <w:t xml:space="preserve">illustrates </w:t>
      </w:r>
      <w:r w:rsidRPr="00FA307E">
        <w:rPr>
          <w:color w:val="231F20"/>
          <w:lang w:val="en-US"/>
        </w:rPr>
        <w:t>the</w:t>
      </w:r>
      <w:r w:rsidR="009965E5">
        <w:rPr>
          <w:color w:val="231F20"/>
          <w:lang w:val="en-US"/>
        </w:rPr>
        <w:t xml:space="preserve"> step-by-step process</w:t>
      </w:r>
      <w:r w:rsidRPr="00FA307E">
        <w:rPr>
          <w:color w:val="231F20"/>
          <w:lang w:val="en-US"/>
        </w:rPr>
        <w:t xml:space="preserve">. </w:t>
      </w:r>
      <w:r w:rsidR="009965E5">
        <w:rPr>
          <w:color w:val="231F20"/>
          <w:lang w:val="en-US"/>
        </w:rPr>
        <w:t>The</w:t>
      </w:r>
      <w:r w:rsidRPr="00FA307E">
        <w:rPr>
          <w:color w:val="231F20"/>
          <w:lang w:val="en-US"/>
        </w:rPr>
        <w:t xml:space="preserve"> sample XML schema from </w:t>
      </w:r>
      <w:r w:rsidR="009965E5">
        <w:rPr>
          <w:color w:val="231F20"/>
          <w:lang w:val="en-US"/>
        </w:rPr>
        <w:t>modul</w:t>
      </w:r>
      <w:r w:rsidRPr="00FA307E">
        <w:rPr>
          <w:color w:val="231F20"/>
          <w:lang w:val="en-US"/>
        </w:rPr>
        <w:t>e 6.3</w:t>
      </w:r>
      <w:r w:rsidR="009965E5">
        <w:rPr>
          <w:color w:val="231F20"/>
          <w:lang w:val="en-US"/>
        </w:rPr>
        <w:t xml:space="preserve"> is used here as an example</w:t>
      </w:r>
      <w:r w:rsidRPr="00FA307E">
        <w:rPr>
          <w:color w:val="231F20"/>
          <w:lang w:val="en-US"/>
        </w:rPr>
        <w:t>.</w:t>
      </w:r>
    </w:p>
    <w:p w14:paraId="638C98E7" w14:textId="77777777" w:rsidR="00B2125E" w:rsidRPr="00FA307E" w:rsidRDefault="00B2125E">
      <w:pPr>
        <w:pStyle w:val="BodyText"/>
        <w:rPr>
          <w:sz w:val="24"/>
          <w:lang w:val="en-US"/>
        </w:rPr>
      </w:pPr>
    </w:p>
    <w:p w14:paraId="23D2BD2C" w14:textId="77777777" w:rsidR="00B2125E" w:rsidRPr="00FA307E" w:rsidRDefault="000E68C3">
      <w:pPr>
        <w:pStyle w:val="Heading6"/>
        <w:rPr>
          <w:lang w:val="en-US"/>
        </w:rPr>
      </w:pPr>
      <w:r w:rsidRPr="00FA307E">
        <w:rPr>
          <w:color w:val="003946"/>
          <w:lang w:val="en-US"/>
        </w:rPr>
        <w:t>Step 1</w:t>
      </w:r>
    </w:p>
    <w:p w14:paraId="66AFFFFF" w14:textId="77777777" w:rsidR="00B2125E" w:rsidRPr="00FA307E" w:rsidRDefault="00B2125E">
      <w:pPr>
        <w:pStyle w:val="BodyText"/>
        <w:spacing w:before="5"/>
        <w:rPr>
          <w:sz w:val="26"/>
          <w:lang w:val="en-US"/>
        </w:rPr>
      </w:pPr>
    </w:p>
    <w:p w14:paraId="08FCD0A0" w14:textId="39F483DA" w:rsidR="00B2125E" w:rsidRPr="00FA307E" w:rsidRDefault="000E68C3">
      <w:pPr>
        <w:pStyle w:val="BodyText"/>
        <w:spacing w:line="268" w:lineRule="auto"/>
        <w:ind w:left="957" w:right="2502" w:hanging="1"/>
        <w:jc w:val="both"/>
        <w:rPr>
          <w:lang w:val="en-US"/>
        </w:rPr>
      </w:pPr>
      <w:r w:rsidRPr="00FA307E">
        <w:rPr>
          <w:color w:val="231F20"/>
          <w:lang w:val="en-US"/>
        </w:rPr>
        <w:t xml:space="preserve">All global elements from the XML schema are </w:t>
      </w:r>
      <w:r w:rsidR="00CC6C30">
        <w:rPr>
          <w:color w:val="231F20"/>
          <w:lang w:val="en-US"/>
        </w:rPr>
        <w:t>modeled</w:t>
      </w:r>
      <w:r w:rsidRPr="00FA307E">
        <w:rPr>
          <w:color w:val="231F20"/>
          <w:lang w:val="en-US"/>
        </w:rPr>
        <w:t xml:space="preserve"> as classes in the class diagram.</w:t>
      </w:r>
    </w:p>
    <w:p w14:paraId="65DC4EAF" w14:textId="77777777" w:rsidR="00B2125E" w:rsidRPr="00FA307E" w:rsidRDefault="000E68C3">
      <w:pPr>
        <w:pStyle w:val="BodyText"/>
        <w:spacing w:before="1"/>
        <w:rPr>
          <w:sz w:val="22"/>
          <w:lang w:val="en-US"/>
        </w:rPr>
      </w:pPr>
      <w:r w:rsidRPr="00FA307E">
        <w:rPr>
          <w:noProof/>
          <w:lang w:val="en-US"/>
        </w:rPr>
        <w:drawing>
          <wp:anchor distT="0" distB="0" distL="0" distR="0" simplePos="0" relativeHeight="72" behindDoc="0" locked="0" layoutInCell="1" allowOverlap="1" wp14:anchorId="219DE7A8" wp14:editId="41CCE210">
            <wp:simplePos x="0" y="0"/>
            <wp:positionH relativeFrom="page">
              <wp:posOffset>900000</wp:posOffset>
            </wp:positionH>
            <wp:positionV relativeFrom="paragraph">
              <wp:posOffset>178349</wp:posOffset>
            </wp:positionV>
            <wp:extent cx="4981012" cy="2164079"/>
            <wp:effectExtent l="0" t="0" r="0" b="0"/>
            <wp:wrapTopAndBottom/>
            <wp:docPr id="173"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4.jpeg"/>
                    <pic:cNvPicPr/>
                  </pic:nvPicPr>
                  <pic:blipFill>
                    <a:blip r:embed="rId147" cstate="print"/>
                    <a:stretch>
                      <a:fillRect/>
                    </a:stretch>
                  </pic:blipFill>
                  <pic:spPr>
                    <a:xfrm>
                      <a:off x="0" y="0"/>
                      <a:ext cx="4981012" cy="2164079"/>
                    </a:xfrm>
                    <a:prstGeom prst="rect">
                      <a:avLst/>
                    </a:prstGeom>
                  </pic:spPr>
                </pic:pic>
              </a:graphicData>
            </a:graphic>
          </wp:anchor>
        </w:drawing>
      </w:r>
    </w:p>
    <w:p w14:paraId="4FC37121" w14:textId="77777777" w:rsidR="00B2125E" w:rsidRPr="00FA307E" w:rsidRDefault="00B2125E">
      <w:pPr>
        <w:pStyle w:val="BodyText"/>
        <w:rPr>
          <w:sz w:val="24"/>
          <w:lang w:val="en-US"/>
        </w:rPr>
      </w:pPr>
    </w:p>
    <w:p w14:paraId="17D7EBDD" w14:textId="77777777" w:rsidR="00B2125E" w:rsidRPr="00FA307E" w:rsidRDefault="00B2125E">
      <w:pPr>
        <w:pStyle w:val="BodyText"/>
        <w:spacing w:before="4"/>
        <w:rPr>
          <w:sz w:val="35"/>
          <w:lang w:val="en-US"/>
        </w:rPr>
      </w:pPr>
    </w:p>
    <w:p w14:paraId="51802DD7" w14:textId="77777777" w:rsidR="00B2125E" w:rsidRPr="00FA307E" w:rsidRDefault="000E68C3">
      <w:pPr>
        <w:pStyle w:val="Heading6"/>
        <w:spacing w:before="0"/>
        <w:rPr>
          <w:lang w:val="en-US"/>
        </w:rPr>
      </w:pPr>
      <w:r w:rsidRPr="00FA307E">
        <w:rPr>
          <w:color w:val="003946"/>
          <w:lang w:val="en-US"/>
        </w:rPr>
        <w:t>Step 2</w:t>
      </w:r>
    </w:p>
    <w:p w14:paraId="3D6B5F8E" w14:textId="77777777" w:rsidR="00B2125E" w:rsidRPr="00FA307E" w:rsidRDefault="00B2125E">
      <w:pPr>
        <w:pStyle w:val="BodyText"/>
        <w:spacing w:before="4"/>
        <w:rPr>
          <w:sz w:val="26"/>
          <w:lang w:val="en-US"/>
        </w:rPr>
      </w:pPr>
    </w:p>
    <w:p w14:paraId="5B3DAB3E" w14:textId="07969212" w:rsidR="00B2125E" w:rsidRPr="00FA307E" w:rsidRDefault="000E68C3">
      <w:pPr>
        <w:pStyle w:val="BodyText"/>
        <w:spacing w:line="268" w:lineRule="auto"/>
        <w:ind w:left="957" w:right="2501" w:hanging="1"/>
        <w:jc w:val="both"/>
        <w:rPr>
          <w:lang w:val="en-US"/>
        </w:rPr>
      </w:pPr>
      <w:r w:rsidRPr="00FA307E">
        <w:rPr>
          <w:color w:val="231F20"/>
          <w:lang w:val="en-US"/>
        </w:rPr>
        <w:t>All global, complex types from the XML schema are modeled as classes in the class diagram.</w:t>
      </w:r>
    </w:p>
    <w:p w14:paraId="67DF4F80" w14:textId="77777777" w:rsidR="00B2125E" w:rsidRPr="00FA307E" w:rsidRDefault="000E68C3">
      <w:pPr>
        <w:pStyle w:val="BodyText"/>
        <w:spacing w:before="1"/>
        <w:rPr>
          <w:sz w:val="22"/>
          <w:lang w:val="en-US"/>
        </w:rPr>
      </w:pPr>
      <w:r w:rsidRPr="00FA307E">
        <w:rPr>
          <w:noProof/>
          <w:lang w:val="en-US"/>
        </w:rPr>
        <w:drawing>
          <wp:anchor distT="0" distB="0" distL="0" distR="0" simplePos="0" relativeHeight="73" behindDoc="0" locked="0" layoutInCell="1" allowOverlap="1" wp14:anchorId="6C0944F8" wp14:editId="3AA7D109">
            <wp:simplePos x="0" y="0"/>
            <wp:positionH relativeFrom="page">
              <wp:posOffset>900000</wp:posOffset>
            </wp:positionH>
            <wp:positionV relativeFrom="paragraph">
              <wp:posOffset>178689</wp:posOffset>
            </wp:positionV>
            <wp:extent cx="4903462" cy="2502312"/>
            <wp:effectExtent l="0" t="0" r="0" b="0"/>
            <wp:wrapTopAndBottom/>
            <wp:docPr id="175"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5.jpeg"/>
                    <pic:cNvPicPr/>
                  </pic:nvPicPr>
                  <pic:blipFill>
                    <a:blip r:embed="rId148" cstate="print"/>
                    <a:stretch>
                      <a:fillRect/>
                    </a:stretch>
                  </pic:blipFill>
                  <pic:spPr>
                    <a:xfrm>
                      <a:off x="0" y="0"/>
                      <a:ext cx="4903462" cy="2502312"/>
                    </a:xfrm>
                    <a:prstGeom prst="rect">
                      <a:avLst/>
                    </a:prstGeom>
                  </pic:spPr>
                </pic:pic>
              </a:graphicData>
            </a:graphic>
          </wp:anchor>
        </w:drawing>
      </w:r>
    </w:p>
    <w:p w14:paraId="7CF9C381" w14:textId="77777777" w:rsidR="00B2125E" w:rsidRPr="00FA307E" w:rsidRDefault="00B2125E">
      <w:pPr>
        <w:rPr>
          <w:lang w:val="en-US"/>
        </w:rPr>
        <w:sectPr w:rsidR="00B2125E" w:rsidRPr="00FA307E">
          <w:pgSz w:w="11910" w:h="16840"/>
          <w:pgMar w:top="960" w:right="160" w:bottom="680" w:left="460" w:header="0" w:footer="486" w:gutter="0"/>
          <w:cols w:space="720"/>
        </w:sectPr>
      </w:pPr>
    </w:p>
    <w:p w14:paraId="14CE1C2F" w14:textId="77777777" w:rsidR="00B2125E" w:rsidRPr="00FA307E" w:rsidRDefault="00B2125E">
      <w:pPr>
        <w:pStyle w:val="BodyText"/>
        <w:rPr>
          <w:lang w:val="en-US"/>
        </w:rPr>
      </w:pPr>
    </w:p>
    <w:p w14:paraId="421BF557" w14:textId="77777777" w:rsidR="00B2125E" w:rsidRPr="00FA307E" w:rsidRDefault="00B2125E">
      <w:pPr>
        <w:pStyle w:val="BodyText"/>
        <w:rPr>
          <w:lang w:val="en-US"/>
        </w:rPr>
      </w:pPr>
    </w:p>
    <w:p w14:paraId="459FE246" w14:textId="77777777" w:rsidR="00B2125E" w:rsidRPr="00FA307E" w:rsidRDefault="00B2125E">
      <w:pPr>
        <w:pStyle w:val="BodyText"/>
        <w:rPr>
          <w:lang w:val="en-US"/>
        </w:rPr>
      </w:pPr>
    </w:p>
    <w:p w14:paraId="21B85ED7" w14:textId="77777777" w:rsidR="00B2125E" w:rsidRPr="00FA307E" w:rsidRDefault="00B2125E">
      <w:pPr>
        <w:pStyle w:val="BodyText"/>
        <w:rPr>
          <w:lang w:val="en-US"/>
        </w:rPr>
      </w:pPr>
    </w:p>
    <w:p w14:paraId="391B158E" w14:textId="77777777" w:rsidR="00B2125E" w:rsidRPr="00FA307E" w:rsidRDefault="00B2125E">
      <w:pPr>
        <w:pStyle w:val="BodyText"/>
        <w:rPr>
          <w:lang w:val="en-US"/>
        </w:rPr>
      </w:pPr>
    </w:p>
    <w:p w14:paraId="5F16ABF2" w14:textId="77777777" w:rsidR="00B2125E" w:rsidRPr="00FA307E" w:rsidRDefault="00B2125E">
      <w:pPr>
        <w:pStyle w:val="BodyText"/>
        <w:rPr>
          <w:lang w:val="en-US"/>
        </w:rPr>
      </w:pPr>
    </w:p>
    <w:p w14:paraId="03CF4812" w14:textId="77777777" w:rsidR="00B2125E" w:rsidRPr="00FA307E" w:rsidRDefault="00B2125E">
      <w:pPr>
        <w:pStyle w:val="BodyText"/>
        <w:rPr>
          <w:lang w:val="en-US"/>
        </w:rPr>
      </w:pPr>
    </w:p>
    <w:p w14:paraId="420C9642" w14:textId="77777777" w:rsidR="00B2125E" w:rsidRPr="00FA307E" w:rsidRDefault="00B2125E">
      <w:pPr>
        <w:pStyle w:val="BodyText"/>
        <w:rPr>
          <w:lang w:val="en-US"/>
        </w:rPr>
      </w:pPr>
    </w:p>
    <w:p w14:paraId="77ED32E5" w14:textId="77777777" w:rsidR="00B2125E" w:rsidRPr="00FA307E" w:rsidRDefault="00B2125E">
      <w:pPr>
        <w:pStyle w:val="BodyText"/>
        <w:spacing w:before="3"/>
        <w:rPr>
          <w:sz w:val="19"/>
          <w:lang w:val="en-US"/>
        </w:rPr>
      </w:pPr>
    </w:p>
    <w:p w14:paraId="61C681FC" w14:textId="77777777" w:rsidR="00B2125E" w:rsidRPr="00FA307E" w:rsidRDefault="000E68C3">
      <w:pPr>
        <w:pStyle w:val="Heading6"/>
        <w:spacing w:before="100"/>
        <w:ind w:left="2204"/>
        <w:rPr>
          <w:lang w:val="en-US"/>
        </w:rPr>
      </w:pPr>
      <w:r w:rsidRPr="00FA307E">
        <w:rPr>
          <w:color w:val="003946"/>
          <w:lang w:val="en-US"/>
        </w:rPr>
        <w:t>Step 3</w:t>
      </w:r>
    </w:p>
    <w:p w14:paraId="1775980F" w14:textId="77777777" w:rsidR="00B2125E" w:rsidRPr="00FA307E" w:rsidRDefault="00B2125E">
      <w:pPr>
        <w:pStyle w:val="BodyText"/>
        <w:spacing w:before="4"/>
        <w:rPr>
          <w:sz w:val="26"/>
          <w:lang w:val="en-US"/>
        </w:rPr>
      </w:pPr>
    </w:p>
    <w:p w14:paraId="1557466D" w14:textId="2A998457" w:rsidR="00B2125E" w:rsidRPr="00FA307E" w:rsidRDefault="000E68C3">
      <w:pPr>
        <w:pStyle w:val="BodyText"/>
        <w:spacing w:line="268" w:lineRule="auto"/>
        <w:ind w:left="2204" w:right="1255"/>
        <w:jc w:val="both"/>
        <w:rPr>
          <w:lang w:val="en-US"/>
        </w:rPr>
      </w:pPr>
      <w:r w:rsidRPr="00FA307E">
        <w:rPr>
          <w:color w:val="231F20"/>
          <w:lang w:val="en-US"/>
        </w:rPr>
        <w:t>All simple sub-elements of elements and complex types are modeled as attributes in the</w:t>
      </w:r>
      <w:r w:rsidR="00E63C76">
        <w:rPr>
          <w:color w:val="231F20"/>
          <w:lang w:val="en-US"/>
        </w:rPr>
        <w:t>ir assigned</w:t>
      </w:r>
      <w:r w:rsidRPr="00FA307E">
        <w:rPr>
          <w:color w:val="231F20"/>
          <w:lang w:val="en-US"/>
        </w:rPr>
        <w:t xml:space="preserve"> classes</w:t>
      </w:r>
      <w:r w:rsidR="00E63C76">
        <w:rPr>
          <w:color w:val="231F20"/>
          <w:lang w:val="en-US"/>
        </w:rPr>
        <w:t xml:space="preserve"> (i.e. </w:t>
      </w:r>
      <w:r w:rsidRPr="00FA307E">
        <w:rPr>
          <w:color w:val="231F20"/>
          <w:lang w:val="en-US"/>
        </w:rPr>
        <w:t xml:space="preserve">the classes derived from their parent elements or </w:t>
      </w:r>
      <w:r w:rsidR="00E63C76">
        <w:rPr>
          <w:color w:val="231F20"/>
          <w:lang w:val="en-US"/>
        </w:rPr>
        <w:t>c</w:t>
      </w:r>
      <w:r w:rsidRPr="00FA307E">
        <w:rPr>
          <w:color w:val="231F20"/>
          <w:lang w:val="en-US"/>
        </w:rPr>
        <w:t>omplex types</w:t>
      </w:r>
      <w:r w:rsidR="00E63C76">
        <w:rPr>
          <w:color w:val="231F20"/>
          <w:lang w:val="en-US"/>
        </w:rPr>
        <w:t>)</w:t>
      </w:r>
      <w:r w:rsidRPr="00FA307E">
        <w:rPr>
          <w:color w:val="231F20"/>
          <w:lang w:val="en-US"/>
        </w:rPr>
        <w:t xml:space="preserve">. The actual technical data types of the attributes are </w:t>
      </w:r>
      <w:r w:rsidR="0068328C">
        <w:rPr>
          <w:color w:val="231F20"/>
          <w:lang w:val="en-US"/>
        </w:rPr>
        <w:t>incorporated</w:t>
      </w:r>
      <w:r w:rsidRPr="00FA307E">
        <w:rPr>
          <w:color w:val="231F20"/>
          <w:lang w:val="en-US"/>
        </w:rPr>
        <w:t xml:space="preserve"> </w:t>
      </w:r>
      <w:r w:rsidR="001979EC">
        <w:rPr>
          <w:color w:val="231F20"/>
          <w:lang w:val="en-US"/>
        </w:rPr>
        <w:t>to ensure</w:t>
      </w:r>
      <w:r w:rsidRPr="00FA307E">
        <w:rPr>
          <w:color w:val="231F20"/>
          <w:lang w:val="en-US"/>
        </w:rPr>
        <w:t xml:space="preserve"> type </w:t>
      </w:r>
      <w:r w:rsidR="001979EC">
        <w:rPr>
          <w:color w:val="231F20"/>
          <w:lang w:val="en-US"/>
        </w:rPr>
        <w:t xml:space="preserve">protection as </w:t>
      </w:r>
      <w:r w:rsidRPr="00FA307E">
        <w:rPr>
          <w:color w:val="231F20"/>
          <w:lang w:val="en-US"/>
        </w:rPr>
        <w:t xml:space="preserve">the project </w:t>
      </w:r>
      <w:r w:rsidR="001979EC">
        <w:rPr>
          <w:color w:val="231F20"/>
          <w:lang w:val="en-US"/>
        </w:rPr>
        <w:t>progresses</w:t>
      </w:r>
      <w:r w:rsidRPr="00FA307E">
        <w:rPr>
          <w:color w:val="231F20"/>
          <w:lang w:val="en-US"/>
        </w:rPr>
        <w:t>.</w:t>
      </w:r>
    </w:p>
    <w:p w14:paraId="5035884E" w14:textId="77777777" w:rsidR="00B2125E" w:rsidRPr="00FA307E" w:rsidRDefault="000E68C3">
      <w:pPr>
        <w:pStyle w:val="BodyText"/>
        <w:spacing w:before="1"/>
        <w:rPr>
          <w:sz w:val="22"/>
          <w:lang w:val="en-US"/>
        </w:rPr>
      </w:pPr>
      <w:r w:rsidRPr="00FA307E">
        <w:rPr>
          <w:noProof/>
          <w:lang w:val="en-US"/>
        </w:rPr>
        <w:drawing>
          <wp:anchor distT="0" distB="0" distL="0" distR="0" simplePos="0" relativeHeight="74" behindDoc="0" locked="0" layoutInCell="1" allowOverlap="1" wp14:anchorId="530B1252" wp14:editId="6ACABBA3">
            <wp:simplePos x="0" y="0"/>
            <wp:positionH relativeFrom="page">
              <wp:posOffset>1692000</wp:posOffset>
            </wp:positionH>
            <wp:positionV relativeFrom="paragraph">
              <wp:posOffset>178441</wp:posOffset>
            </wp:positionV>
            <wp:extent cx="4978651" cy="3413760"/>
            <wp:effectExtent l="0" t="0" r="0" b="0"/>
            <wp:wrapTopAndBottom/>
            <wp:docPr id="177"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6.jpeg"/>
                    <pic:cNvPicPr/>
                  </pic:nvPicPr>
                  <pic:blipFill>
                    <a:blip r:embed="rId149" cstate="print"/>
                    <a:stretch>
                      <a:fillRect/>
                    </a:stretch>
                  </pic:blipFill>
                  <pic:spPr>
                    <a:xfrm>
                      <a:off x="0" y="0"/>
                      <a:ext cx="4978651" cy="3413760"/>
                    </a:xfrm>
                    <a:prstGeom prst="rect">
                      <a:avLst/>
                    </a:prstGeom>
                  </pic:spPr>
                </pic:pic>
              </a:graphicData>
            </a:graphic>
          </wp:anchor>
        </w:drawing>
      </w:r>
    </w:p>
    <w:p w14:paraId="30BB07D5" w14:textId="77777777" w:rsidR="00B2125E" w:rsidRPr="00FA307E" w:rsidRDefault="00B2125E">
      <w:pPr>
        <w:pStyle w:val="BodyText"/>
        <w:rPr>
          <w:sz w:val="24"/>
          <w:lang w:val="en-US"/>
        </w:rPr>
      </w:pPr>
    </w:p>
    <w:p w14:paraId="122834A6" w14:textId="77777777" w:rsidR="00B2125E" w:rsidRPr="00FA307E" w:rsidRDefault="00B2125E">
      <w:pPr>
        <w:pStyle w:val="BodyText"/>
        <w:spacing w:before="7"/>
        <w:rPr>
          <w:sz w:val="22"/>
          <w:lang w:val="en-US"/>
        </w:rPr>
      </w:pPr>
    </w:p>
    <w:p w14:paraId="2B78759C" w14:textId="77777777" w:rsidR="00B2125E" w:rsidRPr="00FA307E" w:rsidRDefault="000E68C3">
      <w:pPr>
        <w:pStyle w:val="Heading6"/>
        <w:spacing w:before="0"/>
        <w:ind w:left="2204"/>
        <w:rPr>
          <w:lang w:val="en-US"/>
        </w:rPr>
      </w:pPr>
      <w:r w:rsidRPr="00FA307E">
        <w:rPr>
          <w:color w:val="003946"/>
          <w:lang w:val="en-US"/>
        </w:rPr>
        <w:t>Step 4</w:t>
      </w:r>
    </w:p>
    <w:p w14:paraId="4744A914" w14:textId="77777777" w:rsidR="00B2125E" w:rsidRPr="00FA307E" w:rsidRDefault="00B2125E">
      <w:pPr>
        <w:pStyle w:val="BodyText"/>
        <w:spacing w:before="4"/>
        <w:rPr>
          <w:sz w:val="26"/>
          <w:lang w:val="en-US"/>
        </w:rPr>
      </w:pPr>
    </w:p>
    <w:p w14:paraId="30174214" w14:textId="1DB1A9C7" w:rsidR="00B2125E" w:rsidRPr="00FA307E" w:rsidRDefault="000E68C3">
      <w:pPr>
        <w:pStyle w:val="BodyText"/>
        <w:spacing w:line="268" w:lineRule="auto"/>
        <w:ind w:left="2204" w:right="1254" w:hanging="1"/>
        <w:jc w:val="both"/>
        <w:rPr>
          <w:lang w:val="en-US"/>
        </w:rPr>
      </w:pPr>
      <w:r w:rsidRPr="00FA307E">
        <w:rPr>
          <w:color w:val="231F20"/>
          <w:lang w:val="en-US"/>
        </w:rPr>
        <w:t xml:space="preserve">All compositors and multiple incidences of elements are expressed by associations.  The </w:t>
      </w:r>
      <w:r w:rsidR="005F6B0F">
        <w:rPr>
          <w:color w:val="231F20"/>
          <w:lang w:val="en-US"/>
        </w:rPr>
        <w:t xml:space="preserve">direction </w:t>
      </w:r>
      <w:r w:rsidRPr="00FA307E">
        <w:rPr>
          <w:color w:val="231F20"/>
          <w:lang w:val="en-US"/>
        </w:rPr>
        <w:t>of the association is derived from the</w:t>
      </w:r>
      <w:r w:rsidR="0058426F">
        <w:rPr>
          <w:color w:val="231F20"/>
          <w:lang w:val="en-US"/>
        </w:rPr>
        <w:t xml:space="preserve"> elements’</w:t>
      </w:r>
      <w:r w:rsidRPr="00FA307E">
        <w:rPr>
          <w:color w:val="231F20"/>
          <w:lang w:val="en-US"/>
        </w:rPr>
        <w:t xml:space="preserve"> parent/child dependency. The maxOccurs and minOccurs attributes are also taken into account, even if the default values apply</w:t>
      </w:r>
      <w:r w:rsidR="0058426F">
        <w:rPr>
          <w:color w:val="231F20"/>
          <w:lang w:val="en-US"/>
        </w:rPr>
        <w:t>, and</w:t>
      </w:r>
      <w:r w:rsidRPr="00FA307E">
        <w:rPr>
          <w:color w:val="231F20"/>
          <w:lang w:val="en-US"/>
        </w:rPr>
        <w:t xml:space="preserve"> </w:t>
      </w:r>
      <w:r w:rsidR="005F6B0F">
        <w:rPr>
          <w:color w:val="231F20"/>
          <w:lang w:val="en-US"/>
        </w:rPr>
        <w:t>denoted as multiplicities</w:t>
      </w:r>
      <w:r w:rsidRPr="00FA307E">
        <w:rPr>
          <w:color w:val="231F20"/>
          <w:lang w:val="en-US"/>
        </w:rPr>
        <w:t xml:space="preserve"> in the class diagram.</w:t>
      </w:r>
    </w:p>
    <w:p w14:paraId="074EBCA1"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72A72B47" w14:textId="77777777" w:rsidR="00B2125E" w:rsidRPr="00FA307E" w:rsidRDefault="00B2125E">
      <w:pPr>
        <w:pStyle w:val="BodyText"/>
        <w:rPr>
          <w:lang w:val="en-US"/>
        </w:rPr>
      </w:pPr>
    </w:p>
    <w:p w14:paraId="123424E1" w14:textId="77777777" w:rsidR="00B2125E" w:rsidRPr="00FA307E" w:rsidRDefault="00B2125E">
      <w:pPr>
        <w:pStyle w:val="BodyText"/>
        <w:rPr>
          <w:lang w:val="en-US"/>
        </w:rPr>
      </w:pPr>
    </w:p>
    <w:p w14:paraId="7577765F" w14:textId="77777777" w:rsidR="00B2125E" w:rsidRPr="00FA307E" w:rsidRDefault="000E68C3">
      <w:pPr>
        <w:ind w:left="957"/>
        <w:rPr>
          <w:sz w:val="18"/>
          <w:lang w:val="en-US"/>
        </w:rPr>
      </w:pPr>
      <w:r w:rsidRPr="00FA307E">
        <w:rPr>
          <w:color w:val="003946"/>
          <w:sz w:val="18"/>
          <w:lang w:val="en-US"/>
        </w:rPr>
        <w:t>Specification of data interfaces with structured text</w:t>
      </w:r>
    </w:p>
    <w:p w14:paraId="030501EB" w14:textId="77777777" w:rsidR="00B2125E" w:rsidRPr="00FA307E" w:rsidRDefault="00B2125E">
      <w:pPr>
        <w:pStyle w:val="BodyText"/>
        <w:rPr>
          <w:lang w:val="en-US"/>
        </w:rPr>
      </w:pPr>
    </w:p>
    <w:p w14:paraId="72273AF5" w14:textId="77777777" w:rsidR="00B2125E" w:rsidRPr="00FA307E" w:rsidRDefault="00B2125E">
      <w:pPr>
        <w:pStyle w:val="BodyText"/>
        <w:rPr>
          <w:lang w:val="en-US"/>
        </w:rPr>
      </w:pPr>
    </w:p>
    <w:p w14:paraId="660DB7C0" w14:textId="77777777" w:rsidR="00B2125E" w:rsidRPr="00FA307E" w:rsidRDefault="00B2125E">
      <w:pPr>
        <w:pStyle w:val="BodyText"/>
        <w:rPr>
          <w:lang w:val="en-US"/>
        </w:rPr>
      </w:pPr>
    </w:p>
    <w:p w14:paraId="374F1D23" w14:textId="77777777" w:rsidR="00B2125E" w:rsidRPr="00FA307E" w:rsidRDefault="00B2125E">
      <w:pPr>
        <w:pStyle w:val="BodyText"/>
        <w:rPr>
          <w:lang w:val="en-US"/>
        </w:rPr>
      </w:pPr>
    </w:p>
    <w:p w14:paraId="711DA021" w14:textId="77777777" w:rsidR="00B2125E" w:rsidRPr="00FA307E" w:rsidRDefault="00B2125E">
      <w:pPr>
        <w:pStyle w:val="BodyText"/>
        <w:rPr>
          <w:lang w:val="en-US"/>
        </w:rPr>
      </w:pPr>
    </w:p>
    <w:p w14:paraId="1894F8B8" w14:textId="77777777" w:rsidR="00B2125E" w:rsidRPr="00FA307E" w:rsidRDefault="000E68C3">
      <w:pPr>
        <w:pStyle w:val="BodyText"/>
        <w:spacing w:before="9"/>
        <w:rPr>
          <w:sz w:val="10"/>
          <w:lang w:val="en-US"/>
        </w:rPr>
      </w:pPr>
      <w:r w:rsidRPr="00FA307E">
        <w:rPr>
          <w:noProof/>
          <w:lang w:val="en-US"/>
        </w:rPr>
        <w:drawing>
          <wp:anchor distT="0" distB="0" distL="0" distR="0" simplePos="0" relativeHeight="75" behindDoc="0" locked="0" layoutInCell="1" allowOverlap="1" wp14:anchorId="7E8D52F9" wp14:editId="5469A2F5">
            <wp:simplePos x="0" y="0"/>
            <wp:positionH relativeFrom="page">
              <wp:posOffset>833534</wp:posOffset>
            </wp:positionH>
            <wp:positionV relativeFrom="paragraph">
              <wp:posOffset>117806</wp:posOffset>
            </wp:positionV>
            <wp:extent cx="4974846" cy="3456432"/>
            <wp:effectExtent l="0" t="0" r="0" b="0"/>
            <wp:wrapTopAndBottom/>
            <wp:docPr id="179"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7.jpeg"/>
                    <pic:cNvPicPr/>
                  </pic:nvPicPr>
                  <pic:blipFill>
                    <a:blip r:embed="rId150" cstate="print"/>
                    <a:stretch>
                      <a:fillRect/>
                    </a:stretch>
                  </pic:blipFill>
                  <pic:spPr>
                    <a:xfrm>
                      <a:off x="0" y="0"/>
                      <a:ext cx="4974846" cy="3456432"/>
                    </a:xfrm>
                    <a:prstGeom prst="rect">
                      <a:avLst/>
                    </a:prstGeom>
                  </pic:spPr>
                </pic:pic>
              </a:graphicData>
            </a:graphic>
          </wp:anchor>
        </w:drawing>
      </w:r>
    </w:p>
    <w:p w14:paraId="26165F85" w14:textId="77777777" w:rsidR="00B2125E" w:rsidRPr="00FA307E" w:rsidRDefault="00B2125E">
      <w:pPr>
        <w:pStyle w:val="BodyText"/>
        <w:rPr>
          <w:lang w:val="en-US"/>
        </w:rPr>
      </w:pPr>
    </w:p>
    <w:p w14:paraId="435B3F64" w14:textId="77777777" w:rsidR="00B2125E" w:rsidRPr="00FA307E" w:rsidRDefault="00B2125E">
      <w:pPr>
        <w:pStyle w:val="BodyText"/>
        <w:rPr>
          <w:lang w:val="en-US"/>
        </w:rPr>
      </w:pPr>
    </w:p>
    <w:p w14:paraId="1E9BC382" w14:textId="77777777" w:rsidR="00B2125E" w:rsidRPr="00FA307E" w:rsidRDefault="00B2125E">
      <w:pPr>
        <w:pStyle w:val="BodyText"/>
        <w:spacing w:before="2"/>
        <w:rPr>
          <w:sz w:val="23"/>
          <w:lang w:val="en-US"/>
        </w:rPr>
      </w:pPr>
    </w:p>
    <w:p w14:paraId="58A82672" w14:textId="77777777" w:rsidR="00B2125E" w:rsidRPr="00FA307E" w:rsidRDefault="000E68C3">
      <w:pPr>
        <w:pStyle w:val="Heading6"/>
        <w:spacing w:before="0"/>
        <w:rPr>
          <w:lang w:val="en-US"/>
        </w:rPr>
      </w:pPr>
      <w:r w:rsidRPr="00FA307E">
        <w:rPr>
          <w:color w:val="003946"/>
          <w:lang w:val="en-US"/>
        </w:rPr>
        <w:t>Tips and tricks</w:t>
      </w:r>
    </w:p>
    <w:p w14:paraId="45D7C38C" w14:textId="77777777" w:rsidR="00B2125E" w:rsidRPr="00FA307E" w:rsidRDefault="00B2125E">
      <w:pPr>
        <w:pStyle w:val="BodyText"/>
        <w:spacing w:before="5"/>
        <w:rPr>
          <w:sz w:val="26"/>
          <w:lang w:val="en-US"/>
        </w:rPr>
      </w:pPr>
    </w:p>
    <w:p w14:paraId="0175AD6D" w14:textId="2A544ED3" w:rsidR="00B2125E" w:rsidRPr="00FA307E" w:rsidRDefault="000E68C3">
      <w:pPr>
        <w:pStyle w:val="BodyText"/>
        <w:spacing w:line="268" w:lineRule="auto"/>
        <w:ind w:left="957" w:right="2501"/>
        <w:jc w:val="both"/>
        <w:rPr>
          <w:lang w:val="en-US"/>
        </w:rPr>
      </w:pPr>
      <w:r w:rsidRPr="00FA307E">
        <w:rPr>
          <w:color w:val="231F20"/>
          <w:lang w:val="en-US"/>
        </w:rPr>
        <w:t xml:space="preserve">When </w:t>
      </w:r>
      <w:r w:rsidR="00582E8B">
        <w:rPr>
          <w:color w:val="231F20"/>
          <w:lang w:val="en-US"/>
        </w:rPr>
        <w:t>modeling</w:t>
      </w:r>
      <w:r w:rsidRPr="00FA307E">
        <w:rPr>
          <w:color w:val="231F20"/>
          <w:lang w:val="en-US"/>
        </w:rPr>
        <w:t xml:space="preserve"> XML schemas in a class diagram, </w:t>
      </w:r>
      <w:r w:rsidR="00582E8B">
        <w:rPr>
          <w:color w:val="231F20"/>
          <w:lang w:val="en-US"/>
        </w:rPr>
        <w:t xml:space="preserve">you may need to consider </w:t>
      </w:r>
      <w:r w:rsidRPr="00FA307E">
        <w:rPr>
          <w:color w:val="231F20"/>
          <w:lang w:val="en-US"/>
        </w:rPr>
        <w:t xml:space="preserve">the following: The length and other attribute restrictions may be specified as a constraint, for example { length:8 } or { length:2..n }. Simple types with a restricted value range </w:t>
      </w:r>
      <w:r w:rsidR="009D6D0F">
        <w:rPr>
          <w:color w:val="231F20"/>
          <w:lang w:val="en-US"/>
        </w:rPr>
        <w:t>for global use</w:t>
      </w:r>
      <w:r w:rsidRPr="00FA307E">
        <w:rPr>
          <w:color w:val="231F20"/>
          <w:lang w:val="en-US"/>
        </w:rPr>
        <w:t xml:space="preserve"> may be modeled as an enumeration class. If the sequence of elements in the XML compositor xs:sequence is important, the attributes can be modeled in the class in their correct sequence</w:t>
      </w:r>
      <w:r w:rsidR="009D6D0F">
        <w:rPr>
          <w:color w:val="231F20"/>
          <w:lang w:val="en-US"/>
        </w:rPr>
        <w:t xml:space="preserve"> if possible</w:t>
      </w:r>
      <w:r w:rsidRPr="00FA307E">
        <w:rPr>
          <w:color w:val="231F20"/>
          <w:lang w:val="en-US"/>
        </w:rPr>
        <w:t xml:space="preserve">. </w:t>
      </w:r>
      <w:r w:rsidR="00C91421">
        <w:rPr>
          <w:color w:val="231F20"/>
          <w:lang w:val="en-US"/>
        </w:rPr>
        <w:t>Additionally, t</w:t>
      </w:r>
      <w:r w:rsidRPr="00FA307E">
        <w:rPr>
          <w:color w:val="231F20"/>
          <w:lang w:val="en-US"/>
        </w:rPr>
        <w:t xml:space="preserve">he sequence </w:t>
      </w:r>
      <w:r w:rsidR="00C91421">
        <w:rPr>
          <w:color w:val="231F20"/>
          <w:lang w:val="en-US"/>
        </w:rPr>
        <w:t>may</w:t>
      </w:r>
      <w:r w:rsidRPr="00FA307E">
        <w:rPr>
          <w:color w:val="231F20"/>
          <w:lang w:val="en-US"/>
        </w:rPr>
        <w:t xml:space="preserve"> </w:t>
      </w:r>
      <w:r w:rsidR="009D6D0F">
        <w:rPr>
          <w:color w:val="231F20"/>
          <w:lang w:val="en-US"/>
        </w:rPr>
        <w:t>also be added</w:t>
      </w:r>
      <w:r w:rsidRPr="00FA307E">
        <w:rPr>
          <w:color w:val="231F20"/>
          <w:lang w:val="en-US"/>
        </w:rPr>
        <w:t xml:space="preserve"> to the attribute as a constraint, i.e.  {order-no=4}.</w:t>
      </w:r>
    </w:p>
    <w:p w14:paraId="1A8AE0BA" w14:textId="77777777" w:rsidR="00B2125E" w:rsidRPr="00FA307E" w:rsidRDefault="00B2125E">
      <w:pPr>
        <w:pStyle w:val="BodyText"/>
        <w:spacing w:before="3"/>
        <w:rPr>
          <w:sz w:val="22"/>
          <w:lang w:val="en-US"/>
        </w:rPr>
      </w:pPr>
    </w:p>
    <w:p w14:paraId="5CDC06E7" w14:textId="605447D0" w:rsidR="00B2125E" w:rsidRPr="00FA307E" w:rsidRDefault="00C91421">
      <w:pPr>
        <w:pStyle w:val="BodyText"/>
        <w:spacing w:before="1" w:line="268" w:lineRule="auto"/>
        <w:ind w:left="957" w:right="2501" w:hanging="1"/>
        <w:jc w:val="both"/>
        <w:rPr>
          <w:lang w:val="en-US"/>
        </w:rPr>
      </w:pPr>
      <w:r>
        <w:rPr>
          <w:color w:val="231F20"/>
          <w:lang w:val="en-US"/>
        </w:rPr>
        <w:t>Modeling t</w:t>
      </w:r>
      <w:r w:rsidR="000E68C3" w:rsidRPr="00FA307E">
        <w:rPr>
          <w:color w:val="231F20"/>
          <w:lang w:val="en-US"/>
        </w:rPr>
        <w:t xml:space="preserve">he compositor of xs:choice in the class diagram </w:t>
      </w:r>
      <w:r>
        <w:rPr>
          <w:color w:val="231F20"/>
          <w:lang w:val="en-US"/>
        </w:rPr>
        <w:t>is only possible in</w:t>
      </w:r>
      <w:r w:rsidR="000E68C3" w:rsidRPr="00FA307E">
        <w:rPr>
          <w:color w:val="231F20"/>
          <w:lang w:val="en-US"/>
        </w:rPr>
        <w:t xml:space="preserve"> certain c</w:t>
      </w:r>
      <w:r>
        <w:rPr>
          <w:color w:val="231F20"/>
          <w:lang w:val="en-US"/>
        </w:rPr>
        <w:t>as</w:t>
      </w:r>
      <w:r w:rsidR="000E68C3" w:rsidRPr="00FA307E">
        <w:rPr>
          <w:color w:val="231F20"/>
          <w:lang w:val="en-US"/>
        </w:rPr>
        <w:t xml:space="preserve">es. </w:t>
      </w:r>
      <w:r w:rsidR="009D6D0F">
        <w:rPr>
          <w:color w:val="231F20"/>
          <w:lang w:val="en-US"/>
        </w:rPr>
        <w:t>If</w:t>
      </w:r>
      <w:r w:rsidR="000E68C3" w:rsidRPr="00FA307E">
        <w:rPr>
          <w:color w:val="231F20"/>
          <w:lang w:val="en-US"/>
        </w:rPr>
        <w:t xml:space="preserve"> the individual elements within xs:choice </w:t>
      </w:r>
      <w:r w:rsidR="009D6D0F">
        <w:rPr>
          <w:color w:val="231F20"/>
          <w:lang w:val="en-US"/>
        </w:rPr>
        <w:t xml:space="preserve">lend themselves to generalization </w:t>
      </w:r>
      <w:r w:rsidR="000E68C3" w:rsidRPr="00FA307E">
        <w:rPr>
          <w:color w:val="231F20"/>
          <w:lang w:val="en-US"/>
        </w:rPr>
        <w:t xml:space="preserve">under an umbrella term, inheritance may be used in the class diagram. If </w:t>
      </w:r>
      <w:r w:rsidR="008977C8">
        <w:rPr>
          <w:color w:val="231F20"/>
          <w:lang w:val="en-US"/>
        </w:rPr>
        <w:t>not</w:t>
      </w:r>
      <w:r w:rsidR="000E68C3" w:rsidRPr="00FA307E">
        <w:rPr>
          <w:color w:val="231F20"/>
          <w:lang w:val="en-US"/>
        </w:rPr>
        <w:t xml:space="preserve">, </w:t>
      </w:r>
      <w:r w:rsidR="005D2D9F">
        <w:rPr>
          <w:color w:val="231F20"/>
          <w:lang w:val="en-US"/>
        </w:rPr>
        <w:t xml:space="preserve">they cannot be directly modeled </w:t>
      </w:r>
      <w:r w:rsidR="000E68C3" w:rsidRPr="00FA307E">
        <w:rPr>
          <w:color w:val="231F20"/>
          <w:lang w:val="en-US"/>
        </w:rPr>
        <w:t xml:space="preserve">in UML. In such cases, </w:t>
      </w:r>
      <w:r w:rsidR="005D2D9F">
        <w:rPr>
          <w:color w:val="231F20"/>
          <w:lang w:val="en-US"/>
        </w:rPr>
        <w:t>make a</w:t>
      </w:r>
      <w:r w:rsidR="000E68C3" w:rsidRPr="00FA307E">
        <w:rPr>
          <w:color w:val="231F20"/>
          <w:lang w:val="en-US"/>
        </w:rPr>
        <w:t xml:space="preserve"> note on the diagram stating that only </w:t>
      </w:r>
      <w:r>
        <w:rPr>
          <w:color w:val="231F20"/>
          <w:lang w:val="en-US"/>
        </w:rPr>
        <w:t xml:space="preserve">one </w:t>
      </w:r>
      <w:r w:rsidR="000E68C3" w:rsidRPr="00FA307E">
        <w:rPr>
          <w:color w:val="231F20"/>
          <w:lang w:val="en-US"/>
        </w:rPr>
        <w:t>element</w:t>
      </w:r>
      <w:r w:rsidR="00FF52D4">
        <w:rPr>
          <w:color w:val="231F20"/>
          <w:lang w:val="en-US"/>
        </w:rPr>
        <w:t xml:space="preserve"> from the set</w:t>
      </w:r>
      <w:r w:rsidR="000E68C3" w:rsidRPr="00FA307E">
        <w:rPr>
          <w:color w:val="231F20"/>
          <w:lang w:val="en-US"/>
        </w:rPr>
        <w:t xml:space="preserve"> may occur.</w:t>
      </w:r>
    </w:p>
    <w:p w14:paraId="0001AE44"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5B871682" w14:textId="77777777" w:rsidR="00B2125E" w:rsidRPr="00FA307E" w:rsidRDefault="00B2125E">
      <w:pPr>
        <w:pStyle w:val="BodyText"/>
        <w:rPr>
          <w:lang w:val="en-US"/>
        </w:rPr>
      </w:pPr>
    </w:p>
    <w:p w14:paraId="68774EB8" w14:textId="77777777" w:rsidR="00B2125E" w:rsidRPr="00FA307E" w:rsidRDefault="00B2125E">
      <w:pPr>
        <w:pStyle w:val="BodyText"/>
        <w:rPr>
          <w:lang w:val="en-US"/>
        </w:rPr>
      </w:pPr>
    </w:p>
    <w:p w14:paraId="4413DA36" w14:textId="77777777" w:rsidR="00B2125E" w:rsidRPr="00FA307E" w:rsidRDefault="00B2125E">
      <w:pPr>
        <w:pStyle w:val="BodyText"/>
        <w:rPr>
          <w:lang w:val="en-US"/>
        </w:rPr>
      </w:pPr>
    </w:p>
    <w:p w14:paraId="48A71CA3" w14:textId="77777777" w:rsidR="00B2125E" w:rsidRPr="00FA307E" w:rsidRDefault="00B2125E">
      <w:pPr>
        <w:pStyle w:val="BodyText"/>
        <w:rPr>
          <w:lang w:val="en-US"/>
        </w:rPr>
      </w:pPr>
    </w:p>
    <w:p w14:paraId="4E027CF2" w14:textId="77777777" w:rsidR="00B2125E" w:rsidRPr="00FA307E" w:rsidRDefault="00B2125E">
      <w:pPr>
        <w:pStyle w:val="BodyText"/>
        <w:rPr>
          <w:lang w:val="en-US"/>
        </w:rPr>
      </w:pPr>
    </w:p>
    <w:p w14:paraId="508020B0" w14:textId="77777777" w:rsidR="00B2125E" w:rsidRPr="00FA307E" w:rsidRDefault="00B2125E">
      <w:pPr>
        <w:pStyle w:val="BodyText"/>
        <w:rPr>
          <w:lang w:val="en-US"/>
        </w:rPr>
      </w:pPr>
    </w:p>
    <w:p w14:paraId="5E72D26F" w14:textId="77777777" w:rsidR="00B2125E" w:rsidRPr="00FA307E" w:rsidRDefault="00B2125E">
      <w:pPr>
        <w:pStyle w:val="BodyText"/>
        <w:rPr>
          <w:lang w:val="en-US"/>
        </w:rPr>
      </w:pPr>
    </w:p>
    <w:p w14:paraId="75FFC5A3" w14:textId="77777777" w:rsidR="00B2125E" w:rsidRPr="00FA307E" w:rsidRDefault="00B2125E">
      <w:pPr>
        <w:pStyle w:val="BodyText"/>
        <w:rPr>
          <w:lang w:val="en-US"/>
        </w:rPr>
      </w:pPr>
    </w:p>
    <w:p w14:paraId="704DEBD5" w14:textId="11DF61B5" w:rsidR="00B2125E" w:rsidRPr="00FA307E" w:rsidRDefault="000E68C3">
      <w:pPr>
        <w:pStyle w:val="Heading3"/>
        <w:numPr>
          <w:ilvl w:val="1"/>
          <w:numId w:val="34"/>
        </w:numPr>
        <w:tabs>
          <w:tab w:val="left" w:pos="2772"/>
        </w:tabs>
        <w:spacing w:before="271"/>
        <w:ind w:hanging="568"/>
        <w:rPr>
          <w:lang w:val="en-US"/>
        </w:rPr>
      </w:pPr>
      <w:r w:rsidRPr="00FA307E">
        <w:rPr>
          <w:color w:val="003946"/>
          <w:lang w:val="en-US"/>
        </w:rPr>
        <w:t xml:space="preserve">Specification of </w:t>
      </w:r>
      <w:r w:rsidR="00A40CCA">
        <w:rPr>
          <w:color w:val="003946"/>
          <w:lang w:val="en-US"/>
        </w:rPr>
        <w:t>W</w:t>
      </w:r>
      <w:r w:rsidRPr="00FA307E">
        <w:rPr>
          <w:color w:val="003946"/>
          <w:lang w:val="en-US"/>
        </w:rPr>
        <w:t>eb services with WSDL</w:t>
      </w:r>
    </w:p>
    <w:p w14:paraId="785D40B0" w14:textId="75032A59" w:rsidR="00B2125E" w:rsidRPr="00FA307E" w:rsidRDefault="000E68C3">
      <w:pPr>
        <w:pStyle w:val="BodyText"/>
        <w:spacing w:before="266" w:line="268" w:lineRule="auto"/>
        <w:ind w:left="2204" w:right="1254"/>
        <w:jc w:val="both"/>
        <w:rPr>
          <w:lang w:val="en-US"/>
        </w:rPr>
      </w:pPr>
      <w:r w:rsidRPr="00FA307E">
        <w:rPr>
          <w:color w:val="231F20"/>
          <w:lang w:val="en-US"/>
        </w:rPr>
        <w:t xml:space="preserve">A </w:t>
      </w:r>
      <w:r w:rsidR="00A40CCA">
        <w:rPr>
          <w:color w:val="231F20"/>
          <w:lang w:val="en-US"/>
        </w:rPr>
        <w:t>W</w:t>
      </w:r>
      <w:r w:rsidRPr="00FA307E">
        <w:rPr>
          <w:color w:val="231F20"/>
          <w:lang w:val="en-US"/>
        </w:rPr>
        <w:t xml:space="preserve">eb service is a system function provided via a network which can be activated by other systems. </w:t>
      </w:r>
      <w:r w:rsidR="00F4643A">
        <w:rPr>
          <w:color w:val="231F20"/>
          <w:lang w:val="en-US"/>
        </w:rPr>
        <w:t>T</w:t>
      </w:r>
      <w:r w:rsidRPr="00FA307E">
        <w:rPr>
          <w:color w:val="231F20"/>
          <w:lang w:val="en-US"/>
        </w:rPr>
        <w:t>he function</w:t>
      </w:r>
      <w:r w:rsidR="00F4643A">
        <w:rPr>
          <w:color w:val="231F20"/>
          <w:lang w:val="en-US"/>
        </w:rPr>
        <w:t xml:space="preserve"> is </w:t>
      </w:r>
      <w:r w:rsidR="00D8501E">
        <w:rPr>
          <w:color w:val="231F20"/>
          <w:lang w:val="en-US"/>
        </w:rPr>
        <w:t>usua</w:t>
      </w:r>
      <w:r w:rsidR="00F4643A">
        <w:rPr>
          <w:color w:val="231F20"/>
          <w:lang w:val="en-US"/>
        </w:rPr>
        <w:t>lly activated</w:t>
      </w:r>
      <w:r w:rsidRPr="00FA307E">
        <w:rPr>
          <w:color w:val="231F20"/>
          <w:lang w:val="en-US"/>
        </w:rPr>
        <w:t xml:space="preserve"> and the response </w:t>
      </w:r>
      <w:r w:rsidR="00F4643A">
        <w:rPr>
          <w:color w:val="231F20"/>
          <w:lang w:val="en-US"/>
        </w:rPr>
        <w:t xml:space="preserve">transmitted using </w:t>
      </w:r>
      <w:r w:rsidRPr="00FA307E">
        <w:rPr>
          <w:color w:val="231F20"/>
          <w:lang w:val="en-US"/>
        </w:rPr>
        <w:t xml:space="preserve">structured text, often in the form of XML messages.  </w:t>
      </w:r>
      <w:r w:rsidR="00D8501E">
        <w:rPr>
          <w:color w:val="231F20"/>
          <w:lang w:val="en-US"/>
        </w:rPr>
        <w:t>A</w:t>
      </w:r>
      <w:r w:rsidRPr="00FA307E">
        <w:rPr>
          <w:color w:val="231F20"/>
          <w:lang w:val="en-US"/>
        </w:rPr>
        <w:t xml:space="preserve"> description of the functions </w:t>
      </w:r>
      <w:r w:rsidR="00D34330">
        <w:rPr>
          <w:color w:val="231F20"/>
          <w:lang w:val="en-US"/>
        </w:rPr>
        <w:t>available</w:t>
      </w:r>
      <w:r w:rsidRPr="00FA307E">
        <w:rPr>
          <w:color w:val="231F20"/>
          <w:lang w:val="en-US"/>
        </w:rPr>
        <w:t xml:space="preserve"> as a </w:t>
      </w:r>
      <w:r w:rsidR="00D8501E">
        <w:rPr>
          <w:color w:val="231F20"/>
          <w:lang w:val="en-US"/>
        </w:rPr>
        <w:t>W</w:t>
      </w:r>
      <w:r w:rsidRPr="00FA307E">
        <w:rPr>
          <w:color w:val="231F20"/>
          <w:lang w:val="en-US"/>
        </w:rPr>
        <w:t>eb service, their parameters</w:t>
      </w:r>
      <w:r w:rsidR="006C04DB">
        <w:rPr>
          <w:color w:val="231F20"/>
          <w:lang w:val="en-US"/>
        </w:rPr>
        <w:t>,</w:t>
      </w:r>
      <w:r w:rsidRPr="00FA307E">
        <w:rPr>
          <w:color w:val="231F20"/>
          <w:lang w:val="en-US"/>
        </w:rPr>
        <w:t xml:space="preserve"> and return values are likewise </w:t>
      </w:r>
      <w:r w:rsidR="00D34330">
        <w:rPr>
          <w:color w:val="231F20"/>
          <w:lang w:val="en-US"/>
        </w:rPr>
        <w:t>usually given</w:t>
      </w:r>
      <w:r w:rsidRPr="00FA307E">
        <w:rPr>
          <w:color w:val="231F20"/>
          <w:lang w:val="en-US"/>
        </w:rPr>
        <w:t xml:space="preserve"> as structured text.</w:t>
      </w:r>
    </w:p>
    <w:p w14:paraId="2C8798F3" w14:textId="77777777" w:rsidR="00B2125E" w:rsidRPr="00FA307E" w:rsidRDefault="00B2125E">
      <w:pPr>
        <w:pStyle w:val="BodyText"/>
        <w:spacing w:before="4"/>
        <w:rPr>
          <w:sz w:val="22"/>
          <w:lang w:val="en-US"/>
        </w:rPr>
      </w:pPr>
    </w:p>
    <w:p w14:paraId="6903633D" w14:textId="5ACBC4F7" w:rsidR="00B2125E" w:rsidRPr="00FA307E" w:rsidRDefault="000E68C3">
      <w:pPr>
        <w:pStyle w:val="BodyText"/>
        <w:spacing w:line="268" w:lineRule="auto"/>
        <w:ind w:left="2204" w:right="1254" w:hanging="1"/>
        <w:jc w:val="both"/>
        <w:rPr>
          <w:lang w:val="en-US"/>
        </w:rPr>
      </w:pPr>
      <w:r w:rsidRPr="00FA307E">
        <w:rPr>
          <w:color w:val="231F20"/>
          <w:lang w:val="en-US"/>
        </w:rPr>
        <w:t xml:space="preserve">A </w:t>
      </w:r>
      <w:r w:rsidR="00D8501E">
        <w:rPr>
          <w:color w:val="231F20"/>
          <w:lang w:val="en-US"/>
        </w:rPr>
        <w:t>W</w:t>
      </w:r>
      <w:r w:rsidRPr="00FA307E">
        <w:rPr>
          <w:color w:val="231F20"/>
          <w:lang w:val="en-US"/>
        </w:rPr>
        <w:t xml:space="preserve">eb service implements a </w:t>
      </w:r>
      <w:r w:rsidR="00D34330">
        <w:rPr>
          <w:color w:val="231F20"/>
          <w:lang w:val="en-US"/>
        </w:rPr>
        <w:t>particular</w:t>
      </w:r>
      <w:r w:rsidRPr="00FA307E">
        <w:rPr>
          <w:color w:val="231F20"/>
          <w:lang w:val="en-US"/>
        </w:rPr>
        <w:t xml:space="preserve"> function</w:t>
      </w:r>
      <w:r w:rsidR="00D34330">
        <w:rPr>
          <w:color w:val="231F20"/>
          <w:lang w:val="en-US"/>
        </w:rPr>
        <w:t>, for example</w:t>
      </w:r>
      <w:r w:rsidR="00CC6C30">
        <w:rPr>
          <w:color w:val="231F20"/>
          <w:lang w:val="en-US"/>
        </w:rPr>
        <w:t>,</w:t>
      </w:r>
      <w:r w:rsidRPr="00FA307E">
        <w:rPr>
          <w:color w:val="231F20"/>
          <w:lang w:val="en-US"/>
        </w:rPr>
        <w:t xml:space="preserve"> the current</w:t>
      </w:r>
      <w:r w:rsidR="00D34330">
        <w:rPr>
          <w:color w:val="231F20"/>
          <w:lang w:val="en-US"/>
        </w:rPr>
        <w:t xml:space="preserve"> weather and </w:t>
      </w:r>
      <w:r w:rsidR="00D8501E">
        <w:rPr>
          <w:color w:val="231F20"/>
          <w:lang w:val="en-US"/>
        </w:rPr>
        <w:t xml:space="preserve">the weather </w:t>
      </w:r>
      <w:r w:rsidR="00D34330">
        <w:rPr>
          <w:color w:val="231F20"/>
          <w:lang w:val="en-US"/>
        </w:rPr>
        <w:t xml:space="preserve">forecast for a particular </w:t>
      </w:r>
      <w:r w:rsidRPr="00FA307E">
        <w:rPr>
          <w:color w:val="231F20"/>
          <w:lang w:val="en-US"/>
        </w:rPr>
        <w:t xml:space="preserve">location or </w:t>
      </w:r>
      <w:r w:rsidR="00D8501E">
        <w:rPr>
          <w:color w:val="231F20"/>
          <w:lang w:val="en-US"/>
        </w:rPr>
        <w:t>identification of a book’s</w:t>
      </w:r>
      <w:r w:rsidRPr="00FA307E">
        <w:rPr>
          <w:color w:val="231F20"/>
          <w:lang w:val="en-US"/>
        </w:rPr>
        <w:t xml:space="preserve"> ISBN number. </w:t>
      </w:r>
      <w:r w:rsidR="00D34330">
        <w:rPr>
          <w:color w:val="231F20"/>
          <w:lang w:val="en-US"/>
        </w:rPr>
        <w:t>Web services are characterized by s</w:t>
      </w:r>
      <w:r w:rsidRPr="00FA307E">
        <w:rPr>
          <w:color w:val="231F20"/>
          <w:lang w:val="en-US"/>
        </w:rPr>
        <w:t>tateless processing</w:t>
      </w:r>
      <w:r w:rsidR="00AA6CD5">
        <w:rPr>
          <w:color w:val="231F20"/>
          <w:lang w:val="en-US"/>
        </w:rPr>
        <w:t>.</w:t>
      </w:r>
      <w:r w:rsidRPr="00FA307E">
        <w:rPr>
          <w:color w:val="231F20"/>
          <w:lang w:val="en-US"/>
        </w:rPr>
        <w:t xml:space="preserve"> A </w:t>
      </w:r>
      <w:r w:rsidR="00D8501E">
        <w:rPr>
          <w:color w:val="231F20"/>
          <w:lang w:val="en-US"/>
        </w:rPr>
        <w:t>W</w:t>
      </w:r>
      <w:r w:rsidRPr="00FA307E">
        <w:rPr>
          <w:color w:val="231F20"/>
          <w:lang w:val="en-US"/>
        </w:rPr>
        <w:t xml:space="preserve">eb service has no internal state; the same parameters will always return the same result (see </w:t>
      </w:r>
      <w:r w:rsidR="00C97994">
        <w:rPr>
          <w:color w:val="231F20"/>
          <w:lang w:val="en-US"/>
        </w:rPr>
        <w:t>module</w:t>
      </w:r>
      <w:r w:rsidRPr="00FA307E">
        <w:rPr>
          <w:color w:val="231F20"/>
          <w:lang w:val="en-US"/>
        </w:rPr>
        <w:t xml:space="preserve"> 5.4).  A web service also has a unique URL which is used to call it.</w:t>
      </w:r>
    </w:p>
    <w:p w14:paraId="42030782" w14:textId="77777777" w:rsidR="00B2125E" w:rsidRPr="00FA307E" w:rsidRDefault="00B2125E">
      <w:pPr>
        <w:pStyle w:val="BodyText"/>
        <w:spacing w:before="4"/>
        <w:rPr>
          <w:sz w:val="22"/>
          <w:lang w:val="en-US"/>
        </w:rPr>
      </w:pPr>
    </w:p>
    <w:p w14:paraId="0943D2BB" w14:textId="22622CE3" w:rsidR="00B2125E" w:rsidRPr="00FA307E" w:rsidRDefault="00E92AD3">
      <w:pPr>
        <w:pStyle w:val="BodyText"/>
        <w:spacing w:line="268" w:lineRule="auto"/>
        <w:ind w:left="2204" w:right="1255"/>
        <w:jc w:val="both"/>
        <w:rPr>
          <w:lang w:val="en-US"/>
        </w:rPr>
      </w:pPr>
      <w:r>
        <w:rPr>
          <w:color w:val="231F20"/>
          <w:lang w:val="en-US"/>
        </w:rPr>
        <w:t>The f</w:t>
      </w:r>
      <w:r w:rsidR="000E68C3" w:rsidRPr="00FA307E">
        <w:rPr>
          <w:color w:val="231F20"/>
          <w:lang w:val="en-US"/>
        </w:rPr>
        <w:t xml:space="preserve">unctions and messages of </w:t>
      </w:r>
      <w:r w:rsidR="00D8501E">
        <w:rPr>
          <w:color w:val="231F20"/>
          <w:lang w:val="en-US"/>
        </w:rPr>
        <w:t>W</w:t>
      </w:r>
      <w:r w:rsidR="000E68C3" w:rsidRPr="00FA307E">
        <w:rPr>
          <w:color w:val="231F20"/>
          <w:lang w:val="en-US"/>
        </w:rPr>
        <w:t xml:space="preserve">eb services are specified </w:t>
      </w:r>
      <w:r>
        <w:rPr>
          <w:color w:val="231F20"/>
          <w:lang w:val="en-US"/>
        </w:rPr>
        <w:t>using</w:t>
      </w:r>
      <w:r w:rsidR="000E68C3" w:rsidRPr="00FA307E">
        <w:rPr>
          <w:color w:val="231F20"/>
          <w:lang w:val="en-US"/>
        </w:rPr>
        <w:t xml:space="preserve"> Web Services Description Language (WSDL). WSDL is an XML language for the specification of </w:t>
      </w:r>
      <w:r w:rsidR="00485414">
        <w:rPr>
          <w:color w:val="231F20"/>
          <w:lang w:val="en-US"/>
        </w:rPr>
        <w:t>W</w:t>
      </w:r>
      <w:r w:rsidR="000E68C3" w:rsidRPr="00FA307E">
        <w:rPr>
          <w:color w:val="231F20"/>
          <w:lang w:val="en-US"/>
        </w:rPr>
        <w:t xml:space="preserve">eb services. The following elements of a </w:t>
      </w:r>
      <w:r w:rsidR="00485414">
        <w:rPr>
          <w:color w:val="231F20"/>
          <w:lang w:val="en-US"/>
        </w:rPr>
        <w:t>W</w:t>
      </w:r>
      <w:r w:rsidR="000E68C3" w:rsidRPr="00FA307E">
        <w:rPr>
          <w:color w:val="231F20"/>
          <w:lang w:val="en-US"/>
        </w:rPr>
        <w:t>eb service are defined in a WSDL file:</w:t>
      </w:r>
    </w:p>
    <w:p w14:paraId="09F814DF" w14:textId="77777777" w:rsidR="00B2125E" w:rsidRPr="00FA307E" w:rsidRDefault="00B2125E">
      <w:pPr>
        <w:pStyle w:val="BodyText"/>
        <w:spacing w:before="4"/>
        <w:rPr>
          <w:sz w:val="22"/>
          <w:lang w:val="en-US"/>
        </w:rPr>
      </w:pPr>
    </w:p>
    <w:p w14:paraId="0D4566B0" w14:textId="3C8A00AF" w:rsidR="00B2125E" w:rsidRPr="00FA307E" w:rsidRDefault="000E68C3">
      <w:pPr>
        <w:pStyle w:val="ListParagraph"/>
        <w:numPr>
          <w:ilvl w:val="0"/>
          <w:numId w:val="4"/>
        </w:numPr>
        <w:tabs>
          <w:tab w:val="left" w:pos="2484"/>
          <w:tab w:val="left" w:pos="2485"/>
        </w:tabs>
        <w:ind w:hanging="281"/>
        <w:rPr>
          <w:sz w:val="20"/>
          <w:lang w:val="en-US"/>
        </w:rPr>
      </w:pPr>
      <w:r w:rsidRPr="00FA307E">
        <w:rPr>
          <w:color w:val="231F20"/>
          <w:sz w:val="20"/>
          <w:lang w:val="en-US"/>
        </w:rPr>
        <w:t xml:space="preserve">Functions of the </w:t>
      </w:r>
      <w:r w:rsidR="00485414">
        <w:rPr>
          <w:color w:val="231F20"/>
          <w:sz w:val="20"/>
          <w:lang w:val="en-US"/>
        </w:rPr>
        <w:t>W</w:t>
      </w:r>
      <w:r w:rsidRPr="00FA307E">
        <w:rPr>
          <w:color w:val="231F20"/>
          <w:sz w:val="20"/>
          <w:lang w:val="en-US"/>
        </w:rPr>
        <w:t>eb service with its input and output messages</w:t>
      </w:r>
    </w:p>
    <w:p w14:paraId="3A811FD7" w14:textId="6AD4FA74" w:rsidR="00B2125E" w:rsidRPr="00FA307E" w:rsidRDefault="000E68C3">
      <w:pPr>
        <w:pStyle w:val="ListParagraph"/>
        <w:numPr>
          <w:ilvl w:val="0"/>
          <w:numId w:val="4"/>
        </w:numPr>
        <w:tabs>
          <w:tab w:val="left" w:pos="2484"/>
          <w:tab w:val="left" w:pos="2485"/>
        </w:tabs>
        <w:spacing w:before="28"/>
        <w:ind w:hanging="281"/>
        <w:rPr>
          <w:sz w:val="20"/>
          <w:lang w:val="en-US"/>
        </w:rPr>
      </w:pPr>
      <w:r w:rsidRPr="00FA307E">
        <w:rPr>
          <w:color w:val="231F20"/>
          <w:sz w:val="20"/>
          <w:lang w:val="en-US"/>
        </w:rPr>
        <w:t>Service address (URL) and</w:t>
      </w:r>
    </w:p>
    <w:p w14:paraId="06AF53E6" w14:textId="6E47A5A3" w:rsidR="00B2125E" w:rsidRPr="00FA307E" w:rsidRDefault="000E68C3">
      <w:pPr>
        <w:pStyle w:val="ListParagraph"/>
        <w:numPr>
          <w:ilvl w:val="0"/>
          <w:numId w:val="4"/>
        </w:numPr>
        <w:tabs>
          <w:tab w:val="left" w:pos="2484"/>
          <w:tab w:val="left" w:pos="2485"/>
        </w:tabs>
        <w:spacing w:before="28" w:line="268" w:lineRule="auto"/>
        <w:ind w:right="1847"/>
        <w:rPr>
          <w:sz w:val="20"/>
          <w:lang w:val="en-US"/>
        </w:rPr>
      </w:pPr>
      <w:r w:rsidRPr="00FA307E">
        <w:rPr>
          <w:color w:val="231F20"/>
          <w:sz w:val="20"/>
          <w:lang w:val="en-US"/>
        </w:rPr>
        <w:t xml:space="preserve">Other technical information </w:t>
      </w:r>
      <w:r w:rsidR="007D4784">
        <w:rPr>
          <w:color w:val="231F20"/>
          <w:sz w:val="20"/>
          <w:lang w:val="en-US"/>
        </w:rPr>
        <w:t>regarding</w:t>
      </w:r>
      <w:r w:rsidRPr="00FA307E">
        <w:rPr>
          <w:color w:val="231F20"/>
          <w:sz w:val="20"/>
          <w:lang w:val="en-US"/>
        </w:rPr>
        <w:t xml:space="preserve"> access to the service and deployment.</w:t>
      </w:r>
    </w:p>
    <w:p w14:paraId="0F325B66" w14:textId="77777777" w:rsidR="00B2125E" w:rsidRPr="00FA307E" w:rsidRDefault="00B2125E">
      <w:pPr>
        <w:pStyle w:val="BodyText"/>
        <w:spacing w:before="4"/>
        <w:rPr>
          <w:sz w:val="22"/>
          <w:lang w:val="en-US"/>
        </w:rPr>
      </w:pPr>
    </w:p>
    <w:p w14:paraId="19E91E6A" w14:textId="06DD1977" w:rsidR="00B2125E" w:rsidRPr="00FA307E" w:rsidRDefault="000E68C3">
      <w:pPr>
        <w:pStyle w:val="BodyText"/>
        <w:spacing w:line="268" w:lineRule="auto"/>
        <w:ind w:left="2204" w:right="1254" w:hanging="1"/>
        <w:jc w:val="both"/>
        <w:rPr>
          <w:lang w:val="en-US"/>
        </w:rPr>
      </w:pPr>
      <w:r w:rsidRPr="00FA307E">
        <w:rPr>
          <w:color w:val="231F20"/>
          <w:lang w:val="en-US"/>
        </w:rPr>
        <w:t xml:space="preserve">The following example (see Figure 43) </w:t>
      </w:r>
      <w:r w:rsidR="007D4784">
        <w:rPr>
          <w:color w:val="231F20"/>
          <w:lang w:val="en-US"/>
        </w:rPr>
        <w:t>of</w:t>
      </w:r>
      <w:r w:rsidRPr="00FA307E">
        <w:rPr>
          <w:color w:val="231F20"/>
          <w:lang w:val="en-US"/>
        </w:rPr>
        <w:t xml:space="preserve"> a </w:t>
      </w:r>
      <w:r w:rsidR="00485414">
        <w:rPr>
          <w:color w:val="231F20"/>
          <w:lang w:val="en-US"/>
        </w:rPr>
        <w:t>W</w:t>
      </w:r>
      <w:r w:rsidRPr="00FA307E">
        <w:rPr>
          <w:color w:val="231F20"/>
          <w:lang w:val="en-US"/>
        </w:rPr>
        <w:t xml:space="preserve">eb service </w:t>
      </w:r>
      <w:r w:rsidR="00485414">
        <w:rPr>
          <w:color w:val="231F20"/>
          <w:lang w:val="en-US"/>
        </w:rPr>
        <w:t>can be accessed</w:t>
      </w:r>
      <w:r w:rsidR="00893BF8">
        <w:rPr>
          <w:color w:val="231F20"/>
          <w:lang w:val="en-US"/>
        </w:rPr>
        <w:t xml:space="preserve"> from</w:t>
      </w:r>
      <w:r w:rsidRPr="00FA307E">
        <w:rPr>
          <w:color w:val="231F20"/>
          <w:lang w:val="en-US"/>
        </w:rPr>
        <w:t xml:space="preserve"> the Webservice website (</w:t>
      </w:r>
      <w:r w:rsidR="000E6EC0">
        <w:rPr>
          <w:color w:val="231F20"/>
          <w:lang w:val="en-US"/>
        </w:rPr>
        <w:t>n.d.</w:t>
      </w:r>
      <w:r w:rsidRPr="00FA307E">
        <w:rPr>
          <w:color w:val="231F20"/>
          <w:lang w:val="en-US"/>
        </w:rPr>
        <w:t xml:space="preserve"> a). The machine-readable WSDL description </w:t>
      </w:r>
      <w:r w:rsidR="00893BF8">
        <w:rPr>
          <w:color w:val="231F20"/>
          <w:lang w:val="en-US"/>
        </w:rPr>
        <w:t>is likewise available on</w:t>
      </w:r>
      <w:r w:rsidRPr="00FA307E">
        <w:rPr>
          <w:color w:val="231F20"/>
          <w:lang w:val="en-US"/>
        </w:rPr>
        <w:t xml:space="preserve"> the Webservice website (</w:t>
      </w:r>
      <w:r w:rsidR="000E6EC0">
        <w:rPr>
          <w:color w:val="231F20"/>
          <w:lang w:val="en-US"/>
        </w:rPr>
        <w:t>n.d.</w:t>
      </w:r>
      <w:r w:rsidRPr="00FA307E">
        <w:rPr>
          <w:color w:val="231F20"/>
          <w:lang w:val="en-US"/>
        </w:rPr>
        <w:t xml:space="preserve"> b). This </w:t>
      </w:r>
      <w:r w:rsidR="00485414">
        <w:rPr>
          <w:color w:val="231F20"/>
          <w:lang w:val="en-US"/>
        </w:rPr>
        <w:t>W</w:t>
      </w:r>
      <w:r w:rsidRPr="00FA307E">
        <w:rPr>
          <w:color w:val="231F20"/>
          <w:lang w:val="en-US"/>
        </w:rPr>
        <w:t xml:space="preserve">eb service expects the name and country of a major city as the input value and returns the current weather forecast for that city. </w:t>
      </w:r>
    </w:p>
    <w:p w14:paraId="1F40917E" w14:textId="77777777" w:rsidR="00B2125E" w:rsidRPr="00FA307E" w:rsidRDefault="000E68C3">
      <w:pPr>
        <w:pStyle w:val="BodyText"/>
        <w:spacing w:before="1"/>
        <w:rPr>
          <w:sz w:val="22"/>
          <w:lang w:val="en-US"/>
        </w:rPr>
      </w:pPr>
      <w:r w:rsidRPr="00FA307E">
        <w:rPr>
          <w:noProof/>
          <w:lang w:val="en-US"/>
        </w:rPr>
        <w:drawing>
          <wp:anchor distT="0" distB="0" distL="0" distR="0" simplePos="0" relativeHeight="76" behindDoc="0" locked="0" layoutInCell="1" allowOverlap="1" wp14:anchorId="543CDD9B" wp14:editId="3E0E71E7">
            <wp:simplePos x="0" y="0"/>
            <wp:positionH relativeFrom="page">
              <wp:posOffset>1692000</wp:posOffset>
            </wp:positionH>
            <wp:positionV relativeFrom="paragraph">
              <wp:posOffset>178299</wp:posOffset>
            </wp:positionV>
            <wp:extent cx="4901081" cy="2364295"/>
            <wp:effectExtent l="0" t="0" r="0" b="0"/>
            <wp:wrapTopAndBottom/>
            <wp:docPr id="181"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8.jpeg"/>
                    <pic:cNvPicPr/>
                  </pic:nvPicPr>
                  <pic:blipFill>
                    <a:blip r:embed="rId151" cstate="print"/>
                    <a:stretch>
                      <a:fillRect/>
                    </a:stretch>
                  </pic:blipFill>
                  <pic:spPr>
                    <a:xfrm>
                      <a:off x="0" y="0"/>
                      <a:ext cx="4901081" cy="2364295"/>
                    </a:xfrm>
                    <a:prstGeom prst="rect">
                      <a:avLst/>
                    </a:prstGeom>
                  </pic:spPr>
                </pic:pic>
              </a:graphicData>
            </a:graphic>
          </wp:anchor>
        </w:drawing>
      </w:r>
    </w:p>
    <w:p w14:paraId="0B1A3F1B" w14:textId="77777777" w:rsidR="00B2125E" w:rsidRPr="00FA307E" w:rsidRDefault="00B2125E">
      <w:pPr>
        <w:rPr>
          <w:lang w:val="en-US"/>
        </w:rPr>
        <w:sectPr w:rsidR="00B2125E" w:rsidRPr="00FA307E">
          <w:pgSz w:w="11910" w:h="16840"/>
          <w:pgMar w:top="960" w:right="160" w:bottom="680" w:left="460" w:header="0" w:footer="486" w:gutter="0"/>
          <w:cols w:space="720"/>
        </w:sectPr>
      </w:pPr>
    </w:p>
    <w:p w14:paraId="08F3A85B" w14:textId="77777777" w:rsidR="00B2125E" w:rsidRPr="00FA307E" w:rsidRDefault="00B2125E">
      <w:pPr>
        <w:pStyle w:val="BodyText"/>
        <w:rPr>
          <w:lang w:val="en-US"/>
        </w:rPr>
      </w:pPr>
    </w:p>
    <w:p w14:paraId="068E71B8" w14:textId="77777777" w:rsidR="00B2125E" w:rsidRPr="00FA307E" w:rsidRDefault="00B2125E">
      <w:pPr>
        <w:pStyle w:val="BodyText"/>
        <w:rPr>
          <w:lang w:val="en-US"/>
        </w:rPr>
      </w:pPr>
    </w:p>
    <w:p w14:paraId="21AD5E56" w14:textId="77777777" w:rsidR="00B2125E" w:rsidRPr="00FA307E" w:rsidRDefault="000E68C3">
      <w:pPr>
        <w:ind w:left="957"/>
        <w:rPr>
          <w:sz w:val="18"/>
          <w:lang w:val="en-US"/>
        </w:rPr>
      </w:pPr>
      <w:r w:rsidRPr="00FA307E">
        <w:rPr>
          <w:color w:val="003946"/>
          <w:sz w:val="18"/>
          <w:lang w:val="en-US"/>
        </w:rPr>
        <w:t>Specification of data interfaces with structured text</w:t>
      </w:r>
    </w:p>
    <w:p w14:paraId="1308CF74" w14:textId="77777777" w:rsidR="00B2125E" w:rsidRPr="00FA307E" w:rsidRDefault="00B2125E">
      <w:pPr>
        <w:pStyle w:val="BodyText"/>
        <w:rPr>
          <w:lang w:val="en-US"/>
        </w:rPr>
      </w:pPr>
    </w:p>
    <w:p w14:paraId="540B502F" w14:textId="77777777" w:rsidR="00B2125E" w:rsidRPr="00FA307E" w:rsidRDefault="00B2125E">
      <w:pPr>
        <w:pStyle w:val="BodyText"/>
        <w:rPr>
          <w:lang w:val="en-US"/>
        </w:rPr>
      </w:pPr>
    </w:p>
    <w:p w14:paraId="510FFA02" w14:textId="77777777" w:rsidR="00B2125E" w:rsidRPr="00FA307E" w:rsidRDefault="00B2125E">
      <w:pPr>
        <w:pStyle w:val="BodyText"/>
        <w:rPr>
          <w:lang w:val="en-US"/>
        </w:rPr>
      </w:pPr>
    </w:p>
    <w:p w14:paraId="6CF6FDE2" w14:textId="77777777" w:rsidR="00B2125E" w:rsidRPr="00FA307E" w:rsidRDefault="00B2125E">
      <w:pPr>
        <w:pStyle w:val="BodyText"/>
        <w:rPr>
          <w:lang w:val="en-US"/>
        </w:rPr>
      </w:pPr>
    </w:p>
    <w:p w14:paraId="5A76BB2A" w14:textId="77777777" w:rsidR="00B2125E" w:rsidRPr="00FA307E" w:rsidRDefault="00B2125E">
      <w:pPr>
        <w:pStyle w:val="BodyText"/>
        <w:rPr>
          <w:lang w:val="en-US"/>
        </w:rPr>
      </w:pPr>
    </w:p>
    <w:p w14:paraId="17F72209" w14:textId="77777777" w:rsidR="00B2125E" w:rsidRPr="00FA307E" w:rsidRDefault="00B2125E">
      <w:pPr>
        <w:pStyle w:val="BodyText"/>
        <w:spacing w:before="3"/>
        <w:rPr>
          <w:sz w:val="21"/>
          <w:lang w:val="en-US"/>
        </w:rPr>
      </w:pPr>
    </w:p>
    <w:p w14:paraId="7EE17CB2" w14:textId="5D93582E" w:rsidR="00B2125E" w:rsidRPr="00FA307E" w:rsidRDefault="000E68C3">
      <w:pPr>
        <w:pStyle w:val="Heading6"/>
        <w:spacing w:before="100"/>
        <w:rPr>
          <w:lang w:val="en-US"/>
        </w:rPr>
      </w:pPr>
      <w:r w:rsidRPr="00FA307E">
        <w:rPr>
          <w:color w:val="003946"/>
          <w:lang w:val="en-US"/>
        </w:rPr>
        <w:t xml:space="preserve">Structure of a WSDL specification for </w:t>
      </w:r>
      <w:r w:rsidR="00A777CB">
        <w:rPr>
          <w:color w:val="003946"/>
          <w:lang w:val="en-US"/>
        </w:rPr>
        <w:t>W</w:t>
      </w:r>
      <w:r w:rsidRPr="00FA307E">
        <w:rPr>
          <w:color w:val="003946"/>
          <w:lang w:val="en-US"/>
        </w:rPr>
        <w:t>eb services</w:t>
      </w:r>
    </w:p>
    <w:p w14:paraId="2B79B92B" w14:textId="77777777" w:rsidR="00B2125E" w:rsidRPr="00FA307E" w:rsidRDefault="00B2125E">
      <w:pPr>
        <w:pStyle w:val="BodyText"/>
        <w:spacing w:before="4"/>
        <w:rPr>
          <w:sz w:val="26"/>
          <w:lang w:val="en-US"/>
        </w:rPr>
      </w:pPr>
    </w:p>
    <w:p w14:paraId="77C16DE0" w14:textId="3ED5B089" w:rsidR="00B2125E" w:rsidRPr="00FA307E" w:rsidRDefault="008C37E2">
      <w:pPr>
        <w:pStyle w:val="BodyText"/>
        <w:spacing w:line="268" w:lineRule="auto"/>
        <w:ind w:left="957" w:right="2501" w:hanging="1"/>
        <w:jc w:val="both"/>
        <w:rPr>
          <w:lang w:val="en-US"/>
        </w:rPr>
      </w:pPr>
      <w:r>
        <w:rPr>
          <w:color w:val="231F20"/>
          <w:lang w:val="en-US"/>
        </w:rPr>
        <w:t>We have already examined the concepts of</w:t>
      </w:r>
      <w:r w:rsidR="000E68C3" w:rsidRPr="00FA307E">
        <w:rPr>
          <w:color w:val="231F20"/>
          <w:lang w:val="en-US"/>
        </w:rPr>
        <w:t xml:space="preserve"> XML and the definition of XML </w:t>
      </w:r>
      <w:r>
        <w:rPr>
          <w:color w:val="231F20"/>
          <w:lang w:val="en-US"/>
        </w:rPr>
        <w:t xml:space="preserve">messages. Next, we </w:t>
      </w:r>
      <w:r w:rsidR="000E68C3" w:rsidRPr="00FA307E">
        <w:rPr>
          <w:color w:val="231F20"/>
          <w:lang w:val="en-US"/>
        </w:rPr>
        <w:t xml:space="preserve">take a closer look at the fundamental structure of WSDL files using </w:t>
      </w:r>
      <w:r>
        <w:rPr>
          <w:color w:val="231F20"/>
          <w:lang w:val="en-US"/>
        </w:rPr>
        <w:t xml:space="preserve">a </w:t>
      </w:r>
      <w:r w:rsidR="000E68C3" w:rsidRPr="00FA307E">
        <w:rPr>
          <w:color w:val="231F20"/>
          <w:lang w:val="en-US"/>
        </w:rPr>
        <w:t>weather forecast</w:t>
      </w:r>
      <w:r>
        <w:rPr>
          <w:color w:val="231F20"/>
          <w:lang w:val="en-US"/>
        </w:rPr>
        <w:t xml:space="preserve"> as an example</w:t>
      </w:r>
      <w:r w:rsidR="000E68C3" w:rsidRPr="00FA307E">
        <w:rPr>
          <w:color w:val="231F20"/>
          <w:lang w:val="en-US"/>
        </w:rPr>
        <w:t xml:space="preserve">. </w:t>
      </w:r>
    </w:p>
    <w:p w14:paraId="52A1209C" w14:textId="77777777" w:rsidR="00B2125E" w:rsidRPr="00FA307E" w:rsidRDefault="00B2125E">
      <w:pPr>
        <w:pStyle w:val="BodyText"/>
        <w:spacing w:before="4"/>
        <w:rPr>
          <w:sz w:val="22"/>
          <w:lang w:val="en-US"/>
        </w:rPr>
      </w:pPr>
    </w:p>
    <w:p w14:paraId="0A6CF2CB" w14:textId="252452E8" w:rsidR="00B2125E" w:rsidRPr="00FA307E" w:rsidRDefault="000E68C3">
      <w:pPr>
        <w:pStyle w:val="BodyText"/>
        <w:spacing w:before="1"/>
        <w:ind w:left="957"/>
        <w:jc w:val="both"/>
        <w:rPr>
          <w:lang w:val="en-US"/>
        </w:rPr>
      </w:pPr>
      <w:r w:rsidRPr="00FA307E">
        <w:rPr>
          <w:color w:val="231F20"/>
          <w:lang w:val="en-US"/>
        </w:rPr>
        <w:t xml:space="preserve">It begins with the XML file </w:t>
      </w:r>
      <w:r w:rsidR="008C37E2">
        <w:rPr>
          <w:color w:val="231F20"/>
          <w:lang w:val="en-US"/>
        </w:rPr>
        <w:t xml:space="preserve">declaration </w:t>
      </w:r>
      <w:r w:rsidRPr="00FA307E">
        <w:rPr>
          <w:color w:val="231F20"/>
          <w:lang w:val="en-US"/>
        </w:rPr>
        <w:t>which is mandatory for all XML files:</w:t>
      </w:r>
    </w:p>
    <w:p w14:paraId="10AAFB5D" w14:textId="77777777" w:rsidR="00B2125E" w:rsidRPr="00FA307E" w:rsidRDefault="00B2125E">
      <w:pPr>
        <w:pStyle w:val="BodyText"/>
        <w:spacing w:before="2"/>
        <w:rPr>
          <w:sz w:val="28"/>
          <w:lang w:val="en-US"/>
        </w:rPr>
      </w:pPr>
    </w:p>
    <w:p w14:paraId="0A79D94F" w14:textId="77777777" w:rsidR="00B2125E" w:rsidRPr="00FA307E" w:rsidRDefault="000E68C3">
      <w:pPr>
        <w:ind w:left="957"/>
        <w:rPr>
          <w:rFonts w:ascii="Courier New"/>
          <w:sz w:val="18"/>
          <w:lang w:val="en-US"/>
        </w:rPr>
      </w:pPr>
      <w:r w:rsidRPr="00FA307E">
        <w:rPr>
          <w:rFonts w:ascii="Courier New"/>
          <w:color w:val="231F20"/>
          <w:sz w:val="18"/>
          <w:lang w:val="en-US"/>
        </w:rPr>
        <w:t>&lt;?xml version="1.0" encoding="utf-8"?&gt;</w:t>
      </w:r>
    </w:p>
    <w:p w14:paraId="7F9259DA" w14:textId="77777777" w:rsidR="00B2125E" w:rsidRPr="00FA307E" w:rsidRDefault="00B2125E">
      <w:pPr>
        <w:pStyle w:val="BodyText"/>
        <w:spacing w:before="4"/>
        <w:rPr>
          <w:rFonts w:ascii="Courier New"/>
          <w:sz w:val="24"/>
          <w:lang w:val="en-US"/>
        </w:rPr>
      </w:pPr>
    </w:p>
    <w:p w14:paraId="2C8DFC34" w14:textId="6E4E689B" w:rsidR="00B2125E" w:rsidRPr="00FA307E" w:rsidRDefault="008C37E2">
      <w:pPr>
        <w:pStyle w:val="BodyText"/>
        <w:spacing w:before="1" w:line="268" w:lineRule="auto"/>
        <w:ind w:left="957" w:right="2502"/>
        <w:jc w:val="both"/>
        <w:rPr>
          <w:lang w:val="en-US"/>
        </w:rPr>
      </w:pPr>
      <w:r>
        <w:rPr>
          <w:color w:val="231F20"/>
          <w:lang w:val="en-US"/>
        </w:rPr>
        <w:t>This is followed by</w:t>
      </w:r>
      <w:r w:rsidR="000E68C3" w:rsidRPr="00FA307E">
        <w:rPr>
          <w:color w:val="231F20"/>
          <w:lang w:val="en-US"/>
        </w:rPr>
        <w:t xml:space="preserve"> the definitions of parameters and their data types</w:t>
      </w:r>
      <w:r w:rsidR="00DD3DD6">
        <w:rPr>
          <w:color w:val="231F20"/>
          <w:lang w:val="en-US"/>
        </w:rPr>
        <w:t>, following the</w:t>
      </w:r>
      <w:r w:rsidR="00DD3DD6" w:rsidRPr="00DD3DD6">
        <w:rPr>
          <w:color w:val="231F20"/>
          <w:lang w:val="en-US"/>
        </w:rPr>
        <w:t xml:space="preserve"> </w:t>
      </w:r>
      <w:r w:rsidR="00DD3DD6" w:rsidRPr="00FA307E">
        <w:rPr>
          <w:color w:val="231F20"/>
          <w:lang w:val="en-US"/>
        </w:rPr>
        <w:t>sequence prescribed by the WSDL standard</w:t>
      </w:r>
      <w:r w:rsidR="000E68C3" w:rsidRPr="00FA307E">
        <w:rPr>
          <w:color w:val="231F20"/>
          <w:lang w:val="en-US"/>
        </w:rPr>
        <w:t>.</w:t>
      </w:r>
    </w:p>
    <w:p w14:paraId="5E11220B" w14:textId="77777777" w:rsidR="00B2125E" w:rsidRPr="00FA307E" w:rsidRDefault="00B2125E">
      <w:pPr>
        <w:pStyle w:val="BodyText"/>
        <w:spacing w:before="8"/>
        <w:rPr>
          <w:sz w:val="25"/>
          <w:lang w:val="en-US"/>
        </w:rPr>
      </w:pPr>
    </w:p>
    <w:p w14:paraId="5253E0F4" w14:textId="77777777" w:rsidR="00B2125E" w:rsidRPr="00FA307E" w:rsidRDefault="000E68C3">
      <w:pPr>
        <w:spacing w:before="1"/>
        <w:ind w:left="957"/>
        <w:rPr>
          <w:rFonts w:ascii="Courier New"/>
          <w:sz w:val="18"/>
          <w:lang w:val="en-US"/>
        </w:rPr>
      </w:pPr>
      <w:r w:rsidRPr="00FA307E">
        <w:rPr>
          <w:rFonts w:ascii="Courier New"/>
          <w:color w:val="231F20"/>
          <w:sz w:val="18"/>
          <w:lang w:val="en-US"/>
        </w:rPr>
        <w:t>&lt;wsdl:definitions&gt;</w:t>
      </w:r>
    </w:p>
    <w:p w14:paraId="76E9CC20" w14:textId="77777777" w:rsidR="00B2125E" w:rsidRPr="00FA307E" w:rsidRDefault="000E68C3">
      <w:pPr>
        <w:spacing w:before="56" w:line="307" w:lineRule="auto"/>
        <w:ind w:left="1605" w:right="8692" w:hanging="324"/>
        <w:rPr>
          <w:rFonts w:ascii="Courier New" w:hAnsi="Courier New"/>
          <w:sz w:val="18"/>
          <w:lang w:val="en-US"/>
        </w:rPr>
      </w:pPr>
      <w:r w:rsidRPr="00FA307E">
        <w:rPr>
          <w:rFonts w:ascii="Courier New" w:hAnsi="Courier New"/>
          <w:color w:val="231F20"/>
          <w:sz w:val="18"/>
          <w:lang w:val="en-US"/>
        </w:rPr>
        <w:t>&lt;wsdl:types&gt; […]</w:t>
      </w:r>
    </w:p>
    <w:p w14:paraId="0248DF84" w14:textId="77777777" w:rsidR="00B2125E" w:rsidRPr="00FA307E" w:rsidRDefault="00B2125E">
      <w:pPr>
        <w:pStyle w:val="BodyText"/>
        <w:spacing w:before="3"/>
        <w:rPr>
          <w:rFonts w:ascii="Courier New"/>
          <w:sz w:val="19"/>
          <w:lang w:val="en-US"/>
        </w:rPr>
      </w:pPr>
    </w:p>
    <w:p w14:paraId="40B3700B" w14:textId="5C53537B" w:rsidR="00B2125E" w:rsidRPr="00FA307E" w:rsidRDefault="00DD3DD6">
      <w:pPr>
        <w:spacing w:line="259" w:lineRule="auto"/>
        <w:ind w:left="957" w:right="2502" w:hanging="1"/>
        <w:jc w:val="both"/>
        <w:rPr>
          <w:sz w:val="20"/>
          <w:lang w:val="en-US"/>
        </w:rPr>
      </w:pPr>
      <w:r>
        <w:rPr>
          <w:color w:val="231F20"/>
          <w:sz w:val="20"/>
          <w:lang w:val="en-US"/>
        </w:rPr>
        <w:t>T</w:t>
      </w:r>
      <w:r w:rsidR="000E68C3" w:rsidRPr="00FA307E">
        <w:rPr>
          <w:color w:val="231F20"/>
          <w:sz w:val="20"/>
          <w:lang w:val="en-US"/>
        </w:rPr>
        <w:t xml:space="preserve">he types </w:t>
      </w:r>
      <w:r w:rsidR="000E68C3" w:rsidRPr="00FA307E">
        <w:rPr>
          <w:rFonts w:ascii="Courier New"/>
          <w:color w:val="231F20"/>
          <w:sz w:val="18"/>
          <w:lang w:val="en-US"/>
        </w:rPr>
        <w:t xml:space="preserve">GetWeather </w:t>
      </w:r>
      <w:r w:rsidR="000E68C3" w:rsidRPr="00FA307E">
        <w:rPr>
          <w:color w:val="231F20"/>
          <w:sz w:val="20"/>
          <w:lang w:val="en-US"/>
        </w:rPr>
        <w:t xml:space="preserve">and </w:t>
      </w:r>
      <w:r w:rsidR="000E68C3" w:rsidRPr="00FA307E">
        <w:rPr>
          <w:rFonts w:ascii="Courier New"/>
          <w:color w:val="231F20"/>
          <w:sz w:val="18"/>
          <w:lang w:val="en-US"/>
        </w:rPr>
        <w:t>GetWeatherResponse</w:t>
      </w:r>
      <w:r>
        <w:rPr>
          <w:color w:val="231F20"/>
          <w:sz w:val="20"/>
          <w:lang w:val="en-US"/>
        </w:rPr>
        <w:t xml:space="preserve"> are illustrated here</w:t>
      </w:r>
    </w:p>
    <w:p w14:paraId="3EDE2C77" w14:textId="77777777" w:rsidR="00B2125E" w:rsidRPr="00FA307E" w:rsidRDefault="00B2125E">
      <w:pPr>
        <w:pStyle w:val="BodyText"/>
        <w:spacing w:before="6"/>
        <w:rPr>
          <w:sz w:val="26"/>
          <w:lang w:val="en-US"/>
        </w:rPr>
      </w:pPr>
    </w:p>
    <w:p w14:paraId="6C5CB33C" w14:textId="77777777" w:rsidR="00B2125E" w:rsidRPr="00FA307E" w:rsidRDefault="000E68C3">
      <w:pPr>
        <w:ind w:left="957"/>
        <w:rPr>
          <w:rFonts w:ascii="Courier New"/>
          <w:sz w:val="18"/>
          <w:lang w:val="en-US"/>
        </w:rPr>
      </w:pPr>
      <w:r w:rsidRPr="00FA307E">
        <w:rPr>
          <w:rFonts w:ascii="Courier New"/>
          <w:color w:val="231F20"/>
          <w:sz w:val="18"/>
          <w:lang w:val="en-US"/>
        </w:rPr>
        <w:t>&lt;s:element name="GetWeather"&gt;</w:t>
      </w:r>
    </w:p>
    <w:p w14:paraId="3B54F51D" w14:textId="77777777" w:rsidR="00B2125E" w:rsidRPr="00FA307E" w:rsidRDefault="000E68C3">
      <w:pPr>
        <w:spacing w:before="56"/>
        <w:ind w:right="8382"/>
        <w:jc w:val="right"/>
        <w:rPr>
          <w:rFonts w:ascii="Courier New"/>
          <w:sz w:val="18"/>
          <w:lang w:val="en-US"/>
        </w:rPr>
      </w:pPr>
      <w:r w:rsidRPr="00FA307E">
        <w:rPr>
          <w:rFonts w:ascii="Courier New"/>
          <w:color w:val="231F20"/>
          <w:sz w:val="18"/>
          <w:lang w:val="en-US"/>
        </w:rPr>
        <w:t>&lt;s:complexType&gt;</w:t>
      </w:r>
    </w:p>
    <w:p w14:paraId="454C3E2A" w14:textId="77777777" w:rsidR="00B2125E" w:rsidRPr="00FA307E" w:rsidRDefault="000E68C3">
      <w:pPr>
        <w:spacing w:before="57"/>
        <w:ind w:right="8382"/>
        <w:jc w:val="right"/>
        <w:rPr>
          <w:rFonts w:ascii="Courier New"/>
          <w:sz w:val="18"/>
          <w:lang w:val="en-US"/>
        </w:rPr>
      </w:pPr>
      <w:r w:rsidRPr="00FA307E">
        <w:rPr>
          <w:rFonts w:ascii="Courier New"/>
          <w:color w:val="231F20"/>
          <w:sz w:val="18"/>
          <w:lang w:val="en-US"/>
        </w:rPr>
        <w:t>&lt;s:sequence&gt;</w:t>
      </w:r>
    </w:p>
    <w:p w14:paraId="18F9A8ED" w14:textId="77777777" w:rsidR="00B2125E" w:rsidRPr="00FA307E" w:rsidRDefault="000E68C3">
      <w:pPr>
        <w:spacing w:before="56"/>
        <w:ind w:left="1929"/>
        <w:rPr>
          <w:rFonts w:ascii="Courier New"/>
          <w:sz w:val="18"/>
          <w:lang w:val="en-US"/>
        </w:rPr>
      </w:pPr>
      <w:r w:rsidRPr="00FA307E">
        <w:rPr>
          <w:rFonts w:ascii="Courier New"/>
          <w:color w:val="231F20"/>
          <w:sz w:val="18"/>
          <w:lang w:val="en-US"/>
        </w:rPr>
        <w:t>&lt;s:element minOccurs="0" maxOccurs="1" name="CityName" type="s:string"/&gt;</w:t>
      </w:r>
    </w:p>
    <w:p w14:paraId="3CD25381" w14:textId="77777777" w:rsidR="00B2125E" w:rsidRPr="00FA307E" w:rsidRDefault="000E68C3">
      <w:pPr>
        <w:spacing w:before="56"/>
        <w:ind w:left="1929"/>
        <w:rPr>
          <w:rFonts w:ascii="Courier New"/>
          <w:sz w:val="18"/>
          <w:lang w:val="en-US"/>
        </w:rPr>
      </w:pPr>
      <w:r w:rsidRPr="00FA307E">
        <w:rPr>
          <w:rFonts w:ascii="Courier New"/>
          <w:color w:val="231F20"/>
          <w:sz w:val="18"/>
          <w:lang w:val="en-US"/>
        </w:rPr>
        <w:t>&lt;s:element minOccurs="0" maxOccurs="1" name="CountryName" type="s:string"/&gt;</w:t>
      </w:r>
    </w:p>
    <w:p w14:paraId="6BDA59AC" w14:textId="77777777" w:rsidR="00B2125E" w:rsidRPr="00FA307E" w:rsidRDefault="000E68C3">
      <w:pPr>
        <w:spacing w:before="56"/>
        <w:ind w:right="8274"/>
        <w:jc w:val="right"/>
        <w:rPr>
          <w:rFonts w:ascii="Courier New"/>
          <w:sz w:val="18"/>
          <w:lang w:val="en-US"/>
        </w:rPr>
      </w:pPr>
      <w:r w:rsidRPr="00FA307E">
        <w:rPr>
          <w:rFonts w:ascii="Courier New"/>
          <w:color w:val="231F20"/>
          <w:sz w:val="18"/>
          <w:lang w:val="en-US"/>
        </w:rPr>
        <w:t>&lt;/s:sequence&gt;</w:t>
      </w:r>
    </w:p>
    <w:p w14:paraId="32AF0536" w14:textId="77777777" w:rsidR="00B2125E" w:rsidRPr="00FA307E" w:rsidRDefault="000E68C3">
      <w:pPr>
        <w:spacing w:before="56"/>
        <w:ind w:right="8274"/>
        <w:jc w:val="right"/>
        <w:rPr>
          <w:rFonts w:ascii="Courier New"/>
          <w:sz w:val="18"/>
          <w:lang w:val="en-US"/>
        </w:rPr>
      </w:pPr>
      <w:r w:rsidRPr="00FA307E">
        <w:rPr>
          <w:rFonts w:ascii="Courier New"/>
          <w:color w:val="231F20"/>
          <w:sz w:val="18"/>
          <w:lang w:val="en-US"/>
        </w:rPr>
        <w:t>&lt;/s:complexType&gt;</w:t>
      </w:r>
    </w:p>
    <w:p w14:paraId="7F67A77A" w14:textId="77777777" w:rsidR="00B2125E" w:rsidRPr="00FA307E" w:rsidRDefault="000E68C3">
      <w:pPr>
        <w:spacing w:before="56"/>
        <w:ind w:left="957"/>
        <w:rPr>
          <w:rFonts w:ascii="Courier New"/>
          <w:sz w:val="18"/>
          <w:lang w:val="en-US"/>
        </w:rPr>
      </w:pPr>
      <w:r w:rsidRPr="00FA307E">
        <w:rPr>
          <w:rFonts w:ascii="Courier New"/>
          <w:color w:val="231F20"/>
          <w:sz w:val="18"/>
          <w:lang w:val="en-US"/>
        </w:rPr>
        <w:t>&lt;/s:element&gt;</w:t>
      </w:r>
    </w:p>
    <w:p w14:paraId="469102BC" w14:textId="77777777" w:rsidR="00B2125E" w:rsidRPr="00FA307E" w:rsidRDefault="000E68C3">
      <w:pPr>
        <w:spacing w:before="56"/>
        <w:ind w:left="957"/>
        <w:rPr>
          <w:rFonts w:ascii="Courier New"/>
          <w:sz w:val="18"/>
          <w:lang w:val="en-US"/>
        </w:rPr>
      </w:pPr>
      <w:r w:rsidRPr="00FA307E">
        <w:rPr>
          <w:rFonts w:ascii="Courier New"/>
          <w:color w:val="231F20"/>
          <w:sz w:val="18"/>
          <w:lang w:val="en-US"/>
        </w:rPr>
        <w:t>&lt;s:element name="GetWeatherResponse"&gt;</w:t>
      </w:r>
    </w:p>
    <w:p w14:paraId="4422B340" w14:textId="77777777" w:rsidR="00B2125E" w:rsidRPr="00FA307E" w:rsidRDefault="000E68C3">
      <w:pPr>
        <w:spacing w:before="56"/>
        <w:ind w:right="8382"/>
        <w:jc w:val="right"/>
        <w:rPr>
          <w:rFonts w:ascii="Courier New"/>
          <w:sz w:val="18"/>
          <w:lang w:val="en-US"/>
        </w:rPr>
      </w:pPr>
      <w:r w:rsidRPr="00FA307E">
        <w:rPr>
          <w:rFonts w:ascii="Courier New"/>
          <w:color w:val="231F20"/>
          <w:sz w:val="18"/>
          <w:lang w:val="en-US"/>
        </w:rPr>
        <w:t>&lt;s:complexType&gt;</w:t>
      </w:r>
    </w:p>
    <w:p w14:paraId="024366A3" w14:textId="77777777" w:rsidR="00B2125E" w:rsidRPr="00FA307E" w:rsidRDefault="000E68C3">
      <w:pPr>
        <w:spacing w:before="56"/>
        <w:ind w:right="8382"/>
        <w:jc w:val="right"/>
        <w:rPr>
          <w:rFonts w:ascii="Courier New"/>
          <w:sz w:val="18"/>
          <w:lang w:val="en-US"/>
        </w:rPr>
      </w:pPr>
      <w:r w:rsidRPr="00FA307E">
        <w:rPr>
          <w:rFonts w:ascii="Courier New"/>
          <w:color w:val="231F20"/>
          <w:sz w:val="18"/>
          <w:lang w:val="en-US"/>
        </w:rPr>
        <w:t>&lt;s:sequence&gt;</w:t>
      </w:r>
    </w:p>
    <w:p w14:paraId="6EC51A28" w14:textId="77777777" w:rsidR="00B2125E" w:rsidRPr="00FA307E" w:rsidRDefault="000E68C3">
      <w:pPr>
        <w:spacing w:before="56"/>
        <w:ind w:left="1929"/>
        <w:rPr>
          <w:rFonts w:ascii="Courier New"/>
          <w:sz w:val="18"/>
          <w:lang w:val="en-US"/>
        </w:rPr>
      </w:pPr>
      <w:r w:rsidRPr="00FA307E">
        <w:rPr>
          <w:rFonts w:ascii="Courier New"/>
          <w:color w:val="231F20"/>
          <w:sz w:val="18"/>
          <w:lang w:val="en-US"/>
        </w:rPr>
        <w:t>&lt;s:element minOccurs="0" maxOccurs="1" name="GetWeatherResult" type="s:string"/&gt;</w:t>
      </w:r>
    </w:p>
    <w:p w14:paraId="1A89716A" w14:textId="77777777" w:rsidR="00B2125E" w:rsidRPr="00FA307E" w:rsidRDefault="000E68C3">
      <w:pPr>
        <w:spacing w:before="56"/>
        <w:ind w:right="8274"/>
        <w:jc w:val="right"/>
        <w:rPr>
          <w:rFonts w:ascii="Courier New"/>
          <w:sz w:val="18"/>
          <w:lang w:val="en-US"/>
        </w:rPr>
      </w:pPr>
      <w:r w:rsidRPr="00FA307E">
        <w:rPr>
          <w:rFonts w:ascii="Courier New"/>
          <w:color w:val="231F20"/>
          <w:sz w:val="18"/>
          <w:lang w:val="en-US"/>
        </w:rPr>
        <w:t>&lt;/s:sequence&gt;</w:t>
      </w:r>
    </w:p>
    <w:p w14:paraId="25D0A3E2" w14:textId="77777777" w:rsidR="00B2125E" w:rsidRPr="00FA307E" w:rsidRDefault="000E68C3">
      <w:pPr>
        <w:spacing w:before="57"/>
        <w:ind w:right="8274"/>
        <w:jc w:val="right"/>
        <w:rPr>
          <w:rFonts w:ascii="Courier New"/>
          <w:sz w:val="18"/>
          <w:lang w:val="en-US"/>
        </w:rPr>
      </w:pPr>
      <w:r w:rsidRPr="00FA307E">
        <w:rPr>
          <w:rFonts w:ascii="Courier New"/>
          <w:color w:val="231F20"/>
          <w:sz w:val="18"/>
          <w:lang w:val="en-US"/>
        </w:rPr>
        <w:t>&lt;/s:complexType&gt;</w:t>
      </w:r>
    </w:p>
    <w:p w14:paraId="502BEDAB" w14:textId="77777777" w:rsidR="00B2125E" w:rsidRPr="00FA307E" w:rsidRDefault="000E68C3">
      <w:pPr>
        <w:spacing w:before="56" w:line="307" w:lineRule="auto"/>
        <w:ind w:left="957" w:right="9016"/>
        <w:rPr>
          <w:rFonts w:ascii="Courier New" w:hAnsi="Courier New"/>
          <w:sz w:val="18"/>
          <w:lang w:val="en-US"/>
        </w:rPr>
      </w:pPr>
      <w:r w:rsidRPr="00FA307E">
        <w:rPr>
          <w:rFonts w:ascii="Courier New" w:hAnsi="Courier New"/>
          <w:color w:val="231F20"/>
          <w:sz w:val="18"/>
          <w:lang w:val="en-US"/>
        </w:rPr>
        <w:t>&lt;/s:element&gt; […]</w:t>
      </w:r>
    </w:p>
    <w:p w14:paraId="4049876C" w14:textId="77777777" w:rsidR="00B2125E" w:rsidRPr="00FA307E" w:rsidRDefault="000E68C3">
      <w:pPr>
        <w:spacing w:line="202" w:lineRule="exact"/>
        <w:ind w:left="957"/>
        <w:rPr>
          <w:rFonts w:ascii="Courier New"/>
          <w:sz w:val="18"/>
          <w:lang w:val="en-US"/>
        </w:rPr>
      </w:pPr>
      <w:r w:rsidRPr="00FA307E">
        <w:rPr>
          <w:rFonts w:ascii="Courier New"/>
          <w:color w:val="231F20"/>
          <w:sz w:val="18"/>
          <w:lang w:val="en-US"/>
        </w:rPr>
        <w:t>&lt;/wsdl:types&gt;</w:t>
      </w:r>
    </w:p>
    <w:p w14:paraId="5FDD0CF4" w14:textId="77777777" w:rsidR="00B2125E" w:rsidRPr="00FA307E" w:rsidRDefault="00B2125E">
      <w:pPr>
        <w:pStyle w:val="BodyText"/>
        <w:spacing w:before="4"/>
        <w:rPr>
          <w:rFonts w:ascii="Courier New"/>
          <w:sz w:val="24"/>
          <w:lang w:val="en-US"/>
        </w:rPr>
      </w:pPr>
    </w:p>
    <w:p w14:paraId="3E46DADC" w14:textId="11FF8224" w:rsidR="00B2125E" w:rsidRPr="00FA307E" w:rsidRDefault="00FC0FC6">
      <w:pPr>
        <w:pStyle w:val="BodyText"/>
        <w:spacing w:line="264" w:lineRule="auto"/>
        <w:ind w:left="957" w:right="2502" w:hanging="1"/>
        <w:jc w:val="both"/>
        <w:rPr>
          <w:lang w:val="en-US"/>
        </w:rPr>
      </w:pPr>
      <w:r>
        <w:rPr>
          <w:color w:val="231F20"/>
          <w:lang w:val="en-US"/>
        </w:rPr>
        <w:t>After the</w:t>
      </w:r>
      <w:r w:rsidR="000E68C3" w:rsidRPr="00FA307E">
        <w:rPr>
          <w:color w:val="231F20"/>
          <w:lang w:val="en-US"/>
        </w:rPr>
        <w:t xml:space="preserve"> types</w:t>
      </w:r>
      <w:r>
        <w:rPr>
          <w:color w:val="231F20"/>
          <w:lang w:val="en-US"/>
        </w:rPr>
        <w:t xml:space="preserve">, the </w:t>
      </w:r>
      <w:r w:rsidR="000E68C3" w:rsidRPr="00FA307E">
        <w:rPr>
          <w:color w:val="231F20"/>
          <w:lang w:val="en-US"/>
        </w:rPr>
        <w:t>messages</w:t>
      </w:r>
      <w:r w:rsidR="001C274B">
        <w:rPr>
          <w:color w:val="231F20"/>
          <w:lang w:val="en-US"/>
        </w:rPr>
        <w:t xml:space="preserve"> are declared</w:t>
      </w:r>
      <w:r w:rsidR="000E68C3" w:rsidRPr="00FA307E">
        <w:rPr>
          <w:color w:val="231F20"/>
          <w:lang w:val="en-US"/>
        </w:rPr>
        <w:t xml:space="preserve">. Here is an excerpt from the WSDL with the messages </w:t>
      </w:r>
      <w:r w:rsidR="000E68C3" w:rsidRPr="00FA307E">
        <w:rPr>
          <w:rFonts w:ascii="Courier New"/>
          <w:color w:val="231F20"/>
          <w:sz w:val="18"/>
          <w:lang w:val="en-US"/>
        </w:rPr>
        <w:t xml:space="preserve">GetWeatherSoapIn </w:t>
      </w:r>
      <w:r w:rsidR="000E68C3" w:rsidRPr="00FA307E">
        <w:rPr>
          <w:color w:val="231F20"/>
          <w:lang w:val="en-US"/>
        </w:rPr>
        <w:t xml:space="preserve">and </w:t>
      </w:r>
      <w:r w:rsidR="000E68C3" w:rsidRPr="00FA307E">
        <w:rPr>
          <w:rFonts w:ascii="Courier New"/>
          <w:color w:val="231F20"/>
          <w:sz w:val="18"/>
          <w:lang w:val="en-US"/>
        </w:rPr>
        <w:t>GetWeatherSoapOut</w:t>
      </w:r>
      <w:r w:rsidR="000E68C3" w:rsidRPr="00FA307E">
        <w:rPr>
          <w:color w:val="231F20"/>
          <w:lang w:val="en-US"/>
        </w:rPr>
        <w:t xml:space="preserve">, </w:t>
      </w:r>
      <w:r w:rsidR="001C274B">
        <w:rPr>
          <w:color w:val="231F20"/>
          <w:lang w:val="en-US"/>
        </w:rPr>
        <w:t>describing</w:t>
      </w:r>
      <w:r w:rsidR="000E68C3" w:rsidRPr="00FA307E">
        <w:rPr>
          <w:color w:val="231F20"/>
          <w:lang w:val="en-US"/>
        </w:rPr>
        <w:t xml:space="preserve"> an ingoing and an outgoing message. </w:t>
      </w:r>
      <w:r w:rsidR="001C274B">
        <w:rPr>
          <w:color w:val="231F20"/>
          <w:lang w:val="en-US"/>
        </w:rPr>
        <w:t>Reference is made to t</w:t>
      </w:r>
      <w:r w:rsidR="000E68C3" w:rsidRPr="00FA307E">
        <w:rPr>
          <w:color w:val="231F20"/>
          <w:lang w:val="en-US"/>
        </w:rPr>
        <w:t>he aforementioned types as the message content:</w:t>
      </w:r>
    </w:p>
    <w:p w14:paraId="3F470B2E" w14:textId="77777777" w:rsidR="00B2125E" w:rsidRPr="00FA307E" w:rsidRDefault="00B2125E">
      <w:pPr>
        <w:pStyle w:val="BodyText"/>
        <w:spacing w:before="6"/>
        <w:rPr>
          <w:sz w:val="26"/>
          <w:lang w:val="en-US"/>
        </w:rPr>
      </w:pPr>
    </w:p>
    <w:p w14:paraId="2384B4B6" w14:textId="77777777" w:rsidR="00B2125E" w:rsidRPr="00FA307E" w:rsidRDefault="000E68C3">
      <w:pPr>
        <w:spacing w:before="1"/>
        <w:ind w:left="957"/>
        <w:rPr>
          <w:rFonts w:ascii="Courier New"/>
          <w:sz w:val="18"/>
          <w:lang w:val="en-US"/>
        </w:rPr>
      </w:pPr>
      <w:r w:rsidRPr="00FA307E">
        <w:rPr>
          <w:rFonts w:ascii="Courier New"/>
          <w:color w:val="231F20"/>
          <w:sz w:val="18"/>
          <w:lang w:val="en-US"/>
        </w:rPr>
        <w:t>&lt;wsdl:message name="GetWeatherSoapIn"&gt;</w:t>
      </w:r>
    </w:p>
    <w:p w14:paraId="35156B28" w14:textId="77777777" w:rsidR="00B2125E" w:rsidRPr="00FA307E" w:rsidRDefault="000E68C3">
      <w:pPr>
        <w:spacing w:before="56"/>
        <w:ind w:left="1281"/>
        <w:rPr>
          <w:rFonts w:ascii="Courier New"/>
          <w:sz w:val="18"/>
          <w:lang w:val="en-US"/>
        </w:rPr>
      </w:pPr>
      <w:r w:rsidRPr="00FA307E">
        <w:rPr>
          <w:rFonts w:ascii="Courier New"/>
          <w:color w:val="231F20"/>
          <w:sz w:val="18"/>
          <w:lang w:val="en-US"/>
        </w:rPr>
        <w:t>&lt;wsdl:part name="parameters" element="tns:GetWeather"/&gt;</w:t>
      </w:r>
    </w:p>
    <w:p w14:paraId="11BCAA7C" w14:textId="77777777" w:rsidR="00B2125E" w:rsidRPr="00FA307E" w:rsidRDefault="000E68C3">
      <w:pPr>
        <w:spacing w:before="56"/>
        <w:ind w:left="957"/>
        <w:rPr>
          <w:rFonts w:ascii="Courier New"/>
          <w:sz w:val="18"/>
          <w:lang w:val="en-US"/>
        </w:rPr>
      </w:pPr>
      <w:r w:rsidRPr="00FA307E">
        <w:rPr>
          <w:rFonts w:ascii="Courier New"/>
          <w:color w:val="231F20"/>
          <w:sz w:val="18"/>
          <w:lang w:val="en-US"/>
        </w:rPr>
        <w:t>&lt;/wsdl:message&gt;</w:t>
      </w:r>
    </w:p>
    <w:p w14:paraId="0DE51F6E" w14:textId="77777777" w:rsidR="00B2125E" w:rsidRPr="00FA307E" w:rsidRDefault="000E68C3">
      <w:pPr>
        <w:spacing w:before="56"/>
        <w:ind w:left="957"/>
        <w:rPr>
          <w:rFonts w:ascii="Courier New"/>
          <w:sz w:val="18"/>
          <w:lang w:val="en-US"/>
        </w:rPr>
      </w:pPr>
      <w:r w:rsidRPr="00FA307E">
        <w:rPr>
          <w:rFonts w:ascii="Courier New"/>
          <w:color w:val="231F20"/>
          <w:sz w:val="18"/>
          <w:lang w:val="en-US"/>
        </w:rPr>
        <w:t>&lt;wsdl:message name="GetWeatherSoapOut"&gt;</w:t>
      </w:r>
    </w:p>
    <w:p w14:paraId="29F38445" w14:textId="77777777" w:rsidR="00B2125E" w:rsidRPr="00FA307E" w:rsidRDefault="00B2125E">
      <w:pPr>
        <w:rPr>
          <w:rFonts w:ascii="Courier New"/>
          <w:sz w:val="18"/>
          <w:lang w:val="en-US"/>
        </w:rPr>
        <w:sectPr w:rsidR="00B2125E" w:rsidRPr="00FA307E">
          <w:pgSz w:w="11910" w:h="16840"/>
          <w:pgMar w:top="960" w:right="160" w:bottom="680" w:left="460" w:header="0" w:footer="486" w:gutter="0"/>
          <w:cols w:space="720"/>
        </w:sectPr>
      </w:pPr>
    </w:p>
    <w:p w14:paraId="7E262594" w14:textId="77777777" w:rsidR="00B2125E" w:rsidRPr="00FA307E" w:rsidRDefault="00B2125E">
      <w:pPr>
        <w:pStyle w:val="BodyText"/>
        <w:rPr>
          <w:rFonts w:ascii="Courier New"/>
          <w:lang w:val="en-US"/>
        </w:rPr>
      </w:pPr>
    </w:p>
    <w:p w14:paraId="187C88CB" w14:textId="77777777" w:rsidR="00B2125E" w:rsidRPr="00FA307E" w:rsidRDefault="00B2125E">
      <w:pPr>
        <w:pStyle w:val="BodyText"/>
        <w:rPr>
          <w:rFonts w:ascii="Courier New"/>
          <w:lang w:val="en-US"/>
        </w:rPr>
      </w:pPr>
    </w:p>
    <w:p w14:paraId="7C98881E" w14:textId="77777777" w:rsidR="00B2125E" w:rsidRPr="00FA307E" w:rsidRDefault="00B2125E">
      <w:pPr>
        <w:pStyle w:val="BodyText"/>
        <w:rPr>
          <w:rFonts w:ascii="Courier New"/>
          <w:lang w:val="en-US"/>
        </w:rPr>
      </w:pPr>
    </w:p>
    <w:p w14:paraId="02AAE5D5" w14:textId="77777777" w:rsidR="00B2125E" w:rsidRPr="00FA307E" w:rsidRDefault="00B2125E">
      <w:pPr>
        <w:pStyle w:val="BodyText"/>
        <w:rPr>
          <w:rFonts w:ascii="Courier New"/>
          <w:lang w:val="en-US"/>
        </w:rPr>
      </w:pPr>
    </w:p>
    <w:p w14:paraId="713FC476" w14:textId="77777777" w:rsidR="00B2125E" w:rsidRPr="00FA307E" w:rsidRDefault="00B2125E">
      <w:pPr>
        <w:pStyle w:val="BodyText"/>
        <w:rPr>
          <w:rFonts w:ascii="Courier New"/>
          <w:lang w:val="en-US"/>
        </w:rPr>
      </w:pPr>
    </w:p>
    <w:p w14:paraId="3660E9E4" w14:textId="77777777" w:rsidR="00B2125E" w:rsidRPr="00FA307E" w:rsidRDefault="00B2125E">
      <w:pPr>
        <w:pStyle w:val="BodyText"/>
        <w:rPr>
          <w:rFonts w:ascii="Courier New"/>
          <w:lang w:val="en-US"/>
        </w:rPr>
      </w:pPr>
    </w:p>
    <w:p w14:paraId="3EF9A685" w14:textId="77777777" w:rsidR="00B2125E" w:rsidRPr="00FA307E" w:rsidRDefault="00B2125E">
      <w:pPr>
        <w:pStyle w:val="BodyText"/>
        <w:rPr>
          <w:rFonts w:ascii="Courier New"/>
          <w:lang w:val="en-US"/>
        </w:rPr>
      </w:pPr>
    </w:p>
    <w:p w14:paraId="0A761C3A" w14:textId="77777777" w:rsidR="00B2125E" w:rsidRPr="00FA307E" w:rsidRDefault="00B2125E">
      <w:pPr>
        <w:pStyle w:val="BodyText"/>
        <w:spacing w:before="4"/>
        <w:rPr>
          <w:rFonts w:ascii="Courier New"/>
          <w:sz w:val="26"/>
          <w:lang w:val="en-US"/>
        </w:rPr>
      </w:pPr>
    </w:p>
    <w:p w14:paraId="7025A3BA" w14:textId="77777777" w:rsidR="00B2125E" w:rsidRPr="00FA307E" w:rsidRDefault="000E68C3">
      <w:pPr>
        <w:spacing w:before="118"/>
        <w:ind w:left="2528"/>
        <w:rPr>
          <w:rFonts w:ascii="Courier New"/>
          <w:sz w:val="18"/>
          <w:lang w:val="en-US"/>
        </w:rPr>
      </w:pPr>
      <w:r w:rsidRPr="00FA307E">
        <w:rPr>
          <w:rFonts w:ascii="Courier New"/>
          <w:color w:val="231F20"/>
          <w:sz w:val="18"/>
          <w:lang w:val="en-US"/>
        </w:rPr>
        <w:t>&lt;wsdl:part name="parameters" element="tns:GetWeatherResponse"/&gt;</w:t>
      </w:r>
    </w:p>
    <w:p w14:paraId="6F06FB6C" w14:textId="77777777" w:rsidR="00B2125E" w:rsidRPr="00FA307E" w:rsidRDefault="000E68C3">
      <w:pPr>
        <w:spacing w:before="56" w:line="307" w:lineRule="auto"/>
        <w:ind w:left="2204" w:right="7445"/>
        <w:rPr>
          <w:rFonts w:ascii="Courier New" w:hAnsi="Courier New"/>
          <w:sz w:val="18"/>
          <w:lang w:val="en-US"/>
        </w:rPr>
      </w:pPr>
      <w:r w:rsidRPr="00FA307E">
        <w:rPr>
          <w:rFonts w:ascii="Courier New" w:hAnsi="Courier New"/>
          <w:color w:val="231F20"/>
          <w:sz w:val="18"/>
          <w:lang w:val="en-US"/>
        </w:rPr>
        <w:t>&lt;/wsdl:message&gt; […]</w:t>
      </w:r>
    </w:p>
    <w:p w14:paraId="79E84AF4" w14:textId="77777777" w:rsidR="00B2125E" w:rsidRPr="00FA307E" w:rsidRDefault="00B2125E">
      <w:pPr>
        <w:pStyle w:val="BodyText"/>
        <w:spacing w:before="3"/>
        <w:rPr>
          <w:rFonts w:ascii="Courier New"/>
          <w:sz w:val="19"/>
          <w:lang w:val="en-US"/>
        </w:rPr>
      </w:pPr>
    </w:p>
    <w:p w14:paraId="5F90620F" w14:textId="4B3DAD75" w:rsidR="00B2125E" w:rsidRPr="00FA307E" w:rsidRDefault="00556B4B">
      <w:pPr>
        <w:pStyle w:val="BodyText"/>
        <w:spacing w:before="1" w:line="261" w:lineRule="auto"/>
        <w:ind w:left="2204" w:right="1255"/>
        <w:jc w:val="both"/>
        <w:rPr>
          <w:lang w:val="en-US"/>
        </w:rPr>
      </w:pPr>
      <w:r>
        <w:rPr>
          <w:color w:val="231F20"/>
          <w:lang w:val="en-US"/>
        </w:rPr>
        <w:t>This is followed by a declaration of</w:t>
      </w:r>
      <w:r w:rsidR="000E68C3" w:rsidRPr="00FA307E">
        <w:rPr>
          <w:color w:val="231F20"/>
          <w:lang w:val="en-US"/>
        </w:rPr>
        <w:t xml:space="preserve"> the functions provided by the </w:t>
      </w:r>
      <w:r w:rsidR="00A777CB">
        <w:rPr>
          <w:color w:val="231F20"/>
          <w:lang w:val="en-US"/>
        </w:rPr>
        <w:t>W</w:t>
      </w:r>
      <w:r w:rsidR="000E68C3" w:rsidRPr="00FA307E">
        <w:rPr>
          <w:color w:val="231F20"/>
          <w:lang w:val="en-US"/>
        </w:rPr>
        <w:t xml:space="preserve">eb service. Below is an excerpt for the operation </w:t>
      </w:r>
      <w:r w:rsidR="000E68C3" w:rsidRPr="00FA307E">
        <w:rPr>
          <w:rFonts w:ascii="Courier New" w:hAnsi="Courier New"/>
          <w:color w:val="231F20"/>
          <w:sz w:val="18"/>
          <w:lang w:val="en-US"/>
        </w:rPr>
        <w:t>GetWeather</w:t>
      </w:r>
      <w:r w:rsidR="000E68C3" w:rsidRPr="00FA307E">
        <w:rPr>
          <w:color w:val="231F20"/>
          <w:lang w:val="en-US"/>
        </w:rPr>
        <w:t xml:space="preserve">, which expects the message </w:t>
      </w:r>
      <w:r w:rsidR="000E68C3" w:rsidRPr="00FA307E">
        <w:rPr>
          <w:rFonts w:ascii="Courier New" w:hAnsi="Courier New"/>
          <w:color w:val="231F20"/>
          <w:sz w:val="18"/>
          <w:lang w:val="en-US"/>
        </w:rPr>
        <w:t xml:space="preserve">GetWeatherSoapIn </w:t>
      </w:r>
      <w:r w:rsidR="000E68C3" w:rsidRPr="00FA307E">
        <w:rPr>
          <w:color w:val="231F20"/>
          <w:lang w:val="en-US"/>
        </w:rPr>
        <w:t xml:space="preserve">as the input message and delivers </w:t>
      </w:r>
      <w:r w:rsidR="000E68C3" w:rsidRPr="00FA307E">
        <w:rPr>
          <w:rFonts w:ascii="Courier New" w:hAnsi="Courier New"/>
          <w:color w:val="231F20"/>
          <w:sz w:val="18"/>
          <w:lang w:val="en-US"/>
        </w:rPr>
        <w:t xml:space="preserve">GetWeatherSoapOut </w:t>
      </w:r>
      <w:r w:rsidR="000E68C3" w:rsidRPr="00FA307E">
        <w:rPr>
          <w:color w:val="231F20"/>
          <w:lang w:val="en-US"/>
        </w:rPr>
        <w:t>as the output message:</w:t>
      </w:r>
    </w:p>
    <w:p w14:paraId="410EB72F" w14:textId="77777777" w:rsidR="00B2125E" w:rsidRPr="00FA307E" w:rsidRDefault="00B2125E">
      <w:pPr>
        <w:pStyle w:val="BodyText"/>
        <w:spacing w:before="5"/>
        <w:rPr>
          <w:sz w:val="26"/>
          <w:lang w:val="en-US"/>
        </w:rPr>
      </w:pPr>
    </w:p>
    <w:p w14:paraId="6C9668D4" w14:textId="77777777" w:rsidR="00B2125E" w:rsidRPr="00FA307E" w:rsidRDefault="000E68C3">
      <w:pPr>
        <w:ind w:left="2204"/>
        <w:rPr>
          <w:rFonts w:ascii="Courier New"/>
          <w:sz w:val="18"/>
          <w:lang w:val="en-US"/>
        </w:rPr>
      </w:pPr>
      <w:r w:rsidRPr="00FA307E">
        <w:rPr>
          <w:rFonts w:ascii="Courier New"/>
          <w:color w:val="231F20"/>
          <w:sz w:val="18"/>
          <w:lang w:val="en-US"/>
        </w:rPr>
        <w:t>&lt;wsdl:operation name="GetWeather"&gt;</w:t>
      </w:r>
    </w:p>
    <w:p w14:paraId="6140764A" w14:textId="77777777" w:rsidR="00B2125E" w:rsidRPr="00FA307E" w:rsidRDefault="000E68C3">
      <w:pPr>
        <w:spacing w:before="57" w:line="307" w:lineRule="auto"/>
        <w:ind w:left="2528" w:right="1612"/>
        <w:rPr>
          <w:rFonts w:ascii="Courier New"/>
          <w:sz w:val="18"/>
          <w:lang w:val="en-US"/>
        </w:rPr>
      </w:pPr>
      <w:r w:rsidRPr="00FA307E">
        <w:rPr>
          <w:rFonts w:ascii="Courier New"/>
          <w:color w:val="231F20"/>
          <w:sz w:val="18"/>
          <w:lang w:val="en-US"/>
        </w:rPr>
        <w:t xml:space="preserve">&lt;wsdl:documentation </w:t>
      </w:r>
      <w:hyperlink r:id="rId152">
        <w:r w:rsidRPr="00FA307E">
          <w:rPr>
            <w:rFonts w:ascii="Courier New"/>
            <w:color w:val="231F20"/>
            <w:sz w:val="18"/>
            <w:lang w:val="en-US"/>
          </w:rPr>
          <w:t>xmlns:wsdl="http://schemas.xmlsoap.org/wsdl/"&gt;</w:t>
        </w:r>
      </w:hyperlink>
      <w:r w:rsidRPr="00FA307E">
        <w:rPr>
          <w:rFonts w:ascii="Courier New"/>
          <w:color w:val="231F20"/>
          <w:sz w:val="18"/>
          <w:lang w:val="en-US"/>
        </w:rPr>
        <w:t xml:space="preserve"> Get weather report for all major cities around the world.</w:t>
      </w:r>
    </w:p>
    <w:p w14:paraId="0106D6AB" w14:textId="77777777" w:rsidR="00B2125E" w:rsidRPr="00FA307E" w:rsidRDefault="000E68C3">
      <w:pPr>
        <w:spacing w:line="202" w:lineRule="exact"/>
        <w:ind w:left="2528"/>
        <w:rPr>
          <w:rFonts w:ascii="Courier New"/>
          <w:sz w:val="18"/>
          <w:lang w:val="en-US"/>
        </w:rPr>
      </w:pPr>
      <w:r w:rsidRPr="00FA307E">
        <w:rPr>
          <w:rFonts w:ascii="Courier New"/>
          <w:color w:val="231F20"/>
          <w:sz w:val="18"/>
          <w:lang w:val="en-US"/>
        </w:rPr>
        <w:t>&lt;/wsdl:documentation&gt;</w:t>
      </w:r>
    </w:p>
    <w:p w14:paraId="7E66132B" w14:textId="77777777" w:rsidR="00B2125E" w:rsidRPr="00FA307E" w:rsidRDefault="000E68C3">
      <w:pPr>
        <w:spacing w:before="56"/>
        <w:ind w:left="2852"/>
        <w:rPr>
          <w:rFonts w:ascii="Courier New"/>
          <w:sz w:val="18"/>
          <w:lang w:val="en-US"/>
        </w:rPr>
      </w:pPr>
      <w:r w:rsidRPr="00FA307E">
        <w:rPr>
          <w:rFonts w:ascii="Courier New"/>
          <w:color w:val="231F20"/>
          <w:sz w:val="18"/>
          <w:lang w:val="en-US"/>
        </w:rPr>
        <w:t>&lt;wsdl:input message="tns:GetWeatherSoapIn"/&gt;</w:t>
      </w:r>
    </w:p>
    <w:p w14:paraId="2CFA498A" w14:textId="77777777" w:rsidR="00B2125E" w:rsidRPr="00FA307E" w:rsidRDefault="000E68C3">
      <w:pPr>
        <w:spacing w:before="56"/>
        <w:ind w:left="2852"/>
        <w:rPr>
          <w:rFonts w:ascii="Courier New"/>
          <w:sz w:val="18"/>
          <w:lang w:val="en-US"/>
        </w:rPr>
      </w:pPr>
      <w:r w:rsidRPr="00FA307E">
        <w:rPr>
          <w:rFonts w:ascii="Courier New"/>
          <w:color w:val="231F20"/>
          <w:sz w:val="18"/>
          <w:lang w:val="en-US"/>
        </w:rPr>
        <w:t>&lt;wsdl:output message="tns:GetWeatherSoapOut"/&gt;</w:t>
      </w:r>
    </w:p>
    <w:p w14:paraId="18E40E53" w14:textId="77777777" w:rsidR="00B2125E" w:rsidRPr="00FA307E" w:rsidRDefault="000E68C3">
      <w:pPr>
        <w:spacing w:before="56" w:line="307" w:lineRule="auto"/>
        <w:ind w:left="2204" w:right="7229"/>
        <w:rPr>
          <w:rFonts w:ascii="Courier New" w:hAnsi="Courier New"/>
          <w:sz w:val="18"/>
          <w:lang w:val="en-US"/>
        </w:rPr>
      </w:pPr>
      <w:r w:rsidRPr="00FA307E">
        <w:rPr>
          <w:rFonts w:ascii="Courier New" w:hAnsi="Courier New"/>
          <w:color w:val="231F20"/>
          <w:sz w:val="18"/>
          <w:lang w:val="en-US"/>
        </w:rPr>
        <w:t>&lt;/wsdl:operation&gt; […]</w:t>
      </w:r>
    </w:p>
    <w:p w14:paraId="00063BCE" w14:textId="77777777" w:rsidR="00B2125E" w:rsidRPr="00FA307E" w:rsidRDefault="00B2125E">
      <w:pPr>
        <w:pStyle w:val="BodyText"/>
        <w:spacing w:before="3"/>
        <w:rPr>
          <w:rFonts w:ascii="Courier New"/>
          <w:sz w:val="19"/>
          <w:lang w:val="en-US"/>
        </w:rPr>
      </w:pPr>
    </w:p>
    <w:p w14:paraId="0A31036A" w14:textId="6B33234A" w:rsidR="00B2125E" w:rsidRPr="00FA307E" w:rsidRDefault="000E68C3">
      <w:pPr>
        <w:pStyle w:val="BodyText"/>
        <w:spacing w:line="268" w:lineRule="auto"/>
        <w:ind w:left="2204" w:right="1256" w:hanging="1"/>
        <w:jc w:val="both"/>
        <w:rPr>
          <w:lang w:val="en-US"/>
        </w:rPr>
      </w:pPr>
      <w:r w:rsidRPr="00FA307E">
        <w:rPr>
          <w:color w:val="231F20"/>
          <w:lang w:val="en-US"/>
        </w:rPr>
        <w:t xml:space="preserve">Finally, </w:t>
      </w:r>
      <w:r w:rsidR="00A777CB">
        <w:rPr>
          <w:color w:val="231F20"/>
          <w:lang w:val="en-US"/>
        </w:rPr>
        <w:t>there is a declaration of</w:t>
      </w:r>
      <w:r w:rsidR="00245FE0">
        <w:rPr>
          <w:color w:val="231F20"/>
          <w:lang w:val="en-US"/>
        </w:rPr>
        <w:t xml:space="preserve"> </w:t>
      </w:r>
      <w:r w:rsidRPr="00FA307E">
        <w:rPr>
          <w:color w:val="231F20"/>
          <w:lang w:val="en-US"/>
        </w:rPr>
        <w:t>technical information about the service</w:t>
      </w:r>
      <w:r w:rsidR="00245FE0">
        <w:rPr>
          <w:color w:val="231F20"/>
          <w:lang w:val="en-US"/>
        </w:rPr>
        <w:t xml:space="preserve">, including </w:t>
      </w:r>
      <w:r w:rsidRPr="00FA307E">
        <w:rPr>
          <w:color w:val="231F20"/>
          <w:lang w:val="en-US"/>
        </w:rPr>
        <w:t xml:space="preserve">a precise specification of the URL </w:t>
      </w:r>
      <w:r w:rsidR="00245FE0">
        <w:rPr>
          <w:color w:val="231F20"/>
          <w:lang w:val="en-US"/>
        </w:rPr>
        <w:t xml:space="preserve">where </w:t>
      </w:r>
      <w:r w:rsidRPr="00FA307E">
        <w:rPr>
          <w:color w:val="231F20"/>
          <w:lang w:val="en-US"/>
        </w:rPr>
        <w:t>the service can be accessed on the Internet.</w:t>
      </w:r>
    </w:p>
    <w:p w14:paraId="155CA81E" w14:textId="77777777" w:rsidR="00B2125E" w:rsidRPr="00FA307E" w:rsidRDefault="00B2125E">
      <w:pPr>
        <w:pStyle w:val="BodyText"/>
        <w:spacing w:before="9"/>
        <w:rPr>
          <w:sz w:val="25"/>
          <w:lang w:val="en-US"/>
        </w:rPr>
      </w:pPr>
    </w:p>
    <w:p w14:paraId="1EAA4748" w14:textId="77777777" w:rsidR="00B2125E" w:rsidRPr="00FA307E" w:rsidRDefault="000E68C3">
      <w:pPr>
        <w:ind w:left="2204"/>
        <w:rPr>
          <w:rFonts w:ascii="Courier New"/>
          <w:sz w:val="18"/>
          <w:lang w:val="en-US"/>
        </w:rPr>
      </w:pPr>
      <w:r w:rsidRPr="00FA307E">
        <w:rPr>
          <w:rFonts w:ascii="Courier New"/>
          <w:color w:val="231F20"/>
          <w:sz w:val="18"/>
          <w:lang w:val="en-US"/>
        </w:rPr>
        <w:t>&lt;wsdl:service name="GlobalWeather"&gt;</w:t>
      </w:r>
    </w:p>
    <w:p w14:paraId="057D6846" w14:textId="77777777" w:rsidR="00B2125E" w:rsidRPr="00FA307E" w:rsidRDefault="000E68C3">
      <w:pPr>
        <w:spacing w:before="56"/>
        <w:ind w:left="2528"/>
        <w:rPr>
          <w:rFonts w:ascii="Courier New"/>
          <w:sz w:val="18"/>
          <w:lang w:val="en-US"/>
        </w:rPr>
      </w:pPr>
      <w:r w:rsidRPr="00FA307E">
        <w:rPr>
          <w:rFonts w:ascii="Courier New"/>
          <w:color w:val="231F20"/>
          <w:sz w:val="18"/>
          <w:lang w:val="en-US"/>
        </w:rPr>
        <w:t>&lt;wsdl:port name="GlobalWeatherSoap" binding="tns:GlobalWeatherSoap"&gt;</w:t>
      </w:r>
    </w:p>
    <w:p w14:paraId="371601E6" w14:textId="77777777" w:rsidR="00B2125E" w:rsidRPr="00FA307E" w:rsidRDefault="000E68C3">
      <w:pPr>
        <w:spacing w:before="56"/>
        <w:ind w:left="2852"/>
        <w:rPr>
          <w:rFonts w:ascii="Courier New"/>
          <w:sz w:val="18"/>
          <w:lang w:val="en-US"/>
        </w:rPr>
      </w:pPr>
      <w:r w:rsidRPr="00FA307E">
        <w:rPr>
          <w:rFonts w:ascii="Courier New"/>
          <w:color w:val="231F20"/>
          <w:sz w:val="18"/>
          <w:lang w:val="en-US"/>
        </w:rPr>
        <w:t xml:space="preserve">&lt;soap:address </w:t>
      </w:r>
      <w:hyperlink r:id="rId153">
        <w:r w:rsidRPr="00FA307E">
          <w:rPr>
            <w:rFonts w:ascii="Courier New"/>
            <w:color w:val="231F20"/>
            <w:sz w:val="18"/>
            <w:lang w:val="en-US"/>
          </w:rPr>
          <w:t>location="http://www.webservicex.net/globalweather.asmx"/&gt;</w:t>
        </w:r>
      </w:hyperlink>
    </w:p>
    <w:p w14:paraId="62539E6F" w14:textId="77777777" w:rsidR="00B2125E" w:rsidRPr="00FA307E" w:rsidRDefault="000E68C3">
      <w:pPr>
        <w:spacing w:before="56"/>
        <w:ind w:left="2528"/>
        <w:rPr>
          <w:rFonts w:ascii="Courier New"/>
          <w:sz w:val="18"/>
          <w:lang w:val="en-US"/>
        </w:rPr>
      </w:pPr>
      <w:r w:rsidRPr="00FA307E">
        <w:rPr>
          <w:rFonts w:ascii="Courier New"/>
          <w:color w:val="231F20"/>
          <w:sz w:val="18"/>
          <w:lang w:val="en-US"/>
        </w:rPr>
        <w:t>&lt;/wsdl:port&gt;</w:t>
      </w:r>
    </w:p>
    <w:p w14:paraId="3CF1E5E9" w14:textId="77777777" w:rsidR="00B2125E" w:rsidRPr="00FA307E" w:rsidRDefault="000E68C3">
      <w:pPr>
        <w:spacing w:before="57" w:line="307" w:lineRule="auto"/>
        <w:ind w:left="2204" w:right="7445"/>
        <w:rPr>
          <w:rFonts w:ascii="Courier New" w:hAnsi="Courier New"/>
          <w:sz w:val="18"/>
          <w:lang w:val="en-US"/>
        </w:rPr>
      </w:pPr>
      <w:r w:rsidRPr="00FA307E">
        <w:rPr>
          <w:rFonts w:ascii="Courier New" w:hAnsi="Courier New"/>
          <w:color w:val="231F20"/>
          <w:sz w:val="18"/>
          <w:lang w:val="en-US"/>
        </w:rPr>
        <w:t>&lt;/wsdl:service&gt; […]</w:t>
      </w:r>
    </w:p>
    <w:p w14:paraId="270DF077" w14:textId="77777777" w:rsidR="00B2125E" w:rsidRPr="00FA307E" w:rsidRDefault="00B2125E">
      <w:pPr>
        <w:pStyle w:val="BodyText"/>
        <w:spacing w:before="2"/>
        <w:rPr>
          <w:rFonts w:ascii="Courier New"/>
          <w:sz w:val="19"/>
          <w:lang w:val="en-US"/>
        </w:rPr>
      </w:pPr>
    </w:p>
    <w:p w14:paraId="5CCED062" w14:textId="77777777" w:rsidR="00B2125E" w:rsidRPr="00FA307E" w:rsidRDefault="000E68C3">
      <w:pPr>
        <w:pStyle w:val="BodyText"/>
        <w:spacing w:before="1"/>
        <w:ind w:left="2204"/>
        <w:jc w:val="both"/>
        <w:rPr>
          <w:lang w:val="en-US"/>
        </w:rPr>
      </w:pPr>
      <w:r w:rsidRPr="00FA307E">
        <w:rPr>
          <w:color w:val="231F20"/>
          <w:lang w:val="en-US"/>
        </w:rPr>
        <w:t>The definition ends with the closing tag of the root element:</w:t>
      </w:r>
    </w:p>
    <w:p w14:paraId="051D2090" w14:textId="77777777" w:rsidR="00B2125E" w:rsidRPr="00FA307E" w:rsidRDefault="00B2125E">
      <w:pPr>
        <w:pStyle w:val="BodyText"/>
        <w:spacing w:before="2"/>
        <w:rPr>
          <w:sz w:val="28"/>
          <w:lang w:val="en-US"/>
        </w:rPr>
      </w:pPr>
    </w:p>
    <w:p w14:paraId="4976E970" w14:textId="77777777" w:rsidR="00B2125E" w:rsidRPr="00FA307E" w:rsidRDefault="000E68C3">
      <w:pPr>
        <w:ind w:left="2204"/>
        <w:rPr>
          <w:rFonts w:ascii="Courier New"/>
          <w:sz w:val="18"/>
          <w:lang w:val="en-US"/>
        </w:rPr>
      </w:pPr>
      <w:r w:rsidRPr="00FA307E">
        <w:rPr>
          <w:rFonts w:ascii="Courier New"/>
          <w:color w:val="231F20"/>
          <w:sz w:val="18"/>
          <w:lang w:val="en-US"/>
        </w:rPr>
        <w:t>&lt;/wsdl:definitions&gt;</w:t>
      </w:r>
    </w:p>
    <w:p w14:paraId="71E63F35" w14:textId="77777777" w:rsidR="00B2125E" w:rsidRPr="00FA307E" w:rsidRDefault="00B2125E">
      <w:pPr>
        <w:pStyle w:val="BodyText"/>
        <w:spacing w:before="4"/>
        <w:rPr>
          <w:rFonts w:ascii="Courier New"/>
          <w:sz w:val="24"/>
          <w:lang w:val="en-US"/>
        </w:rPr>
      </w:pPr>
    </w:p>
    <w:p w14:paraId="2913C612" w14:textId="23DDBD01" w:rsidR="00B2125E" w:rsidRPr="00FA307E" w:rsidRDefault="000E68C3">
      <w:pPr>
        <w:pStyle w:val="BodyText"/>
        <w:spacing w:before="1" w:line="268" w:lineRule="auto"/>
        <w:ind w:left="2204" w:right="1254"/>
        <w:jc w:val="both"/>
        <w:rPr>
          <w:lang w:val="en-US"/>
        </w:rPr>
      </w:pPr>
      <w:r w:rsidRPr="00FA307E">
        <w:rPr>
          <w:color w:val="231F20"/>
          <w:lang w:val="en-US"/>
        </w:rPr>
        <w:t xml:space="preserve">The </w:t>
      </w:r>
      <w:r w:rsidR="00D61E46">
        <w:rPr>
          <w:color w:val="231F20"/>
          <w:lang w:val="en-US"/>
        </w:rPr>
        <w:t xml:space="preserve">aforementioned </w:t>
      </w:r>
      <w:r w:rsidRPr="00FA307E">
        <w:rPr>
          <w:color w:val="231F20"/>
          <w:lang w:val="en-US"/>
        </w:rPr>
        <w:t>element</w:t>
      </w:r>
      <w:r w:rsidR="00D61E46">
        <w:rPr>
          <w:color w:val="231F20"/>
          <w:lang w:val="en-US"/>
        </w:rPr>
        <w:t>s</w:t>
      </w:r>
      <w:r w:rsidRPr="00FA307E">
        <w:rPr>
          <w:color w:val="231F20"/>
          <w:lang w:val="en-US"/>
        </w:rPr>
        <w:t xml:space="preserve"> of the WSDL file for a weather service illustrate the </w:t>
      </w:r>
      <w:r w:rsidR="00D61E46">
        <w:rPr>
          <w:color w:val="231F20"/>
          <w:lang w:val="en-US"/>
        </w:rPr>
        <w:t xml:space="preserve">basic </w:t>
      </w:r>
      <w:r w:rsidRPr="00FA307E">
        <w:rPr>
          <w:color w:val="231F20"/>
          <w:lang w:val="en-US"/>
        </w:rPr>
        <w:t xml:space="preserve">structure of such messages. </w:t>
      </w:r>
      <w:r w:rsidR="006E2A78">
        <w:rPr>
          <w:color w:val="231F20"/>
          <w:lang w:val="en-US"/>
        </w:rPr>
        <w:t>The</w:t>
      </w:r>
      <w:r w:rsidRPr="00FA307E">
        <w:rPr>
          <w:color w:val="231F20"/>
          <w:lang w:val="en-US"/>
        </w:rPr>
        <w:t xml:space="preserve"> technical details</w:t>
      </w:r>
      <w:r w:rsidR="006E2A78">
        <w:rPr>
          <w:color w:val="231F20"/>
          <w:lang w:val="en-US"/>
        </w:rPr>
        <w:t xml:space="preserve"> are too complex to consider in any greater depth here</w:t>
      </w:r>
      <w:r w:rsidRPr="00FA307E">
        <w:rPr>
          <w:color w:val="231F20"/>
          <w:lang w:val="en-US"/>
        </w:rPr>
        <w:t>.</w:t>
      </w:r>
    </w:p>
    <w:p w14:paraId="76A27714" w14:textId="77777777" w:rsidR="00B2125E" w:rsidRPr="00FA307E" w:rsidRDefault="00B2125E">
      <w:pPr>
        <w:pStyle w:val="BodyText"/>
        <w:rPr>
          <w:sz w:val="24"/>
          <w:lang w:val="en-US"/>
        </w:rPr>
      </w:pPr>
    </w:p>
    <w:p w14:paraId="51BF329A" w14:textId="39D82AF3" w:rsidR="00B2125E" w:rsidRPr="00FA307E" w:rsidRDefault="000E68C3">
      <w:pPr>
        <w:pStyle w:val="Heading6"/>
        <w:spacing w:before="198"/>
        <w:ind w:left="2204"/>
        <w:rPr>
          <w:lang w:val="en-US"/>
        </w:rPr>
      </w:pPr>
      <w:r w:rsidRPr="00FA307E">
        <w:rPr>
          <w:color w:val="003946"/>
          <w:lang w:val="en-US"/>
        </w:rPr>
        <w:t xml:space="preserve">Basic communication procedure </w:t>
      </w:r>
      <w:r w:rsidR="00025E2B">
        <w:rPr>
          <w:color w:val="003946"/>
          <w:lang w:val="en-US"/>
        </w:rPr>
        <w:t>between</w:t>
      </w:r>
      <w:r w:rsidRPr="00FA307E">
        <w:rPr>
          <w:color w:val="003946"/>
          <w:lang w:val="en-US"/>
        </w:rPr>
        <w:t xml:space="preserve"> systems via </w:t>
      </w:r>
      <w:r w:rsidR="00A777CB">
        <w:rPr>
          <w:color w:val="003946"/>
          <w:lang w:val="en-US"/>
        </w:rPr>
        <w:t>W</w:t>
      </w:r>
      <w:r w:rsidRPr="00FA307E">
        <w:rPr>
          <w:color w:val="003946"/>
          <w:lang w:val="en-US"/>
        </w:rPr>
        <w:t>eb services</w:t>
      </w:r>
    </w:p>
    <w:p w14:paraId="2F050CFF" w14:textId="77777777" w:rsidR="00B2125E" w:rsidRPr="00FA307E" w:rsidRDefault="00B2125E">
      <w:pPr>
        <w:pStyle w:val="BodyText"/>
        <w:spacing w:before="5"/>
        <w:rPr>
          <w:sz w:val="26"/>
          <w:lang w:val="en-US"/>
        </w:rPr>
      </w:pPr>
    </w:p>
    <w:p w14:paraId="6FD05E50" w14:textId="2020E8BC" w:rsidR="00B2125E" w:rsidRPr="00FA307E" w:rsidRDefault="000E68C3">
      <w:pPr>
        <w:pStyle w:val="BodyText"/>
        <w:spacing w:line="268" w:lineRule="auto"/>
        <w:ind w:left="2204" w:right="1255" w:hanging="1"/>
        <w:jc w:val="both"/>
        <w:rPr>
          <w:lang w:val="en-US"/>
        </w:rPr>
      </w:pPr>
      <w:r w:rsidRPr="00FA307E">
        <w:rPr>
          <w:color w:val="231F20"/>
          <w:lang w:val="en-US"/>
        </w:rPr>
        <w:t xml:space="preserve">The sequence diagram in Figure 4 </w:t>
      </w:r>
      <w:r w:rsidR="00025E2B">
        <w:rPr>
          <w:color w:val="231F20"/>
          <w:lang w:val="en-US"/>
        </w:rPr>
        <w:t>illustrates</w:t>
      </w:r>
      <w:r w:rsidRPr="00FA307E">
        <w:rPr>
          <w:color w:val="231F20"/>
          <w:lang w:val="en-US"/>
        </w:rPr>
        <w:t xml:space="preserve"> the procedure for communication between systems via </w:t>
      </w:r>
      <w:r w:rsidR="00A777CB">
        <w:rPr>
          <w:color w:val="231F20"/>
          <w:lang w:val="en-US"/>
        </w:rPr>
        <w:t>W</w:t>
      </w:r>
      <w:r w:rsidRPr="00FA307E">
        <w:rPr>
          <w:color w:val="231F20"/>
          <w:lang w:val="en-US"/>
        </w:rPr>
        <w:t>eb services. In the example shown here, XML messages are</w:t>
      </w:r>
      <w:r w:rsidR="00025E2B">
        <w:rPr>
          <w:color w:val="231F20"/>
          <w:lang w:val="en-US"/>
        </w:rPr>
        <w:t xml:space="preserve"> being</w:t>
      </w:r>
      <w:r w:rsidRPr="00FA307E">
        <w:rPr>
          <w:color w:val="231F20"/>
          <w:lang w:val="en-US"/>
        </w:rPr>
        <w:t xml:space="preserve"> exchanged.</w:t>
      </w:r>
    </w:p>
    <w:p w14:paraId="27BF0E70" w14:textId="77777777" w:rsidR="00B2125E" w:rsidRPr="00FA307E" w:rsidRDefault="00B2125E">
      <w:pPr>
        <w:spacing w:line="268" w:lineRule="auto"/>
        <w:jc w:val="both"/>
        <w:rPr>
          <w:lang w:val="en-US"/>
        </w:rPr>
        <w:sectPr w:rsidR="00B2125E" w:rsidRPr="00FA307E">
          <w:pgSz w:w="11910" w:h="16840"/>
          <w:pgMar w:top="960" w:right="160" w:bottom="680" w:left="460" w:header="0" w:footer="486" w:gutter="0"/>
          <w:cols w:space="720"/>
        </w:sectPr>
      </w:pPr>
    </w:p>
    <w:p w14:paraId="67999D67" w14:textId="77777777" w:rsidR="00B2125E" w:rsidRPr="00FA307E" w:rsidRDefault="00B2125E">
      <w:pPr>
        <w:pStyle w:val="BodyText"/>
        <w:rPr>
          <w:lang w:val="en-US"/>
        </w:rPr>
      </w:pPr>
    </w:p>
    <w:p w14:paraId="0B385389" w14:textId="77777777" w:rsidR="00B2125E" w:rsidRPr="00FA307E" w:rsidRDefault="00B2125E">
      <w:pPr>
        <w:pStyle w:val="BodyText"/>
        <w:rPr>
          <w:lang w:val="en-US"/>
        </w:rPr>
      </w:pPr>
    </w:p>
    <w:p w14:paraId="0AE95D74" w14:textId="77777777" w:rsidR="00B2125E" w:rsidRPr="00FA307E" w:rsidRDefault="000E68C3">
      <w:pPr>
        <w:ind w:left="957"/>
        <w:rPr>
          <w:sz w:val="18"/>
          <w:lang w:val="en-US"/>
        </w:rPr>
      </w:pPr>
      <w:r w:rsidRPr="00FA307E">
        <w:rPr>
          <w:color w:val="003946"/>
          <w:sz w:val="18"/>
          <w:lang w:val="en-US"/>
        </w:rPr>
        <w:t>Specification of data interfaces with structured text</w:t>
      </w:r>
    </w:p>
    <w:p w14:paraId="35B2E4D6" w14:textId="77777777" w:rsidR="00B2125E" w:rsidRPr="00FA307E" w:rsidRDefault="00B2125E">
      <w:pPr>
        <w:pStyle w:val="BodyText"/>
        <w:rPr>
          <w:lang w:val="en-US"/>
        </w:rPr>
      </w:pPr>
    </w:p>
    <w:p w14:paraId="2B01BA56" w14:textId="77777777" w:rsidR="00B2125E" w:rsidRPr="00FA307E" w:rsidRDefault="00B2125E">
      <w:pPr>
        <w:pStyle w:val="BodyText"/>
        <w:rPr>
          <w:lang w:val="en-US"/>
        </w:rPr>
      </w:pPr>
    </w:p>
    <w:p w14:paraId="7C5651DA" w14:textId="77777777" w:rsidR="00B2125E" w:rsidRPr="00FA307E" w:rsidRDefault="00B2125E">
      <w:pPr>
        <w:pStyle w:val="BodyText"/>
        <w:rPr>
          <w:lang w:val="en-US"/>
        </w:rPr>
      </w:pPr>
    </w:p>
    <w:p w14:paraId="168F0585" w14:textId="77777777" w:rsidR="00B2125E" w:rsidRPr="00FA307E" w:rsidRDefault="00B2125E">
      <w:pPr>
        <w:pStyle w:val="BodyText"/>
        <w:rPr>
          <w:lang w:val="en-US"/>
        </w:rPr>
      </w:pPr>
    </w:p>
    <w:p w14:paraId="07D37365" w14:textId="77777777" w:rsidR="00B2125E" w:rsidRPr="00FA307E" w:rsidRDefault="00B2125E">
      <w:pPr>
        <w:pStyle w:val="BodyText"/>
        <w:rPr>
          <w:lang w:val="en-US"/>
        </w:rPr>
      </w:pPr>
    </w:p>
    <w:p w14:paraId="55FEA662" w14:textId="77777777" w:rsidR="00B2125E" w:rsidRPr="00FA307E" w:rsidRDefault="000E68C3">
      <w:pPr>
        <w:pStyle w:val="BodyText"/>
        <w:spacing w:before="9"/>
        <w:rPr>
          <w:sz w:val="10"/>
          <w:lang w:val="en-US"/>
        </w:rPr>
      </w:pPr>
      <w:r w:rsidRPr="00FA307E">
        <w:rPr>
          <w:noProof/>
          <w:lang w:val="en-US"/>
        </w:rPr>
        <w:drawing>
          <wp:anchor distT="0" distB="0" distL="0" distR="0" simplePos="0" relativeHeight="77" behindDoc="0" locked="0" layoutInCell="1" allowOverlap="1" wp14:anchorId="4B3488A7" wp14:editId="396B516D">
            <wp:simplePos x="0" y="0"/>
            <wp:positionH relativeFrom="page">
              <wp:posOffset>900000</wp:posOffset>
            </wp:positionH>
            <wp:positionV relativeFrom="paragraph">
              <wp:posOffset>95036</wp:posOffset>
            </wp:positionV>
            <wp:extent cx="4974054" cy="3529584"/>
            <wp:effectExtent l="0" t="0" r="0" b="0"/>
            <wp:wrapTopAndBottom/>
            <wp:docPr id="183"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9.jpeg"/>
                    <pic:cNvPicPr/>
                  </pic:nvPicPr>
                  <pic:blipFill>
                    <a:blip r:embed="rId154" cstate="print"/>
                    <a:stretch>
                      <a:fillRect/>
                    </a:stretch>
                  </pic:blipFill>
                  <pic:spPr>
                    <a:xfrm>
                      <a:off x="0" y="0"/>
                      <a:ext cx="4974054" cy="3529584"/>
                    </a:xfrm>
                    <a:prstGeom prst="rect">
                      <a:avLst/>
                    </a:prstGeom>
                  </pic:spPr>
                </pic:pic>
              </a:graphicData>
            </a:graphic>
          </wp:anchor>
        </w:drawing>
      </w:r>
    </w:p>
    <w:p w14:paraId="2541DC63" w14:textId="36F161E2" w:rsidR="00B2125E" w:rsidRPr="00FA307E" w:rsidRDefault="000E68C3">
      <w:pPr>
        <w:pStyle w:val="BodyText"/>
        <w:spacing w:before="141" w:line="268" w:lineRule="auto"/>
        <w:ind w:left="957" w:right="2501"/>
        <w:jc w:val="both"/>
        <w:rPr>
          <w:lang w:val="en-US"/>
        </w:rPr>
      </w:pPr>
      <w:r w:rsidRPr="00FA307E">
        <w:rPr>
          <w:color w:val="231F20"/>
          <w:lang w:val="en-US"/>
        </w:rPr>
        <w:t xml:space="preserve">The client sends an XML message to the </w:t>
      </w:r>
      <w:r w:rsidR="00566FC3">
        <w:rPr>
          <w:color w:val="231F20"/>
          <w:lang w:val="en-US"/>
        </w:rPr>
        <w:t>W</w:t>
      </w:r>
      <w:r w:rsidRPr="00FA307E">
        <w:rPr>
          <w:color w:val="231F20"/>
          <w:lang w:val="en-US"/>
        </w:rPr>
        <w:t xml:space="preserve">eb service. First, it validates whether the message is well-formed and valid. Next, </w:t>
      </w:r>
      <w:r w:rsidR="00300768">
        <w:rPr>
          <w:color w:val="231F20"/>
          <w:lang w:val="en-US"/>
        </w:rPr>
        <w:t xml:space="preserve">it reads </w:t>
      </w:r>
      <w:r w:rsidRPr="00FA307E">
        <w:rPr>
          <w:color w:val="231F20"/>
          <w:lang w:val="en-US"/>
        </w:rPr>
        <w:t xml:space="preserve">the parameters </w:t>
      </w:r>
      <w:r w:rsidR="00300768">
        <w:rPr>
          <w:color w:val="231F20"/>
          <w:lang w:val="en-US"/>
        </w:rPr>
        <w:t>and calculates</w:t>
      </w:r>
      <w:r w:rsidRPr="00FA307E">
        <w:rPr>
          <w:color w:val="231F20"/>
          <w:lang w:val="en-US"/>
        </w:rPr>
        <w:t xml:space="preserve"> the result on this basis. The result is written into an XML message which is transmitted to the client as a response. The client then checks </w:t>
      </w:r>
      <w:r w:rsidR="00300768">
        <w:rPr>
          <w:color w:val="231F20"/>
          <w:lang w:val="en-US"/>
        </w:rPr>
        <w:t>that the</w:t>
      </w:r>
      <w:r w:rsidRPr="00FA307E">
        <w:rPr>
          <w:color w:val="231F20"/>
          <w:lang w:val="en-US"/>
        </w:rPr>
        <w:t xml:space="preserve"> message </w:t>
      </w:r>
      <w:r w:rsidR="00300768">
        <w:rPr>
          <w:color w:val="231F20"/>
          <w:lang w:val="en-US"/>
        </w:rPr>
        <w:t>is</w:t>
      </w:r>
      <w:r w:rsidRPr="00FA307E">
        <w:rPr>
          <w:color w:val="231F20"/>
          <w:lang w:val="en-US"/>
        </w:rPr>
        <w:t xml:space="preserve"> well-formed and valid. If the XML message passes both these tests, the result will be processed.</w:t>
      </w:r>
    </w:p>
    <w:p w14:paraId="6AB0932F" w14:textId="77777777" w:rsidR="00B2125E" w:rsidRPr="00FA307E" w:rsidRDefault="00B2125E">
      <w:pPr>
        <w:pStyle w:val="BodyText"/>
        <w:rPr>
          <w:sz w:val="24"/>
          <w:lang w:val="en-US"/>
        </w:rPr>
      </w:pPr>
    </w:p>
    <w:p w14:paraId="130B6E62" w14:textId="77777777" w:rsidR="00B2125E" w:rsidRPr="00FA307E" w:rsidRDefault="000E68C3">
      <w:pPr>
        <w:pStyle w:val="BodyText"/>
        <w:spacing w:before="152"/>
        <w:ind w:left="1127"/>
        <w:rPr>
          <w:lang w:val="en-US"/>
        </w:rPr>
      </w:pPr>
      <w:r w:rsidRPr="00FA307E">
        <w:rPr>
          <w:color w:val="003946"/>
          <w:lang w:val="en-US"/>
        </w:rPr>
        <w:t>Top tip:</w:t>
      </w:r>
    </w:p>
    <w:p w14:paraId="38966631" w14:textId="48DA9514" w:rsidR="00B2125E" w:rsidRPr="00FA307E" w:rsidRDefault="000E68C3">
      <w:pPr>
        <w:pStyle w:val="BodyText"/>
        <w:spacing w:before="7"/>
        <w:rPr>
          <w:sz w:val="11"/>
          <w:lang w:val="en-US"/>
        </w:rPr>
      </w:pPr>
      <w:r w:rsidRPr="00FA307E">
        <w:rPr>
          <w:noProof/>
          <w:lang w:val="en-US"/>
        </w:rPr>
        <mc:AlternateContent>
          <mc:Choice Requires="wpg">
            <w:drawing>
              <wp:anchor distT="0" distB="0" distL="0" distR="0" simplePos="0" relativeHeight="487627776" behindDoc="1" locked="0" layoutInCell="1" allowOverlap="1" wp14:anchorId="651F8582" wp14:editId="115D7191">
                <wp:simplePos x="0" y="0"/>
                <wp:positionH relativeFrom="page">
                  <wp:posOffset>899795</wp:posOffset>
                </wp:positionH>
                <wp:positionV relativeFrom="paragraph">
                  <wp:posOffset>100965</wp:posOffset>
                </wp:positionV>
                <wp:extent cx="4968240" cy="883285"/>
                <wp:effectExtent l="0" t="0" r="0" b="0"/>
                <wp:wrapTopAndBottom/>
                <wp:docPr id="158" name="docshapegroup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883285"/>
                          <a:chOff x="1417" y="159"/>
                          <a:chExt cx="7824" cy="1391"/>
                        </a:xfrm>
                      </wpg:grpSpPr>
                      <wps:wsp>
                        <wps:cNvPr id="160" name="docshape150"/>
                        <wps:cNvSpPr>
                          <a:spLocks noChangeArrowheads="1"/>
                        </wps:cNvSpPr>
                        <wps:spPr bwMode="auto">
                          <a:xfrm>
                            <a:off x="1417" y="169"/>
                            <a:ext cx="7824" cy="138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Line 27"/>
                        <wps:cNvCnPr>
                          <a:cxnSpLocks noChangeShapeType="1"/>
                        </wps:cNvCnPr>
                        <wps:spPr bwMode="auto">
                          <a:xfrm>
                            <a:off x="9241" y="164"/>
                            <a:ext cx="0" cy="0"/>
                          </a:xfrm>
                          <a:prstGeom prst="line">
                            <a:avLst/>
                          </a:prstGeom>
                          <a:noFill/>
                          <a:ln w="6350">
                            <a:solidFill>
                              <a:srgbClr val="003946"/>
                            </a:solidFill>
                            <a:prstDash val="solid"/>
                            <a:round/>
                            <a:headEnd/>
                            <a:tailEnd/>
                          </a:ln>
                          <a:extLst>
                            <a:ext uri="{909E8E84-426E-40DD-AFC4-6F175D3DCCD1}">
                              <a14:hiddenFill xmlns:a14="http://schemas.microsoft.com/office/drawing/2010/main">
                                <a:noFill/>
                              </a14:hiddenFill>
                            </a:ext>
                          </a:extLst>
                        </wps:spPr>
                        <wps:bodyPr/>
                      </wps:wsp>
                      <wps:wsp>
                        <wps:cNvPr id="164" name="docshape151"/>
                        <wps:cNvSpPr txBox="1">
                          <a:spLocks noChangeArrowheads="1"/>
                        </wps:cNvSpPr>
                        <wps:spPr bwMode="auto">
                          <a:xfrm>
                            <a:off x="1417" y="169"/>
                            <a:ext cx="7824"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919BF" w14:textId="50B3D396" w:rsidR="00B2125E" w:rsidRDefault="000E68C3">
                              <w:pPr>
                                <w:spacing w:before="179" w:line="268" w:lineRule="auto"/>
                                <w:ind w:left="170" w:right="313"/>
                                <w:rPr>
                                  <w:sz w:val="20"/>
                                </w:rPr>
                              </w:pPr>
                              <w:r>
                                <w:rPr>
                                  <w:color w:val="231F20"/>
                                  <w:sz w:val="20"/>
                                </w:rPr>
                                <w:t xml:space="preserve">Examples of publicly accessible </w:t>
                              </w:r>
                              <w:r w:rsidR="00566FC3">
                                <w:rPr>
                                  <w:color w:val="231F20"/>
                                  <w:sz w:val="20"/>
                                </w:rPr>
                                <w:t>W</w:t>
                              </w:r>
                              <w:r>
                                <w:rPr>
                                  <w:color w:val="231F20"/>
                                  <w:sz w:val="20"/>
                                </w:rPr>
                                <w:t>eb services can be found on the WebserviceX.net and Service Repository</w:t>
                              </w:r>
                              <w:r w:rsidR="00DE177C">
                                <w:rPr>
                                  <w:color w:val="231F20"/>
                                  <w:sz w:val="20"/>
                                </w:rPr>
                                <w:t xml:space="preserve"> websites</w:t>
                              </w:r>
                              <w:r>
                                <w:rPr>
                                  <w:color w:val="231F20"/>
                                  <w:sz w:val="20"/>
                                </w:rPr>
                                <w:t xml:space="preserve">, among others. </w:t>
                              </w:r>
                              <w:r w:rsidR="00DE177C">
                                <w:rPr>
                                  <w:color w:val="231F20"/>
                                  <w:sz w:val="20"/>
                                </w:rPr>
                                <w:t>T</w:t>
                              </w:r>
                              <w:r>
                                <w:rPr>
                                  <w:color w:val="231F20"/>
                                  <w:sz w:val="20"/>
                                </w:rPr>
                                <w:t xml:space="preserve">he WSDL documents for all services and the functions provided can be retrieved via a </w:t>
                              </w:r>
                              <w:r w:rsidR="00566FC3">
                                <w:rPr>
                                  <w:color w:val="231F20"/>
                                  <w:sz w:val="20"/>
                                </w:rPr>
                                <w:t>W</w:t>
                              </w:r>
                              <w:r>
                                <w:rPr>
                                  <w:color w:val="231F20"/>
                                  <w:sz w:val="20"/>
                                </w:rPr>
                                <w:t>eb interface.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F8582" id="docshapegroup149" o:spid="_x0000_s1108" style="position:absolute;margin-left:70.85pt;margin-top:7.95pt;width:391.2pt;height:69.55pt;z-index:-15688704;mso-wrap-distance-left:0;mso-wrap-distance-right:0;mso-position-horizontal-relative:page;mso-position-vertical-relative:text" coordorigin="1417,159" coordsize="782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">
                <v:rect id="docshape150" o:spid="_x0000_s1109" style="position:absolute;left:1417;top:169;width:7824;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" fillcolor="#f1f1f1" stroked="f"/>
                <v:line id="Line 27" o:spid="_x0000_s1110" style="position:absolute;visibility:visible;mso-wrap-style:square" from="9241,164" to="924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" strokecolor="#003946" strokeweight=".5pt"/>
                <v:shape id="docshape151" o:spid="_x0000_s1111" type="#_x0000_t202" style="position:absolute;left:1417;top:169;width:7824;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14A919BF" w14:textId="50B3D396" w:rsidR="00B2125E" w:rsidRDefault="000E68C3">
                        <w:pPr>
                          <w:spacing w:before="179" w:line="268" w:lineRule="auto"/>
                          <w:ind w:left="170" w:right="313"/>
                          <w:rPr>
                            <w:sz w:val="20"/>
                          </w:rPr>
                        </w:pPr>
                        <w:r>
                          <w:rPr>
                            <w:color w:val="231F20"/>
                            <w:sz w:val="20"/>
                          </w:rPr>
                          <w:t xml:space="preserve">Examples of publicly accessible </w:t>
                        </w:r>
                        <w:r w:rsidR="00566FC3">
                          <w:rPr>
                            <w:color w:val="231F20"/>
                            <w:sz w:val="20"/>
                          </w:rPr>
                          <w:t>W</w:t>
                        </w:r>
                        <w:r>
                          <w:rPr>
                            <w:color w:val="231F20"/>
                            <w:sz w:val="20"/>
                          </w:rPr>
                          <w:t>eb services can be found on the WebserviceX.net and Service Repository</w:t>
                        </w:r>
                        <w:r w:rsidR="00DE177C">
                          <w:rPr>
                            <w:color w:val="231F20"/>
                            <w:sz w:val="20"/>
                          </w:rPr>
                          <w:t xml:space="preserve"> websites</w:t>
                        </w:r>
                        <w:r>
                          <w:rPr>
                            <w:color w:val="231F20"/>
                            <w:sz w:val="20"/>
                          </w:rPr>
                          <w:t xml:space="preserve">, among others. </w:t>
                        </w:r>
                        <w:r w:rsidR="00DE177C">
                          <w:rPr>
                            <w:color w:val="231F20"/>
                            <w:sz w:val="20"/>
                          </w:rPr>
                          <w:t>T</w:t>
                        </w:r>
                        <w:r>
                          <w:rPr>
                            <w:color w:val="231F20"/>
                            <w:sz w:val="20"/>
                          </w:rPr>
                          <w:t xml:space="preserve">he WSDL documents for all services and the functions provided can be retrieved via a </w:t>
                        </w:r>
                        <w:r w:rsidR="00566FC3">
                          <w:rPr>
                            <w:color w:val="231F20"/>
                            <w:sz w:val="20"/>
                          </w:rPr>
                          <w:t>W</w:t>
                        </w:r>
                        <w:r>
                          <w:rPr>
                            <w:color w:val="231F20"/>
                            <w:sz w:val="20"/>
                          </w:rPr>
                          <w:t>eb interface.</w:t>
                        </w:r>
                      </w:p>
                    </w:txbxContent>
                  </v:textbox>
                </v:shape>
                <w10:wrap type="topAndBottom" anchorx="page"/>
              </v:group>
            </w:pict>
          </mc:Fallback>
        </mc:AlternateContent>
      </w:r>
    </w:p>
    <w:p w14:paraId="7CDB2F4D" w14:textId="77777777" w:rsidR="00B2125E" w:rsidRPr="00FA307E" w:rsidRDefault="00B2125E">
      <w:pPr>
        <w:pStyle w:val="BodyText"/>
        <w:rPr>
          <w:lang w:val="en-US"/>
        </w:rPr>
      </w:pPr>
    </w:p>
    <w:p w14:paraId="7FB2A470" w14:textId="77777777" w:rsidR="00B2125E" w:rsidRPr="00FA307E" w:rsidRDefault="00B2125E">
      <w:pPr>
        <w:pStyle w:val="BodyText"/>
        <w:rPr>
          <w:lang w:val="en-US"/>
        </w:rPr>
      </w:pPr>
    </w:p>
    <w:p w14:paraId="035B6C7B" w14:textId="77777777" w:rsidR="00B2125E" w:rsidRPr="00FA307E" w:rsidRDefault="00B2125E">
      <w:pPr>
        <w:pStyle w:val="BodyText"/>
        <w:spacing w:before="9"/>
        <w:rPr>
          <w:sz w:val="21"/>
          <w:lang w:val="en-US"/>
        </w:rPr>
      </w:pPr>
    </w:p>
    <w:p w14:paraId="655D4DAC" w14:textId="77777777" w:rsidR="00B2125E" w:rsidRPr="00FA307E" w:rsidRDefault="000E68C3">
      <w:pPr>
        <w:pStyle w:val="BodyText"/>
        <w:spacing w:before="100"/>
        <w:ind w:left="1127"/>
        <w:rPr>
          <w:lang w:val="en-US"/>
        </w:rPr>
      </w:pPr>
      <w:r w:rsidRPr="00FA307E">
        <w:rPr>
          <w:color w:val="003946"/>
          <w:lang w:val="en-US"/>
        </w:rPr>
        <w:t>Summary</w:t>
      </w:r>
    </w:p>
    <w:p w14:paraId="4779B905" w14:textId="7C341AAC" w:rsidR="00B2125E" w:rsidRPr="00FA307E" w:rsidRDefault="000E68C3">
      <w:pPr>
        <w:pStyle w:val="BodyText"/>
        <w:spacing w:before="6"/>
        <w:rPr>
          <w:sz w:val="11"/>
          <w:lang w:val="en-US"/>
        </w:rPr>
      </w:pPr>
      <w:r w:rsidRPr="00FA307E">
        <w:rPr>
          <w:noProof/>
          <w:lang w:val="en-US"/>
        </w:rPr>
        <mc:AlternateContent>
          <mc:Choice Requires="wpg">
            <w:drawing>
              <wp:anchor distT="0" distB="0" distL="0" distR="0" simplePos="0" relativeHeight="487628288" behindDoc="1" locked="0" layoutInCell="1" allowOverlap="1" wp14:anchorId="0551ADF0" wp14:editId="061C068E">
                <wp:simplePos x="0" y="0"/>
                <wp:positionH relativeFrom="page">
                  <wp:posOffset>899795</wp:posOffset>
                </wp:positionH>
                <wp:positionV relativeFrom="paragraph">
                  <wp:posOffset>100330</wp:posOffset>
                </wp:positionV>
                <wp:extent cx="4968240" cy="1213485"/>
                <wp:effectExtent l="0" t="0" r="0" b="0"/>
                <wp:wrapTopAndBottom/>
                <wp:docPr id="150" name="docshapegroup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1213485"/>
                          <a:chOff x="1417" y="158"/>
                          <a:chExt cx="7824" cy="1911"/>
                        </a:xfrm>
                      </wpg:grpSpPr>
                      <wps:wsp>
                        <wps:cNvPr id="152" name="docshape153"/>
                        <wps:cNvSpPr>
                          <a:spLocks noChangeArrowheads="1"/>
                        </wps:cNvSpPr>
                        <wps:spPr bwMode="auto">
                          <a:xfrm>
                            <a:off x="1417" y="167"/>
                            <a:ext cx="7824" cy="190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Line 23"/>
                        <wps:cNvCnPr>
                          <a:cxnSpLocks noChangeShapeType="1"/>
                        </wps:cNvCnPr>
                        <wps:spPr bwMode="auto">
                          <a:xfrm>
                            <a:off x="9241" y="163"/>
                            <a:ext cx="0" cy="0"/>
                          </a:xfrm>
                          <a:prstGeom prst="line">
                            <a:avLst/>
                          </a:prstGeom>
                          <a:noFill/>
                          <a:ln w="6350">
                            <a:solidFill>
                              <a:srgbClr val="003946"/>
                            </a:solidFill>
                            <a:prstDash val="solid"/>
                            <a:round/>
                            <a:headEnd/>
                            <a:tailEnd/>
                          </a:ln>
                          <a:extLst>
                            <a:ext uri="{909E8E84-426E-40DD-AFC4-6F175D3DCCD1}">
                              <a14:hiddenFill xmlns:a14="http://schemas.microsoft.com/office/drawing/2010/main">
                                <a:noFill/>
                              </a14:hiddenFill>
                            </a:ext>
                          </a:extLst>
                        </wps:spPr>
                        <wps:bodyPr/>
                      </wps:wsp>
                      <wps:wsp>
                        <wps:cNvPr id="156" name="docshape154"/>
                        <wps:cNvSpPr txBox="1">
                          <a:spLocks noChangeArrowheads="1"/>
                        </wps:cNvSpPr>
                        <wps:spPr bwMode="auto">
                          <a:xfrm>
                            <a:off x="1417" y="167"/>
                            <a:ext cx="7824"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F4B70" w14:textId="5922BA33" w:rsidR="00B2125E" w:rsidRDefault="000E68C3">
                              <w:pPr>
                                <w:spacing w:before="179" w:line="268" w:lineRule="auto"/>
                                <w:ind w:left="170" w:right="188"/>
                                <w:rPr>
                                  <w:sz w:val="20"/>
                                </w:rPr>
                              </w:pPr>
                              <w:r>
                                <w:rPr>
                                  <w:color w:val="231F20"/>
                                  <w:sz w:val="20"/>
                                </w:rPr>
                                <w:t xml:space="preserve">Structured text messages are human-readable messages </w:t>
                              </w:r>
                              <w:r w:rsidR="00741B2E">
                                <w:rPr>
                                  <w:color w:val="231F20"/>
                                  <w:sz w:val="20"/>
                                </w:rPr>
                                <w:t>with a</w:t>
                              </w:r>
                              <w:r>
                                <w:rPr>
                                  <w:color w:val="231F20"/>
                                  <w:sz w:val="20"/>
                                </w:rPr>
                                <w:t xml:space="preserve"> clearly defined and easily verified</w:t>
                              </w:r>
                              <w:r w:rsidR="00741B2E">
                                <w:rPr>
                                  <w:color w:val="231F20"/>
                                  <w:sz w:val="20"/>
                                </w:rPr>
                                <w:t xml:space="preserve"> structure</w:t>
                              </w:r>
                              <w:r>
                                <w:rPr>
                                  <w:color w:val="231F20"/>
                                  <w:sz w:val="20"/>
                                </w:rPr>
                                <w:t xml:space="preserve">. XML is a common format </w:t>
                              </w:r>
                              <w:r w:rsidR="00566FC3">
                                <w:rPr>
                                  <w:color w:val="231F20"/>
                                  <w:sz w:val="20"/>
                                </w:rPr>
                                <w:t xml:space="preserve">used in </w:t>
                              </w:r>
                              <w:r>
                                <w:rPr>
                                  <w:color w:val="231F20"/>
                                  <w:sz w:val="20"/>
                                </w:rPr>
                                <w:t xml:space="preserve">communication between IT systems. XML offers the option of storing information </w:t>
                              </w:r>
                              <w:r w:rsidR="00165194">
                                <w:rPr>
                                  <w:color w:val="231F20"/>
                                  <w:sz w:val="20"/>
                                </w:rPr>
                                <w:t>using</w:t>
                              </w:r>
                              <w:r>
                                <w:rPr>
                                  <w:color w:val="231F20"/>
                                  <w:sz w:val="20"/>
                                </w:rPr>
                                <w:t xml:space="preserve"> hierarchically structured but freely selectable elements and their attributes. The rules </w:t>
                              </w:r>
                              <w:r w:rsidR="00165194">
                                <w:rPr>
                                  <w:color w:val="231F20"/>
                                  <w:sz w:val="20"/>
                                </w:rPr>
                                <w:t>governing the design of</w:t>
                              </w:r>
                              <w:r>
                                <w:rPr>
                                  <w:color w:val="231F20"/>
                                  <w:sz w:val="20"/>
                                </w:rPr>
                                <w:t xml:space="preserve"> XML messages can be defined </w:t>
                              </w:r>
                              <w:r w:rsidR="00BD47A4">
                                <w:rPr>
                                  <w:color w:val="231F20"/>
                                  <w:sz w:val="20"/>
                                </w:rPr>
                                <w:t>using</w:t>
                              </w:r>
                              <w:r>
                                <w:rPr>
                                  <w:color w:val="231F20"/>
                                  <w:sz w:val="20"/>
                                </w:rPr>
                                <w:t xml:space="preserve"> the XML language </w:t>
                              </w:r>
                              <w:r w:rsidRPr="00BD47A4">
                                <w:rPr>
                                  <w:b/>
                                  <w:bCs/>
                                  <w:color w:val="231F20"/>
                                  <w:sz w:val="20"/>
                                </w:rPr>
                                <w:t>XML schema</w:t>
                              </w:r>
                              <w:r>
                                <w:rPr>
                                  <w:color w:val="231F20"/>
                                  <w:sz w:val="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1ADF0" id="docshapegroup152" o:spid="_x0000_s1112" style="position:absolute;margin-left:70.85pt;margin-top:7.9pt;width:391.2pt;height:95.55pt;z-index:-15688192;mso-wrap-distance-left:0;mso-wrap-distance-right:0;mso-position-horizontal-relative:page;mso-position-vertical-relative:text" coordorigin="1417,158" coordsize="7824,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">
                <v:rect id="docshape153" o:spid="_x0000_s1113" style="position:absolute;left:1417;top:167;width:7824;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" fillcolor="#f1f1f1" stroked="f"/>
                <v:line id="Line 23" o:spid="_x0000_s1114" style="position:absolute;visibility:visible;mso-wrap-style:square" from="9241,163" to="924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" strokecolor="#003946" strokeweight=".5pt"/>
                <v:shape id="docshape154" o:spid="_x0000_s1115" type="#_x0000_t202" style="position:absolute;left:1417;top:167;width:7824;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53EF4B70" w14:textId="5922BA33" w:rsidR="00B2125E" w:rsidRDefault="000E68C3">
                        <w:pPr>
                          <w:spacing w:before="179" w:line="268" w:lineRule="auto"/>
                          <w:ind w:left="170" w:right="188"/>
                          <w:rPr>
                            <w:sz w:val="20"/>
                          </w:rPr>
                        </w:pPr>
                        <w:r>
                          <w:rPr>
                            <w:color w:val="231F20"/>
                            <w:sz w:val="20"/>
                          </w:rPr>
                          <w:t xml:space="preserve">Structured text messages are human-readable messages </w:t>
                        </w:r>
                        <w:r w:rsidR="00741B2E">
                          <w:rPr>
                            <w:color w:val="231F20"/>
                            <w:sz w:val="20"/>
                          </w:rPr>
                          <w:t>with a</w:t>
                        </w:r>
                        <w:r>
                          <w:rPr>
                            <w:color w:val="231F20"/>
                            <w:sz w:val="20"/>
                          </w:rPr>
                          <w:t xml:space="preserve"> clearly defined and easily verified</w:t>
                        </w:r>
                        <w:r w:rsidR="00741B2E">
                          <w:rPr>
                            <w:color w:val="231F20"/>
                            <w:sz w:val="20"/>
                          </w:rPr>
                          <w:t xml:space="preserve"> structure</w:t>
                        </w:r>
                        <w:r>
                          <w:rPr>
                            <w:color w:val="231F20"/>
                            <w:sz w:val="20"/>
                          </w:rPr>
                          <w:t xml:space="preserve">. XML is a common format </w:t>
                        </w:r>
                        <w:r w:rsidR="00566FC3">
                          <w:rPr>
                            <w:color w:val="231F20"/>
                            <w:sz w:val="20"/>
                          </w:rPr>
                          <w:t xml:space="preserve">used in </w:t>
                        </w:r>
                        <w:r>
                          <w:rPr>
                            <w:color w:val="231F20"/>
                            <w:sz w:val="20"/>
                          </w:rPr>
                          <w:t xml:space="preserve">communication between IT systems. XML offers the option of storing information </w:t>
                        </w:r>
                        <w:r w:rsidR="00165194">
                          <w:rPr>
                            <w:color w:val="231F20"/>
                            <w:sz w:val="20"/>
                          </w:rPr>
                          <w:t>using</w:t>
                        </w:r>
                        <w:r>
                          <w:rPr>
                            <w:color w:val="231F20"/>
                            <w:sz w:val="20"/>
                          </w:rPr>
                          <w:t xml:space="preserve"> hierarchically structured but freely selectable elements and their attributes. The rules </w:t>
                        </w:r>
                        <w:r w:rsidR="00165194">
                          <w:rPr>
                            <w:color w:val="231F20"/>
                            <w:sz w:val="20"/>
                          </w:rPr>
                          <w:t>governing the design of</w:t>
                        </w:r>
                        <w:r>
                          <w:rPr>
                            <w:color w:val="231F20"/>
                            <w:sz w:val="20"/>
                          </w:rPr>
                          <w:t xml:space="preserve"> XML messages can be defined </w:t>
                        </w:r>
                        <w:r w:rsidR="00BD47A4">
                          <w:rPr>
                            <w:color w:val="231F20"/>
                            <w:sz w:val="20"/>
                          </w:rPr>
                          <w:t>using</w:t>
                        </w:r>
                        <w:r>
                          <w:rPr>
                            <w:color w:val="231F20"/>
                            <w:sz w:val="20"/>
                          </w:rPr>
                          <w:t xml:space="preserve"> the XML language </w:t>
                        </w:r>
                        <w:r w:rsidRPr="00BD47A4">
                          <w:rPr>
                            <w:b/>
                            <w:bCs/>
                            <w:color w:val="231F20"/>
                            <w:sz w:val="20"/>
                          </w:rPr>
                          <w:t>XML schema</w:t>
                        </w:r>
                        <w:r>
                          <w:rPr>
                            <w:color w:val="231F20"/>
                            <w:sz w:val="20"/>
                          </w:rPr>
                          <w:t xml:space="preserve">. </w:t>
                        </w:r>
                      </w:p>
                    </w:txbxContent>
                  </v:textbox>
                </v:shape>
                <w10:wrap type="topAndBottom" anchorx="page"/>
              </v:group>
            </w:pict>
          </mc:Fallback>
        </mc:AlternateContent>
      </w:r>
    </w:p>
    <w:p w14:paraId="23BBC01F" w14:textId="77777777" w:rsidR="00B2125E" w:rsidRPr="00FA307E" w:rsidRDefault="00B2125E">
      <w:pPr>
        <w:rPr>
          <w:sz w:val="11"/>
          <w:lang w:val="en-US"/>
        </w:rPr>
        <w:sectPr w:rsidR="00B2125E" w:rsidRPr="00FA307E">
          <w:pgSz w:w="11910" w:h="16840"/>
          <w:pgMar w:top="960" w:right="160" w:bottom="680" w:left="460" w:header="0" w:footer="486" w:gutter="0"/>
          <w:cols w:space="720"/>
        </w:sectPr>
      </w:pPr>
    </w:p>
    <w:p w14:paraId="74C62DCA" w14:textId="77777777" w:rsidR="00B2125E" w:rsidRPr="00FA307E" w:rsidRDefault="00B2125E">
      <w:pPr>
        <w:pStyle w:val="BodyText"/>
        <w:rPr>
          <w:lang w:val="en-US"/>
        </w:rPr>
      </w:pPr>
    </w:p>
    <w:p w14:paraId="71D797FD" w14:textId="77777777" w:rsidR="00B2125E" w:rsidRPr="00FA307E" w:rsidRDefault="00B2125E">
      <w:pPr>
        <w:pStyle w:val="BodyText"/>
        <w:rPr>
          <w:lang w:val="en-US"/>
        </w:rPr>
      </w:pPr>
    </w:p>
    <w:p w14:paraId="76EEBD9E" w14:textId="77777777" w:rsidR="00B2125E" w:rsidRPr="00FA307E" w:rsidRDefault="00B2125E">
      <w:pPr>
        <w:pStyle w:val="BodyText"/>
        <w:rPr>
          <w:lang w:val="en-US"/>
        </w:rPr>
      </w:pPr>
    </w:p>
    <w:p w14:paraId="3FED4837" w14:textId="77777777" w:rsidR="00B2125E" w:rsidRPr="00FA307E" w:rsidRDefault="00B2125E">
      <w:pPr>
        <w:pStyle w:val="BodyText"/>
        <w:rPr>
          <w:lang w:val="en-US"/>
        </w:rPr>
      </w:pPr>
    </w:p>
    <w:p w14:paraId="0CF83C87" w14:textId="77777777" w:rsidR="00B2125E" w:rsidRPr="00FA307E" w:rsidRDefault="00B2125E">
      <w:pPr>
        <w:pStyle w:val="BodyText"/>
        <w:rPr>
          <w:lang w:val="en-US"/>
        </w:rPr>
      </w:pPr>
    </w:p>
    <w:p w14:paraId="2A36B2A7" w14:textId="77777777" w:rsidR="00B2125E" w:rsidRPr="00FA307E" w:rsidRDefault="00B2125E">
      <w:pPr>
        <w:pStyle w:val="BodyText"/>
        <w:rPr>
          <w:lang w:val="en-US"/>
        </w:rPr>
      </w:pPr>
    </w:p>
    <w:p w14:paraId="0F707F92" w14:textId="77777777" w:rsidR="00B2125E" w:rsidRPr="00FA307E" w:rsidRDefault="00B2125E">
      <w:pPr>
        <w:pStyle w:val="BodyText"/>
        <w:rPr>
          <w:lang w:val="en-US"/>
        </w:rPr>
      </w:pPr>
    </w:p>
    <w:p w14:paraId="69DAC1C7" w14:textId="77777777" w:rsidR="00B2125E" w:rsidRPr="00FA307E" w:rsidRDefault="00B2125E">
      <w:pPr>
        <w:pStyle w:val="BodyText"/>
        <w:rPr>
          <w:lang w:val="en-US"/>
        </w:rPr>
      </w:pPr>
    </w:p>
    <w:p w14:paraId="0848E2E9" w14:textId="77777777" w:rsidR="00B2125E" w:rsidRPr="00FA307E" w:rsidRDefault="00B2125E">
      <w:pPr>
        <w:pStyle w:val="BodyText"/>
        <w:spacing w:before="10"/>
        <w:rPr>
          <w:sz w:val="10"/>
          <w:lang w:val="en-US"/>
        </w:rPr>
      </w:pPr>
    </w:p>
    <w:p w14:paraId="6F35C288" w14:textId="1E0D11A8" w:rsidR="00B2125E" w:rsidRPr="00FA307E" w:rsidRDefault="000E68C3">
      <w:pPr>
        <w:pStyle w:val="BodyText"/>
        <w:ind w:left="2204"/>
        <w:rPr>
          <w:lang w:val="en-US"/>
        </w:rPr>
      </w:pPr>
      <w:r w:rsidRPr="00FA307E">
        <w:rPr>
          <w:noProof/>
          <w:lang w:val="en-US"/>
        </w:rPr>
        <mc:AlternateContent>
          <mc:Choice Requires="wps">
            <w:drawing>
              <wp:inline distT="0" distB="0" distL="0" distR="0" wp14:anchorId="298A7E45" wp14:editId="4F0215D9">
                <wp:extent cx="4968240" cy="1207135"/>
                <wp:effectExtent l="0" t="2540" r="0" b="0"/>
                <wp:docPr id="148" name="docshape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12071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C1833F" w14:textId="56155B72" w:rsidR="00B2125E" w:rsidRDefault="00BD47A4">
                            <w:pPr>
                              <w:pStyle w:val="BodyText"/>
                              <w:spacing w:before="179" w:line="268" w:lineRule="auto"/>
                              <w:ind w:left="169" w:right="188"/>
                              <w:rPr>
                                <w:color w:val="000000"/>
                              </w:rPr>
                            </w:pPr>
                            <w:r>
                              <w:rPr>
                                <w:color w:val="231F20"/>
                              </w:rPr>
                              <w:t xml:space="preserve">The conversion of </w:t>
                            </w:r>
                            <w:r w:rsidRPr="00E0009F">
                              <w:rPr>
                                <w:color w:val="231F20"/>
                                <w:lang w:val="en-US"/>
                              </w:rPr>
                              <w:t>XML m</w:t>
                            </w:r>
                            <w:r w:rsidR="000E68C3" w:rsidRPr="00E0009F">
                              <w:rPr>
                                <w:color w:val="231F20"/>
                                <w:lang w:val="en-US"/>
                              </w:rPr>
                              <w:t xml:space="preserve">essages into business objects </w:t>
                            </w:r>
                            <w:r w:rsidR="00E0009F" w:rsidRPr="00E0009F">
                              <w:rPr>
                                <w:color w:val="231F20"/>
                                <w:lang w:val="en-US"/>
                              </w:rPr>
                              <w:t>modeled</w:t>
                            </w:r>
                            <w:r w:rsidR="000E68C3" w:rsidRPr="00E0009F">
                              <w:rPr>
                                <w:color w:val="231F20"/>
                                <w:lang w:val="en-US"/>
                              </w:rPr>
                              <w:t xml:space="preserve"> in a class diagram can be described with an algorithm. </w:t>
                            </w:r>
                            <w:r w:rsidR="00E0009F" w:rsidRPr="00E0009F">
                              <w:rPr>
                                <w:color w:val="231F20"/>
                                <w:lang w:val="en-US"/>
                              </w:rPr>
                              <w:t xml:space="preserve">This is an easy way to visualize </w:t>
                            </w:r>
                            <w:r w:rsidR="000E68C3" w:rsidRPr="00E0009F">
                              <w:rPr>
                                <w:color w:val="231F20"/>
                                <w:lang w:val="en-US"/>
                              </w:rPr>
                              <w:t xml:space="preserve">the content and structure of XML messages. Technical interfaces between systems </w:t>
                            </w:r>
                            <w:r w:rsidR="00E0009F" w:rsidRPr="00E0009F">
                              <w:rPr>
                                <w:color w:val="231F20"/>
                                <w:lang w:val="en-US"/>
                              </w:rPr>
                              <w:t xml:space="preserve">are often implemented </w:t>
                            </w:r>
                            <w:r w:rsidR="000E68C3" w:rsidRPr="00E0009F">
                              <w:rPr>
                                <w:color w:val="231F20"/>
                                <w:lang w:val="en-US"/>
                              </w:rPr>
                              <w:t xml:space="preserve">as a </w:t>
                            </w:r>
                            <w:r w:rsidR="00566FC3">
                              <w:rPr>
                                <w:color w:val="231F20"/>
                                <w:lang w:val="en-US"/>
                              </w:rPr>
                              <w:t>W</w:t>
                            </w:r>
                            <w:r w:rsidR="000E68C3" w:rsidRPr="00E0009F">
                              <w:rPr>
                                <w:color w:val="231F20"/>
                                <w:lang w:val="en-US"/>
                              </w:rPr>
                              <w:t>eb</w:t>
                            </w:r>
                            <w:r w:rsidR="000E68C3">
                              <w:rPr>
                                <w:color w:val="231F20"/>
                              </w:rPr>
                              <w:t xml:space="preserve"> service. In such cases, the functions and messages of the </w:t>
                            </w:r>
                            <w:r w:rsidR="00566FC3">
                              <w:rPr>
                                <w:color w:val="231F20"/>
                              </w:rPr>
                              <w:t>W</w:t>
                            </w:r>
                            <w:r w:rsidR="000E68C3">
                              <w:rPr>
                                <w:color w:val="231F20"/>
                              </w:rPr>
                              <w:t xml:space="preserve">eb services can be specified </w:t>
                            </w:r>
                            <w:r w:rsidR="00E0009F">
                              <w:rPr>
                                <w:color w:val="231F20"/>
                              </w:rPr>
                              <w:t>using the</w:t>
                            </w:r>
                            <w:r w:rsidR="000E68C3">
                              <w:rPr>
                                <w:color w:val="231F20"/>
                              </w:rPr>
                              <w:t xml:space="preserve"> XML language WSDL.</w:t>
                            </w:r>
                          </w:p>
                        </w:txbxContent>
                      </wps:txbx>
                      <wps:bodyPr rot="0" vert="horz" wrap="square" lIns="0" tIns="0" rIns="0" bIns="0" anchor="t" anchorCtr="0" upright="1">
                        <a:noAutofit/>
                      </wps:bodyPr>
                    </wps:wsp>
                  </a:graphicData>
                </a:graphic>
              </wp:inline>
            </w:drawing>
          </mc:Choice>
          <mc:Fallback>
            <w:pict>
              <v:shape w14:anchorId="298A7E45" id="docshape155" o:spid="_x0000_s1116" type="#_x0000_t202" style="width:391.2pt;height:9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" fillcolor="#f1f1f1" stroked="f">
                <v:textbox inset="0,0,0,0">
                  <w:txbxContent>
                    <w:p w14:paraId="61C1833F" w14:textId="56155B72" w:rsidR="00B2125E" w:rsidRDefault="00BD47A4">
                      <w:pPr>
                        <w:pStyle w:val="BodyText"/>
                        <w:spacing w:before="179" w:line="268" w:lineRule="auto"/>
                        <w:ind w:left="169" w:right="188"/>
                        <w:rPr>
                          <w:color w:val="000000"/>
                        </w:rPr>
                      </w:pPr>
                      <w:r>
                        <w:rPr>
                          <w:color w:val="231F20"/>
                        </w:rPr>
                        <w:t xml:space="preserve">The conversion of </w:t>
                      </w:r>
                      <w:r w:rsidRPr="00E0009F">
                        <w:rPr>
                          <w:color w:val="231F20"/>
                          <w:lang w:val="en-US"/>
                        </w:rPr>
                        <w:t>XML m</w:t>
                      </w:r>
                      <w:r w:rsidR="000E68C3" w:rsidRPr="00E0009F">
                        <w:rPr>
                          <w:color w:val="231F20"/>
                          <w:lang w:val="en-US"/>
                        </w:rPr>
                        <w:t xml:space="preserve">essages into business objects </w:t>
                      </w:r>
                      <w:r w:rsidR="00E0009F" w:rsidRPr="00E0009F">
                        <w:rPr>
                          <w:color w:val="231F20"/>
                          <w:lang w:val="en-US"/>
                        </w:rPr>
                        <w:t>modeled</w:t>
                      </w:r>
                      <w:r w:rsidR="000E68C3" w:rsidRPr="00E0009F">
                        <w:rPr>
                          <w:color w:val="231F20"/>
                          <w:lang w:val="en-US"/>
                        </w:rPr>
                        <w:t xml:space="preserve"> in a class diagram can be described with an algorithm. </w:t>
                      </w:r>
                      <w:r w:rsidR="00E0009F" w:rsidRPr="00E0009F">
                        <w:rPr>
                          <w:color w:val="231F20"/>
                          <w:lang w:val="en-US"/>
                        </w:rPr>
                        <w:t xml:space="preserve">This is an easy way to visualize </w:t>
                      </w:r>
                      <w:r w:rsidR="000E68C3" w:rsidRPr="00E0009F">
                        <w:rPr>
                          <w:color w:val="231F20"/>
                          <w:lang w:val="en-US"/>
                        </w:rPr>
                        <w:t xml:space="preserve">the content and structure of XML messages. Technical interfaces between systems </w:t>
                      </w:r>
                      <w:r w:rsidR="00E0009F" w:rsidRPr="00E0009F">
                        <w:rPr>
                          <w:color w:val="231F20"/>
                          <w:lang w:val="en-US"/>
                        </w:rPr>
                        <w:t xml:space="preserve">are often implemented </w:t>
                      </w:r>
                      <w:r w:rsidR="000E68C3" w:rsidRPr="00E0009F">
                        <w:rPr>
                          <w:color w:val="231F20"/>
                          <w:lang w:val="en-US"/>
                        </w:rPr>
                        <w:t xml:space="preserve">as a </w:t>
                      </w:r>
                      <w:r w:rsidR="00566FC3">
                        <w:rPr>
                          <w:color w:val="231F20"/>
                          <w:lang w:val="en-US"/>
                        </w:rPr>
                        <w:t>W</w:t>
                      </w:r>
                      <w:r w:rsidR="000E68C3" w:rsidRPr="00E0009F">
                        <w:rPr>
                          <w:color w:val="231F20"/>
                          <w:lang w:val="en-US"/>
                        </w:rPr>
                        <w:t>eb</w:t>
                      </w:r>
                      <w:r w:rsidR="000E68C3">
                        <w:rPr>
                          <w:color w:val="231F20"/>
                        </w:rPr>
                        <w:t xml:space="preserve"> service. In such cases, the functions and messages of the </w:t>
                      </w:r>
                      <w:r w:rsidR="00566FC3">
                        <w:rPr>
                          <w:color w:val="231F20"/>
                        </w:rPr>
                        <w:t>W</w:t>
                      </w:r>
                      <w:r w:rsidR="000E68C3">
                        <w:rPr>
                          <w:color w:val="231F20"/>
                        </w:rPr>
                        <w:t xml:space="preserve">eb services can be specified </w:t>
                      </w:r>
                      <w:r w:rsidR="00E0009F">
                        <w:rPr>
                          <w:color w:val="231F20"/>
                        </w:rPr>
                        <w:t>using the</w:t>
                      </w:r>
                      <w:r w:rsidR="000E68C3">
                        <w:rPr>
                          <w:color w:val="231F20"/>
                        </w:rPr>
                        <w:t xml:space="preserve"> XML language WSDL.</w:t>
                      </w:r>
                    </w:p>
                  </w:txbxContent>
                </v:textbox>
                <w10:anchorlock/>
              </v:shape>
            </w:pict>
          </mc:Fallback>
        </mc:AlternateContent>
      </w:r>
    </w:p>
    <w:p w14:paraId="0B425310" w14:textId="5A11B581" w:rsidR="00B2125E" w:rsidRPr="00FA307E" w:rsidRDefault="00B2125E">
      <w:pPr>
        <w:pStyle w:val="BodyText"/>
        <w:spacing w:before="6"/>
        <w:rPr>
          <w:sz w:val="11"/>
          <w:lang w:val="en-US"/>
        </w:rPr>
      </w:pPr>
    </w:p>
    <w:p w14:paraId="0A793BCC" w14:textId="77777777" w:rsidR="00B2125E" w:rsidRPr="00FA307E" w:rsidRDefault="00B2125E">
      <w:pPr>
        <w:rPr>
          <w:sz w:val="11"/>
          <w:lang w:val="en-US"/>
        </w:rPr>
        <w:sectPr w:rsidR="00B2125E" w:rsidRPr="00FA307E">
          <w:pgSz w:w="11910" w:h="16840"/>
          <w:pgMar w:top="960" w:right="160" w:bottom="680" w:left="460" w:header="0" w:footer="486" w:gutter="0"/>
          <w:cols w:space="720"/>
        </w:sectPr>
      </w:pPr>
    </w:p>
    <w:p w14:paraId="67F7B050" w14:textId="4AEE685F" w:rsidR="00B2125E" w:rsidRPr="00FA307E" w:rsidRDefault="000E68C3">
      <w:pPr>
        <w:pStyle w:val="BodyText"/>
        <w:rPr>
          <w:lang w:val="en-US"/>
        </w:rPr>
      </w:pPr>
      <w:r w:rsidRPr="00FA307E">
        <w:rPr>
          <w:noProof/>
          <w:lang w:val="en-US"/>
        </w:rPr>
        <w:lastRenderedPageBreak/>
        <mc:AlternateContent>
          <mc:Choice Requires="wpg">
            <w:drawing>
              <wp:anchor distT="0" distB="0" distL="114300" distR="114300" simplePos="0" relativeHeight="484510208" behindDoc="1" locked="0" layoutInCell="1" allowOverlap="1" wp14:anchorId="6C660F52" wp14:editId="3B6C75C2">
                <wp:simplePos x="0" y="0"/>
                <wp:positionH relativeFrom="page">
                  <wp:posOffset>-179705</wp:posOffset>
                </wp:positionH>
                <wp:positionV relativeFrom="page">
                  <wp:posOffset>2520315</wp:posOffset>
                </wp:positionV>
                <wp:extent cx="7380605" cy="2160270"/>
                <wp:effectExtent l="0" t="0" r="0" b="0"/>
                <wp:wrapNone/>
                <wp:docPr id="134" name="docshapegroup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36" name="docshape160"/>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8" name="docshape16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B08614" id="docshapegroup159" o:spid="_x0000_s1026" style="position:absolute;margin-left:-14.15pt;margin-top:198.45pt;width:581.15pt;height:170.1pt;z-index:-18806272;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2iii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">
                <v:rect id="docshape160"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" fillcolor="#f1f1f1" stroked="f"/>
                <v:shape id="docshape161"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">
                  <v:imagedata r:id="rId156" o:title=""/>
                </v:shape>
                <w10:wrap anchorx="page" anchory="page"/>
              </v:group>
            </w:pict>
          </mc:Fallback>
        </mc:AlternateContent>
      </w:r>
    </w:p>
    <w:p w14:paraId="2433D78A" w14:textId="77777777" w:rsidR="00B2125E" w:rsidRPr="00FA307E" w:rsidRDefault="00B2125E">
      <w:pPr>
        <w:pStyle w:val="BodyText"/>
        <w:rPr>
          <w:lang w:val="en-US"/>
        </w:rPr>
      </w:pPr>
    </w:p>
    <w:p w14:paraId="73E080E0" w14:textId="77777777" w:rsidR="00B2125E" w:rsidRPr="00FA307E" w:rsidRDefault="00B2125E">
      <w:pPr>
        <w:pStyle w:val="BodyText"/>
        <w:rPr>
          <w:lang w:val="en-US"/>
        </w:rPr>
      </w:pPr>
    </w:p>
    <w:p w14:paraId="06BD16FA" w14:textId="77777777" w:rsidR="00B2125E" w:rsidRPr="00FA307E" w:rsidRDefault="00B2125E">
      <w:pPr>
        <w:pStyle w:val="BodyText"/>
        <w:rPr>
          <w:lang w:val="en-US"/>
        </w:rPr>
      </w:pPr>
    </w:p>
    <w:p w14:paraId="1F272334" w14:textId="77777777" w:rsidR="00B2125E" w:rsidRPr="00FA307E" w:rsidRDefault="00B2125E">
      <w:pPr>
        <w:pStyle w:val="BodyText"/>
        <w:rPr>
          <w:lang w:val="en-US"/>
        </w:rPr>
      </w:pPr>
    </w:p>
    <w:p w14:paraId="3B7E4613" w14:textId="77777777" w:rsidR="00B2125E" w:rsidRPr="00FA307E" w:rsidRDefault="00B2125E">
      <w:pPr>
        <w:pStyle w:val="BodyText"/>
        <w:rPr>
          <w:lang w:val="en-US"/>
        </w:rPr>
      </w:pPr>
    </w:p>
    <w:p w14:paraId="76532BFA" w14:textId="77777777" w:rsidR="00B2125E" w:rsidRPr="00FA307E" w:rsidRDefault="00B2125E">
      <w:pPr>
        <w:pStyle w:val="BodyText"/>
        <w:rPr>
          <w:lang w:val="en-US"/>
        </w:rPr>
      </w:pPr>
    </w:p>
    <w:p w14:paraId="6FCB174B" w14:textId="77777777" w:rsidR="00B2125E" w:rsidRPr="00FA307E" w:rsidRDefault="00B2125E">
      <w:pPr>
        <w:pStyle w:val="BodyText"/>
        <w:rPr>
          <w:lang w:val="en-US"/>
        </w:rPr>
      </w:pPr>
    </w:p>
    <w:p w14:paraId="5D4993A7" w14:textId="77777777" w:rsidR="00B2125E" w:rsidRPr="00FA307E" w:rsidRDefault="00B2125E">
      <w:pPr>
        <w:pStyle w:val="BodyText"/>
        <w:rPr>
          <w:lang w:val="en-US"/>
        </w:rPr>
      </w:pPr>
    </w:p>
    <w:p w14:paraId="6AB24DCC" w14:textId="77777777" w:rsidR="00B2125E" w:rsidRPr="00FA307E" w:rsidRDefault="00B2125E">
      <w:pPr>
        <w:pStyle w:val="BodyText"/>
        <w:rPr>
          <w:lang w:val="en-US"/>
        </w:rPr>
      </w:pPr>
    </w:p>
    <w:p w14:paraId="555F8D09" w14:textId="77777777" w:rsidR="00B2125E" w:rsidRPr="00FA307E" w:rsidRDefault="00B2125E">
      <w:pPr>
        <w:pStyle w:val="BodyText"/>
        <w:rPr>
          <w:lang w:val="en-US"/>
        </w:rPr>
      </w:pPr>
    </w:p>
    <w:p w14:paraId="4DB26AC2" w14:textId="77777777" w:rsidR="00B2125E" w:rsidRPr="00FA307E" w:rsidRDefault="00B2125E">
      <w:pPr>
        <w:pStyle w:val="BodyText"/>
        <w:rPr>
          <w:lang w:val="en-US"/>
        </w:rPr>
      </w:pPr>
    </w:p>
    <w:p w14:paraId="50B6822C" w14:textId="77777777" w:rsidR="00B2125E" w:rsidRPr="00FA307E" w:rsidRDefault="00B2125E">
      <w:pPr>
        <w:pStyle w:val="BodyText"/>
        <w:rPr>
          <w:lang w:val="en-US"/>
        </w:rPr>
      </w:pPr>
    </w:p>
    <w:p w14:paraId="04ACA8D5" w14:textId="77777777" w:rsidR="00B2125E" w:rsidRPr="00FA307E" w:rsidRDefault="00B2125E">
      <w:pPr>
        <w:pStyle w:val="BodyText"/>
        <w:rPr>
          <w:lang w:val="en-US"/>
        </w:rPr>
      </w:pPr>
    </w:p>
    <w:p w14:paraId="6ED5947F" w14:textId="77777777" w:rsidR="00B2125E" w:rsidRPr="00FA307E" w:rsidRDefault="00B2125E">
      <w:pPr>
        <w:pStyle w:val="BodyText"/>
        <w:rPr>
          <w:lang w:val="en-US"/>
        </w:rPr>
      </w:pPr>
    </w:p>
    <w:p w14:paraId="12AEB0EB" w14:textId="77777777" w:rsidR="00B2125E" w:rsidRPr="00FA307E" w:rsidRDefault="00B2125E">
      <w:pPr>
        <w:pStyle w:val="BodyText"/>
        <w:rPr>
          <w:lang w:val="en-US"/>
        </w:rPr>
      </w:pPr>
    </w:p>
    <w:p w14:paraId="52C5E6AF" w14:textId="77777777" w:rsidR="00B2125E" w:rsidRPr="00FA307E" w:rsidRDefault="00B2125E">
      <w:pPr>
        <w:pStyle w:val="BodyText"/>
        <w:rPr>
          <w:lang w:val="en-US"/>
        </w:rPr>
      </w:pPr>
    </w:p>
    <w:p w14:paraId="0D2FB413" w14:textId="77777777" w:rsidR="00B2125E" w:rsidRPr="00FA307E" w:rsidRDefault="00B2125E">
      <w:pPr>
        <w:pStyle w:val="BodyText"/>
        <w:rPr>
          <w:lang w:val="en-US"/>
        </w:rPr>
      </w:pPr>
    </w:p>
    <w:p w14:paraId="7A1BF0F9" w14:textId="77777777" w:rsidR="00B2125E" w:rsidRPr="00FA307E" w:rsidRDefault="00B2125E">
      <w:pPr>
        <w:pStyle w:val="BodyText"/>
        <w:rPr>
          <w:lang w:val="en-US"/>
        </w:rPr>
      </w:pPr>
    </w:p>
    <w:p w14:paraId="1CF889E1" w14:textId="77777777" w:rsidR="00B2125E" w:rsidRPr="00FA307E" w:rsidRDefault="00B2125E">
      <w:pPr>
        <w:pStyle w:val="BodyText"/>
        <w:rPr>
          <w:lang w:val="en-US"/>
        </w:rPr>
      </w:pPr>
    </w:p>
    <w:p w14:paraId="05CE3550" w14:textId="77777777" w:rsidR="00B2125E" w:rsidRPr="00FA307E" w:rsidRDefault="00B2125E">
      <w:pPr>
        <w:pStyle w:val="BodyText"/>
        <w:rPr>
          <w:lang w:val="en-US"/>
        </w:rPr>
      </w:pPr>
    </w:p>
    <w:p w14:paraId="52DFF6DB" w14:textId="60404111" w:rsidR="00B2125E" w:rsidRPr="00FA307E" w:rsidRDefault="007E0247">
      <w:pPr>
        <w:pStyle w:val="Heading1"/>
        <w:rPr>
          <w:lang w:val="en-US"/>
        </w:rPr>
      </w:pPr>
      <w:r w:rsidRPr="00FA307E">
        <w:rPr>
          <w:color w:val="ADB4BC"/>
          <w:lang w:val="en-US"/>
        </w:rPr>
        <w:t>Unit</w:t>
      </w:r>
      <w:r w:rsidR="000E68C3" w:rsidRPr="00FA307E">
        <w:rPr>
          <w:color w:val="ADB4BC"/>
          <w:lang w:val="en-US"/>
        </w:rPr>
        <w:t xml:space="preserve"> 7</w:t>
      </w:r>
    </w:p>
    <w:p w14:paraId="750E239F" w14:textId="77777777" w:rsidR="00B2125E" w:rsidRPr="00FA307E" w:rsidRDefault="000E68C3">
      <w:pPr>
        <w:pStyle w:val="Heading2"/>
        <w:rPr>
          <w:lang w:val="en-US"/>
        </w:rPr>
      </w:pPr>
      <w:r w:rsidRPr="00FA307E">
        <w:rPr>
          <w:color w:val="003946"/>
          <w:lang w:val="en-US"/>
        </w:rPr>
        <w:t>Specification of quality characteristics</w:t>
      </w:r>
    </w:p>
    <w:p w14:paraId="3A797277" w14:textId="77777777" w:rsidR="00B2125E" w:rsidRPr="00FA307E" w:rsidRDefault="00B2125E">
      <w:pPr>
        <w:pStyle w:val="BodyText"/>
        <w:rPr>
          <w:lang w:val="en-US"/>
        </w:rPr>
      </w:pPr>
    </w:p>
    <w:p w14:paraId="602901B1" w14:textId="77777777" w:rsidR="00B2125E" w:rsidRPr="00FA307E" w:rsidRDefault="00B2125E">
      <w:pPr>
        <w:pStyle w:val="BodyText"/>
        <w:rPr>
          <w:lang w:val="en-US"/>
        </w:rPr>
      </w:pPr>
    </w:p>
    <w:p w14:paraId="2032C190" w14:textId="77777777" w:rsidR="00B2125E" w:rsidRPr="00FA307E" w:rsidRDefault="00B2125E">
      <w:pPr>
        <w:pStyle w:val="BodyText"/>
        <w:rPr>
          <w:lang w:val="en-US"/>
        </w:rPr>
      </w:pPr>
    </w:p>
    <w:p w14:paraId="5638781E" w14:textId="77777777" w:rsidR="00B2125E" w:rsidRPr="00FA307E" w:rsidRDefault="00B2125E">
      <w:pPr>
        <w:pStyle w:val="BodyText"/>
        <w:rPr>
          <w:lang w:val="en-US"/>
        </w:rPr>
      </w:pPr>
    </w:p>
    <w:p w14:paraId="4F6509B0" w14:textId="77777777" w:rsidR="00B2125E" w:rsidRPr="00FA307E" w:rsidRDefault="00B2125E">
      <w:pPr>
        <w:pStyle w:val="BodyText"/>
        <w:rPr>
          <w:lang w:val="en-US"/>
        </w:rPr>
      </w:pPr>
    </w:p>
    <w:p w14:paraId="72318944" w14:textId="77777777" w:rsidR="00B2125E" w:rsidRPr="00FA307E" w:rsidRDefault="00B2125E">
      <w:pPr>
        <w:pStyle w:val="BodyText"/>
        <w:rPr>
          <w:lang w:val="en-US"/>
        </w:rPr>
      </w:pPr>
    </w:p>
    <w:p w14:paraId="716BD7DB" w14:textId="77777777" w:rsidR="00B2125E" w:rsidRPr="00FA307E" w:rsidRDefault="00B2125E">
      <w:pPr>
        <w:pStyle w:val="BodyText"/>
        <w:rPr>
          <w:lang w:val="en-US"/>
        </w:rPr>
      </w:pPr>
    </w:p>
    <w:p w14:paraId="5144EAF6" w14:textId="77777777" w:rsidR="00B2125E" w:rsidRPr="00FA307E" w:rsidRDefault="00B2125E">
      <w:pPr>
        <w:pStyle w:val="BodyText"/>
        <w:rPr>
          <w:lang w:val="en-US"/>
        </w:rPr>
      </w:pPr>
    </w:p>
    <w:p w14:paraId="5BF6C9B0" w14:textId="77777777" w:rsidR="00B2125E" w:rsidRPr="00FA307E" w:rsidRDefault="000E68C3">
      <w:pPr>
        <w:pStyle w:val="Heading4"/>
        <w:spacing w:before="275"/>
        <w:ind w:left="1665"/>
        <w:rPr>
          <w:lang w:val="en-US"/>
        </w:rPr>
      </w:pPr>
      <w:r w:rsidRPr="00FA307E">
        <w:rPr>
          <w:color w:val="003946"/>
          <w:lang w:val="en-US"/>
        </w:rPr>
        <w:t>LEARNING OBJECTIVES</w:t>
      </w:r>
    </w:p>
    <w:p w14:paraId="25A45B7A" w14:textId="77777777" w:rsidR="00B2125E" w:rsidRPr="00FA307E" w:rsidRDefault="00B2125E">
      <w:pPr>
        <w:pStyle w:val="BodyText"/>
        <w:spacing w:before="3"/>
        <w:rPr>
          <w:sz w:val="29"/>
          <w:lang w:val="en-US"/>
        </w:rPr>
      </w:pPr>
    </w:p>
    <w:p w14:paraId="2D56186F" w14:textId="4E81182C" w:rsidR="00B2125E" w:rsidRPr="00FA307E" w:rsidRDefault="000E68C3">
      <w:pPr>
        <w:pStyle w:val="BodyText"/>
        <w:ind w:left="1665"/>
        <w:rPr>
          <w:lang w:val="en-US"/>
        </w:rPr>
      </w:pPr>
      <w:r w:rsidRPr="00FA307E">
        <w:rPr>
          <w:color w:val="231F20"/>
          <w:lang w:val="en-US"/>
        </w:rPr>
        <w:t xml:space="preserve">After working through this </w:t>
      </w:r>
      <w:r w:rsidR="007F306A">
        <w:rPr>
          <w:color w:val="231F20"/>
          <w:lang w:val="en-US"/>
        </w:rPr>
        <w:t>u</w:t>
      </w:r>
      <w:r w:rsidR="007E0247" w:rsidRPr="00FA307E">
        <w:rPr>
          <w:color w:val="231F20"/>
          <w:lang w:val="en-US"/>
        </w:rPr>
        <w:t>nit</w:t>
      </w:r>
      <w:r w:rsidRPr="00FA307E">
        <w:rPr>
          <w:color w:val="231F20"/>
          <w:lang w:val="en-US"/>
        </w:rPr>
        <w:t xml:space="preserve">, you will </w:t>
      </w:r>
      <w:r w:rsidR="007F306A">
        <w:rPr>
          <w:color w:val="231F20"/>
          <w:lang w:val="en-US"/>
        </w:rPr>
        <w:t>know</w:t>
      </w:r>
      <w:r w:rsidRPr="00FA307E">
        <w:rPr>
          <w:color w:val="231F20"/>
          <w:lang w:val="en-US"/>
        </w:rPr>
        <w:t xml:space="preserve"> ...</w:t>
      </w:r>
    </w:p>
    <w:p w14:paraId="5AF42E3E" w14:textId="77777777" w:rsidR="00B2125E" w:rsidRPr="00FA307E" w:rsidRDefault="00B2125E">
      <w:pPr>
        <w:pStyle w:val="BodyText"/>
        <w:spacing w:before="9"/>
        <w:rPr>
          <w:sz w:val="24"/>
          <w:lang w:val="en-US"/>
        </w:rPr>
      </w:pPr>
    </w:p>
    <w:p w14:paraId="649EEB25" w14:textId="28726B3C" w:rsidR="00B2125E" w:rsidRPr="00FA307E" w:rsidRDefault="000E68C3">
      <w:pPr>
        <w:pStyle w:val="BodyText"/>
        <w:ind w:left="1666"/>
        <w:rPr>
          <w:lang w:val="en-US"/>
        </w:rPr>
      </w:pPr>
      <w:r w:rsidRPr="00FA307E">
        <w:rPr>
          <w:color w:val="231F20"/>
          <w:lang w:val="en-US"/>
        </w:rPr>
        <w:t>... the properties of quality characteristics and quality models.</w:t>
      </w:r>
    </w:p>
    <w:p w14:paraId="3FAFD67D" w14:textId="0368594B" w:rsidR="00B2125E" w:rsidRPr="00FA307E" w:rsidRDefault="000E68C3">
      <w:pPr>
        <w:pStyle w:val="BodyText"/>
        <w:spacing w:before="169"/>
        <w:ind w:left="1665"/>
        <w:rPr>
          <w:lang w:val="en-US"/>
        </w:rPr>
      </w:pPr>
      <w:r w:rsidRPr="00FA307E">
        <w:rPr>
          <w:color w:val="231F20"/>
          <w:lang w:val="en-US"/>
        </w:rPr>
        <w:t xml:space="preserve">... </w:t>
      </w:r>
      <w:r w:rsidR="007F306A">
        <w:rPr>
          <w:color w:val="231F20"/>
          <w:lang w:val="en-US"/>
        </w:rPr>
        <w:t>t</w:t>
      </w:r>
      <w:r w:rsidRPr="00FA307E">
        <w:rPr>
          <w:color w:val="231F20"/>
          <w:lang w:val="en-US"/>
        </w:rPr>
        <w:t xml:space="preserve">he goal/question/metric method and </w:t>
      </w:r>
      <w:r w:rsidR="007F306A">
        <w:rPr>
          <w:color w:val="231F20"/>
          <w:lang w:val="en-US"/>
        </w:rPr>
        <w:t xml:space="preserve">its various </w:t>
      </w:r>
      <w:r w:rsidRPr="00FA307E">
        <w:rPr>
          <w:color w:val="231F20"/>
          <w:lang w:val="en-US"/>
        </w:rPr>
        <w:t>stages.</w:t>
      </w:r>
    </w:p>
    <w:p w14:paraId="57C45067" w14:textId="0CDA03AE" w:rsidR="00B2125E" w:rsidRPr="00FA307E" w:rsidRDefault="000E68C3">
      <w:pPr>
        <w:pStyle w:val="BodyText"/>
        <w:spacing w:before="170" w:line="268" w:lineRule="auto"/>
        <w:ind w:left="1945" w:right="1389" w:hanging="280"/>
        <w:rPr>
          <w:lang w:val="en-US"/>
        </w:rPr>
      </w:pPr>
      <w:r w:rsidRPr="00FA307E">
        <w:rPr>
          <w:color w:val="231F20"/>
          <w:lang w:val="en-US"/>
        </w:rPr>
        <w:t xml:space="preserve">... </w:t>
      </w:r>
      <w:r w:rsidR="007F306A">
        <w:rPr>
          <w:color w:val="231F20"/>
          <w:lang w:val="en-US"/>
        </w:rPr>
        <w:t>h</w:t>
      </w:r>
      <w:r w:rsidRPr="00FA307E">
        <w:rPr>
          <w:color w:val="231F20"/>
          <w:lang w:val="en-US"/>
        </w:rPr>
        <w:t>ow</w:t>
      </w:r>
      <w:r w:rsidR="007F306A">
        <w:rPr>
          <w:color w:val="231F20"/>
          <w:lang w:val="en-US"/>
        </w:rPr>
        <w:t xml:space="preserve"> to identify and document</w:t>
      </w:r>
      <w:r w:rsidRPr="00FA307E">
        <w:rPr>
          <w:color w:val="231F20"/>
          <w:lang w:val="en-US"/>
        </w:rPr>
        <w:t xml:space="preserve"> quality characteristics that can be verified </w:t>
      </w:r>
      <w:r w:rsidR="00D80240">
        <w:rPr>
          <w:color w:val="231F20"/>
          <w:lang w:val="en-US"/>
        </w:rPr>
        <w:t>using</w:t>
      </w:r>
      <w:r w:rsidRPr="00FA307E">
        <w:rPr>
          <w:color w:val="231F20"/>
          <w:lang w:val="en-US"/>
        </w:rPr>
        <w:t xml:space="preserve"> the goal/question/metric method.</w:t>
      </w:r>
    </w:p>
    <w:p w14:paraId="214D54D7" w14:textId="77777777" w:rsidR="00B2125E" w:rsidRPr="00FA307E" w:rsidRDefault="00B2125E">
      <w:pPr>
        <w:pStyle w:val="BodyText"/>
        <w:rPr>
          <w:lang w:val="en-US"/>
        </w:rPr>
      </w:pPr>
    </w:p>
    <w:p w14:paraId="2EBC7248" w14:textId="77777777" w:rsidR="00B2125E" w:rsidRPr="00FA307E" w:rsidRDefault="00B2125E">
      <w:pPr>
        <w:pStyle w:val="BodyText"/>
        <w:rPr>
          <w:lang w:val="en-US"/>
        </w:rPr>
      </w:pPr>
    </w:p>
    <w:p w14:paraId="0E78F426" w14:textId="77777777" w:rsidR="00B2125E" w:rsidRPr="00FA307E" w:rsidRDefault="00B2125E">
      <w:pPr>
        <w:pStyle w:val="BodyText"/>
        <w:rPr>
          <w:lang w:val="en-US"/>
        </w:rPr>
      </w:pPr>
    </w:p>
    <w:p w14:paraId="513B0DED" w14:textId="77777777" w:rsidR="00B2125E" w:rsidRPr="00FA307E" w:rsidRDefault="00B2125E">
      <w:pPr>
        <w:pStyle w:val="BodyText"/>
        <w:rPr>
          <w:lang w:val="en-US"/>
        </w:rPr>
      </w:pPr>
    </w:p>
    <w:p w14:paraId="619218CF" w14:textId="77777777" w:rsidR="00B2125E" w:rsidRPr="00FA307E" w:rsidRDefault="00B2125E">
      <w:pPr>
        <w:pStyle w:val="BodyText"/>
        <w:rPr>
          <w:lang w:val="en-US"/>
        </w:rPr>
      </w:pPr>
    </w:p>
    <w:p w14:paraId="3CCEA3A0" w14:textId="77777777" w:rsidR="00B2125E" w:rsidRPr="00FA307E" w:rsidRDefault="00B2125E">
      <w:pPr>
        <w:pStyle w:val="BodyText"/>
        <w:rPr>
          <w:lang w:val="en-US"/>
        </w:rPr>
      </w:pPr>
    </w:p>
    <w:p w14:paraId="5E681694" w14:textId="77777777" w:rsidR="00B2125E" w:rsidRPr="00FA307E" w:rsidRDefault="00B2125E">
      <w:pPr>
        <w:pStyle w:val="BodyText"/>
        <w:rPr>
          <w:lang w:val="en-US"/>
        </w:rPr>
      </w:pPr>
    </w:p>
    <w:p w14:paraId="5A37035B" w14:textId="77777777" w:rsidR="00B2125E" w:rsidRPr="00FA307E" w:rsidRDefault="00B2125E">
      <w:pPr>
        <w:pStyle w:val="BodyText"/>
        <w:rPr>
          <w:lang w:val="en-US"/>
        </w:rPr>
      </w:pPr>
    </w:p>
    <w:p w14:paraId="0B88A0DD" w14:textId="77777777" w:rsidR="00B2125E" w:rsidRPr="00FA307E" w:rsidRDefault="00B2125E">
      <w:pPr>
        <w:pStyle w:val="BodyText"/>
        <w:rPr>
          <w:lang w:val="en-US"/>
        </w:rPr>
      </w:pPr>
    </w:p>
    <w:p w14:paraId="138FF9DB" w14:textId="77777777" w:rsidR="00B2125E" w:rsidRPr="00FA307E" w:rsidRDefault="00B2125E">
      <w:pPr>
        <w:pStyle w:val="BodyText"/>
        <w:rPr>
          <w:lang w:val="en-US"/>
        </w:rPr>
      </w:pPr>
    </w:p>
    <w:p w14:paraId="1571098C" w14:textId="77777777" w:rsidR="00B2125E" w:rsidRPr="00FA307E" w:rsidRDefault="00B2125E">
      <w:pPr>
        <w:pStyle w:val="BodyText"/>
        <w:rPr>
          <w:lang w:val="en-US"/>
        </w:rPr>
      </w:pPr>
    </w:p>
    <w:p w14:paraId="2C88022C" w14:textId="77777777" w:rsidR="00B2125E" w:rsidRPr="00FA307E" w:rsidRDefault="00B2125E">
      <w:pPr>
        <w:pStyle w:val="BodyText"/>
        <w:spacing w:before="4"/>
        <w:rPr>
          <w:sz w:val="28"/>
          <w:lang w:val="en-US"/>
        </w:rPr>
      </w:pPr>
    </w:p>
    <w:p w14:paraId="78C8224E" w14:textId="77777777" w:rsidR="00B2125E" w:rsidRPr="00FA307E" w:rsidRDefault="000E68C3">
      <w:pPr>
        <w:spacing w:before="100"/>
        <w:ind w:right="404"/>
        <w:jc w:val="right"/>
        <w:rPr>
          <w:sz w:val="14"/>
          <w:lang w:val="en-US"/>
        </w:rPr>
      </w:pPr>
      <w:r w:rsidRPr="00FA307E">
        <w:rPr>
          <w:color w:val="231F20"/>
          <w:sz w:val="14"/>
          <w:lang w:val="en-US"/>
        </w:rPr>
        <w:t>DL-D-ISPE01-L06</w:t>
      </w:r>
    </w:p>
    <w:p w14:paraId="30D8FFC0" w14:textId="77777777" w:rsidR="00B2125E" w:rsidRPr="00FA307E" w:rsidRDefault="00B2125E">
      <w:pPr>
        <w:jc w:val="right"/>
        <w:rPr>
          <w:sz w:val="14"/>
          <w:lang w:val="en-US"/>
        </w:rPr>
        <w:sectPr w:rsidR="00B2125E" w:rsidRPr="00FA307E">
          <w:headerReference w:type="default" r:id="rId157"/>
          <w:footerReference w:type="default" r:id="rId158"/>
          <w:pgSz w:w="11910" w:h="16840"/>
          <w:pgMar w:top="1600" w:right="160" w:bottom="280" w:left="460" w:header="0" w:footer="0" w:gutter="0"/>
          <w:cols w:space="720"/>
        </w:sectPr>
      </w:pPr>
    </w:p>
    <w:p w14:paraId="7AB0732C" w14:textId="77777777" w:rsidR="00BB36FA" w:rsidRPr="00FA307E" w:rsidRDefault="00BB36FA" w:rsidP="00BB36FA">
      <w:pPr>
        <w:pStyle w:val="BodyText"/>
        <w:rPr>
          <w:lang w:val="en-US"/>
        </w:rPr>
      </w:pPr>
    </w:p>
    <w:p w14:paraId="5E3F5BE3" w14:textId="77777777" w:rsidR="00BB36FA" w:rsidRPr="00FA307E" w:rsidRDefault="00BB36FA" w:rsidP="00BB36FA">
      <w:pPr>
        <w:pStyle w:val="ListParagraph"/>
        <w:numPr>
          <w:ilvl w:val="0"/>
          <w:numId w:val="34"/>
        </w:numPr>
        <w:tabs>
          <w:tab w:val="left" w:pos="787"/>
          <w:tab w:val="left" w:pos="788"/>
        </w:tabs>
        <w:spacing w:before="231"/>
        <w:ind w:hanging="682"/>
        <w:rPr>
          <w:sz w:val="48"/>
          <w:lang w:val="en-US"/>
        </w:rPr>
      </w:pPr>
      <w:r w:rsidRPr="00FA307E">
        <w:rPr>
          <w:color w:val="003946"/>
          <w:sz w:val="48"/>
          <w:lang w:val="en-US"/>
        </w:rPr>
        <w:t>Specification of quality characteristics</w:t>
      </w:r>
    </w:p>
    <w:p w14:paraId="3FB50BE0" w14:textId="77777777" w:rsidR="00BB36FA" w:rsidRPr="00FA307E" w:rsidRDefault="00BB36FA" w:rsidP="00BB36FA">
      <w:pPr>
        <w:pStyle w:val="BodyText"/>
        <w:rPr>
          <w:sz w:val="58"/>
          <w:lang w:val="en-US"/>
        </w:rPr>
      </w:pPr>
    </w:p>
    <w:p w14:paraId="1F95663F" w14:textId="77777777" w:rsidR="00BB36FA" w:rsidRPr="00FA307E" w:rsidRDefault="00BB36FA" w:rsidP="00BB36FA">
      <w:pPr>
        <w:pStyle w:val="BodyText"/>
        <w:spacing w:before="10"/>
        <w:rPr>
          <w:sz w:val="59"/>
          <w:lang w:val="en-US"/>
        </w:rPr>
      </w:pPr>
    </w:p>
    <w:p w14:paraId="41803882" w14:textId="77777777" w:rsidR="00BB36FA" w:rsidRPr="00FA307E" w:rsidRDefault="00BB36FA" w:rsidP="00BB36FA">
      <w:pPr>
        <w:pStyle w:val="Heading3"/>
        <w:ind w:left="2204" w:firstLine="0"/>
        <w:rPr>
          <w:lang w:val="en-US"/>
        </w:rPr>
      </w:pPr>
      <w:r w:rsidRPr="00FA307E">
        <w:rPr>
          <w:color w:val="003946"/>
          <w:lang w:val="en-US"/>
        </w:rPr>
        <w:t>Introduction</w:t>
      </w:r>
    </w:p>
    <w:p w14:paraId="6F04A0DA" w14:textId="77777777" w:rsidR="00BB36FA" w:rsidRPr="00FA307E" w:rsidRDefault="00BB36FA" w:rsidP="00BB36FA">
      <w:pPr>
        <w:pStyle w:val="BodyText"/>
        <w:spacing w:before="266" w:line="268" w:lineRule="auto"/>
        <w:ind w:left="2204" w:right="1254"/>
        <w:jc w:val="both"/>
        <w:rPr>
          <w:lang w:val="en-US"/>
        </w:rPr>
      </w:pPr>
      <w:r w:rsidRPr="00FA307E">
        <w:rPr>
          <w:color w:val="231F20"/>
          <w:lang w:val="en-US"/>
        </w:rPr>
        <w:t xml:space="preserve">Until now, </w:t>
      </w:r>
      <w:r>
        <w:rPr>
          <w:color w:val="231F20"/>
          <w:lang w:val="en-US"/>
        </w:rPr>
        <w:t>we have focused on specifying</w:t>
      </w:r>
      <w:r w:rsidRPr="00FA307E">
        <w:rPr>
          <w:color w:val="231F20"/>
          <w:lang w:val="en-US"/>
        </w:rPr>
        <w:t xml:space="preserve"> </w:t>
      </w:r>
      <w:r>
        <w:rPr>
          <w:color w:val="231F20"/>
          <w:lang w:val="en-US"/>
        </w:rPr>
        <w:t xml:space="preserve">the </w:t>
      </w:r>
      <w:r w:rsidRPr="00FA307E">
        <w:rPr>
          <w:color w:val="231F20"/>
          <w:lang w:val="en-US"/>
        </w:rPr>
        <w:t>structural and behavioral properties of software components and software systems</w:t>
      </w:r>
      <w:r>
        <w:rPr>
          <w:color w:val="231F20"/>
          <w:lang w:val="en-US"/>
        </w:rPr>
        <w:t xml:space="preserve">, with a particular emphasis on </w:t>
      </w:r>
      <w:r w:rsidRPr="00FA307E">
        <w:rPr>
          <w:color w:val="231F20"/>
          <w:lang w:val="en-US"/>
        </w:rPr>
        <w:t xml:space="preserve">the specification of functional requirements. </w:t>
      </w:r>
      <w:r>
        <w:rPr>
          <w:color w:val="231F20"/>
          <w:lang w:val="en-US"/>
        </w:rPr>
        <w:t>Alongside</w:t>
      </w:r>
      <w:r w:rsidRPr="00FA307E">
        <w:rPr>
          <w:color w:val="231F20"/>
          <w:lang w:val="en-US"/>
        </w:rPr>
        <w:t xml:space="preserve"> functional requirements, </w:t>
      </w:r>
      <w:r>
        <w:rPr>
          <w:color w:val="231F20"/>
          <w:lang w:val="en-US"/>
        </w:rPr>
        <w:t>it is also important to specify</w:t>
      </w:r>
      <w:r w:rsidRPr="00FA307E">
        <w:rPr>
          <w:color w:val="231F20"/>
          <w:lang w:val="en-US"/>
        </w:rPr>
        <w:t xml:space="preserve"> the quality characteristics </w:t>
      </w:r>
      <w:r>
        <w:rPr>
          <w:color w:val="231F20"/>
          <w:lang w:val="en-US"/>
        </w:rPr>
        <w:t>of</w:t>
      </w:r>
      <w:r w:rsidRPr="00FA307E">
        <w:rPr>
          <w:color w:val="231F20"/>
          <w:lang w:val="en-US"/>
        </w:rPr>
        <w:t xml:space="preserve"> systems and components. </w:t>
      </w:r>
      <w:r>
        <w:rPr>
          <w:color w:val="231F20"/>
          <w:lang w:val="en-US"/>
        </w:rPr>
        <w:t>This u</w:t>
      </w:r>
      <w:r w:rsidRPr="00FA307E">
        <w:rPr>
          <w:color w:val="231F20"/>
          <w:lang w:val="en-US"/>
        </w:rPr>
        <w:t>nit</w:t>
      </w:r>
      <w:r>
        <w:rPr>
          <w:color w:val="231F20"/>
          <w:lang w:val="en-US"/>
        </w:rPr>
        <w:t xml:space="preserve"> will explore</w:t>
      </w:r>
      <w:r w:rsidRPr="00FA307E">
        <w:rPr>
          <w:color w:val="231F20"/>
          <w:lang w:val="en-US"/>
        </w:rPr>
        <w:t xml:space="preserve"> models and methods for </w:t>
      </w:r>
      <w:r>
        <w:rPr>
          <w:color w:val="231F20"/>
          <w:lang w:val="en-US"/>
        </w:rPr>
        <w:t>specifying particular</w:t>
      </w:r>
      <w:r w:rsidRPr="00FA307E">
        <w:rPr>
          <w:color w:val="231F20"/>
          <w:lang w:val="en-US"/>
        </w:rPr>
        <w:t xml:space="preserve">, verifiable quality characteristics. </w:t>
      </w:r>
    </w:p>
    <w:p w14:paraId="1F9BABEE" w14:textId="77777777" w:rsidR="00BB36FA" w:rsidRPr="00FA307E" w:rsidRDefault="00BB36FA" w:rsidP="00BB36FA">
      <w:pPr>
        <w:pStyle w:val="BodyText"/>
        <w:rPr>
          <w:sz w:val="24"/>
          <w:lang w:val="en-US"/>
        </w:rPr>
      </w:pPr>
    </w:p>
    <w:p w14:paraId="321F901F" w14:textId="77777777" w:rsidR="00BB36FA" w:rsidRPr="00FA307E" w:rsidRDefault="00BB36FA" w:rsidP="00BB36FA">
      <w:pPr>
        <w:pStyle w:val="BodyText"/>
        <w:rPr>
          <w:sz w:val="35"/>
          <w:lang w:val="en-US"/>
        </w:rPr>
      </w:pPr>
    </w:p>
    <w:p w14:paraId="7FE8B3C0" w14:textId="77777777" w:rsidR="00BB36FA" w:rsidRPr="00FA307E" w:rsidRDefault="00BB36FA" w:rsidP="00BB36FA">
      <w:pPr>
        <w:pStyle w:val="Heading3"/>
        <w:numPr>
          <w:ilvl w:val="1"/>
          <w:numId w:val="34"/>
        </w:numPr>
        <w:tabs>
          <w:tab w:val="left" w:pos="2771"/>
          <w:tab w:val="left" w:pos="2772"/>
        </w:tabs>
        <w:ind w:hanging="568"/>
        <w:rPr>
          <w:lang w:val="en-US"/>
        </w:rPr>
      </w:pPr>
      <w:r w:rsidRPr="00FA307E">
        <w:rPr>
          <w:color w:val="003946"/>
          <w:lang w:val="en-US"/>
        </w:rPr>
        <w:t>Quality and quality models</w:t>
      </w:r>
    </w:p>
    <w:p w14:paraId="1D44B953" w14:textId="77777777" w:rsidR="00BB36FA" w:rsidRPr="00FA307E" w:rsidRDefault="00BB36FA" w:rsidP="00BB36FA">
      <w:pPr>
        <w:pStyle w:val="BodyText"/>
        <w:spacing w:before="7"/>
        <w:rPr>
          <w:sz w:val="41"/>
          <w:lang w:val="en-US"/>
        </w:rPr>
      </w:pPr>
    </w:p>
    <w:p w14:paraId="70866045" w14:textId="77777777" w:rsidR="00BB36FA" w:rsidRPr="00FA307E" w:rsidRDefault="00BB36FA" w:rsidP="00BB36FA">
      <w:pPr>
        <w:pStyle w:val="Heading6"/>
        <w:spacing w:before="1"/>
        <w:ind w:left="2204"/>
        <w:jc w:val="left"/>
        <w:rPr>
          <w:lang w:val="en-US"/>
        </w:rPr>
      </w:pPr>
      <w:r w:rsidRPr="00FA307E">
        <w:rPr>
          <w:color w:val="003946"/>
          <w:lang w:val="en-US"/>
        </w:rPr>
        <w:t>Software quality</w:t>
      </w:r>
    </w:p>
    <w:p w14:paraId="6E281CF7" w14:textId="77777777" w:rsidR="00BB36FA" w:rsidRPr="00FA307E" w:rsidRDefault="00BB36FA" w:rsidP="00BB36FA">
      <w:pPr>
        <w:pStyle w:val="BodyText"/>
        <w:spacing w:before="4"/>
        <w:rPr>
          <w:sz w:val="26"/>
          <w:lang w:val="en-US"/>
        </w:rPr>
      </w:pPr>
    </w:p>
    <w:p w14:paraId="13EC3122" w14:textId="77777777" w:rsidR="00BB36FA" w:rsidRPr="00FA307E" w:rsidRDefault="00BB36FA" w:rsidP="00BB36FA">
      <w:pPr>
        <w:pStyle w:val="BodyText"/>
        <w:spacing w:line="268" w:lineRule="auto"/>
        <w:ind w:left="2204" w:right="1254" w:hanging="1"/>
        <w:jc w:val="both"/>
        <w:rPr>
          <w:lang w:val="en-US"/>
        </w:rPr>
      </w:pPr>
      <w:r w:rsidRPr="00FA307E">
        <w:rPr>
          <w:color w:val="231F20"/>
          <w:lang w:val="en-US"/>
        </w:rPr>
        <w:t xml:space="preserve">In a general sense, ISO standard 9126 </w:t>
      </w:r>
      <w:r>
        <w:rPr>
          <w:color w:val="231F20"/>
          <w:lang w:val="en-US"/>
        </w:rPr>
        <w:t xml:space="preserve">defines software quality as follows </w:t>
      </w:r>
      <w:r w:rsidRPr="00FA307E">
        <w:rPr>
          <w:color w:val="231F20"/>
          <w:lang w:val="en-US"/>
        </w:rPr>
        <w:t xml:space="preserve">as follows: </w:t>
      </w:r>
    </w:p>
    <w:p w14:paraId="6725B380" w14:textId="77777777" w:rsidR="00BB36FA" w:rsidRPr="00FA307E" w:rsidRDefault="00BB36FA" w:rsidP="00BB36FA">
      <w:pPr>
        <w:pStyle w:val="BodyText"/>
        <w:spacing w:before="5"/>
        <w:rPr>
          <w:sz w:val="22"/>
          <w:lang w:val="en-US"/>
        </w:rPr>
      </w:pPr>
    </w:p>
    <w:p w14:paraId="2C6420A6" w14:textId="77777777" w:rsidR="00BB36FA" w:rsidRPr="00FA307E" w:rsidRDefault="00BB36FA" w:rsidP="00BB36FA">
      <w:pPr>
        <w:pStyle w:val="BodyText"/>
        <w:spacing w:line="268" w:lineRule="auto"/>
        <w:ind w:left="2204" w:right="1255" w:hanging="1"/>
        <w:jc w:val="both"/>
        <w:rPr>
          <w:lang w:val="en-US"/>
        </w:rPr>
      </w:pPr>
      <w:r w:rsidRPr="00FA307E">
        <w:rPr>
          <w:color w:val="231F20"/>
          <w:lang w:val="en-US"/>
        </w:rPr>
        <w:t>“Software quality is the totality of features and characteristics of a software product that bear on its ability to satisfy stated or implied needs.”</w:t>
      </w:r>
    </w:p>
    <w:p w14:paraId="18455068" w14:textId="77777777" w:rsidR="00BB36FA" w:rsidRPr="00FA307E" w:rsidRDefault="00BB36FA" w:rsidP="00BB36FA">
      <w:pPr>
        <w:pStyle w:val="BodyText"/>
        <w:spacing w:before="4"/>
        <w:rPr>
          <w:sz w:val="22"/>
          <w:lang w:val="en-US"/>
        </w:rPr>
      </w:pPr>
    </w:p>
    <w:p w14:paraId="362A5FED" w14:textId="77777777" w:rsidR="00BB36FA" w:rsidRPr="00FA307E" w:rsidRDefault="00BB36FA" w:rsidP="00BB36FA">
      <w:pPr>
        <w:pStyle w:val="BodyText"/>
        <w:spacing w:line="268" w:lineRule="auto"/>
        <w:ind w:left="2204" w:right="1254"/>
        <w:jc w:val="both"/>
        <w:rPr>
          <w:lang w:val="en-US"/>
        </w:rPr>
      </w:pPr>
      <w:r>
        <w:rPr>
          <w:color w:val="231F20"/>
          <w:lang w:val="en-US"/>
        </w:rPr>
        <w:t>S</w:t>
      </w:r>
      <w:r w:rsidRPr="00FA307E">
        <w:rPr>
          <w:color w:val="231F20"/>
          <w:lang w:val="en-US"/>
        </w:rPr>
        <w:t xml:space="preserve">oftware must </w:t>
      </w:r>
      <w:r>
        <w:rPr>
          <w:color w:val="231F20"/>
          <w:lang w:val="en-US"/>
        </w:rPr>
        <w:t xml:space="preserve">therefore </w:t>
      </w:r>
      <w:r w:rsidRPr="00FA307E">
        <w:rPr>
          <w:color w:val="231F20"/>
          <w:lang w:val="en-US"/>
        </w:rPr>
        <w:t xml:space="preserve">be </w:t>
      </w:r>
      <w:r>
        <w:rPr>
          <w:color w:val="231F20"/>
          <w:lang w:val="en-US"/>
        </w:rPr>
        <w:t xml:space="preserve">reviewed </w:t>
      </w:r>
      <w:r w:rsidRPr="00FA307E">
        <w:rPr>
          <w:color w:val="231F20"/>
          <w:lang w:val="en-US"/>
        </w:rPr>
        <w:t xml:space="preserve">to determine whether the delivered product meets the previously defined requirements or needs. </w:t>
      </w:r>
      <w:r>
        <w:rPr>
          <w:color w:val="231F20"/>
          <w:lang w:val="en-US"/>
        </w:rPr>
        <w:t>The standard stresses t</w:t>
      </w:r>
      <w:r w:rsidRPr="00FA307E">
        <w:rPr>
          <w:color w:val="231F20"/>
          <w:lang w:val="en-US"/>
        </w:rPr>
        <w:t>he importance of specification</w:t>
      </w:r>
      <w:r>
        <w:rPr>
          <w:color w:val="231F20"/>
          <w:lang w:val="en-US"/>
        </w:rPr>
        <w:t xml:space="preserve"> in this connection, stating that software</w:t>
      </w:r>
      <w:r w:rsidRPr="00FA307E">
        <w:rPr>
          <w:color w:val="231F20"/>
          <w:lang w:val="en-US"/>
        </w:rPr>
        <w:t xml:space="preserve"> quality can only be determined on the basis of the specification (“defined requirements”).</w:t>
      </w:r>
    </w:p>
    <w:p w14:paraId="12AEDF24" w14:textId="77777777" w:rsidR="00BB36FA" w:rsidRPr="00FA307E" w:rsidRDefault="00BB36FA" w:rsidP="00BB36FA">
      <w:pPr>
        <w:pStyle w:val="BodyText"/>
        <w:spacing w:before="4"/>
        <w:rPr>
          <w:sz w:val="22"/>
          <w:lang w:val="en-US"/>
        </w:rPr>
      </w:pPr>
    </w:p>
    <w:p w14:paraId="59B32BF6" w14:textId="77777777" w:rsidR="00BB36FA" w:rsidRPr="00FA307E" w:rsidRDefault="00BB36FA" w:rsidP="00BB36FA">
      <w:pPr>
        <w:pStyle w:val="BodyText"/>
        <w:spacing w:line="268" w:lineRule="auto"/>
        <w:ind w:left="2204" w:right="1254"/>
        <w:jc w:val="both"/>
        <w:rPr>
          <w:lang w:val="en-US"/>
        </w:rPr>
      </w:pPr>
      <w:r w:rsidRPr="00FA307E">
        <w:rPr>
          <w:color w:val="231F20"/>
          <w:lang w:val="en-US"/>
        </w:rPr>
        <w:t xml:space="preserve">This poses the challenge of </w:t>
      </w:r>
      <w:r>
        <w:rPr>
          <w:color w:val="231F20"/>
          <w:lang w:val="en-US"/>
        </w:rPr>
        <w:t>how to specify</w:t>
      </w:r>
      <w:r w:rsidRPr="00FA307E">
        <w:rPr>
          <w:color w:val="231F20"/>
          <w:lang w:val="en-US"/>
        </w:rPr>
        <w:t xml:space="preserve"> quality. </w:t>
      </w:r>
      <w:r>
        <w:rPr>
          <w:color w:val="231F20"/>
          <w:lang w:val="en-US"/>
        </w:rPr>
        <w:t>The earlier</w:t>
      </w:r>
      <w:r w:rsidRPr="00FA307E">
        <w:rPr>
          <w:color w:val="231F20"/>
          <w:lang w:val="en-US"/>
        </w:rPr>
        <w:t xml:space="preserve"> identification of requirements</w:t>
      </w:r>
      <w:r>
        <w:rPr>
          <w:color w:val="231F20"/>
          <w:lang w:val="en-US"/>
        </w:rPr>
        <w:t xml:space="preserve"> often includes only</w:t>
      </w:r>
      <w:r w:rsidRPr="00FA307E">
        <w:rPr>
          <w:color w:val="231F20"/>
          <w:lang w:val="en-US"/>
        </w:rPr>
        <w:t xml:space="preserve"> very general</w:t>
      </w:r>
      <w:r>
        <w:rPr>
          <w:color w:val="231F20"/>
          <w:lang w:val="en-US"/>
        </w:rPr>
        <w:t>ized quality</w:t>
      </w:r>
      <w:r w:rsidRPr="00FA307E">
        <w:rPr>
          <w:color w:val="231F20"/>
          <w:lang w:val="en-US"/>
        </w:rPr>
        <w:t xml:space="preserve"> requirements</w:t>
      </w:r>
      <w:r>
        <w:rPr>
          <w:color w:val="231F20"/>
          <w:lang w:val="en-US"/>
        </w:rPr>
        <w:t>, if at all</w:t>
      </w:r>
      <w:r w:rsidRPr="00FA307E">
        <w:rPr>
          <w:color w:val="231F20"/>
          <w:lang w:val="en-US"/>
        </w:rPr>
        <w:t xml:space="preserve">. Examples </w:t>
      </w:r>
      <w:r>
        <w:rPr>
          <w:color w:val="231F20"/>
          <w:lang w:val="en-US"/>
        </w:rPr>
        <w:t>might be</w:t>
      </w:r>
      <w:r w:rsidRPr="00FA307E">
        <w:rPr>
          <w:color w:val="231F20"/>
          <w:lang w:val="en-US"/>
        </w:rPr>
        <w:t xml:space="preserve">: “The system must offer good usability” or “the system must be secure” or “the system must be easy to maintain.” </w:t>
      </w:r>
      <w:r>
        <w:rPr>
          <w:color w:val="231F20"/>
          <w:lang w:val="en-US"/>
        </w:rPr>
        <w:t xml:space="preserve">While </w:t>
      </w:r>
      <w:r w:rsidRPr="00FA307E">
        <w:rPr>
          <w:color w:val="231F20"/>
          <w:lang w:val="en-US"/>
        </w:rPr>
        <w:t xml:space="preserve">all these statements </w:t>
      </w:r>
      <w:r>
        <w:rPr>
          <w:color w:val="231F20"/>
          <w:lang w:val="en-US"/>
        </w:rPr>
        <w:t>concern</w:t>
      </w:r>
      <w:r w:rsidRPr="00FA307E">
        <w:rPr>
          <w:color w:val="231F20"/>
          <w:lang w:val="en-US"/>
        </w:rPr>
        <w:t xml:space="preserve"> the system</w:t>
      </w:r>
      <w:r>
        <w:rPr>
          <w:color w:val="231F20"/>
          <w:lang w:val="en-US"/>
        </w:rPr>
        <w:t>’s quality</w:t>
      </w:r>
      <w:r w:rsidRPr="00FA307E">
        <w:rPr>
          <w:color w:val="231F20"/>
          <w:lang w:val="en-US"/>
        </w:rPr>
        <w:t xml:space="preserve">, they are too general and too abstract </w:t>
      </w:r>
      <w:r>
        <w:rPr>
          <w:color w:val="231F20"/>
          <w:lang w:val="en-US"/>
        </w:rPr>
        <w:t>for</w:t>
      </w:r>
      <w:r w:rsidRPr="00FA307E">
        <w:rPr>
          <w:color w:val="231F20"/>
          <w:lang w:val="en-US"/>
        </w:rPr>
        <w:t xml:space="preserve"> the software architect or develop</w:t>
      </w:r>
      <w:r>
        <w:rPr>
          <w:color w:val="231F20"/>
          <w:lang w:val="en-US"/>
        </w:rPr>
        <w:t xml:space="preserve">er </w:t>
      </w:r>
      <w:r w:rsidRPr="00FA307E">
        <w:rPr>
          <w:color w:val="231F20"/>
          <w:lang w:val="en-US"/>
        </w:rPr>
        <w:t xml:space="preserve">to derive specific </w:t>
      </w:r>
      <w:r>
        <w:rPr>
          <w:color w:val="231F20"/>
          <w:lang w:val="en-US"/>
        </w:rPr>
        <w:t xml:space="preserve">system </w:t>
      </w:r>
      <w:r w:rsidRPr="00FA307E">
        <w:rPr>
          <w:color w:val="231F20"/>
          <w:lang w:val="en-US"/>
        </w:rPr>
        <w:t xml:space="preserve">requirements. </w:t>
      </w:r>
      <w:r>
        <w:rPr>
          <w:color w:val="231F20"/>
          <w:lang w:val="en-US"/>
        </w:rPr>
        <w:t>Furthermore,</w:t>
      </w:r>
      <w:r w:rsidRPr="00FA307E">
        <w:rPr>
          <w:color w:val="231F20"/>
          <w:lang w:val="en-US"/>
        </w:rPr>
        <w:t xml:space="preserve"> these requirements </w:t>
      </w:r>
      <w:r>
        <w:rPr>
          <w:color w:val="231F20"/>
          <w:lang w:val="en-US"/>
        </w:rPr>
        <w:t>are not suitable for use</w:t>
      </w:r>
      <w:r w:rsidRPr="00FA307E">
        <w:rPr>
          <w:color w:val="231F20"/>
          <w:lang w:val="en-US"/>
        </w:rPr>
        <w:t xml:space="preserve"> as the basis for preparing test cases with which </w:t>
      </w:r>
      <w:r>
        <w:rPr>
          <w:color w:val="231F20"/>
          <w:lang w:val="en-US"/>
        </w:rPr>
        <w:t xml:space="preserve">to document </w:t>
      </w:r>
      <w:r w:rsidRPr="00FA307E">
        <w:rPr>
          <w:color w:val="231F20"/>
          <w:lang w:val="en-US"/>
        </w:rPr>
        <w:t xml:space="preserve">the required quality. </w:t>
      </w:r>
      <w:r>
        <w:rPr>
          <w:color w:val="231F20"/>
          <w:lang w:val="en-US"/>
        </w:rPr>
        <w:t>As well as</w:t>
      </w:r>
      <w:r w:rsidRPr="00FA307E">
        <w:rPr>
          <w:color w:val="231F20"/>
          <w:lang w:val="en-US"/>
        </w:rPr>
        <w:t xml:space="preserve"> the functional requirements placed on a system or component, it is </w:t>
      </w:r>
      <w:r>
        <w:rPr>
          <w:color w:val="231F20"/>
          <w:lang w:val="en-US"/>
        </w:rPr>
        <w:t>equally important to specify its</w:t>
      </w:r>
      <w:r w:rsidRPr="00FA307E">
        <w:rPr>
          <w:color w:val="231F20"/>
          <w:lang w:val="en-US"/>
        </w:rPr>
        <w:t xml:space="preserve"> quality characteristics.</w:t>
      </w:r>
    </w:p>
    <w:p w14:paraId="49AA6BEF" w14:textId="77777777" w:rsidR="00BB36FA" w:rsidRPr="00FA307E" w:rsidRDefault="00BB36FA" w:rsidP="00BB36FA">
      <w:pPr>
        <w:pStyle w:val="BodyText"/>
        <w:rPr>
          <w:sz w:val="24"/>
          <w:lang w:val="en-US"/>
        </w:rPr>
      </w:pPr>
    </w:p>
    <w:p w14:paraId="29FB9B6C" w14:textId="77777777" w:rsidR="00BB36FA" w:rsidRPr="00FA307E" w:rsidRDefault="00BB36FA" w:rsidP="00BB36FA">
      <w:pPr>
        <w:pStyle w:val="Heading6"/>
        <w:spacing w:before="198"/>
        <w:ind w:left="2204"/>
        <w:jc w:val="left"/>
        <w:rPr>
          <w:lang w:val="en-US"/>
        </w:rPr>
      </w:pPr>
      <w:r w:rsidRPr="00FA307E">
        <w:rPr>
          <w:color w:val="003946"/>
          <w:lang w:val="en-US"/>
        </w:rPr>
        <w:t>Quality characteristic</w:t>
      </w:r>
      <w:r>
        <w:rPr>
          <w:color w:val="003946"/>
          <w:lang w:val="en-US"/>
        </w:rPr>
        <w:t>s</w:t>
      </w:r>
    </w:p>
    <w:p w14:paraId="348651C8" w14:textId="77777777" w:rsidR="00BB36FA" w:rsidRPr="00FA307E" w:rsidRDefault="00BB36FA" w:rsidP="00BB36FA">
      <w:pPr>
        <w:pStyle w:val="BodyText"/>
        <w:spacing w:before="5"/>
        <w:rPr>
          <w:sz w:val="26"/>
          <w:lang w:val="en-US"/>
        </w:rPr>
      </w:pPr>
    </w:p>
    <w:p w14:paraId="1FFC2D71" w14:textId="77777777" w:rsidR="00BB36FA" w:rsidRPr="00FA307E" w:rsidRDefault="00BB36FA" w:rsidP="00BB36FA">
      <w:pPr>
        <w:pStyle w:val="BodyText"/>
        <w:spacing w:line="268" w:lineRule="auto"/>
        <w:ind w:left="2204" w:right="1255" w:hanging="1"/>
        <w:jc w:val="both"/>
        <w:rPr>
          <w:lang w:val="en-US"/>
        </w:rPr>
      </w:pPr>
      <w:r w:rsidRPr="00FA307E">
        <w:rPr>
          <w:color w:val="231F20"/>
          <w:lang w:val="en-US"/>
        </w:rPr>
        <w:t xml:space="preserve">Quality characteristics define </w:t>
      </w:r>
      <w:r>
        <w:rPr>
          <w:color w:val="231F20"/>
          <w:lang w:val="en-US"/>
        </w:rPr>
        <w:t xml:space="preserve">which </w:t>
      </w:r>
      <w:r w:rsidRPr="00FA307E">
        <w:rPr>
          <w:color w:val="231F20"/>
          <w:lang w:val="en-US"/>
        </w:rPr>
        <w:t xml:space="preserve">qualitative properties the system must fulfill. They do not describe new functions but </w:t>
      </w:r>
      <w:r>
        <w:rPr>
          <w:color w:val="231F20"/>
          <w:lang w:val="en-US"/>
        </w:rPr>
        <w:t xml:space="preserve">add </w:t>
      </w:r>
      <w:r w:rsidRPr="00FA307E">
        <w:rPr>
          <w:color w:val="231F20"/>
          <w:lang w:val="en-US"/>
        </w:rPr>
        <w:t>qualitative and quantitative characteristics</w:t>
      </w:r>
      <w:r>
        <w:rPr>
          <w:color w:val="231F20"/>
          <w:lang w:val="en-US"/>
        </w:rPr>
        <w:t xml:space="preserve"> to conceptual</w:t>
      </w:r>
      <w:r w:rsidRPr="00FA307E">
        <w:rPr>
          <w:color w:val="231F20"/>
          <w:lang w:val="en-US"/>
        </w:rPr>
        <w:t xml:space="preserve"> functions. </w:t>
      </w:r>
    </w:p>
    <w:p w14:paraId="2867FBFA" w14:textId="77777777" w:rsidR="00BB36FA" w:rsidRPr="00FA307E" w:rsidRDefault="00BB36FA" w:rsidP="00BB36FA">
      <w:pPr>
        <w:spacing w:line="268" w:lineRule="auto"/>
        <w:jc w:val="both"/>
        <w:rPr>
          <w:lang w:val="en-US"/>
        </w:rPr>
        <w:sectPr w:rsidR="00BB36FA" w:rsidRPr="00FA307E">
          <w:headerReference w:type="even" r:id="rId159"/>
          <w:headerReference w:type="default" r:id="rId160"/>
          <w:footerReference w:type="even" r:id="rId161"/>
          <w:footerReference w:type="default" r:id="rId162"/>
          <w:pgSz w:w="11910" w:h="16840"/>
          <w:pgMar w:top="960" w:right="160" w:bottom="680" w:left="460" w:header="0" w:footer="486" w:gutter="0"/>
          <w:pgNumType w:start="132"/>
          <w:cols w:space="720"/>
        </w:sectPr>
      </w:pPr>
    </w:p>
    <w:p w14:paraId="383A7AF1" w14:textId="77777777" w:rsidR="00BB36FA" w:rsidRPr="00FA307E" w:rsidRDefault="00BB36FA" w:rsidP="00BB36FA">
      <w:pPr>
        <w:pStyle w:val="BodyText"/>
        <w:rPr>
          <w:lang w:val="en-US"/>
        </w:rPr>
      </w:pPr>
    </w:p>
    <w:p w14:paraId="368B3037" w14:textId="77777777" w:rsidR="00BB36FA" w:rsidRPr="00FA307E" w:rsidRDefault="00BB36FA" w:rsidP="00BB36FA">
      <w:pPr>
        <w:pStyle w:val="BodyText"/>
        <w:rPr>
          <w:lang w:val="en-US"/>
        </w:rPr>
      </w:pPr>
    </w:p>
    <w:p w14:paraId="14C57E75" w14:textId="77777777" w:rsidR="00BB36FA" w:rsidRPr="00FA307E" w:rsidRDefault="00BB36FA" w:rsidP="00BB36FA">
      <w:pPr>
        <w:ind w:left="957"/>
        <w:rPr>
          <w:sz w:val="18"/>
          <w:lang w:val="en-US"/>
        </w:rPr>
      </w:pPr>
      <w:r w:rsidRPr="00FA307E">
        <w:rPr>
          <w:color w:val="003946"/>
          <w:sz w:val="18"/>
          <w:lang w:val="en-US"/>
        </w:rPr>
        <w:t>Specification of quality characteristics</w:t>
      </w:r>
    </w:p>
    <w:p w14:paraId="77910520" w14:textId="77777777" w:rsidR="00BB36FA" w:rsidRPr="00FA307E" w:rsidRDefault="00BB36FA" w:rsidP="00BB36FA">
      <w:pPr>
        <w:pStyle w:val="BodyText"/>
        <w:rPr>
          <w:lang w:val="en-US"/>
        </w:rPr>
      </w:pPr>
    </w:p>
    <w:p w14:paraId="117E866D" w14:textId="77777777" w:rsidR="00BB36FA" w:rsidRPr="00FA307E" w:rsidRDefault="00BB36FA" w:rsidP="00BB36FA">
      <w:pPr>
        <w:pStyle w:val="BodyText"/>
        <w:rPr>
          <w:lang w:val="en-US"/>
        </w:rPr>
      </w:pPr>
    </w:p>
    <w:p w14:paraId="3DF7C95B" w14:textId="77777777" w:rsidR="00BB36FA" w:rsidRPr="00FA307E" w:rsidRDefault="00BB36FA" w:rsidP="00BB36FA">
      <w:pPr>
        <w:pStyle w:val="BodyText"/>
        <w:rPr>
          <w:lang w:val="en-US"/>
        </w:rPr>
      </w:pPr>
    </w:p>
    <w:p w14:paraId="65F48604" w14:textId="77777777" w:rsidR="00BB36FA" w:rsidRPr="00FA307E" w:rsidRDefault="00BB36FA" w:rsidP="00BB36FA">
      <w:pPr>
        <w:pStyle w:val="BodyText"/>
        <w:rPr>
          <w:lang w:val="en-US"/>
        </w:rPr>
      </w:pPr>
    </w:p>
    <w:p w14:paraId="70C63F1C" w14:textId="77777777" w:rsidR="00BB36FA" w:rsidRPr="00FA307E" w:rsidRDefault="00BB36FA" w:rsidP="00BB36FA">
      <w:pPr>
        <w:pStyle w:val="BodyText"/>
        <w:spacing w:before="6"/>
        <w:rPr>
          <w:sz w:val="22"/>
          <w:lang w:val="en-US"/>
        </w:rPr>
      </w:pPr>
    </w:p>
    <w:p w14:paraId="00701873" w14:textId="77777777" w:rsidR="00BB36FA" w:rsidRPr="00FA307E" w:rsidRDefault="00BB36FA" w:rsidP="00BB36FA">
      <w:pPr>
        <w:pStyle w:val="BodyText"/>
        <w:spacing w:before="99" w:line="268" w:lineRule="auto"/>
        <w:ind w:left="957" w:right="2502" w:hanging="1"/>
        <w:jc w:val="both"/>
        <w:rPr>
          <w:lang w:val="en-US"/>
        </w:rPr>
      </w:pPr>
      <w:r>
        <w:rPr>
          <w:color w:val="231F20"/>
          <w:lang w:val="en-US"/>
        </w:rPr>
        <w:t>The conceptual/technical s</w:t>
      </w:r>
      <w:r w:rsidRPr="00FA307E">
        <w:rPr>
          <w:color w:val="231F20"/>
          <w:lang w:val="en-US"/>
        </w:rPr>
        <w:t>pecification</w:t>
      </w:r>
      <w:r>
        <w:rPr>
          <w:color w:val="231F20"/>
          <w:lang w:val="en-US"/>
        </w:rPr>
        <w:t xml:space="preserve"> must refine</w:t>
      </w:r>
      <w:r w:rsidRPr="00FA307E">
        <w:rPr>
          <w:color w:val="231F20"/>
          <w:lang w:val="en-US"/>
        </w:rPr>
        <w:t xml:space="preserve"> quality characteristics, firstly</w:t>
      </w:r>
      <w:r>
        <w:rPr>
          <w:color w:val="231F20"/>
          <w:lang w:val="en-US"/>
        </w:rPr>
        <w:t xml:space="preserve"> to</w:t>
      </w:r>
      <w:r w:rsidRPr="00FA307E">
        <w:rPr>
          <w:color w:val="231F20"/>
          <w:lang w:val="en-US"/>
        </w:rPr>
        <w:t xml:space="preserve"> reflect the actual needs of users</w:t>
      </w:r>
      <w:r>
        <w:rPr>
          <w:color w:val="231F20"/>
          <w:lang w:val="en-US"/>
        </w:rPr>
        <w:t>,</w:t>
      </w:r>
      <w:r w:rsidRPr="00FA307E">
        <w:rPr>
          <w:color w:val="231F20"/>
          <w:lang w:val="en-US"/>
        </w:rPr>
        <w:t xml:space="preserve"> and secondly</w:t>
      </w:r>
      <w:r>
        <w:rPr>
          <w:color w:val="231F20"/>
          <w:lang w:val="en-US"/>
        </w:rPr>
        <w:t xml:space="preserve"> to define</w:t>
      </w:r>
      <w:r w:rsidRPr="00FA307E">
        <w:rPr>
          <w:color w:val="231F20"/>
          <w:lang w:val="en-US"/>
        </w:rPr>
        <w:t xml:space="preserve"> </w:t>
      </w:r>
      <w:r>
        <w:rPr>
          <w:color w:val="231F20"/>
          <w:lang w:val="en-US"/>
        </w:rPr>
        <w:t xml:space="preserve">the system’s </w:t>
      </w:r>
      <w:r w:rsidRPr="00FA307E">
        <w:rPr>
          <w:color w:val="231F20"/>
          <w:lang w:val="en-US"/>
        </w:rPr>
        <w:t>specific, measurable properties.</w:t>
      </w:r>
    </w:p>
    <w:p w14:paraId="6766B03E" w14:textId="77777777" w:rsidR="00BB36FA" w:rsidRPr="00FA307E" w:rsidRDefault="00BB36FA" w:rsidP="00BB36FA">
      <w:pPr>
        <w:pStyle w:val="BodyText"/>
        <w:spacing w:before="4"/>
        <w:rPr>
          <w:sz w:val="22"/>
          <w:lang w:val="en-US"/>
        </w:rPr>
      </w:pPr>
    </w:p>
    <w:p w14:paraId="69842AC4" w14:textId="71C6204E" w:rsidR="00BB36FA" w:rsidRPr="00FA307E" w:rsidRDefault="00BB36FA" w:rsidP="00BB36FA">
      <w:pPr>
        <w:pStyle w:val="BodyText"/>
        <w:spacing w:before="1" w:line="268" w:lineRule="auto"/>
        <w:ind w:left="957" w:right="2502"/>
        <w:jc w:val="both"/>
        <w:rPr>
          <w:lang w:val="en-US"/>
        </w:rPr>
      </w:pPr>
      <w:r>
        <w:rPr>
          <w:color w:val="231F20"/>
          <w:lang w:val="en-US"/>
        </w:rPr>
        <w:t>T</w:t>
      </w:r>
      <w:r w:rsidRPr="00FA307E">
        <w:rPr>
          <w:color w:val="231F20"/>
          <w:lang w:val="en-US"/>
        </w:rPr>
        <w:t xml:space="preserve">he </w:t>
      </w:r>
      <w:r>
        <w:rPr>
          <w:color w:val="231F20"/>
          <w:lang w:val="en-US"/>
        </w:rPr>
        <w:t>totality</w:t>
      </w:r>
      <w:r w:rsidRPr="00FA307E">
        <w:rPr>
          <w:color w:val="231F20"/>
          <w:lang w:val="en-US"/>
        </w:rPr>
        <w:t xml:space="preserve"> of quality characteristics </w:t>
      </w:r>
      <w:r>
        <w:rPr>
          <w:color w:val="231F20"/>
          <w:lang w:val="en-US"/>
        </w:rPr>
        <w:t xml:space="preserve">ultimately </w:t>
      </w:r>
      <w:r w:rsidRPr="00FA307E">
        <w:rPr>
          <w:color w:val="231F20"/>
          <w:lang w:val="en-US"/>
        </w:rPr>
        <w:t>describes a software system</w:t>
      </w:r>
      <w:r>
        <w:rPr>
          <w:color w:val="231F20"/>
          <w:lang w:val="en-US"/>
        </w:rPr>
        <w:t>’s quality objective</w:t>
      </w:r>
      <w:r w:rsidRPr="00FA307E">
        <w:rPr>
          <w:color w:val="231F20"/>
          <w:lang w:val="en-US"/>
        </w:rPr>
        <w:t>. The SMART model use</w:t>
      </w:r>
      <w:r>
        <w:rPr>
          <w:color w:val="231F20"/>
          <w:lang w:val="en-US"/>
        </w:rPr>
        <w:t>d</w:t>
      </w:r>
      <w:r w:rsidRPr="00FA307E">
        <w:rPr>
          <w:color w:val="231F20"/>
          <w:lang w:val="en-US"/>
        </w:rPr>
        <w:t xml:space="preserve"> in project management and human resources development is </w:t>
      </w:r>
      <w:r>
        <w:rPr>
          <w:color w:val="231F20"/>
          <w:lang w:val="en-US"/>
        </w:rPr>
        <w:t>ideal for ga</w:t>
      </w:r>
      <w:r w:rsidR="00C145A1">
        <w:rPr>
          <w:color w:val="231F20"/>
          <w:lang w:val="en-US"/>
        </w:rPr>
        <w:t>u</w:t>
      </w:r>
      <w:r>
        <w:rPr>
          <w:color w:val="231F20"/>
          <w:lang w:val="en-US"/>
        </w:rPr>
        <w:t>ging</w:t>
      </w:r>
      <w:r w:rsidRPr="00FA307E">
        <w:rPr>
          <w:color w:val="231F20"/>
          <w:lang w:val="en-US"/>
        </w:rPr>
        <w:t xml:space="preserve"> whether quality characteristics </w:t>
      </w:r>
      <w:r>
        <w:rPr>
          <w:color w:val="231F20"/>
          <w:lang w:val="en-US"/>
        </w:rPr>
        <w:t>have been</w:t>
      </w:r>
      <w:r w:rsidRPr="00FA307E">
        <w:rPr>
          <w:color w:val="231F20"/>
          <w:lang w:val="en-US"/>
        </w:rPr>
        <w:t xml:space="preserve"> adequately described. </w:t>
      </w:r>
      <w:r>
        <w:rPr>
          <w:color w:val="231F20"/>
          <w:lang w:val="en-US"/>
        </w:rPr>
        <w:t>B</w:t>
      </w:r>
      <w:r w:rsidRPr="00FA307E">
        <w:rPr>
          <w:color w:val="231F20"/>
          <w:lang w:val="en-US"/>
        </w:rPr>
        <w:t xml:space="preserve">oth of these </w:t>
      </w:r>
      <w:r>
        <w:rPr>
          <w:color w:val="231F20"/>
          <w:lang w:val="en-US"/>
        </w:rPr>
        <w:t>industries agree</w:t>
      </w:r>
      <w:r w:rsidRPr="00FA307E">
        <w:rPr>
          <w:color w:val="231F20"/>
          <w:lang w:val="en-US"/>
        </w:rPr>
        <w:t xml:space="preserve"> targets </w:t>
      </w:r>
      <w:r>
        <w:rPr>
          <w:color w:val="231F20"/>
          <w:lang w:val="en-US"/>
        </w:rPr>
        <w:t>and then review</w:t>
      </w:r>
      <w:r w:rsidRPr="00FA307E">
        <w:rPr>
          <w:color w:val="231F20"/>
          <w:lang w:val="en-US"/>
        </w:rPr>
        <w:t xml:space="preserve"> their achievement. </w:t>
      </w:r>
      <w:r>
        <w:rPr>
          <w:color w:val="231F20"/>
          <w:lang w:val="en-US"/>
        </w:rPr>
        <w:t>The</w:t>
      </w:r>
      <w:r w:rsidRPr="00FA307E">
        <w:rPr>
          <w:color w:val="231F20"/>
          <w:lang w:val="en-US"/>
        </w:rPr>
        <w:t xml:space="preserve"> </w:t>
      </w:r>
      <w:r>
        <w:rPr>
          <w:color w:val="231F20"/>
          <w:lang w:val="en-US"/>
        </w:rPr>
        <w:t xml:space="preserve">definition of </w:t>
      </w:r>
      <w:r w:rsidRPr="00FA307E">
        <w:rPr>
          <w:color w:val="231F20"/>
          <w:lang w:val="en-US"/>
        </w:rPr>
        <w:t xml:space="preserve">quality characteristics </w:t>
      </w:r>
      <w:r>
        <w:rPr>
          <w:color w:val="231F20"/>
          <w:lang w:val="en-US"/>
        </w:rPr>
        <w:t>for</w:t>
      </w:r>
      <w:r w:rsidRPr="00FA307E">
        <w:rPr>
          <w:color w:val="231F20"/>
          <w:lang w:val="en-US"/>
        </w:rPr>
        <w:t xml:space="preserve"> software systems </w:t>
      </w:r>
      <w:r>
        <w:rPr>
          <w:color w:val="231F20"/>
          <w:lang w:val="en-US"/>
        </w:rPr>
        <w:t xml:space="preserve">is well-suited </w:t>
      </w:r>
      <w:r w:rsidRPr="00FA307E">
        <w:rPr>
          <w:color w:val="231F20"/>
          <w:lang w:val="en-US"/>
        </w:rPr>
        <w:t>to the SMART technique. SMART is an acronym coined by Schiersmann/Thiel (2000) as follows:</w:t>
      </w:r>
    </w:p>
    <w:p w14:paraId="0E698A42" w14:textId="77777777" w:rsidR="00BB36FA" w:rsidRPr="00FA307E" w:rsidRDefault="00BB36FA" w:rsidP="00BB36FA">
      <w:pPr>
        <w:pStyle w:val="BodyText"/>
        <w:spacing w:before="3"/>
        <w:rPr>
          <w:sz w:val="22"/>
          <w:lang w:val="en-US"/>
        </w:rPr>
      </w:pPr>
    </w:p>
    <w:p w14:paraId="01E9AC6B" w14:textId="77777777" w:rsidR="00BB36FA" w:rsidRPr="00FA307E" w:rsidRDefault="00BB36FA" w:rsidP="00BB36FA">
      <w:pPr>
        <w:pStyle w:val="ListParagraph"/>
        <w:numPr>
          <w:ilvl w:val="0"/>
          <w:numId w:val="3"/>
        </w:numPr>
        <w:tabs>
          <w:tab w:val="left" w:pos="1237"/>
          <w:tab w:val="left" w:pos="1238"/>
        </w:tabs>
        <w:spacing w:before="1" w:line="268" w:lineRule="auto"/>
        <w:ind w:right="2948" w:hanging="281"/>
        <w:rPr>
          <w:sz w:val="20"/>
          <w:lang w:val="en-US"/>
        </w:rPr>
      </w:pPr>
      <w:r w:rsidRPr="00FA307E">
        <w:rPr>
          <w:color w:val="231F20"/>
          <w:sz w:val="20"/>
          <w:lang w:val="en-US"/>
        </w:rPr>
        <w:t xml:space="preserve">S = </w:t>
      </w:r>
      <w:r>
        <w:rPr>
          <w:color w:val="231F20"/>
          <w:sz w:val="20"/>
          <w:lang w:val="en-US"/>
        </w:rPr>
        <w:t>S</w:t>
      </w:r>
      <w:r w:rsidRPr="00FA307E">
        <w:rPr>
          <w:color w:val="231F20"/>
          <w:sz w:val="20"/>
          <w:lang w:val="en-US"/>
        </w:rPr>
        <w:t>pecific</w:t>
      </w:r>
      <w:r>
        <w:rPr>
          <w:color w:val="231F20"/>
          <w:sz w:val="20"/>
          <w:lang w:val="en-US"/>
        </w:rPr>
        <w:t>:</w:t>
      </w:r>
      <w:r w:rsidRPr="00FA307E">
        <w:rPr>
          <w:color w:val="231F20"/>
          <w:sz w:val="20"/>
          <w:lang w:val="en-US"/>
        </w:rPr>
        <w:t xml:space="preserve"> Quality characteristics should be clearly described and defined.</w:t>
      </w:r>
    </w:p>
    <w:p w14:paraId="7C883F50" w14:textId="77777777" w:rsidR="00BB36FA" w:rsidRPr="00FA307E" w:rsidRDefault="00BB36FA" w:rsidP="00BB36FA">
      <w:pPr>
        <w:pStyle w:val="ListParagraph"/>
        <w:numPr>
          <w:ilvl w:val="0"/>
          <w:numId w:val="3"/>
        </w:numPr>
        <w:tabs>
          <w:tab w:val="left" w:pos="1237"/>
          <w:tab w:val="left" w:pos="1238"/>
        </w:tabs>
        <w:spacing w:line="268" w:lineRule="auto"/>
        <w:ind w:right="2953"/>
        <w:rPr>
          <w:sz w:val="20"/>
          <w:lang w:val="en-US"/>
        </w:rPr>
      </w:pPr>
      <w:r w:rsidRPr="00FA307E">
        <w:rPr>
          <w:color w:val="231F20"/>
          <w:sz w:val="20"/>
          <w:lang w:val="en-US"/>
        </w:rPr>
        <w:t xml:space="preserve">M = </w:t>
      </w:r>
      <w:r>
        <w:rPr>
          <w:color w:val="231F20"/>
          <w:sz w:val="20"/>
          <w:lang w:val="en-US"/>
        </w:rPr>
        <w:t>M</w:t>
      </w:r>
      <w:r w:rsidRPr="00FA307E">
        <w:rPr>
          <w:color w:val="231F20"/>
          <w:sz w:val="20"/>
          <w:lang w:val="en-US"/>
        </w:rPr>
        <w:t>easurable (qualitative, quantitative): It must be possible to verify implementation of the quality characteristics.</w:t>
      </w:r>
    </w:p>
    <w:p w14:paraId="11F1D3FB" w14:textId="77777777" w:rsidR="00BB36FA" w:rsidRPr="00FA307E" w:rsidRDefault="00BB36FA" w:rsidP="00BB36FA">
      <w:pPr>
        <w:pStyle w:val="ListParagraph"/>
        <w:numPr>
          <w:ilvl w:val="0"/>
          <w:numId w:val="3"/>
        </w:numPr>
        <w:tabs>
          <w:tab w:val="left" w:pos="1237"/>
          <w:tab w:val="left" w:pos="1238"/>
        </w:tabs>
        <w:spacing w:line="268" w:lineRule="auto"/>
        <w:ind w:right="2690"/>
        <w:rPr>
          <w:sz w:val="20"/>
          <w:lang w:val="en-US"/>
        </w:rPr>
      </w:pPr>
      <w:r w:rsidRPr="00FA307E">
        <w:rPr>
          <w:color w:val="231F20"/>
          <w:sz w:val="20"/>
          <w:lang w:val="en-US"/>
        </w:rPr>
        <w:t xml:space="preserve">A = </w:t>
      </w:r>
      <w:r>
        <w:rPr>
          <w:color w:val="231F20"/>
          <w:sz w:val="20"/>
          <w:lang w:val="en-US"/>
        </w:rPr>
        <w:t>Acceptable</w:t>
      </w:r>
      <w:r w:rsidRPr="00FA307E">
        <w:rPr>
          <w:color w:val="231F20"/>
          <w:sz w:val="20"/>
          <w:lang w:val="en-US"/>
        </w:rPr>
        <w:t>: The quality characteristics</w:t>
      </w:r>
      <w:r>
        <w:rPr>
          <w:color w:val="231F20"/>
          <w:sz w:val="20"/>
          <w:lang w:val="en-US"/>
        </w:rPr>
        <w:t>, including the testing methods used,</w:t>
      </w:r>
      <w:r w:rsidRPr="00FA307E">
        <w:rPr>
          <w:color w:val="231F20"/>
          <w:sz w:val="20"/>
          <w:lang w:val="en-US"/>
        </w:rPr>
        <w:t xml:space="preserve"> must be accepted by the</w:t>
      </w:r>
      <w:r>
        <w:rPr>
          <w:color w:val="231F20"/>
          <w:sz w:val="20"/>
          <w:lang w:val="en-US"/>
        </w:rPr>
        <w:t xml:space="preserve"> project’s</w:t>
      </w:r>
      <w:r w:rsidRPr="00FA307E">
        <w:rPr>
          <w:color w:val="231F20"/>
          <w:sz w:val="20"/>
          <w:lang w:val="en-US"/>
        </w:rPr>
        <w:t xml:space="preserve"> stakeholders.</w:t>
      </w:r>
    </w:p>
    <w:p w14:paraId="055E0E97" w14:textId="77777777" w:rsidR="00BB36FA" w:rsidRPr="00FA307E" w:rsidRDefault="00BB36FA" w:rsidP="00BB36FA">
      <w:pPr>
        <w:pStyle w:val="ListParagraph"/>
        <w:numPr>
          <w:ilvl w:val="0"/>
          <w:numId w:val="3"/>
        </w:numPr>
        <w:tabs>
          <w:tab w:val="left" w:pos="1237"/>
          <w:tab w:val="left" w:pos="1238"/>
        </w:tabs>
        <w:spacing w:line="268" w:lineRule="auto"/>
        <w:ind w:right="2820"/>
        <w:rPr>
          <w:sz w:val="20"/>
          <w:lang w:val="en-US"/>
        </w:rPr>
      </w:pPr>
      <w:r w:rsidRPr="00FA307E">
        <w:rPr>
          <w:color w:val="231F20"/>
          <w:sz w:val="20"/>
          <w:lang w:val="en-US"/>
        </w:rPr>
        <w:t xml:space="preserve">R = </w:t>
      </w:r>
      <w:r>
        <w:rPr>
          <w:color w:val="231F20"/>
          <w:sz w:val="20"/>
          <w:lang w:val="en-US"/>
        </w:rPr>
        <w:t>R</w:t>
      </w:r>
      <w:r w:rsidRPr="00FA307E">
        <w:rPr>
          <w:color w:val="231F20"/>
          <w:sz w:val="20"/>
          <w:lang w:val="en-US"/>
        </w:rPr>
        <w:t>ealistic</w:t>
      </w:r>
      <w:r>
        <w:rPr>
          <w:color w:val="231F20"/>
          <w:sz w:val="20"/>
          <w:lang w:val="en-US"/>
        </w:rPr>
        <w:t>:</w:t>
      </w:r>
      <w:r w:rsidRPr="00FA307E">
        <w:rPr>
          <w:color w:val="231F20"/>
          <w:sz w:val="20"/>
          <w:lang w:val="en-US"/>
        </w:rPr>
        <w:t xml:space="preserve"> Quality characteristics must be achievable, with due regard for functional and organizational framework conditions.</w:t>
      </w:r>
    </w:p>
    <w:p w14:paraId="0462787F" w14:textId="77777777" w:rsidR="00BB36FA" w:rsidRPr="00FA307E" w:rsidRDefault="00BB36FA" w:rsidP="00BB36FA">
      <w:pPr>
        <w:pStyle w:val="ListParagraph"/>
        <w:numPr>
          <w:ilvl w:val="0"/>
          <w:numId w:val="3"/>
        </w:numPr>
        <w:tabs>
          <w:tab w:val="left" w:pos="1237"/>
          <w:tab w:val="left" w:pos="1238"/>
        </w:tabs>
        <w:spacing w:line="268" w:lineRule="auto"/>
        <w:ind w:right="2730"/>
        <w:rPr>
          <w:sz w:val="20"/>
          <w:lang w:val="en-US"/>
        </w:rPr>
      </w:pPr>
      <w:r w:rsidRPr="00FA307E">
        <w:rPr>
          <w:color w:val="231F20"/>
          <w:sz w:val="20"/>
          <w:lang w:val="en-US"/>
        </w:rPr>
        <w:t xml:space="preserve">T = </w:t>
      </w:r>
      <w:r>
        <w:rPr>
          <w:color w:val="231F20"/>
          <w:sz w:val="20"/>
          <w:lang w:val="en-US"/>
        </w:rPr>
        <w:t>T</w:t>
      </w:r>
      <w:r w:rsidRPr="00FA307E">
        <w:rPr>
          <w:color w:val="231F20"/>
          <w:sz w:val="20"/>
          <w:lang w:val="en-US"/>
        </w:rPr>
        <w:t>ime-bound</w:t>
      </w:r>
      <w:r>
        <w:rPr>
          <w:color w:val="231F20"/>
          <w:sz w:val="20"/>
          <w:lang w:val="en-US"/>
        </w:rPr>
        <w:t>:</w:t>
      </w:r>
      <w:r w:rsidRPr="00FA307E">
        <w:rPr>
          <w:color w:val="231F20"/>
          <w:sz w:val="20"/>
          <w:lang w:val="en-US"/>
        </w:rPr>
        <w:t xml:space="preserve"> Quality characteristics must be implemented within a </w:t>
      </w:r>
      <w:r>
        <w:rPr>
          <w:color w:val="231F20"/>
          <w:sz w:val="20"/>
          <w:lang w:val="en-US"/>
        </w:rPr>
        <w:t>set</w:t>
      </w:r>
      <w:r w:rsidRPr="00FA307E">
        <w:rPr>
          <w:color w:val="231F20"/>
          <w:sz w:val="20"/>
          <w:lang w:val="en-US"/>
        </w:rPr>
        <w:t xml:space="preserve"> time frame, e.g. in a certain release. </w:t>
      </w:r>
    </w:p>
    <w:p w14:paraId="50B5581C" w14:textId="77777777" w:rsidR="00BB36FA" w:rsidRPr="00FA307E" w:rsidRDefault="00BB36FA" w:rsidP="00BB36FA">
      <w:pPr>
        <w:pStyle w:val="BodyText"/>
        <w:rPr>
          <w:sz w:val="24"/>
          <w:lang w:val="en-US"/>
        </w:rPr>
      </w:pPr>
    </w:p>
    <w:p w14:paraId="5801F7F2" w14:textId="77777777" w:rsidR="00BB36FA" w:rsidRPr="00FA307E" w:rsidRDefault="00BB36FA" w:rsidP="00BB36FA">
      <w:pPr>
        <w:pStyle w:val="Heading6"/>
        <w:spacing w:before="198"/>
        <w:jc w:val="left"/>
        <w:rPr>
          <w:lang w:val="en-US"/>
        </w:rPr>
      </w:pPr>
      <w:r w:rsidRPr="00FA307E">
        <w:rPr>
          <w:color w:val="003946"/>
          <w:lang w:val="en-US"/>
        </w:rPr>
        <w:t>Quality model</w:t>
      </w:r>
    </w:p>
    <w:p w14:paraId="5E91ED95" w14:textId="77777777" w:rsidR="00BB36FA" w:rsidRPr="00FA307E" w:rsidRDefault="00BB36FA" w:rsidP="00BB36FA">
      <w:pPr>
        <w:pStyle w:val="BodyText"/>
        <w:spacing w:before="4"/>
        <w:rPr>
          <w:sz w:val="26"/>
          <w:lang w:val="en-US"/>
        </w:rPr>
      </w:pPr>
    </w:p>
    <w:p w14:paraId="1F5451D6" w14:textId="77777777" w:rsidR="00BB36FA" w:rsidRPr="00FA307E" w:rsidRDefault="00BB36FA" w:rsidP="00BB36FA">
      <w:pPr>
        <w:pStyle w:val="BodyText"/>
        <w:spacing w:before="1" w:line="268" w:lineRule="auto"/>
        <w:ind w:left="957" w:right="2501"/>
        <w:jc w:val="both"/>
        <w:rPr>
          <w:lang w:val="en-US"/>
        </w:rPr>
      </w:pPr>
      <w:r w:rsidRPr="00FA307E">
        <w:rPr>
          <w:color w:val="231F20"/>
          <w:lang w:val="en-US"/>
        </w:rPr>
        <w:t>Quality models</w:t>
      </w:r>
      <w:r>
        <w:rPr>
          <w:color w:val="231F20"/>
          <w:lang w:val="en-US"/>
        </w:rPr>
        <w:t>, particularly software quality models,</w:t>
      </w:r>
      <w:r w:rsidRPr="00FA307E">
        <w:rPr>
          <w:color w:val="231F20"/>
          <w:lang w:val="en-US"/>
        </w:rPr>
        <w:t xml:space="preserve"> </w:t>
      </w:r>
      <w:r>
        <w:rPr>
          <w:color w:val="231F20"/>
          <w:lang w:val="en-US"/>
        </w:rPr>
        <w:t xml:space="preserve">are a way of making </w:t>
      </w:r>
      <w:r w:rsidRPr="00FA307E">
        <w:rPr>
          <w:color w:val="231F20"/>
          <w:lang w:val="en-US"/>
        </w:rPr>
        <w:t xml:space="preserve">the abstract concept of </w:t>
      </w:r>
      <w:r>
        <w:rPr>
          <w:color w:val="231F20"/>
          <w:lang w:val="en-US"/>
        </w:rPr>
        <w:t>“</w:t>
      </w:r>
      <w:r w:rsidRPr="00FA307E">
        <w:rPr>
          <w:color w:val="231F20"/>
          <w:lang w:val="en-US"/>
        </w:rPr>
        <w:t>quality</w:t>
      </w:r>
      <w:r>
        <w:rPr>
          <w:color w:val="231F20"/>
          <w:lang w:val="en-US"/>
        </w:rPr>
        <w:t>”</w:t>
      </w:r>
      <w:r w:rsidRPr="00FA307E">
        <w:rPr>
          <w:color w:val="231F20"/>
          <w:lang w:val="en-US"/>
        </w:rPr>
        <w:t xml:space="preserve"> more tangible. The basic </w:t>
      </w:r>
      <w:r>
        <w:rPr>
          <w:color w:val="231F20"/>
          <w:lang w:val="en-US"/>
        </w:rPr>
        <w:t>pre</w:t>
      </w:r>
      <w:r w:rsidRPr="00FA307E">
        <w:rPr>
          <w:color w:val="231F20"/>
          <w:lang w:val="en-US"/>
        </w:rPr>
        <w:t xml:space="preserve">cept of a quality model is </w:t>
      </w:r>
      <w:r>
        <w:rPr>
          <w:color w:val="231F20"/>
          <w:lang w:val="en-US"/>
        </w:rPr>
        <w:t>that the</w:t>
      </w:r>
      <w:r w:rsidRPr="00FA307E">
        <w:rPr>
          <w:color w:val="231F20"/>
          <w:lang w:val="en-US"/>
        </w:rPr>
        <w:t xml:space="preserve"> more abstract, general concept of quality </w:t>
      </w:r>
      <w:r>
        <w:rPr>
          <w:color w:val="231F20"/>
          <w:lang w:val="en-US"/>
        </w:rPr>
        <w:t xml:space="preserve">is broken down </w:t>
      </w:r>
      <w:r w:rsidRPr="00FA307E">
        <w:rPr>
          <w:color w:val="231F20"/>
          <w:lang w:val="en-US"/>
        </w:rPr>
        <w:t xml:space="preserve">into various sub-concepts. These sub-concepts, in turn, are broken down </w:t>
      </w:r>
      <w:r>
        <w:rPr>
          <w:color w:val="231F20"/>
          <w:lang w:val="en-US"/>
        </w:rPr>
        <w:t xml:space="preserve">still </w:t>
      </w:r>
      <w:r w:rsidRPr="00FA307E">
        <w:rPr>
          <w:color w:val="231F20"/>
          <w:lang w:val="en-US"/>
        </w:rPr>
        <w:t xml:space="preserve">further until </w:t>
      </w:r>
      <w:r>
        <w:rPr>
          <w:color w:val="231F20"/>
          <w:lang w:val="en-US"/>
        </w:rPr>
        <w:t xml:space="preserve">it becomes possible to formulate </w:t>
      </w:r>
      <w:r w:rsidRPr="00FA307E">
        <w:rPr>
          <w:color w:val="231F20"/>
          <w:lang w:val="en-US"/>
        </w:rPr>
        <w:t>a specific</w:t>
      </w:r>
      <w:r>
        <w:rPr>
          <w:color w:val="231F20"/>
          <w:lang w:val="en-US"/>
        </w:rPr>
        <w:t>,</w:t>
      </w:r>
      <w:r w:rsidRPr="00FA307E">
        <w:rPr>
          <w:color w:val="231F20"/>
          <w:lang w:val="en-US"/>
        </w:rPr>
        <w:t xml:space="preserve"> measurable quality </w:t>
      </w:r>
      <w:r>
        <w:rPr>
          <w:color w:val="231F20"/>
          <w:lang w:val="en-US"/>
        </w:rPr>
        <w:t>characteristic</w:t>
      </w:r>
      <w:r w:rsidRPr="00FA307E">
        <w:rPr>
          <w:color w:val="231F20"/>
          <w:lang w:val="en-US"/>
        </w:rPr>
        <w:t xml:space="preserve">. </w:t>
      </w:r>
      <w:r>
        <w:rPr>
          <w:color w:val="231F20"/>
          <w:lang w:val="en-US"/>
        </w:rPr>
        <w:t>Q</w:t>
      </w:r>
      <w:r w:rsidRPr="00FA307E">
        <w:rPr>
          <w:color w:val="231F20"/>
          <w:lang w:val="en-US"/>
        </w:rPr>
        <w:t>uality model</w:t>
      </w:r>
      <w:r>
        <w:rPr>
          <w:color w:val="231F20"/>
          <w:lang w:val="en-US"/>
        </w:rPr>
        <w:t>s</w:t>
      </w:r>
      <w:r w:rsidRPr="00FA307E">
        <w:rPr>
          <w:color w:val="231F20"/>
          <w:lang w:val="en-US"/>
        </w:rPr>
        <w:t xml:space="preserve"> </w:t>
      </w:r>
      <w:r>
        <w:rPr>
          <w:color w:val="231F20"/>
          <w:lang w:val="en-US"/>
        </w:rPr>
        <w:t xml:space="preserve">are comprised </w:t>
      </w:r>
      <w:r w:rsidRPr="00FA307E">
        <w:rPr>
          <w:color w:val="231F20"/>
          <w:lang w:val="en-US"/>
        </w:rPr>
        <w:t xml:space="preserve">of a hierarchy of concepts </w:t>
      </w:r>
      <w:r>
        <w:rPr>
          <w:color w:val="231F20"/>
          <w:lang w:val="en-US"/>
        </w:rPr>
        <w:t>used to specify</w:t>
      </w:r>
      <w:r w:rsidRPr="00FA307E">
        <w:rPr>
          <w:color w:val="231F20"/>
          <w:lang w:val="en-US"/>
        </w:rPr>
        <w:t xml:space="preserve"> more </w:t>
      </w:r>
      <w:r>
        <w:rPr>
          <w:color w:val="231F20"/>
          <w:lang w:val="en-US"/>
        </w:rPr>
        <w:t>tangible</w:t>
      </w:r>
      <w:r w:rsidRPr="00FA307E">
        <w:rPr>
          <w:color w:val="231F20"/>
          <w:lang w:val="en-US"/>
        </w:rPr>
        <w:t xml:space="preserve"> quality characteristics.  Figure 45 shows a</w:t>
      </w:r>
      <w:r>
        <w:rPr>
          <w:color w:val="231F20"/>
          <w:lang w:val="en-US"/>
        </w:rPr>
        <w:t>n example of a</w:t>
      </w:r>
      <w:r w:rsidRPr="00FA307E">
        <w:rPr>
          <w:color w:val="231F20"/>
          <w:lang w:val="en-US"/>
        </w:rPr>
        <w:t xml:space="preserve"> quality model to ISO 9126. The term quality is broken down into six sub-features, which in turn are sub-divided into </w:t>
      </w:r>
      <w:r>
        <w:rPr>
          <w:color w:val="231F20"/>
          <w:lang w:val="en-US"/>
        </w:rPr>
        <w:t xml:space="preserve">further </w:t>
      </w:r>
      <w:r w:rsidRPr="00FA307E">
        <w:rPr>
          <w:color w:val="231F20"/>
          <w:lang w:val="en-US"/>
        </w:rPr>
        <w:t>sub-features.</w:t>
      </w:r>
    </w:p>
    <w:p w14:paraId="00D43704" w14:textId="77777777" w:rsidR="00BB36FA" w:rsidRPr="00FA307E" w:rsidRDefault="00BB36FA" w:rsidP="00BB36FA">
      <w:pPr>
        <w:spacing w:line="268" w:lineRule="auto"/>
        <w:jc w:val="both"/>
        <w:rPr>
          <w:lang w:val="en-US"/>
        </w:rPr>
        <w:sectPr w:rsidR="00BB36FA" w:rsidRPr="00FA307E">
          <w:pgSz w:w="11910" w:h="16840"/>
          <w:pgMar w:top="960" w:right="160" w:bottom="680" w:left="460" w:header="0" w:footer="486" w:gutter="0"/>
          <w:cols w:space="720"/>
        </w:sectPr>
      </w:pPr>
    </w:p>
    <w:p w14:paraId="684F57BD" w14:textId="77777777" w:rsidR="00BB36FA" w:rsidRPr="00FA307E" w:rsidRDefault="00BB36FA" w:rsidP="00BB36FA">
      <w:pPr>
        <w:pStyle w:val="BodyText"/>
        <w:rPr>
          <w:lang w:val="en-US"/>
        </w:rPr>
      </w:pPr>
    </w:p>
    <w:p w14:paraId="46E5CBD9" w14:textId="77777777" w:rsidR="00BB36FA" w:rsidRPr="00FA307E" w:rsidRDefault="00BB36FA" w:rsidP="00BB36FA">
      <w:pPr>
        <w:pStyle w:val="BodyText"/>
        <w:rPr>
          <w:lang w:val="en-US"/>
        </w:rPr>
      </w:pPr>
    </w:p>
    <w:p w14:paraId="78CA0F22" w14:textId="77777777" w:rsidR="00BB36FA" w:rsidRPr="00FA307E" w:rsidRDefault="00BB36FA" w:rsidP="00BB36FA">
      <w:pPr>
        <w:pStyle w:val="BodyText"/>
        <w:rPr>
          <w:lang w:val="en-US"/>
        </w:rPr>
      </w:pPr>
    </w:p>
    <w:p w14:paraId="7AB37A3E" w14:textId="77777777" w:rsidR="00BB36FA" w:rsidRPr="00FA307E" w:rsidRDefault="00BB36FA" w:rsidP="00BB36FA">
      <w:pPr>
        <w:pStyle w:val="BodyText"/>
        <w:rPr>
          <w:lang w:val="en-US"/>
        </w:rPr>
      </w:pPr>
    </w:p>
    <w:p w14:paraId="52659622" w14:textId="77777777" w:rsidR="00BB36FA" w:rsidRPr="00FA307E" w:rsidRDefault="00BB36FA" w:rsidP="00BB36FA">
      <w:pPr>
        <w:pStyle w:val="BodyText"/>
        <w:rPr>
          <w:lang w:val="en-US"/>
        </w:rPr>
      </w:pPr>
    </w:p>
    <w:p w14:paraId="1E3D68B3" w14:textId="77777777" w:rsidR="00BB36FA" w:rsidRPr="00FA307E" w:rsidRDefault="00BB36FA" w:rsidP="00BB36FA">
      <w:pPr>
        <w:pStyle w:val="BodyText"/>
        <w:rPr>
          <w:lang w:val="en-US"/>
        </w:rPr>
      </w:pPr>
    </w:p>
    <w:p w14:paraId="34E66668" w14:textId="77777777" w:rsidR="00BB36FA" w:rsidRPr="00FA307E" w:rsidRDefault="00BB36FA" w:rsidP="00BB36FA">
      <w:pPr>
        <w:pStyle w:val="BodyText"/>
        <w:rPr>
          <w:lang w:val="en-US"/>
        </w:rPr>
      </w:pPr>
    </w:p>
    <w:p w14:paraId="05F37349" w14:textId="77777777" w:rsidR="00BB36FA" w:rsidRPr="00FA307E" w:rsidRDefault="00BB36FA" w:rsidP="00BB36FA">
      <w:pPr>
        <w:pStyle w:val="BodyText"/>
        <w:rPr>
          <w:lang w:val="en-US"/>
        </w:rPr>
      </w:pPr>
    </w:p>
    <w:p w14:paraId="679A6047" w14:textId="77777777" w:rsidR="00BB36FA" w:rsidRPr="00FA307E" w:rsidRDefault="00BB36FA" w:rsidP="00BB36FA">
      <w:pPr>
        <w:pStyle w:val="BodyText"/>
        <w:spacing w:before="10"/>
        <w:rPr>
          <w:sz w:val="10"/>
          <w:lang w:val="en-US"/>
        </w:rPr>
      </w:pPr>
    </w:p>
    <w:p w14:paraId="286C7CCE" w14:textId="77777777" w:rsidR="00BB36FA" w:rsidRPr="00FA307E" w:rsidRDefault="00BB36FA" w:rsidP="00BB36FA">
      <w:pPr>
        <w:pStyle w:val="BodyText"/>
        <w:ind w:left="2204"/>
        <w:rPr>
          <w:lang w:val="en-US"/>
        </w:rPr>
      </w:pPr>
      <w:r w:rsidRPr="00FA307E">
        <w:rPr>
          <w:noProof/>
          <w:lang w:val="en-US"/>
        </w:rPr>
        <w:drawing>
          <wp:inline distT="0" distB="0" distL="0" distR="0" wp14:anchorId="6A4F46D4" wp14:editId="7E5D3457">
            <wp:extent cx="4972133" cy="3377184"/>
            <wp:effectExtent l="0" t="0" r="0" b="0"/>
            <wp:docPr id="185"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01.jpeg"/>
                    <pic:cNvPicPr/>
                  </pic:nvPicPr>
                  <pic:blipFill>
                    <a:blip r:embed="rId163" cstate="print"/>
                    <a:stretch>
                      <a:fillRect/>
                    </a:stretch>
                  </pic:blipFill>
                  <pic:spPr>
                    <a:xfrm>
                      <a:off x="0" y="0"/>
                      <a:ext cx="4972133" cy="3377184"/>
                    </a:xfrm>
                    <a:prstGeom prst="rect">
                      <a:avLst/>
                    </a:prstGeom>
                  </pic:spPr>
                </pic:pic>
              </a:graphicData>
            </a:graphic>
          </wp:inline>
        </w:drawing>
      </w:r>
    </w:p>
    <w:p w14:paraId="64FCABB9" w14:textId="6034082B" w:rsidR="00BB36FA" w:rsidRPr="00FA307E" w:rsidRDefault="00BB36FA" w:rsidP="00BB36FA">
      <w:pPr>
        <w:pStyle w:val="BodyText"/>
        <w:spacing w:before="120" w:line="268" w:lineRule="auto"/>
        <w:ind w:left="2204" w:right="1254" w:hanging="1"/>
        <w:jc w:val="both"/>
        <w:rPr>
          <w:lang w:val="en-US"/>
        </w:rPr>
      </w:pPr>
      <w:r w:rsidRPr="00FA307E">
        <w:rPr>
          <w:color w:val="231F20"/>
          <w:lang w:val="en-US"/>
        </w:rPr>
        <w:t>This type of quality model is also known as an FCM model</w:t>
      </w:r>
      <w:r>
        <w:rPr>
          <w:color w:val="231F20"/>
          <w:lang w:val="en-US"/>
        </w:rPr>
        <w:t xml:space="preserve"> —</w:t>
      </w:r>
      <w:r w:rsidRPr="00FA307E">
        <w:rPr>
          <w:color w:val="231F20"/>
          <w:lang w:val="en-US"/>
        </w:rPr>
        <w:t xml:space="preserve"> factor</w:t>
      </w:r>
      <w:r>
        <w:rPr>
          <w:color w:val="231F20"/>
          <w:lang w:val="en-US"/>
        </w:rPr>
        <w:t xml:space="preserve"> (in this case, feature)</w:t>
      </w:r>
      <w:r w:rsidRPr="00FA307E">
        <w:rPr>
          <w:color w:val="231F20"/>
          <w:lang w:val="en-US"/>
        </w:rPr>
        <w:t>, criteria (in this case, sub-feature)</w:t>
      </w:r>
      <w:r w:rsidR="000A6408">
        <w:rPr>
          <w:color w:val="231F20"/>
          <w:lang w:val="en-US"/>
        </w:rPr>
        <w:t>,</w:t>
      </w:r>
      <w:r w:rsidRPr="00FA307E">
        <w:rPr>
          <w:color w:val="231F20"/>
          <w:lang w:val="en-US"/>
        </w:rPr>
        <w:t xml:space="preserve"> and metrics (in this case, indicators) </w:t>
      </w:r>
      <w:r>
        <w:rPr>
          <w:color w:val="231F20"/>
          <w:lang w:val="en-US"/>
        </w:rPr>
        <w:t>—</w:t>
      </w:r>
      <w:r w:rsidRPr="00FA307E">
        <w:rPr>
          <w:color w:val="231F20"/>
          <w:lang w:val="en-US"/>
        </w:rPr>
        <w:t xml:space="preserve"> </w:t>
      </w:r>
      <w:r>
        <w:rPr>
          <w:color w:val="231F20"/>
          <w:lang w:val="en-US"/>
        </w:rPr>
        <w:t>with reference</w:t>
      </w:r>
      <w:r w:rsidRPr="00FA307E">
        <w:rPr>
          <w:color w:val="231F20"/>
          <w:lang w:val="en-US"/>
        </w:rPr>
        <w:t xml:space="preserve"> to the inner structure of the quality model. Table 24 </w:t>
      </w:r>
      <w:r>
        <w:rPr>
          <w:color w:val="231F20"/>
          <w:lang w:val="en-US"/>
        </w:rPr>
        <w:t>explore</w:t>
      </w:r>
      <w:r w:rsidRPr="00FA307E">
        <w:rPr>
          <w:color w:val="231F20"/>
          <w:lang w:val="en-US"/>
        </w:rPr>
        <w:t xml:space="preserve">s the elements of an FCM model in </w:t>
      </w:r>
      <w:r>
        <w:rPr>
          <w:color w:val="231F20"/>
          <w:lang w:val="en-US"/>
        </w:rPr>
        <w:t>greater detail</w:t>
      </w:r>
      <w:r w:rsidRPr="00FA307E">
        <w:rPr>
          <w:color w:val="231F20"/>
          <w:lang w:val="en-US"/>
        </w:rPr>
        <w:t xml:space="preserve">. </w:t>
      </w:r>
    </w:p>
    <w:p w14:paraId="4C54BD96" w14:textId="77777777" w:rsidR="00BB36FA" w:rsidRPr="00FA307E" w:rsidRDefault="00BB36FA" w:rsidP="00BB36FA">
      <w:pPr>
        <w:pStyle w:val="BodyText"/>
        <w:spacing w:before="1" w:after="1"/>
        <w:rPr>
          <w:sz w:val="24"/>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90"/>
        <w:gridCol w:w="2885"/>
        <w:gridCol w:w="2847"/>
      </w:tblGrid>
      <w:tr w:rsidR="00BB36FA" w:rsidRPr="00FA307E" w14:paraId="3516E775" w14:textId="77777777" w:rsidTr="00D770C3">
        <w:trPr>
          <w:trHeight w:val="600"/>
        </w:trPr>
        <w:tc>
          <w:tcPr>
            <w:tcW w:w="7822" w:type="dxa"/>
            <w:gridSpan w:val="3"/>
            <w:tcBorders>
              <w:top w:val="nil"/>
              <w:left w:val="nil"/>
              <w:right w:val="nil"/>
            </w:tcBorders>
            <w:shd w:val="clear" w:color="auto" w:fill="109290"/>
          </w:tcPr>
          <w:p w14:paraId="69F9F41D" w14:textId="77777777" w:rsidR="00BB36FA" w:rsidRPr="00FA307E" w:rsidRDefault="00BB36FA" w:rsidP="00D770C3">
            <w:pPr>
              <w:pStyle w:val="TableParagraph"/>
              <w:rPr>
                <w:sz w:val="20"/>
                <w:lang w:val="en-US"/>
              </w:rPr>
            </w:pPr>
            <w:r w:rsidRPr="00FA307E">
              <w:rPr>
                <w:color w:val="FFFFFF"/>
                <w:sz w:val="20"/>
                <w:lang w:val="en-US"/>
              </w:rPr>
              <w:t>Table 24: Elements of an FCM model</w:t>
            </w:r>
          </w:p>
        </w:tc>
      </w:tr>
      <w:tr w:rsidR="00BB36FA" w:rsidRPr="00FA307E" w14:paraId="0B79C335" w14:textId="77777777" w:rsidTr="00D770C3">
        <w:trPr>
          <w:trHeight w:val="860"/>
        </w:trPr>
        <w:tc>
          <w:tcPr>
            <w:tcW w:w="2090" w:type="dxa"/>
            <w:tcBorders>
              <w:left w:val="nil"/>
              <w:bottom w:val="single" w:sz="4" w:space="0" w:color="FFFFFF"/>
              <w:right w:val="single" w:sz="4" w:space="0" w:color="FFFFFF"/>
            </w:tcBorders>
            <w:shd w:val="clear" w:color="auto" w:fill="BBD3D3"/>
          </w:tcPr>
          <w:p w14:paraId="4ABA550F" w14:textId="77777777" w:rsidR="00BB36FA" w:rsidRPr="00FA307E" w:rsidRDefault="00BB36FA" w:rsidP="00D770C3">
            <w:pPr>
              <w:pStyle w:val="TableParagraph"/>
              <w:spacing w:line="268" w:lineRule="auto"/>
              <w:ind w:right="433"/>
              <w:rPr>
                <w:sz w:val="20"/>
                <w:lang w:val="en-US"/>
              </w:rPr>
            </w:pPr>
            <w:r w:rsidRPr="00FA307E">
              <w:rPr>
                <w:color w:val="231F20"/>
                <w:sz w:val="20"/>
                <w:lang w:val="en-US"/>
              </w:rPr>
              <w:t xml:space="preserve">Term </w:t>
            </w:r>
            <w:r>
              <w:rPr>
                <w:color w:val="231F20"/>
                <w:sz w:val="20"/>
                <w:lang w:val="en-US"/>
              </w:rPr>
              <w:t>used in</w:t>
            </w:r>
            <w:r w:rsidRPr="00FA307E">
              <w:rPr>
                <w:color w:val="231F20"/>
                <w:sz w:val="20"/>
                <w:lang w:val="en-US"/>
              </w:rPr>
              <w:t xml:space="preserve"> the FCM model</w:t>
            </w:r>
          </w:p>
        </w:tc>
        <w:tc>
          <w:tcPr>
            <w:tcW w:w="2885" w:type="dxa"/>
            <w:tcBorders>
              <w:left w:val="single" w:sz="4" w:space="0" w:color="FFFFFF"/>
              <w:bottom w:val="single" w:sz="4" w:space="0" w:color="FFFFFF"/>
              <w:right w:val="single" w:sz="4" w:space="0" w:color="FFFFFF"/>
            </w:tcBorders>
            <w:shd w:val="clear" w:color="auto" w:fill="BBD3D3"/>
          </w:tcPr>
          <w:p w14:paraId="695E0D51" w14:textId="77777777" w:rsidR="00BB36FA" w:rsidRPr="00FA307E" w:rsidRDefault="00BB36FA" w:rsidP="00D770C3">
            <w:pPr>
              <w:pStyle w:val="TableParagraph"/>
              <w:rPr>
                <w:sz w:val="20"/>
                <w:lang w:val="en-US"/>
              </w:rPr>
            </w:pPr>
            <w:r w:rsidRPr="00FA307E">
              <w:rPr>
                <w:color w:val="231F20"/>
                <w:sz w:val="20"/>
                <w:lang w:val="en-US"/>
              </w:rPr>
              <w:t>Meaning</w:t>
            </w:r>
          </w:p>
        </w:tc>
        <w:tc>
          <w:tcPr>
            <w:tcW w:w="2847" w:type="dxa"/>
            <w:tcBorders>
              <w:left w:val="single" w:sz="4" w:space="0" w:color="FFFFFF"/>
              <w:bottom w:val="single" w:sz="4" w:space="0" w:color="FFFFFF"/>
              <w:right w:val="nil"/>
            </w:tcBorders>
            <w:shd w:val="clear" w:color="auto" w:fill="BBD3D3"/>
          </w:tcPr>
          <w:p w14:paraId="5831D9B4" w14:textId="77777777" w:rsidR="00BB36FA" w:rsidRPr="00FA307E" w:rsidRDefault="00BB36FA" w:rsidP="00D770C3">
            <w:pPr>
              <w:pStyle w:val="TableParagraph"/>
              <w:rPr>
                <w:sz w:val="20"/>
                <w:lang w:val="en-US"/>
              </w:rPr>
            </w:pPr>
            <w:r w:rsidRPr="00FA307E">
              <w:rPr>
                <w:color w:val="231F20"/>
                <w:sz w:val="20"/>
                <w:lang w:val="en-US"/>
              </w:rPr>
              <w:t>Examples</w:t>
            </w:r>
          </w:p>
        </w:tc>
      </w:tr>
      <w:tr w:rsidR="00BB36FA" w:rsidRPr="00FA307E" w14:paraId="706540B4" w14:textId="77777777" w:rsidTr="00D770C3">
        <w:trPr>
          <w:trHeight w:val="1900"/>
        </w:trPr>
        <w:tc>
          <w:tcPr>
            <w:tcW w:w="2090" w:type="dxa"/>
            <w:tcBorders>
              <w:top w:val="single" w:sz="4" w:space="0" w:color="FFFFFF"/>
              <w:left w:val="nil"/>
              <w:bottom w:val="single" w:sz="4" w:space="0" w:color="FFFFFF"/>
              <w:right w:val="single" w:sz="4" w:space="0" w:color="FFFFFF"/>
            </w:tcBorders>
            <w:shd w:val="clear" w:color="auto" w:fill="E4EBEC"/>
          </w:tcPr>
          <w:p w14:paraId="5942828C" w14:textId="77777777" w:rsidR="00BB36FA" w:rsidRPr="00FA307E" w:rsidRDefault="00BB36FA" w:rsidP="00D770C3">
            <w:pPr>
              <w:pStyle w:val="TableParagraph"/>
              <w:spacing w:line="268" w:lineRule="auto"/>
              <w:ind w:right="76"/>
              <w:rPr>
                <w:sz w:val="20"/>
                <w:lang w:val="en-US"/>
              </w:rPr>
            </w:pPr>
            <w:r w:rsidRPr="00FA307E">
              <w:rPr>
                <w:color w:val="231F20"/>
                <w:sz w:val="20"/>
                <w:lang w:val="en-US"/>
              </w:rPr>
              <w:t>Factor (</w:t>
            </w:r>
            <w:r>
              <w:rPr>
                <w:color w:val="231F20"/>
                <w:sz w:val="20"/>
                <w:lang w:val="en-US"/>
              </w:rPr>
              <w:t>in this case</w:t>
            </w:r>
            <w:r w:rsidRPr="00FA307E">
              <w:rPr>
                <w:color w:val="231F20"/>
                <w:sz w:val="20"/>
                <w:lang w:val="en-US"/>
              </w:rPr>
              <w:t>, feature)</w:t>
            </w:r>
          </w:p>
        </w:tc>
        <w:tc>
          <w:tcPr>
            <w:tcW w:w="2885" w:type="dxa"/>
            <w:tcBorders>
              <w:top w:val="single" w:sz="4" w:space="0" w:color="FFFFFF"/>
              <w:left w:val="single" w:sz="4" w:space="0" w:color="FFFFFF"/>
              <w:bottom w:val="single" w:sz="4" w:space="0" w:color="FFFFFF"/>
              <w:right w:val="single" w:sz="4" w:space="0" w:color="FFFFFF"/>
            </w:tcBorders>
            <w:shd w:val="clear" w:color="auto" w:fill="E4EBEC"/>
          </w:tcPr>
          <w:p w14:paraId="67971AD6" w14:textId="77777777" w:rsidR="00BB36FA" w:rsidRPr="00FA307E" w:rsidRDefault="00BB36FA" w:rsidP="00D770C3">
            <w:pPr>
              <w:pStyle w:val="TableParagraph"/>
              <w:spacing w:line="268" w:lineRule="auto"/>
              <w:ind w:right="177"/>
              <w:rPr>
                <w:sz w:val="20"/>
                <w:lang w:val="en-US"/>
              </w:rPr>
            </w:pPr>
            <w:r w:rsidRPr="00FA307E">
              <w:rPr>
                <w:color w:val="231F20"/>
                <w:sz w:val="20"/>
                <w:lang w:val="en-US"/>
              </w:rPr>
              <w:t>A factor</w:t>
            </w:r>
            <w:r>
              <w:rPr>
                <w:color w:val="231F20"/>
                <w:sz w:val="20"/>
                <w:lang w:val="en-US"/>
              </w:rPr>
              <w:t xml:space="preserve"> uses a single term to</w:t>
            </w:r>
            <w:r w:rsidRPr="00FA307E">
              <w:rPr>
                <w:color w:val="231F20"/>
                <w:sz w:val="20"/>
                <w:lang w:val="en-US"/>
              </w:rPr>
              <w:t xml:space="preserve"> summarize various aspects of quality.  It is the first layer of the FCM model.</w:t>
            </w:r>
          </w:p>
        </w:tc>
        <w:tc>
          <w:tcPr>
            <w:tcW w:w="2847" w:type="dxa"/>
            <w:tcBorders>
              <w:top w:val="single" w:sz="4" w:space="0" w:color="FFFFFF"/>
              <w:left w:val="single" w:sz="4" w:space="0" w:color="FFFFFF"/>
              <w:bottom w:val="single" w:sz="4" w:space="0" w:color="FFFFFF"/>
              <w:right w:val="nil"/>
            </w:tcBorders>
            <w:shd w:val="clear" w:color="auto" w:fill="E4EBEC"/>
          </w:tcPr>
          <w:p w14:paraId="2AED65C0" w14:textId="77777777" w:rsidR="00BB36FA" w:rsidRPr="00FA307E" w:rsidRDefault="00BB36FA" w:rsidP="00D770C3">
            <w:pPr>
              <w:pStyle w:val="TableParagraph"/>
              <w:spacing w:line="268" w:lineRule="auto"/>
              <w:ind w:right="223"/>
              <w:jc w:val="both"/>
              <w:rPr>
                <w:sz w:val="20"/>
                <w:lang w:val="en-US"/>
              </w:rPr>
            </w:pPr>
            <w:r w:rsidRPr="00FA307E">
              <w:rPr>
                <w:color w:val="231F20"/>
                <w:sz w:val="20"/>
                <w:lang w:val="en-US"/>
              </w:rPr>
              <w:t>Reliab</w:t>
            </w:r>
            <w:r>
              <w:rPr>
                <w:color w:val="231F20"/>
                <w:sz w:val="20"/>
                <w:lang w:val="en-US"/>
              </w:rPr>
              <w:t>i</w:t>
            </w:r>
            <w:r w:rsidRPr="00FA307E">
              <w:rPr>
                <w:color w:val="231F20"/>
                <w:sz w:val="20"/>
                <w:lang w:val="en-US"/>
              </w:rPr>
              <w:t xml:space="preserve">lity, usability, </w:t>
            </w:r>
            <w:r>
              <w:rPr>
                <w:color w:val="231F20"/>
                <w:sz w:val="20"/>
                <w:lang w:val="en-US"/>
              </w:rPr>
              <w:t>changeabil</w:t>
            </w:r>
            <w:r w:rsidRPr="00FA307E">
              <w:rPr>
                <w:color w:val="231F20"/>
                <w:sz w:val="20"/>
                <w:lang w:val="en-US"/>
              </w:rPr>
              <w:t xml:space="preserve">ity, efficiency, </w:t>
            </w:r>
            <w:r>
              <w:rPr>
                <w:color w:val="231F20"/>
                <w:sz w:val="20"/>
                <w:lang w:val="en-US"/>
              </w:rPr>
              <w:t>portabili</w:t>
            </w:r>
            <w:r w:rsidRPr="00FA307E">
              <w:rPr>
                <w:color w:val="231F20"/>
                <w:sz w:val="20"/>
                <w:lang w:val="en-US"/>
              </w:rPr>
              <w:t>ty, functionality</w:t>
            </w:r>
          </w:p>
        </w:tc>
      </w:tr>
      <w:tr w:rsidR="00BB36FA" w:rsidRPr="00FA307E" w14:paraId="0C353467" w14:textId="77777777" w:rsidTr="00D770C3">
        <w:trPr>
          <w:trHeight w:val="2420"/>
        </w:trPr>
        <w:tc>
          <w:tcPr>
            <w:tcW w:w="2090" w:type="dxa"/>
            <w:tcBorders>
              <w:top w:val="single" w:sz="4" w:space="0" w:color="FFFFFF"/>
              <w:left w:val="nil"/>
              <w:bottom w:val="single" w:sz="4" w:space="0" w:color="FFFFFF"/>
              <w:right w:val="single" w:sz="4" w:space="0" w:color="FFFFFF"/>
            </w:tcBorders>
            <w:shd w:val="clear" w:color="auto" w:fill="E4EBEC"/>
          </w:tcPr>
          <w:p w14:paraId="77701DF1" w14:textId="77777777" w:rsidR="00BB36FA" w:rsidRPr="00FA307E" w:rsidRDefault="00BB36FA" w:rsidP="00D770C3">
            <w:pPr>
              <w:pStyle w:val="TableParagraph"/>
              <w:spacing w:line="268" w:lineRule="auto"/>
              <w:ind w:right="437"/>
              <w:rPr>
                <w:sz w:val="20"/>
                <w:lang w:val="en-US"/>
              </w:rPr>
            </w:pPr>
            <w:r w:rsidRPr="00FA307E">
              <w:rPr>
                <w:color w:val="231F20"/>
                <w:sz w:val="20"/>
                <w:lang w:val="en-US"/>
              </w:rPr>
              <w:t>Criteria (</w:t>
            </w:r>
            <w:r>
              <w:rPr>
                <w:color w:val="231F20"/>
                <w:sz w:val="20"/>
                <w:lang w:val="en-US"/>
              </w:rPr>
              <w:t>in this case</w:t>
            </w:r>
            <w:r w:rsidRPr="00FA307E">
              <w:rPr>
                <w:color w:val="231F20"/>
                <w:sz w:val="20"/>
                <w:lang w:val="en-US"/>
              </w:rPr>
              <w:t>, sub-feature)</w:t>
            </w:r>
          </w:p>
        </w:tc>
        <w:tc>
          <w:tcPr>
            <w:tcW w:w="2885" w:type="dxa"/>
            <w:tcBorders>
              <w:top w:val="single" w:sz="4" w:space="0" w:color="FFFFFF"/>
              <w:left w:val="single" w:sz="4" w:space="0" w:color="FFFFFF"/>
              <w:bottom w:val="single" w:sz="4" w:space="0" w:color="FFFFFF"/>
              <w:right w:val="single" w:sz="4" w:space="0" w:color="FFFFFF"/>
            </w:tcBorders>
            <w:shd w:val="clear" w:color="auto" w:fill="E4EBEC"/>
          </w:tcPr>
          <w:p w14:paraId="23399DC4" w14:textId="77777777" w:rsidR="00BB36FA" w:rsidRPr="00FA307E" w:rsidRDefault="00BB36FA" w:rsidP="00D770C3">
            <w:pPr>
              <w:pStyle w:val="TableParagraph"/>
              <w:spacing w:line="268" w:lineRule="auto"/>
              <w:ind w:right="177"/>
              <w:rPr>
                <w:sz w:val="20"/>
                <w:lang w:val="en-US"/>
              </w:rPr>
            </w:pPr>
            <w:r w:rsidRPr="00FA307E">
              <w:rPr>
                <w:color w:val="231F20"/>
                <w:sz w:val="20"/>
                <w:lang w:val="en-US"/>
              </w:rPr>
              <w:t xml:space="preserve">A criterion </w:t>
            </w:r>
            <w:r>
              <w:rPr>
                <w:color w:val="231F20"/>
                <w:sz w:val="20"/>
                <w:lang w:val="en-US"/>
              </w:rPr>
              <w:t xml:space="preserve">focuses on </w:t>
            </w:r>
            <w:r w:rsidRPr="00FA307E">
              <w:rPr>
                <w:color w:val="231F20"/>
                <w:sz w:val="20"/>
                <w:lang w:val="en-US"/>
              </w:rPr>
              <w:t xml:space="preserve">one aspect of a quality feature.  If </w:t>
            </w:r>
            <w:r>
              <w:rPr>
                <w:color w:val="231F20"/>
                <w:sz w:val="20"/>
                <w:lang w:val="en-US"/>
              </w:rPr>
              <w:t>necessary</w:t>
            </w:r>
            <w:r w:rsidRPr="00FA307E">
              <w:rPr>
                <w:color w:val="231F20"/>
                <w:sz w:val="20"/>
                <w:lang w:val="en-US"/>
              </w:rPr>
              <w:t>, sub-features may be broken down</w:t>
            </w:r>
            <w:r>
              <w:rPr>
                <w:color w:val="231F20"/>
                <w:sz w:val="20"/>
                <w:lang w:val="en-US"/>
              </w:rPr>
              <w:t xml:space="preserve"> further</w:t>
            </w:r>
            <w:r w:rsidRPr="00FA307E">
              <w:rPr>
                <w:color w:val="231F20"/>
                <w:sz w:val="20"/>
                <w:lang w:val="en-US"/>
              </w:rPr>
              <w:t xml:space="preserve"> into individual aspects (sub-sub-features).</w:t>
            </w:r>
          </w:p>
        </w:tc>
        <w:tc>
          <w:tcPr>
            <w:tcW w:w="2847" w:type="dxa"/>
            <w:tcBorders>
              <w:top w:val="single" w:sz="4" w:space="0" w:color="FFFFFF"/>
              <w:left w:val="single" w:sz="4" w:space="0" w:color="FFFFFF"/>
              <w:bottom w:val="single" w:sz="4" w:space="0" w:color="FFFFFF"/>
              <w:right w:val="nil"/>
            </w:tcBorders>
            <w:shd w:val="clear" w:color="auto" w:fill="E4EBEC"/>
          </w:tcPr>
          <w:p w14:paraId="74661B60" w14:textId="77777777" w:rsidR="00BB36FA" w:rsidRPr="00FA307E" w:rsidRDefault="00BB36FA" w:rsidP="00D770C3">
            <w:pPr>
              <w:pStyle w:val="TableParagraph"/>
              <w:spacing w:line="268" w:lineRule="auto"/>
              <w:ind w:right="55"/>
              <w:rPr>
                <w:sz w:val="20"/>
                <w:lang w:val="en-US"/>
              </w:rPr>
            </w:pPr>
            <w:r w:rsidRPr="00FA307E">
              <w:rPr>
                <w:color w:val="231F20"/>
                <w:sz w:val="20"/>
                <w:lang w:val="en-US"/>
              </w:rPr>
              <w:t xml:space="preserve">Sub-features of reliability: Maturity, </w:t>
            </w:r>
            <w:r>
              <w:rPr>
                <w:color w:val="231F20"/>
                <w:sz w:val="20"/>
                <w:lang w:val="en-US"/>
              </w:rPr>
              <w:t>fault</w:t>
            </w:r>
            <w:r w:rsidRPr="00FA307E">
              <w:rPr>
                <w:color w:val="231F20"/>
                <w:sz w:val="20"/>
                <w:lang w:val="en-US"/>
              </w:rPr>
              <w:t xml:space="preserve"> tolerance, recoverability</w:t>
            </w:r>
          </w:p>
        </w:tc>
      </w:tr>
    </w:tbl>
    <w:p w14:paraId="70281713" w14:textId="77777777" w:rsidR="00BB36FA" w:rsidRPr="00FA307E" w:rsidRDefault="00BB36FA" w:rsidP="00BB36FA">
      <w:pPr>
        <w:spacing w:line="268" w:lineRule="auto"/>
        <w:rPr>
          <w:sz w:val="20"/>
          <w:lang w:val="en-US"/>
        </w:rPr>
        <w:sectPr w:rsidR="00BB36FA" w:rsidRPr="00FA307E">
          <w:pgSz w:w="11910" w:h="16840"/>
          <w:pgMar w:top="960" w:right="160" w:bottom="680" w:left="460" w:header="0" w:footer="486" w:gutter="0"/>
          <w:cols w:space="720"/>
        </w:sectPr>
      </w:pPr>
    </w:p>
    <w:p w14:paraId="4D0A34EE" w14:textId="77777777" w:rsidR="00BB36FA" w:rsidRPr="00FA307E" w:rsidRDefault="00BB36FA" w:rsidP="00BB36FA">
      <w:pPr>
        <w:pStyle w:val="BodyText"/>
        <w:rPr>
          <w:lang w:val="en-US"/>
        </w:rPr>
      </w:pPr>
    </w:p>
    <w:p w14:paraId="1B9D6036" w14:textId="77777777" w:rsidR="00BB36FA" w:rsidRPr="00FA307E" w:rsidRDefault="00BB36FA" w:rsidP="00BB36FA">
      <w:pPr>
        <w:pStyle w:val="BodyText"/>
        <w:rPr>
          <w:lang w:val="en-US"/>
        </w:rPr>
      </w:pPr>
    </w:p>
    <w:p w14:paraId="7F80B19C" w14:textId="77777777" w:rsidR="00BB36FA" w:rsidRPr="00FA307E" w:rsidRDefault="00BB36FA" w:rsidP="00BB36FA">
      <w:pPr>
        <w:ind w:left="957"/>
        <w:rPr>
          <w:sz w:val="18"/>
          <w:lang w:val="en-US"/>
        </w:rPr>
      </w:pPr>
      <w:r w:rsidRPr="00FA307E">
        <w:rPr>
          <w:color w:val="003946"/>
          <w:sz w:val="18"/>
          <w:lang w:val="en-US"/>
        </w:rPr>
        <w:t>Specification of quality characteristics</w:t>
      </w:r>
    </w:p>
    <w:p w14:paraId="072A9E25" w14:textId="77777777" w:rsidR="00BB36FA" w:rsidRPr="00FA307E" w:rsidRDefault="00BB36FA" w:rsidP="00BB36FA">
      <w:pPr>
        <w:pStyle w:val="BodyText"/>
        <w:rPr>
          <w:lang w:val="en-US"/>
        </w:rPr>
      </w:pPr>
    </w:p>
    <w:p w14:paraId="09019749" w14:textId="77777777" w:rsidR="00BB36FA" w:rsidRPr="00FA307E" w:rsidRDefault="00BB36FA" w:rsidP="00BB36FA">
      <w:pPr>
        <w:pStyle w:val="BodyText"/>
        <w:rPr>
          <w:lang w:val="en-US"/>
        </w:rPr>
      </w:pPr>
    </w:p>
    <w:p w14:paraId="1D157495" w14:textId="77777777" w:rsidR="00BB36FA" w:rsidRPr="00FA307E" w:rsidRDefault="00BB36FA" w:rsidP="00BB36FA">
      <w:pPr>
        <w:pStyle w:val="BodyText"/>
        <w:rPr>
          <w:lang w:val="en-US"/>
        </w:rPr>
      </w:pPr>
    </w:p>
    <w:p w14:paraId="5B264049" w14:textId="77777777" w:rsidR="00BB36FA" w:rsidRPr="00FA307E" w:rsidRDefault="00BB36FA" w:rsidP="00BB36FA">
      <w:pPr>
        <w:pStyle w:val="BodyText"/>
        <w:rPr>
          <w:lang w:val="en-US"/>
        </w:rPr>
      </w:pPr>
    </w:p>
    <w:p w14:paraId="657D0749" w14:textId="77777777" w:rsidR="00BB36FA" w:rsidRPr="00FA307E" w:rsidRDefault="00BB36FA" w:rsidP="00BB36FA">
      <w:pPr>
        <w:pStyle w:val="BodyText"/>
        <w:rPr>
          <w:lang w:val="en-US"/>
        </w:rPr>
      </w:pPr>
    </w:p>
    <w:p w14:paraId="088D6266" w14:textId="77777777" w:rsidR="00BB36FA" w:rsidRPr="00FA307E" w:rsidRDefault="00BB36FA" w:rsidP="00BB36FA">
      <w:pPr>
        <w:pStyle w:val="BodyText"/>
        <w:spacing w:before="10"/>
        <w:rPr>
          <w:sz w:val="12"/>
          <w:lang w:val="en-US"/>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90"/>
        <w:gridCol w:w="2885"/>
        <w:gridCol w:w="2847"/>
      </w:tblGrid>
      <w:tr w:rsidR="00BB36FA" w:rsidRPr="00FA307E" w14:paraId="73E16502" w14:textId="77777777" w:rsidTr="00D770C3">
        <w:trPr>
          <w:trHeight w:val="860"/>
        </w:trPr>
        <w:tc>
          <w:tcPr>
            <w:tcW w:w="2090" w:type="dxa"/>
            <w:tcBorders>
              <w:top w:val="nil"/>
              <w:left w:val="nil"/>
            </w:tcBorders>
            <w:shd w:val="clear" w:color="auto" w:fill="BBD3D3"/>
          </w:tcPr>
          <w:p w14:paraId="3304A598" w14:textId="77777777" w:rsidR="00BB36FA" w:rsidRPr="00FA307E" w:rsidRDefault="00BB36FA" w:rsidP="00D770C3">
            <w:pPr>
              <w:pStyle w:val="TableParagraph"/>
              <w:spacing w:line="268" w:lineRule="auto"/>
              <w:ind w:right="433"/>
              <w:rPr>
                <w:sz w:val="20"/>
                <w:lang w:val="en-US"/>
              </w:rPr>
            </w:pPr>
            <w:r w:rsidRPr="00FA307E">
              <w:rPr>
                <w:color w:val="231F20"/>
                <w:sz w:val="20"/>
                <w:lang w:val="en-US"/>
              </w:rPr>
              <w:t xml:space="preserve">Term </w:t>
            </w:r>
            <w:r>
              <w:rPr>
                <w:color w:val="231F20"/>
                <w:sz w:val="20"/>
                <w:lang w:val="en-US"/>
              </w:rPr>
              <w:t>used in</w:t>
            </w:r>
            <w:r w:rsidRPr="00FA307E">
              <w:rPr>
                <w:color w:val="231F20"/>
                <w:sz w:val="20"/>
                <w:lang w:val="en-US"/>
              </w:rPr>
              <w:t xml:space="preserve"> the FCM model</w:t>
            </w:r>
          </w:p>
        </w:tc>
        <w:tc>
          <w:tcPr>
            <w:tcW w:w="2885" w:type="dxa"/>
            <w:tcBorders>
              <w:top w:val="nil"/>
            </w:tcBorders>
            <w:shd w:val="clear" w:color="auto" w:fill="BBD3D3"/>
          </w:tcPr>
          <w:p w14:paraId="54517715" w14:textId="77777777" w:rsidR="00BB36FA" w:rsidRPr="00FA307E" w:rsidRDefault="00BB36FA" w:rsidP="00D770C3">
            <w:pPr>
              <w:pStyle w:val="TableParagraph"/>
              <w:rPr>
                <w:sz w:val="20"/>
                <w:lang w:val="en-US"/>
              </w:rPr>
            </w:pPr>
            <w:r w:rsidRPr="00FA307E">
              <w:rPr>
                <w:color w:val="231F20"/>
                <w:sz w:val="20"/>
                <w:lang w:val="en-US"/>
              </w:rPr>
              <w:t>Meaning</w:t>
            </w:r>
          </w:p>
        </w:tc>
        <w:tc>
          <w:tcPr>
            <w:tcW w:w="2847" w:type="dxa"/>
            <w:tcBorders>
              <w:top w:val="nil"/>
              <w:right w:val="nil"/>
            </w:tcBorders>
            <w:shd w:val="clear" w:color="auto" w:fill="BBD3D3"/>
          </w:tcPr>
          <w:p w14:paraId="545249AD" w14:textId="77777777" w:rsidR="00BB36FA" w:rsidRPr="00FA307E" w:rsidRDefault="00BB36FA" w:rsidP="00D770C3">
            <w:pPr>
              <w:pStyle w:val="TableParagraph"/>
              <w:rPr>
                <w:sz w:val="20"/>
                <w:lang w:val="en-US"/>
              </w:rPr>
            </w:pPr>
            <w:r w:rsidRPr="00FA307E">
              <w:rPr>
                <w:color w:val="231F20"/>
                <w:sz w:val="20"/>
                <w:lang w:val="en-US"/>
              </w:rPr>
              <w:t>Examples</w:t>
            </w:r>
          </w:p>
        </w:tc>
      </w:tr>
      <w:tr w:rsidR="00BB36FA" w:rsidRPr="00FA307E" w14:paraId="1E2820A4" w14:textId="77777777" w:rsidTr="00D770C3">
        <w:trPr>
          <w:trHeight w:val="3720"/>
        </w:trPr>
        <w:tc>
          <w:tcPr>
            <w:tcW w:w="2090" w:type="dxa"/>
            <w:tcBorders>
              <w:left w:val="nil"/>
            </w:tcBorders>
            <w:shd w:val="clear" w:color="auto" w:fill="E4EBEC"/>
          </w:tcPr>
          <w:p w14:paraId="28ED04E6" w14:textId="77777777" w:rsidR="00BB36FA" w:rsidRPr="00FA307E" w:rsidRDefault="00BB36FA" w:rsidP="00D770C3">
            <w:pPr>
              <w:pStyle w:val="TableParagraph"/>
              <w:spacing w:line="268" w:lineRule="auto"/>
              <w:ind w:right="76"/>
              <w:rPr>
                <w:sz w:val="20"/>
                <w:lang w:val="en-US"/>
              </w:rPr>
            </w:pPr>
            <w:r w:rsidRPr="00FA307E">
              <w:rPr>
                <w:color w:val="231F20"/>
                <w:sz w:val="20"/>
                <w:lang w:val="en-US"/>
              </w:rPr>
              <w:t>Metrics (</w:t>
            </w:r>
            <w:r>
              <w:rPr>
                <w:color w:val="231F20"/>
                <w:sz w:val="20"/>
                <w:lang w:val="en-US"/>
              </w:rPr>
              <w:t>in this case</w:t>
            </w:r>
            <w:r w:rsidRPr="00FA307E">
              <w:rPr>
                <w:color w:val="231F20"/>
                <w:sz w:val="20"/>
                <w:lang w:val="en-US"/>
              </w:rPr>
              <w:t>: indicators)</w:t>
            </w:r>
          </w:p>
        </w:tc>
        <w:tc>
          <w:tcPr>
            <w:tcW w:w="2885" w:type="dxa"/>
            <w:shd w:val="clear" w:color="auto" w:fill="E4EBEC"/>
          </w:tcPr>
          <w:p w14:paraId="27E1B91B" w14:textId="77777777" w:rsidR="00BB36FA" w:rsidRPr="00FA307E" w:rsidRDefault="00BB36FA" w:rsidP="00D770C3">
            <w:pPr>
              <w:pStyle w:val="TableParagraph"/>
              <w:spacing w:line="268" w:lineRule="auto"/>
              <w:ind w:right="186"/>
              <w:rPr>
                <w:sz w:val="20"/>
                <w:lang w:val="en-US"/>
              </w:rPr>
            </w:pPr>
            <w:r w:rsidRPr="00FA307E">
              <w:rPr>
                <w:color w:val="231F20"/>
                <w:sz w:val="20"/>
                <w:lang w:val="en-US"/>
              </w:rPr>
              <w:t xml:space="preserve">An indicator is a specific, observable feature of a software system. Indicators allow statements to be made on </w:t>
            </w:r>
            <w:r>
              <w:rPr>
                <w:color w:val="231F20"/>
                <w:sz w:val="20"/>
                <w:lang w:val="en-US"/>
              </w:rPr>
              <w:t>whether</w:t>
            </w:r>
            <w:r w:rsidRPr="00FA307E">
              <w:rPr>
                <w:color w:val="231F20"/>
                <w:sz w:val="20"/>
                <w:lang w:val="en-US"/>
              </w:rPr>
              <w:t xml:space="preserve"> a required sub-feature</w:t>
            </w:r>
            <w:r>
              <w:rPr>
                <w:color w:val="231F20"/>
                <w:sz w:val="20"/>
                <w:lang w:val="en-US"/>
              </w:rPr>
              <w:t xml:space="preserve"> is fulfilled</w:t>
            </w:r>
            <w:r w:rsidRPr="00FA307E">
              <w:rPr>
                <w:color w:val="231F20"/>
                <w:sz w:val="20"/>
                <w:lang w:val="en-US"/>
              </w:rPr>
              <w:t>.</w:t>
            </w:r>
          </w:p>
        </w:tc>
        <w:tc>
          <w:tcPr>
            <w:tcW w:w="2847" w:type="dxa"/>
            <w:tcBorders>
              <w:right w:val="nil"/>
            </w:tcBorders>
            <w:shd w:val="clear" w:color="auto" w:fill="E4EBEC"/>
          </w:tcPr>
          <w:p w14:paraId="19871A93" w14:textId="77777777" w:rsidR="00BB36FA" w:rsidRPr="00FA307E" w:rsidRDefault="00BB36FA" w:rsidP="00D770C3">
            <w:pPr>
              <w:pStyle w:val="TableParagraph"/>
              <w:numPr>
                <w:ilvl w:val="0"/>
                <w:numId w:val="2"/>
              </w:numPr>
              <w:tabs>
                <w:tab w:val="left" w:pos="450"/>
                <w:tab w:val="left" w:pos="451"/>
              </w:tabs>
              <w:spacing w:line="268" w:lineRule="auto"/>
              <w:ind w:right="326"/>
              <w:rPr>
                <w:sz w:val="20"/>
                <w:lang w:val="en-US"/>
              </w:rPr>
            </w:pPr>
            <w:r w:rsidRPr="00FA307E">
              <w:rPr>
                <w:color w:val="231F20"/>
                <w:sz w:val="20"/>
                <w:lang w:val="en-US"/>
              </w:rPr>
              <w:t xml:space="preserve">Duration of system failure until </w:t>
            </w:r>
            <w:r>
              <w:rPr>
                <w:color w:val="231F20"/>
                <w:sz w:val="20"/>
                <w:lang w:val="en-US"/>
              </w:rPr>
              <w:t xml:space="preserve">availability is restored </w:t>
            </w:r>
          </w:p>
          <w:p w14:paraId="6F13441A" w14:textId="77777777" w:rsidR="00BB36FA" w:rsidRPr="00FA307E" w:rsidRDefault="00BB36FA" w:rsidP="00D770C3">
            <w:pPr>
              <w:pStyle w:val="TableParagraph"/>
              <w:numPr>
                <w:ilvl w:val="0"/>
                <w:numId w:val="2"/>
              </w:numPr>
              <w:tabs>
                <w:tab w:val="left" w:pos="450"/>
                <w:tab w:val="left" w:pos="451"/>
              </w:tabs>
              <w:spacing w:before="0" w:line="268" w:lineRule="auto"/>
              <w:ind w:right="440"/>
              <w:rPr>
                <w:sz w:val="20"/>
                <w:lang w:val="en-US"/>
              </w:rPr>
            </w:pPr>
            <w:r w:rsidRPr="00FA307E">
              <w:rPr>
                <w:color w:val="231F20"/>
                <w:sz w:val="20"/>
                <w:lang w:val="en-US"/>
              </w:rPr>
              <w:t xml:space="preserve">Number of inconsistent data records in the system </w:t>
            </w:r>
            <w:r>
              <w:rPr>
                <w:color w:val="231F20"/>
                <w:sz w:val="20"/>
                <w:lang w:val="en-US"/>
              </w:rPr>
              <w:t>after misuse</w:t>
            </w:r>
            <w:r w:rsidRPr="00FA307E">
              <w:rPr>
                <w:color w:val="231F20"/>
                <w:sz w:val="20"/>
                <w:lang w:val="en-US"/>
              </w:rPr>
              <w:t xml:space="preserve"> by a user</w:t>
            </w:r>
          </w:p>
          <w:p w14:paraId="51289D52" w14:textId="77777777" w:rsidR="00BB36FA" w:rsidRPr="00FA307E" w:rsidRDefault="00BB36FA" w:rsidP="00D770C3">
            <w:pPr>
              <w:pStyle w:val="TableParagraph"/>
              <w:numPr>
                <w:ilvl w:val="0"/>
                <w:numId w:val="2"/>
              </w:numPr>
              <w:tabs>
                <w:tab w:val="left" w:pos="450"/>
                <w:tab w:val="left" w:pos="451"/>
              </w:tabs>
              <w:spacing w:before="0" w:line="268" w:lineRule="auto"/>
              <w:ind w:right="170"/>
              <w:rPr>
                <w:sz w:val="20"/>
                <w:lang w:val="en-US"/>
              </w:rPr>
            </w:pPr>
            <w:r w:rsidRPr="00FA307E">
              <w:rPr>
                <w:color w:val="231F20"/>
                <w:sz w:val="20"/>
                <w:lang w:val="en-US"/>
              </w:rPr>
              <w:t>Number of serious system errors when processing defective XML messages</w:t>
            </w:r>
          </w:p>
        </w:tc>
      </w:tr>
    </w:tbl>
    <w:p w14:paraId="047902DB" w14:textId="77777777" w:rsidR="00BB36FA" w:rsidRPr="00FA307E" w:rsidRDefault="00BB36FA" w:rsidP="00BB36FA">
      <w:pPr>
        <w:pStyle w:val="BodyText"/>
        <w:spacing w:before="11"/>
        <w:rPr>
          <w:sz w:val="18"/>
          <w:lang w:val="en-US"/>
        </w:rPr>
      </w:pPr>
    </w:p>
    <w:p w14:paraId="316F45C7" w14:textId="77777777" w:rsidR="00BB36FA" w:rsidRPr="00FA307E" w:rsidRDefault="00BB36FA" w:rsidP="00BB36FA">
      <w:pPr>
        <w:pStyle w:val="BodyText"/>
        <w:spacing w:before="99" w:line="268" w:lineRule="auto"/>
        <w:ind w:left="957" w:right="2502" w:hanging="1"/>
        <w:jc w:val="both"/>
        <w:rPr>
          <w:lang w:val="en-US"/>
        </w:rPr>
      </w:pPr>
      <w:r w:rsidRPr="00FA307E">
        <w:rPr>
          <w:color w:val="231F20"/>
          <w:lang w:val="en-US"/>
        </w:rPr>
        <w:t>Other examples of quality models can be found in Eeles (2004) and Boehm (1978</w:t>
      </w:r>
      <w:r>
        <w:rPr>
          <w:color w:val="231F20"/>
          <w:lang w:val="en-US"/>
        </w:rPr>
        <w:t>), among others</w:t>
      </w:r>
      <w:r w:rsidRPr="00FA307E">
        <w:rPr>
          <w:color w:val="231F20"/>
          <w:lang w:val="en-US"/>
        </w:rPr>
        <w:t>.</w:t>
      </w:r>
    </w:p>
    <w:p w14:paraId="14D4C24E" w14:textId="77777777" w:rsidR="00BB36FA" w:rsidRPr="00FA307E" w:rsidRDefault="00BB36FA" w:rsidP="00BB36FA">
      <w:pPr>
        <w:pStyle w:val="BodyText"/>
        <w:spacing w:before="4"/>
        <w:rPr>
          <w:sz w:val="22"/>
          <w:lang w:val="en-US"/>
        </w:rPr>
      </w:pPr>
    </w:p>
    <w:p w14:paraId="412EEA1A" w14:textId="77777777" w:rsidR="00BB36FA" w:rsidRPr="00FA307E" w:rsidRDefault="00BB36FA" w:rsidP="00BB36FA">
      <w:pPr>
        <w:pStyle w:val="BodyText"/>
        <w:spacing w:line="268" w:lineRule="auto"/>
        <w:ind w:left="957" w:right="2501" w:hanging="1"/>
        <w:jc w:val="both"/>
        <w:rPr>
          <w:lang w:val="en-US"/>
        </w:rPr>
      </w:pPr>
      <w:r>
        <w:rPr>
          <w:color w:val="231F20"/>
          <w:lang w:val="en-US"/>
        </w:rPr>
        <w:t>O</w:t>
      </w:r>
      <w:r w:rsidRPr="00FA307E">
        <w:rPr>
          <w:color w:val="231F20"/>
          <w:lang w:val="en-US"/>
        </w:rPr>
        <w:t>rganization-specific quality models</w:t>
      </w:r>
      <w:r>
        <w:rPr>
          <w:color w:val="231F20"/>
          <w:lang w:val="en-US"/>
        </w:rPr>
        <w:t xml:space="preserve"> often exist and</w:t>
      </w:r>
      <w:r w:rsidRPr="00FA307E">
        <w:rPr>
          <w:color w:val="231F20"/>
          <w:lang w:val="en-US"/>
        </w:rPr>
        <w:t xml:space="preserve"> describe</w:t>
      </w:r>
      <w:r>
        <w:rPr>
          <w:color w:val="231F20"/>
          <w:lang w:val="en-US"/>
        </w:rPr>
        <w:t xml:space="preserve"> those</w:t>
      </w:r>
      <w:r w:rsidRPr="00FA307E">
        <w:rPr>
          <w:color w:val="231F20"/>
          <w:lang w:val="en-US"/>
        </w:rPr>
        <w:t xml:space="preserve"> features and sub-features </w:t>
      </w:r>
      <w:r>
        <w:rPr>
          <w:color w:val="231F20"/>
          <w:lang w:val="en-US"/>
        </w:rPr>
        <w:t>which the</w:t>
      </w:r>
      <w:r w:rsidRPr="00FA307E">
        <w:rPr>
          <w:color w:val="231F20"/>
          <w:lang w:val="en-US"/>
        </w:rPr>
        <w:t xml:space="preserve"> company</w:t>
      </w:r>
      <w:r>
        <w:rPr>
          <w:color w:val="231F20"/>
          <w:lang w:val="en-US"/>
        </w:rPr>
        <w:t xml:space="preserve"> considers particularly important</w:t>
      </w:r>
      <w:r w:rsidRPr="00FA307E">
        <w:rPr>
          <w:color w:val="231F20"/>
          <w:lang w:val="en-US"/>
        </w:rPr>
        <w:t xml:space="preserve">. </w:t>
      </w:r>
      <w:r>
        <w:rPr>
          <w:color w:val="231F20"/>
          <w:lang w:val="en-US"/>
        </w:rPr>
        <w:t>Q</w:t>
      </w:r>
      <w:r w:rsidRPr="00FA307E">
        <w:rPr>
          <w:color w:val="231F20"/>
          <w:lang w:val="en-US"/>
        </w:rPr>
        <w:t>uality models are just one tool for the structured, methodical specification of quality characteristics.</w:t>
      </w:r>
    </w:p>
    <w:p w14:paraId="3FD7B106" w14:textId="77777777" w:rsidR="00BB36FA" w:rsidRPr="00FA307E" w:rsidRDefault="00BB36FA" w:rsidP="00BB36FA">
      <w:pPr>
        <w:pStyle w:val="BodyText"/>
        <w:spacing w:before="4"/>
        <w:rPr>
          <w:sz w:val="22"/>
          <w:lang w:val="en-US"/>
        </w:rPr>
      </w:pPr>
    </w:p>
    <w:p w14:paraId="50AF1B41" w14:textId="77777777" w:rsidR="00BB36FA" w:rsidRPr="00FA307E" w:rsidRDefault="00BB36FA" w:rsidP="00BB36FA">
      <w:pPr>
        <w:pStyle w:val="BodyText"/>
        <w:spacing w:line="268" w:lineRule="auto"/>
        <w:ind w:left="957" w:right="2502"/>
        <w:jc w:val="both"/>
        <w:rPr>
          <w:lang w:val="en-US"/>
        </w:rPr>
      </w:pPr>
      <w:r>
        <w:rPr>
          <w:color w:val="231F20"/>
          <w:lang w:val="en-US"/>
        </w:rPr>
        <w:t>The following module</w:t>
      </w:r>
      <w:r w:rsidRPr="00FA307E">
        <w:rPr>
          <w:color w:val="231F20"/>
          <w:lang w:val="en-US"/>
        </w:rPr>
        <w:t xml:space="preserve"> introduce</w:t>
      </w:r>
      <w:r>
        <w:rPr>
          <w:color w:val="231F20"/>
          <w:lang w:val="en-US"/>
        </w:rPr>
        <w:t>s</w:t>
      </w:r>
      <w:r w:rsidRPr="00FA307E">
        <w:rPr>
          <w:color w:val="231F20"/>
          <w:lang w:val="en-US"/>
        </w:rPr>
        <w:t xml:space="preserve"> a </w:t>
      </w:r>
      <w:r>
        <w:rPr>
          <w:color w:val="231F20"/>
          <w:lang w:val="en-US"/>
        </w:rPr>
        <w:t>technique for identifying</w:t>
      </w:r>
      <w:r w:rsidRPr="00FA307E">
        <w:rPr>
          <w:color w:val="231F20"/>
          <w:lang w:val="en-US"/>
        </w:rPr>
        <w:t xml:space="preserve"> specific, verifiable quality characteristics based on a quality model.</w:t>
      </w:r>
    </w:p>
    <w:p w14:paraId="68B571EA" w14:textId="77777777" w:rsidR="00BB36FA" w:rsidRPr="00FA307E" w:rsidRDefault="00BB36FA" w:rsidP="00BB36FA">
      <w:pPr>
        <w:pStyle w:val="BodyText"/>
        <w:rPr>
          <w:sz w:val="24"/>
          <w:lang w:val="en-US"/>
        </w:rPr>
      </w:pPr>
    </w:p>
    <w:p w14:paraId="13E00E07" w14:textId="77777777" w:rsidR="00BB36FA" w:rsidRPr="00FA307E" w:rsidRDefault="00BB36FA" w:rsidP="00BB36FA">
      <w:pPr>
        <w:pStyle w:val="BodyText"/>
        <w:spacing w:before="1"/>
        <w:rPr>
          <w:sz w:val="35"/>
          <w:lang w:val="en-US"/>
        </w:rPr>
      </w:pPr>
    </w:p>
    <w:p w14:paraId="1586EB3A" w14:textId="77777777" w:rsidR="00BB36FA" w:rsidRPr="00FA307E" w:rsidRDefault="00BB36FA" w:rsidP="00BB36FA">
      <w:pPr>
        <w:pStyle w:val="Heading3"/>
        <w:numPr>
          <w:ilvl w:val="1"/>
          <w:numId w:val="34"/>
        </w:numPr>
        <w:tabs>
          <w:tab w:val="left" w:pos="1525"/>
        </w:tabs>
        <w:ind w:left="1524" w:hanging="568"/>
        <w:rPr>
          <w:lang w:val="en-US"/>
        </w:rPr>
      </w:pPr>
      <w:r w:rsidRPr="00FA307E">
        <w:rPr>
          <w:color w:val="003946"/>
          <w:lang w:val="en-US"/>
        </w:rPr>
        <w:t>Goal/Question/Metric method (GQM)</w:t>
      </w:r>
    </w:p>
    <w:p w14:paraId="73FACAE3" w14:textId="77777777" w:rsidR="00BB36FA" w:rsidRPr="00FA307E" w:rsidRDefault="00BB36FA" w:rsidP="00BB36FA">
      <w:pPr>
        <w:pStyle w:val="BodyText"/>
        <w:spacing w:before="266" w:line="268" w:lineRule="auto"/>
        <w:ind w:left="957" w:right="2502"/>
        <w:jc w:val="both"/>
        <w:rPr>
          <w:lang w:val="en-US"/>
        </w:rPr>
      </w:pPr>
      <w:r w:rsidRPr="00FA307E">
        <w:rPr>
          <w:color w:val="231F20"/>
          <w:lang w:val="en-US"/>
        </w:rPr>
        <w:t xml:space="preserve">The Goal/Question/Metric method (GQM method) is a model for specifying verifiable quality characteristics and </w:t>
      </w:r>
      <w:r>
        <w:rPr>
          <w:color w:val="231F20"/>
          <w:lang w:val="en-US"/>
        </w:rPr>
        <w:t>performing</w:t>
      </w:r>
      <w:r w:rsidRPr="00FA307E">
        <w:rPr>
          <w:color w:val="231F20"/>
          <w:lang w:val="en-US"/>
        </w:rPr>
        <w:t xml:space="preserve"> measurements. GQM was developed by Rombach and Basili in 1987 (Rombach/Basili 1987).</w:t>
      </w:r>
    </w:p>
    <w:p w14:paraId="774656DB" w14:textId="77777777" w:rsidR="00BB36FA" w:rsidRPr="00FA307E" w:rsidRDefault="00BB36FA" w:rsidP="00BB36FA">
      <w:pPr>
        <w:pStyle w:val="BodyText"/>
        <w:spacing w:before="4"/>
        <w:rPr>
          <w:sz w:val="22"/>
          <w:lang w:val="en-US"/>
        </w:rPr>
      </w:pPr>
    </w:p>
    <w:p w14:paraId="607EFB14" w14:textId="77777777" w:rsidR="00BB36FA" w:rsidRPr="00FA307E" w:rsidRDefault="00BB36FA" w:rsidP="00BB36FA">
      <w:pPr>
        <w:pStyle w:val="BodyText"/>
        <w:spacing w:line="268" w:lineRule="auto"/>
        <w:ind w:left="957" w:right="2502"/>
        <w:jc w:val="both"/>
        <w:rPr>
          <w:lang w:val="en-US"/>
        </w:rPr>
      </w:pPr>
      <w:r w:rsidRPr="00FA307E">
        <w:rPr>
          <w:color w:val="231F20"/>
          <w:lang w:val="en-US"/>
        </w:rPr>
        <w:t xml:space="preserve">GQM </w:t>
      </w:r>
      <w:r>
        <w:rPr>
          <w:color w:val="231F20"/>
          <w:lang w:val="en-US"/>
        </w:rPr>
        <w:t>aims</w:t>
      </w:r>
      <w:r w:rsidRPr="00FA307E">
        <w:rPr>
          <w:color w:val="231F20"/>
          <w:lang w:val="en-US"/>
        </w:rPr>
        <w:t xml:space="preserve"> to develop quality characteristics </w:t>
      </w:r>
      <w:r>
        <w:rPr>
          <w:color w:val="231F20"/>
          <w:lang w:val="en-US"/>
        </w:rPr>
        <w:t>which are tailored t</w:t>
      </w:r>
      <w:r w:rsidRPr="00FA307E">
        <w:rPr>
          <w:color w:val="231F20"/>
          <w:lang w:val="en-US"/>
        </w:rPr>
        <w:t xml:space="preserve">o a specific software system. The </w:t>
      </w:r>
      <w:r>
        <w:rPr>
          <w:color w:val="231F20"/>
          <w:lang w:val="en-US"/>
        </w:rPr>
        <w:t xml:space="preserve">quality </w:t>
      </w:r>
      <w:r w:rsidRPr="00FA307E">
        <w:rPr>
          <w:color w:val="231F20"/>
          <w:lang w:val="en-US"/>
        </w:rPr>
        <w:t xml:space="preserve">requirements placed on the system </w:t>
      </w:r>
      <w:r>
        <w:rPr>
          <w:color w:val="231F20"/>
          <w:lang w:val="en-US"/>
        </w:rPr>
        <w:t>will</w:t>
      </w:r>
      <w:r w:rsidRPr="00FA307E">
        <w:rPr>
          <w:color w:val="231F20"/>
          <w:lang w:val="en-US"/>
        </w:rPr>
        <w:t xml:space="preserve"> vary depending on the nature of the project. The specification of quality characteristics for industrial information systems tends to be very selective and </w:t>
      </w:r>
      <w:r>
        <w:rPr>
          <w:color w:val="231F20"/>
          <w:lang w:val="en-US"/>
        </w:rPr>
        <w:t>confined to</w:t>
      </w:r>
      <w:r w:rsidRPr="00FA307E">
        <w:rPr>
          <w:color w:val="231F20"/>
          <w:lang w:val="en-US"/>
        </w:rPr>
        <w:t xml:space="preserve"> very specific aspects of the system. For example, for system</w:t>
      </w:r>
      <w:r>
        <w:rPr>
          <w:color w:val="231F20"/>
          <w:lang w:val="en-US"/>
        </w:rPr>
        <w:t>s</w:t>
      </w:r>
      <w:r w:rsidRPr="00FA307E">
        <w:rPr>
          <w:color w:val="231F20"/>
          <w:lang w:val="en-US"/>
        </w:rPr>
        <w:t xml:space="preserve"> without a GUI, usability is a far less important consideration than reliability. A small support system for </w:t>
      </w:r>
      <w:r>
        <w:rPr>
          <w:color w:val="231F20"/>
          <w:lang w:val="en-US"/>
        </w:rPr>
        <w:t>handling</w:t>
      </w:r>
      <w:r w:rsidRPr="00FA307E">
        <w:rPr>
          <w:color w:val="231F20"/>
          <w:lang w:val="en-US"/>
        </w:rPr>
        <w:t xml:space="preserve"> internal telephone connections will have very different security requirements than an accounts management system for online banking.</w:t>
      </w:r>
    </w:p>
    <w:p w14:paraId="02732149" w14:textId="77777777" w:rsidR="00BB36FA" w:rsidRPr="00FA307E" w:rsidRDefault="00BB36FA" w:rsidP="00BB36FA">
      <w:pPr>
        <w:spacing w:line="268" w:lineRule="auto"/>
        <w:jc w:val="both"/>
        <w:rPr>
          <w:lang w:val="en-US"/>
        </w:rPr>
        <w:sectPr w:rsidR="00BB36FA" w:rsidRPr="00FA307E">
          <w:pgSz w:w="11910" w:h="16840"/>
          <w:pgMar w:top="960" w:right="160" w:bottom="680" w:left="460" w:header="0" w:footer="486" w:gutter="0"/>
          <w:cols w:space="720"/>
        </w:sectPr>
      </w:pPr>
    </w:p>
    <w:p w14:paraId="15D09A08" w14:textId="77777777" w:rsidR="00BB36FA" w:rsidRPr="00FA307E" w:rsidRDefault="00BB36FA" w:rsidP="00BB36FA">
      <w:pPr>
        <w:pStyle w:val="BodyText"/>
        <w:rPr>
          <w:lang w:val="en-US"/>
        </w:rPr>
      </w:pPr>
    </w:p>
    <w:p w14:paraId="7EB1D456" w14:textId="77777777" w:rsidR="00BB36FA" w:rsidRPr="00FA307E" w:rsidRDefault="00BB36FA" w:rsidP="00BB36FA">
      <w:pPr>
        <w:pStyle w:val="BodyText"/>
        <w:rPr>
          <w:lang w:val="en-US"/>
        </w:rPr>
      </w:pPr>
    </w:p>
    <w:p w14:paraId="072BD744" w14:textId="77777777" w:rsidR="00BB36FA" w:rsidRPr="00FA307E" w:rsidRDefault="00BB36FA" w:rsidP="00BB36FA">
      <w:pPr>
        <w:pStyle w:val="BodyText"/>
        <w:rPr>
          <w:lang w:val="en-US"/>
        </w:rPr>
      </w:pPr>
    </w:p>
    <w:p w14:paraId="37EDEE19" w14:textId="77777777" w:rsidR="00BB36FA" w:rsidRPr="00FA307E" w:rsidRDefault="00BB36FA" w:rsidP="00BB36FA">
      <w:pPr>
        <w:pStyle w:val="BodyText"/>
        <w:rPr>
          <w:lang w:val="en-US"/>
        </w:rPr>
      </w:pPr>
    </w:p>
    <w:p w14:paraId="3DD3F6DF" w14:textId="77777777" w:rsidR="00BB36FA" w:rsidRPr="00FA307E" w:rsidRDefault="00BB36FA" w:rsidP="00BB36FA">
      <w:pPr>
        <w:pStyle w:val="BodyText"/>
        <w:rPr>
          <w:lang w:val="en-US"/>
        </w:rPr>
      </w:pPr>
    </w:p>
    <w:p w14:paraId="07B28EEC" w14:textId="77777777" w:rsidR="00BB36FA" w:rsidRPr="00FA307E" w:rsidRDefault="00BB36FA" w:rsidP="00BB36FA">
      <w:pPr>
        <w:pStyle w:val="BodyText"/>
        <w:rPr>
          <w:lang w:val="en-US"/>
        </w:rPr>
      </w:pPr>
    </w:p>
    <w:p w14:paraId="6821B944" w14:textId="77777777" w:rsidR="00BB36FA" w:rsidRPr="00FA307E" w:rsidRDefault="00BB36FA" w:rsidP="00BB36FA">
      <w:pPr>
        <w:pStyle w:val="BodyText"/>
        <w:rPr>
          <w:lang w:val="en-US"/>
        </w:rPr>
      </w:pPr>
    </w:p>
    <w:p w14:paraId="70CD551E" w14:textId="77777777" w:rsidR="00BB36FA" w:rsidRPr="00FA307E" w:rsidRDefault="00BB36FA" w:rsidP="00BB36FA">
      <w:pPr>
        <w:pStyle w:val="BodyText"/>
        <w:spacing w:before="6"/>
        <w:rPr>
          <w:lang w:val="en-US"/>
        </w:rPr>
      </w:pPr>
    </w:p>
    <w:p w14:paraId="104763ED" w14:textId="77777777" w:rsidR="00BB36FA" w:rsidRPr="00FA307E" w:rsidRDefault="00BB36FA" w:rsidP="00BB36FA">
      <w:pPr>
        <w:pStyle w:val="BodyText"/>
        <w:spacing w:before="99" w:line="268" w:lineRule="auto"/>
        <w:ind w:left="2204" w:right="1254" w:hanging="1"/>
        <w:jc w:val="both"/>
        <w:rPr>
          <w:lang w:val="en-US"/>
        </w:rPr>
      </w:pPr>
      <w:r>
        <w:rPr>
          <w:color w:val="231F20"/>
          <w:lang w:val="en-US"/>
        </w:rPr>
        <w:t>It is not generally possible to</w:t>
      </w:r>
      <w:r w:rsidRPr="00FA307E">
        <w:rPr>
          <w:color w:val="231F20"/>
          <w:lang w:val="en-US"/>
        </w:rPr>
        <w:t xml:space="preserve"> </w:t>
      </w:r>
      <w:r>
        <w:rPr>
          <w:color w:val="231F20"/>
          <w:lang w:val="en-US"/>
        </w:rPr>
        <w:t>specify</w:t>
      </w:r>
      <w:r w:rsidRPr="00FA307E">
        <w:rPr>
          <w:color w:val="231F20"/>
          <w:lang w:val="en-US"/>
        </w:rPr>
        <w:t xml:space="preserve"> every conceivable quality requirement for an information system. For example, if a system is comprised of 20 components and </w:t>
      </w:r>
      <w:r>
        <w:rPr>
          <w:color w:val="231F20"/>
          <w:lang w:val="en-US"/>
        </w:rPr>
        <w:t xml:space="preserve">we were </w:t>
      </w:r>
      <w:r w:rsidRPr="00FA307E">
        <w:rPr>
          <w:color w:val="231F20"/>
          <w:lang w:val="en-US"/>
        </w:rPr>
        <w:t xml:space="preserve">to specify at least one indicator for each sub-feature of the quality model to ISO 9126 for every component, </w:t>
      </w:r>
      <w:r>
        <w:rPr>
          <w:color w:val="231F20"/>
          <w:lang w:val="en-US"/>
        </w:rPr>
        <w:t>this would necessitate more than</w:t>
      </w:r>
      <w:r w:rsidRPr="00FA307E">
        <w:rPr>
          <w:color w:val="231F20"/>
          <w:lang w:val="en-US"/>
        </w:rPr>
        <w:t xml:space="preserve"> 400 specific quality characteristics.</w:t>
      </w:r>
    </w:p>
    <w:p w14:paraId="1DD130AC" w14:textId="77777777" w:rsidR="00BB36FA" w:rsidRPr="00FA307E" w:rsidRDefault="00BB36FA" w:rsidP="00BB36FA">
      <w:pPr>
        <w:pStyle w:val="BodyText"/>
        <w:spacing w:before="4"/>
        <w:rPr>
          <w:sz w:val="22"/>
          <w:lang w:val="en-US"/>
        </w:rPr>
      </w:pPr>
    </w:p>
    <w:p w14:paraId="7D450B73" w14:textId="29348DE3" w:rsidR="00BB36FA" w:rsidRPr="00FA307E" w:rsidRDefault="00BB36FA" w:rsidP="00BB36FA">
      <w:pPr>
        <w:pStyle w:val="BodyText"/>
        <w:spacing w:line="268" w:lineRule="auto"/>
        <w:ind w:left="2204" w:right="1254"/>
        <w:jc w:val="both"/>
        <w:rPr>
          <w:lang w:val="en-US"/>
        </w:rPr>
      </w:pPr>
      <w:r>
        <w:rPr>
          <w:color w:val="231F20"/>
          <w:lang w:val="en-US"/>
        </w:rPr>
        <w:t>W</w:t>
      </w:r>
      <w:r w:rsidRPr="00FA307E">
        <w:rPr>
          <w:color w:val="231F20"/>
          <w:lang w:val="en-US"/>
        </w:rPr>
        <w:t xml:space="preserve">hen specifying quality, </w:t>
      </w:r>
      <w:r>
        <w:rPr>
          <w:color w:val="231F20"/>
          <w:lang w:val="en-US"/>
        </w:rPr>
        <w:t xml:space="preserve">therefore, the key is to focus </w:t>
      </w:r>
      <w:r w:rsidRPr="00FA307E">
        <w:rPr>
          <w:color w:val="231F20"/>
          <w:lang w:val="en-US"/>
        </w:rPr>
        <w:t xml:space="preserve">on the most important functions for that particular </w:t>
      </w:r>
      <w:r>
        <w:rPr>
          <w:color w:val="231F20"/>
          <w:lang w:val="en-US"/>
        </w:rPr>
        <w:t>sector, and to limit yourself to</w:t>
      </w:r>
      <w:r w:rsidRPr="00FA307E">
        <w:rPr>
          <w:color w:val="231F20"/>
          <w:lang w:val="en-US"/>
        </w:rPr>
        <w:t xml:space="preserve"> </w:t>
      </w:r>
      <w:r>
        <w:rPr>
          <w:color w:val="231F20"/>
          <w:lang w:val="en-US"/>
        </w:rPr>
        <w:t>specifying</w:t>
      </w:r>
      <w:r w:rsidRPr="00FA307E">
        <w:rPr>
          <w:color w:val="231F20"/>
          <w:lang w:val="en-US"/>
        </w:rPr>
        <w:t xml:space="preserve"> 2-3 quality characteristics</w:t>
      </w:r>
      <w:r>
        <w:rPr>
          <w:color w:val="231F20"/>
          <w:lang w:val="en-US"/>
        </w:rPr>
        <w:t xml:space="preserve"> initially, only incorporating additional</w:t>
      </w:r>
      <w:r w:rsidRPr="00FA307E">
        <w:rPr>
          <w:color w:val="231F20"/>
          <w:lang w:val="en-US"/>
        </w:rPr>
        <w:t xml:space="preserve"> quality characteristics </w:t>
      </w:r>
      <w:r>
        <w:rPr>
          <w:color w:val="231F20"/>
          <w:lang w:val="en-US"/>
        </w:rPr>
        <w:t>where you feel this is necessary</w:t>
      </w:r>
      <w:r w:rsidRPr="00FA307E">
        <w:rPr>
          <w:color w:val="231F20"/>
          <w:lang w:val="en-US"/>
        </w:rPr>
        <w:t>.</w:t>
      </w:r>
    </w:p>
    <w:p w14:paraId="5CD53A3B" w14:textId="77777777" w:rsidR="00BB36FA" w:rsidRPr="00FA307E" w:rsidRDefault="00BB36FA" w:rsidP="00BB36FA">
      <w:pPr>
        <w:pStyle w:val="BodyText"/>
        <w:spacing w:before="4"/>
        <w:rPr>
          <w:sz w:val="22"/>
          <w:lang w:val="en-US"/>
        </w:rPr>
      </w:pPr>
    </w:p>
    <w:p w14:paraId="7B27C238" w14:textId="77777777" w:rsidR="00BB36FA" w:rsidRPr="00FA307E" w:rsidRDefault="00BB36FA" w:rsidP="00BB36FA">
      <w:pPr>
        <w:pStyle w:val="BodyText"/>
        <w:spacing w:before="1" w:line="268" w:lineRule="auto"/>
        <w:ind w:left="2204" w:right="1254" w:hanging="1"/>
        <w:jc w:val="both"/>
        <w:rPr>
          <w:lang w:val="en-US"/>
        </w:rPr>
      </w:pPr>
      <w:r w:rsidRPr="00FA307E">
        <w:rPr>
          <w:color w:val="231F20"/>
          <w:lang w:val="en-US"/>
        </w:rPr>
        <w:t xml:space="preserve">The example below </w:t>
      </w:r>
      <w:r>
        <w:rPr>
          <w:color w:val="231F20"/>
          <w:lang w:val="en-US"/>
        </w:rPr>
        <w:t>illustrates how</w:t>
      </w:r>
      <w:r w:rsidRPr="00FA307E">
        <w:rPr>
          <w:color w:val="231F20"/>
          <w:lang w:val="en-US"/>
        </w:rPr>
        <w:t xml:space="preserve"> the GQM method</w:t>
      </w:r>
      <w:r>
        <w:rPr>
          <w:color w:val="231F20"/>
          <w:lang w:val="en-US"/>
        </w:rPr>
        <w:t xml:space="preserve"> can be used</w:t>
      </w:r>
      <w:r w:rsidRPr="00FA307E">
        <w:rPr>
          <w:color w:val="231F20"/>
          <w:lang w:val="en-US"/>
        </w:rPr>
        <w:t xml:space="preserve"> to specify quality characteristics. </w:t>
      </w:r>
      <w:r>
        <w:rPr>
          <w:color w:val="231F20"/>
          <w:lang w:val="en-US"/>
        </w:rPr>
        <w:t>A</w:t>
      </w:r>
      <w:r w:rsidRPr="00FA307E">
        <w:rPr>
          <w:color w:val="231F20"/>
          <w:lang w:val="en-US"/>
        </w:rPr>
        <w:t>n online shop</w:t>
      </w:r>
      <w:r>
        <w:rPr>
          <w:color w:val="231F20"/>
          <w:lang w:val="en-US"/>
        </w:rPr>
        <w:t xml:space="preserve"> has identified</w:t>
      </w:r>
      <w:r w:rsidRPr="00FA307E">
        <w:rPr>
          <w:color w:val="231F20"/>
          <w:lang w:val="en-US"/>
        </w:rPr>
        <w:t xml:space="preserve"> user-friendliness as a key quality characteristic. </w:t>
      </w:r>
      <w:r>
        <w:rPr>
          <w:color w:val="231F20"/>
          <w:lang w:val="en-US"/>
        </w:rPr>
        <w:t>The next step is</w:t>
      </w:r>
      <w:r w:rsidRPr="00FA307E">
        <w:rPr>
          <w:color w:val="231F20"/>
          <w:lang w:val="en-US"/>
        </w:rPr>
        <w:t xml:space="preserve"> to ascertain how </w:t>
      </w:r>
      <w:r>
        <w:rPr>
          <w:color w:val="231F20"/>
          <w:lang w:val="en-US"/>
        </w:rPr>
        <w:t xml:space="preserve">to specify and measure </w:t>
      </w:r>
      <w:r w:rsidRPr="00FA307E">
        <w:rPr>
          <w:color w:val="231F20"/>
          <w:lang w:val="en-US"/>
        </w:rPr>
        <w:t>the user-friendliness of an online shop.</w:t>
      </w:r>
    </w:p>
    <w:p w14:paraId="3F52E7EA" w14:textId="77777777" w:rsidR="00BB36FA" w:rsidRPr="00FA307E" w:rsidRDefault="00BB36FA" w:rsidP="00BB36FA">
      <w:pPr>
        <w:pStyle w:val="BodyText"/>
        <w:rPr>
          <w:sz w:val="24"/>
          <w:lang w:val="en-US"/>
        </w:rPr>
      </w:pPr>
    </w:p>
    <w:p w14:paraId="6A97C25D" w14:textId="77777777" w:rsidR="00BB36FA" w:rsidRPr="00FA307E" w:rsidRDefault="00BB36FA" w:rsidP="00BB36FA">
      <w:pPr>
        <w:pStyle w:val="Heading6"/>
        <w:spacing w:before="198"/>
        <w:ind w:left="2204"/>
        <w:rPr>
          <w:lang w:val="en-US"/>
        </w:rPr>
      </w:pPr>
      <w:r w:rsidRPr="00FA307E">
        <w:rPr>
          <w:color w:val="003946"/>
          <w:lang w:val="en-US"/>
        </w:rPr>
        <w:t>Overview of the goal/question/metric method</w:t>
      </w:r>
    </w:p>
    <w:p w14:paraId="5B085921" w14:textId="77777777" w:rsidR="00BB36FA" w:rsidRPr="00FA307E" w:rsidRDefault="00BB36FA" w:rsidP="00BB36FA">
      <w:pPr>
        <w:pStyle w:val="BodyText"/>
        <w:spacing w:before="5"/>
        <w:rPr>
          <w:sz w:val="26"/>
          <w:lang w:val="en-US"/>
        </w:rPr>
      </w:pPr>
    </w:p>
    <w:p w14:paraId="6A501DAE" w14:textId="77777777" w:rsidR="00BB36FA" w:rsidRPr="00FA307E" w:rsidRDefault="00BB36FA" w:rsidP="00BB36FA">
      <w:pPr>
        <w:pStyle w:val="BodyText"/>
        <w:spacing w:line="268" w:lineRule="auto"/>
        <w:ind w:left="2204" w:right="1255" w:hanging="1"/>
        <w:jc w:val="both"/>
        <w:rPr>
          <w:lang w:val="en-US"/>
        </w:rPr>
      </w:pPr>
      <w:r w:rsidRPr="00FA307E">
        <w:rPr>
          <w:color w:val="231F20"/>
          <w:lang w:val="en-US"/>
        </w:rPr>
        <w:t>The GQM method for the specification of quality characteristics can be broken down into the following steps:</w:t>
      </w:r>
    </w:p>
    <w:p w14:paraId="1E8F7C1F" w14:textId="77777777" w:rsidR="00BB36FA" w:rsidRPr="00FA307E" w:rsidRDefault="00BB36FA" w:rsidP="00BB36FA">
      <w:pPr>
        <w:pStyle w:val="BodyText"/>
        <w:spacing w:before="4"/>
        <w:rPr>
          <w:sz w:val="22"/>
          <w:lang w:val="en-US"/>
        </w:rPr>
      </w:pPr>
    </w:p>
    <w:p w14:paraId="019977EC" w14:textId="77777777" w:rsidR="00BB36FA" w:rsidRPr="00FA307E" w:rsidRDefault="00BB36FA" w:rsidP="00BB36FA">
      <w:pPr>
        <w:pStyle w:val="ListParagraph"/>
        <w:numPr>
          <w:ilvl w:val="2"/>
          <w:numId w:val="34"/>
        </w:numPr>
        <w:tabs>
          <w:tab w:val="left" w:pos="2485"/>
        </w:tabs>
        <w:spacing w:before="1"/>
        <w:ind w:hanging="281"/>
        <w:rPr>
          <w:sz w:val="20"/>
          <w:lang w:val="en-US"/>
        </w:rPr>
      </w:pPr>
      <w:r>
        <w:rPr>
          <w:color w:val="231F20"/>
          <w:sz w:val="20"/>
          <w:lang w:val="en-US"/>
        </w:rPr>
        <w:t>Define</w:t>
      </w:r>
      <w:r w:rsidRPr="00FA307E">
        <w:rPr>
          <w:color w:val="231F20"/>
          <w:sz w:val="20"/>
          <w:lang w:val="en-US"/>
        </w:rPr>
        <w:t xml:space="preserve"> </w:t>
      </w:r>
      <w:r>
        <w:rPr>
          <w:color w:val="231F20"/>
          <w:sz w:val="20"/>
          <w:lang w:val="en-US"/>
        </w:rPr>
        <w:t xml:space="preserve">the </w:t>
      </w:r>
      <w:r w:rsidRPr="00FA307E">
        <w:rPr>
          <w:color w:val="231F20"/>
          <w:sz w:val="20"/>
          <w:lang w:val="en-US"/>
        </w:rPr>
        <w:t>evaluation goals</w:t>
      </w:r>
    </w:p>
    <w:p w14:paraId="779A5739" w14:textId="77777777" w:rsidR="00BB36FA" w:rsidRPr="00FA307E" w:rsidRDefault="00BB36FA" w:rsidP="00BB36FA">
      <w:pPr>
        <w:pStyle w:val="ListParagraph"/>
        <w:numPr>
          <w:ilvl w:val="2"/>
          <w:numId w:val="34"/>
        </w:numPr>
        <w:tabs>
          <w:tab w:val="left" w:pos="2485"/>
        </w:tabs>
        <w:spacing w:before="27"/>
        <w:ind w:hanging="281"/>
        <w:rPr>
          <w:sz w:val="20"/>
          <w:lang w:val="en-US"/>
        </w:rPr>
      </w:pPr>
      <w:r w:rsidRPr="00FA307E">
        <w:rPr>
          <w:color w:val="231F20"/>
          <w:sz w:val="20"/>
          <w:lang w:val="en-US"/>
        </w:rPr>
        <w:t>Refine</w:t>
      </w:r>
      <w:r>
        <w:rPr>
          <w:color w:val="231F20"/>
          <w:sz w:val="20"/>
          <w:lang w:val="en-US"/>
        </w:rPr>
        <w:t xml:space="preserve"> the </w:t>
      </w:r>
      <w:r w:rsidRPr="00FA307E">
        <w:rPr>
          <w:color w:val="231F20"/>
          <w:sz w:val="20"/>
          <w:lang w:val="en-US"/>
        </w:rPr>
        <w:t>evaluation goals with a quality model</w:t>
      </w:r>
    </w:p>
    <w:p w14:paraId="77111247" w14:textId="77777777" w:rsidR="00BB36FA" w:rsidRPr="00FA307E" w:rsidRDefault="00BB36FA" w:rsidP="00BB36FA">
      <w:pPr>
        <w:pStyle w:val="ListParagraph"/>
        <w:numPr>
          <w:ilvl w:val="2"/>
          <w:numId w:val="34"/>
        </w:numPr>
        <w:tabs>
          <w:tab w:val="left" w:pos="2485"/>
        </w:tabs>
        <w:spacing w:before="28"/>
        <w:ind w:hanging="281"/>
        <w:rPr>
          <w:sz w:val="20"/>
          <w:lang w:val="en-US"/>
        </w:rPr>
      </w:pPr>
      <w:r w:rsidRPr="00FA307E">
        <w:rPr>
          <w:color w:val="231F20"/>
          <w:sz w:val="20"/>
          <w:lang w:val="en-US"/>
        </w:rPr>
        <w:t>Deriv</w:t>
      </w:r>
      <w:r>
        <w:rPr>
          <w:color w:val="231F20"/>
          <w:sz w:val="20"/>
          <w:lang w:val="en-US"/>
        </w:rPr>
        <w:t xml:space="preserve">e </w:t>
      </w:r>
      <w:r w:rsidRPr="00FA307E">
        <w:rPr>
          <w:color w:val="231F20"/>
          <w:sz w:val="20"/>
          <w:lang w:val="en-US"/>
        </w:rPr>
        <w:t>questions</w:t>
      </w:r>
    </w:p>
    <w:p w14:paraId="64F71AD0" w14:textId="77777777" w:rsidR="00BB36FA" w:rsidRPr="00FA307E" w:rsidRDefault="00BB36FA" w:rsidP="00BB36FA">
      <w:pPr>
        <w:pStyle w:val="ListParagraph"/>
        <w:numPr>
          <w:ilvl w:val="2"/>
          <w:numId w:val="34"/>
        </w:numPr>
        <w:tabs>
          <w:tab w:val="left" w:pos="2485"/>
        </w:tabs>
        <w:spacing w:before="28"/>
        <w:ind w:hanging="281"/>
        <w:rPr>
          <w:sz w:val="20"/>
          <w:lang w:val="en-US"/>
        </w:rPr>
      </w:pPr>
      <w:r w:rsidRPr="00FA307E">
        <w:rPr>
          <w:color w:val="231F20"/>
          <w:sz w:val="20"/>
          <w:lang w:val="en-US"/>
        </w:rPr>
        <w:t>Deriv</w:t>
      </w:r>
      <w:r>
        <w:rPr>
          <w:color w:val="231F20"/>
          <w:sz w:val="20"/>
          <w:lang w:val="en-US"/>
        </w:rPr>
        <w:t xml:space="preserve">e </w:t>
      </w:r>
      <w:r w:rsidRPr="00FA307E">
        <w:rPr>
          <w:color w:val="231F20"/>
          <w:sz w:val="20"/>
          <w:lang w:val="en-US"/>
        </w:rPr>
        <w:t>metrics</w:t>
      </w:r>
    </w:p>
    <w:p w14:paraId="76CC827D" w14:textId="77777777" w:rsidR="00BB36FA" w:rsidRPr="00FA307E" w:rsidRDefault="00BB36FA" w:rsidP="00BB36FA">
      <w:pPr>
        <w:pStyle w:val="ListParagraph"/>
        <w:numPr>
          <w:ilvl w:val="2"/>
          <w:numId w:val="34"/>
        </w:numPr>
        <w:tabs>
          <w:tab w:val="left" w:pos="2485"/>
        </w:tabs>
        <w:spacing w:before="28"/>
        <w:ind w:hanging="281"/>
        <w:rPr>
          <w:sz w:val="20"/>
          <w:lang w:val="en-US"/>
        </w:rPr>
      </w:pPr>
      <w:r w:rsidRPr="00FA307E">
        <w:rPr>
          <w:color w:val="231F20"/>
          <w:sz w:val="20"/>
          <w:lang w:val="en-US"/>
        </w:rPr>
        <w:t>Defin</w:t>
      </w:r>
      <w:r>
        <w:rPr>
          <w:color w:val="231F20"/>
          <w:sz w:val="20"/>
          <w:lang w:val="en-US"/>
        </w:rPr>
        <w:t xml:space="preserve">e </w:t>
      </w:r>
      <w:r w:rsidRPr="00FA307E">
        <w:rPr>
          <w:color w:val="231F20"/>
          <w:sz w:val="20"/>
          <w:lang w:val="en-US"/>
        </w:rPr>
        <w:t>the specific measurements required</w:t>
      </w:r>
    </w:p>
    <w:p w14:paraId="1EB6E8F4" w14:textId="77777777" w:rsidR="00BB36FA" w:rsidRPr="00FA307E" w:rsidRDefault="00BB36FA" w:rsidP="00BB36FA">
      <w:pPr>
        <w:pStyle w:val="ListParagraph"/>
        <w:numPr>
          <w:ilvl w:val="2"/>
          <w:numId w:val="34"/>
        </w:numPr>
        <w:tabs>
          <w:tab w:val="left" w:pos="2485"/>
        </w:tabs>
        <w:spacing w:before="27"/>
        <w:ind w:hanging="281"/>
        <w:rPr>
          <w:sz w:val="20"/>
          <w:lang w:val="en-US"/>
        </w:rPr>
      </w:pPr>
      <w:r w:rsidRPr="00FA307E">
        <w:rPr>
          <w:color w:val="231F20"/>
          <w:sz w:val="20"/>
          <w:lang w:val="en-US"/>
        </w:rPr>
        <w:t>Defin</w:t>
      </w:r>
      <w:r>
        <w:rPr>
          <w:color w:val="231F20"/>
          <w:sz w:val="20"/>
          <w:lang w:val="en-US"/>
        </w:rPr>
        <w:t xml:space="preserve">e </w:t>
      </w:r>
      <w:r w:rsidRPr="00FA307E">
        <w:rPr>
          <w:color w:val="231F20"/>
          <w:sz w:val="20"/>
          <w:lang w:val="en-US"/>
        </w:rPr>
        <w:t xml:space="preserve">the </w:t>
      </w:r>
      <w:r>
        <w:rPr>
          <w:color w:val="231F20"/>
          <w:sz w:val="20"/>
          <w:lang w:val="en-US"/>
        </w:rPr>
        <w:t xml:space="preserve">measurement </w:t>
      </w:r>
      <w:r w:rsidRPr="00FA307E">
        <w:rPr>
          <w:color w:val="231F20"/>
          <w:sz w:val="20"/>
          <w:lang w:val="en-US"/>
        </w:rPr>
        <w:t xml:space="preserve">procedure and mechanisms </w:t>
      </w:r>
    </w:p>
    <w:p w14:paraId="6A138FB6" w14:textId="77777777" w:rsidR="00BB36FA" w:rsidRPr="00FA307E" w:rsidRDefault="00BB36FA" w:rsidP="00BB36FA">
      <w:pPr>
        <w:pStyle w:val="ListParagraph"/>
        <w:numPr>
          <w:ilvl w:val="2"/>
          <w:numId w:val="34"/>
        </w:numPr>
        <w:tabs>
          <w:tab w:val="left" w:pos="2485"/>
        </w:tabs>
        <w:spacing w:before="28"/>
        <w:ind w:hanging="281"/>
        <w:rPr>
          <w:sz w:val="20"/>
          <w:lang w:val="en-US"/>
        </w:rPr>
      </w:pPr>
      <w:r w:rsidRPr="00FA307E">
        <w:rPr>
          <w:color w:val="231F20"/>
          <w:sz w:val="20"/>
          <w:lang w:val="en-US"/>
        </w:rPr>
        <w:t>Formulat</w:t>
      </w:r>
      <w:r>
        <w:rPr>
          <w:color w:val="231F20"/>
          <w:sz w:val="20"/>
          <w:lang w:val="en-US"/>
        </w:rPr>
        <w:t xml:space="preserve">e </w:t>
      </w:r>
      <w:r w:rsidRPr="00FA307E">
        <w:rPr>
          <w:color w:val="231F20"/>
          <w:sz w:val="20"/>
          <w:lang w:val="en-US"/>
        </w:rPr>
        <w:t>verifiable quality characteristics</w:t>
      </w:r>
    </w:p>
    <w:p w14:paraId="0B7D265E" w14:textId="77777777" w:rsidR="00BB36FA" w:rsidRPr="00FA307E" w:rsidRDefault="00BB36FA" w:rsidP="00BB36FA">
      <w:pPr>
        <w:pStyle w:val="BodyText"/>
        <w:spacing w:before="9"/>
        <w:rPr>
          <w:sz w:val="24"/>
          <w:lang w:val="en-US"/>
        </w:rPr>
      </w:pPr>
    </w:p>
    <w:p w14:paraId="5B35912E" w14:textId="77777777" w:rsidR="00BB36FA" w:rsidRPr="00FA307E" w:rsidRDefault="00BB36FA" w:rsidP="00BB36FA">
      <w:pPr>
        <w:pStyle w:val="BodyText"/>
        <w:ind w:left="2204"/>
        <w:jc w:val="both"/>
        <w:rPr>
          <w:lang w:val="en-US"/>
        </w:rPr>
      </w:pPr>
      <w:r w:rsidRPr="00FA307E">
        <w:rPr>
          <w:color w:val="231F20"/>
          <w:lang w:val="en-US"/>
        </w:rPr>
        <w:t>Step 1: Define evaluation goals</w:t>
      </w:r>
    </w:p>
    <w:p w14:paraId="310F71EC" w14:textId="77777777" w:rsidR="00BB36FA" w:rsidRPr="00FA307E" w:rsidRDefault="00BB36FA" w:rsidP="00BB36FA">
      <w:pPr>
        <w:pStyle w:val="BodyText"/>
        <w:spacing w:before="28" w:line="268" w:lineRule="auto"/>
        <w:ind w:left="2204" w:right="1254"/>
        <w:jc w:val="both"/>
        <w:rPr>
          <w:lang w:val="en-US"/>
        </w:rPr>
      </w:pPr>
      <w:r w:rsidRPr="00FA307E">
        <w:rPr>
          <w:color w:val="231F20"/>
          <w:lang w:val="en-US"/>
        </w:rPr>
        <w:t xml:space="preserve">The first step </w:t>
      </w:r>
      <w:r>
        <w:rPr>
          <w:color w:val="231F20"/>
          <w:lang w:val="en-US"/>
        </w:rPr>
        <w:t>when</w:t>
      </w:r>
      <w:r w:rsidRPr="00FA307E">
        <w:rPr>
          <w:color w:val="231F20"/>
          <w:lang w:val="en-US"/>
        </w:rPr>
        <w:t xml:space="preserve"> specifying quality is to define specific goals. A goal is formulated </w:t>
      </w:r>
      <w:r>
        <w:rPr>
          <w:color w:val="231F20"/>
          <w:lang w:val="en-US"/>
        </w:rPr>
        <w:t>using</w:t>
      </w:r>
      <w:r w:rsidRPr="00FA307E">
        <w:rPr>
          <w:color w:val="231F20"/>
          <w:lang w:val="en-US"/>
        </w:rPr>
        <w:t xml:space="preserve"> a fixed sentence structure</w:t>
      </w:r>
      <w:r>
        <w:rPr>
          <w:color w:val="231F20"/>
          <w:lang w:val="en-US"/>
        </w:rPr>
        <w:t xml:space="preserve"> and</w:t>
      </w:r>
      <w:r w:rsidRPr="00FA307E">
        <w:rPr>
          <w:color w:val="231F20"/>
          <w:lang w:val="en-US"/>
        </w:rPr>
        <w:t xml:space="preserve"> is sub-divided into the following aspects</w:t>
      </w:r>
    </w:p>
    <w:p w14:paraId="389226E7" w14:textId="77777777" w:rsidR="00BB36FA" w:rsidRPr="00FA307E" w:rsidRDefault="00BB36FA" w:rsidP="00BB36FA">
      <w:pPr>
        <w:pStyle w:val="BodyText"/>
        <w:spacing w:before="4"/>
        <w:rPr>
          <w:sz w:val="22"/>
          <w:lang w:val="en-US"/>
        </w:rPr>
      </w:pPr>
    </w:p>
    <w:p w14:paraId="59EB4049" w14:textId="77777777" w:rsidR="00BB36FA" w:rsidRPr="00FA307E" w:rsidRDefault="00BB36FA" w:rsidP="00BB36FA">
      <w:pPr>
        <w:pStyle w:val="ListParagraph"/>
        <w:numPr>
          <w:ilvl w:val="1"/>
          <w:numId w:val="3"/>
        </w:numPr>
        <w:tabs>
          <w:tab w:val="left" w:pos="2484"/>
          <w:tab w:val="left" w:pos="2485"/>
        </w:tabs>
        <w:ind w:hanging="281"/>
        <w:rPr>
          <w:sz w:val="20"/>
          <w:lang w:val="en-US"/>
        </w:rPr>
      </w:pPr>
      <w:r w:rsidRPr="00FA307E">
        <w:rPr>
          <w:color w:val="231F20"/>
          <w:sz w:val="20"/>
          <w:lang w:val="en-US"/>
        </w:rPr>
        <w:t>Purpose: What do I want to achieve? (e.</w:t>
      </w:r>
      <w:r>
        <w:rPr>
          <w:color w:val="231F20"/>
          <w:sz w:val="20"/>
          <w:lang w:val="en-US"/>
        </w:rPr>
        <w:t xml:space="preserve"> </w:t>
      </w:r>
      <w:r w:rsidRPr="00FA307E">
        <w:rPr>
          <w:color w:val="231F20"/>
          <w:sz w:val="20"/>
          <w:lang w:val="en-US"/>
        </w:rPr>
        <w:t>g. improve, monitor, evaluate)</w:t>
      </w:r>
    </w:p>
    <w:p w14:paraId="310E1E97" w14:textId="77777777" w:rsidR="00BB36FA" w:rsidRPr="00FA307E" w:rsidRDefault="00BB36FA" w:rsidP="00BB36FA">
      <w:pPr>
        <w:pStyle w:val="ListParagraph"/>
        <w:numPr>
          <w:ilvl w:val="1"/>
          <w:numId w:val="3"/>
        </w:numPr>
        <w:tabs>
          <w:tab w:val="left" w:pos="2484"/>
          <w:tab w:val="left" w:pos="2485"/>
        </w:tabs>
        <w:spacing w:before="28"/>
        <w:ind w:hanging="281"/>
        <w:rPr>
          <w:sz w:val="20"/>
          <w:lang w:val="en-US"/>
        </w:rPr>
      </w:pPr>
      <w:r w:rsidRPr="00FA307E">
        <w:rPr>
          <w:color w:val="231F20"/>
          <w:sz w:val="20"/>
          <w:lang w:val="en-US"/>
        </w:rPr>
        <w:t xml:space="preserve">Quality characteristic: Which characteristic is </w:t>
      </w:r>
      <w:r>
        <w:rPr>
          <w:color w:val="231F20"/>
          <w:sz w:val="20"/>
          <w:lang w:val="en-US"/>
        </w:rPr>
        <w:t>under scrutiny here</w:t>
      </w:r>
      <w:r w:rsidRPr="00FA307E">
        <w:rPr>
          <w:color w:val="231F20"/>
          <w:sz w:val="20"/>
          <w:lang w:val="en-US"/>
        </w:rPr>
        <w:t>?</w:t>
      </w:r>
    </w:p>
    <w:p w14:paraId="05B85A2E" w14:textId="77777777" w:rsidR="00BB36FA" w:rsidRPr="00FA307E" w:rsidRDefault="00BB36FA" w:rsidP="00BB36FA">
      <w:pPr>
        <w:pStyle w:val="ListParagraph"/>
        <w:numPr>
          <w:ilvl w:val="1"/>
          <w:numId w:val="3"/>
        </w:numPr>
        <w:tabs>
          <w:tab w:val="left" w:pos="2484"/>
          <w:tab w:val="left" w:pos="2485"/>
        </w:tabs>
        <w:spacing w:before="28" w:line="268" w:lineRule="auto"/>
        <w:ind w:right="1284"/>
        <w:rPr>
          <w:sz w:val="20"/>
          <w:lang w:val="en-US"/>
        </w:rPr>
      </w:pPr>
      <w:r w:rsidRPr="00FA307E">
        <w:rPr>
          <w:color w:val="231F20"/>
          <w:sz w:val="20"/>
          <w:lang w:val="en-US"/>
        </w:rPr>
        <w:t>Object: Which specific element of the system (e.</w:t>
      </w:r>
      <w:r>
        <w:rPr>
          <w:color w:val="231F20"/>
          <w:sz w:val="20"/>
          <w:lang w:val="en-US"/>
        </w:rPr>
        <w:t xml:space="preserve"> </w:t>
      </w:r>
      <w:r w:rsidRPr="00FA307E">
        <w:rPr>
          <w:color w:val="231F20"/>
          <w:sz w:val="20"/>
          <w:lang w:val="en-US"/>
        </w:rPr>
        <w:t xml:space="preserve">g. component, GUI, interface) is </w:t>
      </w:r>
      <w:r>
        <w:rPr>
          <w:color w:val="231F20"/>
          <w:sz w:val="20"/>
          <w:lang w:val="en-US"/>
        </w:rPr>
        <w:t>under scrutiny</w:t>
      </w:r>
      <w:r w:rsidRPr="00FA307E">
        <w:rPr>
          <w:color w:val="231F20"/>
          <w:sz w:val="20"/>
          <w:lang w:val="en-US"/>
        </w:rPr>
        <w:t>?</w:t>
      </w:r>
    </w:p>
    <w:p w14:paraId="0C684997" w14:textId="77777777" w:rsidR="00BB36FA" w:rsidRPr="00FA307E" w:rsidRDefault="00BB36FA" w:rsidP="00BB36FA">
      <w:pPr>
        <w:pStyle w:val="ListParagraph"/>
        <w:numPr>
          <w:ilvl w:val="1"/>
          <w:numId w:val="3"/>
        </w:numPr>
        <w:tabs>
          <w:tab w:val="left" w:pos="2484"/>
          <w:tab w:val="left" w:pos="2485"/>
        </w:tabs>
        <w:ind w:hanging="281"/>
        <w:rPr>
          <w:sz w:val="20"/>
          <w:lang w:val="en-US"/>
        </w:rPr>
      </w:pPr>
      <w:r w:rsidRPr="00FA307E">
        <w:rPr>
          <w:color w:val="231F20"/>
          <w:sz w:val="20"/>
          <w:lang w:val="en-US"/>
        </w:rPr>
        <w:t>Perspective: From the perspective of which stakeholder?</w:t>
      </w:r>
    </w:p>
    <w:p w14:paraId="17DBE626" w14:textId="77777777" w:rsidR="00BB36FA" w:rsidRPr="00FA307E" w:rsidRDefault="00BB36FA" w:rsidP="00BB36FA">
      <w:pPr>
        <w:pStyle w:val="BodyText"/>
        <w:spacing w:before="9"/>
        <w:rPr>
          <w:sz w:val="24"/>
          <w:lang w:val="en-US"/>
        </w:rPr>
      </w:pPr>
    </w:p>
    <w:p w14:paraId="6A18ED6F" w14:textId="77777777" w:rsidR="00BB36FA" w:rsidRPr="00FA307E" w:rsidRDefault="00BB36FA" w:rsidP="00BB36FA">
      <w:pPr>
        <w:pStyle w:val="BodyText"/>
        <w:spacing w:line="268" w:lineRule="auto"/>
        <w:ind w:left="2204" w:right="1254" w:hanging="1"/>
        <w:jc w:val="both"/>
        <w:rPr>
          <w:lang w:val="en-US"/>
        </w:rPr>
      </w:pPr>
      <w:r w:rsidRPr="00FA307E">
        <w:rPr>
          <w:color w:val="231F20"/>
          <w:lang w:val="en-US"/>
        </w:rPr>
        <w:t xml:space="preserve">This sharpens the focus for subsequent </w:t>
      </w:r>
      <w:r>
        <w:rPr>
          <w:color w:val="231F20"/>
          <w:lang w:val="en-US"/>
        </w:rPr>
        <w:t>analysis</w:t>
      </w:r>
      <w:r w:rsidRPr="00FA307E">
        <w:rPr>
          <w:color w:val="231F20"/>
          <w:lang w:val="en-US"/>
        </w:rPr>
        <w:t xml:space="preserve"> of the characteristic “user-friendliness”. Table 25 contains a grid for formulating goal</w:t>
      </w:r>
      <w:r>
        <w:rPr>
          <w:color w:val="231F20"/>
          <w:lang w:val="en-US"/>
        </w:rPr>
        <w:t>s</w:t>
      </w:r>
      <w:r w:rsidRPr="00FA307E">
        <w:rPr>
          <w:color w:val="231F20"/>
          <w:lang w:val="en-US"/>
        </w:rPr>
        <w:t xml:space="preserve"> and </w:t>
      </w:r>
      <w:r>
        <w:rPr>
          <w:color w:val="231F20"/>
          <w:lang w:val="en-US"/>
        </w:rPr>
        <w:t xml:space="preserve">uses two examples to </w:t>
      </w:r>
      <w:r w:rsidRPr="00FA307E">
        <w:rPr>
          <w:color w:val="231F20"/>
          <w:lang w:val="en-US"/>
        </w:rPr>
        <w:t xml:space="preserve">illustrate </w:t>
      </w:r>
      <w:r>
        <w:rPr>
          <w:color w:val="231F20"/>
          <w:lang w:val="en-US"/>
        </w:rPr>
        <w:t>the elaboration of</w:t>
      </w:r>
      <w:r w:rsidRPr="00FA307E">
        <w:rPr>
          <w:color w:val="231F20"/>
          <w:lang w:val="en-US"/>
        </w:rPr>
        <w:t xml:space="preserve"> the question. All </w:t>
      </w:r>
      <w:r>
        <w:rPr>
          <w:color w:val="231F20"/>
          <w:lang w:val="en-US"/>
        </w:rPr>
        <w:t>subsequent</w:t>
      </w:r>
      <w:r w:rsidRPr="00FA307E">
        <w:rPr>
          <w:color w:val="231F20"/>
          <w:lang w:val="en-US"/>
        </w:rPr>
        <w:t xml:space="preserve"> steps in the GQM method are </w:t>
      </w:r>
      <w:r>
        <w:rPr>
          <w:color w:val="231F20"/>
          <w:lang w:val="en-US"/>
        </w:rPr>
        <w:t>centered around</w:t>
      </w:r>
      <w:r w:rsidRPr="00FA307E">
        <w:rPr>
          <w:color w:val="231F20"/>
          <w:lang w:val="en-US"/>
        </w:rPr>
        <w:t xml:space="preserve"> the formulated goals.</w:t>
      </w:r>
    </w:p>
    <w:p w14:paraId="5959ACEA" w14:textId="77777777" w:rsidR="00BB36FA" w:rsidRPr="00FA307E" w:rsidRDefault="00BB36FA" w:rsidP="00BB36FA">
      <w:pPr>
        <w:spacing w:line="268" w:lineRule="auto"/>
        <w:jc w:val="both"/>
        <w:rPr>
          <w:lang w:val="en-US"/>
        </w:rPr>
        <w:sectPr w:rsidR="00BB36FA" w:rsidRPr="00FA307E">
          <w:pgSz w:w="11910" w:h="16840"/>
          <w:pgMar w:top="960" w:right="160" w:bottom="680" w:left="460" w:header="0" w:footer="486" w:gutter="0"/>
          <w:cols w:space="720"/>
        </w:sectPr>
      </w:pPr>
    </w:p>
    <w:p w14:paraId="604B74EF" w14:textId="77777777" w:rsidR="00BB36FA" w:rsidRPr="00FA307E" w:rsidRDefault="00BB36FA" w:rsidP="00BB36FA">
      <w:pPr>
        <w:pStyle w:val="BodyText"/>
        <w:rPr>
          <w:lang w:val="en-US"/>
        </w:rPr>
      </w:pPr>
    </w:p>
    <w:p w14:paraId="49D1CC31" w14:textId="77777777" w:rsidR="00BB36FA" w:rsidRPr="00FA307E" w:rsidRDefault="00BB36FA" w:rsidP="00BB36FA">
      <w:pPr>
        <w:pStyle w:val="BodyText"/>
        <w:rPr>
          <w:lang w:val="en-US"/>
        </w:rPr>
      </w:pPr>
    </w:p>
    <w:p w14:paraId="109345B3" w14:textId="77777777" w:rsidR="00BB36FA" w:rsidRPr="00FA307E" w:rsidRDefault="00BB36FA" w:rsidP="00BB36FA">
      <w:pPr>
        <w:ind w:left="957"/>
        <w:rPr>
          <w:sz w:val="18"/>
          <w:lang w:val="en-US"/>
        </w:rPr>
      </w:pPr>
      <w:r w:rsidRPr="00FA307E">
        <w:rPr>
          <w:color w:val="003946"/>
          <w:sz w:val="18"/>
          <w:lang w:val="en-US"/>
        </w:rPr>
        <w:t>Specification of quality characteristics</w:t>
      </w:r>
    </w:p>
    <w:p w14:paraId="7CE5ABF5" w14:textId="77777777" w:rsidR="00BB36FA" w:rsidRPr="00FA307E" w:rsidRDefault="00BB36FA" w:rsidP="00BB36FA">
      <w:pPr>
        <w:pStyle w:val="BodyText"/>
        <w:rPr>
          <w:lang w:val="en-US"/>
        </w:rPr>
      </w:pPr>
    </w:p>
    <w:p w14:paraId="1202BE3B" w14:textId="77777777" w:rsidR="00BB36FA" w:rsidRPr="00FA307E" w:rsidRDefault="00BB36FA" w:rsidP="00BB36FA">
      <w:pPr>
        <w:pStyle w:val="BodyText"/>
        <w:rPr>
          <w:lang w:val="en-US"/>
        </w:rPr>
      </w:pPr>
    </w:p>
    <w:p w14:paraId="0E48AA63" w14:textId="77777777" w:rsidR="00BB36FA" w:rsidRPr="00FA307E" w:rsidRDefault="00BB36FA" w:rsidP="00BB36FA">
      <w:pPr>
        <w:pStyle w:val="BodyText"/>
        <w:rPr>
          <w:lang w:val="en-US"/>
        </w:rPr>
      </w:pPr>
    </w:p>
    <w:p w14:paraId="14BD6059" w14:textId="77777777" w:rsidR="00BB36FA" w:rsidRPr="00FA307E" w:rsidRDefault="00BB36FA" w:rsidP="00BB36FA">
      <w:pPr>
        <w:pStyle w:val="BodyText"/>
        <w:rPr>
          <w:lang w:val="en-US"/>
        </w:rPr>
      </w:pPr>
    </w:p>
    <w:p w14:paraId="4025FBA4" w14:textId="77777777" w:rsidR="00BB36FA" w:rsidRPr="00FA307E" w:rsidRDefault="00BB36FA" w:rsidP="00BB36FA">
      <w:pPr>
        <w:pStyle w:val="BodyText"/>
        <w:rPr>
          <w:lang w:val="en-US"/>
        </w:rPr>
      </w:pPr>
    </w:p>
    <w:p w14:paraId="0C339D18" w14:textId="77777777" w:rsidR="00BB36FA" w:rsidRPr="00FA307E" w:rsidRDefault="00BB36FA" w:rsidP="00BB36FA">
      <w:pPr>
        <w:pStyle w:val="BodyText"/>
        <w:spacing w:before="10"/>
        <w:rPr>
          <w:sz w:val="12"/>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028"/>
        <w:gridCol w:w="2231"/>
        <w:gridCol w:w="2266"/>
        <w:gridCol w:w="2297"/>
      </w:tblGrid>
      <w:tr w:rsidR="00BB36FA" w:rsidRPr="00FA307E" w14:paraId="302414E7" w14:textId="77777777" w:rsidTr="00D770C3">
        <w:trPr>
          <w:trHeight w:val="600"/>
        </w:trPr>
        <w:tc>
          <w:tcPr>
            <w:tcW w:w="7822" w:type="dxa"/>
            <w:gridSpan w:val="4"/>
            <w:tcBorders>
              <w:top w:val="nil"/>
              <w:left w:val="nil"/>
              <w:right w:val="nil"/>
            </w:tcBorders>
            <w:shd w:val="clear" w:color="auto" w:fill="109290"/>
          </w:tcPr>
          <w:p w14:paraId="331E6561" w14:textId="77777777" w:rsidR="00BB36FA" w:rsidRPr="00FA307E" w:rsidRDefault="00BB36FA" w:rsidP="00D770C3">
            <w:pPr>
              <w:pStyle w:val="TableParagraph"/>
              <w:ind w:left="169"/>
              <w:rPr>
                <w:sz w:val="20"/>
                <w:lang w:val="en-US"/>
              </w:rPr>
            </w:pPr>
            <w:r w:rsidRPr="00FA307E">
              <w:rPr>
                <w:color w:val="FFFFFF"/>
                <w:sz w:val="20"/>
                <w:lang w:val="en-US"/>
              </w:rPr>
              <w:t>Table 25: Grid for formulating GQM</w:t>
            </w:r>
            <w:r>
              <w:rPr>
                <w:color w:val="FFFFFF"/>
                <w:sz w:val="20"/>
                <w:lang w:val="en-US"/>
              </w:rPr>
              <w:t xml:space="preserve"> evaluation goals</w:t>
            </w:r>
          </w:p>
        </w:tc>
      </w:tr>
      <w:tr w:rsidR="00BB36FA" w:rsidRPr="00FA307E" w14:paraId="437E1B7E" w14:textId="77777777" w:rsidTr="00D770C3">
        <w:trPr>
          <w:trHeight w:val="600"/>
        </w:trPr>
        <w:tc>
          <w:tcPr>
            <w:tcW w:w="1028" w:type="dxa"/>
            <w:tcBorders>
              <w:left w:val="nil"/>
              <w:bottom w:val="single" w:sz="4" w:space="0" w:color="FFFFFF"/>
              <w:right w:val="single" w:sz="4" w:space="0" w:color="FFFFFF"/>
            </w:tcBorders>
            <w:shd w:val="clear" w:color="auto" w:fill="BBD3D3"/>
          </w:tcPr>
          <w:p w14:paraId="7342B383" w14:textId="77777777" w:rsidR="00BB36FA" w:rsidRPr="00FA307E" w:rsidRDefault="00BB36FA" w:rsidP="00D770C3">
            <w:pPr>
              <w:pStyle w:val="TableParagraph"/>
              <w:spacing w:before="0"/>
              <w:ind w:left="0"/>
              <w:rPr>
                <w:rFonts w:ascii="Times New Roman"/>
                <w:sz w:val="18"/>
                <w:lang w:val="en-US"/>
              </w:rPr>
            </w:pPr>
          </w:p>
        </w:tc>
        <w:tc>
          <w:tcPr>
            <w:tcW w:w="2231" w:type="dxa"/>
            <w:tcBorders>
              <w:left w:val="single" w:sz="4" w:space="0" w:color="FFFFFF"/>
              <w:bottom w:val="single" w:sz="4" w:space="0" w:color="FFFFFF"/>
              <w:right w:val="single" w:sz="4" w:space="0" w:color="FFFFFF"/>
            </w:tcBorders>
            <w:shd w:val="clear" w:color="auto" w:fill="BBD3D3"/>
          </w:tcPr>
          <w:p w14:paraId="60EDA15F" w14:textId="77777777" w:rsidR="00BB36FA" w:rsidRPr="00FA307E" w:rsidRDefault="00BB36FA" w:rsidP="00D770C3">
            <w:pPr>
              <w:pStyle w:val="TableParagraph"/>
              <w:rPr>
                <w:sz w:val="20"/>
                <w:lang w:val="en-US"/>
              </w:rPr>
            </w:pPr>
            <w:r w:rsidRPr="00FA307E">
              <w:rPr>
                <w:color w:val="231F20"/>
                <w:sz w:val="20"/>
                <w:lang w:val="en-US"/>
              </w:rPr>
              <w:t>Explanation</w:t>
            </w:r>
          </w:p>
        </w:tc>
        <w:tc>
          <w:tcPr>
            <w:tcW w:w="2266" w:type="dxa"/>
            <w:tcBorders>
              <w:left w:val="single" w:sz="4" w:space="0" w:color="FFFFFF"/>
              <w:bottom w:val="single" w:sz="4" w:space="0" w:color="FFFFFF"/>
              <w:right w:val="single" w:sz="4" w:space="0" w:color="FFFFFF"/>
            </w:tcBorders>
            <w:shd w:val="clear" w:color="auto" w:fill="BBD3D3"/>
          </w:tcPr>
          <w:p w14:paraId="1754B239" w14:textId="77777777" w:rsidR="00BB36FA" w:rsidRPr="00FA307E" w:rsidRDefault="00BB36FA" w:rsidP="00D770C3">
            <w:pPr>
              <w:pStyle w:val="TableParagraph"/>
              <w:rPr>
                <w:sz w:val="20"/>
                <w:lang w:val="en-US"/>
              </w:rPr>
            </w:pPr>
            <w:r w:rsidRPr="00FA307E">
              <w:rPr>
                <w:color w:val="231F20"/>
                <w:sz w:val="20"/>
                <w:lang w:val="en-US"/>
              </w:rPr>
              <w:t>Example 1</w:t>
            </w:r>
          </w:p>
        </w:tc>
        <w:tc>
          <w:tcPr>
            <w:tcW w:w="2297" w:type="dxa"/>
            <w:tcBorders>
              <w:left w:val="single" w:sz="4" w:space="0" w:color="FFFFFF"/>
              <w:bottom w:val="single" w:sz="4" w:space="0" w:color="FFFFFF"/>
              <w:right w:val="nil"/>
            </w:tcBorders>
            <w:shd w:val="clear" w:color="auto" w:fill="BBD3D3"/>
          </w:tcPr>
          <w:p w14:paraId="27460016" w14:textId="77777777" w:rsidR="00BB36FA" w:rsidRPr="00FA307E" w:rsidRDefault="00BB36FA" w:rsidP="00D770C3">
            <w:pPr>
              <w:pStyle w:val="TableParagraph"/>
              <w:rPr>
                <w:sz w:val="20"/>
                <w:lang w:val="en-US"/>
              </w:rPr>
            </w:pPr>
            <w:r w:rsidRPr="00FA307E">
              <w:rPr>
                <w:color w:val="231F20"/>
                <w:sz w:val="20"/>
                <w:lang w:val="en-US"/>
              </w:rPr>
              <w:t>Example 2</w:t>
            </w:r>
          </w:p>
        </w:tc>
      </w:tr>
      <w:tr w:rsidR="00BB36FA" w:rsidRPr="00FA307E" w14:paraId="4193561C" w14:textId="77777777" w:rsidTr="00D770C3">
        <w:trPr>
          <w:trHeight w:val="600"/>
        </w:trPr>
        <w:tc>
          <w:tcPr>
            <w:tcW w:w="1028" w:type="dxa"/>
            <w:vMerge w:val="restart"/>
            <w:tcBorders>
              <w:top w:val="single" w:sz="4" w:space="0" w:color="FFFFFF"/>
              <w:left w:val="nil"/>
              <w:bottom w:val="single" w:sz="4" w:space="0" w:color="FFFFFF"/>
              <w:right w:val="single" w:sz="4" w:space="0" w:color="FFFFFF"/>
            </w:tcBorders>
            <w:shd w:val="clear" w:color="auto" w:fill="D0E0DF"/>
          </w:tcPr>
          <w:p w14:paraId="57F17FE6" w14:textId="77777777" w:rsidR="00BB36FA" w:rsidRPr="00FA307E" w:rsidRDefault="00BB36FA" w:rsidP="00D770C3">
            <w:pPr>
              <w:pStyle w:val="TableParagraph"/>
              <w:rPr>
                <w:sz w:val="20"/>
                <w:lang w:val="en-US"/>
              </w:rPr>
            </w:pPr>
            <w:r w:rsidRPr="00FA307E">
              <w:rPr>
                <w:color w:val="231F20"/>
                <w:sz w:val="20"/>
                <w:lang w:val="en-US"/>
              </w:rPr>
              <w:t>Goal</w:t>
            </w:r>
          </w:p>
        </w:tc>
        <w:tc>
          <w:tcPr>
            <w:tcW w:w="2231" w:type="dxa"/>
            <w:tcBorders>
              <w:top w:val="single" w:sz="4" w:space="0" w:color="FFFFFF"/>
              <w:left w:val="single" w:sz="4" w:space="0" w:color="FFFFFF"/>
              <w:bottom w:val="single" w:sz="4" w:space="0" w:color="FFFFFF"/>
              <w:right w:val="single" w:sz="4" w:space="0" w:color="FFFFFF"/>
            </w:tcBorders>
            <w:shd w:val="clear" w:color="auto" w:fill="E4EBEC"/>
          </w:tcPr>
          <w:p w14:paraId="66C46D33" w14:textId="77777777" w:rsidR="00BB36FA" w:rsidRPr="00FA307E" w:rsidRDefault="00BB36FA" w:rsidP="00D770C3">
            <w:pPr>
              <w:pStyle w:val="TableParagraph"/>
              <w:rPr>
                <w:sz w:val="20"/>
                <w:lang w:val="en-US"/>
              </w:rPr>
            </w:pPr>
            <w:r w:rsidRPr="00FA307E">
              <w:rPr>
                <w:color w:val="231F20"/>
                <w:sz w:val="20"/>
                <w:lang w:val="en-US"/>
              </w:rPr>
              <w:t>Purpose</w:t>
            </w:r>
          </w:p>
        </w:tc>
        <w:tc>
          <w:tcPr>
            <w:tcW w:w="2266" w:type="dxa"/>
            <w:tcBorders>
              <w:top w:val="single" w:sz="4" w:space="0" w:color="FFFFFF"/>
              <w:left w:val="single" w:sz="4" w:space="0" w:color="FFFFFF"/>
              <w:bottom w:val="single" w:sz="4" w:space="0" w:color="FFFFFF"/>
              <w:right w:val="single" w:sz="4" w:space="0" w:color="FFFFFF"/>
            </w:tcBorders>
            <w:shd w:val="clear" w:color="auto" w:fill="E4EBEC"/>
          </w:tcPr>
          <w:p w14:paraId="189E24C8" w14:textId="77777777" w:rsidR="00BB36FA" w:rsidRPr="00FA307E" w:rsidRDefault="00BB36FA" w:rsidP="00D770C3">
            <w:pPr>
              <w:pStyle w:val="TableParagraph"/>
              <w:rPr>
                <w:sz w:val="20"/>
                <w:lang w:val="en-US"/>
              </w:rPr>
            </w:pPr>
            <w:r w:rsidRPr="00FA307E">
              <w:rPr>
                <w:color w:val="231F20"/>
                <w:sz w:val="20"/>
                <w:lang w:val="en-US"/>
              </w:rPr>
              <w:t>Evaluate</w:t>
            </w:r>
          </w:p>
        </w:tc>
        <w:tc>
          <w:tcPr>
            <w:tcW w:w="2297" w:type="dxa"/>
            <w:tcBorders>
              <w:top w:val="single" w:sz="4" w:space="0" w:color="FFFFFF"/>
              <w:left w:val="single" w:sz="4" w:space="0" w:color="FFFFFF"/>
              <w:bottom w:val="single" w:sz="4" w:space="0" w:color="FFFFFF"/>
              <w:right w:val="nil"/>
            </w:tcBorders>
            <w:shd w:val="clear" w:color="auto" w:fill="E4EBEC"/>
          </w:tcPr>
          <w:p w14:paraId="05F5CBAD" w14:textId="77777777" w:rsidR="00BB36FA" w:rsidRPr="00FA307E" w:rsidRDefault="00BB36FA" w:rsidP="00D770C3">
            <w:pPr>
              <w:pStyle w:val="TableParagraph"/>
              <w:rPr>
                <w:sz w:val="20"/>
                <w:lang w:val="en-US"/>
              </w:rPr>
            </w:pPr>
            <w:r w:rsidRPr="00FA307E">
              <w:rPr>
                <w:color w:val="231F20"/>
                <w:sz w:val="20"/>
                <w:lang w:val="en-US"/>
              </w:rPr>
              <w:t>Evaluate</w:t>
            </w:r>
          </w:p>
        </w:tc>
      </w:tr>
      <w:tr w:rsidR="00BB36FA" w:rsidRPr="00FA307E" w14:paraId="6114035A" w14:textId="77777777" w:rsidTr="00D770C3">
        <w:trPr>
          <w:trHeight w:val="600"/>
        </w:trPr>
        <w:tc>
          <w:tcPr>
            <w:tcW w:w="1028" w:type="dxa"/>
            <w:vMerge/>
            <w:tcBorders>
              <w:top w:val="nil"/>
              <w:left w:val="nil"/>
              <w:bottom w:val="single" w:sz="4" w:space="0" w:color="FFFFFF"/>
              <w:right w:val="single" w:sz="4" w:space="0" w:color="FFFFFF"/>
            </w:tcBorders>
            <w:shd w:val="clear" w:color="auto" w:fill="D0E0DF"/>
          </w:tcPr>
          <w:p w14:paraId="4C5B34BB" w14:textId="77777777" w:rsidR="00BB36FA" w:rsidRPr="00FA307E" w:rsidRDefault="00BB36FA" w:rsidP="00D770C3">
            <w:pPr>
              <w:rPr>
                <w:sz w:val="2"/>
                <w:szCs w:val="2"/>
                <w:lang w:val="en-US"/>
              </w:rPr>
            </w:pPr>
          </w:p>
        </w:tc>
        <w:tc>
          <w:tcPr>
            <w:tcW w:w="2231" w:type="dxa"/>
            <w:tcBorders>
              <w:top w:val="single" w:sz="4" w:space="0" w:color="FFFFFF"/>
              <w:left w:val="single" w:sz="4" w:space="0" w:color="FFFFFF"/>
              <w:bottom w:val="single" w:sz="4" w:space="0" w:color="FFFFFF"/>
              <w:right w:val="single" w:sz="4" w:space="0" w:color="FFFFFF"/>
            </w:tcBorders>
            <w:shd w:val="clear" w:color="auto" w:fill="E4EBEC"/>
          </w:tcPr>
          <w:p w14:paraId="6202CB7D" w14:textId="77777777" w:rsidR="00BB36FA" w:rsidRPr="00FA307E" w:rsidRDefault="00BB36FA" w:rsidP="00D770C3">
            <w:pPr>
              <w:pStyle w:val="TableParagraph"/>
              <w:rPr>
                <w:sz w:val="20"/>
                <w:lang w:val="en-US"/>
              </w:rPr>
            </w:pPr>
            <w:r w:rsidRPr="00FA307E">
              <w:rPr>
                <w:color w:val="231F20"/>
                <w:sz w:val="20"/>
                <w:lang w:val="en-US"/>
              </w:rPr>
              <w:t>Quality characteristic</w:t>
            </w:r>
          </w:p>
        </w:tc>
        <w:tc>
          <w:tcPr>
            <w:tcW w:w="2266" w:type="dxa"/>
            <w:tcBorders>
              <w:top w:val="single" w:sz="4" w:space="0" w:color="FFFFFF"/>
              <w:left w:val="single" w:sz="4" w:space="0" w:color="FFFFFF"/>
              <w:bottom w:val="single" w:sz="4" w:space="0" w:color="FFFFFF"/>
              <w:right w:val="single" w:sz="4" w:space="0" w:color="FFFFFF"/>
            </w:tcBorders>
            <w:shd w:val="clear" w:color="auto" w:fill="E4EBEC"/>
          </w:tcPr>
          <w:p w14:paraId="20456749" w14:textId="77777777" w:rsidR="00BB36FA" w:rsidRPr="00FA307E" w:rsidRDefault="00BB36FA" w:rsidP="00D770C3">
            <w:pPr>
              <w:pStyle w:val="TableParagraph"/>
              <w:rPr>
                <w:sz w:val="20"/>
                <w:lang w:val="en-US"/>
              </w:rPr>
            </w:pPr>
            <w:r w:rsidRPr="00FA307E">
              <w:rPr>
                <w:color w:val="231F20"/>
                <w:sz w:val="20"/>
                <w:lang w:val="en-US"/>
              </w:rPr>
              <w:t>User-friendliness</w:t>
            </w:r>
          </w:p>
        </w:tc>
        <w:tc>
          <w:tcPr>
            <w:tcW w:w="2297" w:type="dxa"/>
            <w:tcBorders>
              <w:top w:val="single" w:sz="4" w:space="0" w:color="FFFFFF"/>
              <w:left w:val="single" w:sz="4" w:space="0" w:color="FFFFFF"/>
              <w:bottom w:val="single" w:sz="4" w:space="0" w:color="FFFFFF"/>
              <w:right w:val="nil"/>
            </w:tcBorders>
            <w:shd w:val="clear" w:color="auto" w:fill="E4EBEC"/>
          </w:tcPr>
          <w:p w14:paraId="21980C13" w14:textId="77777777" w:rsidR="00BB36FA" w:rsidRPr="00FA307E" w:rsidRDefault="00BB36FA" w:rsidP="00D770C3">
            <w:pPr>
              <w:pStyle w:val="TableParagraph"/>
              <w:rPr>
                <w:sz w:val="20"/>
                <w:lang w:val="en-US"/>
              </w:rPr>
            </w:pPr>
            <w:r w:rsidRPr="00FA307E">
              <w:rPr>
                <w:color w:val="231F20"/>
                <w:sz w:val="20"/>
                <w:lang w:val="en-US"/>
              </w:rPr>
              <w:t>User-friendliness</w:t>
            </w:r>
          </w:p>
        </w:tc>
      </w:tr>
      <w:tr w:rsidR="00BB36FA" w:rsidRPr="00FA307E" w14:paraId="3E2D6920" w14:textId="77777777" w:rsidTr="00D770C3">
        <w:trPr>
          <w:trHeight w:val="860"/>
        </w:trPr>
        <w:tc>
          <w:tcPr>
            <w:tcW w:w="1028" w:type="dxa"/>
            <w:vMerge/>
            <w:tcBorders>
              <w:top w:val="nil"/>
              <w:left w:val="nil"/>
              <w:bottom w:val="single" w:sz="4" w:space="0" w:color="FFFFFF"/>
              <w:right w:val="single" w:sz="4" w:space="0" w:color="FFFFFF"/>
            </w:tcBorders>
            <w:shd w:val="clear" w:color="auto" w:fill="D0E0DF"/>
          </w:tcPr>
          <w:p w14:paraId="57D1745A" w14:textId="77777777" w:rsidR="00BB36FA" w:rsidRPr="00FA307E" w:rsidRDefault="00BB36FA" w:rsidP="00D770C3">
            <w:pPr>
              <w:rPr>
                <w:sz w:val="2"/>
                <w:szCs w:val="2"/>
                <w:lang w:val="en-US"/>
              </w:rPr>
            </w:pPr>
          </w:p>
        </w:tc>
        <w:tc>
          <w:tcPr>
            <w:tcW w:w="2231" w:type="dxa"/>
            <w:tcBorders>
              <w:top w:val="single" w:sz="4" w:space="0" w:color="FFFFFF"/>
              <w:left w:val="single" w:sz="4" w:space="0" w:color="FFFFFF"/>
              <w:bottom w:val="single" w:sz="4" w:space="0" w:color="FFFFFF"/>
              <w:right w:val="single" w:sz="4" w:space="0" w:color="FFFFFF"/>
            </w:tcBorders>
            <w:shd w:val="clear" w:color="auto" w:fill="E4EBEC"/>
          </w:tcPr>
          <w:p w14:paraId="196986AD" w14:textId="77777777" w:rsidR="00BB36FA" w:rsidRPr="00FA307E" w:rsidRDefault="00BB36FA" w:rsidP="00D770C3">
            <w:pPr>
              <w:pStyle w:val="TableParagraph"/>
              <w:rPr>
                <w:sz w:val="20"/>
                <w:lang w:val="en-US"/>
              </w:rPr>
            </w:pPr>
            <w:r w:rsidRPr="00FA307E">
              <w:rPr>
                <w:color w:val="231F20"/>
                <w:sz w:val="20"/>
                <w:lang w:val="en-US"/>
              </w:rPr>
              <w:t>Object</w:t>
            </w:r>
          </w:p>
        </w:tc>
        <w:tc>
          <w:tcPr>
            <w:tcW w:w="2266" w:type="dxa"/>
            <w:tcBorders>
              <w:top w:val="single" w:sz="4" w:space="0" w:color="FFFFFF"/>
              <w:left w:val="single" w:sz="4" w:space="0" w:color="FFFFFF"/>
              <w:bottom w:val="single" w:sz="4" w:space="0" w:color="FFFFFF"/>
              <w:right w:val="single" w:sz="4" w:space="0" w:color="FFFFFF"/>
            </w:tcBorders>
            <w:shd w:val="clear" w:color="auto" w:fill="E4EBEC"/>
          </w:tcPr>
          <w:p w14:paraId="0060567F" w14:textId="77777777" w:rsidR="00BB36FA" w:rsidRPr="00FA307E" w:rsidRDefault="00BB36FA" w:rsidP="00D770C3">
            <w:pPr>
              <w:pStyle w:val="TableParagraph"/>
              <w:spacing w:line="268" w:lineRule="auto"/>
              <w:ind w:right="770"/>
              <w:rPr>
                <w:sz w:val="20"/>
                <w:lang w:val="en-US"/>
              </w:rPr>
            </w:pPr>
            <w:r>
              <w:rPr>
                <w:color w:val="231F20"/>
                <w:sz w:val="20"/>
                <w:lang w:val="en-US"/>
              </w:rPr>
              <w:t>The ordering GUI</w:t>
            </w:r>
          </w:p>
        </w:tc>
        <w:tc>
          <w:tcPr>
            <w:tcW w:w="2297" w:type="dxa"/>
            <w:tcBorders>
              <w:top w:val="single" w:sz="4" w:space="0" w:color="FFFFFF"/>
              <w:left w:val="single" w:sz="4" w:space="0" w:color="FFFFFF"/>
              <w:bottom w:val="single" w:sz="4" w:space="0" w:color="FFFFFF"/>
              <w:right w:val="nil"/>
            </w:tcBorders>
            <w:shd w:val="clear" w:color="auto" w:fill="E4EBEC"/>
          </w:tcPr>
          <w:p w14:paraId="0AE2E9BB" w14:textId="77777777" w:rsidR="00BB36FA" w:rsidRPr="00FA307E" w:rsidRDefault="00BB36FA" w:rsidP="00D770C3">
            <w:pPr>
              <w:pStyle w:val="TableParagraph"/>
              <w:spacing w:line="268" w:lineRule="auto"/>
              <w:ind w:right="300"/>
              <w:rPr>
                <w:sz w:val="20"/>
                <w:lang w:val="en-US"/>
              </w:rPr>
            </w:pPr>
            <w:r w:rsidRPr="00FA307E">
              <w:rPr>
                <w:color w:val="231F20"/>
                <w:sz w:val="20"/>
                <w:lang w:val="en-US"/>
              </w:rPr>
              <w:t xml:space="preserve">The search function in the </w:t>
            </w:r>
            <w:r>
              <w:rPr>
                <w:color w:val="231F20"/>
                <w:sz w:val="20"/>
                <w:lang w:val="en-US"/>
              </w:rPr>
              <w:t>product</w:t>
            </w:r>
            <w:r w:rsidRPr="00FA307E">
              <w:rPr>
                <w:color w:val="231F20"/>
                <w:sz w:val="20"/>
                <w:lang w:val="en-US"/>
              </w:rPr>
              <w:t xml:space="preserve"> catalog</w:t>
            </w:r>
          </w:p>
        </w:tc>
      </w:tr>
      <w:tr w:rsidR="00BB36FA" w:rsidRPr="00FA307E" w14:paraId="2ABFA5AF" w14:textId="77777777" w:rsidTr="00D770C3">
        <w:trPr>
          <w:trHeight w:val="860"/>
        </w:trPr>
        <w:tc>
          <w:tcPr>
            <w:tcW w:w="1028" w:type="dxa"/>
            <w:vMerge/>
            <w:tcBorders>
              <w:top w:val="nil"/>
              <w:left w:val="nil"/>
              <w:bottom w:val="single" w:sz="4" w:space="0" w:color="FFFFFF"/>
              <w:right w:val="single" w:sz="4" w:space="0" w:color="FFFFFF"/>
            </w:tcBorders>
            <w:shd w:val="clear" w:color="auto" w:fill="D0E0DF"/>
          </w:tcPr>
          <w:p w14:paraId="6F26CFB2" w14:textId="77777777" w:rsidR="00BB36FA" w:rsidRPr="00FA307E" w:rsidRDefault="00BB36FA" w:rsidP="00D770C3">
            <w:pPr>
              <w:rPr>
                <w:sz w:val="2"/>
                <w:szCs w:val="2"/>
                <w:lang w:val="en-US"/>
              </w:rPr>
            </w:pPr>
          </w:p>
        </w:tc>
        <w:tc>
          <w:tcPr>
            <w:tcW w:w="2231" w:type="dxa"/>
            <w:tcBorders>
              <w:top w:val="single" w:sz="4" w:space="0" w:color="FFFFFF"/>
              <w:left w:val="single" w:sz="4" w:space="0" w:color="FFFFFF"/>
              <w:bottom w:val="single" w:sz="4" w:space="0" w:color="FFFFFF"/>
              <w:right w:val="single" w:sz="4" w:space="0" w:color="FFFFFF"/>
            </w:tcBorders>
            <w:shd w:val="clear" w:color="auto" w:fill="E4EBEC"/>
          </w:tcPr>
          <w:p w14:paraId="3EFAE3D7" w14:textId="77777777" w:rsidR="00BB36FA" w:rsidRPr="00FA307E" w:rsidRDefault="00BB36FA" w:rsidP="00D770C3">
            <w:pPr>
              <w:pStyle w:val="TableParagraph"/>
              <w:rPr>
                <w:sz w:val="20"/>
                <w:lang w:val="en-US"/>
              </w:rPr>
            </w:pPr>
            <w:r w:rsidRPr="00FA307E">
              <w:rPr>
                <w:color w:val="231F20"/>
                <w:sz w:val="20"/>
                <w:lang w:val="en-US"/>
              </w:rPr>
              <w:t>Perspective</w:t>
            </w:r>
          </w:p>
        </w:tc>
        <w:tc>
          <w:tcPr>
            <w:tcW w:w="2266" w:type="dxa"/>
            <w:tcBorders>
              <w:top w:val="single" w:sz="4" w:space="0" w:color="FFFFFF"/>
              <w:left w:val="single" w:sz="4" w:space="0" w:color="FFFFFF"/>
              <w:bottom w:val="single" w:sz="4" w:space="0" w:color="FFFFFF"/>
              <w:right w:val="single" w:sz="4" w:space="0" w:color="FFFFFF"/>
            </w:tcBorders>
            <w:shd w:val="clear" w:color="auto" w:fill="E4EBEC"/>
          </w:tcPr>
          <w:p w14:paraId="3A037277" w14:textId="77777777" w:rsidR="00BB36FA" w:rsidRPr="00FA307E" w:rsidRDefault="00BB36FA" w:rsidP="00D770C3">
            <w:pPr>
              <w:pStyle w:val="TableParagraph"/>
              <w:spacing w:line="268" w:lineRule="auto"/>
              <w:rPr>
                <w:sz w:val="20"/>
                <w:lang w:val="en-US"/>
              </w:rPr>
            </w:pPr>
            <w:r w:rsidRPr="00FA307E">
              <w:rPr>
                <w:color w:val="231F20"/>
                <w:sz w:val="20"/>
                <w:lang w:val="en-US"/>
              </w:rPr>
              <w:t>From the perspective of a regular customer</w:t>
            </w:r>
          </w:p>
        </w:tc>
        <w:tc>
          <w:tcPr>
            <w:tcW w:w="2297" w:type="dxa"/>
            <w:tcBorders>
              <w:top w:val="single" w:sz="4" w:space="0" w:color="FFFFFF"/>
              <w:left w:val="single" w:sz="4" w:space="0" w:color="FFFFFF"/>
              <w:bottom w:val="single" w:sz="4" w:space="0" w:color="FFFFFF"/>
              <w:right w:val="nil"/>
            </w:tcBorders>
            <w:shd w:val="clear" w:color="auto" w:fill="E4EBEC"/>
          </w:tcPr>
          <w:p w14:paraId="314B2463" w14:textId="77777777" w:rsidR="00BB36FA" w:rsidRPr="00FA307E" w:rsidRDefault="00BB36FA" w:rsidP="00D770C3">
            <w:pPr>
              <w:pStyle w:val="TableParagraph"/>
              <w:spacing w:line="268" w:lineRule="auto"/>
              <w:rPr>
                <w:sz w:val="20"/>
                <w:lang w:val="en-US"/>
              </w:rPr>
            </w:pPr>
            <w:r w:rsidRPr="00FA307E">
              <w:rPr>
                <w:color w:val="231F20"/>
                <w:sz w:val="20"/>
                <w:lang w:val="en-US"/>
              </w:rPr>
              <w:t>From the perspective of a new customer</w:t>
            </w:r>
          </w:p>
        </w:tc>
      </w:tr>
    </w:tbl>
    <w:p w14:paraId="1543FB80" w14:textId="77777777" w:rsidR="00BB36FA" w:rsidRPr="00FA307E" w:rsidRDefault="00BB36FA" w:rsidP="00BB36FA">
      <w:pPr>
        <w:pStyle w:val="BodyText"/>
        <w:rPr>
          <w:lang w:val="en-US"/>
        </w:rPr>
      </w:pPr>
    </w:p>
    <w:p w14:paraId="6C141791" w14:textId="77777777" w:rsidR="00BB36FA" w:rsidRPr="00FA307E" w:rsidRDefault="00BB36FA" w:rsidP="00BB36FA">
      <w:pPr>
        <w:pStyle w:val="BodyText"/>
        <w:spacing w:before="4"/>
        <w:rPr>
          <w:lang w:val="en-US"/>
        </w:rPr>
      </w:pPr>
    </w:p>
    <w:p w14:paraId="59D90D1C" w14:textId="77777777" w:rsidR="00BB36FA" w:rsidRPr="00FA307E" w:rsidRDefault="00BB36FA" w:rsidP="00BB36FA">
      <w:pPr>
        <w:pStyle w:val="BodyText"/>
        <w:ind w:left="957"/>
        <w:jc w:val="both"/>
        <w:rPr>
          <w:lang w:val="en-US"/>
        </w:rPr>
      </w:pPr>
      <w:r w:rsidRPr="00FA307E">
        <w:rPr>
          <w:color w:val="231F20"/>
          <w:lang w:val="en-US"/>
        </w:rPr>
        <w:t>Step</w:t>
      </w:r>
      <w:r>
        <w:rPr>
          <w:color w:val="231F20"/>
          <w:lang w:val="en-US"/>
        </w:rPr>
        <w:t>s</w:t>
      </w:r>
      <w:r w:rsidRPr="00FA307E">
        <w:rPr>
          <w:color w:val="231F20"/>
          <w:lang w:val="en-US"/>
        </w:rPr>
        <w:t xml:space="preserve"> 2 and 3: Refine the evaluation goals with </w:t>
      </w:r>
      <w:r>
        <w:rPr>
          <w:color w:val="231F20"/>
          <w:lang w:val="en-US"/>
        </w:rPr>
        <w:t>a</w:t>
      </w:r>
      <w:r w:rsidRPr="00FA307E">
        <w:rPr>
          <w:color w:val="231F20"/>
          <w:lang w:val="en-US"/>
        </w:rPr>
        <w:t xml:space="preserve"> quality model</w:t>
      </w:r>
    </w:p>
    <w:p w14:paraId="76D8D9B0" w14:textId="77777777" w:rsidR="00BB36FA" w:rsidRPr="00FA307E" w:rsidRDefault="00BB36FA" w:rsidP="00BB36FA">
      <w:pPr>
        <w:pStyle w:val="BodyText"/>
        <w:spacing w:before="28" w:line="268" w:lineRule="auto"/>
        <w:ind w:left="957" w:right="2501"/>
        <w:jc w:val="both"/>
        <w:rPr>
          <w:lang w:val="en-US"/>
        </w:rPr>
      </w:pPr>
      <w:r>
        <w:rPr>
          <w:color w:val="231F20"/>
          <w:lang w:val="en-US"/>
        </w:rPr>
        <w:t>Despite having sharpened</w:t>
      </w:r>
      <w:r w:rsidRPr="00FA307E">
        <w:rPr>
          <w:color w:val="231F20"/>
          <w:lang w:val="en-US"/>
        </w:rPr>
        <w:t xml:space="preserve"> the focus on identified quality characteristics in step one, the formulated goals are </w:t>
      </w:r>
      <w:r>
        <w:rPr>
          <w:color w:val="231F20"/>
          <w:lang w:val="en-US"/>
        </w:rPr>
        <w:t>usually</w:t>
      </w:r>
      <w:r w:rsidRPr="00FA307E">
        <w:rPr>
          <w:color w:val="231F20"/>
          <w:lang w:val="en-US"/>
        </w:rPr>
        <w:t xml:space="preserve"> still too abstract </w:t>
      </w:r>
      <w:r>
        <w:rPr>
          <w:color w:val="231F20"/>
          <w:lang w:val="en-US"/>
        </w:rPr>
        <w:t>for the derivation of</w:t>
      </w:r>
      <w:r w:rsidRPr="00FA307E">
        <w:rPr>
          <w:color w:val="231F20"/>
          <w:lang w:val="en-US"/>
        </w:rPr>
        <w:t xml:space="preserve"> specific me</w:t>
      </w:r>
      <w:r>
        <w:rPr>
          <w:color w:val="231F20"/>
          <w:lang w:val="en-US"/>
        </w:rPr>
        <w:t xml:space="preserve">trics, so </w:t>
      </w:r>
      <w:r w:rsidRPr="00FA307E">
        <w:rPr>
          <w:color w:val="231F20"/>
          <w:lang w:val="en-US"/>
        </w:rPr>
        <w:t xml:space="preserve">step 2 </w:t>
      </w:r>
      <w:r>
        <w:rPr>
          <w:color w:val="231F20"/>
          <w:lang w:val="en-US"/>
        </w:rPr>
        <w:t xml:space="preserve">refines </w:t>
      </w:r>
      <w:r w:rsidRPr="00FA307E">
        <w:rPr>
          <w:color w:val="231F20"/>
          <w:lang w:val="en-US"/>
        </w:rPr>
        <w:t>the</w:t>
      </w:r>
      <w:r>
        <w:rPr>
          <w:color w:val="231F20"/>
          <w:lang w:val="en-US"/>
        </w:rPr>
        <w:t>se</w:t>
      </w:r>
      <w:r w:rsidRPr="00FA307E">
        <w:rPr>
          <w:color w:val="231F20"/>
          <w:lang w:val="en-US"/>
        </w:rPr>
        <w:t xml:space="preserve"> quality characteristics further until specific questions can be asked. </w:t>
      </w:r>
      <w:r>
        <w:rPr>
          <w:color w:val="231F20"/>
          <w:lang w:val="en-US"/>
        </w:rPr>
        <w:t>A</w:t>
      </w:r>
      <w:r w:rsidRPr="00FA307E">
        <w:rPr>
          <w:color w:val="231F20"/>
          <w:lang w:val="en-US"/>
        </w:rPr>
        <w:t>n example of a quality tree</w:t>
      </w:r>
      <w:r>
        <w:rPr>
          <w:color w:val="231F20"/>
          <w:lang w:val="en-US"/>
        </w:rPr>
        <w:t xml:space="preserve"> can be seen in Figure 46</w:t>
      </w:r>
      <w:r w:rsidRPr="00FA307E">
        <w:rPr>
          <w:color w:val="231F20"/>
          <w:lang w:val="en-US"/>
        </w:rPr>
        <w:t>. Starting from the characteristic “user-friendliness”, the direct sub</w:t>
      </w:r>
      <w:r>
        <w:rPr>
          <w:color w:val="231F20"/>
          <w:lang w:val="en-US"/>
        </w:rPr>
        <w:t>-</w:t>
      </w:r>
      <w:r w:rsidRPr="00FA307E">
        <w:rPr>
          <w:color w:val="231F20"/>
          <w:lang w:val="en-US"/>
        </w:rPr>
        <w:t xml:space="preserve">feature “usability” is refined </w:t>
      </w:r>
      <w:r>
        <w:rPr>
          <w:color w:val="231F20"/>
          <w:lang w:val="en-US"/>
        </w:rPr>
        <w:t>for this particular project to</w:t>
      </w:r>
      <w:r w:rsidRPr="00FA307E">
        <w:rPr>
          <w:color w:val="231F20"/>
          <w:lang w:val="en-US"/>
        </w:rPr>
        <w:t xml:space="preserve"> include the two sub-features “</w:t>
      </w:r>
      <w:r>
        <w:rPr>
          <w:color w:val="231F20"/>
          <w:lang w:val="en-US"/>
        </w:rPr>
        <w:t>clarity</w:t>
      </w:r>
      <w:r w:rsidRPr="00FA307E">
        <w:rPr>
          <w:color w:val="231F20"/>
          <w:lang w:val="en-US"/>
        </w:rPr>
        <w:t xml:space="preserve">” and “efficient </w:t>
      </w:r>
      <w:r>
        <w:rPr>
          <w:color w:val="231F20"/>
          <w:lang w:val="en-US"/>
        </w:rPr>
        <w:t>operation</w:t>
      </w:r>
      <w:r w:rsidRPr="00FA307E">
        <w:rPr>
          <w:color w:val="231F20"/>
          <w:lang w:val="en-US"/>
        </w:rPr>
        <w:t>.”</w:t>
      </w:r>
    </w:p>
    <w:p w14:paraId="78243211" w14:textId="77777777" w:rsidR="00BB36FA" w:rsidRPr="00FA307E" w:rsidRDefault="00BB36FA" w:rsidP="00BB36FA">
      <w:pPr>
        <w:pStyle w:val="BodyText"/>
        <w:spacing w:before="1"/>
        <w:rPr>
          <w:sz w:val="22"/>
          <w:lang w:val="en-US"/>
        </w:rPr>
      </w:pPr>
      <w:r w:rsidRPr="00FA307E">
        <w:rPr>
          <w:noProof/>
          <w:lang w:val="en-US"/>
        </w:rPr>
        <w:drawing>
          <wp:anchor distT="0" distB="0" distL="0" distR="0" simplePos="0" relativeHeight="487630336" behindDoc="0" locked="0" layoutInCell="1" allowOverlap="1" wp14:anchorId="58ADDB13" wp14:editId="20BA5048">
            <wp:simplePos x="0" y="0"/>
            <wp:positionH relativeFrom="page">
              <wp:posOffset>900000</wp:posOffset>
            </wp:positionH>
            <wp:positionV relativeFrom="paragraph">
              <wp:posOffset>178221</wp:posOffset>
            </wp:positionV>
            <wp:extent cx="4894741" cy="3012376"/>
            <wp:effectExtent l="0" t="0" r="0" b="0"/>
            <wp:wrapTopAndBottom/>
            <wp:docPr id="187"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2.jpeg"/>
                    <pic:cNvPicPr/>
                  </pic:nvPicPr>
                  <pic:blipFill>
                    <a:blip r:embed="rId164" cstate="print"/>
                    <a:stretch>
                      <a:fillRect/>
                    </a:stretch>
                  </pic:blipFill>
                  <pic:spPr>
                    <a:xfrm>
                      <a:off x="0" y="0"/>
                      <a:ext cx="4894741" cy="3012376"/>
                    </a:xfrm>
                    <a:prstGeom prst="rect">
                      <a:avLst/>
                    </a:prstGeom>
                  </pic:spPr>
                </pic:pic>
              </a:graphicData>
            </a:graphic>
          </wp:anchor>
        </w:drawing>
      </w:r>
    </w:p>
    <w:p w14:paraId="1FA19D34" w14:textId="77777777" w:rsidR="00BB36FA" w:rsidRPr="00FA307E" w:rsidRDefault="00BB36FA" w:rsidP="00BB36FA">
      <w:pPr>
        <w:rPr>
          <w:lang w:val="en-US"/>
        </w:rPr>
        <w:sectPr w:rsidR="00BB36FA" w:rsidRPr="00FA307E">
          <w:pgSz w:w="11910" w:h="16840"/>
          <w:pgMar w:top="960" w:right="160" w:bottom="680" w:left="460" w:header="0" w:footer="486" w:gutter="0"/>
          <w:cols w:space="720"/>
        </w:sectPr>
      </w:pPr>
    </w:p>
    <w:p w14:paraId="1618A471" w14:textId="77777777" w:rsidR="00BB36FA" w:rsidRPr="00FA307E" w:rsidRDefault="00BB36FA" w:rsidP="00BB36FA">
      <w:pPr>
        <w:pStyle w:val="BodyText"/>
        <w:rPr>
          <w:lang w:val="en-US"/>
        </w:rPr>
      </w:pPr>
    </w:p>
    <w:p w14:paraId="4A6940A4" w14:textId="77777777" w:rsidR="00BB36FA" w:rsidRPr="00FA307E" w:rsidRDefault="00BB36FA" w:rsidP="00BB36FA">
      <w:pPr>
        <w:pStyle w:val="BodyText"/>
        <w:rPr>
          <w:lang w:val="en-US"/>
        </w:rPr>
      </w:pPr>
    </w:p>
    <w:p w14:paraId="42E1B942" w14:textId="77777777" w:rsidR="00BB36FA" w:rsidRPr="00FA307E" w:rsidRDefault="00BB36FA" w:rsidP="00BB36FA">
      <w:pPr>
        <w:pStyle w:val="BodyText"/>
        <w:rPr>
          <w:lang w:val="en-US"/>
        </w:rPr>
      </w:pPr>
    </w:p>
    <w:p w14:paraId="688CDF1B" w14:textId="77777777" w:rsidR="00BB36FA" w:rsidRPr="00FA307E" w:rsidRDefault="00BB36FA" w:rsidP="00BB36FA">
      <w:pPr>
        <w:pStyle w:val="BodyText"/>
        <w:rPr>
          <w:lang w:val="en-US"/>
        </w:rPr>
      </w:pPr>
    </w:p>
    <w:p w14:paraId="7F580F9B" w14:textId="77777777" w:rsidR="00BB36FA" w:rsidRPr="00FA307E" w:rsidRDefault="00BB36FA" w:rsidP="00BB36FA">
      <w:pPr>
        <w:pStyle w:val="BodyText"/>
        <w:rPr>
          <w:lang w:val="en-US"/>
        </w:rPr>
      </w:pPr>
    </w:p>
    <w:p w14:paraId="705BB6B9" w14:textId="77777777" w:rsidR="00BB36FA" w:rsidRPr="00FA307E" w:rsidRDefault="00BB36FA" w:rsidP="00BB36FA">
      <w:pPr>
        <w:pStyle w:val="BodyText"/>
        <w:rPr>
          <w:lang w:val="en-US"/>
        </w:rPr>
      </w:pPr>
    </w:p>
    <w:p w14:paraId="097DDC82" w14:textId="77777777" w:rsidR="00BB36FA" w:rsidRPr="00FA307E" w:rsidRDefault="00BB36FA" w:rsidP="00BB36FA">
      <w:pPr>
        <w:pStyle w:val="BodyText"/>
        <w:rPr>
          <w:lang w:val="en-US"/>
        </w:rPr>
      </w:pPr>
    </w:p>
    <w:p w14:paraId="3C812019" w14:textId="77777777" w:rsidR="00BB36FA" w:rsidRPr="00FA307E" w:rsidRDefault="00BB36FA" w:rsidP="00BB36FA">
      <w:pPr>
        <w:pStyle w:val="BodyText"/>
        <w:spacing w:before="6"/>
        <w:rPr>
          <w:lang w:val="en-US"/>
        </w:rPr>
      </w:pPr>
    </w:p>
    <w:p w14:paraId="40B933C0" w14:textId="77777777" w:rsidR="00BB36FA" w:rsidRPr="00FA307E" w:rsidRDefault="00BB36FA" w:rsidP="00BB36FA">
      <w:pPr>
        <w:pStyle w:val="BodyText"/>
        <w:spacing w:before="99" w:line="268" w:lineRule="auto"/>
        <w:ind w:left="2204" w:right="1254" w:hanging="1"/>
        <w:jc w:val="both"/>
        <w:rPr>
          <w:lang w:val="en-US"/>
        </w:rPr>
      </w:pPr>
      <w:r>
        <w:rPr>
          <w:color w:val="231F20"/>
          <w:lang w:val="en-US"/>
        </w:rPr>
        <w:t>Here</w:t>
      </w:r>
      <w:r w:rsidRPr="00FA307E">
        <w:rPr>
          <w:color w:val="231F20"/>
          <w:lang w:val="en-US"/>
        </w:rPr>
        <w:t xml:space="preserve">, the quality model </w:t>
      </w:r>
      <w:r>
        <w:rPr>
          <w:color w:val="231F20"/>
          <w:lang w:val="en-US"/>
        </w:rPr>
        <w:t>helps us to derive</w:t>
      </w:r>
      <w:r w:rsidRPr="00FA307E">
        <w:rPr>
          <w:color w:val="231F20"/>
          <w:lang w:val="en-US"/>
        </w:rPr>
        <w:t xml:space="preserve"> sub</w:t>
      </w:r>
      <w:r>
        <w:rPr>
          <w:color w:val="231F20"/>
          <w:lang w:val="en-US"/>
        </w:rPr>
        <w:t>-</w:t>
      </w:r>
      <w:r w:rsidRPr="00FA307E">
        <w:rPr>
          <w:color w:val="231F20"/>
          <w:lang w:val="en-US"/>
        </w:rPr>
        <w:t>features</w:t>
      </w:r>
      <w:r>
        <w:rPr>
          <w:color w:val="231F20"/>
          <w:lang w:val="en-US"/>
        </w:rPr>
        <w:t xml:space="preserve"> as precisely as</w:t>
      </w:r>
      <w:r w:rsidRPr="00FA307E">
        <w:rPr>
          <w:color w:val="231F20"/>
          <w:lang w:val="en-US"/>
        </w:rPr>
        <w:t xml:space="preserve"> possible.  </w:t>
      </w:r>
      <w:r>
        <w:rPr>
          <w:color w:val="231F20"/>
          <w:lang w:val="en-US"/>
        </w:rPr>
        <w:t>Identifying and defining the</w:t>
      </w:r>
      <w:r w:rsidRPr="00FA307E">
        <w:rPr>
          <w:color w:val="231F20"/>
          <w:lang w:val="en-US"/>
        </w:rPr>
        <w:t xml:space="preserve"> relevant sub</w:t>
      </w:r>
      <w:r>
        <w:rPr>
          <w:color w:val="231F20"/>
          <w:lang w:val="en-US"/>
        </w:rPr>
        <w:t>-</w:t>
      </w:r>
      <w:r w:rsidRPr="00FA307E">
        <w:rPr>
          <w:color w:val="231F20"/>
          <w:lang w:val="en-US"/>
        </w:rPr>
        <w:t>features of sub</w:t>
      </w:r>
      <w:r>
        <w:rPr>
          <w:color w:val="231F20"/>
          <w:lang w:val="en-US"/>
        </w:rPr>
        <w:t>-</w:t>
      </w:r>
      <w:r w:rsidRPr="00FA307E">
        <w:rPr>
          <w:color w:val="231F20"/>
          <w:lang w:val="en-US"/>
        </w:rPr>
        <w:t>features is a creative process. The sub</w:t>
      </w:r>
      <w:r>
        <w:rPr>
          <w:color w:val="231F20"/>
          <w:lang w:val="en-US"/>
        </w:rPr>
        <w:t>-</w:t>
      </w:r>
      <w:r w:rsidRPr="00FA307E">
        <w:rPr>
          <w:color w:val="231F20"/>
          <w:lang w:val="en-US"/>
        </w:rPr>
        <w:t xml:space="preserve">features are continuously refined until </w:t>
      </w:r>
      <w:r>
        <w:rPr>
          <w:color w:val="231F20"/>
          <w:lang w:val="en-US"/>
        </w:rPr>
        <w:t xml:space="preserve">they reach </w:t>
      </w:r>
      <w:r w:rsidRPr="00FA307E">
        <w:rPr>
          <w:color w:val="231F20"/>
          <w:lang w:val="en-US"/>
        </w:rPr>
        <w:t>the point where specific questions can be formulated.</w:t>
      </w:r>
    </w:p>
    <w:p w14:paraId="1C033055" w14:textId="77777777" w:rsidR="00BB36FA" w:rsidRPr="00FA307E" w:rsidRDefault="00BB36FA" w:rsidP="00BB36FA">
      <w:pPr>
        <w:pStyle w:val="BodyText"/>
        <w:spacing w:before="4"/>
        <w:rPr>
          <w:sz w:val="22"/>
          <w:lang w:val="en-US"/>
        </w:rPr>
      </w:pPr>
    </w:p>
    <w:p w14:paraId="4161EFB7" w14:textId="77777777" w:rsidR="00BB36FA" w:rsidRPr="00FA307E" w:rsidRDefault="00BB36FA" w:rsidP="00BB36FA">
      <w:pPr>
        <w:pStyle w:val="BodyText"/>
        <w:spacing w:before="1" w:line="268" w:lineRule="auto"/>
        <w:ind w:left="2204" w:right="1254"/>
        <w:jc w:val="both"/>
        <w:rPr>
          <w:lang w:val="en-US"/>
        </w:rPr>
      </w:pPr>
      <w:r w:rsidRPr="00FA307E">
        <w:rPr>
          <w:color w:val="231F20"/>
          <w:lang w:val="en-US"/>
        </w:rPr>
        <w:t xml:space="preserve">In this instance, the stakeholders rate clarity and efficient operation as particularly important. </w:t>
      </w:r>
      <w:r>
        <w:rPr>
          <w:color w:val="231F20"/>
          <w:lang w:val="en-US"/>
        </w:rPr>
        <w:t>As an example, T</w:t>
      </w:r>
      <w:r w:rsidRPr="00FA307E">
        <w:rPr>
          <w:color w:val="231F20"/>
          <w:lang w:val="en-US"/>
        </w:rPr>
        <w:t xml:space="preserve">able 26 shows the questions formulated in stage 3 of the GQM method. The questions should be formulated in </w:t>
      </w:r>
      <w:r>
        <w:rPr>
          <w:color w:val="231F20"/>
          <w:lang w:val="en-US"/>
        </w:rPr>
        <w:t>a way which allows</w:t>
      </w:r>
      <w:r w:rsidRPr="00FA307E">
        <w:rPr>
          <w:color w:val="231F20"/>
          <w:lang w:val="en-US"/>
        </w:rPr>
        <w:t xml:space="preserve"> compliance with the quality goal </w:t>
      </w:r>
      <w:r>
        <w:rPr>
          <w:color w:val="231F20"/>
          <w:lang w:val="en-US"/>
        </w:rPr>
        <w:t>to be verified from</w:t>
      </w:r>
      <w:r w:rsidRPr="00FA307E">
        <w:rPr>
          <w:color w:val="231F20"/>
          <w:lang w:val="en-US"/>
        </w:rPr>
        <w:t xml:space="preserve"> the answers. </w:t>
      </w:r>
      <w:r>
        <w:rPr>
          <w:color w:val="231F20"/>
          <w:lang w:val="en-US"/>
        </w:rPr>
        <w:t>As such,</w:t>
      </w:r>
      <w:r w:rsidRPr="00FA307E">
        <w:rPr>
          <w:color w:val="231F20"/>
          <w:lang w:val="en-US"/>
        </w:rPr>
        <w:t xml:space="preserve"> the formulated questions should invite yes or no answers</w:t>
      </w:r>
      <w:r>
        <w:rPr>
          <w:color w:val="231F20"/>
          <w:lang w:val="en-US"/>
        </w:rPr>
        <w:t xml:space="preserve"> wherever possible</w:t>
      </w:r>
      <w:r w:rsidRPr="00FA307E">
        <w:rPr>
          <w:color w:val="231F20"/>
          <w:lang w:val="en-US"/>
        </w:rPr>
        <w:t xml:space="preserve">. </w:t>
      </w:r>
      <w:r>
        <w:rPr>
          <w:color w:val="231F20"/>
          <w:lang w:val="en-US"/>
        </w:rPr>
        <w:t>Once</w:t>
      </w:r>
      <w:r w:rsidRPr="00FA307E">
        <w:rPr>
          <w:color w:val="231F20"/>
          <w:lang w:val="en-US"/>
        </w:rPr>
        <w:t xml:space="preserve"> the questions</w:t>
      </w:r>
      <w:r>
        <w:rPr>
          <w:color w:val="231F20"/>
          <w:lang w:val="en-US"/>
        </w:rPr>
        <w:t xml:space="preserve"> have been formulated</w:t>
      </w:r>
      <w:r w:rsidRPr="00FA307E">
        <w:rPr>
          <w:color w:val="231F20"/>
          <w:lang w:val="en-US"/>
        </w:rPr>
        <w:t xml:space="preserve">, </w:t>
      </w:r>
      <w:r>
        <w:rPr>
          <w:color w:val="231F20"/>
          <w:lang w:val="en-US"/>
        </w:rPr>
        <w:t>their connection to</w:t>
      </w:r>
      <w:r w:rsidRPr="00FA307E">
        <w:rPr>
          <w:color w:val="231F20"/>
          <w:lang w:val="en-US"/>
        </w:rPr>
        <w:t xml:space="preserve"> the aspired evaluation goal formulated in step 1</w:t>
      </w:r>
      <w:r>
        <w:rPr>
          <w:color w:val="231F20"/>
          <w:lang w:val="en-US"/>
        </w:rPr>
        <w:t xml:space="preserve"> should be checked</w:t>
      </w:r>
      <w:r w:rsidRPr="00FA307E">
        <w:rPr>
          <w:color w:val="231F20"/>
          <w:lang w:val="en-US"/>
        </w:rPr>
        <w:t>.</w:t>
      </w:r>
    </w:p>
    <w:p w14:paraId="65361A37" w14:textId="77777777" w:rsidR="00BB36FA" w:rsidRPr="00FA307E" w:rsidRDefault="00BB36FA" w:rsidP="00BB36FA">
      <w:pPr>
        <w:pStyle w:val="BodyText"/>
        <w:spacing w:before="1"/>
        <w:rPr>
          <w:sz w:val="24"/>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293"/>
        <w:gridCol w:w="2274"/>
        <w:gridCol w:w="1788"/>
        <w:gridCol w:w="2470"/>
      </w:tblGrid>
      <w:tr w:rsidR="00BB36FA" w:rsidRPr="00FA307E" w14:paraId="677AEEF1" w14:textId="77777777" w:rsidTr="00D770C3">
        <w:trPr>
          <w:trHeight w:val="600"/>
        </w:trPr>
        <w:tc>
          <w:tcPr>
            <w:tcW w:w="7825" w:type="dxa"/>
            <w:gridSpan w:val="4"/>
            <w:tcBorders>
              <w:top w:val="nil"/>
              <w:left w:val="nil"/>
              <w:right w:val="nil"/>
            </w:tcBorders>
            <w:shd w:val="clear" w:color="auto" w:fill="109290"/>
          </w:tcPr>
          <w:p w14:paraId="6798AEE8" w14:textId="77777777" w:rsidR="00BB36FA" w:rsidRPr="00FA307E" w:rsidRDefault="00BB36FA" w:rsidP="00D770C3">
            <w:pPr>
              <w:pStyle w:val="TableParagraph"/>
              <w:ind w:left="169"/>
              <w:rPr>
                <w:sz w:val="20"/>
                <w:lang w:val="en-US"/>
              </w:rPr>
            </w:pPr>
            <w:r w:rsidRPr="00FA307E">
              <w:rPr>
                <w:color w:val="FFFFFF"/>
                <w:sz w:val="20"/>
                <w:lang w:val="en-US"/>
              </w:rPr>
              <w:t>Table 26: Examples of formulated questions in GQM</w:t>
            </w:r>
          </w:p>
        </w:tc>
      </w:tr>
      <w:tr w:rsidR="00BB36FA" w:rsidRPr="00FA307E" w14:paraId="1733141A" w14:textId="77777777" w:rsidTr="00D770C3">
        <w:trPr>
          <w:trHeight w:val="600"/>
        </w:trPr>
        <w:tc>
          <w:tcPr>
            <w:tcW w:w="1293" w:type="dxa"/>
            <w:tcBorders>
              <w:left w:val="nil"/>
              <w:bottom w:val="single" w:sz="4" w:space="0" w:color="FFFFFF"/>
              <w:right w:val="single" w:sz="4" w:space="0" w:color="FFFFFF"/>
            </w:tcBorders>
            <w:shd w:val="clear" w:color="auto" w:fill="BBD3D3"/>
          </w:tcPr>
          <w:p w14:paraId="722D8CA2" w14:textId="77777777" w:rsidR="00BB36FA" w:rsidRPr="00FA307E" w:rsidRDefault="00BB36FA" w:rsidP="00D770C3">
            <w:pPr>
              <w:pStyle w:val="TableParagraph"/>
              <w:spacing w:before="0"/>
              <w:ind w:left="0"/>
              <w:rPr>
                <w:rFonts w:ascii="Times New Roman"/>
                <w:sz w:val="20"/>
                <w:lang w:val="en-US"/>
              </w:rPr>
            </w:pPr>
          </w:p>
        </w:tc>
        <w:tc>
          <w:tcPr>
            <w:tcW w:w="2274" w:type="dxa"/>
            <w:tcBorders>
              <w:left w:val="single" w:sz="4" w:space="0" w:color="FFFFFF"/>
              <w:bottom w:val="single" w:sz="4" w:space="0" w:color="FFFFFF"/>
              <w:right w:val="single" w:sz="4" w:space="0" w:color="FFFFFF"/>
            </w:tcBorders>
            <w:shd w:val="clear" w:color="auto" w:fill="BBD3D3"/>
          </w:tcPr>
          <w:p w14:paraId="58791112" w14:textId="77777777" w:rsidR="00BB36FA" w:rsidRPr="00FA307E" w:rsidRDefault="00BB36FA" w:rsidP="00D770C3">
            <w:pPr>
              <w:pStyle w:val="TableParagraph"/>
              <w:ind w:left="169"/>
              <w:rPr>
                <w:sz w:val="20"/>
                <w:lang w:val="en-US"/>
              </w:rPr>
            </w:pPr>
            <w:r w:rsidRPr="00FA307E">
              <w:rPr>
                <w:color w:val="231F20"/>
                <w:sz w:val="20"/>
                <w:lang w:val="en-US"/>
              </w:rPr>
              <w:t>Explanation</w:t>
            </w:r>
          </w:p>
        </w:tc>
        <w:tc>
          <w:tcPr>
            <w:tcW w:w="1788" w:type="dxa"/>
            <w:tcBorders>
              <w:left w:val="single" w:sz="4" w:space="0" w:color="FFFFFF"/>
              <w:bottom w:val="single" w:sz="4" w:space="0" w:color="FFFFFF"/>
              <w:right w:val="single" w:sz="4" w:space="0" w:color="FFFFFF"/>
            </w:tcBorders>
            <w:shd w:val="clear" w:color="auto" w:fill="BBD3D3"/>
          </w:tcPr>
          <w:p w14:paraId="3790C0DF" w14:textId="77777777" w:rsidR="00BB36FA" w:rsidRPr="00FA307E" w:rsidRDefault="00BB36FA" w:rsidP="00D770C3">
            <w:pPr>
              <w:pStyle w:val="TableParagraph"/>
              <w:ind w:left="169"/>
              <w:rPr>
                <w:sz w:val="20"/>
                <w:lang w:val="en-US"/>
              </w:rPr>
            </w:pPr>
            <w:r w:rsidRPr="00FA307E">
              <w:rPr>
                <w:color w:val="231F20"/>
                <w:sz w:val="20"/>
                <w:lang w:val="en-US"/>
              </w:rPr>
              <w:t>Example 1</w:t>
            </w:r>
          </w:p>
        </w:tc>
        <w:tc>
          <w:tcPr>
            <w:tcW w:w="2470" w:type="dxa"/>
            <w:tcBorders>
              <w:left w:val="single" w:sz="4" w:space="0" w:color="FFFFFF"/>
              <w:bottom w:val="single" w:sz="4" w:space="0" w:color="FFFFFF"/>
              <w:right w:val="nil"/>
            </w:tcBorders>
            <w:shd w:val="clear" w:color="auto" w:fill="BBD3D3"/>
          </w:tcPr>
          <w:p w14:paraId="474402FA" w14:textId="77777777" w:rsidR="00BB36FA" w:rsidRPr="00FA307E" w:rsidRDefault="00BB36FA" w:rsidP="00D770C3">
            <w:pPr>
              <w:pStyle w:val="TableParagraph"/>
              <w:ind w:left="168"/>
              <w:rPr>
                <w:sz w:val="20"/>
                <w:lang w:val="en-US"/>
              </w:rPr>
            </w:pPr>
            <w:r w:rsidRPr="00FA307E">
              <w:rPr>
                <w:color w:val="231F20"/>
                <w:sz w:val="20"/>
                <w:lang w:val="en-US"/>
              </w:rPr>
              <w:t>Example 2</w:t>
            </w:r>
          </w:p>
        </w:tc>
      </w:tr>
      <w:tr w:rsidR="00BB36FA" w:rsidRPr="00FA307E" w14:paraId="1DA3DDC0" w14:textId="77777777" w:rsidTr="00D770C3">
        <w:trPr>
          <w:trHeight w:val="2160"/>
        </w:trPr>
        <w:tc>
          <w:tcPr>
            <w:tcW w:w="1293" w:type="dxa"/>
            <w:tcBorders>
              <w:top w:val="single" w:sz="4" w:space="0" w:color="FFFFFF"/>
              <w:left w:val="nil"/>
              <w:bottom w:val="single" w:sz="4" w:space="0" w:color="FFFFFF"/>
              <w:right w:val="single" w:sz="4" w:space="0" w:color="FFFFFF"/>
            </w:tcBorders>
            <w:shd w:val="clear" w:color="auto" w:fill="D0E0DF"/>
          </w:tcPr>
          <w:p w14:paraId="1D96F6C6" w14:textId="77777777" w:rsidR="00BB36FA" w:rsidRPr="00FA307E" w:rsidRDefault="00BB36FA" w:rsidP="00D770C3">
            <w:pPr>
              <w:pStyle w:val="TableParagraph"/>
              <w:rPr>
                <w:sz w:val="20"/>
                <w:lang w:val="en-US"/>
              </w:rPr>
            </w:pPr>
            <w:r w:rsidRPr="00FA307E">
              <w:rPr>
                <w:color w:val="231F20"/>
                <w:sz w:val="20"/>
                <w:lang w:val="en-US"/>
              </w:rPr>
              <w:t>Question</w:t>
            </w:r>
          </w:p>
        </w:tc>
        <w:tc>
          <w:tcPr>
            <w:tcW w:w="2274" w:type="dxa"/>
            <w:tcBorders>
              <w:top w:val="single" w:sz="4" w:space="0" w:color="FFFFFF"/>
              <w:left w:val="single" w:sz="4" w:space="0" w:color="FFFFFF"/>
              <w:bottom w:val="single" w:sz="4" w:space="0" w:color="FFFFFF"/>
              <w:right w:val="single" w:sz="4" w:space="0" w:color="FFFFFF"/>
            </w:tcBorders>
            <w:shd w:val="clear" w:color="auto" w:fill="E4EBEC"/>
          </w:tcPr>
          <w:p w14:paraId="4385CECA" w14:textId="2EBD24AB" w:rsidR="00BB36FA" w:rsidRPr="00FA307E" w:rsidRDefault="00BB36FA" w:rsidP="00D770C3">
            <w:pPr>
              <w:pStyle w:val="TableParagraph"/>
              <w:spacing w:line="268" w:lineRule="auto"/>
              <w:ind w:left="169" w:right="255"/>
              <w:rPr>
                <w:sz w:val="20"/>
                <w:lang w:val="en-US"/>
              </w:rPr>
            </w:pPr>
            <w:r w:rsidRPr="00FA307E">
              <w:rPr>
                <w:color w:val="231F20"/>
                <w:sz w:val="20"/>
                <w:lang w:val="en-US"/>
              </w:rPr>
              <w:t xml:space="preserve">Question </w:t>
            </w:r>
            <w:r>
              <w:rPr>
                <w:color w:val="231F20"/>
                <w:sz w:val="20"/>
                <w:lang w:val="en-US"/>
              </w:rPr>
              <w:t>to ga</w:t>
            </w:r>
            <w:r w:rsidR="000A6408">
              <w:rPr>
                <w:color w:val="231F20"/>
                <w:sz w:val="20"/>
                <w:lang w:val="en-US"/>
              </w:rPr>
              <w:t>u</w:t>
            </w:r>
            <w:r>
              <w:rPr>
                <w:color w:val="231F20"/>
                <w:sz w:val="20"/>
                <w:lang w:val="en-US"/>
              </w:rPr>
              <w:t>ge</w:t>
            </w:r>
            <w:r w:rsidRPr="00FA307E">
              <w:rPr>
                <w:color w:val="231F20"/>
                <w:sz w:val="20"/>
                <w:lang w:val="en-US"/>
              </w:rPr>
              <w:t xml:space="preserve"> achievement of the quality goal (ideally with </w:t>
            </w:r>
            <w:r>
              <w:rPr>
                <w:color w:val="231F20"/>
                <w:sz w:val="20"/>
                <w:lang w:val="en-US"/>
              </w:rPr>
              <w:t xml:space="preserve">a </w:t>
            </w:r>
            <w:r w:rsidRPr="00FA307E">
              <w:rPr>
                <w:color w:val="231F20"/>
                <w:sz w:val="20"/>
                <w:lang w:val="en-US"/>
              </w:rPr>
              <w:t>yes or no</w:t>
            </w:r>
            <w:r>
              <w:rPr>
                <w:color w:val="231F20"/>
                <w:sz w:val="20"/>
                <w:lang w:val="en-US"/>
              </w:rPr>
              <w:t xml:space="preserve"> answer</w:t>
            </w:r>
            <w:r w:rsidRPr="00FA307E">
              <w:rPr>
                <w:color w:val="231F20"/>
                <w:sz w:val="20"/>
                <w:lang w:val="en-US"/>
              </w:rPr>
              <w:t>).</w:t>
            </w:r>
          </w:p>
        </w:tc>
        <w:tc>
          <w:tcPr>
            <w:tcW w:w="1788" w:type="dxa"/>
            <w:tcBorders>
              <w:top w:val="single" w:sz="4" w:space="0" w:color="FFFFFF"/>
              <w:left w:val="single" w:sz="4" w:space="0" w:color="FFFFFF"/>
              <w:bottom w:val="single" w:sz="4" w:space="0" w:color="FFFFFF"/>
              <w:right w:val="single" w:sz="4" w:space="0" w:color="FFFFFF"/>
            </w:tcBorders>
            <w:shd w:val="clear" w:color="auto" w:fill="E4EBEC"/>
          </w:tcPr>
          <w:p w14:paraId="7F5AF272" w14:textId="77777777" w:rsidR="00BB36FA" w:rsidRPr="00FA307E" w:rsidRDefault="00BB36FA" w:rsidP="00D770C3">
            <w:pPr>
              <w:pStyle w:val="TableParagraph"/>
              <w:spacing w:line="268" w:lineRule="auto"/>
              <w:ind w:left="169" w:right="188"/>
              <w:rPr>
                <w:sz w:val="20"/>
                <w:lang w:val="en-US"/>
              </w:rPr>
            </w:pPr>
            <w:r w:rsidRPr="00FA307E">
              <w:rPr>
                <w:color w:val="231F20"/>
                <w:sz w:val="20"/>
                <w:lang w:val="en-US"/>
              </w:rPr>
              <w:t xml:space="preserve">Efficient operation: </w:t>
            </w:r>
            <w:r>
              <w:rPr>
                <w:color w:val="231F20"/>
                <w:sz w:val="20"/>
                <w:lang w:val="en-US"/>
              </w:rPr>
              <w:t xml:space="preserve">Is </w:t>
            </w:r>
            <w:r w:rsidRPr="00FA307E">
              <w:rPr>
                <w:color w:val="231F20"/>
                <w:sz w:val="20"/>
                <w:lang w:val="en-US"/>
              </w:rPr>
              <w:t>the order</w:t>
            </w:r>
            <w:r>
              <w:rPr>
                <w:color w:val="231F20"/>
                <w:sz w:val="20"/>
                <w:lang w:val="en-US"/>
              </w:rPr>
              <w:t>ing</w:t>
            </w:r>
            <w:r w:rsidRPr="00FA307E">
              <w:rPr>
                <w:color w:val="231F20"/>
                <w:sz w:val="20"/>
                <w:lang w:val="en-US"/>
              </w:rPr>
              <w:t xml:space="preserve"> process </w:t>
            </w:r>
            <w:r>
              <w:rPr>
                <w:color w:val="231F20"/>
                <w:sz w:val="20"/>
                <w:lang w:val="en-US"/>
              </w:rPr>
              <w:t>quick</w:t>
            </w:r>
            <w:r w:rsidRPr="00FA307E">
              <w:rPr>
                <w:color w:val="231F20"/>
                <w:sz w:val="20"/>
                <w:lang w:val="en-US"/>
              </w:rPr>
              <w:t>?</w:t>
            </w:r>
          </w:p>
        </w:tc>
        <w:tc>
          <w:tcPr>
            <w:tcW w:w="2470" w:type="dxa"/>
            <w:tcBorders>
              <w:top w:val="single" w:sz="4" w:space="0" w:color="FFFFFF"/>
              <w:left w:val="single" w:sz="4" w:space="0" w:color="FFFFFF"/>
              <w:bottom w:val="single" w:sz="4" w:space="0" w:color="FFFFFF"/>
              <w:right w:val="nil"/>
            </w:tcBorders>
            <w:shd w:val="clear" w:color="auto" w:fill="E4EBEC"/>
          </w:tcPr>
          <w:p w14:paraId="5F14022A" w14:textId="77777777" w:rsidR="00BB36FA" w:rsidRPr="00FA307E" w:rsidRDefault="00BB36FA" w:rsidP="00D770C3">
            <w:pPr>
              <w:pStyle w:val="TableParagraph"/>
              <w:spacing w:line="268" w:lineRule="auto"/>
              <w:ind w:left="168" w:right="177"/>
              <w:rPr>
                <w:sz w:val="20"/>
                <w:lang w:val="en-US"/>
              </w:rPr>
            </w:pPr>
            <w:r w:rsidRPr="00FA307E">
              <w:rPr>
                <w:color w:val="231F20"/>
                <w:sz w:val="20"/>
                <w:lang w:val="en-US"/>
              </w:rPr>
              <w:t>Clarity</w:t>
            </w:r>
            <w:r>
              <w:rPr>
                <w:color w:val="231F20"/>
                <w:sz w:val="20"/>
                <w:lang w:val="en-US"/>
              </w:rPr>
              <w:t>:</w:t>
            </w:r>
            <w:r w:rsidRPr="00FA307E">
              <w:rPr>
                <w:color w:val="231F20"/>
                <w:sz w:val="20"/>
                <w:lang w:val="en-US"/>
              </w:rPr>
              <w:t xml:space="preserve"> Are the</w:t>
            </w:r>
            <w:r>
              <w:rPr>
                <w:color w:val="231F20"/>
                <w:sz w:val="20"/>
                <w:lang w:val="en-US"/>
              </w:rPr>
              <w:t xml:space="preserve"> search</w:t>
            </w:r>
            <w:r w:rsidRPr="00FA307E">
              <w:rPr>
                <w:color w:val="231F20"/>
                <w:sz w:val="20"/>
                <w:lang w:val="en-US"/>
              </w:rPr>
              <w:t xml:space="preserve"> results clearly and accessibly</w:t>
            </w:r>
            <w:r>
              <w:rPr>
                <w:color w:val="231F20"/>
                <w:sz w:val="20"/>
                <w:lang w:val="en-US"/>
              </w:rPr>
              <w:t xml:space="preserve"> displayed</w:t>
            </w:r>
            <w:r w:rsidRPr="00FA307E">
              <w:rPr>
                <w:color w:val="231F20"/>
                <w:sz w:val="20"/>
                <w:lang w:val="en-US"/>
              </w:rPr>
              <w:t>?</w:t>
            </w:r>
          </w:p>
        </w:tc>
      </w:tr>
    </w:tbl>
    <w:p w14:paraId="327ED615" w14:textId="77777777" w:rsidR="00BB36FA" w:rsidRPr="00FA307E" w:rsidRDefault="00BB36FA" w:rsidP="00BB36FA">
      <w:pPr>
        <w:pStyle w:val="BodyText"/>
        <w:rPr>
          <w:sz w:val="24"/>
          <w:lang w:val="en-US"/>
        </w:rPr>
      </w:pPr>
    </w:p>
    <w:p w14:paraId="46E7BA78" w14:textId="77777777" w:rsidR="00BB36FA" w:rsidRPr="00FA307E" w:rsidRDefault="00BB36FA" w:rsidP="00BB36FA">
      <w:pPr>
        <w:pStyle w:val="BodyText"/>
        <w:spacing w:before="200" w:line="268" w:lineRule="auto"/>
        <w:ind w:left="2204" w:right="1254" w:hanging="1"/>
        <w:jc w:val="both"/>
        <w:rPr>
          <w:lang w:val="en-US"/>
        </w:rPr>
      </w:pPr>
      <w:r w:rsidRPr="00FA307E">
        <w:rPr>
          <w:color w:val="231F20"/>
          <w:lang w:val="en-US"/>
        </w:rPr>
        <w:t>Steps 4 and 5: Deriv</w:t>
      </w:r>
      <w:r>
        <w:rPr>
          <w:color w:val="231F20"/>
          <w:lang w:val="en-US"/>
        </w:rPr>
        <w:t xml:space="preserve">e </w:t>
      </w:r>
      <w:r w:rsidRPr="00FA307E">
        <w:rPr>
          <w:color w:val="231F20"/>
          <w:lang w:val="en-US"/>
        </w:rPr>
        <w:t>indicators and specif</w:t>
      </w:r>
      <w:r>
        <w:rPr>
          <w:color w:val="231F20"/>
          <w:lang w:val="en-US"/>
        </w:rPr>
        <w:t xml:space="preserve">y the metrics </w:t>
      </w:r>
    </w:p>
    <w:p w14:paraId="42E97B70" w14:textId="77777777" w:rsidR="00BB36FA" w:rsidRPr="00FA307E" w:rsidRDefault="00BB36FA" w:rsidP="00BB36FA">
      <w:pPr>
        <w:pStyle w:val="BodyText"/>
        <w:spacing w:line="268" w:lineRule="auto"/>
        <w:ind w:left="2204" w:right="1254" w:hanging="1"/>
        <w:jc w:val="both"/>
        <w:rPr>
          <w:lang w:val="en-US"/>
        </w:rPr>
      </w:pPr>
      <w:r w:rsidRPr="00FA307E">
        <w:rPr>
          <w:color w:val="231F20"/>
          <w:lang w:val="en-US"/>
        </w:rPr>
        <w:t xml:space="preserve">Step 4 should </w:t>
      </w:r>
      <w:r>
        <w:rPr>
          <w:color w:val="231F20"/>
          <w:lang w:val="en-US"/>
        </w:rPr>
        <w:t>define</w:t>
      </w:r>
      <w:r w:rsidRPr="00FA307E">
        <w:rPr>
          <w:color w:val="231F20"/>
          <w:lang w:val="en-US"/>
        </w:rPr>
        <w:t xml:space="preserve"> the indicator </w:t>
      </w:r>
      <w:r>
        <w:rPr>
          <w:color w:val="231F20"/>
          <w:lang w:val="en-US"/>
        </w:rPr>
        <w:t>for answering</w:t>
      </w:r>
      <w:r w:rsidRPr="00FA307E">
        <w:rPr>
          <w:color w:val="231F20"/>
          <w:lang w:val="en-US"/>
        </w:rPr>
        <w:t xml:space="preserve"> the question. </w:t>
      </w:r>
      <w:r>
        <w:rPr>
          <w:color w:val="231F20"/>
          <w:lang w:val="en-US"/>
        </w:rPr>
        <w:t>The first step is to define</w:t>
      </w:r>
      <w:r w:rsidRPr="00FA307E">
        <w:rPr>
          <w:color w:val="231F20"/>
          <w:lang w:val="en-US"/>
        </w:rPr>
        <w:t xml:space="preserve"> the yardstick or metric used for measurin</w:t>
      </w:r>
      <w:r>
        <w:rPr>
          <w:color w:val="231F20"/>
          <w:lang w:val="en-US"/>
        </w:rPr>
        <w:t>g, independently from the actual measurements</w:t>
      </w:r>
      <w:r w:rsidRPr="00FA307E">
        <w:rPr>
          <w:color w:val="231F20"/>
          <w:lang w:val="en-US"/>
        </w:rPr>
        <w:t>. In other words, the “unit” of measurement.</w:t>
      </w:r>
    </w:p>
    <w:p w14:paraId="12315C78" w14:textId="77777777" w:rsidR="00BB36FA" w:rsidRPr="00FA307E" w:rsidRDefault="00BB36FA" w:rsidP="00BB36FA">
      <w:pPr>
        <w:pStyle w:val="BodyText"/>
        <w:spacing w:before="4"/>
        <w:rPr>
          <w:sz w:val="22"/>
          <w:lang w:val="en-US"/>
        </w:rPr>
      </w:pPr>
    </w:p>
    <w:p w14:paraId="0AB526D6" w14:textId="5E5645B5" w:rsidR="00BB36FA" w:rsidRPr="00FA307E" w:rsidRDefault="00BB36FA" w:rsidP="00BB36FA">
      <w:pPr>
        <w:pStyle w:val="BodyText"/>
        <w:spacing w:line="268" w:lineRule="auto"/>
        <w:ind w:left="2204" w:right="1254"/>
        <w:jc w:val="both"/>
        <w:rPr>
          <w:lang w:val="en-US"/>
        </w:rPr>
      </w:pPr>
      <w:r>
        <w:rPr>
          <w:color w:val="231F20"/>
          <w:lang w:val="en-US"/>
        </w:rPr>
        <w:t>As a general rule, b</w:t>
      </w:r>
      <w:r w:rsidRPr="00FA307E">
        <w:rPr>
          <w:color w:val="231F20"/>
          <w:lang w:val="en-US"/>
        </w:rPr>
        <w:t>oth objective and subjective metrics are</w:t>
      </w:r>
      <w:r>
        <w:rPr>
          <w:color w:val="231F20"/>
          <w:lang w:val="en-US"/>
        </w:rPr>
        <w:t xml:space="preserve"> </w:t>
      </w:r>
      <w:r w:rsidRPr="00FA307E">
        <w:rPr>
          <w:color w:val="231F20"/>
          <w:lang w:val="en-US"/>
        </w:rPr>
        <w:t xml:space="preserve">supported. Objective metrics can be measured directly on the system. Examples include the lines of code (LOC) </w:t>
      </w:r>
      <w:r>
        <w:rPr>
          <w:color w:val="231F20"/>
          <w:lang w:val="en-US"/>
        </w:rPr>
        <w:t>in</w:t>
      </w:r>
      <w:r w:rsidRPr="00FA307E">
        <w:rPr>
          <w:color w:val="231F20"/>
          <w:lang w:val="en-US"/>
        </w:rPr>
        <w:t xml:space="preserve"> the program code, the proportion of automated test cases, or the system response times. Subjective metrics are </w:t>
      </w:r>
      <w:r>
        <w:rPr>
          <w:color w:val="231F20"/>
          <w:lang w:val="en-US"/>
        </w:rPr>
        <w:t xml:space="preserve">obtained from </w:t>
      </w:r>
      <w:r w:rsidRPr="00FA307E">
        <w:rPr>
          <w:color w:val="231F20"/>
          <w:lang w:val="en-US"/>
        </w:rPr>
        <w:t>surveys or tests with individuals who work on or with the system. Examples include the empirical</w:t>
      </w:r>
      <w:r>
        <w:rPr>
          <w:color w:val="231F20"/>
          <w:lang w:val="en-US"/>
        </w:rPr>
        <w:t xml:space="preserve"> </w:t>
      </w:r>
      <w:r w:rsidRPr="00FA307E">
        <w:rPr>
          <w:color w:val="231F20"/>
          <w:lang w:val="en-US"/>
        </w:rPr>
        <w:t>outcome of a user survey, a survey of the support team to ga</w:t>
      </w:r>
      <w:r w:rsidR="000A6408">
        <w:rPr>
          <w:color w:val="231F20"/>
          <w:lang w:val="en-US"/>
        </w:rPr>
        <w:t>u</w:t>
      </w:r>
      <w:r w:rsidRPr="00FA307E">
        <w:rPr>
          <w:color w:val="231F20"/>
          <w:lang w:val="en-US"/>
        </w:rPr>
        <w:t>ge</w:t>
      </w:r>
      <w:r>
        <w:rPr>
          <w:color w:val="231F20"/>
          <w:lang w:val="en-US"/>
        </w:rPr>
        <w:t xml:space="preserve"> the</w:t>
      </w:r>
      <w:r w:rsidRPr="00FA307E">
        <w:rPr>
          <w:color w:val="231F20"/>
          <w:lang w:val="en-US"/>
        </w:rPr>
        <w:t xml:space="preserve"> intelligibility of the screen masks, or a survey of participating developers to ga</w:t>
      </w:r>
      <w:r w:rsidR="000A6408">
        <w:rPr>
          <w:color w:val="231F20"/>
          <w:lang w:val="en-US"/>
        </w:rPr>
        <w:t>u</w:t>
      </w:r>
      <w:r w:rsidRPr="00FA307E">
        <w:rPr>
          <w:color w:val="231F20"/>
          <w:lang w:val="en-US"/>
        </w:rPr>
        <w:t>ge the system’s ease of maintenance.</w:t>
      </w:r>
    </w:p>
    <w:p w14:paraId="629F9EE8" w14:textId="77777777" w:rsidR="00BB36FA" w:rsidRPr="00FA307E" w:rsidRDefault="00BB36FA" w:rsidP="00BB36FA">
      <w:pPr>
        <w:pStyle w:val="BodyText"/>
        <w:spacing w:before="4"/>
        <w:rPr>
          <w:sz w:val="22"/>
          <w:lang w:val="en-US"/>
        </w:rPr>
      </w:pPr>
    </w:p>
    <w:p w14:paraId="20A008D8" w14:textId="77777777" w:rsidR="00BB36FA" w:rsidRPr="00FA307E" w:rsidRDefault="00BB36FA" w:rsidP="00BB36FA">
      <w:pPr>
        <w:pStyle w:val="BodyText"/>
        <w:spacing w:line="268" w:lineRule="auto"/>
        <w:ind w:left="2204" w:right="1255" w:hanging="1"/>
        <w:jc w:val="both"/>
        <w:rPr>
          <w:lang w:val="en-US"/>
        </w:rPr>
      </w:pPr>
      <w:r>
        <w:rPr>
          <w:color w:val="231F20"/>
          <w:lang w:val="en-US"/>
        </w:rPr>
        <w:t>S</w:t>
      </w:r>
      <w:r w:rsidRPr="00FA307E">
        <w:rPr>
          <w:color w:val="231F20"/>
          <w:lang w:val="en-US"/>
        </w:rPr>
        <w:t xml:space="preserve">ome examples of metrics for the </w:t>
      </w:r>
      <w:r>
        <w:rPr>
          <w:color w:val="231F20"/>
          <w:lang w:val="en-US"/>
        </w:rPr>
        <w:t xml:space="preserve">above </w:t>
      </w:r>
      <w:r w:rsidRPr="00FA307E">
        <w:rPr>
          <w:color w:val="231F20"/>
          <w:lang w:val="en-US"/>
        </w:rPr>
        <w:t xml:space="preserve">evaluation goals </w:t>
      </w:r>
      <w:r>
        <w:rPr>
          <w:color w:val="231F20"/>
          <w:lang w:val="en-US"/>
        </w:rPr>
        <w:t>can be found in Table 27</w:t>
      </w:r>
      <w:r w:rsidRPr="00FA307E">
        <w:rPr>
          <w:color w:val="231F20"/>
          <w:lang w:val="en-US"/>
        </w:rPr>
        <w:t xml:space="preserve">. When formulating the indicators, a target measurement </w:t>
      </w:r>
      <w:r>
        <w:rPr>
          <w:color w:val="231F20"/>
          <w:lang w:val="en-US"/>
        </w:rPr>
        <w:t>is not yet</w:t>
      </w:r>
      <w:r w:rsidRPr="00FA307E">
        <w:rPr>
          <w:color w:val="231F20"/>
          <w:lang w:val="en-US"/>
        </w:rPr>
        <w:t xml:space="preserve"> defined at this stage.</w:t>
      </w:r>
    </w:p>
    <w:p w14:paraId="368002C9" w14:textId="77777777" w:rsidR="00BB36FA" w:rsidRPr="00FA307E" w:rsidRDefault="00BB36FA" w:rsidP="00BB36FA">
      <w:pPr>
        <w:spacing w:line="268" w:lineRule="auto"/>
        <w:jc w:val="both"/>
        <w:rPr>
          <w:lang w:val="en-US"/>
        </w:rPr>
        <w:sectPr w:rsidR="00BB36FA" w:rsidRPr="00FA307E">
          <w:pgSz w:w="11910" w:h="16840"/>
          <w:pgMar w:top="960" w:right="160" w:bottom="680" w:left="460" w:header="0" w:footer="486" w:gutter="0"/>
          <w:cols w:space="720"/>
        </w:sectPr>
      </w:pPr>
    </w:p>
    <w:p w14:paraId="67F7BB53" w14:textId="77777777" w:rsidR="00BB36FA" w:rsidRPr="00FA307E" w:rsidRDefault="00BB36FA" w:rsidP="00BB36FA">
      <w:pPr>
        <w:pStyle w:val="BodyText"/>
        <w:rPr>
          <w:lang w:val="en-US"/>
        </w:rPr>
      </w:pPr>
    </w:p>
    <w:p w14:paraId="25DA44FB" w14:textId="77777777" w:rsidR="00BB36FA" w:rsidRPr="00FA307E" w:rsidRDefault="00BB36FA" w:rsidP="00BB36FA">
      <w:pPr>
        <w:pStyle w:val="BodyText"/>
        <w:rPr>
          <w:lang w:val="en-US"/>
        </w:rPr>
      </w:pPr>
    </w:p>
    <w:p w14:paraId="41952541" w14:textId="77777777" w:rsidR="00BB36FA" w:rsidRPr="00FA307E" w:rsidRDefault="00BB36FA" w:rsidP="00BB36FA">
      <w:pPr>
        <w:ind w:left="957"/>
        <w:rPr>
          <w:sz w:val="18"/>
          <w:lang w:val="en-US"/>
        </w:rPr>
      </w:pPr>
      <w:r w:rsidRPr="00FA307E">
        <w:rPr>
          <w:color w:val="003946"/>
          <w:sz w:val="18"/>
          <w:lang w:val="en-US"/>
        </w:rPr>
        <w:t>Specification of quality characteristics</w:t>
      </w:r>
    </w:p>
    <w:p w14:paraId="11C300D0" w14:textId="77777777" w:rsidR="00BB36FA" w:rsidRPr="00FA307E" w:rsidRDefault="00BB36FA" w:rsidP="00BB36FA">
      <w:pPr>
        <w:pStyle w:val="BodyText"/>
        <w:rPr>
          <w:lang w:val="en-US"/>
        </w:rPr>
      </w:pPr>
    </w:p>
    <w:p w14:paraId="0102E902" w14:textId="77777777" w:rsidR="00BB36FA" w:rsidRPr="00FA307E" w:rsidRDefault="00BB36FA" w:rsidP="00BB36FA">
      <w:pPr>
        <w:pStyle w:val="BodyText"/>
        <w:rPr>
          <w:lang w:val="en-US"/>
        </w:rPr>
      </w:pPr>
    </w:p>
    <w:p w14:paraId="67B1A31A" w14:textId="77777777" w:rsidR="00BB36FA" w:rsidRPr="00FA307E" w:rsidRDefault="00BB36FA" w:rsidP="00BB36FA">
      <w:pPr>
        <w:pStyle w:val="BodyText"/>
        <w:rPr>
          <w:lang w:val="en-US"/>
        </w:rPr>
      </w:pPr>
    </w:p>
    <w:p w14:paraId="24CB1130" w14:textId="77777777" w:rsidR="00BB36FA" w:rsidRPr="00FA307E" w:rsidRDefault="00BB36FA" w:rsidP="00BB36FA">
      <w:pPr>
        <w:pStyle w:val="BodyText"/>
        <w:rPr>
          <w:lang w:val="en-US"/>
        </w:rPr>
      </w:pPr>
    </w:p>
    <w:p w14:paraId="1D5F1D3B" w14:textId="77777777" w:rsidR="00BB36FA" w:rsidRPr="00FA307E" w:rsidRDefault="00BB36FA" w:rsidP="00BB36FA">
      <w:pPr>
        <w:pStyle w:val="BodyText"/>
        <w:rPr>
          <w:lang w:val="en-US"/>
        </w:rPr>
      </w:pPr>
    </w:p>
    <w:p w14:paraId="64F11C26" w14:textId="77777777" w:rsidR="00BB36FA" w:rsidRPr="00FA307E" w:rsidRDefault="00BB36FA" w:rsidP="00BB36FA">
      <w:pPr>
        <w:pStyle w:val="BodyText"/>
        <w:spacing w:before="10"/>
        <w:rPr>
          <w:sz w:val="12"/>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205"/>
        <w:gridCol w:w="2268"/>
        <w:gridCol w:w="2155"/>
        <w:gridCol w:w="2195"/>
      </w:tblGrid>
      <w:tr w:rsidR="00BB36FA" w:rsidRPr="00FA307E" w14:paraId="5CE8B3C9" w14:textId="77777777" w:rsidTr="00D770C3">
        <w:trPr>
          <w:trHeight w:val="600"/>
        </w:trPr>
        <w:tc>
          <w:tcPr>
            <w:tcW w:w="7823" w:type="dxa"/>
            <w:gridSpan w:val="4"/>
            <w:tcBorders>
              <w:top w:val="nil"/>
              <w:left w:val="nil"/>
              <w:right w:val="nil"/>
            </w:tcBorders>
            <w:shd w:val="clear" w:color="auto" w:fill="109290"/>
          </w:tcPr>
          <w:p w14:paraId="10D1D518" w14:textId="77777777" w:rsidR="00BB36FA" w:rsidRPr="00FA307E" w:rsidRDefault="00BB36FA" w:rsidP="00D770C3">
            <w:pPr>
              <w:pStyle w:val="TableParagraph"/>
              <w:ind w:left="169"/>
              <w:rPr>
                <w:sz w:val="20"/>
                <w:lang w:val="en-US"/>
              </w:rPr>
            </w:pPr>
            <w:r w:rsidRPr="00FA307E">
              <w:rPr>
                <w:color w:val="FFFFFF"/>
                <w:sz w:val="20"/>
                <w:lang w:val="en-US"/>
              </w:rPr>
              <w:t>Table 27: Examples of objective and subjective measurements in GQM</w:t>
            </w:r>
          </w:p>
        </w:tc>
      </w:tr>
      <w:tr w:rsidR="00BB36FA" w:rsidRPr="00FA307E" w14:paraId="0D180410" w14:textId="77777777" w:rsidTr="00D770C3">
        <w:trPr>
          <w:trHeight w:val="600"/>
        </w:trPr>
        <w:tc>
          <w:tcPr>
            <w:tcW w:w="1205" w:type="dxa"/>
            <w:tcBorders>
              <w:left w:val="nil"/>
              <w:bottom w:val="single" w:sz="4" w:space="0" w:color="FFFFFF"/>
              <w:right w:val="single" w:sz="4" w:space="0" w:color="FFFFFF"/>
            </w:tcBorders>
            <w:shd w:val="clear" w:color="auto" w:fill="BBD3D3"/>
          </w:tcPr>
          <w:p w14:paraId="66461D74" w14:textId="77777777" w:rsidR="00BB36FA" w:rsidRPr="00FA307E" w:rsidRDefault="00BB36FA" w:rsidP="00D770C3">
            <w:pPr>
              <w:pStyle w:val="TableParagraph"/>
              <w:spacing w:before="0"/>
              <w:ind w:left="0"/>
              <w:rPr>
                <w:rFonts w:ascii="Times New Roman"/>
                <w:sz w:val="18"/>
                <w:lang w:val="en-US"/>
              </w:rPr>
            </w:pPr>
          </w:p>
        </w:tc>
        <w:tc>
          <w:tcPr>
            <w:tcW w:w="2268" w:type="dxa"/>
            <w:tcBorders>
              <w:left w:val="single" w:sz="4" w:space="0" w:color="FFFFFF"/>
              <w:bottom w:val="single" w:sz="4" w:space="0" w:color="FFFFFF"/>
              <w:right w:val="single" w:sz="4" w:space="0" w:color="FFFFFF"/>
            </w:tcBorders>
            <w:shd w:val="clear" w:color="auto" w:fill="BBD3D3"/>
          </w:tcPr>
          <w:p w14:paraId="2AE4D983" w14:textId="77777777" w:rsidR="00BB36FA" w:rsidRPr="00FA307E" w:rsidRDefault="00BB36FA" w:rsidP="00D770C3">
            <w:pPr>
              <w:pStyle w:val="TableParagraph"/>
              <w:ind w:left="169"/>
              <w:rPr>
                <w:sz w:val="20"/>
                <w:lang w:val="en-US"/>
              </w:rPr>
            </w:pPr>
            <w:r w:rsidRPr="00FA307E">
              <w:rPr>
                <w:color w:val="231F20"/>
                <w:sz w:val="20"/>
                <w:lang w:val="en-US"/>
              </w:rPr>
              <w:t>Explanation</w:t>
            </w:r>
          </w:p>
        </w:tc>
        <w:tc>
          <w:tcPr>
            <w:tcW w:w="2155" w:type="dxa"/>
            <w:tcBorders>
              <w:left w:val="single" w:sz="4" w:space="0" w:color="FFFFFF"/>
              <w:bottom w:val="single" w:sz="4" w:space="0" w:color="FFFFFF"/>
              <w:right w:val="single" w:sz="4" w:space="0" w:color="FFFFFF"/>
            </w:tcBorders>
            <w:shd w:val="clear" w:color="auto" w:fill="BBD3D3"/>
          </w:tcPr>
          <w:p w14:paraId="28793F6C" w14:textId="77777777" w:rsidR="00BB36FA" w:rsidRPr="00FA307E" w:rsidRDefault="00BB36FA" w:rsidP="00D770C3">
            <w:pPr>
              <w:pStyle w:val="TableParagraph"/>
              <w:ind w:left="169"/>
              <w:rPr>
                <w:sz w:val="20"/>
                <w:lang w:val="en-US"/>
              </w:rPr>
            </w:pPr>
            <w:r w:rsidRPr="00FA307E">
              <w:rPr>
                <w:color w:val="231F20"/>
                <w:sz w:val="20"/>
                <w:lang w:val="en-US"/>
              </w:rPr>
              <w:t>Example 1</w:t>
            </w:r>
          </w:p>
        </w:tc>
        <w:tc>
          <w:tcPr>
            <w:tcW w:w="2195" w:type="dxa"/>
            <w:tcBorders>
              <w:left w:val="single" w:sz="4" w:space="0" w:color="FFFFFF"/>
              <w:bottom w:val="single" w:sz="4" w:space="0" w:color="FFFFFF"/>
              <w:right w:val="nil"/>
            </w:tcBorders>
            <w:shd w:val="clear" w:color="auto" w:fill="BBD3D3"/>
          </w:tcPr>
          <w:p w14:paraId="4E82DAFD" w14:textId="77777777" w:rsidR="00BB36FA" w:rsidRPr="00FA307E" w:rsidRDefault="00BB36FA" w:rsidP="00D770C3">
            <w:pPr>
              <w:pStyle w:val="TableParagraph"/>
              <w:rPr>
                <w:sz w:val="20"/>
                <w:lang w:val="en-US"/>
              </w:rPr>
            </w:pPr>
            <w:r w:rsidRPr="00FA307E">
              <w:rPr>
                <w:color w:val="231F20"/>
                <w:sz w:val="20"/>
                <w:lang w:val="en-US"/>
              </w:rPr>
              <w:t>Example 2</w:t>
            </w:r>
          </w:p>
        </w:tc>
      </w:tr>
      <w:tr w:rsidR="00BB36FA" w:rsidRPr="00FA307E" w14:paraId="61CF62E2" w14:textId="77777777" w:rsidTr="00D770C3">
        <w:trPr>
          <w:trHeight w:val="1900"/>
        </w:trPr>
        <w:tc>
          <w:tcPr>
            <w:tcW w:w="1205" w:type="dxa"/>
            <w:tcBorders>
              <w:top w:val="single" w:sz="4" w:space="0" w:color="FFFFFF"/>
              <w:left w:val="nil"/>
              <w:bottom w:val="single" w:sz="4" w:space="0" w:color="FFFFFF"/>
              <w:right w:val="single" w:sz="4" w:space="0" w:color="FFFFFF"/>
            </w:tcBorders>
            <w:shd w:val="clear" w:color="auto" w:fill="D0E0DF"/>
          </w:tcPr>
          <w:p w14:paraId="6D609FB8" w14:textId="77777777" w:rsidR="00BB36FA" w:rsidRPr="00FA307E" w:rsidRDefault="00BB36FA" w:rsidP="00D770C3">
            <w:pPr>
              <w:pStyle w:val="TableParagraph"/>
              <w:rPr>
                <w:sz w:val="20"/>
                <w:lang w:val="en-US"/>
              </w:rPr>
            </w:pPr>
            <w:r w:rsidRPr="00FA307E">
              <w:rPr>
                <w:color w:val="231F20"/>
                <w:sz w:val="20"/>
                <w:lang w:val="en-US"/>
              </w:rPr>
              <w:t>Metric</w:t>
            </w:r>
          </w:p>
        </w:tc>
        <w:tc>
          <w:tcPr>
            <w:tcW w:w="2268" w:type="dxa"/>
            <w:tcBorders>
              <w:top w:val="single" w:sz="4" w:space="0" w:color="FFFFFF"/>
              <w:left w:val="single" w:sz="4" w:space="0" w:color="FFFFFF"/>
              <w:bottom w:val="single" w:sz="4" w:space="0" w:color="FFFFFF"/>
              <w:right w:val="single" w:sz="4" w:space="0" w:color="FFFFFF"/>
            </w:tcBorders>
            <w:shd w:val="clear" w:color="auto" w:fill="E4EBEC"/>
          </w:tcPr>
          <w:p w14:paraId="2EDC41BE" w14:textId="77777777" w:rsidR="00BB36FA" w:rsidRPr="00FA307E" w:rsidRDefault="00BB36FA" w:rsidP="00D770C3">
            <w:pPr>
              <w:pStyle w:val="TableParagraph"/>
              <w:spacing w:line="268" w:lineRule="auto"/>
              <w:ind w:left="169" w:right="203"/>
              <w:rPr>
                <w:sz w:val="20"/>
                <w:lang w:val="en-US"/>
              </w:rPr>
            </w:pPr>
            <w:r w:rsidRPr="00FA307E">
              <w:rPr>
                <w:color w:val="231F20"/>
                <w:sz w:val="20"/>
                <w:lang w:val="en-US"/>
              </w:rPr>
              <w:t xml:space="preserve">Unit(s) or parameter(s) used </w:t>
            </w:r>
            <w:r>
              <w:rPr>
                <w:color w:val="231F20"/>
                <w:sz w:val="20"/>
                <w:lang w:val="en-US"/>
              </w:rPr>
              <w:t>for measurement purposes to</w:t>
            </w:r>
            <w:r w:rsidRPr="00FA307E">
              <w:rPr>
                <w:color w:val="231F20"/>
                <w:sz w:val="20"/>
                <w:lang w:val="en-US"/>
              </w:rPr>
              <w:t xml:space="preserve"> answer the question</w:t>
            </w:r>
          </w:p>
        </w:tc>
        <w:tc>
          <w:tcPr>
            <w:tcW w:w="2155" w:type="dxa"/>
            <w:tcBorders>
              <w:top w:val="single" w:sz="4" w:space="0" w:color="FFFFFF"/>
              <w:left w:val="single" w:sz="4" w:space="0" w:color="FFFFFF"/>
              <w:bottom w:val="single" w:sz="4" w:space="0" w:color="FFFFFF"/>
              <w:right w:val="single" w:sz="4" w:space="0" w:color="FFFFFF"/>
            </w:tcBorders>
            <w:shd w:val="clear" w:color="auto" w:fill="E4EBEC"/>
          </w:tcPr>
          <w:p w14:paraId="52D2DF14" w14:textId="77777777" w:rsidR="00BB36FA" w:rsidRPr="00FA307E" w:rsidRDefault="00BB36FA" w:rsidP="00D770C3">
            <w:pPr>
              <w:pStyle w:val="TableParagraph"/>
              <w:spacing w:line="268" w:lineRule="auto"/>
              <w:ind w:left="169" w:right="232"/>
              <w:rPr>
                <w:sz w:val="20"/>
                <w:lang w:val="en-US"/>
              </w:rPr>
            </w:pPr>
            <w:r w:rsidRPr="00FA307E">
              <w:rPr>
                <w:color w:val="231F20"/>
                <w:sz w:val="20"/>
                <w:lang w:val="en-US"/>
              </w:rPr>
              <w:t xml:space="preserve">Number of dialog </w:t>
            </w:r>
            <w:r>
              <w:rPr>
                <w:color w:val="231F20"/>
                <w:sz w:val="20"/>
                <w:lang w:val="en-US"/>
              </w:rPr>
              <w:t>boxes that appear</w:t>
            </w:r>
            <w:r w:rsidRPr="00FA307E">
              <w:rPr>
                <w:color w:val="231F20"/>
                <w:sz w:val="20"/>
                <w:lang w:val="en-US"/>
              </w:rPr>
              <w:t xml:space="preserve"> from the shopping </w:t>
            </w:r>
            <w:r>
              <w:rPr>
                <w:color w:val="231F20"/>
                <w:sz w:val="20"/>
                <w:lang w:val="en-US"/>
              </w:rPr>
              <w:t>cart through to</w:t>
            </w:r>
            <w:r w:rsidRPr="00FA307E">
              <w:rPr>
                <w:color w:val="231F20"/>
                <w:sz w:val="20"/>
                <w:lang w:val="en-US"/>
              </w:rPr>
              <w:t xml:space="preserve"> </w:t>
            </w:r>
            <w:r>
              <w:rPr>
                <w:color w:val="231F20"/>
                <w:sz w:val="20"/>
                <w:lang w:val="en-US"/>
              </w:rPr>
              <w:t>finalizati</w:t>
            </w:r>
            <w:r w:rsidRPr="00FA307E">
              <w:rPr>
                <w:color w:val="231F20"/>
                <w:sz w:val="20"/>
                <w:lang w:val="en-US"/>
              </w:rPr>
              <w:t>on of the order</w:t>
            </w:r>
          </w:p>
        </w:tc>
        <w:tc>
          <w:tcPr>
            <w:tcW w:w="2195" w:type="dxa"/>
            <w:tcBorders>
              <w:top w:val="single" w:sz="4" w:space="0" w:color="FFFFFF"/>
              <w:left w:val="single" w:sz="4" w:space="0" w:color="FFFFFF"/>
              <w:bottom w:val="single" w:sz="4" w:space="0" w:color="FFFFFF"/>
              <w:right w:val="nil"/>
            </w:tcBorders>
            <w:shd w:val="clear" w:color="auto" w:fill="E4EBEC"/>
          </w:tcPr>
          <w:p w14:paraId="7EC4DFEC" w14:textId="77777777" w:rsidR="00BB36FA" w:rsidRPr="00FA307E" w:rsidRDefault="00BB36FA" w:rsidP="00D770C3">
            <w:pPr>
              <w:pStyle w:val="TableParagraph"/>
              <w:spacing w:line="268" w:lineRule="auto"/>
              <w:ind w:right="166"/>
              <w:rPr>
                <w:sz w:val="20"/>
                <w:lang w:val="en-US"/>
              </w:rPr>
            </w:pPr>
            <w:r w:rsidRPr="00FA307E">
              <w:rPr>
                <w:color w:val="231F20"/>
                <w:sz w:val="20"/>
                <w:lang w:val="en-US"/>
              </w:rPr>
              <w:t>Assessment of clarity on a scale of 1 (very clear) to 5 (very unclear)</w:t>
            </w:r>
          </w:p>
        </w:tc>
      </w:tr>
    </w:tbl>
    <w:p w14:paraId="6C116592" w14:textId="77777777" w:rsidR="00BB36FA" w:rsidRPr="00FA307E" w:rsidRDefault="00BB36FA" w:rsidP="00BB36FA">
      <w:pPr>
        <w:pStyle w:val="BodyText"/>
        <w:rPr>
          <w:lang w:val="en-US"/>
        </w:rPr>
      </w:pPr>
    </w:p>
    <w:p w14:paraId="72727A56" w14:textId="77777777" w:rsidR="00BB36FA" w:rsidRPr="00FA307E" w:rsidRDefault="00BB36FA" w:rsidP="00BB36FA">
      <w:pPr>
        <w:pStyle w:val="BodyText"/>
        <w:spacing w:before="3"/>
        <w:rPr>
          <w:sz w:val="21"/>
          <w:lang w:val="en-US"/>
        </w:rPr>
      </w:pPr>
    </w:p>
    <w:p w14:paraId="2CCC2F74" w14:textId="77777777" w:rsidR="00BB36FA" w:rsidRPr="00FA307E" w:rsidRDefault="00BB36FA" w:rsidP="00BB36FA">
      <w:pPr>
        <w:pStyle w:val="BodyText"/>
        <w:spacing w:line="268" w:lineRule="auto"/>
        <w:ind w:left="957" w:right="2503" w:hanging="1"/>
        <w:jc w:val="both"/>
        <w:rPr>
          <w:lang w:val="en-US"/>
        </w:rPr>
      </w:pPr>
      <w:r w:rsidRPr="00FA307E">
        <w:rPr>
          <w:color w:val="231F20"/>
          <w:lang w:val="en-US"/>
        </w:rPr>
        <w:t>T</w:t>
      </w:r>
      <w:r>
        <w:rPr>
          <w:color w:val="231F20"/>
          <w:lang w:val="en-US"/>
        </w:rPr>
        <w:t>he t</w:t>
      </w:r>
      <w:r w:rsidRPr="00FA307E">
        <w:rPr>
          <w:color w:val="231F20"/>
          <w:lang w:val="en-US"/>
        </w:rPr>
        <w:t>arget values are defined in ste</w:t>
      </w:r>
      <w:r>
        <w:rPr>
          <w:color w:val="231F20"/>
          <w:lang w:val="en-US"/>
        </w:rPr>
        <w:t>p 5; see</w:t>
      </w:r>
      <w:r w:rsidRPr="00FA307E">
        <w:rPr>
          <w:color w:val="231F20"/>
          <w:lang w:val="en-US"/>
        </w:rPr>
        <w:t xml:space="preserve"> Table 28</w:t>
      </w:r>
      <w:r>
        <w:rPr>
          <w:color w:val="231F20"/>
          <w:lang w:val="en-US"/>
        </w:rPr>
        <w:t xml:space="preserve"> for an example</w:t>
      </w:r>
      <w:r w:rsidRPr="00FA307E">
        <w:rPr>
          <w:color w:val="231F20"/>
          <w:lang w:val="en-US"/>
        </w:rPr>
        <w:t>. The values de</w:t>
      </w:r>
      <w:r>
        <w:rPr>
          <w:color w:val="231F20"/>
          <w:lang w:val="en-US"/>
        </w:rPr>
        <w:t>f</w:t>
      </w:r>
      <w:r w:rsidRPr="00FA307E">
        <w:rPr>
          <w:color w:val="231F20"/>
          <w:lang w:val="en-US"/>
        </w:rPr>
        <w:t xml:space="preserve">ined </w:t>
      </w:r>
      <w:r>
        <w:rPr>
          <w:color w:val="231F20"/>
          <w:lang w:val="en-US"/>
        </w:rPr>
        <w:t>here provide</w:t>
      </w:r>
      <w:r w:rsidRPr="00FA307E">
        <w:rPr>
          <w:color w:val="231F20"/>
          <w:lang w:val="en-US"/>
        </w:rPr>
        <w:t xml:space="preserve"> the development team </w:t>
      </w:r>
      <w:r>
        <w:rPr>
          <w:color w:val="231F20"/>
          <w:lang w:val="en-US"/>
        </w:rPr>
        <w:t xml:space="preserve">with guidance </w:t>
      </w:r>
      <w:r w:rsidRPr="00FA307E">
        <w:rPr>
          <w:color w:val="231F20"/>
          <w:lang w:val="en-US"/>
        </w:rPr>
        <w:t xml:space="preserve">when designing the system. </w:t>
      </w:r>
      <w:r>
        <w:rPr>
          <w:color w:val="231F20"/>
          <w:lang w:val="en-US"/>
        </w:rPr>
        <w:t>La</w:t>
      </w:r>
      <w:r w:rsidRPr="00FA307E">
        <w:rPr>
          <w:color w:val="231F20"/>
          <w:lang w:val="en-US"/>
        </w:rPr>
        <w:t xml:space="preserve">ter when the system </w:t>
      </w:r>
      <w:r>
        <w:rPr>
          <w:color w:val="231F20"/>
          <w:lang w:val="en-US"/>
        </w:rPr>
        <w:t>undergoes</w:t>
      </w:r>
      <w:r w:rsidRPr="00FA307E">
        <w:rPr>
          <w:color w:val="231F20"/>
          <w:lang w:val="en-US"/>
        </w:rPr>
        <w:t xml:space="preserve"> quality assurance</w:t>
      </w:r>
      <w:r>
        <w:rPr>
          <w:color w:val="231F20"/>
          <w:lang w:val="en-US"/>
        </w:rPr>
        <w:t xml:space="preserve"> testing, these values will be checked</w:t>
      </w:r>
      <w:r w:rsidRPr="00FA307E">
        <w:rPr>
          <w:color w:val="231F20"/>
          <w:lang w:val="en-US"/>
        </w:rPr>
        <w:t>.</w:t>
      </w:r>
    </w:p>
    <w:p w14:paraId="30453282" w14:textId="77777777" w:rsidR="00BB36FA" w:rsidRPr="00FA307E" w:rsidRDefault="00BB36FA" w:rsidP="00BB36FA">
      <w:pPr>
        <w:pStyle w:val="BodyText"/>
        <w:spacing w:before="1" w:after="1"/>
        <w:rPr>
          <w:sz w:val="24"/>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270"/>
        <w:gridCol w:w="2241"/>
        <w:gridCol w:w="2276"/>
        <w:gridCol w:w="2037"/>
      </w:tblGrid>
      <w:tr w:rsidR="00BB36FA" w:rsidRPr="00FA307E" w14:paraId="0B4EB080" w14:textId="77777777" w:rsidTr="00D770C3">
        <w:trPr>
          <w:trHeight w:val="600"/>
        </w:trPr>
        <w:tc>
          <w:tcPr>
            <w:tcW w:w="7824" w:type="dxa"/>
            <w:gridSpan w:val="4"/>
            <w:tcBorders>
              <w:top w:val="nil"/>
              <w:left w:val="nil"/>
              <w:right w:val="nil"/>
            </w:tcBorders>
            <w:shd w:val="clear" w:color="auto" w:fill="109290"/>
          </w:tcPr>
          <w:p w14:paraId="69AF75FF" w14:textId="77777777" w:rsidR="00BB36FA" w:rsidRPr="00FA307E" w:rsidRDefault="00BB36FA" w:rsidP="00D770C3">
            <w:pPr>
              <w:pStyle w:val="TableParagraph"/>
              <w:rPr>
                <w:sz w:val="20"/>
                <w:lang w:val="en-US"/>
              </w:rPr>
            </w:pPr>
            <w:r w:rsidRPr="00FA307E">
              <w:rPr>
                <w:color w:val="FFFFFF"/>
                <w:sz w:val="20"/>
                <w:lang w:val="en-US"/>
              </w:rPr>
              <w:t>Table 28: Examples of target measurements in GQM.</w:t>
            </w:r>
          </w:p>
        </w:tc>
      </w:tr>
      <w:tr w:rsidR="00BB36FA" w:rsidRPr="00FA307E" w14:paraId="78402DF4" w14:textId="77777777" w:rsidTr="00D770C3">
        <w:trPr>
          <w:trHeight w:val="600"/>
        </w:trPr>
        <w:tc>
          <w:tcPr>
            <w:tcW w:w="1270" w:type="dxa"/>
            <w:tcBorders>
              <w:left w:val="nil"/>
              <w:bottom w:val="single" w:sz="4" w:space="0" w:color="FFFFFF"/>
              <w:right w:val="single" w:sz="4" w:space="0" w:color="FFFFFF"/>
            </w:tcBorders>
            <w:shd w:val="clear" w:color="auto" w:fill="BBD3D3"/>
          </w:tcPr>
          <w:p w14:paraId="64D5D173" w14:textId="77777777" w:rsidR="00BB36FA" w:rsidRPr="00FA307E" w:rsidRDefault="00BB36FA" w:rsidP="00D770C3">
            <w:pPr>
              <w:pStyle w:val="TableParagraph"/>
              <w:spacing w:before="0"/>
              <w:ind w:left="0"/>
              <w:rPr>
                <w:rFonts w:ascii="Times New Roman"/>
                <w:sz w:val="18"/>
                <w:lang w:val="en-US"/>
              </w:rPr>
            </w:pPr>
          </w:p>
        </w:tc>
        <w:tc>
          <w:tcPr>
            <w:tcW w:w="2241" w:type="dxa"/>
            <w:tcBorders>
              <w:left w:val="single" w:sz="4" w:space="0" w:color="FFFFFF"/>
              <w:bottom w:val="single" w:sz="4" w:space="0" w:color="FFFFFF"/>
              <w:right w:val="single" w:sz="4" w:space="0" w:color="FFFFFF"/>
            </w:tcBorders>
            <w:shd w:val="clear" w:color="auto" w:fill="BBD3D3"/>
          </w:tcPr>
          <w:p w14:paraId="79D11665" w14:textId="77777777" w:rsidR="00BB36FA" w:rsidRPr="00FA307E" w:rsidRDefault="00BB36FA" w:rsidP="00D770C3">
            <w:pPr>
              <w:pStyle w:val="TableParagraph"/>
              <w:ind w:left="169"/>
              <w:rPr>
                <w:sz w:val="20"/>
                <w:lang w:val="en-US"/>
              </w:rPr>
            </w:pPr>
            <w:r w:rsidRPr="00FA307E">
              <w:rPr>
                <w:color w:val="231F20"/>
                <w:sz w:val="20"/>
                <w:lang w:val="en-US"/>
              </w:rPr>
              <w:t>Explanation</w:t>
            </w:r>
          </w:p>
        </w:tc>
        <w:tc>
          <w:tcPr>
            <w:tcW w:w="2276" w:type="dxa"/>
            <w:tcBorders>
              <w:left w:val="single" w:sz="4" w:space="0" w:color="FFFFFF"/>
              <w:bottom w:val="single" w:sz="4" w:space="0" w:color="FFFFFF"/>
              <w:right w:val="single" w:sz="4" w:space="0" w:color="FFFFFF"/>
            </w:tcBorders>
            <w:shd w:val="clear" w:color="auto" w:fill="BBD3D3"/>
          </w:tcPr>
          <w:p w14:paraId="655516ED" w14:textId="77777777" w:rsidR="00BB36FA" w:rsidRPr="00FA307E" w:rsidRDefault="00BB36FA" w:rsidP="00D770C3">
            <w:pPr>
              <w:pStyle w:val="TableParagraph"/>
              <w:ind w:left="169"/>
              <w:rPr>
                <w:sz w:val="20"/>
                <w:lang w:val="en-US"/>
              </w:rPr>
            </w:pPr>
            <w:r w:rsidRPr="00FA307E">
              <w:rPr>
                <w:color w:val="231F20"/>
                <w:sz w:val="20"/>
                <w:lang w:val="en-US"/>
              </w:rPr>
              <w:t>Example 1</w:t>
            </w:r>
          </w:p>
        </w:tc>
        <w:tc>
          <w:tcPr>
            <w:tcW w:w="2037" w:type="dxa"/>
            <w:tcBorders>
              <w:left w:val="single" w:sz="4" w:space="0" w:color="FFFFFF"/>
              <w:bottom w:val="single" w:sz="4" w:space="0" w:color="FFFFFF"/>
              <w:right w:val="nil"/>
            </w:tcBorders>
            <w:shd w:val="clear" w:color="auto" w:fill="BBD3D3"/>
          </w:tcPr>
          <w:p w14:paraId="0C5D7438" w14:textId="77777777" w:rsidR="00BB36FA" w:rsidRPr="00FA307E" w:rsidRDefault="00BB36FA" w:rsidP="00D770C3">
            <w:pPr>
              <w:pStyle w:val="TableParagraph"/>
              <w:ind w:left="169"/>
              <w:rPr>
                <w:sz w:val="20"/>
                <w:lang w:val="en-US"/>
              </w:rPr>
            </w:pPr>
            <w:r w:rsidRPr="00FA307E">
              <w:rPr>
                <w:color w:val="231F20"/>
                <w:sz w:val="20"/>
                <w:lang w:val="en-US"/>
              </w:rPr>
              <w:t>Example 2</w:t>
            </w:r>
          </w:p>
        </w:tc>
      </w:tr>
      <w:tr w:rsidR="00BB36FA" w:rsidRPr="00FA307E" w14:paraId="1B6F7A8D" w14:textId="77777777" w:rsidTr="00D770C3">
        <w:trPr>
          <w:trHeight w:val="1380"/>
        </w:trPr>
        <w:tc>
          <w:tcPr>
            <w:tcW w:w="1270" w:type="dxa"/>
            <w:tcBorders>
              <w:top w:val="single" w:sz="4" w:space="0" w:color="FFFFFF"/>
              <w:left w:val="nil"/>
              <w:bottom w:val="single" w:sz="4" w:space="0" w:color="FFFFFF"/>
              <w:right w:val="single" w:sz="4" w:space="0" w:color="FFFFFF"/>
            </w:tcBorders>
            <w:shd w:val="clear" w:color="auto" w:fill="D0E0DF"/>
          </w:tcPr>
          <w:p w14:paraId="512FF0E3" w14:textId="77777777" w:rsidR="00BB36FA" w:rsidRPr="00FA307E" w:rsidRDefault="00BB36FA" w:rsidP="00D770C3">
            <w:pPr>
              <w:pStyle w:val="TableParagraph"/>
              <w:rPr>
                <w:sz w:val="20"/>
                <w:lang w:val="en-US"/>
              </w:rPr>
            </w:pPr>
            <w:r w:rsidRPr="00FA307E">
              <w:rPr>
                <w:color w:val="231F20"/>
                <w:sz w:val="20"/>
                <w:lang w:val="en-US"/>
              </w:rPr>
              <w:t>Quantity</w:t>
            </w:r>
          </w:p>
        </w:tc>
        <w:tc>
          <w:tcPr>
            <w:tcW w:w="2241" w:type="dxa"/>
            <w:tcBorders>
              <w:top w:val="single" w:sz="4" w:space="0" w:color="FFFFFF"/>
              <w:left w:val="single" w:sz="4" w:space="0" w:color="FFFFFF"/>
              <w:bottom w:val="single" w:sz="4" w:space="0" w:color="FFFFFF"/>
              <w:right w:val="single" w:sz="4" w:space="0" w:color="FFFFFF"/>
            </w:tcBorders>
            <w:shd w:val="clear" w:color="auto" w:fill="E4EBEC"/>
          </w:tcPr>
          <w:p w14:paraId="3739090F" w14:textId="77777777" w:rsidR="00BB36FA" w:rsidRPr="00FA307E" w:rsidRDefault="00BB36FA" w:rsidP="00D770C3">
            <w:pPr>
              <w:pStyle w:val="TableParagraph"/>
              <w:spacing w:line="268" w:lineRule="auto"/>
              <w:ind w:left="169" w:right="186"/>
              <w:rPr>
                <w:sz w:val="20"/>
                <w:lang w:val="en-US"/>
              </w:rPr>
            </w:pPr>
            <w:r>
              <w:rPr>
                <w:color w:val="231F20"/>
                <w:sz w:val="20"/>
                <w:lang w:val="en-US"/>
              </w:rPr>
              <w:t>Define</w:t>
            </w:r>
            <w:r w:rsidRPr="00FA307E">
              <w:rPr>
                <w:color w:val="231F20"/>
                <w:sz w:val="20"/>
                <w:lang w:val="en-US"/>
              </w:rPr>
              <w:t xml:space="preserve"> acceptable measurements for the indicators</w:t>
            </w:r>
          </w:p>
        </w:tc>
        <w:tc>
          <w:tcPr>
            <w:tcW w:w="2276" w:type="dxa"/>
            <w:tcBorders>
              <w:top w:val="single" w:sz="4" w:space="0" w:color="FFFFFF"/>
              <w:left w:val="single" w:sz="4" w:space="0" w:color="FFFFFF"/>
              <w:bottom w:val="single" w:sz="4" w:space="0" w:color="FFFFFF"/>
              <w:right w:val="single" w:sz="4" w:space="0" w:color="FFFFFF"/>
            </w:tcBorders>
            <w:shd w:val="clear" w:color="auto" w:fill="E4EBEC"/>
          </w:tcPr>
          <w:p w14:paraId="221D6110" w14:textId="77777777" w:rsidR="00BB36FA" w:rsidRPr="00FA307E" w:rsidRDefault="00BB36FA" w:rsidP="00D770C3">
            <w:pPr>
              <w:pStyle w:val="TableParagraph"/>
              <w:ind w:left="169"/>
              <w:jc w:val="both"/>
              <w:rPr>
                <w:sz w:val="20"/>
                <w:lang w:val="en-US"/>
              </w:rPr>
            </w:pPr>
            <w:r w:rsidRPr="00FA307E">
              <w:rPr>
                <w:color w:val="231F20"/>
                <w:sz w:val="20"/>
                <w:lang w:val="en-US"/>
              </w:rPr>
              <w:t>2 pages for</w:t>
            </w:r>
          </w:p>
          <w:p w14:paraId="5C2169C5" w14:textId="77777777" w:rsidR="00BB36FA" w:rsidRPr="00FA307E" w:rsidRDefault="00BB36FA" w:rsidP="00D770C3">
            <w:pPr>
              <w:pStyle w:val="TableParagraph"/>
              <w:spacing w:before="28" w:line="268" w:lineRule="auto"/>
              <w:ind w:left="169" w:right="379"/>
              <w:jc w:val="both"/>
              <w:rPr>
                <w:sz w:val="20"/>
                <w:lang w:val="en-US"/>
              </w:rPr>
            </w:pPr>
            <w:r w:rsidRPr="00FA307E">
              <w:rPr>
                <w:color w:val="231F20"/>
                <w:sz w:val="20"/>
                <w:lang w:val="en-US"/>
              </w:rPr>
              <w:t>regular customers, 4 pages for new customers</w:t>
            </w:r>
          </w:p>
        </w:tc>
        <w:tc>
          <w:tcPr>
            <w:tcW w:w="2037" w:type="dxa"/>
            <w:tcBorders>
              <w:top w:val="single" w:sz="4" w:space="0" w:color="FFFFFF"/>
              <w:left w:val="single" w:sz="4" w:space="0" w:color="FFFFFF"/>
              <w:bottom w:val="single" w:sz="4" w:space="0" w:color="FFFFFF"/>
              <w:right w:val="nil"/>
            </w:tcBorders>
            <w:shd w:val="clear" w:color="auto" w:fill="E4EBEC"/>
          </w:tcPr>
          <w:p w14:paraId="08E384EF" w14:textId="77777777" w:rsidR="00BB36FA" w:rsidRPr="00FA307E" w:rsidRDefault="00BB36FA" w:rsidP="00D770C3">
            <w:pPr>
              <w:pStyle w:val="TableParagraph"/>
              <w:spacing w:line="268" w:lineRule="auto"/>
              <w:ind w:left="169" w:right="231"/>
              <w:rPr>
                <w:sz w:val="20"/>
                <w:lang w:val="en-US"/>
              </w:rPr>
            </w:pPr>
            <w:r w:rsidRPr="00FA307E">
              <w:rPr>
                <w:color w:val="231F20"/>
                <w:sz w:val="20"/>
                <w:lang w:val="en-US"/>
              </w:rPr>
              <w:t>Average score of 2.0</w:t>
            </w:r>
          </w:p>
        </w:tc>
      </w:tr>
    </w:tbl>
    <w:p w14:paraId="1EBD2FC4" w14:textId="77777777" w:rsidR="00BB36FA" w:rsidRPr="00FA307E" w:rsidRDefault="00BB36FA" w:rsidP="00BB36FA">
      <w:pPr>
        <w:pStyle w:val="BodyText"/>
        <w:rPr>
          <w:sz w:val="24"/>
          <w:lang w:val="en-US"/>
        </w:rPr>
      </w:pPr>
    </w:p>
    <w:p w14:paraId="5ADE430D" w14:textId="77777777" w:rsidR="00BB36FA" w:rsidRPr="00FA307E" w:rsidRDefault="00BB36FA" w:rsidP="00BB36FA">
      <w:pPr>
        <w:pStyle w:val="BodyText"/>
        <w:spacing w:before="200" w:line="268" w:lineRule="auto"/>
        <w:ind w:left="957" w:right="2502"/>
        <w:jc w:val="both"/>
        <w:rPr>
          <w:lang w:val="en-US"/>
        </w:rPr>
      </w:pPr>
      <w:r>
        <w:rPr>
          <w:color w:val="231F20"/>
          <w:lang w:val="en-US"/>
        </w:rPr>
        <w:t>The definition of</w:t>
      </w:r>
      <w:r w:rsidRPr="00FA307E">
        <w:rPr>
          <w:color w:val="231F20"/>
          <w:lang w:val="en-US"/>
        </w:rPr>
        <w:t xml:space="preserve"> target measurements </w:t>
      </w:r>
      <w:r>
        <w:rPr>
          <w:color w:val="231F20"/>
          <w:lang w:val="en-US"/>
        </w:rPr>
        <w:t>is essentially a quantification of</w:t>
      </w:r>
      <w:r w:rsidRPr="00FA307E">
        <w:rPr>
          <w:color w:val="231F20"/>
          <w:lang w:val="en-US"/>
        </w:rPr>
        <w:t xml:space="preserve"> quality characteristics</w:t>
      </w:r>
      <w:r>
        <w:rPr>
          <w:color w:val="231F20"/>
          <w:lang w:val="en-US"/>
        </w:rPr>
        <w:t>. In</w:t>
      </w:r>
      <w:r w:rsidRPr="00FA307E">
        <w:rPr>
          <w:color w:val="231F20"/>
          <w:lang w:val="en-US"/>
        </w:rPr>
        <w:t xml:space="preserve"> other words, the defined system quality is determined </w:t>
      </w:r>
      <w:r>
        <w:rPr>
          <w:color w:val="231F20"/>
          <w:lang w:val="en-US"/>
        </w:rPr>
        <w:t>from</w:t>
      </w:r>
      <w:r w:rsidRPr="00FA307E">
        <w:rPr>
          <w:color w:val="231F20"/>
          <w:lang w:val="en-US"/>
        </w:rPr>
        <w:t xml:space="preserve"> the </w:t>
      </w:r>
      <w:r>
        <w:rPr>
          <w:color w:val="231F20"/>
          <w:lang w:val="en-US"/>
        </w:rPr>
        <w:t>totality</w:t>
      </w:r>
      <w:r w:rsidRPr="00FA307E">
        <w:rPr>
          <w:color w:val="231F20"/>
          <w:lang w:val="en-US"/>
        </w:rPr>
        <w:t xml:space="preserve"> of all defined target values.</w:t>
      </w:r>
    </w:p>
    <w:p w14:paraId="1BBF2331" w14:textId="77777777" w:rsidR="00BB36FA" w:rsidRPr="00FA307E" w:rsidRDefault="00BB36FA" w:rsidP="00BB36FA">
      <w:pPr>
        <w:pStyle w:val="BodyText"/>
        <w:spacing w:before="4"/>
        <w:rPr>
          <w:sz w:val="22"/>
          <w:lang w:val="en-US"/>
        </w:rPr>
      </w:pPr>
    </w:p>
    <w:p w14:paraId="0EB5BDA2" w14:textId="77777777" w:rsidR="00BB36FA" w:rsidRPr="00FA307E" w:rsidRDefault="00BB36FA" w:rsidP="00BB36FA">
      <w:pPr>
        <w:pStyle w:val="BodyText"/>
        <w:spacing w:before="1"/>
        <w:ind w:left="957"/>
        <w:jc w:val="both"/>
        <w:rPr>
          <w:lang w:val="en-US"/>
        </w:rPr>
      </w:pPr>
      <w:r w:rsidRPr="00FA307E">
        <w:rPr>
          <w:color w:val="231F20"/>
          <w:lang w:val="en-US"/>
        </w:rPr>
        <w:t xml:space="preserve">Step 6: Define the </w:t>
      </w:r>
      <w:r>
        <w:rPr>
          <w:color w:val="231F20"/>
          <w:lang w:val="en-US"/>
        </w:rPr>
        <w:t xml:space="preserve">measurement </w:t>
      </w:r>
      <w:r w:rsidRPr="00FA307E">
        <w:rPr>
          <w:color w:val="231F20"/>
          <w:lang w:val="en-US"/>
        </w:rPr>
        <w:t xml:space="preserve">procedure and mechanisms </w:t>
      </w:r>
    </w:p>
    <w:p w14:paraId="6D38B77B" w14:textId="77777777" w:rsidR="00BB36FA" w:rsidRPr="00FA307E" w:rsidRDefault="00BB36FA" w:rsidP="00BB36FA">
      <w:pPr>
        <w:pStyle w:val="BodyText"/>
        <w:spacing w:before="27" w:line="268" w:lineRule="auto"/>
        <w:ind w:left="957" w:right="2501" w:hanging="1"/>
        <w:jc w:val="both"/>
        <w:rPr>
          <w:lang w:val="en-US"/>
        </w:rPr>
      </w:pPr>
      <w:r w:rsidRPr="00FA307E">
        <w:rPr>
          <w:color w:val="231F20"/>
          <w:lang w:val="en-US"/>
        </w:rPr>
        <w:t>As well as determining the metric</w:t>
      </w:r>
      <w:r>
        <w:rPr>
          <w:color w:val="231F20"/>
          <w:lang w:val="en-US"/>
        </w:rPr>
        <w:t>s</w:t>
      </w:r>
      <w:r w:rsidRPr="00FA307E">
        <w:rPr>
          <w:color w:val="231F20"/>
          <w:lang w:val="en-US"/>
        </w:rPr>
        <w:t xml:space="preserve"> </w:t>
      </w:r>
      <w:r>
        <w:rPr>
          <w:color w:val="231F20"/>
          <w:lang w:val="en-US"/>
        </w:rPr>
        <w:t>for measuring</w:t>
      </w:r>
      <w:r w:rsidRPr="00FA307E">
        <w:rPr>
          <w:color w:val="231F20"/>
          <w:lang w:val="en-US"/>
        </w:rPr>
        <w:t xml:space="preserve"> values, it is also necessary to specify how </w:t>
      </w:r>
      <w:r>
        <w:rPr>
          <w:color w:val="231F20"/>
          <w:lang w:val="en-US"/>
        </w:rPr>
        <w:t xml:space="preserve">the </w:t>
      </w:r>
      <w:r w:rsidRPr="00FA307E">
        <w:rPr>
          <w:color w:val="231F20"/>
          <w:lang w:val="en-US"/>
        </w:rPr>
        <w:t>measurement</w:t>
      </w:r>
      <w:r>
        <w:rPr>
          <w:color w:val="231F20"/>
          <w:lang w:val="en-US"/>
        </w:rPr>
        <w:t xml:space="preserve"> should be</w:t>
      </w:r>
      <w:r w:rsidRPr="00FA307E">
        <w:rPr>
          <w:color w:val="231F20"/>
          <w:lang w:val="en-US"/>
        </w:rPr>
        <w:t xml:space="preserve"> </w:t>
      </w:r>
      <w:r>
        <w:rPr>
          <w:color w:val="231F20"/>
          <w:lang w:val="en-US"/>
        </w:rPr>
        <w:t>conducted</w:t>
      </w:r>
      <w:r w:rsidRPr="00FA307E">
        <w:rPr>
          <w:color w:val="231F20"/>
          <w:lang w:val="en-US"/>
        </w:rPr>
        <w:t xml:space="preserve">. </w:t>
      </w:r>
      <w:r>
        <w:rPr>
          <w:color w:val="231F20"/>
          <w:lang w:val="en-US"/>
        </w:rPr>
        <w:t>W</w:t>
      </w:r>
      <w:r w:rsidRPr="00FA307E">
        <w:rPr>
          <w:color w:val="231F20"/>
          <w:lang w:val="en-US"/>
        </w:rPr>
        <w:t>ith subjective metrics</w:t>
      </w:r>
      <w:r>
        <w:rPr>
          <w:color w:val="231F20"/>
          <w:lang w:val="en-US"/>
        </w:rPr>
        <w:t xml:space="preserve"> in particular</w:t>
      </w:r>
      <w:r w:rsidRPr="00FA307E">
        <w:rPr>
          <w:color w:val="231F20"/>
          <w:lang w:val="en-US"/>
        </w:rPr>
        <w:t xml:space="preserve">, </w:t>
      </w:r>
      <w:r>
        <w:rPr>
          <w:color w:val="231F20"/>
          <w:lang w:val="en-US"/>
        </w:rPr>
        <w:t xml:space="preserve">the quality of the description of </w:t>
      </w:r>
      <w:r w:rsidRPr="00FA307E">
        <w:rPr>
          <w:color w:val="231F20"/>
          <w:lang w:val="en-US"/>
        </w:rPr>
        <w:t xml:space="preserve">measurement is </w:t>
      </w:r>
      <w:r>
        <w:rPr>
          <w:color w:val="231F20"/>
          <w:lang w:val="en-US"/>
        </w:rPr>
        <w:t xml:space="preserve">largely </w:t>
      </w:r>
      <w:r w:rsidRPr="00FA307E">
        <w:rPr>
          <w:color w:val="231F20"/>
          <w:lang w:val="en-US"/>
        </w:rPr>
        <w:t>determined by the technique</w:t>
      </w:r>
      <w:r>
        <w:rPr>
          <w:color w:val="231F20"/>
          <w:lang w:val="en-US"/>
        </w:rPr>
        <w:t xml:space="preserve"> employed</w:t>
      </w:r>
      <w:r w:rsidRPr="00FA307E">
        <w:rPr>
          <w:color w:val="231F20"/>
          <w:lang w:val="en-US"/>
        </w:rPr>
        <w:t xml:space="preserve">. </w:t>
      </w:r>
      <w:r>
        <w:rPr>
          <w:color w:val="231F20"/>
          <w:lang w:val="en-US"/>
        </w:rPr>
        <w:t>For</w:t>
      </w:r>
      <w:r w:rsidRPr="00FA307E">
        <w:rPr>
          <w:color w:val="231F20"/>
          <w:lang w:val="en-US"/>
        </w:rPr>
        <w:t xml:space="preserve"> example, the outcome of a survey of 10 members of the development team </w:t>
      </w:r>
      <w:r>
        <w:rPr>
          <w:color w:val="231F20"/>
          <w:lang w:val="en-US"/>
        </w:rPr>
        <w:t>on the GUI’s</w:t>
      </w:r>
      <w:r w:rsidRPr="00FA307E">
        <w:rPr>
          <w:color w:val="231F20"/>
          <w:lang w:val="en-US"/>
        </w:rPr>
        <w:t xml:space="preserve"> user-friendliness would be evaluated </w:t>
      </w:r>
      <w:r>
        <w:rPr>
          <w:color w:val="231F20"/>
          <w:lang w:val="en-US"/>
        </w:rPr>
        <w:t xml:space="preserve">differently to </w:t>
      </w:r>
      <w:r w:rsidRPr="00FA307E">
        <w:rPr>
          <w:color w:val="231F20"/>
          <w:lang w:val="en-US"/>
        </w:rPr>
        <w:t>professional</w:t>
      </w:r>
      <w:r>
        <w:rPr>
          <w:color w:val="231F20"/>
          <w:lang w:val="en-US"/>
        </w:rPr>
        <w:t xml:space="preserve"> </w:t>
      </w:r>
      <w:r w:rsidRPr="00FA307E">
        <w:rPr>
          <w:color w:val="231F20"/>
          <w:lang w:val="en-US"/>
        </w:rPr>
        <w:t xml:space="preserve">telephone interviews </w:t>
      </w:r>
      <w:r>
        <w:rPr>
          <w:color w:val="231F20"/>
          <w:lang w:val="en-US"/>
        </w:rPr>
        <w:t>with</w:t>
      </w:r>
      <w:r w:rsidRPr="00FA307E">
        <w:rPr>
          <w:color w:val="231F20"/>
          <w:lang w:val="en-US"/>
        </w:rPr>
        <w:t xml:space="preserve"> 100 randomly selected individuals from the </w:t>
      </w:r>
      <w:r>
        <w:rPr>
          <w:color w:val="231F20"/>
          <w:lang w:val="en-US"/>
        </w:rPr>
        <w:t>online shop’s target audience</w:t>
      </w:r>
      <w:r w:rsidRPr="00FA307E">
        <w:rPr>
          <w:color w:val="231F20"/>
          <w:lang w:val="en-US"/>
        </w:rPr>
        <w:t xml:space="preserve">.  Table 29 describes the calculation methods defined for </w:t>
      </w:r>
      <w:r>
        <w:rPr>
          <w:color w:val="231F20"/>
          <w:lang w:val="en-US"/>
        </w:rPr>
        <w:t>our</w:t>
      </w:r>
      <w:r w:rsidRPr="00FA307E">
        <w:rPr>
          <w:color w:val="231F20"/>
          <w:lang w:val="en-US"/>
        </w:rPr>
        <w:t xml:space="preserve"> sample goals.</w:t>
      </w:r>
    </w:p>
    <w:p w14:paraId="33E3DC66" w14:textId="77777777" w:rsidR="00BB36FA" w:rsidRPr="00FA307E" w:rsidRDefault="00BB36FA" w:rsidP="00BB36FA">
      <w:pPr>
        <w:spacing w:line="268" w:lineRule="auto"/>
        <w:jc w:val="both"/>
        <w:rPr>
          <w:lang w:val="en-US"/>
        </w:rPr>
        <w:sectPr w:rsidR="00BB36FA" w:rsidRPr="00FA307E">
          <w:pgSz w:w="11910" w:h="16840"/>
          <w:pgMar w:top="960" w:right="160" w:bottom="680" w:left="460" w:header="0" w:footer="486" w:gutter="0"/>
          <w:cols w:space="720"/>
        </w:sectPr>
      </w:pPr>
    </w:p>
    <w:p w14:paraId="478B127D" w14:textId="77777777" w:rsidR="00BB36FA" w:rsidRPr="00FA307E" w:rsidRDefault="00BB36FA" w:rsidP="00BB36FA">
      <w:pPr>
        <w:pStyle w:val="BodyText"/>
        <w:rPr>
          <w:lang w:val="en-US"/>
        </w:rPr>
      </w:pPr>
    </w:p>
    <w:p w14:paraId="3D5132A8" w14:textId="77777777" w:rsidR="00BB36FA" w:rsidRPr="00FA307E" w:rsidRDefault="00BB36FA" w:rsidP="00BB36FA">
      <w:pPr>
        <w:pStyle w:val="BodyText"/>
        <w:rPr>
          <w:lang w:val="en-US"/>
        </w:rPr>
      </w:pPr>
    </w:p>
    <w:p w14:paraId="6F112A6D" w14:textId="77777777" w:rsidR="00BB36FA" w:rsidRPr="00FA307E" w:rsidRDefault="00BB36FA" w:rsidP="00BB36FA">
      <w:pPr>
        <w:pStyle w:val="BodyText"/>
        <w:rPr>
          <w:lang w:val="en-US"/>
        </w:rPr>
      </w:pPr>
    </w:p>
    <w:p w14:paraId="009577CF" w14:textId="77777777" w:rsidR="00BB36FA" w:rsidRPr="00FA307E" w:rsidRDefault="00BB36FA" w:rsidP="00BB36FA">
      <w:pPr>
        <w:pStyle w:val="BodyText"/>
        <w:rPr>
          <w:lang w:val="en-US"/>
        </w:rPr>
      </w:pPr>
    </w:p>
    <w:p w14:paraId="0121FC5F" w14:textId="77777777" w:rsidR="00BB36FA" w:rsidRPr="00FA307E" w:rsidRDefault="00BB36FA" w:rsidP="00BB36FA">
      <w:pPr>
        <w:pStyle w:val="BodyText"/>
        <w:rPr>
          <w:lang w:val="en-US"/>
        </w:rPr>
      </w:pPr>
    </w:p>
    <w:p w14:paraId="0FDB7686" w14:textId="77777777" w:rsidR="00BB36FA" w:rsidRPr="00FA307E" w:rsidRDefault="00BB36FA" w:rsidP="00BB36FA">
      <w:pPr>
        <w:pStyle w:val="BodyText"/>
        <w:rPr>
          <w:lang w:val="en-US"/>
        </w:rPr>
      </w:pPr>
    </w:p>
    <w:p w14:paraId="715E9F85" w14:textId="77777777" w:rsidR="00BB36FA" w:rsidRPr="00FA307E" w:rsidRDefault="00BB36FA" w:rsidP="00BB36FA">
      <w:pPr>
        <w:pStyle w:val="BodyText"/>
        <w:rPr>
          <w:lang w:val="en-US"/>
        </w:rPr>
      </w:pPr>
    </w:p>
    <w:p w14:paraId="561AA2A5" w14:textId="77777777" w:rsidR="00BB36FA" w:rsidRPr="00FA307E" w:rsidRDefault="00BB36FA" w:rsidP="00BB36FA">
      <w:pPr>
        <w:pStyle w:val="BodyText"/>
        <w:rPr>
          <w:lang w:val="en-US"/>
        </w:rPr>
      </w:pPr>
    </w:p>
    <w:p w14:paraId="56DE76C5" w14:textId="77777777" w:rsidR="00BB36FA" w:rsidRPr="00FA307E" w:rsidRDefault="00BB36FA" w:rsidP="00BB36FA">
      <w:pPr>
        <w:pStyle w:val="BodyText"/>
        <w:spacing w:before="10"/>
        <w:rPr>
          <w:sz w:val="10"/>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291"/>
        <w:gridCol w:w="2241"/>
        <w:gridCol w:w="2118"/>
        <w:gridCol w:w="2174"/>
      </w:tblGrid>
      <w:tr w:rsidR="00BB36FA" w:rsidRPr="00FA307E" w14:paraId="42BF09C9" w14:textId="77777777" w:rsidTr="00D770C3">
        <w:trPr>
          <w:trHeight w:val="600"/>
        </w:trPr>
        <w:tc>
          <w:tcPr>
            <w:tcW w:w="7824" w:type="dxa"/>
            <w:gridSpan w:val="4"/>
            <w:tcBorders>
              <w:top w:val="nil"/>
              <w:left w:val="nil"/>
              <w:right w:val="nil"/>
            </w:tcBorders>
            <w:shd w:val="clear" w:color="auto" w:fill="109290"/>
          </w:tcPr>
          <w:p w14:paraId="2F7F53CF" w14:textId="77777777" w:rsidR="00BB36FA" w:rsidRPr="00FA307E" w:rsidRDefault="00BB36FA" w:rsidP="00D770C3">
            <w:pPr>
              <w:pStyle w:val="TableParagraph"/>
              <w:ind w:left="169"/>
              <w:rPr>
                <w:sz w:val="20"/>
                <w:lang w:val="en-US"/>
              </w:rPr>
            </w:pPr>
            <w:r w:rsidRPr="00FA307E">
              <w:rPr>
                <w:color w:val="FFFFFF"/>
                <w:sz w:val="20"/>
                <w:lang w:val="en-US"/>
              </w:rPr>
              <w:t>Table 29: Examples of measurement techniques in GQM</w:t>
            </w:r>
          </w:p>
        </w:tc>
      </w:tr>
      <w:tr w:rsidR="00BB36FA" w:rsidRPr="00FA307E" w14:paraId="39690C97" w14:textId="77777777" w:rsidTr="00D770C3">
        <w:trPr>
          <w:trHeight w:val="600"/>
        </w:trPr>
        <w:tc>
          <w:tcPr>
            <w:tcW w:w="1291" w:type="dxa"/>
            <w:tcBorders>
              <w:left w:val="nil"/>
              <w:bottom w:val="single" w:sz="4" w:space="0" w:color="FFFFFF"/>
              <w:right w:val="single" w:sz="4" w:space="0" w:color="FFFFFF"/>
            </w:tcBorders>
            <w:shd w:val="clear" w:color="auto" w:fill="BBD3D3"/>
          </w:tcPr>
          <w:p w14:paraId="35E738D7" w14:textId="77777777" w:rsidR="00BB36FA" w:rsidRPr="00FA307E" w:rsidRDefault="00BB36FA" w:rsidP="00D770C3">
            <w:pPr>
              <w:pStyle w:val="TableParagraph"/>
              <w:spacing w:before="0"/>
              <w:ind w:left="0"/>
              <w:rPr>
                <w:rFonts w:ascii="Times New Roman"/>
                <w:sz w:val="20"/>
                <w:lang w:val="en-US"/>
              </w:rPr>
            </w:pPr>
          </w:p>
        </w:tc>
        <w:tc>
          <w:tcPr>
            <w:tcW w:w="2241" w:type="dxa"/>
            <w:tcBorders>
              <w:left w:val="single" w:sz="4" w:space="0" w:color="FFFFFF"/>
              <w:bottom w:val="single" w:sz="4" w:space="0" w:color="FFFFFF"/>
              <w:right w:val="single" w:sz="4" w:space="0" w:color="FFFFFF"/>
            </w:tcBorders>
            <w:shd w:val="clear" w:color="auto" w:fill="BBD3D3"/>
          </w:tcPr>
          <w:p w14:paraId="027C5B43" w14:textId="77777777" w:rsidR="00BB36FA" w:rsidRPr="00FA307E" w:rsidRDefault="00BB36FA" w:rsidP="00D770C3">
            <w:pPr>
              <w:pStyle w:val="TableParagraph"/>
              <w:ind w:left="169"/>
              <w:rPr>
                <w:sz w:val="20"/>
                <w:lang w:val="en-US"/>
              </w:rPr>
            </w:pPr>
            <w:r w:rsidRPr="00FA307E">
              <w:rPr>
                <w:color w:val="231F20"/>
                <w:sz w:val="20"/>
                <w:lang w:val="en-US"/>
              </w:rPr>
              <w:t>Explanation</w:t>
            </w:r>
          </w:p>
        </w:tc>
        <w:tc>
          <w:tcPr>
            <w:tcW w:w="2118" w:type="dxa"/>
            <w:tcBorders>
              <w:left w:val="single" w:sz="4" w:space="0" w:color="FFFFFF"/>
              <w:bottom w:val="single" w:sz="4" w:space="0" w:color="FFFFFF"/>
              <w:right w:val="single" w:sz="4" w:space="0" w:color="FFFFFF"/>
            </w:tcBorders>
            <w:shd w:val="clear" w:color="auto" w:fill="BBD3D3"/>
          </w:tcPr>
          <w:p w14:paraId="77C5D3EE" w14:textId="77777777" w:rsidR="00BB36FA" w:rsidRPr="00FA307E" w:rsidRDefault="00BB36FA" w:rsidP="00D770C3">
            <w:pPr>
              <w:pStyle w:val="TableParagraph"/>
              <w:ind w:left="169"/>
              <w:rPr>
                <w:sz w:val="20"/>
                <w:lang w:val="en-US"/>
              </w:rPr>
            </w:pPr>
            <w:r w:rsidRPr="00FA307E">
              <w:rPr>
                <w:color w:val="231F20"/>
                <w:sz w:val="20"/>
                <w:lang w:val="en-US"/>
              </w:rPr>
              <w:t>Example 1</w:t>
            </w:r>
          </w:p>
        </w:tc>
        <w:tc>
          <w:tcPr>
            <w:tcW w:w="2174" w:type="dxa"/>
            <w:tcBorders>
              <w:left w:val="single" w:sz="4" w:space="0" w:color="FFFFFF"/>
              <w:bottom w:val="single" w:sz="4" w:space="0" w:color="FFFFFF"/>
              <w:right w:val="nil"/>
            </w:tcBorders>
            <w:shd w:val="clear" w:color="auto" w:fill="BBD3D3"/>
          </w:tcPr>
          <w:p w14:paraId="7B605350" w14:textId="77777777" w:rsidR="00BB36FA" w:rsidRPr="00FA307E" w:rsidRDefault="00BB36FA" w:rsidP="00D770C3">
            <w:pPr>
              <w:pStyle w:val="TableParagraph"/>
              <w:ind w:left="169"/>
              <w:rPr>
                <w:sz w:val="20"/>
                <w:lang w:val="en-US"/>
              </w:rPr>
            </w:pPr>
            <w:r w:rsidRPr="00FA307E">
              <w:rPr>
                <w:color w:val="231F20"/>
                <w:sz w:val="20"/>
                <w:lang w:val="en-US"/>
              </w:rPr>
              <w:t>Example 2</w:t>
            </w:r>
          </w:p>
        </w:tc>
      </w:tr>
      <w:tr w:rsidR="00BB36FA" w:rsidRPr="00FA307E" w14:paraId="4CF2B8E4" w14:textId="77777777" w:rsidTr="00D770C3">
        <w:trPr>
          <w:trHeight w:val="1640"/>
        </w:trPr>
        <w:tc>
          <w:tcPr>
            <w:tcW w:w="1291" w:type="dxa"/>
            <w:tcBorders>
              <w:top w:val="single" w:sz="4" w:space="0" w:color="FFFFFF"/>
              <w:left w:val="nil"/>
              <w:bottom w:val="single" w:sz="4" w:space="0" w:color="FFFFFF"/>
              <w:right w:val="single" w:sz="4" w:space="0" w:color="FFFFFF"/>
            </w:tcBorders>
            <w:shd w:val="clear" w:color="auto" w:fill="D0E0DF"/>
          </w:tcPr>
          <w:p w14:paraId="0E14BF52" w14:textId="77777777" w:rsidR="00BB36FA" w:rsidRPr="00FA307E" w:rsidRDefault="00BB36FA" w:rsidP="00D770C3">
            <w:pPr>
              <w:pStyle w:val="TableParagraph"/>
              <w:rPr>
                <w:sz w:val="20"/>
                <w:lang w:val="en-US"/>
              </w:rPr>
            </w:pPr>
            <w:r w:rsidRPr="00FA307E">
              <w:rPr>
                <w:color w:val="231F20"/>
                <w:sz w:val="20"/>
                <w:lang w:val="en-US"/>
              </w:rPr>
              <w:t>Measure</w:t>
            </w:r>
          </w:p>
        </w:tc>
        <w:tc>
          <w:tcPr>
            <w:tcW w:w="2241" w:type="dxa"/>
            <w:tcBorders>
              <w:top w:val="single" w:sz="4" w:space="0" w:color="FFFFFF"/>
              <w:left w:val="single" w:sz="4" w:space="0" w:color="FFFFFF"/>
              <w:bottom w:val="single" w:sz="4" w:space="0" w:color="FFFFFF"/>
              <w:right w:val="single" w:sz="4" w:space="0" w:color="FFFFFF"/>
            </w:tcBorders>
            <w:shd w:val="clear" w:color="auto" w:fill="E4EBEC"/>
          </w:tcPr>
          <w:p w14:paraId="4CFC64AF" w14:textId="77777777" w:rsidR="00BB36FA" w:rsidRPr="00FA307E" w:rsidRDefault="00BB36FA" w:rsidP="00D770C3">
            <w:pPr>
              <w:pStyle w:val="TableParagraph"/>
              <w:spacing w:line="268" w:lineRule="auto"/>
              <w:ind w:left="169" w:right="165"/>
              <w:rPr>
                <w:sz w:val="20"/>
                <w:lang w:val="en-US"/>
              </w:rPr>
            </w:pPr>
            <w:r w:rsidRPr="00FA307E">
              <w:rPr>
                <w:color w:val="231F20"/>
                <w:sz w:val="20"/>
                <w:lang w:val="en-US"/>
              </w:rPr>
              <w:t>Specif</w:t>
            </w:r>
            <w:r>
              <w:rPr>
                <w:color w:val="231F20"/>
                <w:sz w:val="20"/>
                <w:lang w:val="en-US"/>
              </w:rPr>
              <w:t xml:space="preserve">y the measurement </w:t>
            </w:r>
            <w:r w:rsidRPr="00FA307E">
              <w:rPr>
                <w:color w:val="231F20"/>
                <w:sz w:val="20"/>
                <w:lang w:val="en-US"/>
              </w:rPr>
              <w:t xml:space="preserve">method used </w:t>
            </w:r>
          </w:p>
        </w:tc>
        <w:tc>
          <w:tcPr>
            <w:tcW w:w="2118" w:type="dxa"/>
            <w:tcBorders>
              <w:top w:val="single" w:sz="4" w:space="0" w:color="FFFFFF"/>
              <w:left w:val="single" w:sz="4" w:space="0" w:color="FFFFFF"/>
              <w:bottom w:val="single" w:sz="4" w:space="0" w:color="FFFFFF"/>
              <w:right w:val="single" w:sz="4" w:space="0" w:color="FFFFFF"/>
            </w:tcBorders>
            <w:shd w:val="clear" w:color="auto" w:fill="E4EBEC"/>
          </w:tcPr>
          <w:p w14:paraId="09AF7AC0" w14:textId="77777777" w:rsidR="00BB36FA" w:rsidRPr="00FA307E" w:rsidRDefault="00BB36FA" w:rsidP="00D770C3">
            <w:pPr>
              <w:pStyle w:val="TableParagraph"/>
              <w:spacing w:line="268" w:lineRule="auto"/>
              <w:ind w:left="169" w:right="273"/>
              <w:rPr>
                <w:sz w:val="20"/>
                <w:lang w:val="en-US"/>
              </w:rPr>
            </w:pPr>
            <w:r w:rsidRPr="00FA307E">
              <w:rPr>
                <w:color w:val="231F20"/>
                <w:sz w:val="20"/>
                <w:lang w:val="en-US"/>
              </w:rPr>
              <w:t xml:space="preserve">Count the dialog </w:t>
            </w:r>
            <w:r>
              <w:rPr>
                <w:color w:val="231F20"/>
                <w:sz w:val="20"/>
                <w:lang w:val="en-US"/>
              </w:rPr>
              <w:t xml:space="preserve">boxes with </w:t>
            </w:r>
            <w:r w:rsidRPr="00FA307E">
              <w:rPr>
                <w:color w:val="231F20"/>
                <w:sz w:val="20"/>
                <w:lang w:val="en-US"/>
              </w:rPr>
              <w:t>test order</w:t>
            </w:r>
            <w:r>
              <w:rPr>
                <w:color w:val="231F20"/>
                <w:sz w:val="20"/>
                <w:lang w:val="en-US"/>
              </w:rPr>
              <w:t>s</w:t>
            </w:r>
          </w:p>
        </w:tc>
        <w:tc>
          <w:tcPr>
            <w:tcW w:w="2174" w:type="dxa"/>
            <w:tcBorders>
              <w:top w:val="single" w:sz="4" w:space="0" w:color="FFFFFF"/>
              <w:left w:val="single" w:sz="4" w:space="0" w:color="FFFFFF"/>
              <w:bottom w:val="single" w:sz="4" w:space="0" w:color="FFFFFF"/>
              <w:right w:val="nil"/>
            </w:tcBorders>
            <w:shd w:val="clear" w:color="auto" w:fill="E4EBEC"/>
          </w:tcPr>
          <w:p w14:paraId="2C04BDD1" w14:textId="77777777" w:rsidR="00BB36FA" w:rsidRPr="00FA307E" w:rsidRDefault="00BB36FA" w:rsidP="00D770C3">
            <w:pPr>
              <w:pStyle w:val="TableParagraph"/>
              <w:spacing w:line="268" w:lineRule="auto"/>
              <w:ind w:left="169" w:right="209"/>
              <w:rPr>
                <w:sz w:val="20"/>
                <w:lang w:val="en-US"/>
              </w:rPr>
            </w:pPr>
            <w:r w:rsidRPr="00FA307E">
              <w:rPr>
                <w:color w:val="231F20"/>
                <w:sz w:val="20"/>
                <w:lang w:val="en-US"/>
              </w:rPr>
              <w:t>Online survey of at least 100 people, including at least 30 potential customers</w:t>
            </w:r>
          </w:p>
        </w:tc>
      </w:tr>
    </w:tbl>
    <w:p w14:paraId="16ABE4FD" w14:textId="77777777" w:rsidR="00BB36FA" w:rsidRPr="00FA307E" w:rsidRDefault="00BB36FA" w:rsidP="00BB36FA">
      <w:pPr>
        <w:pStyle w:val="BodyText"/>
        <w:rPr>
          <w:lang w:val="en-US"/>
        </w:rPr>
      </w:pPr>
    </w:p>
    <w:p w14:paraId="5B7C6F70" w14:textId="77777777" w:rsidR="00BB36FA" w:rsidRPr="00FA307E" w:rsidRDefault="00BB36FA" w:rsidP="00BB36FA">
      <w:pPr>
        <w:pStyle w:val="BodyText"/>
        <w:spacing w:before="3"/>
        <w:rPr>
          <w:sz w:val="21"/>
          <w:lang w:val="en-US"/>
        </w:rPr>
      </w:pPr>
    </w:p>
    <w:p w14:paraId="4FCBF800" w14:textId="5FF1ABFD" w:rsidR="00BB36FA" w:rsidRPr="00FA307E" w:rsidRDefault="00BB36FA" w:rsidP="00BB36FA">
      <w:pPr>
        <w:pStyle w:val="BodyText"/>
        <w:spacing w:line="268" w:lineRule="auto"/>
        <w:ind w:left="2204" w:right="1254" w:hanging="1"/>
        <w:jc w:val="both"/>
        <w:rPr>
          <w:lang w:val="en-US"/>
        </w:rPr>
      </w:pPr>
      <w:r>
        <w:rPr>
          <w:color w:val="231F20"/>
          <w:lang w:val="en-US"/>
        </w:rPr>
        <w:t>S</w:t>
      </w:r>
      <w:r w:rsidRPr="00FA307E">
        <w:rPr>
          <w:color w:val="231F20"/>
          <w:lang w:val="en-US"/>
        </w:rPr>
        <w:t>pecifying the measurement technique</w:t>
      </w:r>
      <w:r>
        <w:rPr>
          <w:color w:val="231F20"/>
          <w:lang w:val="en-US"/>
        </w:rPr>
        <w:t xml:space="preserve"> simultaneously serves to ga</w:t>
      </w:r>
      <w:r w:rsidR="000A6408">
        <w:rPr>
          <w:color w:val="231F20"/>
          <w:lang w:val="en-US"/>
        </w:rPr>
        <w:t>u</w:t>
      </w:r>
      <w:r>
        <w:rPr>
          <w:color w:val="231F20"/>
          <w:lang w:val="en-US"/>
        </w:rPr>
        <w:t>ge</w:t>
      </w:r>
      <w:r w:rsidRPr="00FA307E">
        <w:rPr>
          <w:color w:val="231F20"/>
          <w:lang w:val="en-US"/>
        </w:rPr>
        <w:t xml:space="preserve"> the testability of the quality characteristic. If the measurement cannot be calculated, or if a reliable calculation cannot be made for technical or financial reasons, steps 4 and 5 should be repeated until a feasible measurement technique has been identified.</w:t>
      </w:r>
    </w:p>
    <w:p w14:paraId="5EF5E972" w14:textId="77777777" w:rsidR="00BB36FA" w:rsidRPr="00FA307E" w:rsidRDefault="00BB36FA" w:rsidP="00BB36FA">
      <w:pPr>
        <w:pStyle w:val="BodyText"/>
        <w:spacing w:before="4"/>
        <w:rPr>
          <w:sz w:val="22"/>
          <w:lang w:val="en-US"/>
        </w:rPr>
      </w:pPr>
    </w:p>
    <w:p w14:paraId="1B09A544" w14:textId="77777777" w:rsidR="00BB36FA" w:rsidRPr="00FA307E" w:rsidRDefault="00BB36FA" w:rsidP="00BB36FA">
      <w:pPr>
        <w:pStyle w:val="BodyText"/>
        <w:ind w:left="2204"/>
        <w:jc w:val="both"/>
        <w:rPr>
          <w:lang w:val="en-US"/>
        </w:rPr>
      </w:pPr>
      <w:r w:rsidRPr="00FA307E">
        <w:rPr>
          <w:color w:val="231F20"/>
          <w:lang w:val="en-US"/>
        </w:rPr>
        <w:t>Step 7: Formulate verifiable quality characteristics</w:t>
      </w:r>
    </w:p>
    <w:p w14:paraId="5C15D5ED" w14:textId="58D2552F" w:rsidR="00BB36FA" w:rsidRPr="00FA307E" w:rsidRDefault="00BB36FA" w:rsidP="00BB36FA">
      <w:pPr>
        <w:pStyle w:val="BodyText"/>
        <w:spacing w:before="28" w:line="268" w:lineRule="auto"/>
        <w:ind w:left="2204" w:right="1254"/>
        <w:jc w:val="both"/>
        <w:rPr>
          <w:lang w:val="en-US"/>
        </w:rPr>
      </w:pPr>
      <w:r w:rsidRPr="00FA307E">
        <w:rPr>
          <w:color w:val="231F20"/>
          <w:lang w:val="en-US"/>
        </w:rPr>
        <w:t xml:space="preserve">Based on the questions and values identified in steps 1 to 6, it is now possible to specify precise, verifiable quality characteristics. To this end, the results from steps 1 to 6 are reformulated into a requirement </w:t>
      </w:r>
      <w:r>
        <w:rPr>
          <w:color w:val="231F20"/>
          <w:lang w:val="en-US"/>
        </w:rPr>
        <w:t>incorporating</w:t>
      </w:r>
      <w:r w:rsidRPr="00FA307E">
        <w:rPr>
          <w:color w:val="231F20"/>
          <w:lang w:val="en-US"/>
        </w:rPr>
        <w:t xml:space="preserve"> the metric</w:t>
      </w:r>
      <w:r>
        <w:rPr>
          <w:color w:val="231F20"/>
          <w:lang w:val="en-US"/>
        </w:rPr>
        <w:t>s</w:t>
      </w:r>
      <w:r w:rsidRPr="00FA307E">
        <w:rPr>
          <w:color w:val="231F20"/>
          <w:lang w:val="en-US"/>
        </w:rPr>
        <w:t>, the object to be measured</w:t>
      </w:r>
      <w:r w:rsidR="00C145A1">
        <w:rPr>
          <w:color w:val="231F20"/>
          <w:lang w:val="en-US"/>
        </w:rPr>
        <w:t>,</w:t>
      </w:r>
      <w:r w:rsidRPr="00FA307E">
        <w:rPr>
          <w:color w:val="231F20"/>
          <w:lang w:val="en-US"/>
        </w:rPr>
        <w:t xml:space="preserve"> and the target measurements. </w:t>
      </w:r>
      <w:r>
        <w:rPr>
          <w:color w:val="231F20"/>
          <w:lang w:val="en-US"/>
        </w:rPr>
        <w:t>W</w:t>
      </w:r>
      <w:r w:rsidRPr="00FA307E">
        <w:rPr>
          <w:color w:val="231F20"/>
          <w:lang w:val="en-US"/>
        </w:rPr>
        <w:t>ith subjective metrics, the measurement technique should likewise be taken into account.</w:t>
      </w:r>
    </w:p>
    <w:p w14:paraId="4CBCD617" w14:textId="77777777" w:rsidR="00BB36FA" w:rsidRPr="00FA307E" w:rsidRDefault="00BB36FA" w:rsidP="00BB36FA">
      <w:pPr>
        <w:pStyle w:val="BodyText"/>
        <w:spacing w:before="4"/>
        <w:rPr>
          <w:sz w:val="22"/>
          <w:lang w:val="en-US"/>
        </w:rPr>
      </w:pPr>
    </w:p>
    <w:p w14:paraId="036E06E7" w14:textId="77777777" w:rsidR="00BB36FA" w:rsidRPr="00FA307E" w:rsidRDefault="00BB36FA" w:rsidP="00BB36FA">
      <w:pPr>
        <w:pStyle w:val="BodyText"/>
        <w:spacing w:line="268" w:lineRule="auto"/>
        <w:ind w:left="2204" w:right="1256" w:hanging="1"/>
        <w:jc w:val="both"/>
        <w:rPr>
          <w:lang w:val="en-US"/>
        </w:rPr>
      </w:pPr>
      <w:r w:rsidRPr="00FA307E">
        <w:rPr>
          <w:color w:val="231F20"/>
          <w:lang w:val="en-US"/>
        </w:rPr>
        <w:t xml:space="preserve">As an example, </w:t>
      </w:r>
      <w:r>
        <w:rPr>
          <w:color w:val="231F20"/>
          <w:lang w:val="en-US"/>
        </w:rPr>
        <w:t>these are</w:t>
      </w:r>
      <w:r w:rsidRPr="00FA307E">
        <w:rPr>
          <w:color w:val="231F20"/>
          <w:lang w:val="en-US"/>
        </w:rPr>
        <w:t xml:space="preserve"> the requirements identified for usability of the online shop:</w:t>
      </w:r>
    </w:p>
    <w:p w14:paraId="2F0B7787" w14:textId="77777777" w:rsidR="00BB36FA" w:rsidRPr="00FA307E" w:rsidRDefault="00BB36FA" w:rsidP="00BB36FA">
      <w:pPr>
        <w:pStyle w:val="BodyText"/>
        <w:spacing w:before="4"/>
        <w:rPr>
          <w:sz w:val="22"/>
          <w:lang w:val="en-US"/>
        </w:rPr>
      </w:pPr>
    </w:p>
    <w:p w14:paraId="65F544F1" w14:textId="77777777" w:rsidR="00BB36FA" w:rsidRPr="00FA307E" w:rsidRDefault="00BB36FA" w:rsidP="00BB36FA">
      <w:pPr>
        <w:pStyle w:val="BodyText"/>
        <w:ind w:left="2204"/>
        <w:jc w:val="both"/>
        <w:rPr>
          <w:lang w:val="en-US"/>
        </w:rPr>
      </w:pPr>
      <w:r w:rsidRPr="00FA307E">
        <w:rPr>
          <w:color w:val="231F20"/>
          <w:lang w:val="en-US"/>
        </w:rPr>
        <w:t>Example 1</w:t>
      </w:r>
    </w:p>
    <w:p w14:paraId="0D62B5A9" w14:textId="77777777" w:rsidR="00BB36FA" w:rsidRPr="00FA307E" w:rsidRDefault="00BB36FA" w:rsidP="00BB36FA">
      <w:pPr>
        <w:pStyle w:val="BodyText"/>
        <w:spacing w:before="28" w:line="268" w:lineRule="auto"/>
        <w:ind w:left="2204" w:right="1254" w:hanging="1"/>
        <w:jc w:val="both"/>
        <w:rPr>
          <w:lang w:val="en-US"/>
        </w:rPr>
      </w:pPr>
      <w:r>
        <w:rPr>
          <w:color w:val="231F20"/>
          <w:lang w:val="en-US"/>
        </w:rPr>
        <w:t>When ordering, t</w:t>
      </w:r>
      <w:r w:rsidRPr="00FA307E">
        <w:rPr>
          <w:color w:val="231F20"/>
          <w:lang w:val="en-US"/>
        </w:rPr>
        <w:t xml:space="preserve">he number of dialog </w:t>
      </w:r>
      <w:r>
        <w:rPr>
          <w:color w:val="231F20"/>
          <w:lang w:val="en-US"/>
        </w:rPr>
        <w:t>boxes</w:t>
      </w:r>
      <w:r w:rsidRPr="00FA307E">
        <w:rPr>
          <w:color w:val="231F20"/>
          <w:lang w:val="en-US"/>
        </w:rPr>
        <w:t xml:space="preserve"> in the GUI from the shopping basket </w:t>
      </w:r>
      <w:r>
        <w:rPr>
          <w:color w:val="231F20"/>
          <w:lang w:val="en-US"/>
        </w:rPr>
        <w:t>through to finalization</w:t>
      </w:r>
      <w:r w:rsidRPr="00FA307E">
        <w:rPr>
          <w:color w:val="231F20"/>
          <w:lang w:val="en-US"/>
        </w:rPr>
        <w:t xml:space="preserve"> of the order should not exceed a value of 2 for existing customers and 4 for new customers.</w:t>
      </w:r>
    </w:p>
    <w:p w14:paraId="1EDFBB49" w14:textId="77777777" w:rsidR="00BB36FA" w:rsidRPr="00FA307E" w:rsidRDefault="00BB36FA" w:rsidP="00BB36FA">
      <w:pPr>
        <w:pStyle w:val="BodyText"/>
        <w:spacing w:before="4"/>
        <w:rPr>
          <w:sz w:val="22"/>
          <w:lang w:val="en-US"/>
        </w:rPr>
      </w:pPr>
    </w:p>
    <w:p w14:paraId="08209D6A" w14:textId="77777777" w:rsidR="00BB36FA" w:rsidRPr="00FA307E" w:rsidRDefault="00BB36FA" w:rsidP="00BB36FA">
      <w:pPr>
        <w:pStyle w:val="BodyText"/>
        <w:ind w:left="2204"/>
        <w:jc w:val="both"/>
        <w:rPr>
          <w:lang w:val="en-US"/>
        </w:rPr>
      </w:pPr>
      <w:r w:rsidRPr="00FA307E">
        <w:rPr>
          <w:color w:val="231F20"/>
          <w:lang w:val="en-US"/>
        </w:rPr>
        <w:t>Example 2</w:t>
      </w:r>
    </w:p>
    <w:p w14:paraId="6643A055" w14:textId="77777777" w:rsidR="00BB36FA" w:rsidRPr="00FA307E" w:rsidRDefault="00BB36FA" w:rsidP="00BB36FA">
      <w:pPr>
        <w:pStyle w:val="BodyText"/>
        <w:spacing w:before="28" w:line="268" w:lineRule="auto"/>
        <w:ind w:left="2204" w:right="1254"/>
        <w:jc w:val="both"/>
        <w:rPr>
          <w:lang w:val="en-US"/>
        </w:rPr>
      </w:pPr>
      <w:r>
        <w:rPr>
          <w:color w:val="231F20"/>
          <w:lang w:val="en-US"/>
        </w:rPr>
        <w:t>An</w:t>
      </w:r>
      <w:r w:rsidRPr="00FA307E">
        <w:rPr>
          <w:color w:val="231F20"/>
          <w:lang w:val="en-US"/>
        </w:rPr>
        <w:t xml:space="preserve"> online survey of at least 100 people including at least 30 potential customers </w:t>
      </w:r>
      <w:r>
        <w:rPr>
          <w:color w:val="231F20"/>
          <w:lang w:val="en-US"/>
        </w:rPr>
        <w:t>should be conducted to evaluate t</w:t>
      </w:r>
      <w:r w:rsidRPr="00FA307E">
        <w:rPr>
          <w:color w:val="231F20"/>
          <w:lang w:val="en-US"/>
        </w:rPr>
        <w:t xml:space="preserve">he clarity of the search function in the </w:t>
      </w:r>
      <w:r>
        <w:rPr>
          <w:color w:val="231F20"/>
          <w:lang w:val="en-US"/>
        </w:rPr>
        <w:t>product</w:t>
      </w:r>
      <w:r w:rsidRPr="00FA307E">
        <w:rPr>
          <w:color w:val="231F20"/>
          <w:lang w:val="en-US"/>
        </w:rPr>
        <w:t xml:space="preserve"> catalog</w:t>
      </w:r>
      <w:r>
        <w:rPr>
          <w:color w:val="231F20"/>
          <w:lang w:val="en-US"/>
        </w:rPr>
        <w:t>,</w:t>
      </w:r>
      <w:r w:rsidRPr="00FA307E">
        <w:rPr>
          <w:color w:val="231F20"/>
          <w:lang w:val="en-US"/>
        </w:rPr>
        <w:t xml:space="preserve"> </w:t>
      </w:r>
      <w:r>
        <w:rPr>
          <w:color w:val="231F20"/>
          <w:lang w:val="en-US"/>
        </w:rPr>
        <w:t>rating it</w:t>
      </w:r>
      <w:r w:rsidRPr="00FA307E">
        <w:rPr>
          <w:color w:val="231F20"/>
          <w:lang w:val="en-US"/>
        </w:rPr>
        <w:t xml:space="preserve"> on a scale of 1 (very clear) to 5 (very unclear)</w:t>
      </w:r>
      <w:r>
        <w:rPr>
          <w:color w:val="231F20"/>
          <w:lang w:val="en-US"/>
        </w:rPr>
        <w:t>, and should</w:t>
      </w:r>
      <w:r w:rsidRPr="00FA307E">
        <w:rPr>
          <w:color w:val="231F20"/>
          <w:lang w:val="en-US"/>
        </w:rPr>
        <w:t xml:space="preserve"> achieve an average score of 2.0.</w:t>
      </w:r>
    </w:p>
    <w:p w14:paraId="4B6AB8E4" w14:textId="77777777" w:rsidR="00BB36FA" w:rsidRPr="00FA307E" w:rsidRDefault="00BB36FA" w:rsidP="00BB36FA">
      <w:pPr>
        <w:pStyle w:val="BodyText"/>
        <w:rPr>
          <w:sz w:val="24"/>
          <w:lang w:val="en-US"/>
        </w:rPr>
      </w:pPr>
    </w:p>
    <w:p w14:paraId="5843DEC4" w14:textId="77777777" w:rsidR="00BB36FA" w:rsidRPr="00FA307E" w:rsidRDefault="00BB36FA" w:rsidP="00BB36FA">
      <w:pPr>
        <w:pStyle w:val="BodyText"/>
        <w:spacing w:before="4"/>
        <w:rPr>
          <w:sz w:val="35"/>
          <w:lang w:val="en-US"/>
        </w:rPr>
      </w:pPr>
    </w:p>
    <w:p w14:paraId="3EC5DA2C" w14:textId="77777777" w:rsidR="00BB36FA" w:rsidRPr="00FA307E" w:rsidRDefault="00BB36FA" w:rsidP="00BB36FA">
      <w:pPr>
        <w:pStyle w:val="BodyText"/>
        <w:spacing w:before="1"/>
        <w:ind w:left="2374"/>
        <w:rPr>
          <w:lang w:val="en-US"/>
        </w:rPr>
      </w:pPr>
      <w:r w:rsidRPr="00FA307E">
        <w:rPr>
          <w:color w:val="003946"/>
          <w:lang w:val="en-US"/>
        </w:rPr>
        <w:t>Summary</w:t>
      </w:r>
    </w:p>
    <w:p w14:paraId="474FA313" w14:textId="77777777" w:rsidR="00BB36FA" w:rsidRPr="00FA307E" w:rsidRDefault="00BB36FA" w:rsidP="00BB36FA">
      <w:pPr>
        <w:pStyle w:val="BodyText"/>
        <w:spacing w:before="6"/>
        <w:rPr>
          <w:sz w:val="11"/>
          <w:lang w:val="en-US"/>
        </w:rPr>
      </w:pPr>
      <w:r w:rsidRPr="00FA307E">
        <w:rPr>
          <w:noProof/>
          <w:lang w:val="en-US"/>
        </w:rPr>
        <mc:AlternateContent>
          <mc:Choice Requires="wpg">
            <w:drawing>
              <wp:anchor distT="0" distB="0" distL="0" distR="0" simplePos="0" relativeHeight="487633408" behindDoc="1" locked="0" layoutInCell="1" allowOverlap="1" wp14:anchorId="26A68E9C" wp14:editId="5EB9AFD7">
                <wp:simplePos x="0" y="0"/>
                <wp:positionH relativeFrom="page">
                  <wp:posOffset>1692275</wp:posOffset>
                </wp:positionH>
                <wp:positionV relativeFrom="paragraph">
                  <wp:posOffset>100330</wp:posOffset>
                </wp:positionV>
                <wp:extent cx="4968240" cy="883285"/>
                <wp:effectExtent l="0" t="0" r="0" b="0"/>
                <wp:wrapTopAndBottom/>
                <wp:docPr id="126" name="docshapegroup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883285"/>
                          <a:chOff x="2665" y="158"/>
                          <a:chExt cx="7824" cy="1391"/>
                        </a:xfrm>
                      </wpg:grpSpPr>
                      <wps:wsp>
                        <wps:cNvPr id="128" name="docshape170"/>
                        <wps:cNvSpPr>
                          <a:spLocks noChangeArrowheads="1"/>
                        </wps:cNvSpPr>
                        <wps:spPr bwMode="auto">
                          <a:xfrm>
                            <a:off x="2664" y="167"/>
                            <a:ext cx="7824" cy="138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11"/>
                        <wps:cNvCnPr>
                          <a:cxnSpLocks noChangeShapeType="1"/>
                        </wps:cNvCnPr>
                        <wps:spPr bwMode="auto">
                          <a:xfrm>
                            <a:off x="10488" y="163"/>
                            <a:ext cx="0" cy="0"/>
                          </a:xfrm>
                          <a:prstGeom prst="line">
                            <a:avLst/>
                          </a:prstGeom>
                          <a:noFill/>
                          <a:ln w="6350">
                            <a:solidFill>
                              <a:srgbClr val="003946"/>
                            </a:solidFill>
                            <a:prstDash val="solid"/>
                            <a:round/>
                            <a:headEnd/>
                            <a:tailEnd/>
                          </a:ln>
                          <a:extLst>
                            <a:ext uri="{909E8E84-426E-40DD-AFC4-6F175D3DCCD1}">
                              <a14:hiddenFill xmlns:a14="http://schemas.microsoft.com/office/drawing/2010/main">
                                <a:noFill/>
                              </a14:hiddenFill>
                            </a:ext>
                          </a:extLst>
                        </wps:spPr>
                        <wps:bodyPr/>
                      </wps:wsp>
                      <wps:wsp>
                        <wps:cNvPr id="132" name="docshape171"/>
                        <wps:cNvSpPr txBox="1">
                          <a:spLocks noChangeArrowheads="1"/>
                        </wps:cNvSpPr>
                        <wps:spPr bwMode="auto">
                          <a:xfrm>
                            <a:off x="2664" y="167"/>
                            <a:ext cx="7824"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5F77A" w14:textId="77777777" w:rsidR="00BB36FA" w:rsidRDefault="00BB36FA" w:rsidP="00BB36FA">
                              <w:pPr>
                                <w:spacing w:before="179" w:line="268" w:lineRule="auto"/>
                                <w:ind w:left="170" w:right="235"/>
                                <w:jc w:val="both"/>
                                <w:rPr>
                                  <w:sz w:val="20"/>
                                </w:rPr>
                              </w:pPr>
                              <w:r>
                                <w:rPr>
                                  <w:color w:val="231F20"/>
                                  <w:sz w:val="20"/>
                                </w:rPr>
                                <w:t xml:space="preserve">During the early stages of identifying requirements, usually only very general quality requirements are </w:t>
                              </w:r>
                              <w:r w:rsidRPr="00923949">
                                <w:rPr>
                                  <w:color w:val="231F20"/>
                                  <w:sz w:val="20"/>
                                  <w:szCs w:val="20"/>
                                </w:rPr>
                                <w:t xml:space="preserve">documented, if at all. However, </w:t>
                              </w:r>
                              <w:r>
                                <w:rPr>
                                  <w:color w:val="231F20"/>
                                  <w:sz w:val="20"/>
                                  <w:szCs w:val="20"/>
                                </w:rPr>
                                <w:t>alongside its</w:t>
                              </w:r>
                              <w:r w:rsidRPr="00923949">
                                <w:rPr>
                                  <w:color w:val="231F20"/>
                                  <w:sz w:val="20"/>
                                  <w:szCs w:val="20"/>
                                </w:rPr>
                                <w:t xml:space="preserve"> functional requirements, </w:t>
                              </w:r>
                              <w:r>
                                <w:rPr>
                                  <w:color w:val="231F20"/>
                                  <w:sz w:val="20"/>
                                  <w:szCs w:val="20"/>
                                </w:rPr>
                                <w:t>the quality characteristics of a system or component must also be precisely</w:t>
                              </w:r>
                              <w:r w:rsidRPr="00923949">
                                <w:rPr>
                                  <w:color w:val="231F20"/>
                                  <w:sz w:val="20"/>
                                  <w:szCs w:val="20"/>
                                </w:rPr>
                                <w:t xml:space="preserve"> </w:t>
                              </w:r>
                              <w:r>
                                <w:rPr>
                                  <w:color w:val="231F20"/>
                                  <w:sz w:val="20"/>
                                  <w:szCs w:val="20"/>
                                </w:rPr>
                                <w:t>defined in a verifiable format</w:t>
                              </w:r>
                              <w:r w:rsidRPr="00923949">
                                <w:rPr>
                                  <w:color w:val="231F20"/>
                                  <w:sz w:val="20"/>
                                  <w:szCs w:val="20"/>
                                </w:rPr>
                                <w:t xml:space="preserve"> (also</w:t>
                              </w:r>
                              <w:r>
                                <w:rPr>
                                  <w:color w:val="231F20"/>
                                  <w:sz w:val="20"/>
                                  <w:szCs w:val="20"/>
                                </w:rPr>
                                <w:t>:</w:t>
                              </w:r>
                              <w:r w:rsidRPr="00923949">
                                <w:rPr>
                                  <w:color w:val="231F20"/>
                                  <w:sz w:val="20"/>
                                  <w:szCs w:val="20"/>
                                </w:rPr>
                                <w:t xml:space="preserve"> SMART).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A68E9C" id="docshapegroup169" o:spid="_x0000_s1117" style="position:absolute;margin-left:133.25pt;margin-top:7.9pt;width:391.2pt;height:69.55pt;z-index:-15683072;mso-wrap-distance-left:0;mso-wrap-distance-right:0;mso-position-horizontal-relative:page;mso-position-vertical-relative:text" coordorigin="2665,158" coordsize="7824,13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">
                <v:rect id="docshape170" o:spid="_x0000_s1118" style="position:absolute;left:2664;top:167;width:7824;height:1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" fillcolor="#f1f1f1" stroked="f"/>
                <v:line id="Line 11" o:spid="_x0000_s1119" style="position:absolute;visibility:visible;mso-wrap-style:square" from="10488,163" to="10488,1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" strokecolor="#003946" strokeweight=".5pt"/>
                <v:shape id="docshape171" o:spid="_x0000_s1120" type="#_x0000_t202" style="position:absolute;left:2664;top:167;width:7824;height:1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" filled="f" stroked="f">
                  <v:textbox inset="0,0,0,0">
                    <w:txbxContent>
                      <w:p w14:paraId="08C5F77A" w14:textId="77777777" w:rsidR="00BB36FA" w:rsidRDefault="00BB36FA" w:rsidP="00BB36FA">
                        <w:pPr>
                          <w:spacing w:before="179" w:line="268" w:lineRule="auto"/>
                          <w:ind w:left="170" w:right="235"/>
                          <w:jc w:val="both"/>
                          <w:rPr>
                            <w:sz w:val="20"/>
                          </w:rPr>
                        </w:pPr>
                        <w:r>
                          <w:rPr>
                            <w:color w:val="231F20"/>
                            <w:sz w:val="20"/>
                          </w:rPr>
                          <w:t xml:space="preserve">During the early stages of identifying requirements, usually only very general quality requirements are </w:t>
                        </w:r>
                        <w:r w:rsidRPr="00923949">
                          <w:rPr>
                            <w:color w:val="231F20"/>
                            <w:sz w:val="20"/>
                            <w:szCs w:val="20"/>
                          </w:rPr>
                          <w:t xml:space="preserve">documented, if at all. However, </w:t>
                        </w:r>
                        <w:r>
                          <w:rPr>
                            <w:color w:val="231F20"/>
                            <w:sz w:val="20"/>
                            <w:szCs w:val="20"/>
                          </w:rPr>
                          <w:t>alongside its</w:t>
                        </w:r>
                        <w:r w:rsidRPr="00923949">
                          <w:rPr>
                            <w:color w:val="231F20"/>
                            <w:sz w:val="20"/>
                            <w:szCs w:val="20"/>
                          </w:rPr>
                          <w:t xml:space="preserve"> functional requirements, </w:t>
                        </w:r>
                        <w:r>
                          <w:rPr>
                            <w:color w:val="231F20"/>
                            <w:sz w:val="20"/>
                            <w:szCs w:val="20"/>
                          </w:rPr>
                          <w:t>the quality characteristics of a system or component must also be precisely</w:t>
                        </w:r>
                        <w:r w:rsidRPr="00923949">
                          <w:rPr>
                            <w:color w:val="231F20"/>
                            <w:sz w:val="20"/>
                            <w:szCs w:val="20"/>
                          </w:rPr>
                          <w:t xml:space="preserve"> </w:t>
                        </w:r>
                        <w:r>
                          <w:rPr>
                            <w:color w:val="231F20"/>
                            <w:sz w:val="20"/>
                            <w:szCs w:val="20"/>
                          </w:rPr>
                          <w:t>defined in a verifiable format</w:t>
                        </w:r>
                        <w:r w:rsidRPr="00923949">
                          <w:rPr>
                            <w:color w:val="231F20"/>
                            <w:sz w:val="20"/>
                            <w:szCs w:val="20"/>
                          </w:rPr>
                          <w:t xml:space="preserve"> (also</w:t>
                        </w:r>
                        <w:r>
                          <w:rPr>
                            <w:color w:val="231F20"/>
                            <w:sz w:val="20"/>
                            <w:szCs w:val="20"/>
                          </w:rPr>
                          <w:t>:</w:t>
                        </w:r>
                        <w:r w:rsidRPr="00923949">
                          <w:rPr>
                            <w:color w:val="231F20"/>
                            <w:sz w:val="20"/>
                            <w:szCs w:val="20"/>
                          </w:rPr>
                          <w:t xml:space="preserve"> SMART).  </w:t>
                        </w:r>
                      </w:p>
                    </w:txbxContent>
                  </v:textbox>
                </v:shape>
                <w10:wrap type="topAndBottom" anchorx="page"/>
              </v:group>
            </w:pict>
          </mc:Fallback>
        </mc:AlternateContent>
      </w:r>
    </w:p>
    <w:p w14:paraId="552FE89E" w14:textId="77777777" w:rsidR="00BB36FA" w:rsidRPr="00FA307E" w:rsidRDefault="00BB36FA" w:rsidP="00BB36FA">
      <w:pPr>
        <w:rPr>
          <w:sz w:val="11"/>
          <w:lang w:val="en-US"/>
        </w:rPr>
        <w:sectPr w:rsidR="00BB36FA" w:rsidRPr="00FA307E">
          <w:pgSz w:w="11910" w:h="16840"/>
          <w:pgMar w:top="960" w:right="160" w:bottom="680" w:left="460" w:header="0" w:footer="486" w:gutter="0"/>
          <w:cols w:space="720"/>
        </w:sectPr>
      </w:pPr>
    </w:p>
    <w:p w14:paraId="29FBD1A3" w14:textId="77777777" w:rsidR="00BB36FA" w:rsidRPr="00FA307E" w:rsidRDefault="00BB36FA" w:rsidP="00BB36FA">
      <w:pPr>
        <w:pStyle w:val="BodyText"/>
        <w:rPr>
          <w:lang w:val="en-US"/>
        </w:rPr>
      </w:pPr>
    </w:p>
    <w:p w14:paraId="3CA624B2" w14:textId="77777777" w:rsidR="00BB36FA" w:rsidRPr="00FA307E" w:rsidRDefault="00BB36FA" w:rsidP="00BB36FA">
      <w:pPr>
        <w:pStyle w:val="BodyText"/>
        <w:rPr>
          <w:lang w:val="en-US"/>
        </w:rPr>
      </w:pPr>
    </w:p>
    <w:p w14:paraId="4CDA8945" w14:textId="77777777" w:rsidR="00BB36FA" w:rsidRPr="00FA307E" w:rsidRDefault="00BB36FA" w:rsidP="00BB36FA">
      <w:pPr>
        <w:ind w:left="957"/>
        <w:rPr>
          <w:sz w:val="18"/>
          <w:lang w:val="en-US"/>
        </w:rPr>
      </w:pPr>
      <w:r w:rsidRPr="00FA307E">
        <w:rPr>
          <w:color w:val="003946"/>
          <w:sz w:val="18"/>
          <w:lang w:val="en-US"/>
        </w:rPr>
        <w:t>Specification of quality characteristics</w:t>
      </w:r>
    </w:p>
    <w:p w14:paraId="76D0F647" w14:textId="77777777" w:rsidR="00BB36FA" w:rsidRPr="00FA307E" w:rsidRDefault="00BB36FA" w:rsidP="00BB36FA">
      <w:pPr>
        <w:pStyle w:val="BodyText"/>
        <w:rPr>
          <w:lang w:val="en-US"/>
        </w:rPr>
      </w:pPr>
    </w:p>
    <w:p w14:paraId="4984F64E" w14:textId="77777777" w:rsidR="00BB36FA" w:rsidRPr="00FA307E" w:rsidRDefault="00BB36FA" w:rsidP="00BB36FA">
      <w:pPr>
        <w:pStyle w:val="BodyText"/>
        <w:rPr>
          <w:lang w:val="en-US"/>
        </w:rPr>
      </w:pPr>
    </w:p>
    <w:p w14:paraId="0CE9F990" w14:textId="77777777" w:rsidR="00BB36FA" w:rsidRPr="00FA307E" w:rsidRDefault="00BB36FA" w:rsidP="00BB36FA">
      <w:pPr>
        <w:pStyle w:val="BodyText"/>
        <w:rPr>
          <w:lang w:val="en-US"/>
        </w:rPr>
      </w:pPr>
    </w:p>
    <w:p w14:paraId="0717BA05" w14:textId="77777777" w:rsidR="00BB36FA" w:rsidRPr="00FA307E" w:rsidRDefault="00BB36FA" w:rsidP="00BB36FA">
      <w:pPr>
        <w:pStyle w:val="BodyText"/>
        <w:rPr>
          <w:lang w:val="en-US"/>
        </w:rPr>
      </w:pPr>
    </w:p>
    <w:p w14:paraId="344807D7" w14:textId="77777777" w:rsidR="00BB36FA" w:rsidRPr="00FA307E" w:rsidRDefault="00BB36FA" w:rsidP="00BB36FA">
      <w:pPr>
        <w:pStyle w:val="BodyText"/>
        <w:rPr>
          <w:lang w:val="en-US"/>
        </w:rPr>
      </w:pPr>
    </w:p>
    <w:p w14:paraId="4A619B85" w14:textId="77777777" w:rsidR="00BB36FA" w:rsidRPr="00FA307E" w:rsidRDefault="00BB36FA" w:rsidP="00BB36FA">
      <w:pPr>
        <w:pStyle w:val="BodyText"/>
        <w:spacing w:before="9"/>
        <w:rPr>
          <w:sz w:val="10"/>
          <w:lang w:val="en-US"/>
        </w:rPr>
      </w:pPr>
      <w:r w:rsidRPr="00FA307E">
        <w:rPr>
          <w:noProof/>
          <w:lang w:val="en-US"/>
        </w:rPr>
        <mc:AlternateContent>
          <mc:Choice Requires="wps">
            <w:drawing>
              <wp:anchor distT="0" distB="0" distL="0" distR="0" simplePos="0" relativeHeight="487634432" behindDoc="1" locked="0" layoutInCell="1" allowOverlap="1" wp14:anchorId="149BBBA7" wp14:editId="357AA267">
                <wp:simplePos x="0" y="0"/>
                <wp:positionH relativeFrom="page">
                  <wp:posOffset>899795</wp:posOffset>
                </wp:positionH>
                <wp:positionV relativeFrom="paragraph">
                  <wp:posOffset>95250</wp:posOffset>
                </wp:positionV>
                <wp:extent cx="4968240" cy="1537335"/>
                <wp:effectExtent l="0" t="0" r="0" b="0"/>
                <wp:wrapTopAndBottom/>
                <wp:docPr id="124" name="docshape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15373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3C556" w14:textId="77777777" w:rsidR="00BB36FA" w:rsidRDefault="00BB36FA" w:rsidP="00BB36FA">
                            <w:pPr>
                              <w:pStyle w:val="BodyText"/>
                              <w:spacing w:before="179" w:line="268" w:lineRule="auto"/>
                              <w:ind w:left="169" w:right="177"/>
                              <w:rPr>
                                <w:color w:val="000000"/>
                              </w:rPr>
                            </w:pPr>
                            <w:r>
                              <w:rPr>
                                <w:color w:val="231F20"/>
                              </w:rPr>
                              <w:t>Quality models help to concretize quality by breaking down the more abstract, general concept of “quality” into a series of sub-concepts.</w:t>
                            </w:r>
                          </w:p>
                          <w:p w14:paraId="64A63431" w14:textId="77777777" w:rsidR="00BB36FA" w:rsidRDefault="00BB36FA" w:rsidP="00BB36FA">
                            <w:pPr>
                              <w:pStyle w:val="BodyText"/>
                              <w:spacing w:before="4"/>
                              <w:rPr>
                                <w:color w:val="000000"/>
                                <w:sz w:val="22"/>
                              </w:rPr>
                            </w:pPr>
                          </w:p>
                          <w:p w14:paraId="572D29FB" w14:textId="77777777" w:rsidR="00BB36FA" w:rsidRDefault="00BB36FA" w:rsidP="00BB36FA">
                            <w:pPr>
                              <w:pStyle w:val="BodyText"/>
                              <w:spacing w:line="268" w:lineRule="auto"/>
                              <w:ind w:left="169" w:right="358"/>
                              <w:rPr>
                                <w:color w:val="000000"/>
                              </w:rPr>
                            </w:pPr>
                            <w:r>
                              <w:rPr>
                                <w:color w:val="231F20"/>
                              </w:rPr>
                              <w:t>The GQM method is a quality process model for the specification of verifiable quality characteristics in a given project. Questions, metrics and target values are developed to help formulate specific quality characteristics.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BBBA7" id="docshape172" o:spid="_x0000_s1121" type="#_x0000_t202" style="position:absolute;margin-left:70.85pt;margin-top:7.5pt;width:391.2pt;height:121.05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" fillcolor="#f1f1f1" stroked="f">
                <v:textbox inset="0,0,0,0">
                  <w:txbxContent>
                    <w:p w14:paraId="2DB3C556" w14:textId="77777777" w:rsidR="00BB36FA" w:rsidRDefault="00BB36FA" w:rsidP="00BB36FA">
                      <w:pPr>
                        <w:pStyle w:val="BodyText"/>
                        <w:spacing w:before="179" w:line="268" w:lineRule="auto"/>
                        <w:ind w:left="169" w:right="177"/>
                        <w:rPr>
                          <w:color w:val="000000"/>
                        </w:rPr>
                      </w:pPr>
                      <w:r>
                        <w:rPr>
                          <w:color w:val="231F20"/>
                        </w:rPr>
                        <w:t>Quality models help to concretize quality by breaking down the more abstract, general concept of “quality” into a series of sub-concepts.</w:t>
                      </w:r>
                    </w:p>
                    <w:p w14:paraId="64A63431" w14:textId="77777777" w:rsidR="00BB36FA" w:rsidRDefault="00BB36FA" w:rsidP="00BB36FA">
                      <w:pPr>
                        <w:pStyle w:val="BodyText"/>
                        <w:spacing w:before="4"/>
                        <w:rPr>
                          <w:color w:val="000000"/>
                          <w:sz w:val="22"/>
                        </w:rPr>
                      </w:pPr>
                    </w:p>
                    <w:p w14:paraId="572D29FB" w14:textId="77777777" w:rsidR="00BB36FA" w:rsidRDefault="00BB36FA" w:rsidP="00BB36FA">
                      <w:pPr>
                        <w:pStyle w:val="BodyText"/>
                        <w:spacing w:line="268" w:lineRule="auto"/>
                        <w:ind w:left="169" w:right="358"/>
                        <w:rPr>
                          <w:color w:val="000000"/>
                        </w:rPr>
                      </w:pPr>
                      <w:r>
                        <w:rPr>
                          <w:color w:val="231F20"/>
                        </w:rPr>
                        <w:t>The GQM method is a quality process model for the specification of verifiable quality characteristics in a given project. Questions, metrics and target values are developed to help formulate specific quality characteristics.</w:t>
                      </w:r>
                    </w:p>
                  </w:txbxContent>
                </v:textbox>
                <w10:wrap type="topAndBottom" anchorx="page"/>
              </v:shape>
            </w:pict>
          </mc:Fallback>
        </mc:AlternateContent>
      </w:r>
    </w:p>
    <w:p w14:paraId="1D98240C" w14:textId="77777777" w:rsidR="00BB36FA" w:rsidRPr="00FA307E" w:rsidRDefault="00BB36FA" w:rsidP="00BB36FA">
      <w:pPr>
        <w:rPr>
          <w:sz w:val="11"/>
          <w:lang w:val="en-US"/>
        </w:rPr>
        <w:sectPr w:rsidR="00BB36FA" w:rsidRPr="00FA307E">
          <w:pgSz w:w="11910" w:h="16840"/>
          <w:pgMar w:top="960" w:right="160" w:bottom="680" w:left="460" w:header="0" w:footer="486" w:gutter="0"/>
          <w:cols w:space="720"/>
        </w:sectPr>
      </w:pPr>
    </w:p>
    <w:p w14:paraId="70AB94F5" w14:textId="77777777" w:rsidR="00BB36FA" w:rsidRPr="00FA307E" w:rsidRDefault="00BB36FA" w:rsidP="00BB36FA">
      <w:pPr>
        <w:pStyle w:val="BodyText"/>
        <w:rPr>
          <w:lang w:val="en-US"/>
        </w:rPr>
      </w:pPr>
    </w:p>
    <w:p w14:paraId="017E687A" w14:textId="77777777" w:rsidR="00BB36FA" w:rsidRPr="00FA307E" w:rsidRDefault="00BB36FA" w:rsidP="00BB36FA">
      <w:pPr>
        <w:tabs>
          <w:tab w:val="left" w:pos="1028"/>
        </w:tabs>
        <w:spacing w:before="270"/>
        <w:ind w:left="107"/>
        <w:rPr>
          <w:sz w:val="26"/>
          <w:lang w:val="en-US"/>
        </w:rPr>
      </w:pPr>
      <w:r w:rsidRPr="00FA307E">
        <w:rPr>
          <w:noProof/>
          <w:lang w:val="en-US"/>
        </w:rPr>
        <mc:AlternateContent>
          <mc:Choice Requires="wps">
            <w:drawing>
              <wp:anchor distT="0" distB="0" distL="114300" distR="114300" simplePos="0" relativeHeight="487632384" behindDoc="1" locked="0" layoutInCell="1" allowOverlap="1" wp14:anchorId="3CB50DC1" wp14:editId="08DD71C5">
                <wp:simplePos x="0" y="0"/>
                <wp:positionH relativeFrom="page">
                  <wp:posOffset>795020</wp:posOffset>
                </wp:positionH>
                <wp:positionV relativeFrom="paragraph">
                  <wp:posOffset>-154940</wp:posOffset>
                </wp:positionV>
                <wp:extent cx="6350" cy="612140"/>
                <wp:effectExtent l="0" t="0" r="0" b="0"/>
                <wp:wrapNone/>
                <wp:docPr id="114" name="docshape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F3EAF" id="docshape178" o:spid="_x0000_s1026" style="position:absolute;margin-left:62.6pt;margin-top:-12.2pt;width:.5pt;height:48.2pt;z-index:-1568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" fillcolor="#003946" stroked="f">
                <w10:wrap anchorx="page"/>
              </v:rect>
            </w:pict>
          </mc:Fallback>
        </mc:AlternateContent>
      </w:r>
      <w:r w:rsidRPr="00FA307E">
        <w:rPr>
          <w:color w:val="003946"/>
          <w:sz w:val="30"/>
          <w:lang w:val="en-US"/>
        </w:rPr>
        <w:t>146</w:t>
      </w:r>
      <w:r w:rsidRPr="00FA307E">
        <w:rPr>
          <w:color w:val="003946"/>
          <w:sz w:val="30"/>
          <w:lang w:val="en-US"/>
        </w:rPr>
        <w:tab/>
      </w:r>
      <w:r w:rsidRPr="00FA307E">
        <w:rPr>
          <w:color w:val="003946"/>
          <w:sz w:val="26"/>
          <w:lang w:val="en-US"/>
        </w:rPr>
        <w:t>Annex 1</w:t>
      </w:r>
    </w:p>
    <w:p w14:paraId="697AD254" w14:textId="77777777" w:rsidR="00BB36FA" w:rsidRPr="00FA307E" w:rsidRDefault="00BB36FA" w:rsidP="00BB36FA">
      <w:pPr>
        <w:pStyle w:val="BodyText"/>
        <w:spacing w:before="8"/>
        <w:rPr>
          <w:sz w:val="48"/>
          <w:lang w:val="en-US"/>
        </w:rPr>
      </w:pPr>
    </w:p>
    <w:p w14:paraId="27E3E1B2" w14:textId="77777777" w:rsidR="00BB36FA" w:rsidRPr="00FA307E" w:rsidRDefault="00BB36FA" w:rsidP="00BB36FA">
      <w:pPr>
        <w:ind w:left="787"/>
        <w:rPr>
          <w:sz w:val="48"/>
          <w:lang w:val="en-US"/>
        </w:rPr>
      </w:pPr>
      <w:r w:rsidRPr="00FA307E">
        <w:rPr>
          <w:color w:val="003946"/>
          <w:sz w:val="48"/>
          <w:lang w:val="en-US"/>
        </w:rPr>
        <w:t>Bibliography</w:t>
      </w:r>
    </w:p>
    <w:p w14:paraId="6C562E4C" w14:textId="77777777" w:rsidR="00BB36FA" w:rsidRPr="00FA307E" w:rsidRDefault="00BB36FA" w:rsidP="00BB36FA">
      <w:pPr>
        <w:pStyle w:val="BodyText"/>
        <w:rPr>
          <w:sz w:val="58"/>
          <w:lang w:val="en-US"/>
        </w:rPr>
      </w:pPr>
    </w:p>
    <w:p w14:paraId="413B0222" w14:textId="77777777" w:rsidR="00BB36FA" w:rsidRPr="00FA307E" w:rsidRDefault="00BB36FA" w:rsidP="00BB36FA">
      <w:pPr>
        <w:pStyle w:val="BodyText"/>
        <w:spacing w:before="11"/>
        <w:rPr>
          <w:sz w:val="67"/>
          <w:lang w:val="en-US"/>
        </w:rPr>
      </w:pPr>
    </w:p>
    <w:p w14:paraId="0FCDBB2E" w14:textId="77777777" w:rsidR="00BB36FA" w:rsidRPr="00FA307E" w:rsidRDefault="00BB36FA" w:rsidP="00BB36FA">
      <w:pPr>
        <w:pStyle w:val="BodyText"/>
        <w:spacing w:line="268" w:lineRule="auto"/>
        <w:ind w:left="2204" w:right="1255"/>
        <w:rPr>
          <w:lang w:val="en-US"/>
        </w:rPr>
      </w:pPr>
      <w:r w:rsidRPr="00FA307E">
        <w:rPr>
          <w:color w:val="231F20"/>
          <w:lang w:val="en-US"/>
        </w:rPr>
        <w:t>Apple Mac OSX UI Element Guidelines (</w:t>
      </w:r>
      <w:r>
        <w:rPr>
          <w:color w:val="231F20"/>
          <w:lang w:val="en-US"/>
        </w:rPr>
        <w:t>n.d.</w:t>
      </w:r>
      <w:r w:rsidRPr="00FA307E">
        <w:rPr>
          <w:color w:val="231F20"/>
          <w:lang w:val="en-US"/>
        </w:rPr>
        <w:t xml:space="preserve">). (URL: </w:t>
      </w:r>
      <w:r w:rsidRPr="00FA307E">
        <w:rPr>
          <w:color w:val="231F20"/>
          <w:u w:val="single" w:color="231F20"/>
          <w:lang w:val="en-US"/>
        </w:rPr>
        <w:t>https://developer.apple.com/</w:t>
      </w:r>
      <w:r w:rsidRPr="00FA307E">
        <w:rPr>
          <w:color w:val="231F20"/>
          <w:lang w:val="en-US"/>
        </w:rPr>
        <w:t xml:space="preserve"> </w:t>
      </w:r>
      <w:r w:rsidRPr="00FA307E">
        <w:rPr>
          <w:color w:val="231F20"/>
          <w:u w:val="single" w:color="231F20"/>
          <w:lang w:val="en-US"/>
        </w:rPr>
        <w:t>library/mac/documentation/userexperience/conceptual/applehiguidelines/Controls/</w:t>
      </w:r>
      <w:r w:rsidRPr="00FA307E">
        <w:rPr>
          <w:color w:val="231F20"/>
          <w:lang w:val="en-US"/>
        </w:rPr>
        <w:t xml:space="preserve"> </w:t>
      </w:r>
      <w:r w:rsidRPr="00FA307E">
        <w:rPr>
          <w:color w:val="231F20"/>
          <w:u w:val="single" w:color="231F20"/>
          <w:lang w:val="en-US"/>
        </w:rPr>
        <w:t>Controls.html#//apple_ref/doc/uid/TP30000359-TP6</w:t>
      </w:r>
      <w:r w:rsidRPr="00FA307E">
        <w:rPr>
          <w:color w:val="231F20"/>
          <w:lang w:val="en-US"/>
        </w:rPr>
        <w:t xml:space="preserve"> [last accessed: 08.05.2014]).</w:t>
      </w:r>
    </w:p>
    <w:p w14:paraId="62928B9B" w14:textId="77777777" w:rsidR="00BB36FA" w:rsidRPr="00FA307E" w:rsidRDefault="00BB36FA" w:rsidP="00BB36FA">
      <w:pPr>
        <w:pStyle w:val="BodyText"/>
        <w:spacing w:before="4"/>
        <w:rPr>
          <w:sz w:val="22"/>
          <w:lang w:val="en-US"/>
        </w:rPr>
      </w:pPr>
    </w:p>
    <w:p w14:paraId="2B02A67B" w14:textId="77777777" w:rsidR="00BB36FA" w:rsidRPr="00FA307E" w:rsidRDefault="00BB36FA" w:rsidP="00BB36FA">
      <w:pPr>
        <w:spacing w:line="268" w:lineRule="auto"/>
        <w:ind w:left="2204" w:right="1255"/>
        <w:jc w:val="both"/>
        <w:rPr>
          <w:sz w:val="20"/>
          <w:lang w:val="en-US"/>
        </w:rPr>
      </w:pPr>
      <w:r w:rsidRPr="00FA307E">
        <w:rPr>
          <w:color w:val="231F20"/>
          <w:sz w:val="20"/>
          <w:lang w:val="en-US"/>
        </w:rPr>
        <w:t xml:space="preserve">Assmann, D./Kalmar, R./Punter, T (2002): </w:t>
      </w:r>
      <w:r w:rsidRPr="00FA307E">
        <w:rPr>
          <w:i/>
          <w:color w:val="231F20"/>
          <w:sz w:val="20"/>
          <w:lang w:val="en-US"/>
        </w:rPr>
        <w:t xml:space="preserve">Messen und Bewerten von Webapplikationen mit der Goal/Question/Metric Methode. </w:t>
      </w:r>
      <w:r w:rsidRPr="00FA307E">
        <w:rPr>
          <w:color w:val="231F20"/>
          <w:sz w:val="20"/>
          <w:lang w:val="en-US"/>
        </w:rPr>
        <w:t xml:space="preserve">Handbuch, IESE-Report, Fraunhofer IESE 087.02/D, p. 11–32. (URL: </w:t>
      </w:r>
      <w:hyperlink r:id="rId165">
        <w:r w:rsidRPr="00FA307E">
          <w:rPr>
            <w:color w:val="231F20"/>
            <w:sz w:val="20"/>
            <w:u w:val="single" w:color="231F20"/>
            <w:lang w:val="en-US"/>
          </w:rPr>
          <w:t>http://publica.fraunhofer.de/documents/N-17642.html</w:t>
        </w:r>
      </w:hyperlink>
      <w:r w:rsidRPr="00FA307E">
        <w:rPr>
          <w:color w:val="231F20"/>
          <w:sz w:val="20"/>
          <w:lang w:val="en-US"/>
        </w:rPr>
        <w:t xml:space="preserve"> [last accessed: 24.07.2014]).</w:t>
      </w:r>
    </w:p>
    <w:p w14:paraId="1FB9891D" w14:textId="77777777" w:rsidR="00BB36FA" w:rsidRPr="00FA307E" w:rsidRDefault="00BB36FA" w:rsidP="00BB36FA">
      <w:pPr>
        <w:pStyle w:val="BodyText"/>
        <w:spacing w:before="4"/>
        <w:rPr>
          <w:sz w:val="22"/>
          <w:lang w:val="en-US"/>
        </w:rPr>
      </w:pPr>
    </w:p>
    <w:p w14:paraId="2BCDDB81" w14:textId="77777777" w:rsidR="00BB36FA" w:rsidRPr="00FA307E" w:rsidRDefault="00BB36FA" w:rsidP="00BB36FA">
      <w:pPr>
        <w:spacing w:line="268" w:lineRule="auto"/>
        <w:ind w:left="2204" w:right="1254" w:hanging="1"/>
        <w:jc w:val="both"/>
        <w:rPr>
          <w:sz w:val="20"/>
          <w:lang w:val="en-US"/>
        </w:rPr>
      </w:pPr>
      <w:r w:rsidRPr="00FA307E">
        <w:rPr>
          <w:color w:val="231F20"/>
          <w:sz w:val="20"/>
          <w:lang w:val="en-US"/>
        </w:rPr>
        <w:t xml:space="preserve">Balzert, H. (2009): </w:t>
      </w:r>
      <w:r w:rsidRPr="00FA307E">
        <w:rPr>
          <w:i/>
          <w:color w:val="231F20"/>
          <w:sz w:val="20"/>
          <w:lang w:val="en-US"/>
        </w:rPr>
        <w:t xml:space="preserve">Lehrbuch der Softwaretechnik: Basiskonzepte und Requirements Engineering. </w:t>
      </w:r>
      <w:r w:rsidRPr="00FA307E">
        <w:rPr>
          <w:color w:val="231F20"/>
          <w:sz w:val="20"/>
          <w:lang w:val="en-US"/>
        </w:rPr>
        <w:t>3rd edition, Spektrum Akademischer Verlag.</w:t>
      </w:r>
    </w:p>
    <w:p w14:paraId="136A9FA9" w14:textId="77777777" w:rsidR="00BB36FA" w:rsidRPr="00FA307E" w:rsidRDefault="00BB36FA" w:rsidP="00BB36FA">
      <w:pPr>
        <w:pStyle w:val="BodyText"/>
        <w:spacing w:before="4"/>
        <w:rPr>
          <w:sz w:val="22"/>
          <w:lang w:val="en-US"/>
        </w:rPr>
      </w:pPr>
    </w:p>
    <w:p w14:paraId="7C7BC7EB" w14:textId="77777777" w:rsidR="00BB36FA" w:rsidRPr="00FA307E" w:rsidRDefault="00BB36FA" w:rsidP="00BB36FA">
      <w:pPr>
        <w:spacing w:before="1" w:line="268" w:lineRule="auto"/>
        <w:ind w:left="2204" w:right="1254" w:hanging="1"/>
        <w:jc w:val="both"/>
        <w:rPr>
          <w:sz w:val="20"/>
          <w:lang w:val="en-US"/>
        </w:rPr>
      </w:pPr>
      <w:r w:rsidRPr="00FA307E">
        <w:rPr>
          <w:color w:val="231F20"/>
          <w:sz w:val="20"/>
          <w:lang w:val="en-US"/>
        </w:rPr>
        <w:t xml:space="preserve">Balzert, H. (2011): </w:t>
      </w:r>
      <w:r w:rsidRPr="00FA307E">
        <w:rPr>
          <w:i/>
          <w:color w:val="231F20"/>
          <w:sz w:val="20"/>
          <w:lang w:val="en-US"/>
        </w:rPr>
        <w:t xml:space="preserve">Lehrbuch der Softwaretechnik: Entwurf, Implementierung, Installation und Betrieb. </w:t>
      </w:r>
      <w:r w:rsidRPr="00FA307E">
        <w:rPr>
          <w:color w:val="231F20"/>
          <w:sz w:val="20"/>
          <w:lang w:val="en-US"/>
        </w:rPr>
        <w:t>3rd edition, Spektrum Akademischer Verlag.</w:t>
      </w:r>
    </w:p>
    <w:p w14:paraId="33B1850C" w14:textId="77777777" w:rsidR="00BB36FA" w:rsidRPr="00FA307E" w:rsidRDefault="00BB36FA" w:rsidP="00BB36FA">
      <w:pPr>
        <w:pStyle w:val="BodyText"/>
        <w:spacing w:before="4"/>
        <w:rPr>
          <w:sz w:val="22"/>
          <w:lang w:val="en-US"/>
        </w:rPr>
      </w:pPr>
    </w:p>
    <w:p w14:paraId="3C49EECF" w14:textId="77777777" w:rsidR="00BB36FA" w:rsidRPr="00FA307E" w:rsidRDefault="00BB36FA" w:rsidP="00BB36FA">
      <w:pPr>
        <w:spacing w:line="268" w:lineRule="auto"/>
        <w:ind w:left="2204" w:right="1255" w:hanging="1"/>
        <w:jc w:val="both"/>
        <w:rPr>
          <w:sz w:val="20"/>
          <w:lang w:val="en-US"/>
        </w:rPr>
      </w:pPr>
      <w:r w:rsidRPr="00FA307E">
        <w:rPr>
          <w:color w:val="231F20"/>
          <w:sz w:val="20"/>
          <w:lang w:val="en-US"/>
        </w:rPr>
        <w:t xml:space="preserve">Balzert, H. (2008): </w:t>
      </w:r>
      <w:r w:rsidRPr="00FA307E">
        <w:rPr>
          <w:i/>
          <w:color w:val="231F20"/>
          <w:sz w:val="20"/>
          <w:lang w:val="en-US"/>
        </w:rPr>
        <w:t xml:space="preserve">Lehrbuch der Softwaretechnik: Softwaremanagement. </w:t>
      </w:r>
      <w:r w:rsidRPr="00FA307E">
        <w:rPr>
          <w:color w:val="231F20"/>
          <w:sz w:val="20"/>
          <w:lang w:val="en-US"/>
        </w:rPr>
        <w:t>2nd edition, Spektrum Akademischer Verlag.</w:t>
      </w:r>
    </w:p>
    <w:p w14:paraId="7B5B3FAE" w14:textId="77777777" w:rsidR="00BB36FA" w:rsidRPr="00FA307E" w:rsidRDefault="00BB36FA" w:rsidP="00BB36FA">
      <w:pPr>
        <w:pStyle w:val="BodyText"/>
        <w:spacing w:before="4"/>
        <w:rPr>
          <w:sz w:val="22"/>
          <w:lang w:val="en-US"/>
        </w:rPr>
      </w:pPr>
    </w:p>
    <w:p w14:paraId="76A6F729" w14:textId="77777777" w:rsidR="00BB36FA" w:rsidRPr="00FA307E" w:rsidRDefault="00BB36FA" w:rsidP="00BB36FA">
      <w:pPr>
        <w:ind w:left="2204"/>
        <w:rPr>
          <w:sz w:val="20"/>
          <w:lang w:val="en-US"/>
        </w:rPr>
      </w:pPr>
      <w:r w:rsidRPr="00FA307E">
        <w:rPr>
          <w:color w:val="231F20"/>
          <w:sz w:val="20"/>
          <w:lang w:val="en-US"/>
        </w:rPr>
        <w:t xml:space="preserve">Boehm, B. W. (1978): </w:t>
      </w:r>
      <w:r w:rsidRPr="00FA307E">
        <w:rPr>
          <w:i/>
          <w:color w:val="231F20"/>
          <w:sz w:val="20"/>
          <w:lang w:val="en-US"/>
        </w:rPr>
        <w:t xml:space="preserve">Characteristics of Software Quality. </w:t>
      </w:r>
      <w:r w:rsidRPr="00FA307E">
        <w:rPr>
          <w:color w:val="231F20"/>
          <w:sz w:val="20"/>
          <w:lang w:val="en-US"/>
        </w:rPr>
        <w:t>North-Holland Pub. Co.</w:t>
      </w:r>
    </w:p>
    <w:p w14:paraId="7E64D0F5" w14:textId="77777777" w:rsidR="00BB36FA" w:rsidRPr="00FA307E" w:rsidRDefault="00BB36FA" w:rsidP="00BB36FA">
      <w:pPr>
        <w:pStyle w:val="BodyText"/>
        <w:spacing w:before="9"/>
        <w:rPr>
          <w:sz w:val="24"/>
          <w:lang w:val="en-US"/>
        </w:rPr>
      </w:pPr>
    </w:p>
    <w:p w14:paraId="7CB14AF3" w14:textId="77777777" w:rsidR="00BB36FA" w:rsidRPr="00FA307E" w:rsidRDefault="00BB36FA" w:rsidP="00BB36FA">
      <w:pPr>
        <w:spacing w:line="268" w:lineRule="auto"/>
        <w:ind w:left="2204" w:right="1255"/>
        <w:jc w:val="both"/>
        <w:rPr>
          <w:sz w:val="20"/>
          <w:lang w:val="en-US"/>
        </w:rPr>
      </w:pPr>
      <w:r w:rsidRPr="00FA307E">
        <w:rPr>
          <w:color w:val="231F20"/>
          <w:sz w:val="20"/>
          <w:lang w:val="en-US"/>
        </w:rPr>
        <w:t xml:space="preserve">Christensen, E./Curbera, F./Meredith, G./Weerawarana, S. (2001): </w:t>
      </w:r>
      <w:r w:rsidRPr="00FA307E">
        <w:rPr>
          <w:i/>
          <w:color w:val="231F20"/>
          <w:sz w:val="20"/>
          <w:lang w:val="en-US"/>
        </w:rPr>
        <w:t xml:space="preserve">Web Services Description Language (WSDL) 1.1, W3C. </w:t>
      </w:r>
      <w:r w:rsidRPr="00FA307E">
        <w:rPr>
          <w:color w:val="231F20"/>
          <w:sz w:val="20"/>
          <w:lang w:val="en-US"/>
        </w:rPr>
        <w:t xml:space="preserve">(URL: </w:t>
      </w:r>
      <w:hyperlink r:id="rId166">
        <w:r w:rsidRPr="00FA307E">
          <w:rPr>
            <w:color w:val="231F20"/>
            <w:sz w:val="20"/>
            <w:u w:val="single" w:color="231F20"/>
            <w:lang w:val="en-US"/>
          </w:rPr>
          <w:t>http://www.w3.org/TR/wsdl</w:t>
        </w:r>
      </w:hyperlink>
      <w:r w:rsidRPr="00FA307E">
        <w:rPr>
          <w:color w:val="231F20"/>
          <w:sz w:val="20"/>
          <w:lang w:val="en-US"/>
        </w:rPr>
        <w:t xml:space="preserve"> [last accessed: 24.06.2014]).</w:t>
      </w:r>
    </w:p>
    <w:p w14:paraId="38954789" w14:textId="77777777" w:rsidR="00BB36FA" w:rsidRPr="00FA307E" w:rsidRDefault="00BB36FA" w:rsidP="00BB36FA">
      <w:pPr>
        <w:pStyle w:val="BodyText"/>
        <w:spacing w:before="4"/>
        <w:rPr>
          <w:sz w:val="22"/>
          <w:lang w:val="en-US"/>
        </w:rPr>
      </w:pPr>
    </w:p>
    <w:p w14:paraId="51E624F7" w14:textId="77777777" w:rsidR="00BB36FA" w:rsidRPr="00FA307E" w:rsidRDefault="00BB36FA" w:rsidP="00BB36FA">
      <w:pPr>
        <w:spacing w:before="1" w:line="268" w:lineRule="auto"/>
        <w:ind w:left="2204" w:right="1255" w:hanging="1"/>
        <w:jc w:val="both"/>
        <w:rPr>
          <w:sz w:val="20"/>
          <w:lang w:val="en-US"/>
        </w:rPr>
      </w:pPr>
      <w:r w:rsidRPr="00FA307E">
        <w:rPr>
          <w:color w:val="231F20"/>
          <w:sz w:val="20"/>
          <w:lang w:val="en-US"/>
        </w:rPr>
        <w:t xml:space="preserve">Eeles, P. (2004): </w:t>
      </w:r>
      <w:r w:rsidRPr="00FA307E">
        <w:rPr>
          <w:i/>
          <w:color w:val="231F20"/>
          <w:sz w:val="20"/>
          <w:lang w:val="en-US"/>
        </w:rPr>
        <w:t xml:space="preserve">Appendix B: Architectural Requirements, IBM. </w:t>
      </w:r>
      <w:r w:rsidRPr="00FA307E">
        <w:rPr>
          <w:color w:val="231F20"/>
          <w:sz w:val="20"/>
          <w:lang w:val="en-US"/>
        </w:rPr>
        <w:t xml:space="preserve">(URL: </w:t>
      </w:r>
      <w:r w:rsidRPr="00FA307E">
        <w:rPr>
          <w:color w:val="231F20"/>
          <w:sz w:val="20"/>
          <w:u w:val="single" w:color="231F20"/>
          <w:lang w:val="en-US"/>
        </w:rPr>
        <w:t>http://</w:t>
      </w:r>
      <w:r w:rsidRPr="00FA307E">
        <w:rPr>
          <w:color w:val="231F20"/>
          <w:sz w:val="20"/>
          <w:lang w:val="en-US"/>
        </w:rPr>
        <w:t xml:space="preserve"> </w:t>
      </w:r>
      <w:hyperlink r:id="rId167">
        <w:r w:rsidRPr="00FA307E">
          <w:rPr>
            <w:color w:val="231F20"/>
            <w:sz w:val="20"/>
            <w:u w:val="single" w:color="231F20"/>
            <w:lang w:val="en-US"/>
          </w:rPr>
          <w:t>www.ibm.com/developerworks/rational/library/4708.html</w:t>
        </w:r>
        <w:r w:rsidRPr="00FA307E">
          <w:rPr>
            <w:color w:val="231F20"/>
            <w:sz w:val="20"/>
            <w:lang w:val="en-US"/>
          </w:rPr>
          <w:t xml:space="preserve"> </w:t>
        </w:r>
      </w:hyperlink>
      <w:r w:rsidRPr="00FA307E">
        <w:rPr>
          <w:color w:val="231F20"/>
          <w:sz w:val="20"/>
          <w:lang w:val="en-US"/>
        </w:rPr>
        <w:t>[last accessed: 24.06.2014]).</w:t>
      </w:r>
    </w:p>
    <w:p w14:paraId="0524FB8A" w14:textId="77777777" w:rsidR="00BB36FA" w:rsidRPr="00FA307E" w:rsidRDefault="00BB36FA" w:rsidP="00BB36FA">
      <w:pPr>
        <w:pStyle w:val="BodyText"/>
        <w:spacing w:before="4"/>
        <w:rPr>
          <w:sz w:val="22"/>
          <w:lang w:val="en-US"/>
        </w:rPr>
      </w:pPr>
    </w:p>
    <w:p w14:paraId="76D28E82" w14:textId="77777777" w:rsidR="00BB36FA" w:rsidRPr="00FA307E" w:rsidRDefault="00BB36FA" w:rsidP="00BB36FA">
      <w:pPr>
        <w:ind w:left="2204"/>
        <w:rPr>
          <w:i/>
          <w:sz w:val="20"/>
          <w:lang w:val="en-US"/>
        </w:rPr>
      </w:pPr>
      <w:r w:rsidRPr="00FA307E">
        <w:rPr>
          <w:color w:val="231F20"/>
          <w:sz w:val="20"/>
          <w:lang w:val="en-US"/>
        </w:rPr>
        <w:t xml:space="preserve">Evans, E. J. (2003): </w:t>
      </w:r>
      <w:r w:rsidRPr="00FA307E">
        <w:rPr>
          <w:i/>
          <w:color w:val="231F20"/>
          <w:sz w:val="20"/>
          <w:lang w:val="en-US"/>
        </w:rPr>
        <w:t>Domain-Driven Design: Tackling Complexity in the Heart of Software.</w:t>
      </w:r>
    </w:p>
    <w:p w14:paraId="06B205F8" w14:textId="77777777" w:rsidR="00BB36FA" w:rsidRPr="00FA307E" w:rsidRDefault="00BB36FA" w:rsidP="00BB36FA">
      <w:pPr>
        <w:pStyle w:val="ListParagraph"/>
        <w:numPr>
          <w:ilvl w:val="0"/>
          <w:numId w:val="1"/>
        </w:numPr>
        <w:tabs>
          <w:tab w:val="left" w:pos="2385"/>
        </w:tabs>
        <w:spacing w:before="28"/>
        <w:ind w:hanging="181"/>
        <w:rPr>
          <w:sz w:val="20"/>
          <w:lang w:val="en-US"/>
        </w:rPr>
      </w:pPr>
      <w:r w:rsidRPr="00FA307E">
        <w:rPr>
          <w:color w:val="231F20"/>
          <w:sz w:val="20"/>
          <w:lang w:val="en-US"/>
        </w:rPr>
        <w:t>Edition. Addison Wesley.</w:t>
      </w:r>
    </w:p>
    <w:p w14:paraId="769BAE91" w14:textId="77777777" w:rsidR="00BB36FA" w:rsidRPr="00FA307E" w:rsidRDefault="00BB36FA" w:rsidP="00BB36FA">
      <w:pPr>
        <w:pStyle w:val="BodyText"/>
        <w:spacing w:before="9"/>
        <w:rPr>
          <w:sz w:val="24"/>
          <w:lang w:val="en-US"/>
        </w:rPr>
      </w:pPr>
    </w:p>
    <w:p w14:paraId="4D84E8B6" w14:textId="77777777" w:rsidR="00BB36FA" w:rsidRPr="00FA307E" w:rsidRDefault="00BB36FA" w:rsidP="00BB36FA">
      <w:pPr>
        <w:spacing w:line="268" w:lineRule="auto"/>
        <w:ind w:left="2204" w:right="1255"/>
        <w:jc w:val="both"/>
        <w:rPr>
          <w:sz w:val="20"/>
          <w:lang w:val="en-US"/>
        </w:rPr>
      </w:pPr>
      <w:r w:rsidRPr="00FA307E">
        <w:rPr>
          <w:color w:val="231F20"/>
          <w:sz w:val="20"/>
          <w:lang w:val="en-US"/>
        </w:rPr>
        <w:t>GOV (</w:t>
      </w:r>
      <w:r>
        <w:rPr>
          <w:color w:val="231F20"/>
          <w:sz w:val="20"/>
          <w:lang w:val="en-US"/>
        </w:rPr>
        <w:t>n.d.</w:t>
      </w:r>
      <w:r w:rsidRPr="00FA307E">
        <w:rPr>
          <w:color w:val="231F20"/>
          <w:sz w:val="20"/>
          <w:lang w:val="en-US"/>
        </w:rPr>
        <w:t xml:space="preserve">): </w:t>
      </w:r>
      <w:r w:rsidRPr="00FA307E">
        <w:rPr>
          <w:i/>
          <w:color w:val="231F20"/>
          <w:sz w:val="20"/>
          <w:lang w:val="en-US"/>
        </w:rPr>
        <w:t xml:space="preserve">Excise Movement and Control System: How </w:t>
      </w:r>
      <w:proofErr w:type="gramStart"/>
      <w:r w:rsidRPr="00FA307E">
        <w:rPr>
          <w:i/>
          <w:color w:val="231F20"/>
          <w:sz w:val="20"/>
          <w:lang w:val="en-US"/>
        </w:rPr>
        <w:t>To</w:t>
      </w:r>
      <w:proofErr w:type="gramEnd"/>
      <w:r w:rsidRPr="00FA307E">
        <w:rPr>
          <w:i/>
          <w:color w:val="231F20"/>
          <w:sz w:val="20"/>
          <w:lang w:val="en-US"/>
        </w:rPr>
        <w:t xml:space="preserve"> Register And Use. </w:t>
      </w:r>
      <w:r w:rsidRPr="00FA307E">
        <w:rPr>
          <w:color w:val="231F20"/>
          <w:sz w:val="20"/>
          <w:lang w:val="en-US"/>
        </w:rPr>
        <w:t xml:space="preserve">(URL: </w:t>
      </w:r>
      <w:r w:rsidRPr="00FA307E">
        <w:rPr>
          <w:color w:val="231F20"/>
          <w:sz w:val="20"/>
          <w:u w:val="single" w:color="231F20"/>
          <w:lang w:val="en-US"/>
        </w:rPr>
        <w:t>http://</w:t>
      </w:r>
      <w:r w:rsidRPr="00FA307E">
        <w:rPr>
          <w:color w:val="231F20"/>
          <w:sz w:val="20"/>
          <w:lang w:val="en-US"/>
        </w:rPr>
        <w:t xml:space="preserve"> </w:t>
      </w:r>
      <w:hyperlink r:id="rId168">
        <w:r w:rsidRPr="00FA307E">
          <w:rPr>
            <w:color w:val="231F20"/>
            <w:sz w:val="20"/>
            <w:u w:val="single" w:color="231F20"/>
            <w:lang w:val="en-US"/>
          </w:rPr>
          <w:t>www.hmrc.gov.uk/emcs/uis-launch-emcs-service.pdf</w:t>
        </w:r>
        <w:r w:rsidRPr="00FA307E">
          <w:rPr>
            <w:color w:val="231F20"/>
            <w:sz w:val="20"/>
            <w:lang w:val="en-US"/>
          </w:rPr>
          <w:t xml:space="preserve"> </w:t>
        </w:r>
      </w:hyperlink>
      <w:r w:rsidRPr="00FA307E">
        <w:rPr>
          <w:color w:val="231F20"/>
          <w:sz w:val="20"/>
          <w:lang w:val="en-US"/>
        </w:rPr>
        <w:t>[last accessed: 08.05.2014]).</w:t>
      </w:r>
    </w:p>
    <w:p w14:paraId="7EE067A7" w14:textId="77777777" w:rsidR="00BB36FA" w:rsidRPr="00FA307E" w:rsidRDefault="00BB36FA" w:rsidP="00BB36FA">
      <w:pPr>
        <w:pStyle w:val="BodyText"/>
        <w:spacing w:before="4"/>
        <w:rPr>
          <w:sz w:val="22"/>
          <w:lang w:val="en-US"/>
        </w:rPr>
      </w:pPr>
    </w:p>
    <w:p w14:paraId="01F57432" w14:textId="77777777" w:rsidR="00BB36FA" w:rsidRPr="00FA307E" w:rsidRDefault="00BB36FA" w:rsidP="00BB36FA">
      <w:pPr>
        <w:pStyle w:val="BodyText"/>
        <w:spacing w:line="268" w:lineRule="auto"/>
        <w:ind w:left="2204" w:right="1255" w:hanging="1"/>
        <w:jc w:val="both"/>
        <w:rPr>
          <w:lang w:val="en-US"/>
        </w:rPr>
      </w:pPr>
      <w:r w:rsidRPr="00FA307E">
        <w:rPr>
          <w:color w:val="231F20"/>
          <w:lang w:val="en-US"/>
        </w:rPr>
        <w:t>Java  Server  Faces  (</w:t>
      </w:r>
      <w:r>
        <w:rPr>
          <w:color w:val="231F20"/>
          <w:lang w:val="en-US"/>
        </w:rPr>
        <w:t>n.d.</w:t>
      </w:r>
      <w:r w:rsidRPr="00FA307E">
        <w:rPr>
          <w:color w:val="231F20"/>
          <w:lang w:val="en-US"/>
        </w:rPr>
        <w:t xml:space="preserve">).  (URL:  </w:t>
      </w:r>
      <w:hyperlink r:id="rId169">
        <w:r w:rsidRPr="00FA307E">
          <w:rPr>
            <w:color w:val="231F20"/>
            <w:u w:val="single" w:color="231F20"/>
            <w:lang w:val="en-US"/>
          </w:rPr>
          <w:t>http://www.exadel.com/tutorial/jsf/jsftags-guide.html</w:t>
        </w:r>
      </w:hyperlink>
      <w:r w:rsidRPr="00FA307E">
        <w:rPr>
          <w:color w:val="231F20"/>
          <w:lang w:val="en-US"/>
        </w:rPr>
        <w:t xml:space="preserve"> [last accessed: 08.05.2014]).</w:t>
      </w:r>
    </w:p>
    <w:p w14:paraId="407765D3" w14:textId="77777777" w:rsidR="00BB36FA" w:rsidRPr="00FA307E" w:rsidRDefault="00BB36FA" w:rsidP="00BB36FA">
      <w:pPr>
        <w:pStyle w:val="BodyText"/>
        <w:spacing w:before="4"/>
        <w:rPr>
          <w:sz w:val="22"/>
          <w:lang w:val="en-US"/>
        </w:rPr>
      </w:pPr>
    </w:p>
    <w:p w14:paraId="3F8A2A51" w14:textId="77777777" w:rsidR="00BB36FA" w:rsidRPr="00FA307E" w:rsidRDefault="00BB36FA" w:rsidP="00BB36FA">
      <w:pPr>
        <w:spacing w:before="1"/>
        <w:ind w:left="2204"/>
        <w:rPr>
          <w:sz w:val="20"/>
          <w:lang w:val="en-US"/>
        </w:rPr>
      </w:pPr>
      <w:r w:rsidRPr="00FA307E">
        <w:rPr>
          <w:color w:val="231F20"/>
          <w:sz w:val="20"/>
          <w:lang w:val="en-US"/>
        </w:rPr>
        <w:t xml:space="preserve">Kiltz, F. (2010): </w:t>
      </w:r>
      <w:r w:rsidRPr="00FA307E">
        <w:rPr>
          <w:i/>
          <w:color w:val="231F20"/>
          <w:sz w:val="20"/>
          <w:lang w:val="en-US"/>
        </w:rPr>
        <w:t xml:space="preserve">Java Webservices. </w:t>
      </w:r>
      <w:r w:rsidRPr="00FA307E">
        <w:rPr>
          <w:color w:val="231F20"/>
          <w:sz w:val="20"/>
          <w:lang w:val="en-US"/>
        </w:rPr>
        <w:t>1st edition, mitp.</w:t>
      </w:r>
    </w:p>
    <w:p w14:paraId="32864E07" w14:textId="77777777" w:rsidR="00BB36FA" w:rsidRPr="00FA307E" w:rsidRDefault="00BB36FA" w:rsidP="00BB36FA">
      <w:pPr>
        <w:pStyle w:val="BodyText"/>
        <w:spacing w:before="9"/>
        <w:rPr>
          <w:sz w:val="24"/>
          <w:lang w:val="en-US"/>
        </w:rPr>
      </w:pPr>
    </w:p>
    <w:p w14:paraId="656C2BE5" w14:textId="77777777" w:rsidR="00BB36FA" w:rsidRPr="00FA307E" w:rsidRDefault="00BB36FA" w:rsidP="00BB36FA">
      <w:pPr>
        <w:pStyle w:val="BodyText"/>
        <w:spacing w:line="268" w:lineRule="auto"/>
        <w:ind w:left="2204" w:right="1255" w:hanging="1"/>
        <w:jc w:val="both"/>
        <w:rPr>
          <w:lang w:val="en-US"/>
        </w:rPr>
      </w:pPr>
      <w:r w:rsidRPr="00FA307E">
        <w:rPr>
          <w:color w:val="231F20"/>
          <w:lang w:val="en-US"/>
        </w:rPr>
        <w:t>Microsoft User Interface Element Reference (</w:t>
      </w:r>
      <w:r>
        <w:rPr>
          <w:color w:val="231F20"/>
          <w:lang w:val="en-US"/>
        </w:rPr>
        <w:t>n.d.</w:t>
      </w:r>
      <w:r w:rsidRPr="00FA307E">
        <w:rPr>
          <w:color w:val="231F20"/>
          <w:lang w:val="en-US"/>
        </w:rPr>
        <w:t xml:space="preserve">). (URL: </w:t>
      </w:r>
      <w:r w:rsidRPr="00FA307E">
        <w:rPr>
          <w:color w:val="231F20"/>
          <w:u w:val="single" w:color="231F20"/>
          <w:lang w:val="en-US"/>
        </w:rPr>
        <w:t>http://</w:t>
      </w:r>
      <w:r w:rsidRPr="00FA307E">
        <w:rPr>
          <w:color w:val="231F20"/>
          <w:lang w:val="en-US"/>
        </w:rPr>
        <w:t xml:space="preserve"> </w:t>
      </w:r>
      <w:r w:rsidRPr="00FA307E">
        <w:rPr>
          <w:color w:val="231F20"/>
          <w:u w:val="single" w:color="231F20"/>
          <w:lang w:val="en-US"/>
        </w:rPr>
        <w:t>sdn.microsoft.com/en-us/library/windows/desktop/dd373675(v=vs.85).aspx</w:t>
      </w:r>
      <w:r w:rsidRPr="00FA307E">
        <w:rPr>
          <w:color w:val="231F20"/>
          <w:lang w:val="en-US"/>
        </w:rPr>
        <w:t xml:space="preserve"> [last accessed: 08.05.2014]).</w:t>
      </w:r>
    </w:p>
    <w:p w14:paraId="01DCE9BB" w14:textId="77777777" w:rsidR="00BB36FA" w:rsidRPr="00FA307E" w:rsidRDefault="00BB36FA" w:rsidP="00BB36FA">
      <w:pPr>
        <w:pStyle w:val="BodyText"/>
        <w:spacing w:before="4"/>
        <w:rPr>
          <w:sz w:val="22"/>
          <w:lang w:val="en-US"/>
        </w:rPr>
      </w:pPr>
    </w:p>
    <w:p w14:paraId="12FF4FE0" w14:textId="77777777" w:rsidR="00BB36FA" w:rsidRPr="00FA307E" w:rsidRDefault="00BB36FA" w:rsidP="00BB36FA">
      <w:pPr>
        <w:spacing w:line="268" w:lineRule="auto"/>
        <w:ind w:left="2204" w:right="1255"/>
        <w:jc w:val="both"/>
        <w:rPr>
          <w:sz w:val="20"/>
          <w:lang w:val="en-US"/>
        </w:rPr>
      </w:pPr>
      <w:r w:rsidRPr="00FA307E">
        <w:rPr>
          <w:color w:val="231F20"/>
          <w:sz w:val="20"/>
          <w:lang w:val="en-US"/>
        </w:rPr>
        <w:t xml:space="preserve">Object Management Group (OMG) (2014): </w:t>
      </w:r>
      <w:r w:rsidRPr="00FA307E">
        <w:rPr>
          <w:i/>
          <w:color w:val="231F20"/>
          <w:sz w:val="20"/>
          <w:lang w:val="en-US"/>
        </w:rPr>
        <w:t xml:space="preserve">Uniﬁed Modeling Language (Uml), V2.4.1. </w:t>
      </w:r>
      <w:r w:rsidRPr="00FA307E">
        <w:rPr>
          <w:color w:val="231F20"/>
          <w:sz w:val="20"/>
          <w:lang w:val="en-US"/>
        </w:rPr>
        <w:t xml:space="preserve">(URL: </w:t>
      </w:r>
      <w:hyperlink r:id="rId170">
        <w:r w:rsidRPr="00FA307E">
          <w:rPr>
            <w:color w:val="231F20"/>
            <w:sz w:val="20"/>
            <w:u w:val="single" w:color="231F20"/>
            <w:lang w:val="en-US"/>
          </w:rPr>
          <w:t>http://www.omg.org/spec/UML/2.4.1</w:t>
        </w:r>
        <w:r w:rsidRPr="00FA307E">
          <w:rPr>
            <w:color w:val="231F20"/>
            <w:sz w:val="20"/>
            <w:lang w:val="en-US"/>
          </w:rPr>
          <w:t xml:space="preserve"> </w:t>
        </w:r>
      </w:hyperlink>
      <w:r w:rsidRPr="00FA307E">
        <w:rPr>
          <w:color w:val="231F20"/>
          <w:sz w:val="20"/>
          <w:lang w:val="en-US"/>
        </w:rPr>
        <w:t>[last accessed: 24.06.2014]).</w:t>
      </w:r>
    </w:p>
    <w:p w14:paraId="67A80CE8" w14:textId="77777777" w:rsidR="00BB36FA" w:rsidRPr="00FA307E" w:rsidRDefault="00BB36FA" w:rsidP="00BB36FA">
      <w:pPr>
        <w:spacing w:line="268" w:lineRule="auto"/>
        <w:jc w:val="both"/>
        <w:rPr>
          <w:sz w:val="20"/>
          <w:lang w:val="en-US"/>
        </w:rPr>
        <w:sectPr w:rsidR="00BB36FA" w:rsidRPr="00FA307E">
          <w:headerReference w:type="even" r:id="rId171"/>
          <w:footerReference w:type="even" r:id="rId172"/>
          <w:footerReference w:type="default" r:id="rId173"/>
          <w:pgSz w:w="11910" w:h="16840"/>
          <w:pgMar w:top="0" w:right="160" w:bottom="680" w:left="460" w:header="0" w:footer="486" w:gutter="0"/>
          <w:cols w:space="720"/>
        </w:sectPr>
      </w:pPr>
    </w:p>
    <w:p w14:paraId="35040A88" w14:textId="77777777" w:rsidR="00BB36FA" w:rsidRPr="00FA307E" w:rsidRDefault="00BB36FA" w:rsidP="00BB36FA">
      <w:pPr>
        <w:pStyle w:val="BodyText"/>
        <w:rPr>
          <w:lang w:val="en-US"/>
        </w:rPr>
      </w:pPr>
    </w:p>
    <w:p w14:paraId="7714CC9C" w14:textId="77777777" w:rsidR="00BB36FA" w:rsidRPr="00FA307E" w:rsidRDefault="00BB36FA" w:rsidP="00BB36FA">
      <w:pPr>
        <w:rPr>
          <w:lang w:val="en-US"/>
        </w:rPr>
        <w:sectPr w:rsidR="00BB36FA" w:rsidRPr="00FA307E">
          <w:headerReference w:type="default" r:id="rId174"/>
          <w:pgSz w:w="11910" w:h="16840"/>
          <w:pgMar w:top="0" w:right="160" w:bottom="680" w:left="460" w:header="0" w:footer="486" w:gutter="0"/>
          <w:cols w:space="720"/>
        </w:sectPr>
      </w:pPr>
    </w:p>
    <w:p w14:paraId="73FA6844" w14:textId="77777777" w:rsidR="00BB36FA" w:rsidRPr="00FA307E" w:rsidRDefault="00BB36FA" w:rsidP="00BB36FA">
      <w:pPr>
        <w:pStyle w:val="BodyText"/>
        <w:spacing w:before="6"/>
        <w:rPr>
          <w:sz w:val="26"/>
          <w:lang w:val="en-US"/>
        </w:rPr>
      </w:pPr>
    </w:p>
    <w:p w14:paraId="687EF29C" w14:textId="77777777" w:rsidR="00BB36FA" w:rsidRPr="00FA307E" w:rsidRDefault="00BB36FA" w:rsidP="00BB36FA">
      <w:pPr>
        <w:pStyle w:val="Heading5"/>
        <w:spacing w:before="0"/>
        <w:ind w:left="0"/>
        <w:jc w:val="right"/>
        <w:rPr>
          <w:lang w:val="en-US"/>
        </w:rPr>
      </w:pPr>
      <w:r w:rsidRPr="00FA307E">
        <w:rPr>
          <w:noProof/>
          <w:lang w:val="en-US"/>
        </w:rPr>
        <mc:AlternateContent>
          <mc:Choice Requires="wps">
            <w:drawing>
              <wp:anchor distT="0" distB="0" distL="114300" distR="114300" simplePos="0" relativeHeight="487631360" behindDoc="0" locked="0" layoutInCell="1" allowOverlap="1" wp14:anchorId="32623F13" wp14:editId="7E1A91B1">
                <wp:simplePos x="0" y="0"/>
                <wp:positionH relativeFrom="page">
                  <wp:posOffset>6758305</wp:posOffset>
                </wp:positionH>
                <wp:positionV relativeFrom="paragraph">
                  <wp:posOffset>-350520</wp:posOffset>
                </wp:positionV>
                <wp:extent cx="6350" cy="612140"/>
                <wp:effectExtent l="0" t="0" r="0" b="0"/>
                <wp:wrapNone/>
                <wp:docPr id="112"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54A45" id="docshape179" o:spid="_x0000_s1026" style="position:absolute;margin-left:532.15pt;margin-top:-27.6pt;width:.5pt;height:48.2pt;z-index:48763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" fillcolor="#003946" stroked="f">
                <w10:wrap anchorx="page"/>
              </v:rect>
            </w:pict>
          </mc:Fallback>
        </mc:AlternateContent>
      </w:r>
      <w:r w:rsidRPr="00FA307E">
        <w:rPr>
          <w:color w:val="003946"/>
          <w:lang w:val="en-US"/>
        </w:rPr>
        <w:t>Annex 1</w:t>
      </w:r>
    </w:p>
    <w:p w14:paraId="692E38E4" w14:textId="77777777" w:rsidR="00BB36FA" w:rsidRPr="00FA307E" w:rsidRDefault="00BB36FA" w:rsidP="00BB36FA">
      <w:pPr>
        <w:spacing w:before="268"/>
        <w:ind w:left="452"/>
        <w:rPr>
          <w:sz w:val="30"/>
          <w:lang w:val="en-US"/>
        </w:rPr>
      </w:pPr>
      <w:r w:rsidRPr="00FA307E">
        <w:rPr>
          <w:lang w:val="en-US"/>
        </w:rPr>
        <w:br w:type="column"/>
      </w:r>
      <w:r w:rsidRPr="00FA307E">
        <w:rPr>
          <w:color w:val="003946"/>
          <w:sz w:val="30"/>
          <w:lang w:val="en-US"/>
        </w:rPr>
        <w:t>147</w:t>
      </w:r>
    </w:p>
    <w:p w14:paraId="2D496416" w14:textId="77777777" w:rsidR="00BB36FA" w:rsidRPr="00FA307E" w:rsidRDefault="00BB36FA" w:rsidP="00BB36FA">
      <w:pPr>
        <w:rPr>
          <w:sz w:val="30"/>
          <w:lang w:val="en-US"/>
        </w:rPr>
        <w:sectPr w:rsidR="00BB36FA" w:rsidRPr="00FA307E">
          <w:type w:val="continuous"/>
          <w:pgSz w:w="11910" w:h="16840"/>
          <w:pgMar w:top="1600" w:right="160" w:bottom="280" w:left="460" w:header="0" w:footer="486" w:gutter="0"/>
          <w:cols w:num="2" w:space="720" w:equalWidth="0">
            <w:col w:w="9957" w:space="40"/>
            <w:col w:w="1293"/>
          </w:cols>
        </w:sectPr>
      </w:pPr>
    </w:p>
    <w:p w14:paraId="739170FD" w14:textId="77777777" w:rsidR="00BB36FA" w:rsidRPr="00FA307E" w:rsidRDefault="00BB36FA" w:rsidP="00BB36FA">
      <w:pPr>
        <w:pStyle w:val="BodyText"/>
        <w:rPr>
          <w:lang w:val="en-US"/>
        </w:rPr>
      </w:pPr>
    </w:p>
    <w:p w14:paraId="2DA88150" w14:textId="77777777" w:rsidR="00BB36FA" w:rsidRPr="00FA307E" w:rsidRDefault="00BB36FA" w:rsidP="00BB36FA">
      <w:pPr>
        <w:pStyle w:val="BodyText"/>
        <w:spacing w:before="4"/>
        <w:rPr>
          <w:lang w:val="en-US"/>
        </w:rPr>
      </w:pPr>
    </w:p>
    <w:p w14:paraId="3475A704" w14:textId="77777777" w:rsidR="00BB36FA" w:rsidRPr="00FA307E" w:rsidRDefault="00BB36FA" w:rsidP="00BB36FA">
      <w:pPr>
        <w:spacing w:before="100"/>
        <w:ind w:left="957"/>
        <w:rPr>
          <w:sz w:val="18"/>
          <w:lang w:val="en-US"/>
        </w:rPr>
      </w:pPr>
      <w:r w:rsidRPr="00FA307E">
        <w:rPr>
          <w:color w:val="003946"/>
          <w:sz w:val="18"/>
          <w:lang w:val="en-US"/>
        </w:rPr>
        <w:t>Bibliography</w:t>
      </w:r>
    </w:p>
    <w:p w14:paraId="20950CD6" w14:textId="77777777" w:rsidR="00BB36FA" w:rsidRPr="00FA307E" w:rsidRDefault="00BB36FA" w:rsidP="00BB36FA">
      <w:pPr>
        <w:pStyle w:val="BodyText"/>
        <w:rPr>
          <w:lang w:val="en-US"/>
        </w:rPr>
      </w:pPr>
    </w:p>
    <w:p w14:paraId="111A330E" w14:textId="77777777" w:rsidR="00BB36FA" w:rsidRPr="00FA307E" w:rsidRDefault="00BB36FA" w:rsidP="00BB36FA">
      <w:pPr>
        <w:pStyle w:val="BodyText"/>
        <w:rPr>
          <w:lang w:val="en-US"/>
        </w:rPr>
      </w:pPr>
    </w:p>
    <w:p w14:paraId="3525543D" w14:textId="77777777" w:rsidR="00BB36FA" w:rsidRPr="00FA307E" w:rsidRDefault="00BB36FA" w:rsidP="00BB36FA">
      <w:pPr>
        <w:pStyle w:val="BodyText"/>
        <w:rPr>
          <w:lang w:val="en-US"/>
        </w:rPr>
      </w:pPr>
    </w:p>
    <w:p w14:paraId="741D6BD1" w14:textId="77777777" w:rsidR="00BB36FA" w:rsidRPr="00FA307E" w:rsidRDefault="00BB36FA" w:rsidP="00BB36FA">
      <w:pPr>
        <w:pStyle w:val="BodyText"/>
        <w:rPr>
          <w:lang w:val="en-US"/>
        </w:rPr>
      </w:pPr>
    </w:p>
    <w:p w14:paraId="27BE31F4" w14:textId="77777777" w:rsidR="00BB36FA" w:rsidRPr="00FA307E" w:rsidRDefault="00BB36FA" w:rsidP="00BB36FA">
      <w:pPr>
        <w:pStyle w:val="BodyText"/>
        <w:spacing w:before="6"/>
        <w:rPr>
          <w:sz w:val="22"/>
          <w:lang w:val="en-US"/>
        </w:rPr>
      </w:pPr>
    </w:p>
    <w:p w14:paraId="468F2F63" w14:textId="77777777" w:rsidR="00BB36FA" w:rsidRPr="00FA307E" w:rsidRDefault="00BB36FA" w:rsidP="00BB36FA">
      <w:pPr>
        <w:pStyle w:val="BodyText"/>
        <w:spacing w:before="99" w:line="268" w:lineRule="auto"/>
        <w:ind w:left="957" w:right="2502" w:hanging="1"/>
        <w:jc w:val="both"/>
        <w:rPr>
          <w:lang w:val="en-US"/>
        </w:rPr>
      </w:pPr>
      <w:r w:rsidRPr="00FA307E">
        <w:rPr>
          <w:color w:val="231F20"/>
          <w:lang w:val="en-US"/>
        </w:rPr>
        <w:t>RichFaces (</w:t>
      </w:r>
      <w:r>
        <w:rPr>
          <w:color w:val="231F20"/>
          <w:lang w:val="en-US"/>
        </w:rPr>
        <w:t>n.d.</w:t>
      </w:r>
      <w:r w:rsidRPr="00FA307E">
        <w:rPr>
          <w:color w:val="231F20"/>
          <w:lang w:val="en-US"/>
        </w:rPr>
        <w:t xml:space="preserve">). (URL: </w:t>
      </w:r>
      <w:hyperlink r:id="rId175">
        <w:r w:rsidRPr="00FA307E">
          <w:rPr>
            <w:color w:val="231F20"/>
            <w:u w:val="single" w:color="231F20"/>
            <w:lang w:val="en-US"/>
          </w:rPr>
          <w:t>http://showcase.richfaces.org/richfaces/component-sample.jsf</w:t>
        </w:r>
      </w:hyperlink>
      <w:r w:rsidRPr="00FA307E">
        <w:rPr>
          <w:color w:val="231F20"/>
          <w:lang w:val="en-US"/>
        </w:rPr>
        <w:t xml:space="preserve"> [last accessed: 08.05.2014]).</w:t>
      </w:r>
    </w:p>
    <w:p w14:paraId="7E19C952" w14:textId="77777777" w:rsidR="00BB36FA" w:rsidRPr="00FA307E" w:rsidRDefault="00BB36FA" w:rsidP="00BB36FA">
      <w:pPr>
        <w:pStyle w:val="BodyText"/>
        <w:spacing w:before="4"/>
        <w:rPr>
          <w:sz w:val="22"/>
          <w:lang w:val="en-US"/>
        </w:rPr>
      </w:pPr>
    </w:p>
    <w:p w14:paraId="3E4D3F42" w14:textId="77777777" w:rsidR="00BB36FA" w:rsidRPr="00FA307E" w:rsidRDefault="00BB36FA" w:rsidP="00BB36FA">
      <w:pPr>
        <w:spacing w:line="268" w:lineRule="auto"/>
        <w:ind w:left="957" w:right="2502" w:hanging="1"/>
        <w:jc w:val="both"/>
        <w:rPr>
          <w:sz w:val="20"/>
          <w:lang w:val="en-US"/>
        </w:rPr>
      </w:pPr>
      <w:r w:rsidRPr="00FA307E">
        <w:rPr>
          <w:color w:val="231F20"/>
          <w:sz w:val="20"/>
          <w:lang w:val="en-US"/>
        </w:rPr>
        <w:t xml:space="preserve">Rombach, H. D./Basili, V. (1987): </w:t>
      </w:r>
      <w:r w:rsidRPr="00FA307E">
        <w:rPr>
          <w:i/>
          <w:color w:val="231F20"/>
          <w:sz w:val="20"/>
          <w:lang w:val="en-US"/>
        </w:rPr>
        <w:t xml:space="preserve">Quantitative Software Qualitätssicherung: Eine Methode für Deﬁnition und Nutzung geeigneter Maße. </w:t>
      </w:r>
      <w:r w:rsidRPr="00FA307E">
        <w:rPr>
          <w:color w:val="231F20"/>
          <w:sz w:val="20"/>
          <w:lang w:val="en-US"/>
        </w:rPr>
        <w:t>In: German Computer Society, GI Informatik Spektrum, June 1987.</w:t>
      </w:r>
    </w:p>
    <w:p w14:paraId="3480932E" w14:textId="77777777" w:rsidR="00BB36FA" w:rsidRPr="00FA307E" w:rsidRDefault="00BB36FA" w:rsidP="00BB36FA">
      <w:pPr>
        <w:pStyle w:val="BodyText"/>
        <w:spacing w:before="5"/>
        <w:rPr>
          <w:sz w:val="22"/>
          <w:lang w:val="en-US"/>
        </w:rPr>
      </w:pPr>
    </w:p>
    <w:p w14:paraId="439B1B23" w14:textId="77777777" w:rsidR="00BB36FA" w:rsidRPr="00FA307E" w:rsidRDefault="00BB36FA" w:rsidP="00BB36FA">
      <w:pPr>
        <w:ind w:left="957"/>
        <w:rPr>
          <w:i/>
          <w:sz w:val="20"/>
          <w:lang w:val="en-US"/>
        </w:rPr>
      </w:pPr>
      <w:r w:rsidRPr="00FA307E">
        <w:rPr>
          <w:color w:val="231F20"/>
          <w:sz w:val="20"/>
          <w:lang w:val="en-US"/>
        </w:rPr>
        <w:t xml:space="preserve">Rupp, C./Queins, S. (2012): </w:t>
      </w:r>
      <w:r w:rsidRPr="00FA307E">
        <w:rPr>
          <w:i/>
          <w:color w:val="231F20"/>
          <w:sz w:val="20"/>
          <w:lang w:val="en-US"/>
        </w:rPr>
        <w:t>UML 2 glasklar: Praxiswissen für die UML-Modellierung.</w:t>
      </w:r>
    </w:p>
    <w:p w14:paraId="306CD5DF" w14:textId="77777777" w:rsidR="00BB36FA" w:rsidRPr="00FA307E" w:rsidRDefault="00BB36FA" w:rsidP="00BB36FA">
      <w:pPr>
        <w:pStyle w:val="BodyText"/>
        <w:spacing w:before="27"/>
        <w:ind w:left="957"/>
        <w:rPr>
          <w:lang w:val="en-US"/>
        </w:rPr>
      </w:pPr>
      <w:r w:rsidRPr="00FA307E">
        <w:rPr>
          <w:color w:val="231F20"/>
          <w:lang w:val="en-US"/>
        </w:rPr>
        <w:t>4th edition, Carl Hanser Verlag.</w:t>
      </w:r>
    </w:p>
    <w:p w14:paraId="5A55A2C7" w14:textId="77777777" w:rsidR="00BB36FA" w:rsidRPr="00FA307E" w:rsidRDefault="00BB36FA" w:rsidP="00BB36FA">
      <w:pPr>
        <w:pStyle w:val="BodyText"/>
        <w:spacing w:before="9"/>
        <w:rPr>
          <w:sz w:val="24"/>
          <w:lang w:val="en-US"/>
        </w:rPr>
      </w:pPr>
    </w:p>
    <w:p w14:paraId="2252932C" w14:textId="77777777" w:rsidR="00BB36FA" w:rsidRPr="00FA307E" w:rsidRDefault="00BB36FA" w:rsidP="00BB36FA">
      <w:pPr>
        <w:spacing w:before="1"/>
        <w:ind w:left="957"/>
        <w:rPr>
          <w:i/>
          <w:sz w:val="20"/>
          <w:lang w:val="en-US"/>
        </w:rPr>
      </w:pPr>
      <w:r w:rsidRPr="00FA307E">
        <w:rPr>
          <w:color w:val="231F20"/>
          <w:sz w:val="20"/>
          <w:lang w:val="en-US"/>
        </w:rPr>
        <w:t xml:space="preserve">Schiersmann, C./Thiel, H.-U. (2000): </w:t>
      </w:r>
      <w:r w:rsidRPr="00FA307E">
        <w:rPr>
          <w:i/>
          <w:color w:val="231F20"/>
          <w:sz w:val="20"/>
          <w:lang w:val="en-US"/>
        </w:rPr>
        <w:t>Projektmanagement als organisationales Lernen.</w:t>
      </w:r>
    </w:p>
    <w:p w14:paraId="54E4C185" w14:textId="77777777" w:rsidR="00BB36FA" w:rsidRPr="00FA307E" w:rsidRDefault="00BB36FA" w:rsidP="00BB36FA">
      <w:pPr>
        <w:pStyle w:val="BodyText"/>
        <w:spacing w:before="27"/>
        <w:ind w:left="957"/>
        <w:rPr>
          <w:lang w:val="en-US"/>
        </w:rPr>
      </w:pPr>
      <w:r w:rsidRPr="00FA307E">
        <w:rPr>
          <w:color w:val="231F20"/>
          <w:lang w:val="en-US"/>
        </w:rPr>
        <w:t>1st edition, Leske + Budrich.</w:t>
      </w:r>
    </w:p>
    <w:p w14:paraId="66E0F08B" w14:textId="77777777" w:rsidR="00BB36FA" w:rsidRPr="00FA307E" w:rsidRDefault="00BB36FA" w:rsidP="00BB36FA">
      <w:pPr>
        <w:pStyle w:val="BodyText"/>
        <w:spacing w:before="9"/>
        <w:rPr>
          <w:sz w:val="24"/>
          <w:lang w:val="en-US"/>
        </w:rPr>
      </w:pPr>
    </w:p>
    <w:p w14:paraId="5E78ED8B" w14:textId="77777777" w:rsidR="00BB36FA" w:rsidRPr="00FA307E" w:rsidRDefault="00BB36FA" w:rsidP="00BB36FA">
      <w:pPr>
        <w:ind w:left="957"/>
        <w:rPr>
          <w:sz w:val="20"/>
          <w:lang w:val="en-US"/>
        </w:rPr>
      </w:pPr>
      <w:r w:rsidRPr="00FA307E">
        <w:rPr>
          <w:color w:val="231F20"/>
          <w:sz w:val="20"/>
          <w:lang w:val="en-US"/>
        </w:rPr>
        <w:t xml:space="preserve">Sommerville, I. (2007): </w:t>
      </w:r>
      <w:r w:rsidRPr="00FA307E">
        <w:rPr>
          <w:i/>
          <w:color w:val="231F20"/>
          <w:sz w:val="20"/>
          <w:lang w:val="en-US"/>
        </w:rPr>
        <w:t xml:space="preserve">Software Engineering. </w:t>
      </w:r>
      <w:r w:rsidRPr="00FA307E">
        <w:rPr>
          <w:color w:val="231F20"/>
          <w:sz w:val="20"/>
          <w:lang w:val="en-US"/>
        </w:rPr>
        <w:t>9th edition, Pearson.</w:t>
      </w:r>
    </w:p>
    <w:p w14:paraId="603DE0A9" w14:textId="77777777" w:rsidR="00BB36FA" w:rsidRPr="00FA307E" w:rsidRDefault="00BB36FA" w:rsidP="00BB36FA">
      <w:pPr>
        <w:pStyle w:val="BodyText"/>
        <w:spacing w:before="9"/>
        <w:rPr>
          <w:sz w:val="24"/>
          <w:lang w:val="en-US"/>
        </w:rPr>
      </w:pPr>
    </w:p>
    <w:p w14:paraId="40E09434" w14:textId="77777777" w:rsidR="00BB36FA" w:rsidRPr="00FA307E" w:rsidRDefault="00BB36FA" w:rsidP="00BB36FA">
      <w:pPr>
        <w:spacing w:before="1" w:line="268" w:lineRule="auto"/>
        <w:ind w:left="957" w:right="2502" w:hanging="1"/>
        <w:jc w:val="both"/>
        <w:rPr>
          <w:sz w:val="20"/>
          <w:lang w:val="en-US"/>
        </w:rPr>
      </w:pPr>
      <w:r w:rsidRPr="00FA307E">
        <w:rPr>
          <w:color w:val="231F20"/>
          <w:sz w:val="20"/>
          <w:lang w:val="en-US"/>
        </w:rPr>
        <w:t xml:space="preserve">Vonhoegen, H. (2013): </w:t>
      </w:r>
      <w:r w:rsidRPr="00FA307E">
        <w:rPr>
          <w:i/>
          <w:color w:val="231F20"/>
          <w:sz w:val="20"/>
          <w:lang w:val="en-US"/>
        </w:rPr>
        <w:t xml:space="preserve">Einstieg in XML: Grundlagen, Praxis, Referenz. </w:t>
      </w:r>
      <w:r w:rsidRPr="00FA307E">
        <w:rPr>
          <w:color w:val="231F20"/>
          <w:sz w:val="20"/>
          <w:lang w:val="en-US"/>
        </w:rPr>
        <w:t>7th edition, Galileo Computing.</w:t>
      </w:r>
    </w:p>
    <w:p w14:paraId="02A25C72" w14:textId="77777777" w:rsidR="00BB36FA" w:rsidRPr="00FA307E" w:rsidRDefault="00BB36FA" w:rsidP="00BB36FA">
      <w:pPr>
        <w:pStyle w:val="BodyText"/>
        <w:spacing w:before="4"/>
        <w:rPr>
          <w:sz w:val="22"/>
          <w:lang w:val="en-US"/>
        </w:rPr>
      </w:pPr>
    </w:p>
    <w:p w14:paraId="29C134D1" w14:textId="77777777" w:rsidR="00BB36FA" w:rsidRPr="00FA307E" w:rsidRDefault="00BB36FA" w:rsidP="00BB36FA">
      <w:pPr>
        <w:pStyle w:val="BodyText"/>
        <w:spacing w:line="268" w:lineRule="auto"/>
        <w:ind w:left="957" w:right="2502" w:hanging="1"/>
        <w:jc w:val="both"/>
        <w:rPr>
          <w:lang w:val="en-US"/>
        </w:rPr>
      </w:pPr>
      <w:r w:rsidRPr="00FA307E">
        <w:rPr>
          <w:color w:val="231F20"/>
          <w:lang w:val="en-US"/>
        </w:rPr>
        <w:t xml:space="preserve">W3Schools.com (2014): </w:t>
      </w:r>
      <w:r w:rsidRPr="00FA307E">
        <w:rPr>
          <w:i/>
          <w:color w:val="231F20"/>
          <w:lang w:val="en-US"/>
        </w:rPr>
        <w:t xml:space="preserve">XML Tutorial. </w:t>
      </w:r>
      <w:r w:rsidRPr="00FA307E">
        <w:rPr>
          <w:color w:val="231F20"/>
          <w:lang w:val="en-US"/>
        </w:rPr>
        <w:t xml:space="preserve">(URL: </w:t>
      </w:r>
      <w:hyperlink r:id="rId176">
        <w:r w:rsidRPr="00FA307E">
          <w:rPr>
            <w:color w:val="231F20"/>
            <w:u w:val="single" w:color="231F20"/>
            <w:lang w:val="en-US"/>
          </w:rPr>
          <w:t>http://www.w3schools.com/xml</w:t>
        </w:r>
      </w:hyperlink>
      <w:r w:rsidRPr="00FA307E">
        <w:rPr>
          <w:color w:val="231F20"/>
          <w:lang w:val="en-US"/>
        </w:rPr>
        <w:t xml:space="preserve"> [last accessed: 24.06.2014]).</w:t>
      </w:r>
    </w:p>
    <w:p w14:paraId="741400A1" w14:textId="77777777" w:rsidR="00BB36FA" w:rsidRPr="00FA307E" w:rsidRDefault="00BB36FA" w:rsidP="00BB36FA">
      <w:pPr>
        <w:pStyle w:val="BodyText"/>
        <w:spacing w:before="4"/>
        <w:rPr>
          <w:sz w:val="22"/>
          <w:lang w:val="en-US"/>
        </w:rPr>
      </w:pPr>
    </w:p>
    <w:p w14:paraId="3E691501" w14:textId="77777777" w:rsidR="00BB36FA" w:rsidRPr="00FA307E" w:rsidRDefault="00BB36FA" w:rsidP="00BB36FA">
      <w:pPr>
        <w:pStyle w:val="BodyText"/>
        <w:spacing w:line="268" w:lineRule="auto"/>
        <w:ind w:left="957" w:right="2502"/>
        <w:jc w:val="both"/>
        <w:rPr>
          <w:lang w:val="en-US"/>
        </w:rPr>
      </w:pPr>
      <w:r w:rsidRPr="00FA307E">
        <w:rPr>
          <w:color w:val="231F20"/>
          <w:lang w:val="en-US"/>
        </w:rPr>
        <w:t xml:space="preserve">W3Schools.com (2014): </w:t>
      </w:r>
      <w:r w:rsidRPr="00FA307E">
        <w:rPr>
          <w:i/>
          <w:color w:val="231F20"/>
          <w:lang w:val="en-US"/>
        </w:rPr>
        <w:t xml:space="preserve">XML Schema Tutorial. </w:t>
      </w:r>
      <w:r w:rsidRPr="00FA307E">
        <w:rPr>
          <w:color w:val="231F20"/>
          <w:lang w:val="en-US"/>
        </w:rPr>
        <w:t xml:space="preserve">(URL: </w:t>
      </w:r>
      <w:r w:rsidRPr="00FA307E">
        <w:rPr>
          <w:color w:val="231F20"/>
          <w:u w:val="single" w:color="231F20"/>
          <w:lang w:val="en-US"/>
        </w:rPr>
        <w:t>https://</w:t>
      </w:r>
      <w:hyperlink r:id="rId177">
        <w:r w:rsidRPr="00FA307E">
          <w:rPr>
            <w:color w:val="231F20"/>
            <w:u w:val="single" w:color="231F20"/>
            <w:lang w:val="en-US"/>
          </w:rPr>
          <w:t>www.w3schools.com/xml/</w:t>
        </w:r>
      </w:hyperlink>
      <w:r w:rsidRPr="00FA307E">
        <w:rPr>
          <w:color w:val="231F20"/>
          <w:lang w:val="en-US"/>
        </w:rPr>
        <w:t xml:space="preserve"> </w:t>
      </w:r>
      <w:r w:rsidRPr="00FA307E">
        <w:rPr>
          <w:color w:val="231F20"/>
          <w:u w:val="single" w:color="231F20"/>
          <w:lang w:val="en-US"/>
        </w:rPr>
        <w:t>schema_intro.asp</w:t>
      </w:r>
      <w:r w:rsidRPr="00FA307E">
        <w:rPr>
          <w:color w:val="231F20"/>
          <w:lang w:val="en-US"/>
        </w:rPr>
        <w:t xml:space="preserve"> [last accessed: 24.06.2014]).</w:t>
      </w:r>
    </w:p>
    <w:p w14:paraId="60578C39" w14:textId="77777777" w:rsidR="00BB36FA" w:rsidRPr="00FA307E" w:rsidRDefault="00BB36FA" w:rsidP="00BB36FA">
      <w:pPr>
        <w:pStyle w:val="BodyText"/>
        <w:spacing w:before="4"/>
        <w:rPr>
          <w:sz w:val="22"/>
          <w:lang w:val="en-US"/>
        </w:rPr>
      </w:pPr>
    </w:p>
    <w:p w14:paraId="19AB3DC7" w14:textId="77777777" w:rsidR="00BB36FA" w:rsidRPr="00FA307E" w:rsidRDefault="00BB36FA" w:rsidP="00BB36FA">
      <w:pPr>
        <w:pStyle w:val="BodyText"/>
        <w:spacing w:before="1" w:line="268" w:lineRule="auto"/>
        <w:ind w:left="957" w:right="2502" w:hanging="1"/>
        <w:jc w:val="both"/>
        <w:rPr>
          <w:lang w:val="en-US"/>
        </w:rPr>
      </w:pPr>
      <w:r w:rsidRPr="00FA307E">
        <w:rPr>
          <w:color w:val="231F20"/>
          <w:lang w:val="en-US"/>
        </w:rPr>
        <w:t>Webservice (</w:t>
      </w:r>
      <w:r>
        <w:rPr>
          <w:color w:val="231F20"/>
          <w:lang w:val="en-US"/>
        </w:rPr>
        <w:t>n.d.</w:t>
      </w:r>
      <w:r w:rsidRPr="00FA307E">
        <w:rPr>
          <w:color w:val="231F20"/>
          <w:lang w:val="en-US"/>
        </w:rPr>
        <w:t xml:space="preserve"> a): </w:t>
      </w:r>
      <w:r w:rsidRPr="00FA307E">
        <w:rPr>
          <w:i/>
          <w:color w:val="231F20"/>
          <w:lang w:val="en-US"/>
        </w:rPr>
        <w:t xml:space="preserve">Global Weather. </w:t>
      </w:r>
      <w:r w:rsidRPr="00FA307E">
        <w:rPr>
          <w:color w:val="231F20"/>
          <w:lang w:val="en-US"/>
        </w:rPr>
        <w:t xml:space="preserve">(URL: </w:t>
      </w:r>
      <w:hyperlink r:id="rId178">
        <w:r w:rsidRPr="00FA307E">
          <w:rPr>
            <w:color w:val="231F20"/>
            <w:u w:val="single" w:color="231F20"/>
            <w:lang w:val="en-US"/>
          </w:rPr>
          <w:t>http://www.webservicex.net/globalwea-</w:t>
        </w:r>
      </w:hyperlink>
      <w:r w:rsidRPr="00FA307E">
        <w:rPr>
          <w:color w:val="231F20"/>
          <w:lang w:val="en-US"/>
        </w:rPr>
        <w:t xml:space="preserve"> </w:t>
      </w:r>
      <w:r w:rsidRPr="00FA307E">
        <w:rPr>
          <w:color w:val="231F20"/>
          <w:u w:val="single" w:color="231F20"/>
          <w:lang w:val="en-US"/>
        </w:rPr>
        <w:t>ther.asmx</w:t>
      </w:r>
      <w:r w:rsidRPr="00FA307E">
        <w:rPr>
          <w:color w:val="231F20"/>
          <w:lang w:val="en-US"/>
        </w:rPr>
        <w:t xml:space="preserve"> [last accessed: 24.06.2014]).</w:t>
      </w:r>
    </w:p>
    <w:p w14:paraId="596DB151" w14:textId="77777777" w:rsidR="00BB36FA" w:rsidRPr="00FA307E" w:rsidRDefault="00BB36FA" w:rsidP="00BB36FA">
      <w:pPr>
        <w:pStyle w:val="BodyText"/>
        <w:spacing w:before="4"/>
        <w:rPr>
          <w:sz w:val="22"/>
          <w:lang w:val="en-US"/>
        </w:rPr>
      </w:pPr>
    </w:p>
    <w:p w14:paraId="603848D7" w14:textId="77777777" w:rsidR="00BB36FA" w:rsidRPr="00FA307E" w:rsidRDefault="00BB36FA" w:rsidP="00BB36FA">
      <w:pPr>
        <w:pStyle w:val="BodyText"/>
        <w:spacing w:line="268" w:lineRule="auto"/>
        <w:ind w:left="957" w:right="2502" w:hanging="1"/>
        <w:jc w:val="both"/>
        <w:rPr>
          <w:lang w:val="en-US"/>
        </w:rPr>
      </w:pPr>
      <w:r w:rsidRPr="00FA307E">
        <w:rPr>
          <w:color w:val="231F20"/>
          <w:lang w:val="en-US"/>
        </w:rPr>
        <w:t>Webservice (</w:t>
      </w:r>
      <w:r>
        <w:rPr>
          <w:color w:val="231F20"/>
          <w:lang w:val="en-US"/>
        </w:rPr>
        <w:t>n.d.</w:t>
      </w:r>
      <w:r w:rsidRPr="00FA307E">
        <w:rPr>
          <w:color w:val="231F20"/>
          <w:lang w:val="en-US"/>
        </w:rPr>
        <w:t xml:space="preserve"> b). (URL: </w:t>
      </w:r>
      <w:hyperlink r:id="rId179">
        <w:r w:rsidRPr="00FA307E">
          <w:rPr>
            <w:color w:val="231F20"/>
            <w:u w:val="single" w:color="231F20"/>
            <w:lang w:val="en-US"/>
          </w:rPr>
          <w:t>http://www.webservicex.net/globalweather.asmx?WSDL</w:t>
        </w:r>
        <w:r w:rsidRPr="00FA307E">
          <w:rPr>
            <w:color w:val="231F20"/>
            <w:lang w:val="en-US"/>
          </w:rPr>
          <w:t xml:space="preserve"> </w:t>
        </w:r>
      </w:hyperlink>
      <w:r w:rsidRPr="00FA307E">
        <w:rPr>
          <w:color w:val="231F20"/>
          <w:lang w:val="en-US"/>
        </w:rPr>
        <w:t>[last accessed: 24.06.2014]).</w:t>
      </w:r>
    </w:p>
    <w:p w14:paraId="0FD83481" w14:textId="77777777" w:rsidR="00B2125E" w:rsidRPr="00FA307E" w:rsidRDefault="00B2125E">
      <w:pPr>
        <w:pStyle w:val="BodyText"/>
        <w:rPr>
          <w:lang w:val="en-US"/>
        </w:rPr>
      </w:pPr>
    </w:p>
    <w:sectPr w:rsidR="00B2125E" w:rsidRPr="00FA307E">
      <w:type w:val="continuous"/>
      <w:pgSz w:w="11910" w:h="16840"/>
      <w:pgMar w:top="1600" w:right="160" w:bottom="280" w:left="460" w:header="0" w:footer="4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D0F55" w14:textId="77777777" w:rsidR="003D63B5" w:rsidRDefault="003D63B5">
      <w:r>
        <w:separator/>
      </w:r>
    </w:p>
  </w:endnote>
  <w:endnote w:type="continuationSeparator" w:id="0">
    <w:p w14:paraId="54E2BF2F" w14:textId="77777777" w:rsidR="003D63B5" w:rsidRDefault="003D6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3FF2B" w14:textId="77777777" w:rsidR="00B2125E" w:rsidRDefault="00B2125E">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B41BC" w14:textId="77777777" w:rsidR="00B2125E" w:rsidRDefault="00B2125E">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1AC1D" w14:textId="00288EEF" w:rsidR="00B2125E" w:rsidRDefault="000E68C3">
    <w:pPr>
      <w:pStyle w:val="BodyText"/>
      <w:spacing w:line="14" w:lineRule="auto"/>
    </w:pPr>
    <w:r>
      <w:rPr>
        <w:noProof/>
      </w:rPr>
      <mc:AlternateContent>
        <mc:Choice Requires="wps">
          <w:drawing>
            <wp:anchor distT="0" distB="0" distL="114300" distR="114300" simplePos="0" relativeHeight="484483584" behindDoc="1" locked="0" layoutInCell="1" allowOverlap="1" wp14:anchorId="186A6479" wp14:editId="1B860989">
              <wp:simplePos x="0" y="0"/>
              <wp:positionH relativeFrom="page">
                <wp:posOffset>347345</wp:posOffset>
              </wp:positionH>
              <wp:positionV relativeFrom="page">
                <wp:posOffset>10243820</wp:posOffset>
              </wp:positionV>
              <wp:extent cx="596265" cy="147320"/>
              <wp:effectExtent l="0" t="0" r="0" b="0"/>
              <wp:wrapNone/>
              <wp:docPr id="50"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1D939" w14:textId="77777777" w:rsidR="00B2125E" w:rsidRDefault="003D63B5">
                          <w:pPr>
                            <w:spacing w:before="19"/>
                            <w:ind w:left="20"/>
                            <w:rPr>
                              <w:sz w:val="16"/>
                            </w:rPr>
                          </w:pPr>
                          <w:hyperlink r:id="rId1">
                            <w:r w:rsidR="00BF2103">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6A6479" id="_x0000_t202" coordsize="21600,21600" o:spt="202" path="m,l,21600r21600,l21600,xe">
              <v:stroke joinstyle="miter"/>
              <v:path gradientshapeok="t" o:connecttype="rect"/>
            </v:shapetype>
            <v:shape id="docshape93" o:spid="_x0000_s1144" type="#_x0000_t202" style="position:absolute;margin-left:27.35pt;margin-top:806.6pt;width:46.95pt;height:11.6pt;z-index:-1883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HWKXmXaAQAAmAMAAA4AAAAAAAAAAAAAAAAALgIAAGRycy9lMm9Eb2MueG1sUEsBAi0AFAAGAAgA&#10;AAAhAHenB7ngAAAADAEAAA8AAAAAAAAAAAAAAAAANAQAAGRycy9kb3ducmV2LnhtbFBLBQYAAAAA&#10;BAAEAPMAAABBBQAAAAA=&#10;" filled="f" stroked="f">
              <v:textbox inset="0,0,0,0">
                <w:txbxContent>
                  <w:p w14:paraId="1361D939" w14:textId="77777777" w:rsidR="00B2125E" w:rsidRDefault="007F4040">
                    <w:pPr>
                      <w:spacing w:before="19"/>
                      <w:ind w:left="20"/>
                      <w:rPr>
                        <w:sz w:val="16"/>
                      </w:rPr>
                    </w:pPr>
                    <w:hyperlink r:id="rId2">
                      <w:r w:rsidR="00BF2103">
                        <w:rPr>
                          <w:color w:val="003946"/>
                          <w:sz w:val="16"/>
                        </w:rPr>
                        <w:t>www.iubh.de</w:t>
                      </w:r>
                    </w:hyperlink>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8A26A" w14:textId="479A0172" w:rsidR="00B2125E" w:rsidRDefault="000E68C3">
    <w:pPr>
      <w:pStyle w:val="BodyText"/>
      <w:spacing w:line="14" w:lineRule="auto"/>
    </w:pPr>
    <w:r>
      <w:rPr>
        <w:noProof/>
      </w:rPr>
      <mc:AlternateContent>
        <mc:Choice Requires="wps">
          <w:drawing>
            <wp:anchor distT="0" distB="0" distL="114300" distR="114300" simplePos="0" relativeHeight="484484096" behindDoc="1" locked="0" layoutInCell="1" allowOverlap="1" wp14:anchorId="449D3F76" wp14:editId="1293B52C">
              <wp:simplePos x="0" y="0"/>
              <wp:positionH relativeFrom="page">
                <wp:posOffset>6616700</wp:posOffset>
              </wp:positionH>
              <wp:positionV relativeFrom="page">
                <wp:posOffset>10243820</wp:posOffset>
              </wp:positionV>
              <wp:extent cx="596265" cy="147320"/>
              <wp:effectExtent l="0" t="0" r="0" b="0"/>
              <wp:wrapNone/>
              <wp:docPr id="48" name="docshape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B4B81" w14:textId="77777777" w:rsidR="00B2125E" w:rsidRDefault="003D63B5">
                          <w:pPr>
                            <w:spacing w:before="19"/>
                            <w:ind w:left="20"/>
                            <w:rPr>
                              <w:sz w:val="16"/>
                            </w:rPr>
                          </w:pPr>
                          <w:hyperlink r:id="rId1">
                            <w:r w:rsidR="00BF2103">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9D3F76" id="_x0000_t202" coordsize="21600,21600" o:spt="202" path="m,l,21600r21600,l21600,xe">
              <v:stroke joinstyle="miter"/>
              <v:path gradientshapeok="t" o:connecttype="rect"/>
            </v:shapetype>
            <v:shape id="docshape94" o:spid="_x0000_s1145" type="#_x0000_t202" style="position:absolute;margin-left:521pt;margin-top:806.6pt;width:46.95pt;height:11.6pt;z-index:-1883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" filled="f" stroked="f">
              <v:textbox inset="0,0,0,0">
                <w:txbxContent>
                  <w:p w14:paraId="745B4B81" w14:textId="77777777" w:rsidR="00B2125E" w:rsidRDefault="007F4040">
                    <w:pPr>
                      <w:spacing w:before="19"/>
                      <w:ind w:left="20"/>
                      <w:rPr>
                        <w:sz w:val="16"/>
                      </w:rPr>
                    </w:pPr>
                    <w:hyperlink r:id="rId2">
                      <w:r w:rsidR="00BF2103">
                        <w:rPr>
                          <w:color w:val="003946"/>
                          <w:sz w:val="16"/>
                        </w:rPr>
                        <w:t>www.iubh.de</w:t>
                      </w:r>
                    </w:hyperlink>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EFC4D" w14:textId="77777777" w:rsidR="00B2125E" w:rsidRDefault="00B2125E">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21C6B" w14:textId="26554069" w:rsidR="00B2125E" w:rsidRDefault="000E68C3">
    <w:pPr>
      <w:pStyle w:val="BodyText"/>
      <w:spacing w:line="14" w:lineRule="auto"/>
    </w:pPr>
    <w:r>
      <w:rPr>
        <w:noProof/>
      </w:rPr>
      <mc:AlternateContent>
        <mc:Choice Requires="wps">
          <w:drawing>
            <wp:anchor distT="0" distB="0" distL="114300" distR="114300" simplePos="0" relativeHeight="484487168" behindDoc="1" locked="0" layoutInCell="1" allowOverlap="1" wp14:anchorId="41E2C547" wp14:editId="29290944">
              <wp:simplePos x="0" y="0"/>
              <wp:positionH relativeFrom="page">
                <wp:posOffset>347345</wp:posOffset>
              </wp:positionH>
              <wp:positionV relativeFrom="page">
                <wp:posOffset>10243820</wp:posOffset>
              </wp:positionV>
              <wp:extent cx="596265" cy="147320"/>
              <wp:effectExtent l="0" t="0" r="0" b="0"/>
              <wp:wrapNone/>
              <wp:docPr id="36"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38887" w14:textId="77777777" w:rsidR="00B2125E" w:rsidRDefault="003D63B5">
                          <w:pPr>
                            <w:spacing w:before="19"/>
                            <w:ind w:left="20"/>
                            <w:rPr>
                              <w:sz w:val="16"/>
                            </w:rPr>
                          </w:pPr>
                          <w:hyperlink r:id="rId1">
                            <w:r w:rsidR="00BF2103">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2C547" id="_x0000_t202" coordsize="21600,21600" o:spt="202" path="m,l,21600r21600,l21600,xe">
              <v:stroke joinstyle="miter"/>
              <v:path gradientshapeok="t" o:connecttype="rect"/>
            </v:shapetype>
            <v:shape id="docshape116" o:spid="_x0000_s1149" type="#_x0000_t202" style="position:absolute;margin-left:27.35pt;margin-top:806.6pt;width:46.95pt;height:11.6pt;z-index:-1882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" filled="f" stroked="f">
              <v:textbox inset="0,0,0,0">
                <w:txbxContent>
                  <w:p w14:paraId="59638887" w14:textId="77777777" w:rsidR="00B2125E" w:rsidRDefault="007F4040">
                    <w:pPr>
                      <w:spacing w:before="19"/>
                      <w:ind w:left="20"/>
                      <w:rPr>
                        <w:sz w:val="16"/>
                      </w:rPr>
                    </w:pPr>
                    <w:hyperlink r:id="rId2">
                      <w:r w:rsidR="00BF2103">
                        <w:rPr>
                          <w:color w:val="003946"/>
                          <w:sz w:val="16"/>
                        </w:rPr>
                        <w:t>www.iubh.de</w:t>
                      </w:r>
                    </w:hyperlink>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37F95" w14:textId="1F6978E7" w:rsidR="00B2125E" w:rsidRDefault="000E68C3">
    <w:pPr>
      <w:pStyle w:val="BodyText"/>
      <w:spacing w:line="14" w:lineRule="auto"/>
    </w:pPr>
    <w:r>
      <w:rPr>
        <w:noProof/>
      </w:rPr>
      <mc:AlternateContent>
        <mc:Choice Requires="wps">
          <w:drawing>
            <wp:anchor distT="0" distB="0" distL="114300" distR="114300" simplePos="0" relativeHeight="484487680" behindDoc="1" locked="0" layoutInCell="1" allowOverlap="1" wp14:anchorId="33B70C4F" wp14:editId="4C66D0EA">
              <wp:simplePos x="0" y="0"/>
              <wp:positionH relativeFrom="page">
                <wp:posOffset>6616700</wp:posOffset>
              </wp:positionH>
              <wp:positionV relativeFrom="page">
                <wp:posOffset>10243820</wp:posOffset>
              </wp:positionV>
              <wp:extent cx="596265" cy="147320"/>
              <wp:effectExtent l="0" t="0" r="0" b="0"/>
              <wp:wrapNone/>
              <wp:docPr id="34"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E49DC" w14:textId="77777777" w:rsidR="00B2125E" w:rsidRDefault="003D63B5">
                          <w:pPr>
                            <w:spacing w:before="19"/>
                            <w:ind w:left="20"/>
                            <w:rPr>
                              <w:sz w:val="16"/>
                            </w:rPr>
                          </w:pPr>
                          <w:hyperlink r:id="rId1">
                            <w:r w:rsidR="00BF2103">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70C4F" id="_x0000_t202" coordsize="21600,21600" o:spt="202" path="m,l,21600r21600,l21600,xe">
              <v:stroke joinstyle="miter"/>
              <v:path gradientshapeok="t" o:connecttype="rect"/>
            </v:shapetype>
            <v:shape id="docshape117" o:spid="_x0000_s1150" type="#_x0000_t202" style="position:absolute;margin-left:521pt;margin-top:806.6pt;width:46.95pt;height:11.6pt;z-index:-1882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" filled="f" stroked="f">
              <v:textbox inset="0,0,0,0">
                <w:txbxContent>
                  <w:p w14:paraId="060E49DC" w14:textId="77777777" w:rsidR="00B2125E" w:rsidRDefault="007F4040">
                    <w:pPr>
                      <w:spacing w:before="19"/>
                      <w:ind w:left="20"/>
                      <w:rPr>
                        <w:sz w:val="16"/>
                      </w:rPr>
                    </w:pPr>
                    <w:hyperlink r:id="rId2">
                      <w:r w:rsidR="00BF2103">
                        <w:rPr>
                          <w:color w:val="003946"/>
                          <w:sz w:val="16"/>
                        </w:rPr>
                        <w:t>www.iubh.de</w:t>
                      </w:r>
                    </w:hyperlink>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59C84" w14:textId="77777777" w:rsidR="00B2125E" w:rsidRDefault="00B2125E">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8A83" w14:textId="31DD8DA5" w:rsidR="00B2125E" w:rsidRDefault="000E68C3">
    <w:pPr>
      <w:pStyle w:val="BodyText"/>
      <w:spacing w:line="14" w:lineRule="auto"/>
    </w:pPr>
    <w:r>
      <w:rPr>
        <w:noProof/>
      </w:rPr>
      <mc:AlternateContent>
        <mc:Choice Requires="wps">
          <w:drawing>
            <wp:anchor distT="0" distB="0" distL="114300" distR="114300" simplePos="0" relativeHeight="484490752" behindDoc="1" locked="0" layoutInCell="1" allowOverlap="1" wp14:anchorId="3F3DD147" wp14:editId="10D7622A">
              <wp:simplePos x="0" y="0"/>
              <wp:positionH relativeFrom="page">
                <wp:posOffset>347345</wp:posOffset>
              </wp:positionH>
              <wp:positionV relativeFrom="page">
                <wp:posOffset>10243820</wp:posOffset>
              </wp:positionV>
              <wp:extent cx="596265" cy="147320"/>
              <wp:effectExtent l="0" t="0" r="0" b="0"/>
              <wp:wrapNone/>
              <wp:docPr id="22"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35458" w14:textId="77777777" w:rsidR="00B2125E" w:rsidRDefault="003D63B5">
                          <w:pPr>
                            <w:spacing w:before="19"/>
                            <w:ind w:left="20"/>
                            <w:rPr>
                              <w:sz w:val="16"/>
                            </w:rPr>
                          </w:pPr>
                          <w:hyperlink r:id="rId1">
                            <w:r w:rsidR="00BF2103">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3DD147" id="_x0000_t202" coordsize="21600,21600" o:spt="202" path="m,l,21600r21600,l21600,xe">
              <v:stroke joinstyle="miter"/>
              <v:path gradientshapeok="t" o:connecttype="rect"/>
            </v:shapetype>
            <v:shape id="docshape141" o:spid="_x0000_s1154" type="#_x0000_t202" style="position:absolute;margin-left:27.35pt;margin-top:806.6pt;width:46.95pt;height:11.6pt;z-index:-1882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" filled="f" stroked="f">
              <v:textbox inset="0,0,0,0">
                <w:txbxContent>
                  <w:p w14:paraId="79035458" w14:textId="77777777" w:rsidR="00B2125E" w:rsidRDefault="007F4040">
                    <w:pPr>
                      <w:spacing w:before="19"/>
                      <w:ind w:left="20"/>
                      <w:rPr>
                        <w:sz w:val="16"/>
                      </w:rPr>
                    </w:pPr>
                    <w:hyperlink r:id="rId2">
                      <w:r w:rsidR="00BF2103">
                        <w:rPr>
                          <w:color w:val="003946"/>
                          <w:sz w:val="16"/>
                        </w:rPr>
                        <w:t>www.iubh.de</w:t>
                      </w:r>
                    </w:hyperlink>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245E8" w14:textId="48D03F7E" w:rsidR="00B2125E" w:rsidRDefault="000E68C3">
    <w:pPr>
      <w:pStyle w:val="BodyText"/>
      <w:spacing w:line="14" w:lineRule="auto"/>
    </w:pPr>
    <w:r>
      <w:rPr>
        <w:noProof/>
      </w:rPr>
      <mc:AlternateContent>
        <mc:Choice Requires="wps">
          <w:drawing>
            <wp:anchor distT="0" distB="0" distL="114300" distR="114300" simplePos="0" relativeHeight="484491264" behindDoc="1" locked="0" layoutInCell="1" allowOverlap="1" wp14:anchorId="41926E3B" wp14:editId="3B265679">
              <wp:simplePos x="0" y="0"/>
              <wp:positionH relativeFrom="page">
                <wp:posOffset>6616700</wp:posOffset>
              </wp:positionH>
              <wp:positionV relativeFrom="page">
                <wp:posOffset>10243820</wp:posOffset>
              </wp:positionV>
              <wp:extent cx="596265" cy="147320"/>
              <wp:effectExtent l="0" t="0" r="0" b="0"/>
              <wp:wrapNone/>
              <wp:docPr id="20"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8FC66" w14:textId="77777777" w:rsidR="00B2125E" w:rsidRDefault="003D63B5">
                          <w:pPr>
                            <w:spacing w:before="19"/>
                            <w:ind w:left="20"/>
                            <w:rPr>
                              <w:sz w:val="16"/>
                            </w:rPr>
                          </w:pPr>
                          <w:hyperlink r:id="rId1">
                            <w:r w:rsidR="00BF2103">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26E3B" id="_x0000_t202" coordsize="21600,21600" o:spt="202" path="m,l,21600r21600,l21600,xe">
              <v:stroke joinstyle="miter"/>
              <v:path gradientshapeok="t" o:connecttype="rect"/>
            </v:shapetype>
            <v:shape id="docshape142" o:spid="_x0000_s1155" type="#_x0000_t202" style="position:absolute;margin-left:521pt;margin-top:806.6pt;width:46.95pt;height:11.6pt;z-index:-1882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" filled="f" stroked="f">
              <v:textbox inset="0,0,0,0">
                <w:txbxContent>
                  <w:p w14:paraId="7CD8FC66" w14:textId="77777777" w:rsidR="00B2125E" w:rsidRDefault="007F4040">
                    <w:pPr>
                      <w:spacing w:before="19"/>
                      <w:ind w:left="20"/>
                      <w:rPr>
                        <w:sz w:val="16"/>
                      </w:rPr>
                    </w:pPr>
                    <w:hyperlink r:id="rId2">
                      <w:r w:rsidR="00BF2103">
                        <w:rPr>
                          <w:color w:val="003946"/>
                          <w:sz w:val="16"/>
                        </w:rPr>
                        <w:t>www.iubh.de</w:t>
                      </w:r>
                    </w:hyperlink>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04657" w14:textId="77777777" w:rsidR="00B2125E" w:rsidRDefault="00B2125E">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666B6" w14:textId="55796DC8" w:rsidR="00B2125E" w:rsidRDefault="000E68C3">
    <w:pPr>
      <w:pStyle w:val="BodyText"/>
      <w:spacing w:line="14" w:lineRule="auto"/>
    </w:pPr>
    <w:r>
      <w:rPr>
        <w:noProof/>
      </w:rPr>
      <mc:AlternateContent>
        <mc:Choice Requires="wps">
          <w:drawing>
            <wp:anchor distT="0" distB="0" distL="114300" distR="114300" simplePos="0" relativeHeight="484471296" behindDoc="1" locked="0" layoutInCell="1" allowOverlap="1" wp14:anchorId="1123590C" wp14:editId="7DD0FCA6">
              <wp:simplePos x="0" y="0"/>
              <wp:positionH relativeFrom="page">
                <wp:posOffset>347345</wp:posOffset>
              </wp:positionH>
              <wp:positionV relativeFrom="page">
                <wp:posOffset>10243820</wp:posOffset>
              </wp:positionV>
              <wp:extent cx="596265" cy="147320"/>
              <wp:effectExtent l="0" t="0" r="0" b="0"/>
              <wp:wrapNone/>
              <wp:docPr id="9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F6945" w14:textId="77777777" w:rsidR="00B2125E" w:rsidRDefault="003D63B5">
                          <w:pPr>
                            <w:spacing w:before="19"/>
                            <w:ind w:left="20"/>
                            <w:rPr>
                              <w:sz w:val="16"/>
                            </w:rPr>
                          </w:pPr>
                          <w:hyperlink r:id="rId1">
                            <w:r w:rsidR="00BF2103">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23590C" id="_x0000_t202" coordsize="21600,21600" o:spt="202" path="m,l,21600r21600,l21600,xe">
              <v:stroke joinstyle="miter"/>
              <v:path gradientshapeok="t" o:connecttype="rect"/>
            </v:shapetype>
            <v:shape id="docshape17" o:spid="_x0000_s1126" type="#_x0000_t202" style="position:absolute;margin-left:27.35pt;margin-top:806.6pt;width:46.95pt;height:11.6pt;z-index:-1884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E8V5yjaAQAAlwMAAA4AAAAAAAAAAAAAAAAALgIAAGRycy9lMm9Eb2MueG1sUEsBAi0AFAAGAAgA&#10;AAAhAHenB7ngAAAADAEAAA8AAAAAAAAAAAAAAAAANAQAAGRycy9kb3ducmV2LnhtbFBLBQYAAAAA&#10;BAAEAPMAAABBBQAAAAA=&#10;" filled="f" stroked="f">
              <v:textbox inset="0,0,0,0">
                <w:txbxContent>
                  <w:p w14:paraId="147F6945" w14:textId="77777777" w:rsidR="00B2125E" w:rsidRDefault="007F4040">
                    <w:pPr>
                      <w:spacing w:before="19"/>
                      <w:ind w:left="20"/>
                      <w:rPr>
                        <w:sz w:val="16"/>
                      </w:rPr>
                    </w:pPr>
                    <w:hyperlink r:id="rId2">
                      <w:r w:rsidR="00BF2103">
                        <w:rPr>
                          <w:color w:val="003946"/>
                          <w:sz w:val="16"/>
                        </w:rPr>
                        <w:t>www.iubh.de</w:t>
                      </w:r>
                    </w:hyperlink>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D8982" w14:textId="77777777" w:rsidR="00BB36FA" w:rsidRDefault="00BB36FA">
    <w:pPr>
      <w:pStyle w:val="BodyText"/>
      <w:spacing w:line="14" w:lineRule="auto"/>
    </w:pPr>
    <w:r>
      <w:rPr>
        <w:noProof/>
      </w:rPr>
      <mc:AlternateContent>
        <mc:Choice Requires="wps">
          <w:drawing>
            <wp:anchor distT="0" distB="0" distL="114300" distR="114300" simplePos="0" relativeHeight="484498432" behindDoc="1" locked="0" layoutInCell="1" allowOverlap="1" wp14:anchorId="47086C95" wp14:editId="293A585D">
              <wp:simplePos x="0" y="0"/>
              <wp:positionH relativeFrom="page">
                <wp:posOffset>347345</wp:posOffset>
              </wp:positionH>
              <wp:positionV relativeFrom="page">
                <wp:posOffset>10243820</wp:posOffset>
              </wp:positionV>
              <wp:extent cx="596265" cy="147320"/>
              <wp:effectExtent l="0" t="0" r="0" b="0"/>
              <wp:wrapNone/>
              <wp:docPr id="8"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A92E4" w14:textId="77777777" w:rsidR="00BB36FA" w:rsidRDefault="00BB36FA">
                          <w:pPr>
                            <w:spacing w:before="19"/>
                            <w:ind w:left="20"/>
                            <w:rPr>
                              <w:sz w:val="16"/>
                            </w:rPr>
                          </w:pPr>
                          <w:hyperlink r:id="rId1">
                            <w:r>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86C95" id="_x0000_t202" coordsize="21600,21600" o:spt="202" path="m,l,21600r21600,l21600,xe">
              <v:stroke joinstyle="miter"/>
              <v:path gradientshapeok="t" o:connecttype="rect"/>
            </v:shapetype>
            <v:shape id="docshape167" o:spid="_x0000_s1159" type="#_x0000_t202" style="position:absolute;margin-left:27.35pt;margin-top:806.6pt;width:46.95pt;height:11.6pt;z-index:-1881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" filled="f" stroked="f">
              <v:textbox inset="0,0,0,0">
                <w:txbxContent>
                  <w:p w14:paraId="471A92E4" w14:textId="77777777" w:rsidR="00BB36FA" w:rsidRDefault="00BB36FA">
                    <w:pPr>
                      <w:spacing w:before="19"/>
                      <w:ind w:left="20"/>
                      <w:rPr>
                        <w:sz w:val="16"/>
                      </w:rPr>
                    </w:pPr>
                    <w:hyperlink r:id="rId2">
                      <w:r>
                        <w:rPr>
                          <w:color w:val="003946"/>
                          <w:sz w:val="16"/>
                        </w:rPr>
                        <w:t>www.iubh.de</w:t>
                      </w:r>
                    </w:hyperlink>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EDB2D" w14:textId="77777777" w:rsidR="00BB36FA" w:rsidRDefault="00BB36FA">
    <w:pPr>
      <w:pStyle w:val="BodyText"/>
      <w:spacing w:line="14" w:lineRule="auto"/>
    </w:pPr>
    <w:r>
      <w:rPr>
        <w:noProof/>
      </w:rPr>
      <mc:AlternateContent>
        <mc:Choice Requires="wps">
          <w:drawing>
            <wp:anchor distT="0" distB="0" distL="114300" distR="114300" simplePos="0" relativeHeight="484499456" behindDoc="1" locked="0" layoutInCell="1" allowOverlap="1" wp14:anchorId="3E5C9F28" wp14:editId="0252A44A">
              <wp:simplePos x="0" y="0"/>
              <wp:positionH relativeFrom="page">
                <wp:posOffset>6617335</wp:posOffset>
              </wp:positionH>
              <wp:positionV relativeFrom="page">
                <wp:posOffset>10243820</wp:posOffset>
              </wp:positionV>
              <wp:extent cx="596265" cy="147320"/>
              <wp:effectExtent l="0" t="0" r="0" b="0"/>
              <wp:wrapNone/>
              <wp:docPr id="6"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200F4" w14:textId="77777777" w:rsidR="00BB36FA" w:rsidRDefault="00BB36FA">
                          <w:pPr>
                            <w:spacing w:before="19"/>
                            <w:ind w:left="20"/>
                            <w:rPr>
                              <w:sz w:val="16"/>
                            </w:rPr>
                          </w:pPr>
                          <w:hyperlink r:id="rId1">
                            <w:r>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C9F28" id="_x0000_t202" coordsize="21600,21600" o:spt="202" path="m,l,21600r21600,l21600,xe">
              <v:stroke joinstyle="miter"/>
              <v:path gradientshapeok="t" o:connecttype="rect"/>
            </v:shapetype>
            <v:shape id="docshape168" o:spid="_x0000_s1160" type="#_x0000_t202" style="position:absolute;margin-left:521.05pt;margin-top:806.6pt;width:46.95pt;height:11.6pt;z-index:-1881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" filled="f" stroked="f">
              <v:textbox inset="0,0,0,0">
                <w:txbxContent>
                  <w:p w14:paraId="618200F4" w14:textId="77777777" w:rsidR="00BB36FA" w:rsidRDefault="00BB36FA">
                    <w:pPr>
                      <w:spacing w:before="19"/>
                      <w:ind w:left="20"/>
                      <w:rPr>
                        <w:sz w:val="16"/>
                      </w:rPr>
                    </w:pPr>
                    <w:hyperlink r:id="rId2">
                      <w:r>
                        <w:rPr>
                          <w:color w:val="003946"/>
                          <w:sz w:val="16"/>
                        </w:rPr>
                        <w:t>www.iubh.de</w:t>
                      </w:r>
                    </w:hyperlink>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20517" w14:textId="77777777" w:rsidR="00BB36FA" w:rsidRDefault="00BB36FA">
    <w:pPr>
      <w:pStyle w:val="BodyText"/>
      <w:spacing w:line="14" w:lineRule="auto"/>
    </w:pPr>
    <w:r>
      <w:rPr>
        <w:noProof/>
      </w:rPr>
      <mc:AlternateContent>
        <mc:Choice Requires="wps">
          <w:drawing>
            <wp:anchor distT="0" distB="0" distL="114300" distR="114300" simplePos="0" relativeHeight="484500480" behindDoc="1" locked="0" layoutInCell="1" allowOverlap="1" wp14:anchorId="37756DCB" wp14:editId="2F01E675">
              <wp:simplePos x="0" y="0"/>
              <wp:positionH relativeFrom="page">
                <wp:posOffset>347345</wp:posOffset>
              </wp:positionH>
              <wp:positionV relativeFrom="page">
                <wp:posOffset>10243820</wp:posOffset>
              </wp:positionV>
              <wp:extent cx="596265" cy="147320"/>
              <wp:effectExtent l="0" t="0" r="0" b="0"/>
              <wp:wrapNone/>
              <wp:docPr id="4"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B7F75" w14:textId="77777777" w:rsidR="00BB36FA" w:rsidRDefault="00BB36FA">
                          <w:pPr>
                            <w:spacing w:before="19"/>
                            <w:ind w:left="20"/>
                            <w:rPr>
                              <w:sz w:val="16"/>
                            </w:rPr>
                          </w:pPr>
                          <w:hyperlink r:id="rId1">
                            <w:r>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56DCB" id="_x0000_t202" coordsize="21600,21600" o:spt="202" path="m,l,21600r21600,l21600,xe">
              <v:stroke joinstyle="miter"/>
              <v:path gradientshapeok="t" o:connecttype="rect"/>
            </v:shapetype>
            <v:shape id="docshape176" o:spid="_x0000_s1161" type="#_x0000_t202" style="position:absolute;margin-left:27.35pt;margin-top:806.6pt;width:46.95pt;height:11.6pt;z-index:-1881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" filled="f" stroked="f">
              <v:textbox inset="0,0,0,0">
                <w:txbxContent>
                  <w:p w14:paraId="536B7F75" w14:textId="77777777" w:rsidR="00BB36FA" w:rsidRDefault="00BB36FA">
                    <w:pPr>
                      <w:spacing w:before="19"/>
                      <w:ind w:left="20"/>
                      <w:rPr>
                        <w:sz w:val="16"/>
                      </w:rPr>
                    </w:pPr>
                    <w:hyperlink r:id="rId2">
                      <w:r>
                        <w:rPr>
                          <w:color w:val="003946"/>
                          <w:sz w:val="16"/>
                        </w:rPr>
                        <w:t>www.iubh.de</w:t>
                      </w:r>
                    </w:hyperlink>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2266E" w14:textId="77777777" w:rsidR="00BB36FA" w:rsidRDefault="00BB36FA">
    <w:pPr>
      <w:pStyle w:val="BodyText"/>
      <w:spacing w:line="14" w:lineRule="auto"/>
    </w:pPr>
    <w:r>
      <w:rPr>
        <w:noProof/>
      </w:rPr>
      <mc:AlternateContent>
        <mc:Choice Requires="wps">
          <w:drawing>
            <wp:anchor distT="0" distB="0" distL="114300" distR="114300" simplePos="0" relativeHeight="484501504" behindDoc="1" locked="0" layoutInCell="1" allowOverlap="1" wp14:anchorId="76F2DB96" wp14:editId="5DDEF576">
              <wp:simplePos x="0" y="0"/>
              <wp:positionH relativeFrom="page">
                <wp:posOffset>6616700</wp:posOffset>
              </wp:positionH>
              <wp:positionV relativeFrom="page">
                <wp:posOffset>10243820</wp:posOffset>
              </wp:positionV>
              <wp:extent cx="596265" cy="147320"/>
              <wp:effectExtent l="0" t="0" r="0" b="0"/>
              <wp:wrapNone/>
              <wp:docPr id="2"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59E25" w14:textId="77777777" w:rsidR="00BB36FA" w:rsidRDefault="00BB36FA">
                          <w:pPr>
                            <w:spacing w:before="19"/>
                            <w:ind w:left="20"/>
                            <w:rPr>
                              <w:sz w:val="16"/>
                            </w:rPr>
                          </w:pPr>
                          <w:hyperlink r:id="rId1">
                            <w:r>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2DB96" id="_x0000_t202" coordsize="21600,21600" o:spt="202" path="m,l,21600r21600,l21600,xe">
              <v:stroke joinstyle="miter"/>
              <v:path gradientshapeok="t" o:connecttype="rect"/>
            </v:shapetype>
            <v:shape id="docshape177" o:spid="_x0000_s1162" type="#_x0000_t202" style="position:absolute;margin-left:521pt;margin-top:806.6pt;width:46.95pt;height:11.6pt;z-index:-1881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" filled="f" stroked="f">
              <v:textbox inset="0,0,0,0">
                <w:txbxContent>
                  <w:p w14:paraId="5E059E25" w14:textId="77777777" w:rsidR="00BB36FA" w:rsidRDefault="00BB36FA">
                    <w:pPr>
                      <w:spacing w:before="19"/>
                      <w:ind w:left="20"/>
                      <w:rPr>
                        <w:sz w:val="16"/>
                      </w:rPr>
                    </w:pPr>
                    <w:hyperlink r:id="rId2">
                      <w:r>
                        <w:rPr>
                          <w:color w:val="003946"/>
                          <w:sz w:val="16"/>
                        </w:rPr>
                        <w:t>www.iubh.de</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40A32" w14:textId="7329CEBB" w:rsidR="00B2125E" w:rsidRDefault="000E68C3">
    <w:pPr>
      <w:pStyle w:val="BodyText"/>
      <w:spacing w:line="14" w:lineRule="auto"/>
    </w:pPr>
    <w:r>
      <w:rPr>
        <w:noProof/>
      </w:rPr>
      <mc:AlternateContent>
        <mc:Choice Requires="wps">
          <w:drawing>
            <wp:anchor distT="0" distB="0" distL="114300" distR="114300" simplePos="0" relativeHeight="484471808" behindDoc="1" locked="0" layoutInCell="1" allowOverlap="1" wp14:anchorId="141BE28D" wp14:editId="293F0EDC">
              <wp:simplePos x="0" y="0"/>
              <wp:positionH relativeFrom="page">
                <wp:posOffset>6616700</wp:posOffset>
              </wp:positionH>
              <wp:positionV relativeFrom="page">
                <wp:posOffset>10243820</wp:posOffset>
              </wp:positionV>
              <wp:extent cx="596265" cy="147320"/>
              <wp:effectExtent l="0" t="0" r="0" b="0"/>
              <wp:wrapNone/>
              <wp:docPr id="96"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509FB" w14:textId="77777777" w:rsidR="00B2125E" w:rsidRDefault="003D63B5">
                          <w:pPr>
                            <w:spacing w:before="19"/>
                            <w:ind w:left="20"/>
                            <w:rPr>
                              <w:sz w:val="16"/>
                            </w:rPr>
                          </w:pPr>
                          <w:hyperlink r:id="rId1">
                            <w:r w:rsidR="00BF2103">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BE28D" id="_x0000_t202" coordsize="21600,21600" o:spt="202" path="m,l,21600r21600,l21600,xe">
              <v:stroke joinstyle="miter"/>
              <v:path gradientshapeok="t" o:connecttype="rect"/>
            </v:shapetype>
            <v:shape id="docshape18" o:spid="_x0000_s1127" type="#_x0000_t202" style="position:absolute;margin-left:521pt;margin-top:806.6pt;width:46.95pt;height:11.6pt;z-index:-1884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" filled="f" stroked="f">
              <v:textbox inset="0,0,0,0">
                <w:txbxContent>
                  <w:p w14:paraId="5C1509FB" w14:textId="77777777" w:rsidR="00B2125E" w:rsidRDefault="007F4040">
                    <w:pPr>
                      <w:spacing w:before="19"/>
                      <w:ind w:left="20"/>
                      <w:rPr>
                        <w:sz w:val="16"/>
                      </w:rPr>
                    </w:pPr>
                    <w:hyperlink r:id="rId2">
                      <w:r w:rsidR="00BF2103">
                        <w:rPr>
                          <w:color w:val="003946"/>
                          <w:sz w:val="16"/>
                        </w:rPr>
                        <w:t>www.iubh.de</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8BB0" w14:textId="77777777" w:rsidR="00B2125E" w:rsidRDefault="00B2125E">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CDC05" w14:textId="4470B8B2" w:rsidR="00B2125E" w:rsidRDefault="000E68C3">
    <w:pPr>
      <w:pStyle w:val="BodyText"/>
      <w:spacing w:line="14" w:lineRule="auto"/>
    </w:pPr>
    <w:r>
      <w:rPr>
        <w:noProof/>
      </w:rPr>
      <mc:AlternateContent>
        <mc:Choice Requires="wps">
          <w:drawing>
            <wp:anchor distT="0" distB="0" distL="114300" distR="114300" simplePos="0" relativeHeight="484475392" behindDoc="1" locked="0" layoutInCell="1" allowOverlap="1" wp14:anchorId="73679A17" wp14:editId="43FC630D">
              <wp:simplePos x="0" y="0"/>
              <wp:positionH relativeFrom="page">
                <wp:posOffset>347345</wp:posOffset>
              </wp:positionH>
              <wp:positionV relativeFrom="page">
                <wp:posOffset>10243820</wp:posOffset>
              </wp:positionV>
              <wp:extent cx="596265" cy="147320"/>
              <wp:effectExtent l="0" t="0" r="0" b="0"/>
              <wp:wrapNone/>
              <wp:docPr id="82"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9D1F5" w14:textId="77777777" w:rsidR="00B2125E" w:rsidRDefault="003D63B5">
                          <w:pPr>
                            <w:spacing w:before="19"/>
                            <w:ind w:left="20"/>
                            <w:rPr>
                              <w:sz w:val="16"/>
                            </w:rPr>
                          </w:pPr>
                          <w:hyperlink r:id="rId1">
                            <w:r w:rsidR="00BF2103">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79A17" id="_x0000_t202" coordsize="21600,21600" o:spt="202" path="m,l,21600r21600,l21600,xe">
              <v:stroke joinstyle="miter"/>
              <v:path gradientshapeok="t" o:connecttype="rect"/>
            </v:shapetype>
            <v:shape id="docshape37" o:spid="_x0000_s1132" type="#_x0000_t202" style="position:absolute;margin-left:27.35pt;margin-top:806.6pt;width:46.95pt;height:11.6pt;z-index:-1884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F+2TDjaAQAAmAMAAA4AAAAAAAAAAAAAAAAALgIAAGRycy9lMm9Eb2MueG1sUEsBAi0AFAAGAAgA&#10;AAAhAHenB7ngAAAADAEAAA8AAAAAAAAAAAAAAAAANAQAAGRycy9kb3ducmV2LnhtbFBLBQYAAAAA&#10;BAAEAPMAAABBBQAAAAA=&#10;" filled="f" stroked="f">
              <v:textbox inset="0,0,0,0">
                <w:txbxContent>
                  <w:p w14:paraId="4A09D1F5" w14:textId="77777777" w:rsidR="00B2125E" w:rsidRDefault="007F4040">
                    <w:pPr>
                      <w:spacing w:before="19"/>
                      <w:ind w:left="20"/>
                      <w:rPr>
                        <w:sz w:val="16"/>
                      </w:rPr>
                    </w:pPr>
                    <w:hyperlink r:id="rId2">
                      <w:r w:rsidR="00BF2103">
                        <w:rPr>
                          <w:color w:val="003946"/>
                          <w:sz w:val="16"/>
                        </w:rPr>
                        <w:t>www.iubh.de</w:t>
                      </w:r>
                    </w:hyperlink>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8DB99" w14:textId="0CBEA193" w:rsidR="00B2125E" w:rsidRDefault="000E68C3">
    <w:pPr>
      <w:pStyle w:val="BodyText"/>
      <w:spacing w:line="14" w:lineRule="auto"/>
    </w:pPr>
    <w:r>
      <w:rPr>
        <w:noProof/>
      </w:rPr>
      <mc:AlternateContent>
        <mc:Choice Requires="wps">
          <w:drawing>
            <wp:anchor distT="0" distB="0" distL="114300" distR="114300" simplePos="0" relativeHeight="484475904" behindDoc="1" locked="0" layoutInCell="1" allowOverlap="1" wp14:anchorId="688F4B61" wp14:editId="5E80C2D0">
              <wp:simplePos x="0" y="0"/>
              <wp:positionH relativeFrom="page">
                <wp:posOffset>6617335</wp:posOffset>
              </wp:positionH>
              <wp:positionV relativeFrom="page">
                <wp:posOffset>10243820</wp:posOffset>
              </wp:positionV>
              <wp:extent cx="596265" cy="147320"/>
              <wp:effectExtent l="0" t="0" r="0" b="0"/>
              <wp:wrapNone/>
              <wp:docPr id="80"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99A2D" w14:textId="77777777" w:rsidR="00B2125E" w:rsidRDefault="003D63B5">
                          <w:pPr>
                            <w:spacing w:before="19"/>
                            <w:ind w:left="20"/>
                            <w:rPr>
                              <w:sz w:val="16"/>
                            </w:rPr>
                          </w:pPr>
                          <w:hyperlink r:id="rId1">
                            <w:r w:rsidR="00BF2103">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8F4B61" id="_x0000_t202" coordsize="21600,21600" o:spt="202" path="m,l,21600r21600,l21600,xe">
              <v:stroke joinstyle="miter"/>
              <v:path gradientshapeok="t" o:connecttype="rect"/>
            </v:shapetype>
            <v:shape id="docshape38" o:spid="_x0000_s1133" type="#_x0000_t202" style="position:absolute;margin-left:521.05pt;margin-top:806.6pt;width:46.95pt;height:11.6pt;z-index:-1884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" filled="f" stroked="f">
              <v:textbox inset="0,0,0,0">
                <w:txbxContent>
                  <w:p w14:paraId="27799A2D" w14:textId="77777777" w:rsidR="00B2125E" w:rsidRDefault="007F4040">
                    <w:pPr>
                      <w:spacing w:before="19"/>
                      <w:ind w:left="20"/>
                      <w:rPr>
                        <w:sz w:val="16"/>
                      </w:rPr>
                    </w:pPr>
                    <w:hyperlink r:id="rId2">
                      <w:r w:rsidR="00BF2103">
                        <w:rPr>
                          <w:color w:val="003946"/>
                          <w:sz w:val="16"/>
                        </w:rPr>
                        <w:t>www.iubh.de</w:t>
                      </w:r>
                    </w:hyperlink>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54FE8" w14:textId="77777777" w:rsidR="00B2125E" w:rsidRDefault="00B2125E">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0762B" w14:textId="7F2D6E42" w:rsidR="00B2125E" w:rsidRDefault="000E68C3">
    <w:pPr>
      <w:pStyle w:val="BodyText"/>
      <w:spacing w:line="14" w:lineRule="auto"/>
    </w:pPr>
    <w:r>
      <w:rPr>
        <w:noProof/>
      </w:rPr>
      <mc:AlternateContent>
        <mc:Choice Requires="wps">
          <w:drawing>
            <wp:anchor distT="0" distB="0" distL="114300" distR="114300" simplePos="0" relativeHeight="484479488" behindDoc="1" locked="0" layoutInCell="1" allowOverlap="1" wp14:anchorId="52BD5821" wp14:editId="2D9318DC">
              <wp:simplePos x="0" y="0"/>
              <wp:positionH relativeFrom="page">
                <wp:posOffset>347345</wp:posOffset>
              </wp:positionH>
              <wp:positionV relativeFrom="page">
                <wp:posOffset>10243820</wp:posOffset>
              </wp:positionV>
              <wp:extent cx="596265" cy="147320"/>
              <wp:effectExtent l="0" t="0" r="0" b="0"/>
              <wp:wrapNone/>
              <wp:docPr id="66"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B3A1C" w14:textId="77777777" w:rsidR="00B2125E" w:rsidRDefault="003D63B5">
                          <w:pPr>
                            <w:spacing w:before="19"/>
                            <w:ind w:left="20"/>
                            <w:rPr>
                              <w:sz w:val="16"/>
                            </w:rPr>
                          </w:pPr>
                          <w:hyperlink r:id="rId1">
                            <w:r w:rsidR="00BF2103">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BD5821" id="_x0000_t202" coordsize="21600,21600" o:spt="202" path="m,l,21600r21600,l21600,xe">
              <v:stroke joinstyle="miter"/>
              <v:path gradientshapeok="t" o:connecttype="rect"/>
            </v:shapetype>
            <v:shape id="docshape63" o:spid="_x0000_s1138" type="#_x0000_t202" style="position:absolute;margin-left:27.35pt;margin-top:806.6pt;width:46.95pt;height:11.6pt;z-index:-1883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" filled="f" stroked="f">
              <v:textbox inset="0,0,0,0">
                <w:txbxContent>
                  <w:p w14:paraId="58EB3A1C" w14:textId="77777777" w:rsidR="00B2125E" w:rsidRDefault="007F4040">
                    <w:pPr>
                      <w:spacing w:before="19"/>
                      <w:ind w:left="20"/>
                      <w:rPr>
                        <w:sz w:val="16"/>
                      </w:rPr>
                    </w:pPr>
                    <w:hyperlink r:id="rId2">
                      <w:r w:rsidR="00BF2103">
                        <w:rPr>
                          <w:color w:val="003946"/>
                          <w:sz w:val="16"/>
                        </w:rPr>
                        <w:t>www.iubh.de</w:t>
                      </w:r>
                    </w:hyperlink>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5E5F1" w14:textId="4B1A7CFC" w:rsidR="00B2125E" w:rsidRDefault="000E68C3">
    <w:pPr>
      <w:pStyle w:val="BodyText"/>
      <w:spacing w:line="14" w:lineRule="auto"/>
    </w:pPr>
    <w:r>
      <w:rPr>
        <w:noProof/>
      </w:rPr>
      <mc:AlternateContent>
        <mc:Choice Requires="wps">
          <w:drawing>
            <wp:anchor distT="0" distB="0" distL="114300" distR="114300" simplePos="0" relativeHeight="484480000" behindDoc="1" locked="0" layoutInCell="1" allowOverlap="1" wp14:anchorId="44EABB36" wp14:editId="143B8999">
              <wp:simplePos x="0" y="0"/>
              <wp:positionH relativeFrom="page">
                <wp:posOffset>6616700</wp:posOffset>
              </wp:positionH>
              <wp:positionV relativeFrom="page">
                <wp:posOffset>10243820</wp:posOffset>
              </wp:positionV>
              <wp:extent cx="596265" cy="147320"/>
              <wp:effectExtent l="0" t="0" r="0" b="0"/>
              <wp:wrapNone/>
              <wp:docPr id="64"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F206B" w14:textId="77777777" w:rsidR="00B2125E" w:rsidRDefault="003D63B5">
                          <w:pPr>
                            <w:spacing w:before="19"/>
                            <w:ind w:left="20"/>
                            <w:rPr>
                              <w:sz w:val="16"/>
                            </w:rPr>
                          </w:pPr>
                          <w:hyperlink r:id="rId1">
                            <w:r w:rsidR="00BF2103">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ABB36" id="_x0000_t202" coordsize="21600,21600" o:spt="202" path="m,l,21600r21600,l21600,xe">
              <v:stroke joinstyle="miter"/>
              <v:path gradientshapeok="t" o:connecttype="rect"/>
            </v:shapetype>
            <v:shape id="docshape64" o:spid="_x0000_s1139" type="#_x0000_t202" style="position:absolute;margin-left:521pt;margin-top:806.6pt;width:46.95pt;height:11.6pt;z-index:-1883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" filled="f" stroked="f">
              <v:textbox inset="0,0,0,0">
                <w:txbxContent>
                  <w:p w14:paraId="396F206B" w14:textId="77777777" w:rsidR="00B2125E" w:rsidRDefault="007F4040">
                    <w:pPr>
                      <w:spacing w:before="19"/>
                      <w:ind w:left="20"/>
                      <w:rPr>
                        <w:sz w:val="16"/>
                      </w:rPr>
                    </w:pPr>
                    <w:hyperlink r:id="rId2">
                      <w:r w:rsidR="00BF2103">
                        <w:rPr>
                          <w:color w:val="003946"/>
                          <w:sz w:val="16"/>
                        </w:rPr>
                        <w:t>www.iubh.de</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7B299" w14:textId="77777777" w:rsidR="003D63B5" w:rsidRDefault="003D63B5">
      <w:r>
        <w:separator/>
      </w:r>
    </w:p>
  </w:footnote>
  <w:footnote w:type="continuationSeparator" w:id="0">
    <w:p w14:paraId="2D3FD938" w14:textId="77777777" w:rsidR="003D63B5" w:rsidRDefault="003D63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DDEA2" w14:textId="381F7F7E" w:rsidR="00B2125E" w:rsidRDefault="000E68C3">
    <w:pPr>
      <w:pStyle w:val="BodyText"/>
      <w:spacing w:line="14" w:lineRule="auto"/>
    </w:pPr>
    <w:r>
      <w:rPr>
        <w:noProof/>
      </w:rPr>
      <mc:AlternateContent>
        <mc:Choice Requires="wps">
          <w:drawing>
            <wp:anchor distT="0" distB="0" distL="114300" distR="114300" simplePos="0" relativeHeight="484468224" behindDoc="1" locked="0" layoutInCell="1" allowOverlap="1" wp14:anchorId="6F3B8056" wp14:editId="6EF495B0">
              <wp:simplePos x="0" y="0"/>
              <wp:positionH relativeFrom="page">
                <wp:posOffset>795020</wp:posOffset>
              </wp:positionH>
              <wp:positionV relativeFrom="page">
                <wp:posOffset>0</wp:posOffset>
              </wp:positionV>
              <wp:extent cx="6350" cy="612140"/>
              <wp:effectExtent l="0" t="0" r="0" b="0"/>
              <wp:wrapNone/>
              <wp:docPr id="110"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21CBC" id="docshape11" o:spid="_x0000_s1026" style="position:absolute;margin-left:62.6pt;margin-top:0;width:.5pt;height:48.2pt;z-index:-1884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" fillcolor="#003946" stroked="f">
              <w10:wrap anchorx="page" anchory="page"/>
            </v:rect>
          </w:pict>
        </mc:Fallback>
      </mc:AlternateContent>
    </w:r>
    <w:r>
      <w:rPr>
        <w:noProof/>
      </w:rPr>
      <mc:AlternateContent>
        <mc:Choice Requires="wps">
          <w:drawing>
            <wp:anchor distT="0" distB="0" distL="114300" distR="114300" simplePos="0" relativeHeight="484468736" behindDoc="1" locked="0" layoutInCell="1" allowOverlap="1" wp14:anchorId="58B74399" wp14:editId="20D250BC">
              <wp:simplePos x="0" y="0"/>
              <wp:positionH relativeFrom="page">
                <wp:posOffset>321945</wp:posOffset>
              </wp:positionH>
              <wp:positionV relativeFrom="page">
                <wp:posOffset>313690</wp:posOffset>
              </wp:positionV>
              <wp:extent cx="302895" cy="254000"/>
              <wp:effectExtent l="0" t="0" r="0" b="0"/>
              <wp:wrapNone/>
              <wp:docPr id="10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2CCF5" w14:textId="77777777" w:rsidR="00B2125E" w:rsidRDefault="000E68C3">
                          <w:pPr>
                            <w:spacing w:before="19"/>
                            <w:ind w:left="60"/>
                            <w:rPr>
                              <w:sz w:val="30"/>
                            </w:rPr>
                          </w:pPr>
                          <w:r>
                            <w:fldChar w:fldCharType="begin"/>
                          </w:r>
                          <w:r>
                            <w:rPr>
                              <w:color w:val="003946"/>
                              <w:sz w:val="30"/>
                            </w:rPr>
                            <w:instrText xml:space="preserve"> PAGE </w:instrText>
                          </w:r>
                          <w:r>
                            <w:fldChar w:fldCharType="separate"/>
                          </w:r>
                          <w:r>
                            <w:rPr>
                              <w:color w:val="003946"/>
                              <w:sz w:val="30"/>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74399" id="_x0000_t202" coordsize="21600,21600" o:spt="202" path="m,l,21600r21600,l21600,xe">
              <v:stroke joinstyle="miter"/>
              <v:path gradientshapeok="t" o:connecttype="rect"/>
            </v:shapetype>
            <v:shape id="docshape12" o:spid="_x0000_s1122" type="#_x0000_t202" style="position:absolute;margin-left:25.35pt;margin-top:24.7pt;width:23.85pt;height:20pt;z-index:-1884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" filled="f" stroked="f">
              <v:textbox inset="0,0,0,0">
                <w:txbxContent>
                  <w:p w14:paraId="07E2CCF5" w14:textId="77777777" w:rsidR="00B2125E" w:rsidRDefault="000E68C3">
                    <w:pPr>
                      <w:spacing w:before="19"/>
                      <w:ind w:left="60"/>
                      <w:rPr>
                        <w:sz w:val="30"/>
                      </w:rPr>
                    </w:pPr>
                    <w:r>
                      <w:fldChar w:fldCharType="begin"/>
                    </w:r>
                    <w:r>
                      <w:rPr>
                        <w:color w:val="003946"/>
                        <w:sz w:val="30"/>
                      </w:rPr>
                      <w:instrText xml:space="preserve"> PAGE </w:instrText>
                    </w:r>
                    <w:r>
                      <w:fldChar w:fldCharType="separate"/>
                    </w:r>
                    <w:r>
                      <w:rPr>
                        <w:color w:val="003946"/>
                        <w:sz w:val="30"/>
                      </w:rPr>
                      <w:t>22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469248" behindDoc="1" locked="0" layoutInCell="1" allowOverlap="1" wp14:anchorId="09A93534" wp14:editId="41314BA0">
              <wp:simplePos x="0" y="0"/>
              <wp:positionH relativeFrom="page">
                <wp:posOffset>932815</wp:posOffset>
              </wp:positionH>
              <wp:positionV relativeFrom="page">
                <wp:posOffset>338455</wp:posOffset>
              </wp:positionV>
              <wp:extent cx="685800" cy="223520"/>
              <wp:effectExtent l="0" t="0" r="0" b="0"/>
              <wp:wrapNone/>
              <wp:docPr id="10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02FA7" w14:textId="78DE79ED" w:rsidR="00B2125E" w:rsidRDefault="007E0247">
                          <w:pPr>
                            <w:spacing w:before="19"/>
                            <w:ind w:left="20"/>
                            <w:rPr>
                              <w:sz w:val="26"/>
                            </w:rPr>
                          </w:pPr>
                          <w:r>
                            <w:rPr>
                              <w:color w:val="003946"/>
                              <w:sz w:val="26"/>
                            </w:rPr>
                            <w:t>Unit</w:t>
                          </w:r>
                          <w:r w:rsidR="000E68C3">
                            <w:rPr>
                              <w:color w:val="003946"/>
                              <w:sz w:val="26"/>
                            </w:rPr>
                            <w:t xml:space="preserve"> </w:t>
                          </w:r>
                          <w:r w:rsidR="009C4778">
                            <w:rPr>
                              <w:color w:val="003946"/>
                              <w:sz w:val="2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A93534" id="_x0000_t202" coordsize="21600,21600" o:spt="202" path="m,l,21600r21600,l21600,xe">
              <v:stroke joinstyle="miter"/>
              <v:path gradientshapeok="t" o:connecttype="rect"/>
            </v:shapetype>
            <v:shape id="docshape13" o:spid="_x0000_s1123" type="#_x0000_t202" style="position:absolute;margin-left:73.45pt;margin-top:26.65pt;width:54pt;height:17.6pt;z-index:-1884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" filled="f" stroked="f">
              <v:textbox inset="0,0,0,0">
                <w:txbxContent>
                  <w:p w14:paraId="27602FA7" w14:textId="78DE79ED" w:rsidR="00B2125E" w:rsidRDefault="007E0247">
                    <w:pPr>
                      <w:spacing w:before="19"/>
                      <w:ind w:left="20"/>
                      <w:rPr>
                        <w:sz w:val="26"/>
                      </w:rPr>
                    </w:pPr>
                    <w:r>
                      <w:rPr>
                        <w:color w:val="003946"/>
                        <w:sz w:val="26"/>
                      </w:rPr>
                      <w:t>Unit</w:t>
                    </w:r>
                    <w:r w:rsidR="000E68C3">
                      <w:rPr>
                        <w:color w:val="003946"/>
                        <w:sz w:val="26"/>
                      </w:rPr>
                      <w:t xml:space="preserve"> </w:t>
                    </w:r>
                    <w:r w:rsidR="009C4778">
                      <w:rPr>
                        <w:color w:val="003946"/>
                        <w:sz w:val="26"/>
                      </w:rPr>
                      <w:t>1</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E519F" w14:textId="58454E45" w:rsidR="00B2125E" w:rsidRDefault="000E68C3">
    <w:pPr>
      <w:pStyle w:val="BodyText"/>
      <w:spacing w:line="14" w:lineRule="auto"/>
    </w:pPr>
    <w:r>
      <w:rPr>
        <w:noProof/>
      </w:rPr>
      <mc:AlternateContent>
        <mc:Choice Requires="wps">
          <w:drawing>
            <wp:anchor distT="0" distB="0" distL="114300" distR="114300" simplePos="0" relativeHeight="484480512" behindDoc="1" locked="0" layoutInCell="1" allowOverlap="1" wp14:anchorId="7C1CDC8E" wp14:editId="6B87EABD">
              <wp:simplePos x="0" y="0"/>
              <wp:positionH relativeFrom="page">
                <wp:posOffset>795020</wp:posOffset>
              </wp:positionH>
              <wp:positionV relativeFrom="page">
                <wp:posOffset>0</wp:posOffset>
              </wp:positionV>
              <wp:extent cx="6350" cy="612140"/>
              <wp:effectExtent l="0" t="0" r="0" b="0"/>
              <wp:wrapNone/>
              <wp:docPr id="62" name="docshape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D84B5" id="docshape87" o:spid="_x0000_s1026" style="position:absolute;margin-left:62.6pt;margin-top:0;width:.5pt;height:48.2pt;z-index:-188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" fillcolor="#003946" stroked="f">
              <w10:wrap anchorx="page" anchory="page"/>
            </v:rect>
          </w:pict>
        </mc:Fallback>
      </mc:AlternateContent>
    </w:r>
    <w:r>
      <w:rPr>
        <w:noProof/>
      </w:rPr>
      <mc:AlternateContent>
        <mc:Choice Requires="wps">
          <w:drawing>
            <wp:anchor distT="0" distB="0" distL="114300" distR="114300" simplePos="0" relativeHeight="484481024" behindDoc="1" locked="0" layoutInCell="1" allowOverlap="1" wp14:anchorId="7A4640E6" wp14:editId="73AFA9D0">
              <wp:simplePos x="0" y="0"/>
              <wp:positionH relativeFrom="page">
                <wp:posOffset>321945</wp:posOffset>
              </wp:positionH>
              <wp:positionV relativeFrom="page">
                <wp:posOffset>313690</wp:posOffset>
              </wp:positionV>
              <wp:extent cx="393065" cy="254000"/>
              <wp:effectExtent l="0" t="0" r="0" b="0"/>
              <wp:wrapNone/>
              <wp:docPr id="60"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739E1" w14:textId="77777777" w:rsidR="00B2125E" w:rsidRDefault="000E68C3">
                          <w:pPr>
                            <w:spacing w:before="19"/>
                            <w:ind w:left="60"/>
                            <w:rPr>
                              <w:sz w:val="30"/>
                            </w:rPr>
                          </w:pPr>
                          <w:r>
                            <w:fldChar w:fldCharType="begin"/>
                          </w:r>
                          <w:r>
                            <w:rPr>
                              <w:color w:val="003946"/>
                              <w:sz w:val="30"/>
                            </w:rPr>
                            <w:instrText xml:space="preserve"> PAGE </w:instrText>
                          </w:r>
                          <w:r>
                            <w:fldChar w:fldCharType="separate"/>
                          </w:r>
                          <w:r>
                            <w:rPr>
                              <w:color w:val="003946"/>
                              <w:sz w:val="30"/>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640E6" id="_x0000_t202" coordsize="21600,21600" o:spt="202" path="m,l,21600r21600,l21600,xe">
              <v:stroke joinstyle="miter"/>
              <v:path gradientshapeok="t" o:connecttype="rect"/>
            </v:shapetype>
            <v:shape id="docshape88" o:spid="_x0000_s1140" type="#_x0000_t202" style="position:absolute;margin-left:25.35pt;margin-top:24.7pt;width:30.95pt;height:20pt;z-index:-1883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" filled="f" stroked="f">
              <v:textbox inset="0,0,0,0">
                <w:txbxContent>
                  <w:p w14:paraId="3D9739E1" w14:textId="77777777" w:rsidR="00B2125E" w:rsidRDefault="000E68C3">
                    <w:pPr>
                      <w:spacing w:before="19"/>
                      <w:ind w:left="60"/>
                      <w:rPr>
                        <w:sz w:val="30"/>
                      </w:rPr>
                    </w:pPr>
                    <w:r>
                      <w:fldChar w:fldCharType="begin"/>
                    </w:r>
                    <w:r>
                      <w:rPr>
                        <w:color w:val="003946"/>
                        <w:sz w:val="30"/>
                      </w:rPr>
                      <w:instrText xml:space="preserve"> PAGE </w:instrText>
                    </w:r>
                    <w:r>
                      <w:fldChar w:fldCharType="separate"/>
                    </w:r>
                    <w:r>
                      <w:rPr>
                        <w:color w:val="003946"/>
                        <w:sz w:val="30"/>
                      </w:rPr>
                      <w:t>86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481536" behindDoc="1" locked="0" layoutInCell="1" allowOverlap="1" wp14:anchorId="7434A792" wp14:editId="77F8B96E">
              <wp:simplePos x="0" y="0"/>
              <wp:positionH relativeFrom="page">
                <wp:posOffset>932815</wp:posOffset>
              </wp:positionH>
              <wp:positionV relativeFrom="page">
                <wp:posOffset>338455</wp:posOffset>
              </wp:positionV>
              <wp:extent cx="687705" cy="223520"/>
              <wp:effectExtent l="0" t="0" r="0" b="0"/>
              <wp:wrapNone/>
              <wp:docPr id="58"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DDA4B" w14:textId="0A805752" w:rsidR="00B2125E" w:rsidRDefault="007E0247">
                          <w:pPr>
                            <w:spacing w:before="19"/>
                            <w:ind w:left="20"/>
                            <w:rPr>
                              <w:sz w:val="26"/>
                            </w:rPr>
                          </w:pPr>
                          <w:r>
                            <w:rPr>
                              <w:color w:val="003946"/>
                              <w:sz w:val="26"/>
                            </w:rPr>
                            <w:t>Unit</w:t>
                          </w:r>
                          <w:r w:rsidR="000E68C3">
                            <w:rPr>
                              <w:color w:val="003946"/>
                              <w:sz w:val="26"/>
                            </w:rPr>
                            <w:t xml:space="preserve"> </w:t>
                          </w:r>
                          <w:r w:rsidR="009C4778">
                            <w:rPr>
                              <w:color w:val="003946"/>
                              <w:sz w:val="2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4A792" id="_x0000_t202" coordsize="21600,21600" o:spt="202" path="m,l,21600r21600,l21600,xe">
              <v:stroke joinstyle="miter"/>
              <v:path gradientshapeok="t" o:connecttype="rect"/>
            </v:shapetype>
            <v:shape id="docshape89" o:spid="_x0000_s1141" type="#_x0000_t202" style="position:absolute;margin-left:73.45pt;margin-top:26.65pt;width:54.15pt;height:17.6pt;z-index:-1883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" filled="f" stroked="f">
              <v:textbox inset="0,0,0,0">
                <w:txbxContent>
                  <w:p w14:paraId="6E0DDA4B" w14:textId="0A805752" w:rsidR="00B2125E" w:rsidRDefault="007E0247">
                    <w:pPr>
                      <w:spacing w:before="19"/>
                      <w:ind w:left="20"/>
                      <w:rPr>
                        <w:sz w:val="26"/>
                      </w:rPr>
                    </w:pPr>
                    <w:r>
                      <w:rPr>
                        <w:color w:val="003946"/>
                        <w:sz w:val="26"/>
                      </w:rPr>
                      <w:t>Unit</w:t>
                    </w:r>
                    <w:r w:rsidR="000E68C3">
                      <w:rPr>
                        <w:color w:val="003946"/>
                        <w:sz w:val="26"/>
                      </w:rPr>
                      <w:t xml:space="preserve"> </w:t>
                    </w:r>
                    <w:r w:rsidR="009C4778">
                      <w:rPr>
                        <w:color w:val="003946"/>
                        <w:sz w:val="26"/>
                      </w:rPr>
                      <w:t>4</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9EEE6" w14:textId="1D1AF055" w:rsidR="00B2125E" w:rsidRDefault="000E68C3">
    <w:pPr>
      <w:pStyle w:val="BodyText"/>
      <w:spacing w:line="14" w:lineRule="auto"/>
    </w:pPr>
    <w:r>
      <w:rPr>
        <w:noProof/>
      </w:rPr>
      <mc:AlternateContent>
        <mc:Choice Requires="wps">
          <w:drawing>
            <wp:anchor distT="0" distB="0" distL="114300" distR="114300" simplePos="0" relativeHeight="484482048" behindDoc="1" locked="0" layoutInCell="1" allowOverlap="1" wp14:anchorId="230D7B29" wp14:editId="23E4D70E">
              <wp:simplePos x="0" y="0"/>
              <wp:positionH relativeFrom="page">
                <wp:posOffset>6758305</wp:posOffset>
              </wp:positionH>
              <wp:positionV relativeFrom="page">
                <wp:posOffset>0</wp:posOffset>
              </wp:positionV>
              <wp:extent cx="6350" cy="612140"/>
              <wp:effectExtent l="0" t="0" r="0" b="0"/>
              <wp:wrapNone/>
              <wp:docPr id="56" name="docshape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964B9" id="docshape90" o:spid="_x0000_s1026" style="position:absolute;margin-left:532.15pt;margin-top:0;width:.5pt;height:48.2pt;z-index:-1883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" fillcolor="#003946" stroked="f">
              <w10:wrap anchorx="page" anchory="page"/>
            </v:rect>
          </w:pict>
        </mc:Fallback>
      </mc:AlternateContent>
    </w:r>
    <w:r>
      <w:rPr>
        <w:noProof/>
      </w:rPr>
      <mc:AlternateContent>
        <mc:Choice Requires="wps">
          <w:drawing>
            <wp:anchor distT="0" distB="0" distL="114300" distR="114300" simplePos="0" relativeHeight="484482560" behindDoc="1" locked="0" layoutInCell="1" allowOverlap="1" wp14:anchorId="573A95C1" wp14:editId="4AD80646">
              <wp:simplePos x="0" y="0"/>
              <wp:positionH relativeFrom="page">
                <wp:posOffset>6956425</wp:posOffset>
              </wp:positionH>
              <wp:positionV relativeFrom="page">
                <wp:posOffset>313690</wp:posOffset>
              </wp:positionV>
              <wp:extent cx="294640" cy="254000"/>
              <wp:effectExtent l="0" t="0" r="0" b="0"/>
              <wp:wrapNone/>
              <wp:docPr id="54"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65A51" w14:textId="77777777" w:rsidR="00B2125E" w:rsidRDefault="000E68C3">
                          <w:pPr>
                            <w:spacing w:before="19"/>
                            <w:ind w:left="60"/>
                            <w:rPr>
                              <w:sz w:val="30"/>
                            </w:rPr>
                          </w:pPr>
                          <w:r>
                            <w:fldChar w:fldCharType="begin"/>
                          </w:r>
                          <w:r>
                            <w:rPr>
                              <w:color w:val="003946"/>
                              <w:sz w:val="30"/>
                            </w:rPr>
                            <w:instrText xml:space="preserve"> PAGE </w:instrText>
                          </w:r>
                          <w:r>
                            <w:fldChar w:fldCharType="separate"/>
                          </w:r>
                          <w:r>
                            <w:rPr>
                              <w:color w:val="003946"/>
                              <w:sz w:val="30"/>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A95C1" id="_x0000_t202" coordsize="21600,21600" o:spt="202" path="m,l,21600r21600,l21600,xe">
              <v:stroke joinstyle="miter"/>
              <v:path gradientshapeok="t" o:connecttype="rect"/>
            </v:shapetype>
            <v:shape id="docshape91" o:spid="_x0000_s1142" type="#_x0000_t202" style="position:absolute;margin-left:547.75pt;margin-top:24.7pt;width:23.2pt;height:20pt;z-index:-188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" filled="f" stroked="f">
              <v:textbox inset="0,0,0,0">
                <w:txbxContent>
                  <w:p w14:paraId="55565A51" w14:textId="77777777" w:rsidR="00B2125E" w:rsidRDefault="000E68C3">
                    <w:pPr>
                      <w:spacing w:before="19"/>
                      <w:ind w:left="60"/>
                      <w:rPr>
                        <w:sz w:val="30"/>
                      </w:rPr>
                    </w:pPr>
                    <w:r>
                      <w:fldChar w:fldCharType="begin"/>
                    </w:r>
                    <w:r>
                      <w:rPr>
                        <w:color w:val="003946"/>
                        <w:sz w:val="30"/>
                      </w:rPr>
                      <w:instrText xml:space="preserve"> PAGE </w:instrText>
                    </w:r>
                    <w:r>
                      <w:fldChar w:fldCharType="separate"/>
                    </w:r>
                    <w:r>
                      <w:rPr>
                        <w:color w:val="003946"/>
                        <w:sz w:val="30"/>
                      </w:rPr>
                      <w:t>85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483072" behindDoc="1" locked="0" layoutInCell="1" allowOverlap="1" wp14:anchorId="7D900059" wp14:editId="31AB26A0">
              <wp:simplePos x="0" y="0"/>
              <wp:positionH relativeFrom="page">
                <wp:posOffset>5934710</wp:posOffset>
              </wp:positionH>
              <wp:positionV relativeFrom="page">
                <wp:posOffset>338455</wp:posOffset>
              </wp:positionV>
              <wp:extent cx="692785" cy="223520"/>
              <wp:effectExtent l="0" t="0" r="0" b="0"/>
              <wp:wrapNone/>
              <wp:docPr id="52"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BB479" w14:textId="4F7B8DE5" w:rsidR="00B2125E" w:rsidRDefault="007E0247">
                          <w:pPr>
                            <w:spacing w:before="19"/>
                            <w:ind w:left="20"/>
                            <w:rPr>
                              <w:sz w:val="26"/>
                            </w:rPr>
                          </w:pPr>
                          <w:r>
                            <w:rPr>
                              <w:color w:val="003946"/>
                              <w:sz w:val="26"/>
                            </w:rPr>
                            <w:t>Unit</w:t>
                          </w:r>
                          <w:r w:rsidR="000E68C3">
                            <w:rPr>
                              <w:color w:val="003946"/>
                              <w:sz w:val="26"/>
                            </w:rP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00059" id="docshape92" o:spid="_x0000_s1143" type="#_x0000_t202" style="position:absolute;margin-left:467.3pt;margin-top:26.65pt;width:54.55pt;height:17.6pt;z-index:-1883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" filled="f" stroked="f">
              <v:textbox inset="0,0,0,0">
                <w:txbxContent>
                  <w:p w14:paraId="100BB479" w14:textId="4F7B8DE5" w:rsidR="00B2125E" w:rsidRDefault="007E0247">
                    <w:pPr>
                      <w:spacing w:before="19"/>
                      <w:ind w:left="20"/>
                      <w:rPr>
                        <w:sz w:val="26"/>
                      </w:rPr>
                    </w:pPr>
                    <w:r>
                      <w:rPr>
                        <w:color w:val="003946"/>
                        <w:sz w:val="26"/>
                      </w:rPr>
                      <w:t>Unit</w:t>
                    </w:r>
                    <w:r w:rsidR="000E68C3">
                      <w:rPr>
                        <w:color w:val="003946"/>
                        <w:sz w:val="26"/>
                      </w:rPr>
                      <w:t xml:space="preserve"> 4</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84BE2" w14:textId="77777777" w:rsidR="00B2125E" w:rsidRDefault="00B2125E">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E4C81" w14:textId="2B2B4BD2" w:rsidR="00B2125E" w:rsidRDefault="009C4778">
    <w:pPr>
      <w:pStyle w:val="BodyText"/>
      <w:spacing w:line="14" w:lineRule="auto"/>
    </w:pPr>
    <w:r>
      <w:rPr>
        <w:noProof/>
      </w:rPr>
      <mc:AlternateContent>
        <mc:Choice Requires="wps">
          <w:drawing>
            <wp:anchor distT="0" distB="0" distL="114300" distR="114300" simplePos="0" relativeHeight="484485120" behindDoc="1" locked="0" layoutInCell="1" allowOverlap="1" wp14:anchorId="767FA3E1" wp14:editId="0F921316">
              <wp:simplePos x="0" y="0"/>
              <wp:positionH relativeFrom="page">
                <wp:posOffset>262647</wp:posOffset>
              </wp:positionH>
              <wp:positionV relativeFrom="page">
                <wp:posOffset>330740</wp:posOffset>
              </wp:positionV>
              <wp:extent cx="379379" cy="254000"/>
              <wp:effectExtent l="0" t="0" r="1905" b="0"/>
              <wp:wrapNone/>
              <wp:docPr id="44"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379"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7876D" w14:textId="77777777" w:rsidR="00B2125E" w:rsidRDefault="000E68C3">
                          <w:pPr>
                            <w:spacing w:before="19"/>
                            <w:ind w:left="60"/>
                            <w:rPr>
                              <w:sz w:val="30"/>
                            </w:rPr>
                          </w:pPr>
                          <w:r>
                            <w:fldChar w:fldCharType="begin"/>
                          </w:r>
                          <w:r>
                            <w:rPr>
                              <w:color w:val="003946"/>
                              <w:sz w:val="30"/>
                            </w:rPr>
                            <w:instrText xml:space="preserve"> PAGE </w:instrText>
                          </w:r>
                          <w:r>
                            <w:fldChar w:fldCharType="separate"/>
                          </w:r>
                          <w:r>
                            <w:rPr>
                              <w:color w:val="003946"/>
                              <w:sz w:val="30"/>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FA3E1" id="_x0000_t202" coordsize="21600,21600" o:spt="202" path="m,l,21600r21600,l21600,xe">
              <v:stroke joinstyle="miter"/>
              <v:path gradientshapeok="t" o:connecttype="rect"/>
            </v:shapetype>
            <v:shape id="docshape112" o:spid="_x0000_s1146" type="#_x0000_t202" style="position:absolute;margin-left:20.7pt;margin-top:26.05pt;width:29.85pt;height:20pt;z-index:-188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" filled="f" stroked="f">
              <v:textbox inset="0,0,0,0">
                <w:txbxContent>
                  <w:p w14:paraId="7637876D" w14:textId="77777777" w:rsidR="00B2125E" w:rsidRDefault="000E68C3">
                    <w:pPr>
                      <w:spacing w:before="19"/>
                      <w:ind w:left="60"/>
                      <w:rPr>
                        <w:sz w:val="30"/>
                      </w:rPr>
                    </w:pPr>
                    <w:r>
                      <w:fldChar w:fldCharType="begin"/>
                    </w:r>
                    <w:r>
                      <w:rPr>
                        <w:color w:val="003946"/>
                        <w:sz w:val="30"/>
                      </w:rPr>
                      <w:instrText xml:space="preserve"> PAGE </w:instrText>
                    </w:r>
                    <w:r>
                      <w:fldChar w:fldCharType="separate"/>
                    </w:r>
                    <w:r>
                      <w:rPr>
                        <w:color w:val="003946"/>
                        <w:sz w:val="30"/>
                      </w:rPr>
                      <w:t>108</w:t>
                    </w:r>
                    <w:r>
                      <w:fldChar w:fldCharType="end"/>
                    </w:r>
                  </w:p>
                </w:txbxContent>
              </v:textbox>
              <w10:wrap anchorx="page" anchory="page"/>
            </v:shape>
          </w:pict>
        </mc:Fallback>
      </mc:AlternateContent>
    </w:r>
    <w:r w:rsidR="000E68C3">
      <w:rPr>
        <w:noProof/>
      </w:rPr>
      <mc:AlternateContent>
        <mc:Choice Requires="wps">
          <w:drawing>
            <wp:anchor distT="0" distB="0" distL="114300" distR="114300" simplePos="0" relativeHeight="484484608" behindDoc="1" locked="0" layoutInCell="1" allowOverlap="1" wp14:anchorId="5F9872F9" wp14:editId="67D3BD3E">
              <wp:simplePos x="0" y="0"/>
              <wp:positionH relativeFrom="page">
                <wp:posOffset>795020</wp:posOffset>
              </wp:positionH>
              <wp:positionV relativeFrom="page">
                <wp:posOffset>0</wp:posOffset>
              </wp:positionV>
              <wp:extent cx="6350" cy="612140"/>
              <wp:effectExtent l="0" t="0" r="0" b="0"/>
              <wp:wrapNone/>
              <wp:docPr id="46"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7EA20" id="docshape111" o:spid="_x0000_s1026" style="position:absolute;margin-left:62.6pt;margin-top:0;width:.5pt;height:48.2pt;z-index:-188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" fillcolor="#003946" stroked="f">
              <w10:wrap anchorx="page" anchory="page"/>
            </v:rect>
          </w:pict>
        </mc:Fallback>
      </mc:AlternateContent>
    </w:r>
    <w:r w:rsidR="000E68C3">
      <w:rPr>
        <w:noProof/>
      </w:rPr>
      <mc:AlternateContent>
        <mc:Choice Requires="wps">
          <w:drawing>
            <wp:anchor distT="0" distB="0" distL="114300" distR="114300" simplePos="0" relativeHeight="484485632" behindDoc="1" locked="0" layoutInCell="1" allowOverlap="1" wp14:anchorId="19BEDE62" wp14:editId="2FCC4BBD">
              <wp:simplePos x="0" y="0"/>
              <wp:positionH relativeFrom="page">
                <wp:posOffset>932815</wp:posOffset>
              </wp:positionH>
              <wp:positionV relativeFrom="page">
                <wp:posOffset>338455</wp:posOffset>
              </wp:positionV>
              <wp:extent cx="725805" cy="223520"/>
              <wp:effectExtent l="0" t="0" r="0" b="0"/>
              <wp:wrapNone/>
              <wp:docPr id="42"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2D6F7" w14:textId="3CD112D7" w:rsidR="00B2125E" w:rsidRDefault="007E0247">
                          <w:pPr>
                            <w:spacing w:before="19"/>
                            <w:ind w:left="20"/>
                            <w:rPr>
                              <w:sz w:val="26"/>
                            </w:rPr>
                          </w:pPr>
                          <w:r>
                            <w:rPr>
                              <w:color w:val="003946"/>
                              <w:sz w:val="26"/>
                            </w:rPr>
                            <w:t>Unit</w:t>
                          </w:r>
                          <w:r w:rsidR="000E68C3">
                            <w:rPr>
                              <w:color w:val="003946"/>
                              <w:sz w:val="26"/>
                            </w:rPr>
                            <w:t xml:space="preserve"> </w:t>
                          </w:r>
                          <w:r w:rsidR="009C4778">
                            <w:rPr>
                              <w:color w:val="003946"/>
                              <w:sz w:val="2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EDE62" id="docshape113" o:spid="_x0000_s1147" type="#_x0000_t202" style="position:absolute;margin-left:73.45pt;margin-top:26.65pt;width:57.15pt;height:17.6pt;z-index:-1883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" filled="f" stroked="f">
              <v:textbox inset="0,0,0,0">
                <w:txbxContent>
                  <w:p w14:paraId="54D2D6F7" w14:textId="3CD112D7" w:rsidR="00B2125E" w:rsidRDefault="007E0247">
                    <w:pPr>
                      <w:spacing w:before="19"/>
                      <w:ind w:left="20"/>
                      <w:rPr>
                        <w:sz w:val="26"/>
                      </w:rPr>
                    </w:pPr>
                    <w:r>
                      <w:rPr>
                        <w:color w:val="003946"/>
                        <w:sz w:val="26"/>
                      </w:rPr>
                      <w:t>Unit</w:t>
                    </w:r>
                    <w:r w:rsidR="000E68C3">
                      <w:rPr>
                        <w:color w:val="003946"/>
                        <w:sz w:val="26"/>
                      </w:rPr>
                      <w:t xml:space="preserve"> </w:t>
                    </w:r>
                    <w:r w:rsidR="009C4778">
                      <w:rPr>
                        <w:color w:val="003946"/>
                        <w:sz w:val="26"/>
                      </w:rPr>
                      <w:t>5</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9E478" w14:textId="2F4F20EB" w:rsidR="00B2125E" w:rsidRDefault="000E68C3">
    <w:pPr>
      <w:pStyle w:val="BodyText"/>
      <w:spacing w:line="14" w:lineRule="auto"/>
    </w:pPr>
    <w:r>
      <w:rPr>
        <w:noProof/>
      </w:rPr>
      <mc:AlternateContent>
        <mc:Choice Requires="wps">
          <w:drawing>
            <wp:anchor distT="0" distB="0" distL="114300" distR="114300" simplePos="0" relativeHeight="484486144" behindDoc="1" locked="0" layoutInCell="1" allowOverlap="1" wp14:anchorId="4A6621F4" wp14:editId="5896E153">
              <wp:simplePos x="0" y="0"/>
              <wp:positionH relativeFrom="page">
                <wp:posOffset>6758305</wp:posOffset>
              </wp:positionH>
              <wp:positionV relativeFrom="page">
                <wp:posOffset>0</wp:posOffset>
              </wp:positionV>
              <wp:extent cx="6350" cy="612140"/>
              <wp:effectExtent l="0" t="0" r="0" b="0"/>
              <wp:wrapNone/>
              <wp:docPr id="40"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977AB" id="docshape114" o:spid="_x0000_s1026" style="position:absolute;margin-left:532.15pt;margin-top:0;width:.5pt;height:48.2pt;z-index:-1883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" fillcolor="#003946" stroked="f">
              <w10:wrap anchorx="page" anchory="page"/>
            </v:rect>
          </w:pict>
        </mc:Fallback>
      </mc:AlternateContent>
    </w:r>
    <w:r>
      <w:rPr>
        <w:noProof/>
      </w:rPr>
      <mc:AlternateContent>
        <mc:Choice Requires="wps">
          <w:drawing>
            <wp:anchor distT="0" distB="0" distL="114300" distR="114300" simplePos="0" relativeHeight="484486656" behindDoc="1" locked="0" layoutInCell="1" allowOverlap="1" wp14:anchorId="4B316B00" wp14:editId="42F13BCB">
              <wp:simplePos x="0" y="0"/>
              <wp:positionH relativeFrom="page">
                <wp:posOffset>5939790</wp:posOffset>
              </wp:positionH>
              <wp:positionV relativeFrom="page">
                <wp:posOffset>313690</wp:posOffset>
              </wp:positionV>
              <wp:extent cx="1311275" cy="254000"/>
              <wp:effectExtent l="0" t="0" r="0" b="0"/>
              <wp:wrapNone/>
              <wp:docPr id="38"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74B56" w14:textId="6FDBFA47" w:rsidR="00B2125E" w:rsidRDefault="007E0247">
                          <w:pPr>
                            <w:tabs>
                              <w:tab w:val="left" w:pos="1527"/>
                            </w:tabs>
                            <w:spacing w:before="20"/>
                            <w:ind w:left="20"/>
                            <w:rPr>
                              <w:sz w:val="30"/>
                            </w:rPr>
                          </w:pPr>
                          <w:r>
                            <w:rPr>
                              <w:color w:val="003946"/>
                              <w:sz w:val="26"/>
                            </w:rPr>
                            <w:t>Unit</w:t>
                          </w:r>
                          <w:r w:rsidR="000E68C3">
                            <w:rPr>
                              <w:color w:val="003946"/>
                              <w:sz w:val="26"/>
                            </w:rPr>
                            <w:t xml:space="preserve"> 5</w:t>
                          </w:r>
                          <w:r w:rsidR="000E68C3">
                            <w:rPr>
                              <w:color w:val="003946"/>
                              <w:sz w:val="26"/>
                            </w:rPr>
                            <w:tab/>
                          </w:r>
                          <w:r w:rsidR="000E68C3">
                            <w:fldChar w:fldCharType="begin"/>
                          </w:r>
                          <w:r w:rsidR="000E68C3">
                            <w:rPr>
                              <w:color w:val="003946"/>
                              <w:sz w:val="30"/>
                            </w:rPr>
                            <w:instrText xml:space="preserve"> PAGE </w:instrText>
                          </w:r>
                          <w:r w:rsidR="000E68C3">
                            <w:fldChar w:fldCharType="separate"/>
                          </w:r>
                          <w:r w:rsidR="000E68C3">
                            <w:rPr>
                              <w:color w:val="003946"/>
                              <w:sz w:val="30"/>
                            </w:rPr>
                            <w:t>107</w:t>
                          </w:r>
                          <w:r w:rsidR="000E68C3">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16B00" id="_x0000_t202" coordsize="21600,21600" o:spt="202" path="m,l,21600r21600,l21600,xe">
              <v:stroke joinstyle="miter"/>
              <v:path gradientshapeok="t" o:connecttype="rect"/>
            </v:shapetype>
            <v:shape id="docshape115" o:spid="_x0000_s1148" type="#_x0000_t202" style="position:absolute;margin-left:467.7pt;margin-top:24.7pt;width:103.25pt;height:20pt;z-index:-188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" filled="f" stroked="f">
              <v:textbox inset="0,0,0,0">
                <w:txbxContent>
                  <w:p w14:paraId="50874B56" w14:textId="6FDBFA47" w:rsidR="00B2125E" w:rsidRDefault="007E0247">
                    <w:pPr>
                      <w:tabs>
                        <w:tab w:val="left" w:pos="1527"/>
                      </w:tabs>
                      <w:spacing w:before="20"/>
                      <w:ind w:left="20"/>
                      <w:rPr>
                        <w:sz w:val="30"/>
                      </w:rPr>
                    </w:pPr>
                    <w:r>
                      <w:rPr>
                        <w:color w:val="003946"/>
                        <w:sz w:val="26"/>
                      </w:rPr>
                      <w:t>Unit</w:t>
                    </w:r>
                    <w:r w:rsidR="000E68C3">
                      <w:rPr>
                        <w:color w:val="003946"/>
                        <w:sz w:val="26"/>
                      </w:rPr>
                      <w:t xml:space="preserve"> 5</w:t>
                    </w:r>
                    <w:r w:rsidR="000E68C3">
                      <w:rPr>
                        <w:color w:val="003946"/>
                        <w:sz w:val="26"/>
                      </w:rPr>
                      <w:tab/>
                    </w:r>
                    <w:r w:rsidR="000E68C3">
                      <w:fldChar w:fldCharType="begin"/>
                    </w:r>
                    <w:r w:rsidR="000E68C3">
                      <w:rPr>
                        <w:color w:val="003946"/>
                        <w:sz w:val="30"/>
                      </w:rPr>
                      <w:instrText xml:space="preserve"> PAGE </w:instrText>
                    </w:r>
                    <w:r w:rsidR="000E68C3">
                      <w:fldChar w:fldCharType="separate"/>
                    </w:r>
                    <w:r w:rsidR="000E68C3">
                      <w:rPr>
                        <w:color w:val="003946"/>
                        <w:sz w:val="30"/>
                      </w:rPr>
                      <w:t>107</w:t>
                    </w:r>
                    <w:r w:rsidR="000E68C3">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61717" w14:textId="77777777" w:rsidR="00B2125E" w:rsidRDefault="00B2125E">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57CF1" w14:textId="70DAB329" w:rsidR="00B2125E" w:rsidRDefault="000E68C3">
    <w:pPr>
      <w:pStyle w:val="BodyText"/>
      <w:spacing w:line="14" w:lineRule="auto"/>
    </w:pPr>
    <w:r>
      <w:rPr>
        <w:noProof/>
      </w:rPr>
      <mc:AlternateContent>
        <mc:Choice Requires="wps">
          <w:drawing>
            <wp:anchor distT="0" distB="0" distL="114300" distR="114300" simplePos="0" relativeHeight="484488192" behindDoc="1" locked="0" layoutInCell="1" allowOverlap="1" wp14:anchorId="10601289" wp14:editId="0E61AA56">
              <wp:simplePos x="0" y="0"/>
              <wp:positionH relativeFrom="page">
                <wp:posOffset>795020</wp:posOffset>
              </wp:positionH>
              <wp:positionV relativeFrom="page">
                <wp:posOffset>0</wp:posOffset>
              </wp:positionV>
              <wp:extent cx="6350" cy="612140"/>
              <wp:effectExtent l="0" t="0" r="0" b="0"/>
              <wp:wrapNone/>
              <wp:docPr id="32" name="docshape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D4B3F" id="docshape136" o:spid="_x0000_s1026" style="position:absolute;margin-left:62.6pt;margin-top:0;width:.5pt;height:48.2pt;z-index:-1882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" fillcolor="#003946" stroked="f">
              <w10:wrap anchorx="page" anchory="page"/>
            </v:rect>
          </w:pict>
        </mc:Fallback>
      </mc:AlternateContent>
    </w:r>
    <w:r>
      <w:rPr>
        <w:noProof/>
      </w:rPr>
      <mc:AlternateContent>
        <mc:Choice Requires="wps">
          <w:drawing>
            <wp:anchor distT="0" distB="0" distL="114300" distR="114300" simplePos="0" relativeHeight="484488704" behindDoc="1" locked="0" layoutInCell="1" allowOverlap="1" wp14:anchorId="50B3D175" wp14:editId="1D0A283A">
              <wp:simplePos x="0" y="0"/>
              <wp:positionH relativeFrom="page">
                <wp:posOffset>321945</wp:posOffset>
              </wp:positionH>
              <wp:positionV relativeFrom="page">
                <wp:posOffset>313690</wp:posOffset>
              </wp:positionV>
              <wp:extent cx="367030" cy="254000"/>
              <wp:effectExtent l="0" t="0" r="0" b="0"/>
              <wp:wrapNone/>
              <wp:docPr id="30"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42A49" w14:textId="77777777" w:rsidR="00B2125E" w:rsidRDefault="000E68C3">
                          <w:pPr>
                            <w:spacing w:before="19"/>
                            <w:ind w:left="60"/>
                            <w:rPr>
                              <w:sz w:val="30"/>
                            </w:rPr>
                          </w:pPr>
                          <w:r>
                            <w:fldChar w:fldCharType="begin"/>
                          </w:r>
                          <w:r>
                            <w:rPr>
                              <w:color w:val="003946"/>
                              <w:sz w:val="30"/>
                            </w:rPr>
                            <w:instrText xml:space="preserve"> PAGE </w:instrText>
                          </w:r>
                          <w:r>
                            <w:fldChar w:fldCharType="separate"/>
                          </w:r>
                          <w:r>
                            <w:rPr>
                              <w:color w:val="003946"/>
                              <w:sz w:val="30"/>
                            </w:rPr>
                            <w:t>130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3D175" id="_x0000_t202" coordsize="21600,21600" o:spt="202" path="m,l,21600r21600,l21600,xe">
              <v:stroke joinstyle="miter"/>
              <v:path gradientshapeok="t" o:connecttype="rect"/>
            </v:shapetype>
            <v:shape id="docshape137" o:spid="_x0000_s1151" type="#_x0000_t202" style="position:absolute;margin-left:25.35pt;margin-top:24.7pt;width:28.9pt;height:20pt;z-index:-188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" filled="f" stroked="f">
              <v:textbox inset="0,0,0,0">
                <w:txbxContent>
                  <w:p w14:paraId="03742A49" w14:textId="77777777" w:rsidR="00B2125E" w:rsidRDefault="000E68C3">
                    <w:pPr>
                      <w:spacing w:before="19"/>
                      <w:ind w:left="60"/>
                      <w:rPr>
                        <w:sz w:val="30"/>
                      </w:rPr>
                    </w:pPr>
                    <w:r>
                      <w:fldChar w:fldCharType="begin"/>
                    </w:r>
                    <w:r>
                      <w:rPr>
                        <w:color w:val="003946"/>
                        <w:sz w:val="30"/>
                      </w:rPr>
                      <w:instrText xml:space="preserve"> PAGE </w:instrText>
                    </w:r>
                    <w:r>
                      <w:fldChar w:fldCharType="separate"/>
                    </w:r>
                    <w:r>
                      <w:rPr>
                        <w:color w:val="003946"/>
                        <w:sz w:val="30"/>
                      </w:rPr>
                      <w:t>130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489216" behindDoc="1" locked="0" layoutInCell="1" allowOverlap="1" wp14:anchorId="1D775E7B" wp14:editId="2F67A3D4">
              <wp:simplePos x="0" y="0"/>
              <wp:positionH relativeFrom="page">
                <wp:posOffset>932815</wp:posOffset>
              </wp:positionH>
              <wp:positionV relativeFrom="page">
                <wp:posOffset>338455</wp:posOffset>
              </wp:positionV>
              <wp:extent cx="731520" cy="223520"/>
              <wp:effectExtent l="0" t="0" r="5080" b="5080"/>
              <wp:wrapNone/>
              <wp:docPr id="28"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D2BDC" w14:textId="460E675C" w:rsidR="00B2125E" w:rsidRDefault="007E0247">
                          <w:pPr>
                            <w:spacing w:before="19"/>
                            <w:ind w:left="20"/>
                            <w:rPr>
                              <w:sz w:val="26"/>
                            </w:rPr>
                          </w:pPr>
                          <w:r>
                            <w:rPr>
                              <w:color w:val="003946"/>
                              <w:sz w:val="26"/>
                            </w:rPr>
                            <w:t>Unit</w:t>
                          </w:r>
                          <w:r w:rsidR="000E68C3">
                            <w:rPr>
                              <w:color w:val="003946"/>
                              <w:sz w:val="26"/>
                            </w:rPr>
                            <w:t xml:space="preserve"> </w:t>
                          </w:r>
                          <w:r w:rsidR="009C4778">
                            <w:rPr>
                              <w:color w:val="003946"/>
                              <w:sz w:val="2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75E7B" id="_x0000_t202" coordsize="21600,21600" o:spt="202" path="m,l,21600r21600,l21600,xe">
              <v:stroke joinstyle="miter"/>
              <v:path gradientshapeok="t" o:connecttype="rect"/>
            </v:shapetype>
            <v:shape id="docshape138" o:spid="_x0000_s1152" type="#_x0000_t202" style="position:absolute;margin-left:73.45pt;margin-top:26.65pt;width:57.6pt;height:17.6pt;z-index:-1882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" filled="f" stroked="f">
              <v:textbox inset="0,0,0,0">
                <w:txbxContent>
                  <w:p w14:paraId="455D2BDC" w14:textId="460E675C" w:rsidR="00B2125E" w:rsidRDefault="007E0247">
                    <w:pPr>
                      <w:spacing w:before="19"/>
                      <w:ind w:left="20"/>
                      <w:rPr>
                        <w:sz w:val="26"/>
                      </w:rPr>
                    </w:pPr>
                    <w:r>
                      <w:rPr>
                        <w:color w:val="003946"/>
                        <w:sz w:val="26"/>
                      </w:rPr>
                      <w:t>Unit</w:t>
                    </w:r>
                    <w:r w:rsidR="000E68C3">
                      <w:rPr>
                        <w:color w:val="003946"/>
                        <w:sz w:val="26"/>
                      </w:rPr>
                      <w:t xml:space="preserve"> </w:t>
                    </w:r>
                    <w:r w:rsidR="009C4778">
                      <w:rPr>
                        <w:color w:val="003946"/>
                        <w:sz w:val="26"/>
                      </w:rPr>
                      <w:t>6</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1082" w14:textId="15BE3F3E" w:rsidR="00B2125E" w:rsidRDefault="000E68C3">
    <w:pPr>
      <w:pStyle w:val="BodyText"/>
      <w:spacing w:line="14" w:lineRule="auto"/>
    </w:pPr>
    <w:r>
      <w:rPr>
        <w:noProof/>
      </w:rPr>
      <mc:AlternateContent>
        <mc:Choice Requires="wps">
          <w:drawing>
            <wp:anchor distT="0" distB="0" distL="114300" distR="114300" simplePos="0" relativeHeight="484489728" behindDoc="1" locked="0" layoutInCell="1" allowOverlap="1" wp14:anchorId="07705A85" wp14:editId="4649BC01">
              <wp:simplePos x="0" y="0"/>
              <wp:positionH relativeFrom="page">
                <wp:posOffset>6758305</wp:posOffset>
              </wp:positionH>
              <wp:positionV relativeFrom="page">
                <wp:posOffset>0</wp:posOffset>
              </wp:positionV>
              <wp:extent cx="6350" cy="612140"/>
              <wp:effectExtent l="0" t="0" r="0" b="0"/>
              <wp:wrapNone/>
              <wp:docPr id="26"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92B24" id="docshape139" o:spid="_x0000_s1026" style="position:absolute;margin-left:532.15pt;margin-top:0;width:.5pt;height:48.2pt;z-index:-1882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" fillcolor="#003946" stroked="f">
              <w10:wrap anchorx="page" anchory="page"/>
            </v:rect>
          </w:pict>
        </mc:Fallback>
      </mc:AlternateContent>
    </w:r>
    <w:r>
      <w:rPr>
        <w:noProof/>
      </w:rPr>
      <mc:AlternateContent>
        <mc:Choice Requires="wps">
          <w:drawing>
            <wp:anchor distT="0" distB="0" distL="114300" distR="114300" simplePos="0" relativeHeight="484490240" behindDoc="1" locked="0" layoutInCell="1" allowOverlap="1" wp14:anchorId="7C4D5EE1" wp14:editId="3F352192">
              <wp:simplePos x="0" y="0"/>
              <wp:positionH relativeFrom="page">
                <wp:posOffset>5934075</wp:posOffset>
              </wp:positionH>
              <wp:positionV relativeFrom="page">
                <wp:posOffset>313690</wp:posOffset>
              </wp:positionV>
              <wp:extent cx="1316990" cy="254000"/>
              <wp:effectExtent l="0" t="0" r="0" b="0"/>
              <wp:wrapNone/>
              <wp:docPr id="24"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C86AC" w14:textId="36AD573C" w:rsidR="00B2125E" w:rsidRDefault="007E0247">
                          <w:pPr>
                            <w:tabs>
                              <w:tab w:val="left" w:pos="1555"/>
                            </w:tabs>
                            <w:spacing w:before="20"/>
                            <w:ind w:left="20"/>
                            <w:rPr>
                              <w:sz w:val="30"/>
                            </w:rPr>
                          </w:pPr>
                          <w:r>
                            <w:rPr>
                              <w:color w:val="003946"/>
                              <w:sz w:val="26"/>
                            </w:rPr>
                            <w:t>Unit</w:t>
                          </w:r>
                          <w:r w:rsidR="000E68C3">
                            <w:rPr>
                              <w:color w:val="003946"/>
                              <w:sz w:val="26"/>
                            </w:rPr>
                            <w:t xml:space="preserve"> 6</w:t>
                          </w:r>
                          <w:r w:rsidR="000E68C3">
                            <w:rPr>
                              <w:color w:val="003946"/>
                              <w:sz w:val="26"/>
                            </w:rPr>
                            <w:tab/>
                          </w:r>
                          <w:r w:rsidR="000E68C3">
                            <w:fldChar w:fldCharType="begin"/>
                          </w:r>
                          <w:r w:rsidR="000E68C3">
                            <w:rPr>
                              <w:color w:val="003946"/>
                              <w:sz w:val="30"/>
                            </w:rPr>
                            <w:instrText xml:space="preserve"> PAGE </w:instrText>
                          </w:r>
                          <w:r w:rsidR="000E68C3">
                            <w:fldChar w:fldCharType="separate"/>
                          </w:r>
                          <w:r w:rsidR="000E68C3">
                            <w:rPr>
                              <w:color w:val="003946"/>
                              <w:sz w:val="30"/>
                            </w:rPr>
                            <w:t>129</w:t>
                          </w:r>
                          <w:r w:rsidR="000E68C3">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4D5EE1" id="_x0000_t202" coordsize="21600,21600" o:spt="202" path="m,l,21600r21600,l21600,xe">
              <v:stroke joinstyle="miter"/>
              <v:path gradientshapeok="t" o:connecttype="rect"/>
            </v:shapetype>
            <v:shape id="docshape140" o:spid="_x0000_s1153" type="#_x0000_t202" style="position:absolute;margin-left:467.25pt;margin-top:24.7pt;width:103.7pt;height:20pt;z-index:-1882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" filled="f" stroked="f">
              <v:textbox inset="0,0,0,0">
                <w:txbxContent>
                  <w:p w14:paraId="1AAC86AC" w14:textId="36AD573C" w:rsidR="00B2125E" w:rsidRDefault="007E0247">
                    <w:pPr>
                      <w:tabs>
                        <w:tab w:val="left" w:pos="1555"/>
                      </w:tabs>
                      <w:spacing w:before="20"/>
                      <w:ind w:left="20"/>
                      <w:rPr>
                        <w:sz w:val="30"/>
                      </w:rPr>
                    </w:pPr>
                    <w:r>
                      <w:rPr>
                        <w:color w:val="003946"/>
                        <w:sz w:val="26"/>
                      </w:rPr>
                      <w:t>Unit</w:t>
                    </w:r>
                    <w:r w:rsidR="000E68C3">
                      <w:rPr>
                        <w:color w:val="003946"/>
                        <w:sz w:val="26"/>
                      </w:rPr>
                      <w:t xml:space="preserve"> 6</w:t>
                    </w:r>
                    <w:r w:rsidR="000E68C3">
                      <w:rPr>
                        <w:color w:val="003946"/>
                        <w:sz w:val="26"/>
                      </w:rPr>
                      <w:tab/>
                    </w:r>
                    <w:r w:rsidR="000E68C3">
                      <w:fldChar w:fldCharType="begin"/>
                    </w:r>
                    <w:r w:rsidR="000E68C3">
                      <w:rPr>
                        <w:color w:val="003946"/>
                        <w:sz w:val="30"/>
                      </w:rPr>
                      <w:instrText xml:space="preserve"> PAGE </w:instrText>
                    </w:r>
                    <w:r w:rsidR="000E68C3">
                      <w:fldChar w:fldCharType="separate"/>
                    </w:r>
                    <w:r w:rsidR="000E68C3">
                      <w:rPr>
                        <w:color w:val="003946"/>
                        <w:sz w:val="30"/>
                      </w:rPr>
                      <w:t>129</w:t>
                    </w:r>
                    <w:r w:rsidR="000E68C3">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C3273" w14:textId="77777777" w:rsidR="00B2125E" w:rsidRDefault="00B2125E">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C7D6" w14:textId="77777777" w:rsidR="00BB36FA" w:rsidRDefault="00BB36FA">
    <w:pPr>
      <w:pStyle w:val="BodyText"/>
      <w:spacing w:line="14" w:lineRule="auto"/>
    </w:pPr>
    <w:r>
      <w:rPr>
        <w:noProof/>
      </w:rPr>
      <mc:AlternateContent>
        <mc:Choice Requires="wps">
          <w:drawing>
            <wp:anchor distT="0" distB="0" distL="114300" distR="114300" simplePos="0" relativeHeight="484493312" behindDoc="1" locked="0" layoutInCell="1" allowOverlap="1" wp14:anchorId="59249A64" wp14:editId="6C43C0E6">
              <wp:simplePos x="0" y="0"/>
              <wp:positionH relativeFrom="page">
                <wp:posOffset>795020</wp:posOffset>
              </wp:positionH>
              <wp:positionV relativeFrom="page">
                <wp:posOffset>0</wp:posOffset>
              </wp:positionV>
              <wp:extent cx="6350" cy="612140"/>
              <wp:effectExtent l="0" t="0" r="0" b="0"/>
              <wp:wrapNone/>
              <wp:docPr id="18"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BCFD3" id="docshape162" o:spid="_x0000_s1026" style="position:absolute;margin-left:62.6pt;margin-top:0;width:.5pt;height:48.2pt;z-index:-1882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" fillcolor="#003946" stroked="f">
              <w10:wrap anchorx="page" anchory="page"/>
            </v:rect>
          </w:pict>
        </mc:Fallback>
      </mc:AlternateContent>
    </w:r>
    <w:r>
      <w:rPr>
        <w:noProof/>
      </w:rPr>
      <mc:AlternateContent>
        <mc:Choice Requires="wps">
          <w:drawing>
            <wp:anchor distT="0" distB="0" distL="114300" distR="114300" simplePos="0" relativeHeight="484494336" behindDoc="1" locked="0" layoutInCell="1" allowOverlap="1" wp14:anchorId="7E4C17D6" wp14:editId="483B5651">
              <wp:simplePos x="0" y="0"/>
              <wp:positionH relativeFrom="page">
                <wp:posOffset>321945</wp:posOffset>
              </wp:positionH>
              <wp:positionV relativeFrom="page">
                <wp:posOffset>313690</wp:posOffset>
              </wp:positionV>
              <wp:extent cx="367030" cy="254000"/>
              <wp:effectExtent l="0" t="0" r="0" b="0"/>
              <wp:wrapNone/>
              <wp:docPr id="16"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432AD" w14:textId="77777777" w:rsidR="00BB36FA" w:rsidRDefault="00BB36FA">
                          <w:pPr>
                            <w:spacing w:before="19"/>
                            <w:ind w:left="60"/>
                            <w:rPr>
                              <w:sz w:val="30"/>
                            </w:rPr>
                          </w:pPr>
                          <w:r>
                            <w:fldChar w:fldCharType="begin"/>
                          </w:r>
                          <w:r>
                            <w:rPr>
                              <w:color w:val="003946"/>
                              <w:sz w:val="30"/>
                            </w:rPr>
                            <w:instrText xml:space="preserve"> PAGE </w:instrText>
                          </w:r>
                          <w:r>
                            <w:fldChar w:fldCharType="separate"/>
                          </w:r>
                          <w:r>
                            <w:rPr>
                              <w:color w:val="003946"/>
                              <w:sz w:val="30"/>
                            </w:rP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4C17D6" id="_x0000_t202" coordsize="21600,21600" o:spt="202" path="m,l,21600r21600,l21600,xe">
              <v:stroke joinstyle="miter"/>
              <v:path gradientshapeok="t" o:connecttype="rect"/>
            </v:shapetype>
            <v:shape id="docshape163" o:spid="_x0000_s1156" type="#_x0000_t202" style="position:absolute;margin-left:25.35pt;margin-top:24.7pt;width:28.9pt;height:20pt;z-index:-1882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" filled="f" stroked="f">
              <v:textbox inset="0,0,0,0">
                <w:txbxContent>
                  <w:p w14:paraId="5C5432AD" w14:textId="77777777" w:rsidR="00BB36FA" w:rsidRDefault="00BB36FA">
                    <w:pPr>
                      <w:spacing w:before="19"/>
                      <w:ind w:left="60"/>
                      <w:rPr>
                        <w:sz w:val="30"/>
                      </w:rPr>
                    </w:pPr>
                    <w:r>
                      <w:fldChar w:fldCharType="begin"/>
                    </w:r>
                    <w:r>
                      <w:rPr>
                        <w:color w:val="003946"/>
                        <w:sz w:val="30"/>
                      </w:rPr>
                      <w:instrText xml:space="preserve"> PAGE </w:instrText>
                    </w:r>
                    <w:r>
                      <w:fldChar w:fldCharType="separate"/>
                    </w:r>
                    <w:r>
                      <w:rPr>
                        <w:color w:val="003946"/>
                        <w:sz w:val="30"/>
                      </w:rPr>
                      <w:t>140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495360" behindDoc="1" locked="0" layoutInCell="1" allowOverlap="1" wp14:anchorId="276B38B8" wp14:editId="576BB5C5">
              <wp:simplePos x="0" y="0"/>
              <wp:positionH relativeFrom="page">
                <wp:posOffset>932815</wp:posOffset>
              </wp:positionH>
              <wp:positionV relativeFrom="page">
                <wp:posOffset>338455</wp:posOffset>
              </wp:positionV>
              <wp:extent cx="717550" cy="223520"/>
              <wp:effectExtent l="0" t="0" r="0" b="0"/>
              <wp:wrapNone/>
              <wp:docPr id="14" name="docshape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90EF6" w14:textId="77777777" w:rsidR="00BB36FA" w:rsidRDefault="00BB36FA">
                          <w:pPr>
                            <w:spacing w:before="19"/>
                            <w:ind w:left="20"/>
                            <w:rPr>
                              <w:sz w:val="26"/>
                            </w:rPr>
                          </w:pPr>
                          <w:r>
                            <w:rPr>
                              <w:color w:val="003946"/>
                              <w:sz w:val="26"/>
                            </w:rPr>
                            <w:t>Unit 7</w:t>
                          </w:r>
                          <w:r>
                            <w:fldChar w:fldCharType="begin"/>
                          </w:r>
                          <w:r>
                            <w:rPr>
                              <w:color w:val="003946"/>
                              <w:sz w:val="26"/>
                            </w:rPr>
                            <w:instrText xml:space="preserve"> PAGE </w:instrText>
                          </w:r>
                          <w:r>
                            <w:fldChar w:fldCharType="separate"/>
                          </w:r>
                          <w:r>
                            <w:rPr>
                              <w:color w:val="003946"/>
                              <w:sz w:val="26"/>
                            </w:rP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B38B8" id="docshape164" o:spid="_x0000_s1157" type="#_x0000_t202" style="position:absolute;margin-left:73.45pt;margin-top:26.65pt;width:56.5pt;height:17.6pt;z-index:-1882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" filled="f" stroked="f">
              <v:textbox inset="0,0,0,0">
                <w:txbxContent>
                  <w:p w14:paraId="25290EF6" w14:textId="77777777" w:rsidR="00BB36FA" w:rsidRDefault="00BB36FA">
                    <w:pPr>
                      <w:spacing w:before="19"/>
                      <w:ind w:left="20"/>
                      <w:rPr>
                        <w:sz w:val="26"/>
                      </w:rPr>
                    </w:pPr>
                    <w:r>
                      <w:rPr>
                        <w:color w:val="003946"/>
                        <w:sz w:val="26"/>
                      </w:rPr>
                      <w:t>Unit 7</w:t>
                    </w:r>
                    <w:r>
                      <w:fldChar w:fldCharType="begin"/>
                    </w:r>
                    <w:r>
                      <w:rPr>
                        <w:color w:val="003946"/>
                        <w:sz w:val="26"/>
                      </w:rPr>
                      <w:instrText xml:space="preserve"> PAGE </w:instrText>
                    </w:r>
                    <w:r>
                      <w:fldChar w:fldCharType="separate"/>
                    </w:r>
                    <w:r>
                      <w:rPr>
                        <w:color w:val="003946"/>
                        <w:sz w:val="26"/>
                      </w:rPr>
                      <w:t>140</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6F50C" w14:textId="3EE0F086" w:rsidR="00B2125E" w:rsidRDefault="000E68C3">
    <w:pPr>
      <w:pStyle w:val="BodyText"/>
      <w:spacing w:line="14" w:lineRule="auto"/>
    </w:pPr>
    <w:r>
      <w:rPr>
        <w:noProof/>
      </w:rPr>
      <mc:AlternateContent>
        <mc:Choice Requires="wps">
          <w:drawing>
            <wp:anchor distT="0" distB="0" distL="114300" distR="114300" simplePos="0" relativeHeight="484469760" behindDoc="1" locked="0" layoutInCell="1" allowOverlap="1" wp14:anchorId="3B6ABF97" wp14:editId="519E3EED">
              <wp:simplePos x="0" y="0"/>
              <wp:positionH relativeFrom="page">
                <wp:posOffset>6758305</wp:posOffset>
              </wp:positionH>
              <wp:positionV relativeFrom="page">
                <wp:posOffset>0</wp:posOffset>
              </wp:positionV>
              <wp:extent cx="6350" cy="612140"/>
              <wp:effectExtent l="0" t="0" r="0" b="0"/>
              <wp:wrapNone/>
              <wp:docPr id="10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36EE3" id="docshape14" o:spid="_x0000_s1026" style="position:absolute;margin-left:532.15pt;margin-top:0;width:.5pt;height:48.2pt;z-index:-1884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" fillcolor="#003946" stroked="f">
              <w10:wrap anchorx="page" anchory="page"/>
            </v:rect>
          </w:pict>
        </mc:Fallback>
      </mc:AlternateContent>
    </w:r>
    <w:r>
      <w:rPr>
        <w:noProof/>
      </w:rPr>
      <mc:AlternateContent>
        <mc:Choice Requires="wps">
          <w:drawing>
            <wp:anchor distT="0" distB="0" distL="114300" distR="114300" simplePos="0" relativeHeight="484470272" behindDoc="1" locked="0" layoutInCell="1" allowOverlap="1" wp14:anchorId="0944EA70" wp14:editId="6184143C">
              <wp:simplePos x="0" y="0"/>
              <wp:positionH relativeFrom="page">
                <wp:posOffset>6972300</wp:posOffset>
              </wp:positionH>
              <wp:positionV relativeFrom="page">
                <wp:posOffset>313690</wp:posOffset>
              </wp:positionV>
              <wp:extent cx="278765" cy="254000"/>
              <wp:effectExtent l="0" t="0" r="0" b="0"/>
              <wp:wrapNone/>
              <wp:docPr id="102"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6D1FA" w14:textId="77777777" w:rsidR="00B2125E" w:rsidRDefault="000E68C3">
                          <w:pPr>
                            <w:spacing w:before="19"/>
                            <w:ind w:left="60"/>
                            <w:rPr>
                              <w:sz w:val="30"/>
                            </w:rPr>
                          </w:pPr>
                          <w:r>
                            <w:fldChar w:fldCharType="begin"/>
                          </w:r>
                          <w:r>
                            <w:rPr>
                              <w:color w:val="003946"/>
                              <w:sz w:val="30"/>
                            </w:rPr>
                            <w:instrText xml:space="preserve"> PAGE </w:instrText>
                          </w:r>
                          <w:r>
                            <w:fldChar w:fldCharType="separate"/>
                          </w:r>
                          <w:r>
                            <w:rPr>
                              <w:color w:val="003946"/>
                              <w:sz w:val="30"/>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4EA70" id="_x0000_t202" coordsize="21600,21600" o:spt="202" path="m,l,21600r21600,l21600,xe">
              <v:stroke joinstyle="miter"/>
              <v:path gradientshapeok="t" o:connecttype="rect"/>
            </v:shapetype>
            <v:shape id="docshape15" o:spid="_x0000_s1124" type="#_x0000_t202" style="position:absolute;margin-left:549pt;margin-top:24.7pt;width:21.95pt;height:20pt;z-index:-1884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" filled="f" stroked="f">
              <v:textbox inset="0,0,0,0">
                <w:txbxContent>
                  <w:p w14:paraId="0FF6D1FA" w14:textId="77777777" w:rsidR="00B2125E" w:rsidRDefault="000E68C3">
                    <w:pPr>
                      <w:spacing w:before="19"/>
                      <w:ind w:left="60"/>
                      <w:rPr>
                        <w:sz w:val="30"/>
                      </w:rPr>
                    </w:pPr>
                    <w:r>
                      <w:fldChar w:fldCharType="begin"/>
                    </w:r>
                    <w:r>
                      <w:rPr>
                        <w:color w:val="003946"/>
                        <w:sz w:val="30"/>
                      </w:rPr>
                      <w:instrText xml:space="preserve"> PAGE </w:instrText>
                    </w:r>
                    <w:r>
                      <w:fldChar w:fldCharType="separate"/>
                    </w:r>
                    <w:r>
                      <w:rPr>
                        <w:color w:val="003946"/>
                        <w:sz w:val="30"/>
                      </w:rPr>
                      <w:t>21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470784" behindDoc="1" locked="0" layoutInCell="1" allowOverlap="1" wp14:anchorId="33E2715A" wp14:editId="350C801B">
              <wp:simplePos x="0" y="0"/>
              <wp:positionH relativeFrom="page">
                <wp:posOffset>5952490</wp:posOffset>
              </wp:positionH>
              <wp:positionV relativeFrom="page">
                <wp:posOffset>338455</wp:posOffset>
              </wp:positionV>
              <wp:extent cx="675005" cy="223520"/>
              <wp:effectExtent l="0" t="0" r="0" b="0"/>
              <wp:wrapNone/>
              <wp:docPr id="100"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F2BD0" w14:textId="1BFF55A9" w:rsidR="00B2125E" w:rsidRDefault="007E0247">
                          <w:pPr>
                            <w:spacing w:before="19"/>
                            <w:ind w:left="20"/>
                            <w:rPr>
                              <w:sz w:val="26"/>
                            </w:rPr>
                          </w:pPr>
                          <w:r>
                            <w:rPr>
                              <w:color w:val="003946"/>
                              <w:sz w:val="26"/>
                            </w:rPr>
                            <w:t>Unit</w:t>
                          </w:r>
                          <w:r w:rsidR="000E68C3">
                            <w:rPr>
                              <w:color w:val="003946"/>
                              <w:sz w:val="26"/>
                            </w:rP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2715A" id="docshape16" o:spid="_x0000_s1125" type="#_x0000_t202" style="position:absolute;margin-left:468.7pt;margin-top:26.65pt;width:53.15pt;height:17.6pt;z-index:-1884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" filled="f" stroked="f">
              <v:textbox inset="0,0,0,0">
                <w:txbxContent>
                  <w:p w14:paraId="21CF2BD0" w14:textId="1BFF55A9" w:rsidR="00B2125E" w:rsidRDefault="007E0247">
                    <w:pPr>
                      <w:spacing w:before="19"/>
                      <w:ind w:left="20"/>
                      <w:rPr>
                        <w:sz w:val="26"/>
                      </w:rPr>
                    </w:pPr>
                    <w:r>
                      <w:rPr>
                        <w:color w:val="003946"/>
                        <w:sz w:val="26"/>
                      </w:rPr>
                      <w:t>Unit</w:t>
                    </w:r>
                    <w:r w:rsidR="000E68C3">
                      <w:rPr>
                        <w:color w:val="003946"/>
                        <w:sz w:val="26"/>
                      </w:rPr>
                      <w:t xml:space="preserve"> 1</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9496F" w14:textId="77777777" w:rsidR="00BB36FA" w:rsidRDefault="00BB36FA">
    <w:pPr>
      <w:pStyle w:val="BodyText"/>
      <w:spacing w:line="14" w:lineRule="auto"/>
    </w:pPr>
    <w:r>
      <w:rPr>
        <w:noProof/>
      </w:rPr>
      <mc:AlternateContent>
        <mc:Choice Requires="wps">
          <w:drawing>
            <wp:anchor distT="0" distB="0" distL="114300" distR="114300" simplePos="0" relativeHeight="484496384" behindDoc="1" locked="0" layoutInCell="1" allowOverlap="1" wp14:anchorId="5A2938FB" wp14:editId="7A7BDD08">
              <wp:simplePos x="0" y="0"/>
              <wp:positionH relativeFrom="page">
                <wp:posOffset>6758305</wp:posOffset>
              </wp:positionH>
              <wp:positionV relativeFrom="page">
                <wp:posOffset>0</wp:posOffset>
              </wp:positionV>
              <wp:extent cx="6350" cy="612140"/>
              <wp:effectExtent l="0" t="0" r="0" b="0"/>
              <wp:wrapNone/>
              <wp:docPr id="12"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7E984" id="docshape165" o:spid="_x0000_s1026" style="position:absolute;margin-left:532.15pt;margin-top:0;width:.5pt;height:48.2pt;z-index:-1882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" fillcolor="#003946" stroked="f">
              <w10:wrap anchorx="page" anchory="page"/>
            </v:rect>
          </w:pict>
        </mc:Fallback>
      </mc:AlternateContent>
    </w:r>
    <w:r>
      <w:rPr>
        <w:noProof/>
      </w:rPr>
      <mc:AlternateContent>
        <mc:Choice Requires="wps">
          <w:drawing>
            <wp:anchor distT="0" distB="0" distL="114300" distR="114300" simplePos="0" relativeHeight="484497408" behindDoc="1" locked="0" layoutInCell="1" allowOverlap="1" wp14:anchorId="7CDB72AA" wp14:editId="09CAE038">
              <wp:simplePos x="0" y="0"/>
              <wp:positionH relativeFrom="page">
                <wp:posOffset>5948045</wp:posOffset>
              </wp:positionH>
              <wp:positionV relativeFrom="page">
                <wp:posOffset>313690</wp:posOffset>
              </wp:positionV>
              <wp:extent cx="1303020" cy="254000"/>
              <wp:effectExtent l="0" t="0" r="0" b="0"/>
              <wp:wrapNone/>
              <wp:docPr id="10"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FAD5D" w14:textId="77777777" w:rsidR="00BB36FA" w:rsidRDefault="00BB36FA">
                          <w:pPr>
                            <w:tabs>
                              <w:tab w:val="left" w:pos="1530"/>
                            </w:tabs>
                            <w:spacing w:before="20"/>
                            <w:ind w:left="20"/>
                            <w:rPr>
                              <w:sz w:val="30"/>
                            </w:rPr>
                          </w:pPr>
                          <w:r>
                            <w:rPr>
                              <w:color w:val="003946"/>
                              <w:sz w:val="26"/>
                            </w:rPr>
                            <w:t>Unit 7</w:t>
                          </w:r>
                          <w:r>
                            <w:rPr>
                              <w:color w:val="003946"/>
                              <w:sz w:val="26"/>
                            </w:rPr>
                            <w:tab/>
                          </w:r>
                          <w:r>
                            <w:fldChar w:fldCharType="begin"/>
                          </w:r>
                          <w:r>
                            <w:rPr>
                              <w:color w:val="003946"/>
                              <w:sz w:val="30"/>
                            </w:rPr>
                            <w:instrText xml:space="preserve"> PAGE </w:instrText>
                          </w:r>
                          <w:r>
                            <w:fldChar w:fldCharType="separate"/>
                          </w:r>
                          <w:r>
                            <w:rPr>
                              <w:color w:val="003946"/>
                              <w:sz w:val="30"/>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B72AA" id="_x0000_t202" coordsize="21600,21600" o:spt="202" path="m,l,21600r21600,l21600,xe">
              <v:stroke joinstyle="miter"/>
              <v:path gradientshapeok="t" o:connecttype="rect"/>
            </v:shapetype>
            <v:shape id="docshape166" o:spid="_x0000_s1158" type="#_x0000_t202" style="position:absolute;margin-left:468.35pt;margin-top:24.7pt;width:102.6pt;height:20pt;z-index:-1881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" filled="f" stroked="f">
              <v:textbox inset="0,0,0,0">
                <w:txbxContent>
                  <w:p w14:paraId="332FAD5D" w14:textId="77777777" w:rsidR="00BB36FA" w:rsidRDefault="00BB36FA">
                    <w:pPr>
                      <w:tabs>
                        <w:tab w:val="left" w:pos="1530"/>
                      </w:tabs>
                      <w:spacing w:before="20"/>
                      <w:ind w:left="20"/>
                      <w:rPr>
                        <w:sz w:val="30"/>
                      </w:rPr>
                    </w:pPr>
                    <w:r>
                      <w:rPr>
                        <w:color w:val="003946"/>
                        <w:sz w:val="26"/>
                      </w:rPr>
                      <w:t>Unit 7</w:t>
                    </w:r>
                    <w:r>
                      <w:rPr>
                        <w:color w:val="003946"/>
                        <w:sz w:val="26"/>
                      </w:rPr>
                      <w:tab/>
                    </w:r>
                    <w:r>
                      <w:fldChar w:fldCharType="begin"/>
                    </w:r>
                    <w:r>
                      <w:rPr>
                        <w:color w:val="003946"/>
                        <w:sz w:val="30"/>
                      </w:rPr>
                      <w:instrText xml:space="preserve"> PAGE </w:instrText>
                    </w:r>
                    <w:r>
                      <w:fldChar w:fldCharType="separate"/>
                    </w:r>
                    <w:r>
                      <w:rPr>
                        <w:color w:val="003946"/>
                        <w:sz w:val="30"/>
                      </w:rPr>
                      <w:t>141</w:t>
                    </w:r>
                    <w: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61202" w14:textId="77777777" w:rsidR="00BB36FA" w:rsidRDefault="00BB36FA">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2202D" w14:textId="77777777" w:rsidR="00BB36FA" w:rsidRDefault="00BB36FA">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1F05F" w14:textId="77777777" w:rsidR="00B2125E" w:rsidRDefault="00B2125E">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5583" w14:textId="3E6B49B8" w:rsidR="00B2125E" w:rsidRDefault="000E68C3">
    <w:pPr>
      <w:pStyle w:val="BodyText"/>
      <w:spacing w:line="14" w:lineRule="auto"/>
    </w:pPr>
    <w:r>
      <w:rPr>
        <w:noProof/>
      </w:rPr>
      <mc:AlternateContent>
        <mc:Choice Requires="wps">
          <w:drawing>
            <wp:anchor distT="0" distB="0" distL="114300" distR="114300" simplePos="0" relativeHeight="484472320" behindDoc="1" locked="0" layoutInCell="1" allowOverlap="1" wp14:anchorId="0CCEEFC0" wp14:editId="0CDE1228">
              <wp:simplePos x="0" y="0"/>
              <wp:positionH relativeFrom="page">
                <wp:posOffset>795020</wp:posOffset>
              </wp:positionH>
              <wp:positionV relativeFrom="page">
                <wp:posOffset>0</wp:posOffset>
              </wp:positionV>
              <wp:extent cx="6350" cy="612140"/>
              <wp:effectExtent l="0" t="0" r="0" b="0"/>
              <wp:wrapNone/>
              <wp:docPr id="94"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CFC7B" id="docshape31" o:spid="_x0000_s1026" style="position:absolute;margin-left:62.6pt;margin-top:0;width:.5pt;height:48.2pt;z-index:-1884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" fillcolor="#003946" stroked="f">
              <w10:wrap anchorx="page" anchory="page"/>
            </v:rect>
          </w:pict>
        </mc:Fallback>
      </mc:AlternateContent>
    </w:r>
    <w:r>
      <w:rPr>
        <w:noProof/>
      </w:rPr>
      <mc:AlternateContent>
        <mc:Choice Requires="wps">
          <w:drawing>
            <wp:anchor distT="0" distB="0" distL="114300" distR="114300" simplePos="0" relativeHeight="484472832" behindDoc="1" locked="0" layoutInCell="1" allowOverlap="1" wp14:anchorId="79D058E3" wp14:editId="3BA648DE">
              <wp:simplePos x="0" y="0"/>
              <wp:positionH relativeFrom="page">
                <wp:posOffset>321945</wp:posOffset>
              </wp:positionH>
              <wp:positionV relativeFrom="page">
                <wp:posOffset>313690</wp:posOffset>
              </wp:positionV>
              <wp:extent cx="280035" cy="254000"/>
              <wp:effectExtent l="0" t="0" r="0" b="0"/>
              <wp:wrapNone/>
              <wp:docPr id="92"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106F6" w14:textId="77777777" w:rsidR="00B2125E" w:rsidRDefault="000E68C3">
                          <w:pPr>
                            <w:spacing w:before="19"/>
                            <w:ind w:left="60"/>
                            <w:rPr>
                              <w:sz w:val="30"/>
                            </w:rPr>
                          </w:pPr>
                          <w:r>
                            <w:fldChar w:fldCharType="begin"/>
                          </w:r>
                          <w:r>
                            <w:rPr>
                              <w:color w:val="003946"/>
                              <w:sz w:val="30"/>
                            </w:rPr>
                            <w:instrText xml:space="preserve"> PAGE </w:instrText>
                          </w:r>
                          <w:r>
                            <w:fldChar w:fldCharType="separate"/>
                          </w:r>
                          <w:r>
                            <w:rPr>
                              <w:color w:val="003946"/>
                              <w:sz w:val="30"/>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058E3" id="_x0000_t202" coordsize="21600,21600" o:spt="202" path="m,l,21600r21600,l21600,xe">
              <v:stroke joinstyle="miter"/>
              <v:path gradientshapeok="t" o:connecttype="rect"/>
            </v:shapetype>
            <v:shape id="docshape32" o:spid="_x0000_s1128" type="#_x0000_t202" style="position:absolute;margin-left:25.35pt;margin-top:24.7pt;width:22.05pt;height:20pt;z-index:-1884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" filled="f" stroked="f">
              <v:textbox inset="0,0,0,0">
                <w:txbxContent>
                  <w:p w14:paraId="04F106F6" w14:textId="77777777" w:rsidR="00B2125E" w:rsidRDefault="000E68C3">
                    <w:pPr>
                      <w:spacing w:before="19"/>
                      <w:ind w:left="60"/>
                      <w:rPr>
                        <w:sz w:val="30"/>
                      </w:rPr>
                    </w:pPr>
                    <w:r>
                      <w:fldChar w:fldCharType="begin"/>
                    </w:r>
                    <w:r>
                      <w:rPr>
                        <w:color w:val="003946"/>
                        <w:sz w:val="30"/>
                      </w:rPr>
                      <w:instrText xml:space="preserve"> PAGE </w:instrText>
                    </w:r>
                    <w:r>
                      <w:fldChar w:fldCharType="separate"/>
                    </w:r>
                    <w:r>
                      <w:rPr>
                        <w:color w:val="003946"/>
                        <w:sz w:val="30"/>
                      </w:rPr>
                      <w:t>28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473344" behindDoc="1" locked="0" layoutInCell="1" allowOverlap="1" wp14:anchorId="48EEE8E3" wp14:editId="673B6B40">
              <wp:simplePos x="0" y="0"/>
              <wp:positionH relativeFrom="page">
                <wp:posOffset>932815</wp:posOffset>
              </wp:positionH>
              <wp:positionV relativeFrom="page">
                <wp:posOffset>338455</wp:posOffset>
              </wp:positionV>
              <wp:extent cx="723900" cy="223520"/>
              <wp:effectExtent l="0" t="0" r="0" b="0"/>
              <wp:wrapNone/>
              <wp:docPr id="90"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C12DA" w14:textId="183B1E4A" w:rsidR="00B2125E" w:rsidRDefault="007E0247">
                          <w:pPr>
                            <w:spacing w:before="19"/>
                            <w:ind w:left="20"/>
                            <w:rPr>
                              <w:sz w:val="26"/>
                            </w:rPr>
                          </w:pPr>
                          <w:r>
                            <w:rPr>
                              <w:color w:val="003946"/>
                              <w:sz w:val="26"/>
                            </w:rPr>
                            <w:t>Unit</w:t>
                          </w:r>
                          <w:r w:rsidR="000E68C3">
                            <w:rPr>
                              <w:color w:val="003946"/>
                              <w:sz w:val="26"/>
                            </w:rPr>
                            <w:t xml:space="preserve"> </w:t>
                          </w:r>
                          <w:r w:rsidR="009C4778">
                            <w:rPr>
                              <w:color w:val="003946"/>
                              <w:sz w:val="2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EE8E3" id="_x0000_t202" coordsize="21600,21600" o:spt="202" path="m,l,21600r21600,l21600,xe">
              <v:stroke joinstyle="miter"/>
              <v:path gradientshapeok="t" o:connecttype="rect"/>
            </v:shapetype>
            <v:shape id="docshape33" o:spid="_x0000_s1129" type="#_x0000_t202" style="position:absolute;margin-left:73.45pt;margin-top:26.65pt;width:57pt;height:17.6pt;z-index:-1884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" filled="f" stroked="f">
              <v:textbox inset="0,0,0,0">
                <w:txbxContent>
                  <w:p w14:paraId="21BC12DA" w14:textId="183B1E4A" w:rsidR="00B2125E" w:rsidRDefault="007E0247">
                    <w:pPr>
                      <w:spacing w:before="19"/>
                      <w:ind w:left="20"/>
                      <w:rPr>
                        <w:sz w:val="26"/>
                      </w:rPr>
                    </w:pPr>
                    <w:r>
                      <w:rPr>
                        <w:color w:val="003946"/>
                        <w:sz w:val="26"/>
                      </w:rPr>
                      <w:t>Unit</w:t>
                    </w:r>
                    <w:r w:rsidR="000E68C3">
                      <w:rPr>
                        <w:color w:val="003946"/>
                        <w:sz w:val="26"/>
                      </w:rPr>
                      <w:t xml:space="preserve"> </w:t>
                    </w:r>
                    <w:r w:rsidR="009C4778">
                      <w:rPr>
                        <w:color w:val="003946"/>
                        <w:sz w:val="26"/>
                      </w:rPr>
                      <w:t>2</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DE541" w14:textId="1FB12ED6" w:rsidR="00B2125E" w:rsidRDefault="000E68C3">
    <w:pPr>
      <w:pStyle w:val="BodyText"/>
      <w:spacing w:line="14" w:lineRule="auto"/>
    </w:pPr>
    <w:r>
      <w:rPr>
        <w:noProof/>
      </w:rPr>
      <mc:AlternateContent>
        <mc:Choice Requires="wps">
          <w:drawing>
            <wp:anchor distT="0" distB="0" distL="114300" distR="114300" simplePos="0" relativeHeight="484473856" behindDoc="1" locked="0" layoutInCell="1" allowOverlap="1" wp14:anchorId="10692003" wp14:editId="33069C91">
              <wp:simplePos x="0" y="0"/>
              <wp:positionH relativeFrom="page">
                <wp:posOffset>6758305</wp:posOffset>
              </wp:positionH>
              <wp:positionV relativeFrom="page">
                <wp:posOffset>0</wp:posOffset>
              </wp:positionV>
              <wp:extent cx="6350" cy="612140"/>
              <wp:effectExtent l="0" t="0" r="0" b="0"/>
              <wp:wrapNone/>
              <wp:docPr id="88"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64D69" id="docshape34" o:spid="_x0000_s1026" style="position:absolute;margin-left:532.15pt;margin-top:0;width:.5pt;height:48.2pt;z-index:-1884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" fillcolor="#003946" stroked="f">
              <w10:wrap anchorx="page" anchory="page"/>
            </v:rect>
          </w:pict>
        </mc:Fallback>
      </mc:AlternateContent>
    </w:r>
    <w:r>
      <w:rPr>
        <w:noProof/>
      </w:rPr>
      <mc:AlternateContent>
        <mc:Choice Requires="wps">
          <w:drawing>
            <wp:anchor distT="0" distB="0" distL="114300" distR="114300" simplePos="0" relativeHeight="484474368" behindDoc="1" locked="0" layoutInCell="1" allowOverlap="1" wp14:anchorId="2BFDDADF" wp14:editId="646EF959">
              <wp:simplePos x="0" y="0"/>
              <wp:positionH relativeFrom="page">
                <wp:posOffset>6966585</wp:posOffset>
              </wp:positionH>
              <wp:positionV relativeFrom="page">
                <wp:posOffset>313690</wp:posOffset>
              </wp:positionV>
              <wp:extent cx="285115" cy="254000"/>
              <wp:effectExtent l="0" t="0" r="0" b="0"/>
              <wp:wrapNone/>
              <wp:docPr id="8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828CD" w14:textId="77777777" w:rsidR="00B2125E" w:rsidRDefault="000E68C3">
                          <w:pPr>
                            <w:spacing w:before="19"/>
                            <w:ind w:left="60"/>
                            <w:rPr>
                              <w:sz w:val="30"/>
                            </w:rPr>
                          </w:pPr>
                          <w:r>
                            <w:fldChar w:fldCharType="begin"/>
                          </w:r>
                          <w:r>
                            <w:rPr>
                              <w:color w:val="003946"/>
                              <w:sz w:val="30"/>
                            </w:rPr>
                            <w:instrText xml:space="preserve"> PAGE </w:instrText>
                          </w:r>
                          <w:r>
                            <w:fldChar w:fldCharType="separate"/>
                          </w:r>
                          <w:r>
                            <w:rPr>
                              <w:color w:val="003946"/>
                              <w:sz w:val="30"/>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FDDADF" id="_x0000_t202" coordsize="21600,21600" o:spt="202" path="m,l,21600r21600,l21600,xe">
              <v:stroke joinstyle="miter"/>
              <v:path gradientshapeok="t" o:connecttype="rect"/>
            </v:shapetype>
            <v:shape id="docshape35" o:spid="_x0000_s1130" type="#_x0000_t202" style="position:absolute;margin-left:548.55pt;margin-top:24.7pt;width:22.45pt;height:20pt;z-index:-1884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" filled="f" stroked="f">
              <v:textbox inset="0,0,0,0">
                <w:txbxContent>
                  <w:p w14:paraId="7F5828CD" w14:textId="77777777" w:rsidR="00B2125E" w:rsidRDefault="000E68C3">
                    <w:pPr>
                      <w:spacing w:before="19"/>
                      <w:ind w:left="60"/>
                      <w:rPr>
                        <w:sz w:val="30"/>
                      </w:rPr>
                    </w:pPr>
                    <w:r>
                      <w:fldChar w:fldCharType="begin"/>
                    </w:r>
                    <w:r>
                      <w:rPr>
                        <w:color w:val="003946"/>
                        <w:sz w:val="30"/>
                      </w:rPr>
                      <w:instrText xml:space="preserve"> PAGE </w:instrText>
                    </w:r>
                    <w:r>
                      <w:fldChar w:fldCharType="separate"/>
                    </w:r>
                    <w:r>
                      <w:rPr>
                        <w:color w:val="003946"/>
                        <w:sz w:val="30"/>
                      </w:rPr>
                      <w:t>29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474880" behindDoc="1" locked="0" layoutInCell="1" allowOverlap="1" wp14:anchorId="44C2774D" wp14:editId="57F8EAC1">
              <wp:simplePos x="0" y="0"/>
              <wp:positionH relativeFrom="page">
                <wp:posOffset>5941060</wp:posOffset>
              </wp:positionH>
              <wp:positionV relativeFrom="page">
                <wp:posOffset>338455</wp:posOffset>
              </wp:positionV>
              <wp:extent cx="685800" cy="223520"/>
              <wp:effectExtent l="0" t="0" r="0" b="0"/>
              <wp:wrapNone/>
              <wp:docPr id="84"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93DD1" w14:textId="420AE03F" w:rsidR="00B2125E" w:rsidRDefault="007E0247">
                          <w:pPr>
                            <w:spacing w:before="19"/>
                            <w:ind w:left="20"/>
                            <w:rPr>
                              <w:sz w:val="26"/>
                            </w:rPr>
                          </w:pPr>
                          <w:r>
                            <w:rPr>
                              <w:color w:val="003946"/>
                              <w:sz w:val="26"/>
                            </w:rPr>
                            <w:t>Unit</w:t>
                          </w:r>
                          <w:r w:rsidR="000E68C3">
                            <w:rPr>
                              <w:color w:val="003946"/>
                              <w:sz w:val="26"/>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2774D" id="docshape36" o:spid="_x0000_s1131" type="#_x0000_t202" style="position:absolute;margin-left:467.8pt;margin-top:26.65pt;width:54pt;height:17.6pt;z-index:-1884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" filled="f" stroked="f">
              <v:textbox inset="0,0,0,0">
                <w:txbxContent>
                  <w:p w14:paraId="61293DD1" w14:textId="420AE03F" w:rsidR="00B2125E" w:rsidRDefault="007E0247">
                    <w:pPr>
                      <w:spacing w:before="19"/>
                      <w:ind w:left="20"/>
                      <w:rPr>
                        <w:sz w:val="26"/>
                      </w:rPr>
                    </w:pPr>
                    <w:r>
                      <w:rPr>
                        <w:color w:val="003946"/>
                        <w:sz w:val="26"/>
                      </w:rPr>
                      <w:t>Unit</w:t>
                    </w:r>
                    <w:r w:rsidR="000E68C3">
                      <w:rPr>
                        <w:color w:val="003946"/>
                        <w:sz w:val="26"/>
                      </w:rPr>
                      <w:t xml:space="preserve"> 2</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B454E" w14:textId="77777777" w:rsidR="00B2125E" w:rsidRDefault="00B2125E">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9FED6" w14:textId="1E5B0DB3" w:rsidR="00B2125E" w:rsidRDefault="000E68C3">
    <w:pPr>
      <w:pStyle w:val="BodyText"/>
      <w:spacing w:line="14" w:lineRule="auto"/>
    </w:pPr>
    <w:r>
      <w:rPr>
        <w:noProof/>
      </w:rPr>
      <mc:AlternateContent>
        <mc:Choice Requires="wps">
          <w:drawing>
            <wp:anchor distT="0" distB="0" distL="114300" distR="114300" simplePos="0" relativeHeight="484476416" behindDoc="1" locked="0" layoutInCell="1" allowOverlap="1" wp14:anchorId="5C4BBF26" wp14:editId="3B0733CD">
              <wp:simplePos x="0" y="0"/>
              <wp:positionH relativeFrom="page">
                <wp:posOffset>795020</wp:posOffset>
              </wp:positionH>
              <wp:positionV relativeFrom="page">
                <wp:posOffset>0</wp:posOffset>
              </wp:positionV>
              <wp:extent cx="6350" cy="612140"/>
              <wp:effectExtent l="0" t="0" r="0" b="0"/>
              <wp:wrapNone/>
              <wp:docPr id="78"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0DD6B" id="docshape57" o:spid="_x0000_s1026" style="position:absolute;margin-left:62.6pt;margin-top:0;width:.5pt;height:48.2pt;z-index:-1884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" fillcolor="#003946" stroked="f">
              <w10:wrap anchorx="page" anchory="page"/>
            </v:rect>
          </w:pict>
        </mc:Fallback>
      </mc:AlternateContent>
    </w:r>
    <w:r>
      <w:rPr>
        <w:noProof/>
      </w:rPr>
      <mc:AlternateContent>
        <mc:Choice Requires="wps">
          <w:drawing>
            <wp:anchor distT="0" distB="0" distL="114300" distR="114300" simplePos="0" relativeHeight="484476928" behindDoc="1" locked="0" layoutInCell="1" allowOverlap="1" wp14:anchorId="60F0F8C2" wp14:editId="04C0BAA1">
              <wp:simplePos x="0" y="0"/>
              <wp:positionH relativeFrom="page">
                <wp:posOffset>321945</wp:posOffset>
              </wp:positionH>
              <wp:positionV relativeFrom="page">
                <wp:posOffset>313690</wp:posOffset>
              </wp:positionV>
              <wp:extent cx="302260" cy="254000"/>
              <wp:effectExtent l="0" t="0" r="0" b="0"/>
              <wp:wrapNone/>
              <wp:docPr id="76"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3AEF1" w14:textId="77777777" w:rsidR="00B2125E" w:rsidRDefault="000E68C3">
                          <w:pPr>
                            <w:spacing w:before="19"/>
                            <w:ind w:left="60"/>
                            <w:rPr>
                              <w:sz w:val="30"/>
                            </w:rPr>
                          </w:pPr>
                          <w:r>
                            <w:fldChar w:fldCharType="begin"/>
                          </w:r>
                          <w:r>
                            <w:rPr>
                              <w:color w:val="003946"/>
                              <w:sz w:val="30"/>
                            </w:rPr>
                            <w:instrText xml:space="preserve"> PAGE </w:instrText>
                          </w:r>
                          <w:r>
                            <w:fldChar w:fldCharType="separate"/>
                          </w:r>
                          <w:r>
                            <w:rPr>
                              <w:color w:val="003946"/>
                              <w:sz w:val="30"/>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F0F8C2" id="_x0000_t202" coordsize="21600,21600" o:spt="202" path="m,l,21600r21600,l21600,xe">
              <v:stroke joinstyle="miter"/>
              <v:path gradientshapeok="t" o:connecttype="rect"/>
            </v:shapetype>
            <v:shape id="docshape58" o:spid="_x0000_s1134" type="#_x0000_t202" style="position:absolute;margin-left:25.35pt;margin-top:24.7pt;width:23.8pt;height:20pt;z-index:-1883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" filled="f" stroked="f">
              <v:textbox inset="0,0,0,0">
                <w:txbxContent>
                  <w:p w14:paraId="0413AEF1" w14:textId="77777777" w:rsidR="00B2125E" w:rsidRDefault="000E68C3">
                    <w:pPr>
                      <w:spacing w:before="19"/>
                      <w:ind w:left="60"/>
                      <w:rPr>
                        <w:sz w:val="30"/>
                      </w:rPr>
                    </w:pPr>
                    <w:r>
                      <w:fldChar w:fldCharType="begin"/>
                    </w:r>
                    <w:r>
                      <w:rPr>
                        <w:color w:val="003946"/>
                        <w:sz w:val="30"/>
                      </w:rPr>
                      <w:instrText xml:space="preserve"> PAGE </w:instrText>
                    </w:r>
                    <w:r>
                      <w:fldChar w:fldCharType="separate"/>
                    </w:r>
                    <w:r>
                      <w:rPr>
                        <w:color w:val="003946"/>
                        <w:sz w:val="30"/>
                      </w:rPr>
                      <w:t>66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477440" behindDoc="1" locked="0" layoutInCell="1" allowOverlap="1" wp14:anchorId="17841028" wp14:editId="0197FA5B">
              <wp:simplePos x="0" y="0"/>
              <wp:positionH relativeFrom="page">
                <wp:posOffset>932815</wp:posOffset>
              </wp:positionH>
              <wp:positionV relativeFrom="page">
                <wp:posOffset>338455</wp:posOffset>
              </wp:positionV>
              <wp:extent cx="725170" cy="223520"/>
              <wp:effectExtent l="0" t="0" r="0" b="0"/>
              <wp:wrapNone/>
              <wp:docPr id="74"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5EDE" w14:textId="62E5F6FE" w:rsidR="00B2125E" w:rsidRDefault="007E0247">
                          <w:pPr>
                            <w:spacing w:before="19"/>
                            <w:ind w:left="20"/>
                            <w:rPr>
                              <w:sz w:val="26"/>
                            </w:rPr>
                          </w:pPr>
                          <w:r>
                            <w:rPr>
                              <w:color w:val="003946"/>
                              <w:sz w:val="26"/>
                            </w:rPr>
                            <w:t>Unit</w:t>
                          </w:r>
                          <w:r w:rsidR="009C4778">
                            <w:rPr>
                              <w:color w:val="003946"/>
                              <w:sz w:val="26"/>
                            </w:rPr>
                            <w:t xml:space="preserve"> 3</w:t>
                          </w:r>
                          <w:r w:rsidR="000E68C3">
                            <w:rPr>
                              <w:color w:val="003946"/>
                              <w:sz w:val="2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841028" id="_x0000_t202" coordsize="21600,21600" o:spt="202" path="m,l,21600r21600,l21600,xe">
              <v:stroke joinstyle="miter"/>
              <v:path gradientshapeok="t" o:connecttype="rect"/>
            </v:shapetype>
            <v:shape id="docshape59" o:spid="_x0000_s1135" type="#_x0000_t202" style="position:absolute;margin-left:73.45pt;margin-top:26.65pt;width:57.1pt;height:17.6pt;z-index:-188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" filled="f" stroked="f">
              <v:textbox inset="0,0,0,0">
                <w:txbxContent>
                  <w:p w14:paraId="489F5EDE" w14:textId="62E5F6FE" w:rsidR="00B2125E" w:rsidRDefault="007E0247">
                    <w:pPr>
                      <w:spacing w:before="19"/>
                      <w:ind w:left="20"/>
                      <w:rPr>
                        <w:sz w:val="26"/>
                      </w:rPr>
                    </w:pPr>
                    <w:r>
                      <w:rPr>
                        <w:color w:val="003946"/>
                        <w:sz w:val="26"/>
                      </w:rPr>
                      <w:t>Unit</w:t>
                    </w:r>
                    <w:r w:rsidR="009C4778">
                      <w:rPr>
                        <w:color w:val="003946"/>
                        <w:sz w:val="26"/>
                      </w:rPr>
                      <w:t xml:space="preserve"> 3</w:t>
                    </w:r>
                    <w:r w:rsidR="000E68C3">
                      <w:rPr>
                        <w:color w:val="003946"/>
                        <w:sz w:val="26"/>
                      </w:rPr>
                      <w:t xml:space="preserve"> </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DDF08" w14:textId="2A2699E0" w:rsidR="00B2125E" w:rsidRDefault="000E68C3">
    <w:pPr>
      <w:pStyle w:val="BodyText"/>
      <w:spacing w:line="14" w:lineRule="auto"/>
    </w:pPr>
    <w:r>
      <w:rPr>
        <w:noProof/>
      </w:rPr>
      <mc:AlternateContent>
        <mc:Choice Requires="wps">
          <w:drawing>
            <wp:anchor distT="0" distB="0" distL="114300" distR="114300" simplePos="0" relativeHeight="484477952" behindDoc="1" locked="0" layoutInCell="1" allowOverlap="1" wp14:anchorId="406C94AA" wp14:editId="6C739BA2">
              <wp:simplePos x="0" y="0"/>
              <wp:positionH relativeFrom="page">
                <wp:posOffset>6758305</wp:posOffset>
              </wp:positionH>
              <wp:positionV relativeFrom="page">
                <wp:posOffset>0</wp:posOffset>
              </wp:positionV>
              <wp:extent cx="6350" cy="612140"/>
              <wp:effectExtent l="0" t="0" r="0" b="0"/>
              <wp:wrapNone/>
              <wp:docPr id="72"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6637A" id="docshape60" o:spid="_x0000_s1026" style="position:absolute;margin-left:532.15pt;margin-top:0;width:.5pt;height:48.2pt;z-index:-1883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" fillcolor="#003946" stroked="f">
              <w10:wrap anchorx="page" anchory="page"/>
            </v:rect>
          </w:pict>
        </mc:Fallback>
      </mc:AlternateContent>
    </w:r>
    <w:r>
      <w:rPr>
        <w:noProof/>
      </w:rPr>
      <mc:AlternateContent>
        <mc:Choice Requires="wps">
          <w:drawing>
            <wp:anchor distT="0" distB="0" distL="114300" distR="114300" simplePos="0" relativeHeight="484478464" behindDoc="1" locked="0" layoutInCell="1" allowOverlap="1" wp14:anchorId="20901833" wp14:editId="5CBCEB56">
              <wp:simplePos x="0" y="0"/>
              <wp:positionH relativeFrom="page">
                <wp:posOffset>6957060</wp:posOffset>
              </wp:positionH>
              <wp:positionV relativeFrom="page">
                <wp:posOffset>313690</wp:posOffset>
              </wp:positionV>
              <wp:extent cx="290195" cy="254000"/>
              <wp:effectExtent l="0" t="0" r="0" b="0"/>
              <wp:wrapNone/>
              <wp:docPr id="70"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FFDF7" w14:textId="77777777" w:rsidR="00B2125E" w:rsidRDefault="000E68C3">
                          <w:pPr>
                            <w:spacing w:before="19"/>
                            <w:ind w:left="60"/>
                            <w:rPr>
                              <w:sz w:val="30"/>
                            </w:rPr>
                          </w:pPr>
                          <w:r>
                            <w:fldChar w:fldCharType="begin"/>
                          </w:r>
                          <w:r>
                            <w:rPr>
                              <w:color w:val="003946"/>
                              <w:sz w:val="30"/>
                            </w:rPr>
                            <w:instrText xml:space="preserve"> PAGE </w:instrText>
                          </w:r>
                          <w:r>
                            <w:fldChar w:fldCharType="separate"/>
                          </w:r>
                          <w:r>
                            <w:rPr>
                              <w:color w:val="003946"/>
                              <w:sz w:val="30"/>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01833" id="_x0000_t202" coordsize="21600,21600" o:spt="202" path="m,l,21600r21600,l21600,xe">
              <v:stroke joinstyle="miter"/>
              <v:path gradientshapeok="t" o:connecttype="rect"/>
            </v:shapetype>
            <v:shape id="docshape61" o:spid="_x0000_s1136" type="#_x0000_t202" style="position:absolute;margin-left:547.8pt;margin-top:24.7pt;width:22.85pt;height:20pt;z-index:-1883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" filled="f" stroked="f">
              <v:textbox inset="0,0,0,0">
                <w:txbxContent>
                  <w:p w14:paraId="251FFDF7" w14:textId="77777777" w:rsidR="00B2125E" w:rsidRDefault="000E68C3">
                    <w:pPr>
                      <w:spacing w:before="19"/>
                      <w:ind w:left="60"/>
                      <w:rPr>
                        <w:sz w:val="30"/>
                      </w:rPr>
                    </w:pPr>
                    <w:r>
                      <w:fldChar w:fldCharType="begin"/>
                    </w:r>
                    <w:r>
                      <w:rPr>
                        <w:color w:val="003946"/>
                        <w:sz w:val="30"/>
                      </w:rPr>
                      <w:instrText xml:space="preserve"> PAGE </w:instrText>
                    </w:r>
                    <w:r>
                      <w:fldChar w:fldCharType="separate"/>
                    </w:r>
                    <w:r>
                      <w:rPr>
                        <w:color w:val="003946"/>
                        <w:sz w:val="30"/>
                      </w:rPr>
                      <w:t>67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478976" behindDoc="1" locked="0" layoutInCell="1" allowOverlap="1" wp14:anchorId="52FD1938" wp14:editId="1680E55F">
              <wp:simplePos x="0" y="0"/>
              <wp:positionH relativeFrom="page">
                <wp:posOffset>5940425</wp:posOffset>
              </wp:positionH>
              <wp:positionV relativeFrom="page">
                <wp:posOffset>338455</wp:posOffset>
              </wp:positionV>
              <wp:extent cx="687070" cy="223520"/>
              <wp:effectExtent l="0" t="0" r="0" b="0"/>
              <wp:wrapNone/>
              <wp:docPr id="68"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27F6F" w14:textId="5867F0A0" w:rsidR="00B2125E" w:rsidRDefault="007E0247">
                          <w:pPr>
                            <w:spacing w:before="19"/>
                            <w:ind w:left="20"/>
                            <w:rPr>
                              <w:sz w:val="26"/>
                            </w:rPr>
                          </w:pPr>
                          <w:r>
                            <w:rPr>
                              <w:color w:val="003946"/>
                              <w:sz w:val="26"/>
                            </w:rPr>
                            <w:t>Unit</w:t>
                          </w:r>
                          <w:r w:rsidR="000E68C3">
                            <w:rPr>
                              <w:color w:val="003946"/>
                              <w:sz w:val="26"/>
                            </w:rP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D1938" id="docshape62" o:spid="_x0000_s1137" type="#_x0000_t202" style="position:absolute;margin-left:467.75pt;margin-top:26.65pt;width:54.1pt;height:17.6pt;z-index:-1883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" filled="f" stroked="f">
              <v:textbox inset="0,0,0,0">
                <w:txbxContent>
                  <w:p w14:paraId="64827F6F" w14:textId="5867F0A0" w:rsidR="00B2125E" w:rsidRDefault="007E0247">
                    <w:pPr>
                      <w:spacing w:before="19"/>
                      <w:ind w:left="20"/>
                      <w:rPr>
                        <w:sz w:val="26"/>
                      </w:rPr>
                    </w:pPr>
                    <w:r>
                      <w:rPr>
                        <w:color w:val="003946"/>
                        <w:sz w:val="26"/>
                      </w:rPr>
                      <w:t>Unit</w:t>
                    </w:r>
                    <w:r w:rsidR="000E68C3">
                      <w:rPr>
                        <w:color w:val="003946"/>
                        <w:sz w:val="26"/>
                      </w:rPr>
                      <w:t xml:space="preserve"> 3</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A3601" w14:textId="77777777" w:rsidR="00B2125E" w:rsidRDefault="00B2125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4E93"/>
    <w:multiLevelType w:val="hybridMultilevel"/>
    <w:tmpl w:val="2F343240"/>
    <w:lvl w:ilvl="0" w:tplc="18C0F3A4">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A4304B8A">
      <w:numFmt w:val="bullet"/>
      <w:lvlText w:val="•"/>
      <w:lvlJc w:val="left"/>
      <w:pPr>
        <w:ind w:left="721" w:hanging="280"/>
      </w:pPr>
      <w:rPr>
        <w:rFonts w:hint="default"/>
      </w:rPr>
    </w:lvl>
    <w:lvl w:ilvl="2" w:tplc="438CBD30">
      <w:numFmt w:val="bullet"/>
      <w:lvlText w:val="•"/>
      <w:lvlJc w:val="left"/>
      <w:pPr>
        <w:ind w:left="983" w:hanging="280"/>
      </w:pPr>
      <w:rPr>
        <w:rFonts w:hint="default"/>
      </w:rPr>
    </w:lvl>
    <w:lvl w:ilvl="3" w:tplc="7618EFBA">
      <w:numFmt w:val="bullet"/>
      <w:lvlText w:val="•"/>
      <w:lvlJc w:val="left"/>
      <w:pPr>
        <w:ind w:left="1244" w:hanging="280"/>
      </w:pPr>
      <w:rPr>
        <w:rFonts w:hint="default"/>
      </w:rPr>
    </w:lvl>
    <w:lvl w:ilvl="4" w:tplc="4A12F0D4">
      <w:numFmt w:val="bullet"/>
      <w:lvlText w:val="•"/>
      <w:lvlJc w:val="left"/>
      <w:pPr>
        <w:ind w:left="1506" w:hanging="280"/>
      </w:pPr>
      <w:rPr>
        <w:rFonts w:hint="default"/>
      </w:rPr>
    </w:lvl>
    <w:lvl w:ilvl="5" w:tplc="BC8AB0D4">
      <w:numFmt w:val="bullet"/>
      <w:lvlText w:val="•"/>
      <w:lvlJc w:val="left"/>
      <w:pPr>
        <w:ind w:left="1767" w:hanging="280"/>
      </w:pPr>
      <w:rPr>
        <w:rFonts w:hint="default"/>
      </w:rPr>
    </w:lvl>
    <w:lvl w:ilvl="6" w:tplc="6B229506">
      <w:numFmt w:val="bullet"/>
      <w:lvlText w:val="•"/>
      <w:lvlJc w:val="left"/>
      <w:pPr>
        <w:ind w:left="2029" w:hanging="280"/>
      </w:pPr>
      <w:rPr>
        <w:rFonts w:hint="default"/>
      </w:rPr>
    </w:lvl>
    <w:lvl w:ilvl="7" w:tplc="9D124CC8">
      <w:numFmt w:val="bullet"/>
      <w:lvlText w:val="•"/>
      <w:lvlJc w:val="left"/>
      <w:pPr>
        <w:ind w:left="2290" w:hanging="280"/>
      </w:pPr>
      <w:rPr>
        <w:rFonts w:hint="default"/>
      </w:rPr>
    </w:lvl>
    <w:lvl w:ilvl="8" w:tplc="182A58D4">
      <w:numFmt w:val="bullet"/>
      <w:lvlText w:val="•"/>
      <w:lvlJc w:val="left"/>
      <w:pPr>
        <w:ind w:left="2552" w:hanging="280"/>
      </w:pPr>
      <w:rPr>
        <w:rFonts w:hint="default"/>
      </w:rPr>
    </w:lvl>
  </w:abstractNum>
  <w:abstractNum w:abstractNumId="1" w15:restartNumberingAfterBreak="0">
    <w:nsid w:val="07B01606"/>
    <w:multiLevelType w:val="hybridMultilevel"/>
    <w:tmpl w:val="18A6E668"/>
    <w:lvl w:ilvl="0" w:tplc="D958C064">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35905794">
      <w:numFmt w:val="bullet"/>
      <w:lvlText w:val="•"/>
      <w:lvlJc w:val="left"/>
      <w:pPr>
        <w:ind w:left="721" w:hanging="280"/>
      </w:pPr>
      <w:rPr>
        <w:rFonts w:hint="default"/>
      </w:rPr>
    </w:lvl>
    <w:lvl w:ilvl="2" w:tplc="459494FE">
      <w:numFmt w:val="bullet"/>
      <w:lvlText w:val="•"/>
      <w:lvlJc w:val="left"/>
      <w:pPr>
        <w:ind w:left="982" w:hanging="280"/>
      </w:pPr>
      <w:rPr>
        <w:rFonts w:hint="default"/>
      </w:rPr>
    </w:lvl>
    <w:lvl w:ilvl="3" w:tplc="631821D4">
      <w:numFmt w:val="bullet"/>
      <w:lvlText w:val="•"/>
      <w:lvlJc w:val="left"/>
      <w:pPr>
        <w:ind w:left="1243" w:hanging="280"/>
      </w:pPr>
      <w:rPr>
        <w:rFonts w:hint="default"/>
      </w:rPr>
    </w:lvl>
    <w:lvl w:ilvl="4" w:tplc="02E0CA46">
      <w:numFmt w:val="bullet"/>
      <w:lvlText w:val="•"/>
      <w:lvlJc w:val="left"/>
      <w:pPr>
        <w:ind w:left="1504" w:hanging="280"/>
      </w:pPr>
      <w:rPr>
        <w:rFonts w:hint="default"/>
      </w:rPr>
    </w:lvl>
    <w:lvl w:ilvl="5" w:tplc="6484BC6E">
      <w:numFmt w:val="bullet"/>
      <w:lvlText w:val="•"/>
      <w:lvlJc w:val="left"/>
      <w:pPr>
        <w:ind w:left="1765" w:hanging="280"/>
      </w:pPr>
      <w:rPr>
        <w:rFonts w:hint="default"/>
      </w:rPr>
    </w:lvl>
    <w:lvl w:ilvl="6" w:tplc="4718D88C">
      <w:numFmt w:val="bullet"/>
      <w:lvlText w:val="•"/>
      <w:lvlJc w:val="left"/>
      <w:pPr>
        <w:ind w:left="2026" w:hanging="280"/>
      </w:pPr>
      <w:rPr>
        <w:rFonts w:hint="default"/>
      </w:rPr>
    </w:lvl>
    <w:lvl w:ilvl="7" w:tplc="06C03C00">
      <w:numFmt w:val="bullet"/>
      <w:lvlText w:val="•"/>
      <w:lvlJc w:val="left"/>
      <w:pPr>
        <w:ind w:left="2287" w:hanging="280"/>
      </w:pPr>
      <w:rPr>
        <w:rFonts w:hint="default"/>
      </w:rPr>
    </w:lvl>
    <w:lvl w:ilvl="8" w:tplc="4F42115C">
      <w:numFmt w:val="bullet"/>
      <w:lvlText w:val="•"/>
      <w:lvlJc w:val="left"/>
      <w:pPr>
        <w:ind w:left="2548" w:hanging="280"/>
      </w:pPr>
      <w:rPr>
        <w:rFonts w:hint="default"/>
      </w:rPr>
    </w:lvl>
  </w:abstractNum>
  <w:abstractNum w:abstractNumId="2" w15:restartNumberingAfterBreak="0">
    <w:nsid w:val="092502F0"/>
    <w:multiLevelType w:val="hybridMultilevel"/>
    <w:tmpl w:val="9EC44212"/>
    <w:lvl w:ilvl="0" w:tplc="104448E4">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C3DEA6BC">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F6C48546">
      <w:numFmt w:val="bullet"/>
      <w:lvlText w:val="•"/>
      <w:lvlJc w:val="left"/>
      <w:pPr>
        <w:ind w:left="3458" w:hanging="280"/>
      </w:pPr>
      <w:rPr>
        <w:rFonts w:hint="default"/>
      </w:rPr>
    </w:lvl>
    <w:lvl w:ilvl="3" w:tplc="5DDAFF3C">
      <w:numFmt w:val="bullet"/>
      <w:lvlText w:val="•"/>
      <w:lvlJc w:val="left"/>
      <w:pPr>
        <w:ind w:left="4436" w:hanging="280"/>
      </w:pPr>
      <w:rPr>
        <w:rFonts w:hint="default"/>
      </w:rPr>
    </w:lvl>
    <w:lvl w:ilvl="4" w:tplc="687A6852">
      <w:numFmt w:val="bullet"/>
      <w:lvlText w:val="•"/>
      <w:lvlJc w:val="left"/>
      <w:pPr>
        <w:ind w:left="5415" w:hanging="280"/>
      </w:pPr>
      <w:rPr>
        <w:rFonts w:hint="default"/>
      </w:rPr>
    </w:lvl>
    <w:lvl w:ilvl="5" w:tplc="8D3A5698">
      <w:numFmt w:val="bullet"/>
      <w:lvlText w:val="•"/>
      <w:lvlJc w:val="left"/>
      <w:pPr>
        <w:ind w:left="6393" w:hanging="280"/>
      </w:pPr>
      <w:rPr>
        <w:rFonts w:hint="default"/>
      </w:rPr>
    </w:lvl>
    <w:lvl w:ilvl="6" w:tplc="65E8EE3A">
      <w:numFmt w:val="bullet"/>
      <w:lvlText w:val="•"/>
      <w:lvlJc w:val="left"/>
      <w:pPr>
        <w:ind w:left="7371" w:hanging="280"/>
      </w:pPr>
      <w:rPr>
        <w:rFonts w:hint="default"/>
      </w:rPr>
    </w:lvl>
    <w:lvl w:ilvl="7" w:tplc="E9D63FE4">
      <w:numFmt w:val="bullet"/>
      <w:lvlText w:val="•"/>
      <w:lvlJc w:val="left"/>
      <w:pPr>
        <w:ind w:left="8350" w:hanging="280"/>
      </w:pPr>
      <w:rPr>
        <w:rFonts w:hint="default"/>
      </w:rPr>
    </w:lvl>
    <w:lvl w:ilvl="8" w:tplc="96501ED6">
      <w:numFmt w:val="bullet"/>
      <w:lvlText w:val="•"/>
      <w:lvlJc w:val="left"/>
      <w:pPr>
        <w:ind w:left="9328" w:hanging="280"/>
      </w:pPr>
      <w:rPr>
        <w:rFonts w:hint="default"/>
      </w:rPr>
    </w:lvl>
  </w:abstractNum>
  <w:abstractNum w:abstractNumId="3" w15:restartNumberingAfterBreak="0">
    <w:nsid w:val="0B822A23"/>
    <w:multiLevelType w:val="hybridMultilevel"/>
    <w:tmpl w:val="5450DF76"/>
    <w:lvl w:ilvl="0" w:tplc="65BEBE12">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379CC1EC">
      <w:numFmt w:val="bullet"/>
      <w:lvlText w:val="•"/>
      <w:lvlJc w:val="left"/>
      <w:pPr>
        <w:ind w:left="876" w:hanging="280"/>
      </w:pPr>
      <w:rPr>
        <w:rFonts w:hint="default"/>
      </w:rPr>
    </w:lvl>
    <w:lvl w:ilvl="2" w:tplc="05DE9016">
      <w:numFmt w:val="bullet"/>
      <w:lvlText w:val="•"/>
      <w:lvlJc w:val="left"/>
      <w:pPr>
        <w:ind w:left="1312" w:hanging="280"/>
      </w:pPr>
      <w:rPr>
        <w:rFonts w:hint="default"/>
      </w:rPr>
    </w:lvl>
    <w:lvl w:ilvl="3" w:tplc="42AC4714">
      <w:numFmt w:val="bullet"/>
      <w:lvlText w:val="•"/>
      <w:lvlJc w:val="left"/>
      <w:pPr>
        <w:ind w:left="1748" w:hanging="280"/>
      </w:pPr>
      <w:rPr>
        <w:rFonts w:hint="default"/>
      </w:rPr>
    </w:lvl>
    <w:lvl w:ilvl="4" w:tplc="5A76F942">
      <w:numFmt w:val="bullet"/>
      <w:lvlText w:val="•"/>
      <w:lvlJc w:val="left"/>
      <w:pPr>
        <w:ind w:left="2184" w:hanging="280"/>
      </w:pPr>
      <w:rPr>
        <w:rFonts w:hint="default"/>
      </w:rPr>
    </w:lvl>
    <w:lvl w:ilvl="5" w:tplc="267E25E8">
      <w:numFmt w:val="bullet"/>
      <w:lvlText w:val="•"/>
      <w:lvlJc w:val="left"/>
      <w:pPr>
        <w:ind w:left="2621" w:hanging="280"/>
      </w:pPr>
      <w:rPr>
        <w:rFonts w:hint="default"/>
      </w:rPr>
    </w:lvl>
    <w:lvl w:ilvl="6" w:tplc="77767316">
      <w:numFmt w:val="bullet"/>
      <w:lvlText w:val="•"/>
      <w:lvlJc w:val="left"/>
      <w:pPr>
        <w:ind w:left="3057" w:hanging="280"/>
      </w:pPr>
      <w:rPr>
        <w:rFonts w:hint="default"/>
      </w:rPr>
    </w:lvl>
    <w:lvl w:ilvl="7" w:tplc="94389C7A">
      <w:numFmt w:val="bullet"/>
      <w:lvlText w:val="•"/>
      <w:lvlJc w:val="left"/>
      <w:pPr>
        <w:ind w:left="3493" w:hanging="280"/>
      </w:pPr>
      <w:rPr>
        <w:rFonts w:hint="default"/>
      </w:rPr>
    </w:lvl>
    <w:lvl w:ilvl="8" w:tplc="97762068">
      <w:numFmt w:val="bullet"/>
      <w:lvlText w:val="•"/>
      <w:lvlJc w:val="left"/>
      <w:pPr>
        <w:ind w:left="3929" w:hanging="280"/>
      </w:pPr>
      <w:rPr>
        <w:rFonts w:hint="default"/>
      </w:rPr>
    </w:lvl>
  </w:abstractNum>
  <w:abstractNum w:abstractNumId="4" w15:restartNumberingAfterBreak="0">
    <w:nsid w:val="131835D3"/>
    <w:multiLevelType w:val="hybridMultilevel"/>
    <w:tmpl w:val="3EEA20C8"/>
    <w:lvl w:ilvl="0" w:tplc="E8E2E1B4">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43488F10">
      <w:numFmt w:val="bullet"/>
      <w:lvlText w:val="•"/>
      <w:lvlJc w:val="left"/>
      <w:pPr>
        <w:ind w:left="2244" w:hanging="280"/>
      </w:pPr>
      <w:rPr>
        <w:rFonts w:hint="default"/>
      </w:rPr>
    </w:lvl>
    <w:lvl w:ilvl="2" w:tplc="F0C8B530">
      <w:numFmt w:val="bullet"/>
      <w:lvlText w:val="•"/>
      <w:lvlJc w:val="left"/>
      <w:pPr>
        <w:ind w:left="3249" w:hanging="280"/>
      </w:pPr>
      <w:rPr>
        <w:rFonts w:hint="default"/>
      </w:rPr>
    </w:lvl>
    <w:lvl w:ilvl="3" w:tplc="887201BA">
      <w:numFmt w:val="bullet"/>
      <w:lvlText w:val="•"/>
      <w:lvlJc w:val="left"/>
      <w:pPr>
        <w:ind w:left="4253" w:hanging="280"/>
      </w:pPr>
      <w:rPr>
        <w:rFonts w:hint="default"/>
      </w:rPr>
    </w:lvl>
    <w:lvl w:ilvl="4" w:tplc="88882A3C">
      <w:numFmt w:val="bullet"/>
      <w:lvlText w:val="•"/>
      <w:lvlJc w:val="left"/>
      <w:pPr>
        <w:ind w:left="5258" w:hanging="280"/>
      </w:pPr>
      <w:rPr>
        <w:rFonts w:hint="default"/>
      </w:rPr>
    </w:lvl>
    <w:lvl w:ilvl="5" w:tplc="B48E2718">
      <w:numFmt w:val="bullet"/>
      <w:lvlText w:val="•"/>
      <w:lvlJc w:val="left"/>
      <w:pPr>
        <w:ind w:left="6262" w:hanging="280"/>
      </w:pPr>
      <w:rPr>
        <w:rFonts w:hint="default"/>
      </w:rPr>
    </w:lvl>
    <w:lvl w:ilvl="6" w:tplc="2F10F5B2">
      <w:numFmt w:val="bullet"/>
      <w:lvlText w:val="•"/>
      <w:lvlJc w:val="left"/>
      <w:pPr>
        <w:ind w:left="7267" w:hanging="280"/>
      </w:pPr>
      <w:rPr>
        <w:rFonts w:hint="default"/>
      </w:rPr>
    </w:lvl>
    <w:lvl w:ilvl="7" w:tplc="42B22664">
      <w:numFmt w:val="bullet"/>
      <w:lvlText w:val="•"/>
      <w:lvlJc w:val="left"/>
      <w:pPr>
        <w:ind w:left="8271" w:hanging="280"/>
      </w:pPr>
      <w:rPr>
        <w:rFonts w:hint="default"/>
      </w:rPr>
    </w:lvl>
    <w:lvl w:ilvl="8" w:tplc="4E266AC2">
      <w:numFmt w:val="bullet"/>
      <w:lvlText w:val="•"/>
      <w:lvlJc w:val="left"/>
      <w:pPr>
        <w:ind w:left="9276" w:hanging="280"/>
      </w:pPr>
      <w:rPr>
        <w:rFonts w:hint="default"/>
      </w:rPr>
    </w:lvl>
  </w:abstractNum>
  <w:abstractNum w:abstractNumId="5" w15:restartNumberingAfterBreak="0">
    <w:nsid w:val="19F90FF1"/>
    <w:multiLevelType w:val="hybridMultilevel"/>
    <w:tmpl w:val="A38A83CE"/>
    <w:lvl w:ilvl="0" w:tplc="D6E8444C">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ACEC5C3C">
      <w:numFmt w:val="bullet"/>
      <w:lvlText w:val="•"/>
      <w:lvlJc w:val="left"/>
      <w:pPr>
        <w:ind w:left="830" w:hanging="280"/>
      </w:pPr>
      <w:rPr>
        <w:rFonts w:hint="default"/>
      </w:rPr>
    </w:lvl>
    <w:lvl w:ilvl="2" w:tplc="D4C635D4">
      <w:numFmt w:val="bullet"/>
      <w:lvlText w:val="•"/>
      <w:lvlJc w:val="left"/>
      <w:pPr>
        <w:ind w:left="1201" w:hanging="280"/>
      </w:pPr>
      <w:rPr>
        <w:rFonts w:hint="default"/>
      </w:rPr>
    </w:lvl>
    <w:lvl w:ilvl="3" w:tplc="64E2C872">
      <w:numFmt w:val="bullet"/>
      <w:lvlText w:val="•"/>
      <w:lvlJc w:val="left"/>
      <w:pPr>
        <w:ind w:left="1572" w:hanging="280"/>
      </w:pPr>
      <w:rPr>
        <w:rFonts w:hint="default"/>
      </w:rPr>
    </w:lvl>
    <w:lvl w:ilvl="4" w:tplc="4FE69078">
      <w:numFmt w:val="bullet"/>
      <w:lvlText w:val="•"/>
      <w:lvlJc w:val="left"/>
      <w:pPr>
        <w:ind w:left="1943" w:hanging="280"/>
      </w:pPr>
      <w:rPr>
        <w:rFonts w:hint="default"/>
      </w:rPr>
    </w:lvl>
    <w:lvl w:ilvl="5" w:tplc="EC867956">
      <w:numFmt w:val="bullet"/>
      <w:lvlText w:val="•"/>
      <w:lvlJc w:val="left"/>
      <w:pPr>
        <w:ind w:left="2314" w:hanging="280"/>
      </w:pPr>
      <w:rPr>
        <w:rFonts w:hint="default"/>
      </w:rPr>
    </w:lvl>
    <w:lvl w:ilvl="6" w:tplc="7038ABAA">
      <w:numFmt w:val="bullet"/>
      <w:lvlText w:val="•"/>
      <w:lvlJc w:val="left"/>
      <w:pPr>
        <w:ind w:left="2685" w:hanging="280"/>
      </w:pPr>
      <w:rPr>
        <w:rFonts w:hint="default"/>
      </w:rPr>
    </w:lvl>
    <w:lvl w:ilvl="7" w:tplc="2794D83A">
      <w:numFmt w:val="bullet"/>
      <w:lvlText w:val="•"/>
      <w:lvlJc w:val="left"/>
      <w:pPr>
        <w:ind w:left="3056" w:hanging="280"/>
      </w:pPr>
      <w:rPr>
        <w:rFonts w:hint="default"/>
      </w:rPr>
    </w:lvl>
    <w:lvl w:ilvl="8" w:tplc="C3A41DDA">
      <w:numFmt w:val="bullet"/>
      <w:lvlText w:val="•"/>
      <w:lvlJc w:val="left"/>
      <w:pPr>
        <w:ind w:left="3427" w:hanging="280"/>
      </w:pPr>
      <w:rPr>
        <w:rFonts w:hint="default"/>
      </w:rPr>
    </w:lvl>
  </w:abstractNum>
  <w:abstractNum w:abstractNumId="6" w15:restartNumberingAfterBreak="0">
    <w:nsid w:val="1F913B50"/>
    <w:multiLevelType w:val="hybridMultilevel"/>
    <w:tmpl w:val="4D204652"/>
    <w:lvl w:ilvl="0" w:tplc="04D4B190">
      <w:numFmt w:val="bullet"/>
      <w:lvlText w:val="•"/>
      <w:lvlJc w:val="left"/>
      <w:pPr>
        <w:ind w:left="476" w:hanging="280"/>
      </w:pPr>
      <w:rPr>
        <w:rFonts w:ascii="Trebuchet MS" w:eastAsia="Trebuchet MS" w:hAnsi="Trebuchet MS" w:cs="Trebuchet MS" w:hint="default"/>
        <w:b w:val="0"/>
        <w:bCs w:val="0"/>
        <w:i w:val="0"/>
        <w:iCs w:val="0"/>
        <w:color w:val="231F20"/>
        <w:w w:val="61"/>
        <w:sz w:val="20"/>
        <w:szCs w:val="20"/>
      </w:rPr>
    </w:lvl>
    <w:lvl w:ilvl="1" w:tplc="4EB62124">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2" w:tplc="A81819F4">
      <w:numFmt w:val="bullet"/>
      <w:lvlText w:val="•"/>
      <w:lvlJc w:val="left"/>
      <w:pPr>
        <w:ind w:left="2133" w:hanging="280"/>
      </w:pPr>
      <w:rPr>
        <w:rFonts w:hint="default"/>
      </w:rPr>
    </w:lvl>
    <w:lvl w:ilvl="3" w:tplc="2878F5D6">
      <w:numFmt w:val="bullet"/>
      <w:lvlText w:val="•"/>
      <w:lvlJc w:val="left"/>
      <w:pPr>
        <w:ind w:left="3026" w:hanging="280"/>
      </w:pPr>
      <w:rPr>
        <w:rFonts w:hint="default"/>
      </w:rPr>
    </w:lvl>
    <w:lvl w:ilvl="4" w:tplc="CFDA6026">
      <w:numFmt w:val="bullet"/>
      <w:lvlText w:val="•"/>
      <w:lvlJc w:val="left"/>
      <w:pPr>
        <w:ind w:left="3919" w:hanging="280"/>
      </w:pPr>
      <w:rPr>
        <w:rFonts w:hint="default"/>
      </w:rPr>
    </w:lvl>
    <w:lvl w:ilvl="5" w:tplc="2666773E">
      <w:numFmt w:val="bullet"/>
      <w:lvlText w:val="•"/>
      <w:lvlJc w:val="left"/>
      <w:pPr>
        <w:ind w:left="4812" w:hanging="280"/>
      </w:pPr>
      <w:rPr>
        <w:rFonts w:hint="default"/>
      </w:rPr>
    </w:lvl>
    <w:lvl w:ilvl="6" w:tplc="122436D0">
      <w:numFmt w:val="bullet"/>
      <w:lvlText w:val="•"/>
      <w:lvlJc w:val="left"/>
      <w:pPr>
        <w:ind w:left="5705" w:hanging="280"/>
      </w:pPr>
      <w:rPr>
        <w:rFonts w:hint="default"/>
      </w:rPr>
    </w:lvl>
    <w:lvl w:ilvl="7" w:tplc="32FC7ADC">
      <w:numFmt w:val="bullet"/>
      <w:lvlText w:val="•"/>
      <w:lvlJc w:val="left"/>
      <w:pPr>
        <w:ind w:left="6598" w:hanging="280"/>
      </w:pPr>
      <w:rPr>
        <w:rFonts w:hint="default"/>
      </w:rPr>
    </w:lvl>
    <w:lvl w:ilvl="8" w:tplc="F03AA17C">
      <w:numFmt w:val="bullet"/>
      <w:lvlText w:val="•"/>
      <w:lvlJc w:val="left"/>
      <w:pPr>
        <w:ind w:left="7491" w:hanging="280"/>
      </w:pPr>
      <w:rPr>
        <w:rFonts w:hint="default"/>
      </w:rPr>
    </w:lvl>
  </w:abstractNum>
  <w:abstractNum w:abstractNumId="7" w15:restartNumberingAfterBreak="0">
    <w:nsid w:val="203D0266"/>
    <w:multiLevelType w:val="hybridMultilevel"/>
    <w:tmpl w:val="51548FB0"/>
    <w:lvl w:ilvl="0" w:tplc="BDAE76E2">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22160228">
      <w:numFmt w:val="bullet"/>
      <w:lvlText w:val="◦"/>
      <w:lvlJc w:val="left"/>
      <w:pPr>
        <w:ind w:left="1517" w:hanging="280"/>
      </w:pPr>
      <w:rPr>
        <w:rFonts w:ascii="Arial" w:eastAsia="Arial" w:hAnsi="Arial" w:cs="Arial" w:hint="default"/>
        <w:b w:val="0"/>
        <w:bCs w:val="0"/>
        <w:i w:val="0"/>
        <w:iCs w:val="0"/>
        <w:color w:val="231F20"/>
        <w:w w:val="99"/>
        <w:sz w:val="20"/>
        <w:szCs w:val="20"/>
      </w:rPr>
    </w:lvl>
    <w:lvl w:ilvl="2" w:tplc="1F100CE2">
      <w:numFmt w:val="bullet"/>
      <w:lvlText w:val="•"/>
      <w:lvlJc w:val="left"/>
      <w:pPr>
        <w:ind w:left="2605" w:hanging="280"/>
      </w:pPr>
      <w:rPr>
        <w:rFonts w:hint="default"/>
      </w:rPr>
    </w:lvl>
    <w:lvl w:ilvl="3" w:tplc="8DA45826">
      <w:numFmt w:val="bullet"/>
      <w:lvlText w:val="•"/>
      <w:lvlJc w:val="left"/>
      <w:pPr>
        <w:ind w:left="3690" w:hanging="280"/>
      </w:pPr>
      <w:rPr>
        <w:rFonts w:hint="default"/>
      </w:rPr>
    </w:lvl>
    <w:lvl w:ilvl="4" w:tplc="029C5ACE">
      <w:numFmt w:val="bullet"/>
      <w:lvlText w:val="•"/>
      <w:lvlJc w:val="left"/>
      <w:pPr>
        <w:ind w:left="4775" w:hanging="280"/>
      </w:pPr>
      <w:rPr>
        <w:rFonts w:hint="default"/>
      </w:rPr>
    </w:lvl>
    <w:lvl w:ilvl="5" w:tplc="F81AACAA">
      <w:numFmt w:val="bullet"/>
      <w:lvlText w:val="•"/>
      <w:lvlJc w:val="left"/>
      <w:pPr>
        <w:ind w:left="5860" w:hanging="280"/>
      </w:pPr>
      <w:rPr>
        <w:rFonts w:hint="default"/>
      </w:rPr>
    </w:lvl>
    <w:lvl w:ilvl="6" w:tplc="81C01CFE">
      <w:numFmt w:val="bullet"/>
      <w:lvlText w:val="•"/>
      <w:lvlJc w:val="left"/>
      <w:pPr>
        <w:ind w:left="6945" w:hanging="280"/>
      </w:pPr>
      <w:rPr>
        <w:rFonts w:hint="default"/>
      </w:rPr>
    </w:lvl>
    <w:lvl w:ilvl="7" w:tplc="97C4D162">
      <w:numFmt w:val="bullet"/>
      <w:lvlText w:val="•"/>
      <w:lvlJc w:val="left"/>
      <w:pPr>
        <w:ind w:left="8030" w:hanging="280"/>
      </w:pPr>
      <w:rPr>
        <w:rFonts w:hint="default"/>
      </w:rPr>
    </w:lvl>
    <w:lvl w:ilvl="8" w:tplc="4ACAAF76">
      <w:numFmt w:val="bullet"/>
      <w:lvlText w:val="•"/>
      <w:lvlJc w:val="left"/>
      <w:pPr>
        <w:ind w:left="9115" w:hanging="280"/>
      </w:pPr>
      <w:rPr>
        <w:rFonts w:hint="default"/>
      </w:rPr>
    </w:lvl>
  </w:abstractNum>
  <w:abstractNum w:abstractNumId="8" w15:restartNumberingAfterBreak="0">
    <w:nsid w:val="20B21587"/>
    <w:multiLevelType w:val="hybridMultilevel"/>
    <w:tmpl w:val="04AEEDEE"/>
    <w:lvl w:ilvl="0" w:tplc="468E2624">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BBF890AA">
      <w:numFmt w:val="bullet"/>
      <w:lvlText w:val="•"/>
      <w:lvlJc w:val="left"/>
      <w:pPr>
        <w:ind w:left="721" w:hanging="280"/>
      </w:pPr>
      <w:rPr>
        <w:rFonts w:hint="default"/>
      </w:rPr>
    </w:lvl>
    <w:lvl w:ilvl="2" w:tplc="6AB2BA96">
      <w:numFmt w:val="bullet"/>
      <w:lvlText w:val="•"/>
      <w:lvlJc w:val="left"/>
      <w:pPr>
        <w:ind w:left="983" w:hanging="280"/>
      </w:pPr>
      <w:rPr>
        <w:rFonts w:hint="default"/>
      </w:rPr>
    </w:lvl>
    <w:lvl w:ilvl="3" w:tplc="94C60284">
      <w:numFmt w:val="bullet"/>
      <w:lvlText w:val="•"/>
      <w:lvlJc w:val="left"/>
      <w:pPr>
        <w:ind w:left="1244" w:hanging="280"/>
      </w:pPr>
      <w:rPr>
        <w:rFonts w:hint="default"/>
      </w:rPr>
    </w:lvl>
    <w:lvl w:ilvl="4" w:tplc="FE0E2B36">
      <w:numFmt w:val="bullet"/>
      <w:lvlText w:val="•"/>
      <w:lvlJc w:val="left"/>
      <w:pPr>
        <w:ind w:left="1506" w:hanging="280"/>
      </w:pPr>
      <w:rPr>
        <w:rFonts w:hint="default"/>
      </w:rPr>
    </w:lvl>
    <w:lvl w:ilvl="5" w:tplc="FBAC7AE4">
      <w:numFmt w:val="bullet"/>
      <w:lvlText w:val="•"/>
      <w:lvlJc w:val="left"/>
      <w:pPr>
        <w:ind w:left="1767" w:hanging="280"/>
      </w:pPr>
      <w:rPr>
        <w:rFonts w:hint="default"/>
      </w:rPr>
    </w:lvl>
    <w:lvl w:ilvl="6" w:tplc="DB1C4468">
      <w:numFmt w:val="bullet"/>
      <w:lvlText w:val="•"/>
      <w:lvlJc w:val="left"/>
      <w:pPr>
        <w:ind w:left="2029" w:hanging="280"/>
      </w:pPr>
      <w:rPr>
        <w:rFonts w:hint="default"/>
      </w:rPr>
    </w:lvl>
    <w:lvl w:ilvl="7" w:tplc="D304F290">
      <w:numFmt w:val="bullet"/>
      <w:lvlText w:val="•"/>
      <w:lvlJc w:val="left"/>
      <w:pPr>
        <w:ind w:left="2290" w:hanging="280"/>
      </w:pPr>
      <w:rPr>
        <w:rFonts w:hint="default"/>
      </w:rPr>
    </w:lvl>
    <w:lvl w:ilvl="8" w:tplc="01AC6EC6">
      <w:numFmt w:val="bullet"/>
      <w:lvlText w:val="•"/>
      <w:lvlJc w:val="left"/>
      <w:pPr>
        <w:ind w:left="2552" w:hanging="280"/>
      </w:pPr>
      <w:rPr>
        <w:rFonts w:hint="default"/>
      </w:rPr>
    </w:lvl>
  </w:abstractNum>
  <w:abstractNum w:abstractNumId="9" w15:restartNumberingAfterBreak="0">
    <w:nsid w:val="2ABC3B79"/>
    <w:multiLevelType w:val="hybridMultilevel"/>
    <w:tmpl w:val="9EF8331C"/>
    <w:lvl w:ilvl="0" w:tplc="4948B43A">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C700CF3A">
      <w:numFmt w:val="bullet"/>
      <w:lvlText w:val="•"/>
      <w:lvlJc w:val="left"/>
      <w:pPr>
        <w:ind w:left="830" w:hanging="280"/>
      </w:pPr>
      <w:rPr>
        <w:rFonts w:hint="default"/>
      </w:rPr>
    </w:lvl>
    <w:lvl w:ilvl="2" w:tplc="59D0F818">
      <w:numFmt w:val="bullet"/>
      <w:lvlText w:val="•"/>
      <w:lvlJc w:val="left"/>
      <w:pPr>
        <w:ind w:left="1201" w:hanging="280"/>
      </w:pPr>
      <w:rPr>
        <w:rFonts w:hint="default"/>
      </w:rPr>
    </w:lvl>
    <w:lvl w:ilvl="3" w:tplc="7B1C85D4">
      <w:numFmt w:val="bullet"/>
      <w:lvlText w:val="•"/>
      <w:lvlJc w:val="left"/>
      <w:pPr>
        <w:ind w:left="1572" w:hanging="280"/>
      </w:pPr>
      <w:rPr>
        <w:rFonts w:hint="default"/>
      </w:rPr>
    </w:lvl>
    <w:lvl w:ilvl="4" w:tplc="BFE099A4">
      <w:numFmt w:val="bullet"/>
      <w:lvlText w:val="•"/>
      <w:lvlJc w:val="left"/>
      <w:pPr>
        <w:ind w:left="1943" w:hanging="280"/>
      </w:pPr>
      <w:rPr>
        <w:rFonts w:hint="default"/>
      </w:rPr>
    </w:lvl>
    <w:lvl w:ilvl="5" w:tplc="91A85F0C">
      <w:numFmt w:val="bullet"/>
      <w:lvlText w:val="•"/>
      <w:lvlJc w:val="left"/>
      <w:pPr>
        <w:ind w:left="2314" w:hanging="280"/>
      </w:pPr>
      <w:rPr>
        <w:rFonts w:hint="default"/>
      </w:rPr>
    </w:lvl>
    <w:lvl w:ilvl="6" w:tplc="D9529D96">
      <w:numFmt w:val="bullet"/>
      <w:lvlText w:val="•"/>
      <w:lvlJc w:val="left"/>
      <w:pPr>
        <w:ind w:left="2685" w:hanging="280"/>
      </w:pPr>
      <w:rPr>
        <w:rFonts w:hint="default"/>
      </w:rPr>
    </w:lvl>
    <w:lvl w:ilvl="7" w:tplc="1AEE6896">
      <w:numFmt w:val="bullet"/>
      <w:lvlText w:val="•"/>
      <w:lvlJc w:val="left"/>
      <w:pPr>
        <w:ind w:left="3056" w:hanging="280"/>
      </w:pPr>
      <w:rPr>
        <w:rFonts w:hint="default"/>
      </w:rPr>
    </w:lvl>
    <w:lvl w:ilvl="8" w:tplc="ADA89936">
      <w:numFmt w:val="bullet"/>
      <w:lvlText w:val="•"/>
      <w:lvlJc w:val="left"/>
      <w:pPr>
        <w:ind w:left="3427" w:hanging="280"/>
      </w:pPr>
      <w:rPr>
        <w:rFonts w:hint="default"/>
      </w:rPr>
    </w:lvl>
  </w:abstractNum>
  <w:abstractNum w:abstractNumId="10" w15:restartNumberingAfterBreak="0">
    <w:nsid w:val="2B593F4B"/>
    <w:multiLevelType w:val="hybridMultilevel"/>
    <w:tmpl w:val="B2C0F500"/>
    <w:lvl w:ilvl="0" w:tplc="AD8081F0">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6994BDA8">
      <w:numFmt w:val="bullet"/>
      <w:lvlText w:val="•"/>
      <w:lvlJc w:val="left"/>
      <w:pPr>
        <w:ind w:left="830" w:hanging="280"/>
      </w:pPr>
      <w:rPr>
        <w:rFonts w:hint="default"/>
      </w:rPr>
    </w:lvl>
    <w:lvl w:ilvl="2" w:tplc="85C2C5CC">
      <w:numFmt w:val="bullet"/>
      <w:lvlText w:val="•"/>
      <w:lvlJc w:val="left"/>
      <w:pPr>
        <w:ind w:left="1201" w:hanging="280"/>
      </w:pPr>
      <w:rPr>
        <w:rFonts w:hint="default"/>
      </w:rPr>
    </w:lvl>
    <w:lvl w:ilvl="3" w:tplc="B51C9598">
      <w:numFmt w:val="bullet"/>
      <w:lvlText w:val="•"/>
      <w:lvlJc w:val="left"/>
      <w:pPr>
        <w:ind w:left="1572" w:hanging="280"/>
      </w:pPr>
      <w:rPr>
        <w:rFonts w:hint="default"/>
      </w:rPr>
    </w:lvl>
    <w:lvl w:ilvl="4" w:tplc="64C2DE08">
      <w:numFmt w:val="bullet"/>
      <w:lvlText w:val="•"/>
      <w:lvlJc w:val="left"/>
      <w:pPr>
        <w:ind w:left="1943" w:hanging="280"/>
      </w:pPr>
      <w:rPr>
        <w:rFonts w:hint="default"/>
      </w:rPr>
    </w:lvl>
    <w:lvl w:ilvl="5" w:tplc="573E6FF0">
      <w:numFmt w:val="bullet"/>
      <w:lvlText w:val="•"/>
      <w:lvlJc w:val="left"/>
      <w:pPr>
        <w:ind w:left="2314" w:hanging="280"/>
      </w:pPr>
      <w:rPr>
        <w:rFonts w:hint="default"/>
      </w:rPr>
    </w:lvl>
    <w:lvl w:ilvl="6" w:tplc="E32CB416">
      <w:numFmt w:val="bullet"/>
      <w:lvlText w:val="•"/>
      <w:lvlJc w:val="left"/>
      <w:pPr>
        <w:ind w:left="2685" w:hanging="280"/>
      </w:pPr>
      <w:rPr>
        <w:rFonts w:hint="default"/>
      </w:rPr>
    </w:lvl>
    <w:lvl w:ilvl="7" w:tplc="24DA42C4">
      <w:numFmt w:val="bullet"/>
      <w:lvlText w:val="•"/>
      <w:lvlJc w:val="left"/>
      <w:pPr>
        <w:ind w:left="3056" w:hanging="280"/>
      </w:pPr>
      <w:rPr>
        <w:rFonts w:hint="default"/>
      </w:rPr>
    </w:lvl>
    <w:lvl w:ilvl="8" w:tplc="EB56E76A">
      <w:numFmt w:val="bullet"/>
      <w:lvlText w:val="•"/>
      <w:lvlJc w:val="left"/>
      <w:pPr>
        <w:ind w:left="3427" w:hanging="280"/>
      </w:pPr>
      <w:rPr>
        <w:rFonts w:hint="default"/>
      </w:rPr>
    </w:lvl>
  </w:abstractNum>
  <w:abstractNum w:abstractNumId="11" w15:restartNumberingAfterBreak="0">
    <w:nsid w:val="2C613573"/>
    <w:multiLevelType w:val="hybridMultilevel"/>
    <w:tmpl w:val="88A6BE36"/>
    <w:lvl w:ilvl="0" w:tplc="AE0C8556">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9E2C82F2">
      <w:numFmt w:val="bullet"/>
      <w:lvlText w:val="•"/>
      <w:lvlJc w:val="left"/>
      <w:pPr>
        <w:ind w:left="2244" w:hanging="280"/>
      </w:pPr>
      <w:rPr>
        <w:rFonts w:hint="default"/>
      </w:rPr>
    </w:lvl>
    <w:lvl w:ilvl="2" w:tplc="07523E12">
      <w:numFmt w:val="bullet"/>
      <w:lvlText w:val="•"/>
      <w:lvlJc w:val="left"/>
      <w:pPr>
        <w:ind w:left="3249" w:hanging="280"/>
      </w:pPr>
      <w:rPr>
        <w:rFonts w:hint="default"/>
      </w:rPr>
    </w:lvl>
    <w:lvl w:ilvl="3" w:tplc="8F202F2A">
      <w:numFmt w:val="bullet"/>
      <w:lvlText w:val="•"/>
      <w:lvlJc w:val="left"/>
      <w:pPr>
        <w:ind w:left="4253" w:hanging="280"/>
      </w:pPr>
      <w:rPr>
        <w:rFonts w:hint="default"/>
      </w:rPr>
    </w:lvl>
    <w:lvl w:ilvl="4" w:tplc="C3205E46">
      <w:numFmt w:val="bullet"/>
      <w:lvlText w:val="•"/>
      <w:lvlJc w:val="left"/>
      <w:pPr>
        <w:ind w:left="5258" w:hanging="280"/>
      </w:pPr>
      <w:rPr>
        <w:rFonts w:hint="default"/>
      </w:rPr>
    </w:lvl>
    <w:lvl w:ilvl="5" w:tplc="03C63C0C">
      <w:numFmt w:val="bullet"/>
      <w:lvlText w:val="•"/>
      <w:lvlJc w:val="left"/>
      <w:pPr>
        <w:ind w:left="6262" w:hanging="280"/>
      </w:pPr>
      <w:rPr>
        <w:rFonts w:hint="default"/>
      </w:rPr>
    </w:lvl>
    <w:lvl w:ilvl="6" w:tplc="26943EBC">
      <w:numFmt w:val="bullet"/>
      <w:lvlText w:val="•"/>
      <w:lvlJc w:val="left"/>
      <w:pPr>
        <w:ind w:left="7267" w:hanging="280"/>
      </w:pPr>
      <w:rPr>
        <w:rFonts w:hint="default"/>
      </w:rPr>
    </w:lvl>
    <w:lvl w:ilvl="7" w:tplc="418CEC1C">
      <w:numFmt w:val="bullet"/>
      <w:lvlText w:val="•"/>
      <w:lvlJc w:val="left"/>
      <w:pPr>
        <w:ind w:left="8271" w:hanging="280"/>
      </w:pPr>
      <w:rPr>
        <w:rFonts w:hint="default"/>
      </w:rPr>
    </w:lvl>
    <w:lvl w:ilvl="8" w:tplc="A8C2B1BE">
      <w:numFmt w:val="bullet"/>
      <w:lvlText w:val="•"/>
      <w:lvlJc w:val="left"/>
      <w:pPr>
        <w:ind w:left="9276" w:hanging="280"/>
      </w:pPr>
      <w:rPr>
        <w:rFonts w:hint="default"/>
      </w:rPr>
    </w:lvl>
  </w:abstractNum>
  <w:abstractNum w:abstractNumId="12" w15:restartNumberingAfterBreak="0">
    <w:nsid w:val="2E495F50"/>
    <w:multiLevelType w:val="hybridMultilevel"/>
    <w:tmpl w:val="9A1A3E78"/>
    <w:lvl w:ilvl="0" w:tplc="056C5772">
      <w:start w:val="1"/>
      <w:numFmt w:val="decimal"/>
      <w:lvlText w:val="%1."/>
      <w:lvlJc w:val="left"/>
      <w:pPr>
        <w:ind w:left="450" w:hanging="280"/>
        <w:jc w:val="left"/>
      </w:pPr>
      <w:rPr>
        <w:rFonts w:ascii="Trebuchet MS" w:eastAsia="Trebuchet MS" w:hAnsi="Trebuchet MS" w:cs="Trebuchet MS" w:hint="default"/>
        <w:b w:val="0"/>
        <w:bCs w:val="0"/>
        <w:i w:val="0"/>
        <w:iCs w:val="0"/>
        <w:color w:val="231F20"/>
        <w:w w:val="69"/>
        <w:sz w:val="20"/>
        <w:szCs w:val="20"/>
      </w:rPr>
    </w:lvl>
    <w:lvl w:ilvl="1" w:tplc="4B709036">
      <w:numFmt w:val="bullet"/>
      <w:lvlText w:val="•"/>
      <w:lvlJc w:val="left"/>
      <w:pPr>
        <w:ind w:left="945" w:hanging="280"/>
      </w:pPr>
      <w:rPr>
        <w:rFonts w:hint="default"/>
      </w:rPr>
    </w:lvl>
    <w:lvl w:ilvl="2" w:tplc="C92400E0">
      <w:numFmt w:val="bullet"/>
      <w:lvlText w:val="•"/>
      <w:lvlJc w:val="left"/>
      <w:pPr>
        <w:ind w:left="1430" w:hanging="280"/>
      </w:pPr>
      <w:rPr>
        <w:rFonts w:hint="default"/>
      </w:rPr>
    </w:lvl>
    <w:lvl w:ilvl="3" w:tplc="E2C2ADC2">
      <w:numFmt w:val="bullet"/>
      <w:lvlText w:val="•"/>
      <w:lvlJc w:val="left"/>
      <w:pPr>
        <w:ind w:left="1915" w:hanging="280"/>
      </w:pPr>
      <w:rPr>
        <w:rFonts w:hint="default"/>
      </w:rPr>
    </w:lvl>
    <w:lvl w:ilvl="4" w:tplc="94563948">
      <w:numFmt w:val="bullet"/>
      <w:lvlText w:val="•"/>
      <w:lvlJc w:val="left"/>
      <w:pPr>
        <w:ind w:left="2400" w:hanging="280"/>
      </w:pPr>
      <w:rPr>
        <w:rFonts w:hint="default"/>
      </w:rPr>
    </w:lvl>
    <w:lvl w:ilvl="5" w:tplc="E71261E6">
      <w:numFmt w:val="bullet"/>
      <w:lvlText w:val="•"/>
      <w:lvlJc w:val="left"/>
      <w:pPr>
        <w:ind w:left="2885" w:hanging="280"/>
      </w:pPr>
      <w:rPr>
        <w:rFonts w:hint="default"/>
      </w:rPr>
    </w:lvl>
    <w:lvl w:ilvl="6" w:tplc="0E729DB4">
      <w:numFmt w:val="bullet"/>
      <w:lvlText w:val="•"/>
      <w:lvlJc w:val="left"/>
      <w:pPr>
        <w:ind w:left="3370" w:hanging="280"/>
      </w:pPr>
      <w:rPr>
        <w:rFonts w:hint="default"/>
      </w:rPr>
    </w:lvl>
    <w:lvl w:ilvl="7" w:tplc="833C16BC">
      <w:numFmt w:val="bullet"/>
      <w:lvlText w:val="•"/>
      <w:lvlJc w:val="left"/>
      <w:pPr>
        <w:ind w:left="3855" w:hanging="280"/>
      </w:pPr>
      <w:rPr>
        <w:rFonts w:hint="default"/>
      </w:rPr>
    </w:lvl>
    <w:lvl w:ilvl="8" w:tplc="8B54AE3C">
      <w:numFmt w:val="bullet"/>
      <w:lvlText w:val="•"/>
      <w:lvlJc w:val="left"/>
      <w:pPr>
        <w:ind w:left="4340" w:hanging="280"/>
      </w:pPr>
      <w:rPr>
        <w:rFonts w:hint="default"/>
      </w:rPr>
    </w:lvl>
  </w:abstractNum>
  <w:abstractNum w:abstractNumId="13" w15:restartNumberingAfterBreak="0">
    <w:nsid w:val="309F0D46"/>
    <w:multiLevelType w:val="hybridMultilevel"/>
    <w:tmpl w:val="AFD88DF6"/>
    <w:lvl w:ilvl="0" w:tplc="8766E1CC">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11E02CB6">
      <w:numFmt w:val="bullet"/>
      <w:lvlText w:val="•"/>
      <w:lvlJc w:val="left"/>
      <w:pPr>
        <w:ind w:left="721" w:hanging="280"/>
      </w:pPr>
      <w:rPr>
        <w:rFonts w:hint="default"/>
      </w:rPr>
    </w:lvl>
    <w:lvl w:ilvl="2" w:tplc="BF62AC40">
      <w:numFmt w:val="bullet"/>
      <w:lvlText w:val="•"/>
      <w:lvlJc w:val="left"/>
      <w:pPr>
        <w:ind w:left="982" w:hanging="280"/>
      </w:pPr>
      <w:rPr>
        <w:rFonts w:hint="default"/>
      </w:rPr>
    </w:lvl>
    <w:lvl w:ilvl="3" w:tplc="8EF01CAC">
      <w:numFmt w:val="bullet"/>
      <w:lvlText w:val="•"/>
      <w:lvlJc w:val="left"/>
      <w:pPr>
        <w:ind w:left="1243" w:hanging="280"/>
      </w:pPr>
      <w:rPr>
        <w:rFonts w:hint="default"/>
      </w:rPr>
    </w:lvl>
    <w:lvl w:ilvl="4" w:tplc="51C454B2">
      <w:numFmt w:val="bullet"/>
      <w:lvlText w:val="•"/>
      <w:lvlJc w:val="left"/>
      <w:pPr>
        <w:ind w:left="1504" w:hanging="280"/>
      </w:pPr>
      <w:rPr>
        <w:rFonts w:hint="default"/>
      </w:rPr>
    </w:lvl>
    <w:lvl w:ilvl="5" w:tplc="BFFCD06C">
      <w:numFmt w:val="bullet"/>
      <w:lvlText w:val="•"/>
      <w:lvlJc w:val="left"/>
      <w:pPr>
        <w:ind w:left="1765" w:hanging="280"/>
      </w:pPr>
      <w:rPr>
        <w:rFonts w:hint="default"/>
      </w:rPr>
    </w:lvl>
    <w:lvl w:ilvl="6" w:tplc="435A235C">
      <w:numFmt w:val="bullet"/>
      <w:lvlText w:val="•"/>
      <w:lvlJc w:val="left"/>
      <w:pPr>
        <w:ind w:left="2026" w:hanging="280"/>
      </w:pPr>
      <w:rPr>
        <w:rFonts w:hint="default"/>
      </w:rPr>
    </w:lvl>
    <w:lvl w:ilvl="7" w:tplc="F98877D0">
      <w:numFmt w:val="bullet"/>
      <w:lvlText w:val="•"/>
      <w:lvlJc w:val="left"/>
      <w:pPr>
        <w:ind w:left="2287" w:hanging="280"/>
      </w:pPr>
      <w:rPr>
        <w:rFonts w:hint="default"/>
      </w:rPr>
    </w:lvl>
    <w:lvl w:ilvl="8" w:tplc="D34A5AAC">
      <w:numFmt w:val="bullet"/>
      <w:lvlText w:val="•"/>
      <w:lvlJc w:val="left"/>
      <w:pPr>
        <w:ind w:left="2548" w:hanging="280"/>
      </w:pPr>
      <w:rPr>
        <w:rFonts w:hint="default"/>
      </w:rPr>
    </w:lvl>
  </w:abstractNum>
  <w:abstractNum w:abstractNumId="14" w15:restartNumberingAfterBreak="0">
    <w:nsid w:val="326578C5"/>
    <w:multiLevelType w:val="hybridMultilevel"/>
    <w:tmpl w:val="00AE7162"/>
    <w:lvl w:ilvl="0" w:tplc="460C9F1A">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1DFA48A2">
      <w:numFmt w:val="bullet"/>
      <w:lvlText w:val="•"/>
      <w:lvlJc w:val="left"/>
      <w:pPr>
        <w:ind w:left="830" w:hanging="280"/>
      </w:pPr>
      <w:rPr>
        <w:rFonts w:hint="default"/>
      </w:rPr>
    </w:lvl>
    <w:lvl w:ilvl="2" w:tplc="DB7CD6FC">
      <w:numFmt w:val="bullet"/>
      <w:lvlText w:val="•"/>
      <w:lvlJc w:val="left"/>
      <w:pPr>
        <w:ind w:left="1201" w:hanging="280"/>
      </w:pPr>
      <w:rPr>
        <w:rFonts w:hint="default"/>
      </w:rPr>
    </w:lvl>
    <w:lvl w:ilvl="3" w:tplc="030098F6">
      <w:numFmt w:val="bullet"/>
      <w:lvlText w:val="•"/>
      <w:lvlJc w:val="left"/>
      <w:pPr>
        <w:ind w:left="1572" w:hanging="280"/>
      </w:pPr>
      <w:rPr>
        <w:rFonts w:hint="default"/>
      </w:rPr>
    </w:lvl>
    <w:lvl w:ilvl="4" w:tplc="92F2EAD6">
      <w:numFmt w:val="bullet"/>
      <w:lvlText w:val="•"/>
      <w:lvlJc w:val="left"/>
      <w:pPr>
        <w:ind w:left="1943" w:hanging="280"/>
      </w:pPr>
      <w:rPr>
        <w:rFonts w:hint="default"/>
      </w:rPr>
    </w:lvl>
    <w:lvl w:ilvl="5" w:tplc="C3B226E2">
      <w:numFmt w:val="bullet"/>
      <w:lvlText w:val="•"/>
      <w:lvlJc w:val="left"/>
      <w:pPr>
        <w:ind w:left="2314" w:hanging="280"/>
      </w:pPr>
      <w:rPr>
        <w:rFonts w:hint="default"/>
      </w:rPr>
    </w:lvl>
    <w:lvl w:ilvl="6" w:tplc="F9F24390">
      <w:numFmt w:val="bullet"/>
      <w:lvlText w:val="•"/>
      <w:lvlJc w:val="left"/>
      <w:pPr>
        <w:ind w:left="2685" w:hanging="280"/>
      </w:pPr>
      <w:rPr>
        <w:rFonts w:hint="default"/>
      </w:rPr>
    </w:lvl>
    <w:lvl w:ilvl="7" w:tplc="70E69F26">
      <w:numFmt w:val="bullet"/>
      <w:lvlText w:val="•"/>
      <w:lvlJc w:val="left"/>
      <w:pPr>
        <w:ind w:left="3056" w:hanging="280"/>
      </w:pPr>
      <w:rPr>
        <w:rFonts w:hint="default"/>
      </w:rPr>
    </w:lvl>
    <w:lvl w:ilvl="8" w:tplc="004E107A">
      <w:numFmt w:val="bullet"/>
      <w:lvlText w:val="•"/>
      <w:lvlJc w:val="left"/>
      <w:pPr>
        <w:ind w:left="3427" w:hanging="280"/>
      </w:pPr>
      <w:rPr>
        <w:rFonts w:hint="default"/>
      </w:rPr>
    </w:lvl>
  </w:abstractNum>
  <w:abstractNum w:abstractNumId="15" w15:restartNumberingAfterBreak="0">
    <w:nsid w:val="34BD6616"/>
    <w:multiLevelType w:val="hybridMultilevel"/>
    <w:tmpl w:val="3CE229C0"/>
    <w:lvl w:ilvl="0" w:tplc="060ECA5C">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B3008202">
      <w:numFmt w:val="bullet"/>
      <w:lvlText w:val="•"/>
      <w:lvlJc w:val="left"/>
      <w:pPr>
        <w:ind w:left="830" w:hanging="280"/>
      </w:pPr>
      <w:rPr>
        <w:rFonts w:hint="default"/>
      </w:rPr>
    </w:lvl>
    <w:lvl w:ilvl="2" w:tplc="FFC0218C">
      <w:numFmt w:val="bullet"/>
      <w:lvlText w:val="•"/>
      <w:lvlJc w:val="left"/>
      <w:pPr>
        <w:ind w:left="1201" w:hanging="280"/>
      </w:pPr>
      <w:rPr>
        <w:rFonts w:hint="default"/>
      </w:rPr>
    </w:lvl>
    <w:lvl w:ilvl="3" w:tplc="6B18E290">
      <w:numFmt w:val="bullet"/>
      <w:lvlText w:val="•"/>
      <w:lvlJc w:val="left"/>
      <w:pPr>
        <w:ind w:left="1572" w:hanging="280"/>
      </w:pPr>
      <w:rPr>
        <w:rFonts w:hint="default"/>
      </w:rPr>
    </w:lvl>
    <w:lvl w:ilvl="4" w:tplc="322068BC">
      <w:numFmt w:val="bullet"/>
      <w:lvlText w:val="•"/>
      <w:lvlJc w:val="left"/>
      <w:pPr>
        <w:ind w:left="1943" w:hanging="280"/>
      </w:pPr>
      <w:rPr>
        <w:rFonts w:hint="default"/>
      </w:rPr>
    </w:lvl>
    <w:lvl w:ilvl="5" w:tplc="7848FD02">
      <w:numFmt w:val="bullet"/>
      <w:lvlText w:val="•"/>
      <w:lvlJc w:val="left"/>
      <w:pPr>
        <w:ind w:left="2314" w:hanging="280"/>
      </w:pPr>
      <w:rPr>
        <w:rFonts w:hint="default"/>
      </w:rPr>
    </w:lvl>
    <w:lvl w:ilvl="6" w:tplc="CD90B4D8">
      <w:numFmt w:val="bullet"/>
      <w:lvlText w:val="•"/>
      <w:lvlJc w:val="left"/>
      <w:pPr>
        <w:ind w:left="2685" w:hanging="280"/>
      </w:pPr>
      <w:rPr>
        <w:rFonts w:hint="default"/>
      </w:rPr>
    </w:lvl>
    <w:lvl w:ilvl="7" w:tplc="442843A6">
      <w:numFmt w:val="bullet"/>
      <w:lvlText w:val="•"/>
      <w:lvlJc w:val="left"/>
      <w:pPr>
        <w:ind w:left="3056" w:hanging="280"/>
      </w:pPr>
      <w:rPr>
        <w:rFonts w:hint="default"/>
      </w:rPr>
    </w:lvl>
    <w:lvl w:ilvl="8" w:tplc="C85C1866">
      <w:numFmt w:val="bullet"/>
      <w:lvlText w:val="•"/>
      <w:lvlJc w:val="left"/>
      <w:pPr>
        <w:ind w:left="3427" w:hanging="280"/>
      </w:pPr>
      <w:rPr>
        <w:rFonts w:hint="default"/>
      </w:rPr>
    </w:lvl>
  </w:abstractNum>
  <w:abstractNum w:abstractNumId="16" w15:restartNumberingAfterBreak="0">
    <w:nsid w:val="38EB5835"/>
    <w:multiLevelType w:val="hybridMultilevel"/>
    <w:tmpl w:val="56DEE5B8"/>
    <w:lvl w:ilvl="0" w:tplc="7152D78E">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1D06E28A">
      <w:numFmt w:val="bullet"/>
      <w:lvlText w:val="•"/>
      <w:lvlJc w:val="left"/>
      <w:pPr>
        <w:ind w:left="640" w:hanging="280"/>
      </w:pPr>
      <w:rPr>
        <w:rFonts w:hint="default"/>
      </w:rPr>
    </w:lvl>
    <w:lvl w:ilvl="2" w:tplc="829E724E">
      <w:numFmt w:val="bullet"/>
      <w:lvlText w:val="•"/>
      <w:lvlJc w:val="left"/>
      <w:pPr>
        <w:ind w:left="949" w:hanging="280"/>
      </w:pPr>
      <w:rPr>
        <w:rFonts w:hint="default"/>
      </w:rPr>
    </w:lvl>
    <w:lvl w:ilvl="3" w:tplc="B73C04EA">
      <w:numFmt w:val="bullet"/>
      <w:lvlText w:val="•"/>
      <w:lvlJc w:val="left"/>
      <w:pPr>
        <w:ind w:left="1258" w:hanging="280"/>
      </w:pPr>
      <w:rPr>
        <w:rFonts w:hint="default"/>
      </w:rPr>
    </w:lvl>
    <w:lvl w:ilvl="4" w:tplc="C71C1D7A">
      <w:numFmt w:val="bullet"/>
      <w:lvlText w:val="•"/>
      <w:lvlJc w:val="left"/>
      <w:pPr>
        <w:ind w:left="1568" w:hanging="280"/>
      </w:pPr>
      <w:rPr>
        <w:rFonts w:hint="default"/>
      </w:rPr>
    </w:lvl>
    <w:lvl w:ilvl="5" w:tplc="51D4A936">
      <w:numFmt w:val="bullet"/>
      <w:lvlText w:val="•"/>
      <w:lvlJc w:val="left"/>
      <w:pPr>
        <w:ind w:left="1877" w:hanging="280"/>
      </w:pPr>
      <w:rPr>
        <w:rFonts w:hint="default"/>
      </w:rPr>
    </w:lvl>
    <w:lvl w:ilvl="6" w:tplc="00E6E620">
      <w:numFmt w:val="bullet"/>
      <w:lvlText w:val="•"/>
      <w:lvlJc w:val="left"/>
      <w:pPr>
        <w:ind w:left="2187" w:hanging="280"/>
      </w:pPr>
      <w:rPr>
        <w:rFonts w:hint="default"/>
      </w:rPr>
    </w:lvl>
    <w:lvl w:ilvl="7" w:tplc="F404E5AC">
      <w:numFmt w:val="bullet"/>
      <w:lvlText w:val="•"/>
      <w:lvlJc w:val="left"/>
      <w:pPr>
        <w:ind w:left="2496" w:hanging="280"/>
      </w:pPr>
      <w:rPr>
        <w:rFonts w:hint="default"/>
      </w:rPr>
    </w:lvl>
    <w:lvl w:ilvl="8" w:tplc="8CA63476">
      <w:numFmt w:val="bullet"/>
      <w:lvlText w:val="•"/>
      <w:lvlJc w:val="left"/>
      <w:pPr>
        <w:ind w:left="2806" w:hanging="280"/>
      </w:pPr>
      <w:rPr>
        <w:rFonts w:hint="default"/>
      </w:rPr>
    </w:lvl>
  </w:abstractNum>
  <w:abstractNum w:abstractNumId="17" w15:restartNumberingAfterBreak="0">
    <w:nsid w:val="3E3D7CB3"/>
    <w:multiLevelType w:val="hybridMultilevel"/>
    <w:tmpl w:val="5204C892"/>
    <w:lvl w:ilvl="0" w:tplc="2E34E312">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AC1C36E6">
      <w:numFmt w:val="bullet"/>
      <w:lvlText w:val="•"/>
      <w:lvlJc w:val="left"/>
      <w:pPr>
        <w:ind w:left="3360" w:hanging="280"/>
      </w:pPr>
      <w:rPr>
        <w:rFonts w:hint="default"/>
      </w:rPr>
    </w:lvl>
    <w:lvl w:ilvl="2" w:tplc="78B0525A">
      <w:numFmt w:val="bullet"/>
      <w:lvlText w:val="•"/>
      <w:lvlJc w:val="left"/>
      <w:pPr>
        <w:ind w:left="4241" w:hanging="280"/>
      </w:pPr>
      <w:rPr>
        <w:rFonts w:hint="default"/>
      </w:rPr>
    </w:lvl>
    <w:lvl w:ilvl="3" w:tplc="B8EE3212">
      <w:numFmt w:val="bullet"/>
      <w:lvlText w:val="•"/>
      <w:lvlJc w:val="left"/>
      <w:pPr>
        <w:ind w:left="5121" w:hanging="280"/>
      </w:pPr>
      <w:rPr>
        <w:rFonts w:hint="default"/>
      </w:rPr>
    </w:lvl>
    <w:lvl w:ilvl="4" w:tplc="273EBE5C">
      <w:numFmt w:val="bullet"/>
      <w:lvlText w:val="•"/>
      <w:lvlJc w:val="left"/>
      <w:pPr>
        <w:ind w:left="6002" w:hanging="280"/>
      </w:pPr>
      <w:rPr>
        <w:rFonts w:hint="default"/>
      </w:rPr>
    </w:lvl>
    <w:lvl w:ilvl="5" w:tplc="48041890">
      <w:numFmt w:val="bullet"/>
      <w:lvlText w:val="•"/>
      <w:lvlJc w:val="left"/>
      <w:pPr>
        <w:ind w:left="6882" w:hanging="280"/>
      </w:pPr>
      <w:rPr>
        <w:rFonts w:hint="default"/>
      </w:rPr>
    </w:lvl>
    <w:lvl w:ilvl="6" w:tplc="BFB87142">
      <w:numFmt w:val="bullet"/>
      <w:lvlText w:val="•"/>
      <w:lvlJc w:val="left"/>
      <w:pPr>
        <w:ind w:left="7763" w:hanging="280"/>
      </w:pPr>
      <w:rPr>
        <w:rFonts w:hint="default"/>
      </w:rPr>
    </w:lvl>
    <w:lvl w:ilvl="7" w:tplc="63F06E30">
      <w:numFmt w:val="bullet"/>
      <w:lvlText w:val="•"/>
      <w:lvlJc w:val="left"/>
      <w:pPr>
        <w:ind w:left="8643" w:hanging="280"/>
      </w:pPr>
      <w:rPr>
        <w:rFonts w:hint="default"/>
      </w:rPr>
    </w:lvl>
    <w:lvl w:ilvl="8" w:tplc="9C96D008">
      <w:numFmt w:val="bullet"/>
      <w:lvlText w:val="•"/>
      <w:lvlJc w:val="left"/>
      <w:pPr>
        <w:ind w:left="9524" w:hanging="280"/>
      </w:pPr>
      <w:rPr>
        <w:rFonts w:hint="default"/>
      </w:rPr>
    </w:lvl>
  </w:abstractNum>
  <w:abstractNum w:abstractNumId="18" w15:restartNumberingAfterBreak="0">
    <w:nsid w:val="3E481F73"/>
    <w:multiLevelType w:val="hybridMultilevel"/>
    <w:tmpl w:val="7AC2080C"/>
    <w:lvl w:ilvl="0" w:tplc="2CF66382">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E5B6FFB6">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74847174">
      <w:numFmt w:val="bullet"/>
      <w:lvlText w:val="•"/>
      <w:lvlJc w:val="left"/>
      <w:pPr>
        <w:ind w:left="3458" w:hanging="280"/>
      </w:pPr>
      <w:rPr>
        <w:rFonts w:hint="default"/>
      </w:rPr>
    </w:lvl>
    <w:lvl w:ilvl="3" w:tplc="116CB02A">
      <w:numFmt w:val="bullet"/>
      <w:lvlText w:val="•"/>
      <w:lvlJc w:val="left"/>
      <w:pPr>
        <w:ind w:left="4436" w:hanging="280"/>
      </w:pPr>
      <w:rPr>
        <w:rFonts w:hint="default"/>
      </w:rPr>
    </w:lvl>
    <w:lvl w:ilvl="4" w:tplc="CE28519C">
      <w:numFmt w:val="bullet"/>
      <w:lvlText w:val="•"/>
      <w:lvlJc w:val="left"/>
      <w:pPr>
        <w:ind w:left="5415" w:hanging="280"/>
      </w:pPr>
      <w:rPr>
        <w:rFonts w:hint="default"/>
      </w:rPr>
    </w:lvl>
    <w:lvl w:ilvl="5" w:tplc="2B9206B4">
      <w:numFmt w:val="bullet"/>
      <w:lvlText w:val="•"/>
      <w:lvlJc w:val="left"/>
      <w:pPr>
        <w:ind w:left="6393" w:hanging="280"/>
      </w:pPr>
      <w:rPr>
        <w:rFonts w:hint="default"/>
      </w:rPr>
    </w:lvl>
    <w:lvl w:ilvl="6" w:tplc="6D409022">
      <w:numFmt w:val="bullet"/>
      <w:lvlText w:val="•"/>
      <w:lvlJc w:val="left"/>
      <w:pPr>
        <w:ind w:left="7371" w:hanging="280"/>
      </w:pPr>
      <w:rPr>
        <w:rFonts w:hint="default"/>
      </w:rPr>
    </w:lvl>
    <w:lvl w:ilvl="7" w:tplc="D5548DEC">
      <w:numFmt w:val="bullet"/>
      <w:lvlText w:val="•"/>
      <w:lvlJc w:val="left"/>
      <w:pPr>
        <w:ind w:left="8350" w:hanging="280"/>
      </w:pPr>
      <w:rPr>
        <w:rFonts w:hint="default"/>
      </w:rPr>
    </w:lvl>
    <w:lvl w:ilvl="8" w:tplc="276235A8">
      <w:numFmt w:val="bullet"/>
      <w:lvlText w:val="•"/>
      <w:lvlJc w:val="left"/>
      <w:pPr>
        <w:ind w:left="9328" w:hanging="280"/>
      </w:pPr>
      <w:rPr>
        <w:rFonts w:hint="default"/>
      </w:rPr>
    </w:lvl>
  </w:abstractNum>
  <w:abstractNum w:abstractNumId="19" w15:restartNumberingAfterBreak="0">
    <w:nsid w:val="465E4F59"/>
    <w:multiLevelType w:val="hybridMultilevel"/>
    <w:tmpl w:val="7F8C8FA0"/>
    <w:lvl w:ilvl="0" w:tplc="509A96B6">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66F2E32C">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AF5C0084">
      <w:numFmt w:val="bullet"/>
      <w:lvlText w:val="•"/>
      <w:lvlJc w:val="left"/>
      <w:pPr>
        <w:ind w:left="3180" w:hanging="280"/>
      </w:pPr>
      <w:rPr>
        <w:rFonts w:hint="default"/>
      </w:rPr>
    </w:lvl>
    <w:lvl w:ilvl="3" w:tplc="31CCDB14">
      <w:numFmt w:val="bullet"/>
      <w:lvlText w:val="•"/>
      <w:lvlJc w:val="left"/>
      <w:pPr>
        <w:ind w:left="3880" w:hanging="280"/>
      </w:pPr>
      <w:rPr>
        <w:rFonts w:hint="default"/>
      </w:rPr>
    </w:lvl>
    <w:lvl w:ilvl="4" w:tplc="1C86A58E">
      <w:numFmt w:val="bullet"/>
      <w:lvlText w:val="•"/>
      <w:lvlJc w:val="left"/>
      <w:pPr>
        <w:ind w:left="4580" w:hanging="280"/>
      </w:pPr>
      <w:rPr>
        <w:rFonts w:hint="default"/>
      </w:rPr>
    </w:lvl>
    <w:lvl w:ilvl="5" w:tplc="AED261E8">
      <w:numFmt w:val="bullet"/>
      <w:lvlText w:val="•"/>
      <w:lvlJc w:val="left"/>
      <w:pPr>
        <w:ind w:left="5280" w:hanging="280"/>
      </w:pPr>
      <w:rPr>
        <w:rFonts w:hint="default"/>
      </w:rPr>
    </w:lvl>
    <w:lvl w:ilvl="6" w:tplc="6E845664">
      <w:numFmt w:val="bullet"/>
      <w:lvlText w:val="•"/>
      <w:lvlJc w:val="left"/>
      <w:pPr>
        <w:ind w:left="5980" w:hanging="280"/>
      </w:pPr>
      <w:rPr>
        <w:rFonts w:hint="default"/>
      </w:rPr>
    </w:lvl>
    <w:lvl w:ilvl="7" w:tplc="912A900C">
      <w:numFmt w:val="bullet"/>
      <w:lvlText w:val="•"/>
      <w:lvlJc w:val="left"/>
      <w:pPr>
        <w:ind w:left="6681" w:hanging="280"/>
      </w:pPr>
      <w:rPr>
        <w:rFonts w:hint="default"/>
      </w:rPr>
    </w:lvl>
    <w:lvl w:ilvl="8" w:tplc="82045240">
      <w:numFmt w:val="bullet"/>
      <w:lvlText w:val="•"/>
      <w:lvlJc w:val="left"/>
      <w:pPr>
        <w:ind w:left="7381" w:hanging="280"/>
      </w:pPr>
      <w:rPr>
        <w:rFonts w:hint="default"/>
      </w:rPr>
    </w:lvl>
  </w:abstractNum>
  <w:abstractNum w:abstractNumId="20" w15:restartNumberingAfterBreak="0">
    <w:nsid w:val="497F41DC"/>
    <w:multiLevelType w:val="hybridMultilevel"/>
    <w:tmpl w:val="9C04B6A4"/>
    <w:lvl w:ilvl="0" w:tplc="5944FD66">
      <w:start w:val="1"/>
      <w:numFmt w:val="decimal"/>
      <w:lvlText w:val="%1."/>
      <w:lvlJc w:val="left"/>
      <w:pPr>
        <w:ind w:left="2384" w:hanging="180"/>
        <w:jc w:val="left"/>
      </w:pPr>
      <w:rPr>
        <w:rFonts w:ascii="Trebuchet MS" w:eastAsia="Trebuchet MS" w:hAnsi="Trebuchet MS" w:cs="Trebuchet MS" w:hint="default"/>
        <w:b w:val="0"/>
        <w:bCs w:val="0"/>
        <w:i w:val="0"/>
        <w:iCs w:val="0"/>
        <w:color w:val="231F20"/>
        <w:w w:val="69"/>
        <w:sz w:val="20"/>
        <w:szCs w:val="20"/>
      </w:rPr>
    </w:lvl>
    <w:lvl w:ilvl="1" w:tplc="B61E51C2">
      <w:numFmt w:val="bullet"/>
      <w:lvlText w:val="•"/>
      <w:lvlJc w:val="left"/>
      <w:pPr>
        <w:ind w:left="3270" w:hanging="180"/>
      </w:pPr>
      <w:rPr>
        <w:rFonts w:hint="default"/>
      </w:rPr>
    </w:lvl>
    <w:lvl w:ilvl="2" w:tplc="FCD8A5B8">
      <w:numFmt w:val="bullet"/>
      <w:lvlText w:val="•"/>
      <w:lvlJc w:val="left"/>
      <w:pPr>
        <w:ind w:left="4161" w:hanging="180"/>
      </w:pPr>
      <w:rPr>
        <w:rFonts w:hint="default"/>
      </w:rPr>
    </w:lvl>
    <w:lvl w:ilvl="3" w:tplc="F0AA2C1E">
      <w:numFmt w:val="bullet"/>
      <w:lvlText w:val="•"/>
      <w:lvlJc w:val="left"/>
      <w:pPr>
        <w:ind w:left="5051" w:hanging="180"/>
      </w:pPr>
      <w:rPr>
        <w:rFonts w:hint="default"/>
      </w:rPr>
    </w:lvl>
    <w:lvl w:ilvl="4" w:tplc="C62E8156">
      <w:numFmt w:val="bullet"/>
      <w:lvlText w:val="•"/>
      <w:lvlJc w:val="left"/>
      <w:pPr>
        <w:ind w:left="5942" w:hanging="180"/>
      </w:pPr>
      <w:rPr>
        <w:rFonts w:hint="default"/>
      </w:rPr>
    </w:lvl>
    <w:lvl w:ilvl="5" w:tplc="2E36545E">
      <w:numFmt w:val="bullet"/>
      <w:lvlText w:val="•"/>
      <w:lvlJc w:val="left"/>
      <w:pPr>
        <w:ind w:left="6832" w:hanging="180"/>
      </w:pPr>
      <w:rPr>
        <w:rFonts w:hint="default"/>
      </w:rPr>
    </w:lvl>
    <w:lvl w:ilvl="6" w:tplc="19985676">
      <w:numFmt w:val="bullet"/>
      <w:lvlText w:val="•"/>
      <w:lvlJc w:val="left"/>
      <w:pPr>
        <w:ind w:left="7723" w:hanging="180"/>
      </w:pPr>
      <w:rPr>
        <w:rFonts w:hint="default"/>
      </w:rPr>
    </w:lvl>
    <w:lvl w:ilvl="7" w:tplc="6AC4635E">
      <w:numFmt w:val="bullet"/>
      <w:lvlText w:val="•"/>
      <w:lvlJc w:val="left"/>
      <w:pPr>
        <w:ind w:left="8613" w:hanging="180"/>
      </w:pPr>
      <w:rPr>
        <w:rFonts w:hint="default"/>
      </w:rPr>
    </w:lvl>
    <w:lvl w:ilvl="8" w:tplc="A3823780">
      <w:numFmt w:val="bullet"/>
      <w:lvlText w:val="•"/>
      <w:lvlJc w:val="left"/>
      <w:pPr>
        <w:ind w:left="9504" w:hanging="180"/>
      </w:pPr>
      <w:rPr>
        <w:rFonts w:hint="default"/>
      </w:rPr>
    </w:lvl>
  </w:abstractNum>
  <w:abstractNum w:abstractNumId="21" w15:restartNumberingAfterBreak="0">
    <w:nsid w:val="4A2F3652"/>
    <w:multiLevelType w:val="hybridMultilevel"/>
    <w:tmpl w:val="44664C92"/>
    <w:lvl w:ilvl="0" w:tplc="0980D084">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11403244">
      <w:numFmt w:val="bullet"/>
      <w:lvlText w:val="•"/>
      <w:lvlJc w:val="left"/>
      <w:pPr>
        <w:ind w:left="741" w:hanging="280"/>
      </w:pPr>
      <w:rPr>
        <w:rFonts w:hint="default"/>
      </w:rPr>
    </w:lvl>
    <w:lvl w:ilvl="2" w:tplc="BE1CEC7A">
      <w:numFmt w:val="bullet"/>
      <w:lvlText w:val="•"/>
      <w:lvlJc w:val="left"/>
      <w:pPr>
        <w:ind w:left="1042" w:hanging="280"/>
      </w:pPr>
      <w:rPr>
        <w:rFonts w:hint="default"/>
      </w:rPr>
    </w:lvl>
    <w:lvl w:ilvl="3" w:tplc="A2228C4A">
      <w:numFmt w:val="bullet"/>
      <w:lvlText w:val="•"/>
      <w:lvlJc w:val="left"/>
      <w:pPr>
        <w:ind w:left="1343" w:hanging="280"/>
      </w:pPr>
      <w:rPr>
        <w:rFonts w:hint="default"/>
      </w:rPr>
    </w:lvl>
    <w:lvl w:ilvl="4" w:tplc="818657E0">
      <w:numFmt w:val="bullet"/>
      <w:lvlText w:val="•"/>
      <w:lvlJc w:val="left"/>
      <w:pPr>
        <w:ind w:left="1645" w:hanging="280"/>
      </w:pPr>
      <w:rPr>
        <w:rFonts w:hint="default"/>
      </w:rPr>
    </w:lvl>
    <w:lvl w:ilvl="5" w:tplc="AB6E1D5C">
      <w:numFmt w:val="bullet"/>
      <w:lvlText w:val="•"/>
      <w:lvlJc w:val="left"/>
      <w:pPr>
        <w:ind w:left="1946" w:hanging="280"/>
      </w:pPr>
      <w:rPr>
        <w:rFonts w:hint="default"/>
      </w:rPr>
    </w:lvl>
    <w:lvl w:ilvl="6" w:tplc="A94C3C7E">
      <w:numFmt w:val="bullet"/>
      <w:lvlText w:val="•"/>
      <w:lvlJc w:val="left"/>
      <w:pPr>
        <w:ind w:left="2247" w:hanging="280"/>
      </w:pPr>
      <w:rPr>
        <w:rFonts w:hint="default"/>
      </w:rPr>
    </w:lvl>
    <w:lvl w:ilvl="7" w:tplc="FAB4823E">
      <w:numFmt w:val="bullet"/>
      <w:lvlText w:val="•"/>
      <w:lvlJc w:val="left"/>
      <w:pPr>
        <w:ind w:left="2549" w:hanging="280"/>
      </w:pPr>
      <w:rPr>
        <w:rFonts w:hint="default"/>
      </w:rPr>
    </w:lvl>
    <w:lvl w:ilvl="8" w:tplc="F2DED39A">
      <w:numFmt w:val="bullet"/>
      <w:lvlText w:val="•"/>
      <w:lvlJc w:val="left"/>
      <w:pPr>
        <w:ind w:left="2850" w:hanging="280"/>
      </w:pPr>
      <w:rPr>
        <w:rFonts w:hint="default"/>
      </w:rPr>
    </w:lvl>
  </w:abstractNum>
  <w:abstractNum w:abstractNumId="22" w15:restartNumberingAfterBreak="0">
    <w:nsid w:val="4A46341D"/>
    <w:multiLevelType w:val="hybridMultilevel"/>
    <w:tmpl w:val="F0C202DC"/>
    <w:lvl w:ilvl="0" w:tplc="067057E4">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2976D8B8">
      <w:numFmt w:val="bullet"/>
      <w:lvlText w:val="•"/>
      <w:lvlJc w:val="left"/>
      <w:pPr>
        <w:ind w:left="830" w:hanging="280"/>
      </w:pPr>
      <w:rPr>
        <w:rFonts w:hint="default"/>
      </w:rPr>
    </w:lvl>
    <w:lvl w:ilvl="2" w:tplc="AC90BF40">
      <w:numFmt w:val="bullet"/>
      <w:lvlText w:val="•"/>
      <w:lvlJc w:val="left"/>
      <w:pPr>
        <w:ind w:left="1201" w:hanging="280"/>
      </w:pPr>
      <w:rPr>
        <w:rFonts w:hint="default"/>
      </w:rPr>
    </w:lvl>
    <w:lvl w:ilvl="3" w:tplc="B658EDDC">
      <w:numFmt w:val="bullet"/>
      <w:lvlText w:val="•"/>
      <w:lvlJc w:val="left"/>
      <w:pPr>
        <w:ind w:left="1572" w:hanging="280"/>
      </w:pPr>
      <w:rPr>
        <w:rFonts w:hint="default"/>
      </w:rPr>
    </w:lvl>
    <w:lvl w:ilvl="4" w:tplc="9884AF08">
      <w:numFmt w:val="bullet"/>
      <w:lvlText w:val="•"/>
      <w:lvlJc w:val="left"/>
      <w:pPr>
        <w:ind w:left="1943" w:hanging="280"/>
      </w:pPr>
      <w:rPr>
        <w:rFonts w:hint="default"/>
      </w:rPr>
    </w:lvl>
    <w:lvl w:ilvl="5" w:tplc="54FCA9AA">
      <w:numFmt w:val="bullet"/>
      <w:lvlText w:val="•"/>
      <w:lvlJc w:val="left"/>
      <w:pPr>
        <w:ind w:left="2314" w:hanging="280"/>
      </w:pPr>
      <w:rPr>
        <w:rFonts w:hint="default"/>
      </w:rPr>
    </w:lvl>
    <w:lvl w:ilvl="6" w:tplc="58E81E74">
      <w:numFmt w:val="bullet"/>
      <w:lvlText w:val="•"/>
      <w:lvlJc w:val="left"/>
      <w:pPr>
        <w:ind w:left="2685" w:hanging="280"/>
      </w:pPr>
      <w:rPr>
        <w:rFonts w:hint="default"/>
      </w:rPr>
    </w:lvl>
    <w:lvl w:ilvl="7" w:tplc="AA864866">
      <w:numFmt w:val="bullet"/>
      <w:lvlText w:val="•"/>
      <w:lvlJc w:val="left"/>
      <w:pPr>
        <w:ind w:left="3056" w:hanging="280"/>
      </w:pPr>
      <w:rPr>
        <w:rFonts w:hint="default"/>
      </w:rPr>
    </w:lvl>
    <w:lvl w:ilvl="8" w:tplc="CA14E49C">
      <w:numFmt w:val="bullet"/>
      <w:lvlText w:val="•"/>
      <w:lvlJc w:val="left"/>
      <w:pPr>
        <w:ind w:left="3427" w:hanging="280"/>
      </w:pPr>
      <w:rPr>
        <w:rFonts w:hint="default"/>
      </w:rPr>
    </w:lvl>
  </w:abstractNum>
  <w:abstractNum w:abstractNumId="23" w15:restartNumberingAfterBreak="0">
    <w:nsid w:val="4CB7439F"/>
    <w:multiLevelType w:val="hybridMultilevel"/>
    <w:tmpl w:val="F6825E7E"/>
    <w:lvl w:ilvl="0" w:tplc="63786C5E">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DCB6C95E">
      <w:numFmt w:val="bullet"/>
      <w:lvlText w:val="•"/>
      <w:lvlJc w:val="left"/>
      <w:pPr>
        <w:ind w:left="2244" w:hanging="280"/>
      </w:pPr>
      <w:rPr>
        <w:rFonts w:hint="default"/>
      </w:rPr>
    </w:lvl>
    <w:lvl w:ilvl="2" w:tplc="9984E83C">
      <w:numFmt w:val="bullet"/>
      <w:lvlText w:val="•"/>
      <w:lvlJc w:val="left"/>
      <w:pPr>
        <w:ind w:left="3249" w:hanging="280"/>
      </w:pPr>
      <w:rPr>
        <w:rFonts w:hint="default"/>
      </w:rPr>
    </w:lvl>
    <w:lvl w:ilvl="3" w:tplc="DB04D714">
      <w:numFmt w:val="bullet"/>
      <w:lvlText w:val="•"/>
      <w:lvlJc w:val="left"/>
      <w:pPr>
        <w:ind w:left="4253" w:hanging="280"/>
      </w:pPr>
      <w:rPr>
        <w:rFonts w:hint="default"/>
      </w:rPr>
    </w:lvl>
    <w:lvl w:ilvl="4" w:tplc="CFA0B55C">
      <w:numFmt w:val="bullet"/>
      <w:lvlText w:val="•"/>
      <w:lvlJc w:val="left"/>
      <w:pPr>
        <w:ind w:left="5258" w:hanging="280"/>
      </w:pPr>
      <w:rPr>
        <w:rFonts w:hint="default"/>
      </w:rPr>
    </w:lvl>
    <w:lvl w:ilvl="5" w:tplc="FC304A5E">
      <w:numFmt w:val="bullet"/>
      <w:lvlText w:val="•"/>
      <w:lvlJc w:val="left"/>
      <w:pPr>
        <w:ind w:left="6262" w:hanging="280"/>
      </w:pPr>
      <w:rPr>
        <w:rFonts w:hint="default"/>
      </w:rPr>
    </w:lvl>
    <w:lvl w:ilvl="6" w:tplc="8346965C">
      <w:numFmt w:val="bullet"/>
      <w:lvlText w:val="•"/>
      <w:lvlJc w:val="left"/>
      <w:pPr>
        <w:ind w:left="7267" w:hanging="280"/>
      </w:pPr>
      <w:rPr>
        <w:rFonts w:hint="default"/>
      </w:rPr>
    </w:lvl>
    <w:lvl w:ilvl="7" w:tplc="E8EA1A14">
      <w:numFmt w:val="bullet"/>
      <w:lvlText w:val="•"/>
      <w:lvlJc w:val="left"/>
      <w:pPr>
        <w:ind w:left="8271" w:hanging="280"/>
      </w:pPr>
      <w:rPr>
        <w:rFonts w:hint="default"/>
      </w:rPr>
    </w:lvl>
    <w:lvl w:ilvl="8" w:tplc="B718A074">
      <w:numFmt w:val="bullet"/>
      <w:lvlText w:val="•"/>
      <w:lvlJc w:val="left"/>
      <w:pPr>
        <w:ind w:left="9276" w:hanging="280"/>
      </w:pPr>
      <w:rPr>
        <w:rFonts w:hint="default"/>
      </w:rPr>
    </w:lvl>
  </w:abstractNum>
  <w:abstractNum w:abstractNumId="24" w15:restartNumberingAfterBreak="0">
    <w:nsid w:val="50273E82"/>
    <w:multiLevelType w:val="hybridMultilevel"/>
    <w:tmpl w:val="856E5792"/>
    <w:lvl w:ilvl="0" w:tplc="D2324542">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51FA3FC4">
      <w:numFmt w:val="bullet"/>
      <w:lvlText w:val="•"/>
      <w:lvlJc w:val="left"/>
      <w:pPr>
        <w:ind w:left="698" w:hanging="280"/>
      </w:pPr>
      <w:rPr>
        <w:rFonts w:hint="default"/>
      </w:rPr>
    </w:lvl>
    <w:lvl w:ilvl="2" w:tplc="C760694A">
      <w:numFmt w:val="bullet"/>
      <w:lvlText w:val="•"/>
      <w:lvlJc w:val="left"/>
      <w:pPr>
        <w:ind w:left="936" w:hanging="280"/>
      </w:pPr>
      <w:rPr>
        <w:rFonts w:hint="default"/>
      </w:rPr>
    </w:lvl>
    <w:lvl w:ilvl="3" w:tplc="9D5AEBFC">
      <w:numFmt w:val="bullet"/>
      <w:lvlText w:val="•"/>
      <w:lvlJc w:val="left"/>
      <w:pPr>
        <w:ind w:left="1174" w:hanging="280"/>
      </w:pPr>
      <w:rPr>
        <w:rFonts w:hint="default"/>
      </w:rPr>
    </w:lvl>
    <w:lvl w:ilvl="4" w:tplc="A79210A6">
      <w:numFmt w:val="bullet"/>
      <w:lvlText w:val="•"/>
      <w:lvlJc w:val="left"/>
      <w:pPr>
        <w:ind w:left="1412" w:hanging="280"/>
      </w:pPr>
      <w:rPr>
        <w:rFonts w:hint="default"/>
      </w:rPr>
    </w:lvl>
    <w:lvl w:ilvl="5" w:tplc="ED7C64C4">
      <w:numFmt w:val="bullet"/>
      <w:lvlText w:val="•"/>
      <w:lvlJc w:val="left"/>
      <w:pPr>
        <w:ind w:left="1651" w:hanging="280"/>
      </w:pPr>
      <w:rPr>
        <w:rFonts w:hint="default"/>
      </w:rPr>
    </w:lvl>
    <w:lvl w:ilvl="6" w:tplc="50507B8C">
      <w:numFmt w:val="bullet"/>
      <w:lvlText w:val="•"/>
      <w:lvlJc w:val="left"/>
      <w:pPr>
        <w:ind w:left="1889" w:hanging="280"/>
      </w:pPr>
      <w:rPr>
        <w:rFonts w:hint="default"/>
      </w:rPr>
    </w:lvl>
    <w:lvl w:ilvl="7" w:tplc="340E7376">
      <w:numFmt w:val="bullet"/>
      <w:lvlText w:val="•"/>
      <w:lvlJc w:val="left"/>
      <w:pPr>
        <w:ind w:left="2127" w:hanging="280"/>
      </w:pPr>
      <w:rPr>
        <w:rFonts w:hint="default"/>
      </w:rPr>
    </w:lvl>
    <w:lvl w:ilvl="8" w:tplc="0FF4848C">
      <w:numFmt w:val="bullet"/>
      <w:lvlText w:val="•"/>
      <w:lvlJc w:val="left"/>
      <w:pPr>
        <w:ind w:left="2365" w:hanging="280"/>
      </w:pPr>
      <w:rPr>
        <w:rFonts w:hint="default"/>
      </w:rPr>
    </w:lvl>
  </w:abstractNum>
  <w:abstractNum w:abstractNumId="25" w15:restartNumberingAfterBreak="0">
    <w:nsid w:val="541B53AC"/>
    <w:multiLevelType w:val="hybridMultilevel"/>
    <w:tmpl w:val="6646E7A8"/>
    <w:lvl w:ilvl="0" w:tplc="CEA41B90">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B0BCC3F8">
      <w:numFmt w:val="bullet"/>
      <w:lvlText w:val="•"/>
      <w:lvlJc w:val="left"/>
      <w:pPr>
        <w:ind w:left="741" w:hanging="280"/>
      </w:pPr>
      <w:rPr>
        <w:rFonts w:hint="default"/>
      </w:rPr>
    </w:lvl>
    <w:lvl w:ilvl="2" w:tplc="8A94E166">
      <w:numFmt w:val="bullet"/>
      <w:lvlText w:val="•"/>
      <w:lvlJc w:val="left"/>
      <w:pPr>
        <w:ind w:left="1042" w:hanging="280"/>
      </w:pPr>
      <w:rPr>
        <w:rFonts w:hint="default"/>
      </w:rPr>
    </w:lvl>
    <w:lvl w:ilvl="3" w:tplc="7FB8521E">
      <w:numFmt w:val="bullet"/>
      <w:lvlText w:val="•"/>
      <w:lvlJc w:val="left"/>
      <w:pPr>
        <w:ind w:left="1343" w:hanging="280"/>
      </w:pPr>
      <w:rPr>
        <w:rFonts w:hint="default"/>
      </w:rPr>
    </w:lvl>
    <w:lvl w:ilvl="4" w:tplc="A7D8BC66">
      <w:numFmt w:val="bullet"/>
      <w:lvlText w:val="•"/>
      <w:lvlJc w:val="left"/>
      <w:pPr>
        <w:ind w:left="1645" w:hanging="280"/>
      </w:pPr>
      <w:rPr>
        <w:rFonts w:hint="default"/>
      </w:rPr>
    </w:lvl>
    <w:lvl w:ilvl="5" w:tplc="38929188">
      <w:numFmt w:val="bullet"/>
      <w:lvlText w:val="•"/>
      <w:lvlJc w:val="left"/>
      <w:pPr>
        <w:ind w:left="1946" w:hanging="280"/>
      </w:pPr>
      <w:rPr>
        <w:rFonts w:hint="default"/>
      </w:rPr>
    </w:lvl>
    <w:lvl w:ilvl="6" w:tplc="9CB66560">
      <w:numFmt w:val="bullet"/>
      <w:lvlText w:val="•"/>
      <w:lvlJc w:val="left"/>
      <w:pPr>
        <w:ind w:left="2247" w:hanging="280"/>
      </w:pPr>
      <w:rPr>
        <w:rFonts w:hint="default"/>
      </w:rPr>
    </w:lvl>
    <w:lvl w:ilvl="7" w:tplc="B374E42E">
      <w:numFmt w:val="bullet"/>
      <w:lvlText w:val="•"/>
      <w:lvlJc w:val="left"/>
      <w:pPr>
        <w:ind w:left="2549" w:hanging="280"/>
      </w:pPr>
      <w:rPr>
        <w:rFonts w:hint="default"/>
      </w:rPr>
    </w:lvl>
    <w:lvl w:ilvl="8" w:tplc="76ECB472">
      <w:numFmt w:val="bullet"/>
      <w:lvlText w:val="•"/>
      <w:lvlJc w:val="left"/>
      <w:pPr>
        <w:ind w:left="2850" w:hanging="280"/>
      </w:pPr>
      <w:rPr>
        <w:rFonts w:hint="default"/>
      </w:rPr>
    </w:lvl>
  </w:abstractNum>
  <w:abstractNum w:abstractNumId="26" w15:restartNumberingAfterBreak="0">
    <w:nsid w:val="569D7B31"/>
    <w:multiLevelType w:val="hybridMultilevel"/>
    <w:tmpl w:val="93C0B996"/>
    <w:lvl w:ilvl="0" w:tplc="1E4E0CA8">
      <w:start w:val="1"/>
      <w:numFmt w:val="decimal"/>
      <w:lvlText w:val="%1."/>
      <w:lvlJc w:val="left"/>
      <w:pPr>
        <w:ind w:left="450" w:hanging="280"/>
        <w:jc w:val="left"/>
      </w:pPr>
      <w:rPr>
        <w:rFonts w:ascii="Trebuchet MS" w:eastAsia="Trebuchet MS" w:hAnsi="Trebuchet MS" w:cs="Trebuchet MS" w:hint="default"/>
        <w:b w:val="0"/>
        <w:bCs w:val="0"/>
        <w:i w:val="0"/>
        <w:iCs w:val="0"/>
        <w:color w:val="231F20"/>
        <w:w w:val="69"/>
        <w:sz w:val="20"/>
        <w:szCs w:val="20"/>
      </w:rPr>
    </w:lvl>
    <w:lvl w:ilvl="1" w:tplc="D59EC508">
      <w:numFmt w:val="bullet"/>
      <w:lvlText w:val="•"/>
      <w:lvlJc w:val="left"/>
      <w:pPr>
        <w:ind w:left="945" w:hanging="280"/>
      </w:pPr>
      <w:rPr>
        <w:rFonts w:hint="default"/>
      </w:rPr>
    </w:lvl>
    <w:lvl w:ilvl="2" w:tplc="54AEF38C">
      <w:numFmt w:val="bullet"/>
      <w:lvlText w:val="•"/>
      <w:lvlJc w:val="left"/>
      <w:pPr>
        <w:ind w:left="1430" w:hanging="280"/>
      </w:pPr>
      <w:rPr>
        <w:rFonts w:hint="default"/>
      </w:rPr>
    </w:lvl>
    <w:lvl w:ilvl="3" w:tplc="DF9AB750">
      <w:numFmt w:val="bullet"/>
      <w:lvlText w:val="•"/>
      <w:lvlJc w:val="left"/>
      <w:pPr>
        <w:ind w:left="1915" w:hanging="280"/>
      </w:pPr>
      <w:rPr>
        <w:rFonts w:hint="default"/>
      </w:rPr>
    </w:lvl>
    <w:lvl w:ilvl="4" w:tplc="1B004C2E">
      <w:numFmt w:val="bullet"/>
      <w:lvlText w:val="•"/>
      <w:lvlJc w:val="left"/>
      <w:pPr>
        <w:ind w:left="2400" w:hanging="280"/>
      </w:pPr>
      <w:rPr>
        <w:rFonts w:hint="default"/>
      </w:rPr>
    </w:lvl>
    <w:lvl w:ilvl="5" w:tplc="D7440090">
      <w:numFmt w:val="bullet"/>
      <w:lvlText w:val="•"/>
      <w:lvlJc w:val="left"/>
      <w:pPr>
        <w:ind w:left="2885" w:hanging="280"/>
      </w:pPr>
      <w:rPr>
        <w:rFonts w:hint="default"/>
      </w:rPr>
    </w:lvl>
    <w:lvl w:ilvl="6" w:tplc="155A692C">
      <w:numFmt w:val="bullet"/>
      <w:lvlText w:val="•"/>
      <w:lvlJc w:val="left"/>
      <w:pPr>
        <w:ind w:left="3370" w:hanging="280"/>
      </w:pPr>
      <w:rPr>
        <w:rFonts w:hint="default"/>
      </w:rPr>
    </w:lvl>
    <w:lvl w:ilvl="7" w:tplc="36F84698">
      <w:numFmt w:val="bullet"/>
      <w:lvlText w:val="•"/>
      <w:lvlJc w:val="left"/>
      <w:pPr>
        <w:ind w:left="3855" w:hanging="280"/>
      </w:pPr>
      <w:rPr>
        <w:rFonts w:hint="default"/>
      </w:rPr>
    </w:lvl>
    <w:lvl w:ilvl="8" w:tplc="A1223818">
      <w:numFmt w:val="bullet"/>
      <w:lvlText w:val="•"/>
      <w:lvlJc w:val="left"/>
      <w:pPr>
        <w:ind w:left="4340" w:hanging="280"/>
      </w:pPr>
      <w:rPr>
        <w:rFonts w:hint="default"/>
      </w:rPr>
    </w:lvl>
  </w:abstractNum>
  <w:abstractNum w:abstractNumId="27" w15:restartNumberingAfterBreak="0">
    <w:nsid w:val="56C91CE6"/>
    <w:multiLevelType w:val="multilevel"/>
    <w:tmpl w:val="8BF6F66E"/>
    <w:lvl w:ilvl="0">
      <w:start w:val="1"/>
      <w:numFmt w:val="decimal"/>
      <w:lvlText w:val="%1."/>
      <w:lvlJc w:val="left"/>
      <w:pPr>
        <w:ind w:left="787" w:hanging="681"/>
        <w:jc w:val="left"/>
      </w:pPr>
      <w:rPr>
        <w:rFonts w:ascii="Trebuchet MS" w:eastAsia="Trebuchet MS" w:hAnsi="Trebuchet MS" w:cs="Trebuchet MS" w:hint="default"/>
        <w:b w:val="0"/>
        <w:bCs w:val="0"/>
        <w:i w:val="0"/>
        <w:iCs w:val="0"/>
        <w:color w:val="003946"/>
        <w:w w:val="69"/>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78"/>
        <w:sz w:val="30"/>
        <w:szCs w:val="30"/>
      </w:rPr>
    </w:lvl>
    <w:lvl w:ilvl="2">
      <w:numFmt w:val="bullet"/>
      <w:lvlText w:val="•"/>
      <w:lvlJc w:val="left"/>
      <w:pPr>
        <w:ind w:left="3725" w:hanging="567"/>
      </w:pPr>
      <w:rPr>
        <w:rFonts w:hint="default"/>
      </w:rPr>
    </w:lvl>
    <w:lvl w:ilvl="3">
      <w:numFmt w:val="bullet"/>
      <w:lvlText w:val="•"/>
      <w:lvlJc w:val="left"/>
      <w:pPr>
        <w:ind w:left="4670" w:hanging="567"/>
      </w:pPr>
      <w:rPr>
        <w:rFonts w:hint="default"/>
      </w:rPr>
    </w:lvl>
    <w:lvl w:ilvl="4">
      <w:numFmt w:val="bullet"/>
      <w:lvlText w:val="•"/>
      <w:lvlJc w:val="left"/>
      <w:pPr>
        <w:ind w:left="5615" w:hanging="567"/>
      </w:pPr>
      <w:rPr>
        <w:rFonts w:hint="default"/>
      </w:rPr>
    </w:lvl>
    <w:lvl w:ilvl="5">
      <w:numFmt w:val="bullet"/>
      <w:lvlText w:val="•"/>
      <w:lvlJc w:val="left"/>
      <w:pPr>
        <w:ind w:left="6560" w:hanging="567"/>
      </w:pPr>
      <w:rPr>
        <w:rFonts w:hint="default"/>
      </w:rPr>
    </w:lvl>
    <w:lvl w:ilvl="6">
      <w:numFmt w:val="bullet"/>
      <w:lvlText w:val="•"/>
      <w:lvlJc w:val="left"/>
      <w:pPr>
        <w:ind w:left="7505" w:hanging="567"/>
      </w:pPr>
      <w:rPr>
        <w:rFonts w:hint="default"/>
      </w:rPr>
    </w:lvl>
    <w:lvl w:ilvl="7">
      <w:numFmt w:val="bullet"/>
      <w:lvlText w:val="•"/>
      <w:lvlJc w:val="left"/>
      <w:pPr>
        <w:ind w:left="8450" w:hanging="567"/>
      </w:pPr>
      <w:rPr>
        <w:rFonts w:hint="default"/>
      </w:rPr>
    </w:lvl>
    <w:lvl w:ilvl="8">
      <w:numFmt w:val="bullet"/>
      <w:lvlText w:val="•"/>
      <w:lvlJc w:val="left"/>
      <w:pPr>
        <w:ind w:left="9395" w:hanging="567"/>
      </w:pPr>
      <w:rPr>
        <w:rFonts w:hint="default"/>
      </w:rPr>
    </w:lvl>
  </w:abstractNum>
  <w:abstractNum w:abstractNumId="28" w15:restartNumberingAfterBreak="0">
    <w:nsid w:val="59124753"/>
    <w:multiLevelType w:val="hybridMultilevel"/>
    <w:tmpl w:val="DCDC7150"/>
    <w:lvl w:ilvl="0" w:tplc="8EE43DA4">
      <w:start w:val="1"/>
      <w:numFmt w:val="decimal"/>
      <w:lvlText w:val="%1."/>
      <w:lvlJc w:val="left"/>
      <w:pPr>
        <w:ind w:left="384" w:hanging="188"/>
        <w:jc w:val="right"/>
      </w:pPr>
      <w:rPr>
        <w:rFonts w:ascii="Trebuchet MS" w:eastAsia="Trebuchet MS" w:hAnsi="Trebuchet MS" w:cs="Trebuchet MS" w:hint="default"/>
        <w:b w:val="0"/>
        <w:bCs w:val="0"/>
        <w:i w:val="0"/>
        <w:iCs w:val="0"/>
        <w:color w:val="231F20"/>
        <w:w w:val="77"/>
        <w:sz w:val="20"/>
        <w:szCs w:val="20"/>
      </w:rPr>
    </w:lvl>
    <w:lvl w:ilvl="1" w:tplc="25E066B2">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5A4EEEC4">
      <w:numFmt w:val="bullet"/>
      <w:lvlText w:val="•"/>
      <w:lvlJc w:val="left"/>
      <w:pPr>
        <w:ind w:left="3235" w:hanging="280"/>
      </w:pPr>
      <w:rPr>
        <w:rFonts w:hint="default"/>
      </w:rPr>
    </w:lvl>
    <w:lvl w:ilvl="3" w:tplc="675EFDB6">
      <w:numFmt w:val="bullet"/>
      <w:lvlText w:val="•"/>
      <w:lvlJc w:val="left"/>
      <w:pPr>
        <w:ind w:left="3990" w:hanging="280"/>
      </w:pPr>
      <w:rPr>
        <w:rFonts w:hint="default"/>
      </w:rPr>
    </w:lvl>
    <w:lvl w:ilvl="4" w:tplc="E3BC3A72">
      <w:numFmt w:val="bullet"/>
      <w:lvlText w:val="•"/>
      <w:lvlJc w:val="left"/>
      <w:pPr>
        <w:ind w:left="4745" w:hanging="280"/>
      </w:pPr>
      <w:rPr>
        <w:rFonts w:hint="default"/>
      </w:rPr>
    </w:lvl>
    <w:lvl w:ilvl="5" w:tplc="86AC13F4">
      <w:numFmt w:val="bullet"/>
      <w:lvlText w:val="•"/>
      <w:lvlJc w:val="left"/>
      <w:pPr>
        <w:ind w:left="5501" w:hanging="280"/>
      </w:pPr>
      <w:rPr>
        <w:rFonts w:hint="default"/>
      </w:rPr>
    </w:lvl>
    <w:lvl w:ilvl="6" w:tplc="BD0609F6">
      <w:numFmt w:val="bullet"/>
      <w:lvlText w:val="•"/>
      <w:lvlJc w:val="left"/>
      <w:pPr>
        <w:ind w:left="6256" w:hanging="280"/>
      </w:pPr>
      <w:rPr>
        <w:rFonts w:hint="default"/>
      </w:rPr>
    </w:lvl>
    <w:lvl w:ilvl="7" w:tplc="6D42F016">
      <w:numFmt w:val="bullet"/>
      <w:lvlText w:val="•"/>
      <w:lvlJc w:val="left"/>
      <w:pPr>
        <w:ind w:left="7011" w:hanging="280"/>
      </w:pPr>
      <w:rPr>
        <w:rFonts w:hint="default"/>
      </w:rPr>
    </w:lvl>
    <w:lvl w:ilvl="8" w:tplc="1AF4655A">
      <w:numFmt w:val="bullet"/>
      <w:lvlText w:val="•"/>
      <w:lvlJc w:val="left"/>
      <w:pPr>
        <w:ind w:left="7767" w:hanging="280"/>
      </w:pPr>
      <w:rPr>
        <w:rFonts w:hint="default"/>
      </w:rPr>
    </w:lvl>
  </w:abstractNum>
  <w:abstractNum w:abstractNumId="29" w15:restartNumberingAfterBreak="0">
    <w:nsid w:val="5A303C82"/>
    <w:multiLevelType w:val="hybridMultilevel"/>
    <w:tmpl w:val="0088C84A"/>
    <w:lvl w:ilvl="0" w:tplc="756E9B4A">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CACEEE4E">
      <w:numFmt w:val="bullet"/>
      <w:lvlText w:val="•"/>
      <w:lvlJc w:val="left"/>
      <w:pPr>
        <w:ind w:left="2244" w:hanging="280"/>
      </w:pPr>
      <w:rPr>
        <w:rFonts w:hint="default"/>
      </w:rPr>
    </w:lvl>
    <w:lvl w:ilvl="2" w:tplc="B5A05AA2">
      <w:numFmt w:val="bullet"/>
      <w:lvlText w:val="•"/>
      <w:lvlJc w:val="left"/>
      <w:pPr>
        <w:ind w:left="3249" w:hanging="280"/>
      </w:pPr>
      <w:rPr>
        <w:rFonts w:hint="default"/>
      </w:rPr>
    </w:lvl>
    <w:lvl w:ilvl="3" w:tplc="877C48A4">
      <w:numFmt w:val="bullet"/>
      <w:lvlText w:val="•"/>
      <w:lvlJc w:val="left"/>
      <w:pPr>
        <w:ind w:left="4253" w:hanging="280"/>
      </w:pPr>
      <w:rPr>
        <w:rFonts w:hint="default"/>
      </w:rPr>
    </w:lvl>
    <w:lvl w:ilvl="4" w:tplc="261A20F4">
      <w:numFmt w:val="bullet"/>
      <w:lvlText w:val="•"/>
      <w:lvlJc w:val="left"/>
      <w:pPr>
        <w:ind w:left="5258" w:hanging="280"/>
      </w:pPr>
      <w:rPr>
        <w:rFonts w:hint="default"/>
      </w:rPr>
    </w:lvl>
    <w:lvl w:ilvl="5" w:tplc="7EBEB394">
      <w:numFmt w:val="bullet"/>
      <w:lvlText w:val="•"/>
      <w:lvlJc w:val="left"/>
      <w:pPr>
        <w:ind w:left="6262" w:hanging="280"/>
      </w:pPr>
      <w:rPr>
        <w:rFonts w:hint="default"/>
      </w:rPr>
    </w:lvl>
    <w:lvl w:ilvl="6" w:tplc="BD5AC740">
      <w:numFmt w:val="bullet"/>
      <w:lvlText w:val="•"/>
      <w:lvlJc w:val="left"/>
      <w:pPr>
        <w:ind w:left="7267" w:hanging="280"/>
      </w:pPr>
      <w:rPr>
        <w:rFonts w:hint="default"/>
      </w:rPr>
    </w:lvl>
    <w:lvl w:ilvl="7" w:tplc="65FE1FC8">
      <w:numFmt w:val="bullet"/>
      <w:lvlText w:val="•"/>
      <w:lvlJc w:val="left"/>
      <w:pPr>
        <w:ind w:left="8271" w:hanging="280"/>
      </w:pPr>
      <w:rPr>
        <w:rFonts w:hint="default"/>
      </w:rPr>
    </w:lvl>
    <w:lvl w:ilvl="8" w:tplc="8F7AB25C">
      <w:numFmt w:val="bullet"/>
      <w:lvlText w:val="•"/>
      <w:lvlJc w:val="left"/>
      <w:pPr>
        <w:ind w:left="9276" w:hanging="280"/>
      </w:pPr>
      <w:rPr>
        <w:rFonts w:hint="default"/>
      </w:rPr>
    </w:lvl>
  </w:abstractNum>
  <w:abstractNum w:abstractNumId="30" w15:restartNumberingAfterBreak="0">
    <w:nsid w:val="5B690C57"/>
    <w:multiLevelType w:val="hybridMultilevel"/>
    <w:tmpl w:val="1FD0BE2A"/>
    <w:lvl w:ilvl="0" w:tplc="DDEC5132">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750CD07E">
      <w:numFmt w:val="bullet"/>
      <w:lvlText w:val="•"/>
      <w:lvlJc w:val="left"/>
      <w:pPr>
        <w:ind w:left="830" w:hanging="280"/>
      </w:pPr>
      <w:rPr>
        <w:rFonts w:hint="default"/>
      </w:rPr>
    </w:lvl>
    <w:lvl w:ilvl="2" w:tplc="F8E406F8">
      <w:numFmt w:val="bullet"/>
      <w:lvlText w:val="•"/>
      <w:lvlJc w:val="left"/>
      <w:pPr>
        <w:ind w:left="1201" w:hanging="280"/>
      </w:pPr>
      <w:rPr>
        <w:rFonts w:hint="default"/>
      </w:rPr>
    </w:lvl>
    <w:lvl w:ilvl="3" w:tplc="A8C042C6">
      <w:numFmt w:val="bullet"/>
      <w:lvlText w:val="•"/>
      <w:lvlJc w:val="left"/>
      <w:pPr>
        <w:ind w:left="1572" w:hanging="280"/>
      </w:pPr>
      <w:rPr>
        <w:rFonts w:hint="default"/>
      </w:rPr>
    </w:lvl>
    <w:lvl w:ilvl="4" w:tplc="0568A7AE">
      <w:numFmt w:val="bullet"/>
      <w:lvlText w:val="•"/>
      <w:lvlJc w:val="left"/>
      <w:pPr>
        <w:ind w:left="1943" w:hanging="280"/>
      </w:pPr>
      <w:rPr>
        <w:rFonts w:hint="default"/>
      </w:rPr>
    </w:lvl>
    <w:lvl w:ilvl="5" w:tplc="541C1332">
      <w:numFmt w:val="bullet"/>
      <w:lvlText w:val="•"/>
      <w:lvlJc w:val="left"/>
      <w:pPr>
        <w:ind w:left="2314" w:hanging="280"/>
      </w:pPr>
      <w:rPr>
        <w:rFonts w:hint="default"/>
      </w:rPr>
    </w:lvl>
    <w:lvl w:ilvl="6" w:tplc="A880C550">
      <w:numFmt w:val="bullet"/>
      <w:lvlText w:val="•"/>
      <w:lvlJc w:val="left"/>
      <w:pPr>
        <w:ind w:left="2685" w:hanging="280"/>
      </w:pPr>
      <w:rPr>
        <w:rFonts w:hint="default"/>
      </w:rPr>
    </w:lvl>
    <w:lvl w:ilvl="7" w:tplc="1CDC7BD6">
      <w:numFmt w:val="bullet"/>
      <w:lvlText w:val="•"/>
      <w:lvlJc w:val="left"/>
      <w:pPr>
        <w:ind w:left="3056" w:hanging="280"/>
      </w:pPr>
      <w:rPr>
        <w:rFonts w:hint="default"/>
      </w:rPr>
    </w:lvl>
    <w:lvl w:ilvl="8" w:tplc="30905D72">
      <w:numFmt w:val="bullet"/>
      <w:lvlText w:val="•"/>
      <w:lvlJc w:val="left"/>
      <w:pPr>
        <w:ind w:left="3427" w:hanging="280"/>
      </w:pPr>
      <w:rPr>
        <w:rFonts w:hint="default"/>
      </w:rPr>
    </w:lvl>
  </w:abstractNum>
  <w:abstractNum w:abstractNumId="31" w15:restartNumberingAfterBreak="0">
    <w:nsid w:val="5C9F0AB7"/>
    <w:multiLevelType w:val="hybridMultilevel"/>
    <w:tmpl w:val="8160BE1E"/>
    <w:lvl w:ilvl="0" w:tplc="145A3142">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1DE07762">
      <w:numFmt w:val="bullet"/>
      <w:lvlText w:val="•"/>
      <w:lvlJc w:val="left"/>
      <w:pPr>
        <w:ind w:left="3360" w:hanging="280"/>
      </w:pPr>
      <w:rPr>
        <w:rFonts w:hint="default"/>
      </w:rPr>
    </w:lvl>
    <w:lvl w:ilvl="2" w:tplc="6BFE6F36">
      <w:numFmt w:val="bullet"/>
      <w:lvlText w:val="•"/>
      <w:lvlJc w:val="left"/>
      <w:pPr>
        <w:ind w:left="4241" w:hanging="280"/>
      </w:pPr>
      <w:rPr>
        <w:rFonts w:hint="default"/>
      </w:rPr>
    </w:lvl>
    <w:lvl w:ilvl="3" w:tplc="D358740A">
      <w:numFmt w:val="bullet"/>
      <w:lvlText w:val="•"/>
      <w:lvlJc w:val="left"/>
      <w:pPr>
        <w:ind w:left="5121" w:hanging="280"/>
      </w:pPr>
      <w:rPr>
        <w:rFonts w:hint="default"/>
      </w:rPr>
    </w:lvl>
    <w:lvl w:ilvl="4" w:tplc="111CCEB8">
      <w:numFmt w:val="bullet"/>
      <w:lvlText w:val="•"/>
      <w:lvlJc w:val="left"/>
      <w:pPr>
        <w:ind w:left="6002" w:hanging="280"/>
      </w:pPr>
      <w:rPr>
        <w:rFonts w:hint="default"/>
      </w:rPr>
    </w:lvl>
    <w:lvl w:ilvl="5" w:tplc="F29E2C66">
      <w:numFmt w:val="bullet"/>
      <w:lvlText w:val="•"/>
      <w:lvlJc w:val="left"/>
      <w:pPr>
        <w:ind w:left="6882" w:hanging="280"/>
      </w:pPr>
      <w:rPr>
        <w:rFonts w:hint="default"/>
      </w:rPr>
    </w:lvl>
    <w:lvl w:ilvl="6" w:tplc="9D28720A">
      <w:numFmt w:val="bullet"/>
      <w:lvlText w:val="•"/>
      <w:lvlJc w:val="left"/>
      <w:pPr>
        <w:ind w:left="7763" w:hanging="280"/>
      </w:pPr>
      <w:rPr>
        <w:rFonts w:hint="default"/>
      </w:rPr>
    </w:lvl>
    <w:lvl w:ilvl="7" w:tplc="64F450C2">
      <w:numFmt w:val="bullet"/>
      <w:lvlText w:val="•"/>
      <w:lvlJc w:val="left"/>
      <w:pPr>
        <w:ind w:left="8643" w:hanging="280"/>
      </w:pPr>
      <w:rPr>
        <w:rFonts w:hint="default"/>
      </w:rPr>
    </w:lvl>
    <w:lvl w:ilvl="8" w:tplc="9830EE30">
      <w:numFmt w:val="bullet"/>
      <w:lvlText w:val="•"/>
      <w:lvlJc w:val="left"/>
      <w:pPr>
        <w:ind w:left="9524" w:hanging="280"/>
      </w:pPr>
      <w:rPr>
        <w:rFonts w:hint="default"/>
      </w:rPr>
    </w:lvl>
  </w:abstractNum>
  <w:abstractNum w:abstractNumId="32" w15:restartNumberingAfterBreak="0">
    <w:nsid w:val="5D3A42A5"/>
    <w:multiLevelType w:val="hybridMultilevel"/>
    <w:tmpl w:val="CA3E41F6"/>
    <w:lvl w:ilvl="0" w:tplc="0CE4D6D8">
      <w:start w:val="1"/>
      <w:numFmt w:val="decimal"/>
      <w:lvlText w:val="%1."/>
      <w:lvlJc w:val="left"/>
      <w:pPr>
        <w:ind w:left="450" w:hanging="280"/>
        <w:jc w:val="left"/>
      </w:pPr>
      <w:rPr>
        <w:rFonts w:ascii="Trebuchet MS" w:eastAsia="Trebuchet MS" w:hAnsi="Trebuchet MS" w:cs="Trebuchet MS" w:hint="default"/>
        <w:b w:val="0"/>
        <w:bCs w:val="0"/>
        <w:i w:val="0"/>
        <w:iCs w:val="0"/>
        <w:color w:val="231F20"/>
        <w:w w:val="69"/>
        <w:sz w:val="20"/>
        <w:szCs w:val="20"/>
      </w:rPr>
    </w:lvl>
    <w:lvl w:ilvl="1" w:tplc="D938D5A6">
      <w:numFmt w:val="bullet"/>
      <w:lvlText w:val="•"/>
      <w:lvlJc w:val="left"/>
      <w:pPr>
        <w:ind w:left="945" w:hanging="280"/>
      </w:pPr>
      <w:rPr>
        <w:rFonts w:hint="default"/>
      </w:rPr>
    </w:lvl>
    <w:lvl w:ilvl="2" w:tplc="0052AB08">
      <w:numFmt w:val="bullet"/>
      <w:lvlText w:val="•"/>
      <w:lvlJc w:val="left"/>
      <w:pPr>
        <w:ind w:left="1430" w:hanging="280"/>
      </w:pPr>
      <w:rPr>
        <w:rFonts w:hint="default"/>
      </w:rPr>
    </w:lvl>
    <w:lvl w:ilvl="3" w:tplc="00D0841E">
      <w:numFmt w:val="bullet"/>
      <w:lvlText w:val="•"/>
      <w:lvlJc w:val="left"/>
      <w:pPr>
        <w:ind w:left="1915" w:hanging="280"/>
      </w:pPr>
      <w:rPr>
        <w:rFonts w:hint="default"/>
      </w:rPr>
    </w:lvl>
    <w:lvl w:ilvl="4" w:tplc="F222B188">
      <w:numFmt w:val="bullet"/>
      <w:lvlText w:val="•"/>
      <w:lvlJc w:val="left"/>
      <w:pPr>
        <w:ind w:left="2400" w:hanging="280"/>
      </w:pPr>
      <w:rPr>
        <w:rFonts w:hint="default"/>
      </w:rPr>
    </w:lvl>
    <w:lvl w:ilvl="5" w:tplc="2034DDF6">
      <w:numFmt w:val="bullet"/>
      <w:lvlText w:val="•"/>
      <w:lvlJc w:val="left"/>
      <w:pPr>
        <w:ind w:left="2885" w:hanging="280"/>
      </w:pPr>
      <w:rPr>
        <w:rFonts w:hint="default"/>
      </w:rPr>
    </w:lvl>
    <w:lvl w:ilvl="6" w:tplc="C8B6A1AC">
      <w:numFmt w:val="bullet"/>
      <w:lvlText w:val="•"/>
      <w:lvlJc w:val="left"/>
      <w:pPr>
        <w:ind w:left="3370" w:hanging="280"/>
      </w:pPr>
      <w:rPr>
        <w:rFonts w:hint="default"/>
      </w:rPr>
    </w:lvl>
    <w:lvl w:ilvl="7" w:tplc="E3220EC6">
      <w:numFmt w:val="bullet"/>
      <w:lvlText w:val="•"/>
      <w:lvlJc w:val="left"/>
      <w:pPr>
        <w:ind w:left="3855" w:hanging="280"/>
      </w:pPr>
      <w:rPr>
        <w:rFonts w:hint="default"/>
      </w:rPr>
    </w:lvl>
    <w:lvl w:ilvl="8" w:tplc="02E8D340">
      <w:numFmt w:val="bullet"/>
      <w:lvlText w:val="•"/>
      <w:lvlJc w:val="left"/>
      <w:pPr>
        <w:ind w:left="4340" w:hanging="280"/>
      </w:pPr>
      <w:rPr>
        <w:rFonts w:hint="default"/>
      </w:rPr>
    </w:lvl>
  </w:abstractNum>
  <w:abstractNum w:abstractNumId="33" w15:restartNumberingAfterBreak="0">
    <w:nsid w:val="604A38DE"/>
    <w:multiLevelType w:val="hybridMultilevel"/>
    <w:tmpl w:val="C6A2D6BE"/>
    <w:lvl w:ilvl="0" w:tplc="C1743478">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3ABE09AC">
      <w:numFmt w:val="bullet"/>
      <w:lvlText w:val="•"/>
      <w:lvlJc w:val="left"/>
      <w:pPr>
        <w:ind w:left="3360" w:hanging="280"/>
      </w:pPr>
      <w:rPr>
        <w:rFonts w:hint="default"/>
      </w:rPr>
    </w:lvl>
    <w:lvl w:ilvl="2" w:tplc="8964500A">
      <w:numFmt w:val="bullet"/>
      <w:lvlText w:val="•"/>
      <w:lvlJc w:val="left"/>
      <w:pPr>
        <w:ind w:left="4241" w:hanging="280"/>
      </w:pPr>
      <w:rPr>
        <w:rFonts w:hint="default"/>
      </w:rPr>
    </w:lvl>
    <w:lvl w:ilvl="3" w:tplc="E23CAC78">
      <w:numFmt w:val="bullet"/>
      <w:lvlText w:val="•"/>
      <w:lvlJc w:val="left"/>
      <w:pPr>
        <w:ind w:left="5121" w:hanging="280"/>
      </w:pPr>
      <w:rPr>
        <w:rFonts w:hint="default"/>
      </w:rPr>
    </w:lvl>
    <w:lvl w:ilvl="4" w:tplc="082E3502">
      <w:numFmt w:val="bullet"/>
      <w:lvlText w:val="•"/>
      <w:lvlJc w:val="left"/>
      <w:pPr>
        <w:ind w:left="6002" w:hanging="280"/>
      </w:pPr>
      <w:rPr>
        <w:rFonts w:hint="default"/>
      </w:rPr>
    </w:lvl>
    <w:lvl w:ilvl="5" w:tplc="FDD0A3EC">
      <w:numFmt w:val="bullet"/>
      <w:lvlText w:val="•"/>
      <w:lvlJc w:val="left"/>
      <w:pPr>
        <w:ind w:left="6882" w:hanging="280"/>
      </w:pPr>
      <w:rPr>
        <w:rFonts w:hint="default"/>
      </w:rPr>
    </w:lvl>
    <w:lvl w:ilvl="6" w:tplc="05BA2D08">
      <w:numFmt w:val="bullet"/>
      <w:lvlText w:val="•"/>
      <w:lvlJc w:val="left"/>
      <w:pPr>
        <w:ind w:left="7763" w:hanging="280"/>
      </w:pPr>
      <w:rPr>
        <w:rFonts w:hint="default"/>
      </w:rPr>
    </w:lvl>
    <w:lvl w:ilvl="7" w:tplc="E6A012A2">
      <w:numFmt w:val="bullet"/>
      <w:lvlText w:val="•"/>
      <w:lvlJc w:val="left"/>
      <w:pPr>
        <w:ind w:left="8643" w:hanging="280"/>
      </w:pPr>
      <w:rPr>
        <w:rFonts w:hint="default"/>
      </w:rPr>
    </w:lvl>
    <w:lvl w:ilvl="8" w:tplc="45646E04">
      <w:numFmt w:val="bullet"/>
      <w:lvlText w:val="•"/>
      <w:lvlJc w:val="left"/>
      <w:pPr>
        <w:ind w:left="9524" w:hanging="280"/>
      </w:pPr>
      <w:rPr>
        <w:rFonts w:hint="default"/>
      </w:rPr>
    </w:lvl>
  </w:abstractNum>
  <w:abstractNum w:abstractNumId="34" w15:restartNumberingAfterBreak="0">
    <w:nsid w:val="62231FF8"/>
    <w:multiLevelType w:val="hybridMultilevel"/>
    <w:tmpl w:val="62F85B3A"/>
    <w:lvl w:ilvl="0" w:tplc="53E29C78">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1FBE3420">
      <w:numFmt w:val="bullet"/>
      <w:lvlText w:val="•"/>
      <w:lvlJc w:val="left"/>
      <w:pPr>
        <w:ind w:left="2244" w:hanging="280"/>
      </w:pPr>
      <w:rPr>
        <w:rFonts w:hint="default"/>
      </w:rPr>
    </w:lvl>
    <w:lvl w:ilvl="2" w:tplc="3754FCD4">
      <w:numFmt w:val="bullet"/>
      <w:lvlText w:val="•"/>
      <w:lvlJc w:val="left"/>
      <w:pPr>
        <w:ind w:left="3249" w:hanging="280"/>
      </w:pPr>
      <w:rPr>
        <w:rFonts w:hint="default"/>
      </w:rPr>
    </w:lvl>
    <w:lvl w:ilvl="3" w:tplc="054A62AC">
      <w:numFmt w:val="bullet"/>
      <w:lvlText w:val="•"/>
      <w:lvlJc w:val="left"/>
      <w:pPr>
        <w:ind w:left="4253" w:hanging="280"/>
      </w:pPr>
      <w:rPr>
        <w:rFonts w:hint="default"/>
      </w:rPr>
    </w:lvl>
    <w:lvl w:ilvl="4" w:tplc="F5FC4896">
      <w:numFmt w:val="bullet"/>
      <w:lvlText w:val="•"/>
      <w:lvlJc w:val="left"/>
      <w:pPr>
        <w:ind w:left="5258" w:hanging="280"/>
      </w:pPr>
      <w:rPr>
        <w:rFonts w:hint="default"/>
      </w:rPr>
    </w:lvl>
    <w:lvl w:ilvl="5" w:tplc="2124B13A">
      <w:numFmt w:val="bullet"/>
      <w:lvlText w:val="•"/>
      <w:lvlJc w:val="left"/>
      <w:pPr>
        <w:ind w:left="6262" w:hanging="280"/>
      </w:pPr>
      <w:rPr>
        <w:rFonts w:hint="default"/>
      </w:rPr>
    </w:lvl>
    <w:lvl w:ilvl="6" w:tplc="A3EE724C">
      <w:numFmt w:val="bullet"/>
      <w:lvlText w:val="•"/>
      <w:lvlJc w:val="left"/>
      <w:pPr>
        <w:ind w:left="7267" w:hanging="280"/>
      </w:pPr>
      <w:rPr>
        <w:rFonts w:hint="default"/>
      </w:rPr>
    </w:lvl>
    <w:lvl w:ilvl="7" w:tplc="4D4242EE">
      <w:numFmt w:val="bullet"/>
      <w:lvlText w:val="•"/>
      <w:lvlJc w:val="left"/>
      <w:pPr>
        <w:ind w:left="8271" w:hanging="280"/>
      </w:pPr>
      <w:rPr>
        <w:rFonts w:hint="default"/>
      </w:rPr>
    </w:lvl>
    <w:lvl w:ilvl="8" w:tplc="02302B24">
      <w:numFmt w:val="bullet"/>
      <w:lvlText w:val="•"/>
      <w:lvlJc w:val="left"/>
      <w:pPr>
        <w:ind w:left="9276" w:hanging="280"/>
      </w:pPr>
      <w:rPr>
        <w:rFonts w:hint="default"/>
      </w:rPr>
    </w:lvl>
  </w:abstractNum>
  <w:abstractNum w:abstractNumId="35" w15:restartNumberingAfterBreak="0">
    <w:nsid w:val="67416978"/>
    <w:multiLevelType w:val="multilevel"/>
    <w:tmpl w:val="5DB8C256"/>
    <w:lvl w:ilvl="0">
      <w:start w:val="2"/>
      <w:numFmt w:val="decimal"/>
      <w:lvlText w:val="%1."/>
      <w:lvlJc w:val="left"/>
      <w:pPr>
        <w:ind w:left="787" w:hanging="681"/>
        <w:jc w:val="left"/>
      </w:pPr>
      <w:rPr>
        <w:rFonts w:ascii="Trebuchet MS" w:eastAsia="Trebuchet MS" w:hAnsi="Trebuchet MS" w:cs="Trebuchet MS" w:hint="default"/>
        <w:b w:val="0"/>
        <w:bCs w:val="0"/>
        <w:i w:val="0"/>
        <w:iCs w:val="0"/>
        <w:color w:val="003946"/>
        <w:w w:val="76"/>
        <w:sz w:val="48"/>
        <w:szCs w:val="48"/>
      </w:rPr>
    </w:lvl>
    <w:lvl w:ilvl="1">
      <w:start w:val="1"/>
      <w:numFmt w:val="decimal"/>
      <w:lvlText w:val="%1.%2"/>
      <w:lvlJc w:val="left"/>
      <w:pPr>
        <w:ind w:left="2771" w:hanging="567"/>
        <w:jc w:val="left"/>
      </w:pPr>
      <w:rPr>
        <w:rFonts w:ascii="Trebuchet MS" w:eastAsia="Trebuchet MS" w:hAnsi="Trebuchet MS" w:cs="Trebuchet MS" w:hint="default"/>
        <w:b w:val="0"/>
        <w:bCs w:val="0"/>
        <w:i w:val="0"/>
        <w:iCs w:val="0"/>
        <w:color w:val="003946"/>
        <w:w w:val="82"/>
        <w:sz w:val="30"/>
        <w:szCs w:val="30"/>
      </w:rPr>
    </w:lvl>
    <w:lvl w:ilvl="2">
      <w:start w:val="1"/>
      <w:numFmt w:val="decimal"/>
      <w:lvlText w:val="%3."/>
      <w:lvlJc w:val="left"/>
      <w:pPr>
        <w:ind w:left="2484" w:hanging="280"/>
        <w:jc w:val="left"/>
      </w:pPr>
      <w:rPr>
        <w:rFonts w:ascii="Trebuchet MS" w:eastAsia="Trebuchet MS" w:hAnsi="Trebuchet MS" w:cs="Trebuchet MS" w:hint="default"/>
        <w:b w:val="0"/>
        <w:bCs w:val="0"/>
        <w:i w:val="0"/>
        <w:iCs w:val="0"/>
        <w:color w:val="231F20"/>
        <w:w w:val="69"/>
        <w:sz w:val="20"/>
        <w:szCs w:val="20"/>
      </w:rPr>
    </w:lvl>
    <w:lvl w:ilvl="3">
      <w:numFmt w:val="bullet"/>
      <w:lvlText w:val="•"/>
      <w:lvlJc w:val="left"/>
      <w:pPr>
        <w:ind w:left="3843" w:hanging="280"/>
      </w:pPr>
      <w:rPr>
        <w:rFonts w:hint="default"/>
      </w:rPr>
    </w:lvl>
    <w:lvl w:ilvl="4">
      <w:numFmt w:val="bullet"/>
      <w:lvlText w:val="•"/>
      <w:lvlJc w:val="left"/>
      <w:pPr>
        <w:ind w:left="4906" w:hanging="280"/>
      </w:pPr>
      <w:rPr>
        <w:rFonts w:hint="default"/>
      </w:rPr>
    </w:lvl>
    <w:lvl w:ilvl="5">
      <w:numFmt w:val="bullet"/>
      <w:lvlText w:val="•"/>
      <w:lvlJc w:val="left"/>
      <w:pPr>
        <w:ind w:left="5969" w:hanging="280"/>
      </w:pPr>
      <w:rPr>
        <w:rFonts w:hint="default"/>
      </w:rPr>
    </w:lvl>
    <w:lvl w:ilvl="6">
      <w:numFmt w:val="bullet"/>
      <w:lvlText w:val="•"/>
      <w:lvlJc w:val="left"/>
      <w:pPr>
        <w:ind w:left="7032" w:hanging="280"/>
      </w:pPr>
      <w:rPr>
        <w:rFonts w:hint="default"/>
      </w:rPr>
    </w:lvl>
    <w:lvl w:ilvl="7">
      <w:numFmt w:val="bullet"/>
      <w:lvlText w:val="•"/>
      <w:lvlJc w:val="left"/>
      <w:pPr>
        <w:ind w:left="8095" w:hanging="280"/>
      </w:pPr>
      <w:rPr>
        <w:rFonts w:hint="default"/>
      </w:rPr>
    </w:lvl>
    <w:lvl w:ilvl="8">
      <w:numFmt w:val="bullet"/>
      <w:lvlText w:val="•"/>
      <w:lvlJc w:val="left"/>
      <w:pPr>
        <w:ind w:left="9159" w:hanging="280"/>
      </w:pPr>
      <w:rPr>
        <w:rFonts w:hint="default"/>
      </w:rPr>
    </w:lvl>
  </w:abstractNum>
  <w:abstractNum w:abstractNumId="36" w15:restartNumberingAfterBreak="0">
    <w:nsid w:val="6D4D78B6"/>
    <w:multiLevelType w:val="hybridMultilevel"/>
    <w:tmpl w:val="87321852"/>
    <w:lvl w:ilvl="0" w:tplc="4AB0B6E4">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E4E4B654">
      <w:numFmt w:val="bullet"/>
      <w:lvlText w:val="•"/>
      <w:lvlJc w:val="left"/>
      <w:pPr>
        <w:ind w:left="1178" w:hanging="280"/>
      </w:pPr>
      <w:rPr>
        <w:rFonts w:hint="default"/>
      </w:rPr>
    </w:lvl>
    <w:lvl w:ilvl="2" w:tplc="531CAA48">
      <w:numFmt w:val="bullet"/>
      <w:lvlText w:val="•"/>
      <w:lvlJc w:val="left"/>
      <w:pPr>
        <w:ind w:left="1916" w:hanging="280"/>
      </w:pPr>
      <w:rPr>
        <w:rFonts w:hint="default"/>
      </w:rPr>
    </w:lvl>
    <w:lvl w:ilvl="3" w:tplc="142EA240">
      <w:numFmt w:val="bullet"/>
      <w:lvlText w:val="•"/>
      <w:lvlJc w:val="left"/>
      <w:pPr>
        <w:ind w:left="2655" w:hanging="280"/>
      </w:pPr>
      <w:rPr>
        <w:rFonts w:hint="default"/>
      </w:rPr>
    </w:lvl>
    <w:lvl w:ilvl="4" w:tplc="0BC4A2AE">
      <w:numFmt w:val="bullet"/>
      <w:lvlText w:val="•"/>
      <w:lvlJc w:val="left"/>
      <w:pPr>
        <w:ind w:left="3393" w:hanging="280"/>
      </w:pPr>
      <w:rPr>
        <w:rFonts w:hint="default"/>
      </w:rPr>
    </w:lvl>
    <w:lvl w:ilvl="5" w:tplc="625838BA">
      <w:numFmt w:val="bullet"/>
      <w:lvlText w:val="•"/>
      <w:lvlJc w:val="left"/>
      <w:pPr>
        <w:ind w:left="4131" w:hanging="280"/>
      </w:pPr>
      <w:rPr>
        <w:rFonts w:hint="default"/>
      </w:rPr>
    </w:lvl>
    <w:lvl w:ilvl="6" w:tplc="94A622C0">
      <w:numFmt w:val="bullet"/>
      <w:lvlText w:val="•"/>
      <w:lvlJc w:val="left"/>
      <w:pPr>
        <w:ind w:left="4870" w:hanging="280"/>
      </w:pPr>
      <w:rPr>
        <w:rFonts w:hint="default"/>
      </w:rPr>
    </w:lvl>
    <w:lvl w:ilvl="7" w:tplc="68A05FB4">
      <w:numFmt w:val="bullet"/>
      <w:lvlText w:val="•"/>
      <w:lvlJc w:val="left"/>
      <w:pPr>
        <w:ind w:left="5608" w:hanging="280"/>
      </w:pPr>
      <w:rPr>
        <w:rFonts w:hint="default"/>
      </w:rPr>
    </w:lvl>
    <w:lvl w:ilvl="8" w:tplc="E998FDA0">
      <w:numFmt w:val="bullet"/>
      <w:lvlText w:val="•"/>
      <w:lvlJc w:val="left"/>
      <w:pPr>
        <w:ind w:left="6346" w:hanging="280"/>
      </w:pPr>
      <w:rPr>
        <w:rFonts w:hint="default"/>
      </w:rPr>
    </w:lvl>
  </w:abstractNum>
  <w:abstractNum w:abstractNumId="37" w15:restartNumberingAfterBreak="0">
    <w:nsid w:val="70E2504A"/>
    <w:multiLevelType w:val="hybridMultilevel"/>
    <w:tmpl w:val="C488116C"/>
    <w:lvl w:ilvl="0" w:tplc="DD442C18">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F4B0950E">
      <w:numFmt w:val="bullet"/>
      <w:lvlText w:val="•"/>
      <w:lvlJc w:val="left"/>
      <w:pPr>
        <w:ind w:left="830" w:hanging="280"/>
      </w:pPr>
      <w:rPr>
        <w:rFonts w:hint="default"/>
      </w:rPr>
    </w:lvl>
    <w:lvl w:ilvl="2" w:tplc="DFEAB3F2">
      <w:numFmt w:val="bullet"/>
      <w:lvlText w:val="•"/>
      <w:lvlJc w:val="left"/>
      <w:pPr>
        <w:ind w:left="1201" w:hanging="280"/>
      </w:pPr>
      <w:rPr>
        <w:rFonts w:hint="default"/>
      </w:rPr>
    </w:lvl>
    <w:lvl w:ilvl="3" w:tplc="BC50C00E">
      <w:numFmt w:val="bullet"/>
      <w:lvlText w:val="•"/>
      <w:lvlJc w:val="left"/>
      <w:pPr>
        <w:ind w:left="1572" w:hanging="280"/>
      </w:pPr>
      <w:rPr>
        <w:rFonts w:hint="default"/>
      </w:rPr>
    </w:lvl>
    <w:lvl w:ilvl="4" w:tplc="76A40AE8">
      <w:numFmt w:val="bullet"/>
      <w:lvlText w:val="•"/>
      <w:lvlJc w:val="left"/>
      <w:pPr>
        <w:ind w:left="1943" w:hanging="280"/>
      </w:pPr>
      <w:rPr>
        <w:rFonts w:hint="default"/>
      </w:rPr>
    </w:lvl>
    <w:lvl w:ilvl="5" w:tplc="E924D184">
      <w:numFmt w:val="bullet"/>
      <w:lvlText w:val="•"/>
      <w:lvlJc w:val="left"/>
      <w:pPr>
        <w:ind w:left="2314" w:hanging="280"/>
      </w:pPr>
      <w:rPr>
        <w:rFonts w:hint="default"/>
      </w:rPr>
    </w:lvl>
    <w:lvl w:ilvl="6" w:tplc="597A2502">
      <w:numFmt w:val="bullet"/>
      <w:lvlText w:val="•"/>
      <w:lvlJc w:val="left"/>
      <w:pPr>
        <w:ind w:left="2685" w:hanging="280"/>
      </w:pPr>
      <w:rPr>
        <w:rFonts w:hint="default"/>
      </w:rPr>
    </w:lvl>
    <w:lvl w:ilvl="7" w:tplc="45202CCE">
      <w:numFmt w:val="bullet"/>
      <w:lvlText w:val="•"/>
      <w:lvlJc w:val="left"/>
      <w:pPr>
        <w:ind w:left="3056" w:hanging="280"/>
      </w:pPr>
      <w:rPr>
        <w:rFonts w:hint="default"/>
      </w:rPr>
    </w:lvl>
    <w:lvl w:ilvl="8" w:tplc="3C9486D6">
      <w:numFmt w:val="bullet"/>
      <w:lvlText w:val="•"/>
      <w:lvlJc w:val="left"/>
      <w:pPr>
        <w:ind w:left="3427" w:hanging="280"/>
      </w:pPr>
      <w:rPr>
        <w:rFonts w:hint="default"/>
      </w:rPr>
    </w:lvl>
  </w:abstractNum>
  <w:abstractNum w:abstractNumId="38" w15:restartNumberingAfterBreak="0">
    <w:nsid w:val="75033CBD"/>
    <w:multiLevelType w:val="hybridMultilevel"/>
    <w:tmpl w:val="B616DF02"/>
    <w:lvl w:ilvl="0" w:tplc="D4CC541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EEC23B68">
      <w:numFmt w:val="bullet"/>
      <w:lvlText w:val="•"/>
      <w:lvlJc w:val="left"/>
      <w:pPr>
        <w:ind w:left="3360" w:hanging="280"/>
      </w:pPr>
      <w:rPr>
        <w:rFonts w:hint="default"/>
      </w:rPr>
    </w:lvl>
    <w:lvl w:ilvl="2" w:tplc="85E4E95C">
      <w:numFmt w:val="bullet"/>
      <w:lvlText w:val="•"/>
      <w:lvlJc w:val="left"/>
      <w:pPr>
        <w:ind w:left="4241" w:hanging="280"/>
      </w:pPr>
      <w:rPr>
        <w:rFonts w:hint="default"/>
      </w:rPr>
    </w:lvl>
    <w:lvl w:ilvl="3" w:tplc="0AEE958A">
      <w:numFmt w:val="bullet"/>
      <w:lvlText w:val="•"/>
      <w:lvlJc w:val="left"/>
      <w:pPr>
        <w:ind w:left="5121" w:hanging="280"/>
      </w:pPr>
      <w:rPr>
        <w:rFonts w:hint="default"/>
      </w:rPr>
    </w:lvl>
    <w:lvl w:ilvl="4" w:tplc="45A43860">
      <w:numFmt w:val="bullet"/>
      <w:lvlText w:val="•"/>
      <w:lvlJc w:val="left"/>
      <w:pPr>
        <w:ind w:left="6002" w:hanging="280"/>
      </w:pPr>
      <w:rPr>
        <w:rFonts w:hint="default"/>
      </w:rPr>
    </w:lvl>
    <w:lvl w:ilvl="5" w:tplc="193A5036">
      <w:numFmt w:val="bullet"/>
      <w:lvlText w:val="•"/>
      <w:lvlJc w:val="left"/>
      <w:pPr>
        <w:ind w:left="6882" w:hanging="280"/>
      </w:pPr>
      <w:rPr>
        <w:rFonts w:hint="default"/>
      </w:rPr>
    </w:lvl>
    <w:lvl w:ilvl="6" w:tplc="BF1AC2DC">
      <w:numFmt w:val="bullet"/>
      <w:lvlText w:val="•"/>
      <w:lvlJc w:val="left"/>
      <w:pPr>
        <w:ind w:left="7763" w:hanging="280"/>
      </w:pPr>
      <w:rPr>
        <w:rFonts w:hint="default"/>
      </w:rPr>
    </w:lvl>
    <w:lvl w:ilvl="7" w:tplc="01BE1EA8">
      <w:numFmt w:val="bullet"/>
      <w:lvlText w:val="•"/>
      <w:lvlJc w:val="left"/>
      <w:pPr>
        <w:ind w:left="8643" w:hanging="280"/>
      </w:pPr>
      <w:rPr>
        <w:rFonts w:hint="default"/>
      </w:rPr>
    </w:lvl>
    <w:lvl w:ilvl="8" w:tplc="5B9A89DE">
      <w:numFmt w:val="bullet"/>
      <w:lvlText w:val="•"/>
      <w:lvlJc w:val="left"/>
      <w:pPr>
        <w:ind w:left="9524" w:hanging="280"/>
      </w:pPr>
      <w:rPr>
        <w:rFonts w:hint="default"/>
      </w:rPr>
    </w:lvl>
  </w:abstractNum>
  <w:abstractNum w:abstractNumId="39" w15:restartNumberingAfterBreak="0">
    <w:nsid w:val="77FA1659"/>
    <w:multiLevelType w:val="hybridMultilevel"/>
    <w:tmpl w:val="F65CCF74"/>
    <w:lvl w:ilvl="0" w:tplc="1B5621A6">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339C37B0">
      <w:numFmt w:val="bullet"/>
      <w:lvlText w:val="•"/>
      <w:lvlJc w:val="left"/>
      <w:pPr>
        <w:ind w:left="756" w:hanging="280"/>
      </w:pPr>
      <w:rPr>
        <w:rFonts w:hint="default"/>
      </w:rPr>
    </w:lvl>
    <w:lvl w:ilvl="2" w:tplc="A2762FB2">
      <w:numFmt w:val="bullet"/>
      <w:lvlText w:val="•"/>
      <w:lvlJc w:val="left"/>
      <w:pPr>
        <w:ind w:left="1053" w:hanging="280"/>
      </w:pPr>
      <w:rPr>
        <w:rFonts w:hint="default"/>
      </w:rPr>
    </w:lvl>
    <w:lvl w:ilvl="3" w:tplc="245E7780">
      <w:numFmt w:val="bullet"/>
      <w:lvlText w:val="•"/>
      <w:lvlJc w:val="left"/>
      <w:pPr>
        <w:ind w:left="1349" w:hanging="280"/>
      </w:pPr>
      <w:rPr>
        <w:rFonts w:hint="default"/>
      </w:rPr>
    </w:lvl>
    <w:lvl w:ilvl="4" w:tplc="DB422294">
      <w:numFmt w:val="bullet"/>
      <w:lvlText w:val="•"/>
      <w:lvlJc w:val="left"/>
      <w:pPr>
        <w:ind w:left="1646" w:hanging="280"/>
      </w:pPr>
      <w:rPr>
        <w:rFonts w:hint="default"/>
      </w:rPr>
    </w:lvl>
    <w:lvl w:ilvl="5" w:tplc="CBA04F1A">
      <w:numFmt w:val="bullet"/>
      <w:lvlText w:val="•"/>
      <w:lvlJc w:val="left"/>
      <w:pPr>
        <w:ind w:left="1942" w:hanging="280"/>
      </w:pPr>
      <w:rPr>
        <w:rFonts w:hint="default"/>
      </w:rPr>
    </w:lvl>
    <w:lvl w:ilvl="6" w:tplc="F33CEDD0">
      <w:numFmt w:val="bullet"/>
      <w:lvlText w:val="•"/>
      <w:lvlJc w:val="left"/>
      <w:pPr>
        <w:ind w:left="2239" w:hanging="280"/>
      </w:pPr>
      <w:rPr>
        <w:rFonts w:hint="default"/>
      </w:rPr>
    </w:lvl>
    <w:lvl w:ilvl="7" w:tplc="C7AA4E86">
      <w:numFmt w:val="bullet"/>
      <w:lvlText w:val="•"/>
      <w:lvlJc w:val="left"/>
      <w:pPr>
        <w:ind w:left="2535" w:hanging="280"/>
      </w:pPr>
      <w:rPr>
        <w:rFonts w:hint="default"/>
      </w:rPr>
    </w:lvl>
    <w:lvl w:ilvl="8" w:tplc="B96CDD6E">
      <w:numFmt w:val="bullet"/>
      <w:lvlText w:val="•"/>
      <w:lvlJc w:val="left"/>
      <w:pPr>
        <w:ind w:left="2832" w:hanging="280"/>
      </w:pPr>
      <w:rPr>
        <w:rFonts w:hint="default"/>
      </w:rPr>
    </w:lvl>
  </w:abstractNum>
  <w:abstractNum w:abstractNumId="40" w15:restartNumberingAfterBreak="0">
    <w:nsid w:val="7985253E"/>
    <w:multiLevelType w:val="hybridMultilevel"/>
    <w:tmpl w:val="EB3601FE"/>
    <w:lvl w:ilvl="0" w:tplc="E77AB3A4">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3F4E09CA">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EC52C078">
      <w:numFmt w:val="bullet"/>
      <w:lvlText w:val="•"/>
      <w:lvlJc w:val="left"/>
      <w:pPr>
        <w:ind w:left="3458" w:hanging="280"/>
      </w:pPr>
      <w:rPr>
        <w:rFonts w:hint="default"/>
      </w:rPr>
    </w:lvl>
    <w:lvl w:ilvl="3" w:tplc="57026FC6">
      <w:numFmt w:val="bullet"/>
      <w:lvlText w:val="•"/>
      <w:lvlJc w:val="left"/>
      <w:pPr>
        <w:ind w:left="4436" w:hanging="280"/>
      </w:pPr>
      <w:rPr>
        <w:rFonts w:hint="default"/>
      </w:rPr>
    </w:lvl>
    <w:lvl w:ilvl="4" w:tplc="8682CDCC">
      <w:numFmt w:val="bullet"/>
      <w:lvlText w:val="•"/>
      <w:lvlJc w:val="left"/>
      <w:pPr>
        <w:ind w:left="5415" w:hanging="280"/>
      </w:pPr>
      <w:rPr>
        <w:rFonts w:hint="default"/>
      </w:rPr>
    </w:lvl>
    <w:lvl w:ilvl="5" w:tplc="B22E07C4">
      <w:numFmt w:val="bullet"/>
      <w:lvlText w:val="•"/>
      <w:lvlJc w:val="left"/>
      <w:pPr>
        <w:ind w:left="6393" w:hanging="280"/>
      </w:pPr>
      <w:rPr>
        <w:rFonts w:hint="default"/>
      </w:rPr>
    </w:lvl>
    <w:lvl w:ilvl="6" w:tplc="571C3AE6">
      <w:numFmt w:val="bullet"/>
      <w:lvlText w:val="•"/>
      <w:lvlJc w:val="left"/>
      <w:pPr>
        <w:ind w:left="7371" w:hanging="280"/>
      </w:pPr>
      <w:rPr>
        <w:rFonts w:hint="default"/>
      </w:rPr>
    </w:lvl>
    <w:lvl w:ilvl="7" w:tplc="F9861420">
      <w:numFmt w:val="bullet"/>
      <w:lvlText w:val="•"/>
      <w:lvlJc w:val="left"/>
      <w:pPr>
        <w:ind w:left="8350" w:hanging="280"/>
      </w:pPr>
      <w:rPr>
        <w:rFonts w:hint="default"/>
      </w:rPr>
    </w:lvl>
    <w:lvl w:ilvl="8" w:tplc="5A4C9312">
      <w:numFmt w:val="bullet"/>
      <w:lvlText w:val="•"/>
      <w:lvlJc w:val="left"/>
      <w:pPr>
        <w:ind w:left="9328" w:hanging="280"/>
      </w:pPr>
      <w:rPr>
        <w:rFonts w:hint="default"/>
      </w:rPr>
    </w:lvl>
  </w:abstractNum>
  <w:abstractNum w:abstractNumId="41" w15:restartNumberingAfterBreak="0">
    <w:nsid w:val="7C2E376A"/>
    <w:multiLevelType w:val="hybridMultilevel"/>
    <w:tmpl w:val="4502B884"/>
    <w:lvl w:ilvl="0" w:tplc="39C494C6">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F74CB27A">
      <w:numFmt w:val="bullet"/>
      <w:lvlText w:val="•"/>
      <w:lvlJc w:val="left"/>
      <w:pPr>
        <w:ind w:left="741" w:hanging="280"/>
      </w:pPr>
      <w:rPr>
        <w:rFonts w:hint="default"/>
      </w:rPr>
    </w:lvl>
    <w:lvl w:ilvl="2" w:tplc="97AC2B28">
      <w:numFmt w:val="bullet"/>
      <w:lvlText w:val="•"/>
      <w:lvlJc w:val="left"/>
      <w:pPr>
        <w:ind w:left="1042" w:hanging="280"/>
      </w:pPr>
      <w:rPr>
        <w:rFonts w:hint="default"/>
      </w:rPr>
    </w:lvl>
    <w:lvl w:ilvl="3" w:tplc="24EAA306">
      <w:numFmt w:val="bullet"/>
      <w:lvlText w:val="•"/>
      <w:lvlJc w:val="left"/>
      <w:pPr>
        <w:ind w:left="1343" w:hanging="280"/>
      </w:pPr>
      <w:rPr>
        <w:rFonts w:hint="default"/>
      </w:rPr>
    </w:lvl>
    <w:lvl w:ilvl="4" w:tplc="9F365CE2">
      <w:numFmt w:val="bullet"/>
      <w:lvlText w:val="•"/>
      <w:lvlJc w:val="left"/>
      <w:pPr>
        <w:ind w:left="1645" w:hanging="280"/>
      </w:pPr>
      <w:rPr>
        <w:rFonts w:hint="default"/>
      </w:rPr>
    </w:lvl>
    <w:lvl w:ilvl="5" w:tplc="C9287C40">
      <w:numFmt w:val="bullet"/>
      <w:lvlText w:val="•"/>
      <w:lvlJc w:val="left"/>
      <w:pPr>
        <w:ind w:left="1946" w:hanging="280"/>
      </w:pPr>
      <w:rPr>
        <w:rFonts w:hint="default"/>
      </w:rPr>
    </w:lvl>
    <w:lvl w:ilvl="6" w:tplc="013E062A">
      <w:numFmt w:val="bullet"/>
      <w:lvlText w:val="•"/>
      <w:lvlJc w:val="left"/>
      <w:pPr>
        <w:ind w:left="2247" w:hanging="280"/>
      </w:pPr>
      <w:rPr>
        <w:rFonts w:hint="default"/>
      </w:rPr>
    </w:lvl>
    <w:lvl w:ilvl="7" w:tplc="C3FAD71A">
      <w:numFmt w:val="bullet"/>
      <w:lvlText w:val="•"/>
      <w:lvlJc w:val="left"/>
      <w:pPr>
        <w:ind w:left="2549" w:hanging="280"/>
      </w:pPr>
      <w:rPr>
        <w:rFonts w:hint="default"/>
      </w:rPr>
    </w:lvl>
    <w:lvl w:ilvl="8" w:tplc="8D9C229E">
      <w:numFmt w:val="bullet"/>
      <w:lvlText w:val="•"/>
      <w:lvlJc w:val="left"/>
      <w:pPr>
        <w:ind w:left="2850" w:hanging="280"/>
      </w:pPr>
      <w:rPr>
        <w:rFonts w:hint="default"/>
      </w:rPr>
    </w:lvl>
  </w:abstractNum>
  <w:abstractNum w:abstractNumId="42" w15:restartNumberingAfterBreak="0">
    <w:nsid w:val="7FF4785E"/>
    <w:multiLevelType w:val="hybridMultilevel"/>
    <w:tmpl w:val="EBAA921E"/>
    <w:lvl w:ilvl="0" w:tplc="F3C460EE">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E774D8E2">
      <w:numFmt w:val="bullet"/>
      <w:lvlText w:val="•"/>
      <w:lvlJc w:val="left"/>
      <w:pPr>
        <w:ind w:left="756" w:hanging="280"/>
      </w:pPr>
      <w:rPr>
        <w:rFonts w:hint="default"/>
      </w:rPr>
    </w:lvl>
    <w:lvl w:ilvl="2" w:tplc="0D3404DA">
      <w:numFmt w:val="bullet"/>
      <w:lvlText w:val="•"/>
      <w:lvlJc w:val="left"/>
      <w:pPr>
        <w:ind w:left="1053" w:hanging="280"/>
      </w:pPr>
      <w:rPr>
        <w:rFonts w:hint="default"/>
      </w:rPr>
    </w:lvl>
    <w:lvl w:ilvl="3" w:tplc="923EC484">
      <w:numFmt w:val="bullet"/>
      <w:lvlText w:val="•"/>
      <w:lvlJc w:val="left"/>
      <w:pPr>
        <w:ind w:left="1349" w:hanging="280"/>
      </w:pPr>
      <w:rPr>
        <w:rFonts w:hint="default"/>
      </w:rPr>
    </w:lvl>
    <w:lvl w:ilvl="4" w:tplc="A0FC7FD4">
      <w:numFmt w:val="bullet"/>
      <w:lvlText w:val="•"/>
      <w:lvlJc w:val="left"/>
      <w:pPr>
        <w:ind w:left="1646" w:hanging="280"/>
      </w:pPr>
      <w:rPr>
        <w:rFonts w:hint="default"/>
      </w:rPr>
    </w:lvl>
    <w:lvl w:ilvl="5" w:tplc="63AC5D7C">
      <w:numFmt w:val="bullet"/>
      <w:lvlText w:val="•"/>
      <w:lvlJc w:val="left"/>
      <w:pPr>
        <w:ind w:left="1942" w:hanging="280"/>
      </w:pPr>
      <w:rPr>
        <w:rFonts w:hint="default"/>
      </w:rPr>
    </w:lvl>
    <w:lvl w:ilvl="6" w:tplc="B63A6D18">
      <w:numFmt w:val="bullet"/>
      <w:lvlText w:val="•"/>
      <w:lvlJc w:val="left"/>
      <w:pPr>
        <w:ind w:left="2239" w:hanging="280"/>
      </w:pPr>
      <w:rPr>
        <w:rFonts w:hint="default"/>
      </w:rPr>
    </w:lvl>
    <w:lvl w:ilvl="7" w:tplc="B344AF14">
      <w:numFmt w:val="bullet"/>
      <w:lvlText w:val="•"/>
      <w:lvlJc w:val="left"/>
      <w:pPr>
        <w:ind w:left="2535" w:hanging="280"/>
      </w:pPr>
      <w:rPr>
        <w:rFonts w:hint="default"/>
      </w:rPr>
    </w:lvl>
    <w:lvl w:ilvl="8" w:tplc="383221DA">
      <w:numFmt w:val="bullet"/>
      <w:lvlText w:val="•"/>
      <w:lvlJc w:val="left"/>
      <w:pPr>
        <w:ind w:left="2832" w:hanging="280"/>
      </w:pPr>
      <w:rPr>
        <w:rFonts w:hint="default"/>
      </w:rPr>
    </w:lvl>
  </w:abstractNum>
  <w:num w:numId="1">
    <w:abstractNumId w:val="20"/>
  </w:num>
  <w:num w:numId="2">
    <w:abstractNumId w:val="24"/>
  </w:num>
  <w:num w:numId="3">
    <w:abstractNumId w:val="18"/>
  </w:num>
  <w:num w:numId="4">
    <w:abstractNumId w:val="33"/>
  </w:num>
  <w:num w:numId="5">
    <w:abstractNumId w:val="2"/>
  </w:num>
  <w:num w:numId="6">
    <w:abstractNumId w:val="17"/>
  </w:num>
  <w:num w:numId="7">
    <w:abstractNumId w:val="13"/>
  </w:num>
  <w:num w:numId="8">
    <w:abstractNumId w:val="0"/>
  </w:num>
  <w:num w:numId="9">
    <w:abstractNumId w:val="1"/>
  </w:num>
  <w:num w:numId="10">
    <w:abstractNumId w:val="8"/>
  </w:num>
  <w:num w:numId="11">
    <w:abstractNumId w:val="4"/>
  </w:num>
  <w:num w:numId="12">
    <w:abstractNumId w:val="40"/>
  </w:num>
  <w:num w:numId="13">
    <w:abstractNumId w:val="23"/>
  </w:num>
  <w:num w:numId="14">
    <w:abstractNumId w:val="3"/>
  </w:num>
  <w:num w:numId="15">
    <w:abstractNumId w:val="26"/>
  </w:num>
  <w:num w:numId="16">
    <w:abstractNumId w:val="12"/>
  </w:num>
  <w:num w:numId="17">
    <w:abstractNumId w:val="32"/>
  </w:num>
  <w:num w:numId="18">
    <w:abstractNumId w:val="36"/>
  </w:num>
  <w:num w:numId="19">
    <w:abstractNumId w:val="25"/>
  </w:num>
  <w:num w:numId="20">
    <w:abstractNumId w:val="41"/>
  </w:num>
  <w:num w:numId="21">
    <w:abstractNumId w:val="21"/>
  </w:num>
  <w:num w:numId="22">
    <w:abstractNumId w:val="16"/>
  </w:num>
  <w:num w:numId="23">
    <w:abstractNumId w:val="42"/>
  </w:num>
  <w:num w:numId="24">
    <w:abstractNumId w:val="39"/>
  </w:num>
  <w:num w:numId="25">
    <w:abstractNumId w:val="15"/>
  </w:num>
  <w:num w:numId="26">
    <w:abstractNumId w:val="10"/>
  </w:num>
  <w:num w:numId="27">
    <w:abstractNumId w:val="22"/>
  </w:num>
  <w:num w:numId="28">
    <w:abstractNumId w:val="37"/>
  </w:num>
  <w:num w:numId="29">
    <w:abstractNumId w:val="9"/>
  </w:num>
  <w:num w:numId="30">
    <w:abstractNumId w:val="5"/>
  </w:num>
  <w:num w:numId="31">
    <w:abstractNumId w:val="30"/>
  </w:num>
  <w:num w:numId="32">
    <w:abstractNumId w:val="14"/>
  </w:num>
  <w:num w:numId="33">
    <w:abstractNumId w:val="19"/>
  </w:num>
  <w:num w:numId="34">
    <w:abstractNumId w:val="35"/>
  </w:num>
  <w:num w:numId="35">
    <w:abstractNumId w:val="31"/>
  </w:num>
  <w:num w:numId="36">
    <w:abstractNumId w:val="7"/>
  </w:num>
  <w:num w:numId="37">
    <w:abstractNumId w:val="34"/>
  </w:num>
  <w:num w:numId="38">
    <w:abstractNumId w:val="11"/>
  </w:num>
  <w:num w:numId="39">
    <w:abstractNumId w:val="6"/>
  </w:num>
  <w:num w:numId="40">
    <w:abstractNumId w:val="28"/>
  </w:num>
  <w:num w:numId="41">
    <w:abstractNumId w:val="29"/>
  </w:num>
  <w:num w:numId="42">
    <w:abstractNumId w:val="38"/>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25E"/>
    <w:rsid w:val="00000B4B"/>
    <w:rsid w:val="00002522"/>
    <w:rsid w:val="000047F4"/>
    <w:rsid w:val="00005D8A"/>
    <w:rsid w:val="00007A7E"/>
    <w:rsid w:val="00011B80"/>
    <w:rsid w:val="00012A95"/>
    <w:rsid w:val="000144DE"/>
    <w:rsid w:val="00014C15"/>
    <w:rsid w:val="00015278"/>
    <w:rsid w:val="00020D16"/>
    <w:rsid w:val="00025E2B"/>
    <w:rsid w:val="00026479"/>
    <w:rsid w:val="00031879"/>
    <w:rsid w:val="000321B6"/>
    <w:rsid w:val="00036247"/>
    <w:rsid w:val="000370FB"/>
    <w:rsid w:val="0003727E"/>
    <w:rsid w:val="00042B70"/>
    <w:rsid w:val="000449DA"/>
    <w:rsid w:val="000462D1"/>
    <w:rsid w:val="0004684A"/>
    <w:rsid w:val="0004731D"/>
    <w:rsid w:val="00047F40"/>
    <w:rsid w:val="00051DC2"/>
    <w:rsid w:val="00053B28"/>
    <w:rsid w:val="00054D25"/>
    <w:rsid w:val="00055B11"/>
    <w:rsid w:val="0005664A"/>
    <w:rsid w:val="00056ECE"/>
    <w:rsid w:val="00057D7F"/>
    <w:rsid w:val="000615D5"/>
    <w:rsid w:val="00062357"/>
    <w:rsid w:val="00062842"/>
    <w:rsid w:val="00065C8C"/>
    <w:rsid w:val="00065CB3"/>
    <w:rsid w:val="00071F68"/>
    <w:rsid w:val="00072F90"/>
    <w:rsid w:val="00076FC2"/>
    <w:rsid w:val="00077151"/>
    <w:rsid w:val="00080152"/>
    <w:rsid w:val="0008044F"/>
    <w:rsid w:val="000837AC"/>
    <w:rsid w:val="00083967"/>
    <w:rsid w:val="00083A23"/>
    <w:rsid w:val="00085501"/>
    <w:rsid w:val="00085D15"/>
    <w:rsid w:val="00085E56"/>
    <w:rsid w:val="000865CD"/>
    <w:rsid w:val="00086E14"/>
    <w:rsid w:val="00093BC6"/>
    <w:rsid w:val="00094A01"/>
    <w:rsid w:val="00096270"/>
    <w:rsid w:val="000976EB"/>
    <w:rsid w:val="00097BD6"/>
    <w:rsid w:val="000A120F"/>
    <w:rsid w:val="000A1C42"/>
    <w:rsid w:val="000A1F52"/>
    <w:rsid w:val="000A3571"/>
    <w:rsid w:val="000A6408"/>
    <w:rsid w:val="000A6BB7"/>
    <w:rsid w:val="000A719E"/>
    <w:rsid w:val="000B0441"/>
    <w:rsid w:val="000B067B"/>
    <w:rsid w:val="000B096A"/>
    <w:rsid w:val="000B1709"/>
    <w:rsid w:val="000B56E7"/>
    <w:rsid w:val="000C2549"/>
    <w:rsid w:val="000C2F20"/>
    <w:rsid w:val="000C7376"/>
    <w:rsid w:val="000D10DD"/>
    <w:rsid w:val="000D33B3"/>
    <w:rsid w:val="000D3733"/>
    <w:rsid w:val="000D3896"/>
    <w:rsid w:val="000D6D9F"/>
    <w:rsid w:val="000E17DC"/>
    <w:rsid w:val="000E2642"/>
    <w:rsid w:val="000E3637"/>
    <w:rsid w:val="000E38B5"/>
    <w:rsid w:val="000E43F3"/>
    <w:rsid w:val="000E4DAE"/>
    <w:rsid w:val="000E68C3"/>
    <w:rsid w:val="000E6EC0"/>
    <w:rsid w:val="000F0DAF"/>
    <w:rsid w:val="000F2B1B"/>
    <w:rsid w:val="000F483F"/>
    <w:rsid w:val="000F5E36"/>
    <w:rsid w:val="000F6711"/>
    <w:rsid w:val="0010040A"/>
    <w:rsid w:val="00100DFA"/>
    <w:rsid w:val="0010104C"/>
    <w:rsid w:val="00106A6C"/>
    <w:rsid w:val="001100C0"/>
    <w:rsid w:val="001111DE"/>
    <w:rsid w:val="00113836"/>
    <w:rsid w:val="0012042B"/>
    <w:rsid w:val="001223A3"/>
    <w:rsid w:val="001223DE"/>
    <w:rsid w:val="001266CD"/>
    <w:rsid w:val="001314BD"/>
    <w:rsid w:val="00131965"/>
    <w:rsid w:val="00131E65"/>
    <w:rsid w:val="00132B0D"/>
    <w:rsid w:val="0013588C"/>
    <w:rsid w:val="00137791"/>
    <w:rsid w:val="00137EDE"/>
    <w:rsid w:val="00143470"/>
    <w:rsid w:val="00143BD3"/>
    <w:rsid w:val="00144954"/>
    <w:rsid w:val="00150175"/>
    <w:rsid w:val="00150F0F"/>
    <w:rsid w:val="00151920"/>
    <w:rsid w:val="00156829"/>
    <w:rsid w:val="001633C8"/>
    <w:rsid w:val="00165194"/>
    <w:rsid w:val="00165466"/>
    <w:rsid w:val="00165CF6"/>
    <w:rsid w:val="001661D5"/>
    <w:rsid w:val="00166745"/>
    <w:rsid w:val="001669F4"/>
    <w:rsid w:val="0017647D"/>
    <w:rsid w:val="00177B08"/>
    <w:rsid w:val="00180658"/>
    <w:rsid w:val="0018211B"/>
    <w:rsid w:val="001824C8"/>
    <w:rsid w:val="00186B61"/>
    <w:rsid w:val="00191066"/>
    <w:rsid w:val="001930AE"/>
    <w:rsid w:val="0019484A"/>
    <w:rsid w:val="00194D77"/>
    <w:rsid w:val="00194ED4"/>
    <w:rsid w:val="00197143"/>
    <w:rsid w:val="001979EC"/>
    <w:rsid w:val="00197BC8"/>
    <w:rsid w:val="001A0F7F"/>
    <w:rsid w:val="001A265D"/>
    <w:rsid w:val="001A2E17"/>
    <w:rsid w:val="001A7819"/>
    <w:rsid w:val="001B0593"/>
    <w:rsid w:val="001B3D3B"/>
    <w:rsid w:val="001B4987"/>
    <w:rsid w:val="001B53FD"/>
    <w:rsid w:val="001B627A"/>
    <w:rsid w:val="001B6CC5"/>
    <w:rsid w:val="001C09AF"/>
    <w:rsid w:val="001C213D"/>
    <w:rsid w:val="001C274B"/>
    <w:rsid w:val="001C40FF"/>
    <w:rsid w:val="001C4DE7"/>
    <w:rsid w:val="001C4E01"/>
    <w:rsid w:val="001C5F8C"/>
    <w:rsid w:val="001C6CFD"/>
    <w:rsid w:val="001D0748"/>
    <w:rsid w:val="001D269D"/>
    <w:rsid w:val="001D4987"/>
    <w:rsid w:val="001D50CE"/>
    <w:rsid w:val="001D6D4F"/>
    <w:rsid w:val="001E2CDF"/>
    <w:rsid w:val="001E2DC6"/>
    <w:rsid w:val="001E4CBC"/>
    <w:rsid w:val="001E5B8D"/>
    <w:rsid w:val="001E71C5"/>
    <w:rsid w:val="001E7648"/>
    <w:rsid w:val="001F15B1"/>
    <w:rsid w:val="001F15DA"/>
    <w:rsid w:val="001F3CC5"/>
    <w:rsid w:val="001F4144"/>
    <w:rsid w:val="001F4E06"/>
    <w:rsid w:val="001F5C23"/>
    <w:rsid w:val="001F6C35"/>
    <w:rsid w:val="001F7B4C"/>
    <w:rsid w:val="00200A31"/>
    <w:rsid w:val="00201F00"/>
    <w:rsid w:val="00202DB4"/>
    <w:rsid w:val="002033AA"/>
    <w:rsid w:val="00203F3B"/>
    <w:rsid w:val="0020545A"/>
    <w:rsid w:val="002067AD"/>
    <w:rsid w:val="00206F32"/>
    <w:rsid w:val="002143D3"/>
    <w:rsid w:val="0021578D"/>
    <w:rsid w:val="002173D8"/>
    <w:rsid w:val="00217AC5"/>
    <w:rsid w:val="00221F73"/>
    <w:rsid w:val="002232EE"/>
    <w:rsid w:val="00224B7D"/>
    <w:rsid w:val="00224FF3"/>
    <w:rsid w:val="002255A0"/>
    <w:rsid w:val="00225685"/>
    <w:rsid w:val="00226CA9"/>
    <w:rsid w:val="00227B17"/>
    <w:rsid w:val="00232D30"/>
    <w:rsid w:val="00233243"/>
    <w:rsid w:val="00233A09"/>
    <w:rsid w:val="00235FCA"/>
    <w:rsid w:val="00236419"/>
    <w:rsid w:val="00237538"/>
    <w:rsid w:val="0024054D"/>
    <w:rsid w:val="00242992"/>
    <w:rsid w:val="00244C61"/>
    <w:rsid w:val="00245FE0"/>
    <w:rsid w:val="00247595"/>
    <w:rsid w:val="00254E87"/>
    <w:rsid w:val="0025551B"/>
    <w:rsid w:val="00255ADC"/>
    <w:rsid w:val="00256BFE"/>
    <w:rsid w:val="00260706"/>
    <w:rsid w:val="002610EA"/>
    <w:rsid w:val="00264A37"/>
    <w:rsid w:val="00270871"/>
    <w:rsid w:val="00270E2F"/>
    <w:rsid w:val="0027430B"/>
    <w:rsid w:val="00275373"/>
    <w:rsid w:val="00280908"/>
    <w:rsid w:val="002832BA"/>
    <w:rsid w:val="002833E7"/>
    <w:rsid w:val="0028673F"/>
    <w:rsid w:val="00291134"/>
    <w:rsid w:val="002944B6"/>
    <w:rsid w:val="0029524E"/>
    <w:rsid w:val="00296716"/>
    <w:rsid w:val="002A01FE"/>
    <w:rsid w:val="002A0CE4"/>
    <w:rsid w:val="002A1135"/>
    <w:rsid w:val="002A2786"/>
    <w:rsid w:val="002A3D36"/>
    <w:rsid w:val="002B05A9"/>
    <w:rsid w:val="002B2DFA"/>
    <w:rsid w:val="002B3D85"/>
    <w:rsid w:val="002B3DD7"/>
    <w:rsid w:val="002B7E23"/>
    <w:rsid w:val="002C2FBE"/>
    <w:rsid w:val="002C30F5"/>
    <w:rsid w:val="002C3E1A"/>
    <w:rsid w:val="002C77F4"/>
    <w:rsid w:val="002D0701"/>
    <w:rsid w:val="002D1F9B"/>
    <w:rsid w:val="002D3795"/>
    <w:rsid w:val="002D4F13"/>
    <w:rsid w:val="002D5096"/>
    <w:rsid w:val="002D69DE"/>
    <w:rsid w:val="002E026A"/>
    <w:rsid w:val="002E1738"/>
    <w:rsid w:val="002E5575"/>
    <w:rsid w:val="002E594F"/>
    <w:rsid w:val="002E5F8A"/>
    <w:rsid w:val="002E7908"/>
    <w:rsid w:val="002F0136"/>
    <w:rsid w:val="002F1241"/>
    <w:rsid w:val="002F22CF"/>
    <w:rsid w:val="002F4158"/>
    <w:rsid w:val="002F4CFF"/>
    <w:rsid w:val="002F56EF"/>
    <w:rsid w:val="00300768"/>
    <w:rsid w:val="00301411"/>
    <w:rsid w:val="00301D8B"/>
    <w:rsid w:val="00305C96"/>
    <w:rsid w:val="00306AF2"/>
    <w:rsid w:val="003074FD"/>
    <w:rsid w:val="00307A31"/>
    <w:rsid w:val="00307EC9"/>
    <w:rsid w:val="003114E8"/>
    <w:rsid w:val="00312A86"/>
    <w:rsid w:val="003133CD"/>
    <w:rsid w:val="003142D7"/>
    <w:rsid w:val="00315480"/>
    <w:rsid w:val="00316E16"/>
    <w:rsid w:val="00317B81"/>
    <w:rsid w:val="00320649"/>
    <w:rsid w:val="00321248"/>
    <w:rsid w:val="0032253B"/>
    <w:rsid w:val="00323798"/>
    <w:rsid w:val="00326F78"/>
    <w:rsid w:val="0032769E"/>
    <w:rsid w:val="0033114D"/>
    <w:rsid w:val="00331A53"/>
    <w:rsid w:val="003326B9"/>
    <w:rsid w:val="00333C34"/>
    <w:rsid w:val="00341E89"/>
    <w:rsid w:val="00342291"/>
    <w:rsid w:val="00346303"/>
    <w:rsid w:val="003469D1"/>
    <w:rsid w:val="0035184B"/>
    <w:rsid w:val="00351EF7"/>
    <w:rsid w:val="0035283A"/>
    <w:rsid w:val="00353D95"/>
    <w:rsid w:val="0035428D"/>
    <w:rsid w:val="00361678"/>
    <w:rsid w:val="00361E95"/>
    <w:rsid w:val="00362F06"/>
    <w:rsid w:val="00373990"/>
    <w:rsid w:val="00376EA1"/>
    <w:rsid w:val="003779AB"/>
    <w:rsid w:val="00377D28"/>
    <w:rsid w:val="00377F47"/>
    <w:rsid w:val="00383A8C"/>
    <w:rsid w:val="00384571"/>
    <w:rsid w:val="00385452"/>
    <w:rsid w:val="00385611"/>
    <w:rsid w:val="00385F28"/>
    <w:rsid w:val="003865A9"/>
    <w:rsid w:val="00387EE1"/>
    <w:rsid w:val="00387F1F"/>
    <w:rsid w:val="0039122D"/>
    <w:rsid w:val="003923C7"/>
    <w:rsid w:val="003932B8"/>
    <w:rsid w:val="00393CEE"/>
    <w:rsid w:val="00395F45"/>
    <w:rsid w:val="00397CE8"/>
    <w:rsid w:val="003A0B28"/>
    <w:rsid w:val="003A0D3D"/>
    <w:rsid w:val="003A1EBF"/>
    <w:rsid w:val="003A63A5"/>
    <w:rsid w:val="003B0863"/>
    <w:rsid w:val="003B0991"/>
    <w:rsid w:val="003B17D8"/>
    <w:rsid w:val="003B5DC9"/>
    <w:rsid w:val="003B7A17"/>
    <w:rsid w:val="003C037B"/>
    <w:rsid w:val="003C46AD"/>
    <w:rsid w:val="003D0247"/>
    <w:rsid w:val="003D21D8"/>
    <w:rsid w:val="003D2251"/>
    <w:rsid w:val="003D29DD"/>
    <w:rsid w:val="003D2C0F"/>
    <w:rsid w:val="003D529E"/>
    <w:rsid w:val="003D5F8E"/>
    <w:rsid w:val="003D63B5"/>
    <w:rsid w:val="003D6E4D"/>
    <w:rsid w:val="003D763C"/>
    <w:rsid w:val="003E0882"/>
    <w:rsid w:val="003E3AE0"/>
    <w:rsid w:val="003E3F95"/>
    <w:rsid w:val="003E417D"/>
    <w:rsid w:val="003E482A"/>
    <w:rsid w:val="003E536A"/>
    <w:rsid w:val="003E7A28"/>
    <w:rsid w:val="003F0074"/>
    <w:rsid w:val="003F192C"/>
    <w:rsid w:val="003F3A56"/>
    <w:rsid w:val="003F4B16"/>
    <w:rsid w:val="003F5F2C"/>
    <w:rsid w:val="003F6686"/>
    <w:rsid w:val="003F67F0"/>
    <w:rsid w:val="003F6EFB"/>
    <w:rsid w:val="003F7F8D"/>
    <w:rsid w:val="00401984"/>
    <w:rsid w:val="004021A3"/>
    <w:rsid w:val="00402FCC"/>
    <w:rsid w:val="004035EA"/>
    <w:rsid w:val="00406085"/>
    <w:rsid w:val="0040653D"/>
    <w:rsid w:val="00410D27"/>
    <w:rsid w:val="00411594"/>
    <w:rsid w:val="0041212B"/>
    <w:rsid w:val="0041315B"/>
    <w:rsid w:val="0041729F"/>
    <w:rsid w:val="00421B67"/>
    <w:rsid w:val="00421C57"/>
    <w:rsid w:val="00427934"/>
    <w:rsid w:val="00432264"/>
    <w:rsid w:val="004329E4"/>
    <w:rsid w:val="00435BFE"/>
    <w:rsid w:val="00435E80"/>
    <w:rsid w:val="004412A6"/>
    <w:rsid w:val="004467CE"/>
    <w:rsid w:val="00447DF7"/>
    <w:rsid w:val="00447EBD"/>
    <w:rsid w:val="00451135"/>
    <w:rsid w:val="0045193B"/>
    <w:rsid w:val="00452105"/>
    <w:rsid w:val="00453C88"/>
    <w:rsid w:val="0045452F"/>
    <w:rsid w:val="00460E3E"/>
    <w:rsid w:val="004612F4"/>
    <w:rsid w:val="004619FB"/>
    <w:rsid w:val="00463114"/>
    <w:rsid w:val="0046341D"/>
    <w:rsid w:val="004674D9"/>
    <w:rsid w:val="00467C1A"/>
    <w:rsid w:val="004702BE"/>
    <w:rsid w:val="00472CB2"/>
    <w:rsid w:val="0047355F"/>
    <w:rsid w:val="00476F9E"/>
    <w:rsid w:val="004770AB"/>
    <w:rsid w:val="00481110"/>
    <w:rsid w:val="00481C56"/>
    <w:rsid w:val="00481D5C"/>
    <w:rsid w:val="004852ED"/>
    <w:rsid w:val="00485414"/>
    <w:rsid w:val="00485EA4"/>
    <w:rsid w:val="00491878"/>
    <w:rsid w:val="00493883"/>
    <w:rsid w:val="00493EE1"/>
    <w:rsid w:val="00496B72"/>
    <w:rsid w:val="0049764D"/>
    <w:rsid w:val="004A0675"/>
    <w:rsid w:val="004A073C"/>
    <w:rsid w:val="004A07A2"/>
    <w:rsid w:val="004A1083"/>
    <w:rsid w:val="004A1D66"/>
    <w:rsid w:val="004A2AEB"/>
    <w:rsid w:val="004A5E39"/>
    <w:rsid w:val="004A6C0E"/>
    <w:rsid w:val="004A769B"/>
    <w:rsid w:val="004B0648"/>
    <w:rsid w:val="004B482E"/>
    <w:rsid w:val="004B6119"/>
    <w:rsid w:val="004C03D9"/>
    <w:rsid w:val="004C2BE1"/>
    <w:rsid w:val="004C5BDF"/>
    <w:rsid w:val="004C6022"/>
    <w:rsid w:val="004C684C"/>
    <w:rsid w:val="004C7C27"/>
    <w:rsid w:val="004D02D6"/>
    <w:rsid w:val="004D06E5"/>
    <w:rsid w:val="004D0853"/>
    <w:rsid w:val="004D0923"/>
    <w:rsid w:val="004D3019"/>
    <w:rsid w:val="004D5758"/>
    <w:rsid w:val="004D59FB"/>
    <w:rsid w:val="004D5F85"/>
    <w:rsid w:val="004D657C"/>
    <w:rsid w:val="004D7BCF"/>
    <w:rsid w:val="004E1FF5"/>
    <w:rsid w:val="004E2F4D"/>
    <w:rsid w:val="004E3F16"/>
    <w:rsid w:val="004E477B"/>
    <w:rsid w:val="004E6256"/>
    <w:rsid w:val="004E64D9"/>
    <w:rsid w:val="004F0580"/>
    <w:rsid w:val="004F2549"/>
    <w:rsid w:val="004F34F4"/>
    <w:rsid w:val="004F36B5"/>
    <w:rsid w:val="004F3AC0"/>
    <w:rsid w:val="004F470E"/>
    <w:rsid w:val="004F5132"/>
    <w:rsid w:val="004F727F"/>
    <w:rsid w:val="0050177C"/>
    <w:rsid w:val="00502174"/>
    <w:rsid w:val="00502A24"/>
    <w:rsid w:val="005036C7"/>
    <w:rsid w:val="005039D3"/>
    <w:rsid w:val="00505060"/>
    <w:rsid w:val="00506B39"/>
    <w:rsid w:val="00506BBB"/>
    <w:rsid w:val="005112ED"/>
    <w:rsid w:val="00515080"/>
    <w:rsid w:val="005154FC"/>
    <w:rsid w:val="005179FD"/>
    <w:rsid w:val="00520026"/>
    <w:rsid w:val="00522147"/>
    <w:rsid w:val="005245F8"/>
    <w:rsid w:val="00526468"/>
    <w:rsid w:val="00527E5A"/>
    <w:rsid w:val="00527F1E"/>
    <w:rsid w:val="005303F8"/>
    <w:rsid w:val="00530FB8"/>
    <w:rsid w:val="00534963"/>
    <w:rsid w:val="00534EA6"/>
    <w:rsid w:val="00535604"/>
    <w:rsid w:val="00537EA3"/>
    <w:rsid w:val="00540767"/>
    <w:rsid w:val="00541E97"/>
    <w:rsid w:val="00542111"/>
    <w:rsid w:val="00543934"/>
    <w:rsid w:val="00544A62"/>
    <w:rsid w:val="00546242"/>
    <w:rsid w:val="0054651E"/>
    <w:rsid w:val="005479A4"/>
    <w:rsid w:val="00550697"/>
    <w:rsid w:val="00551552"/>
    <w:rsid w:val="00551BEA"/>
    <w:rsid w:val="00554F3F"/>
    <w:rsid w:val="00556B4B"/>
    <w:rsid w:val="005578EB"/>
    <w:rsid w:val="0056093E"/>
    <w:rsid w:val="00562C12"/>
    <w:rsid w:val="00562D86"/>
    <w:rsid w:val="005634EC"/>
    <w:rsid w:val="005660AD"/>
    <w:rsid w:val="00566FC3"/>
    <w:rsid w:val="00572604"/>
    <w:rsid w:val="005753ED"/>
    <w:rsid w:val="0058188B"/>
    <w:rsid w:val="00582564"/>
    <w:rsid w:val="00582E8B"/>
    <w:rsid w:val="0058357B"/>
    <w:rsid w:val="0058389E"/>
    <w:rsid w:val="00583CB1"/>
    <w:rsid w:val="0058426F"/>
    <w:rsid w:val="00593933"/>
    <w:rsid w:val="00594CF7"/>
    <w:rsid w:val="00595370"/>
    <w:rsid w:val="0059729C"/>
    <w:rsid w:val="005A137A"/>
    <w:rsid w:val="005A1CE1"/>
    <w:rsid w:val="005A2D7B"/>
    <w:rsid w:val="005A2E26"/>
    <w:rsid w:val="005A44C3"/>
    <w:rsid w:val="005A48FB"/>
    <w:rsid w:val="005A49A0"/>
    <w:rsid w:val="005A6B48"/>
    <w:rsid w:val="005A79FE"/>
    <w:rsid w:val="005B178E"/>
    <w:rsid w:val="005B40C5"/>
    <w:rsid w:val="005B4FA7"/>
    <w:rsid w:val="005B6057"/>
    <w:rsid w:val="005B6D40"/>
    <w:rsid w:val="005B7855"/>
    <w:rsid w:val="005C044B"/>
    <w:rsid w:val="005C3EFC"/>
    <w:rsid w:val="005C459B"/>
    <w:rsid w:val="005C679A"/>
    <w:rsid w:val="005C71D4"/>
    <w:rsid w:val="005D005F"/>
    <w:rsid w:val="005D016B"/>
    <w:rsid w:val="005D172F"/>
    <w:rsid w:val="005D2D9F"/>
    <w:rsid w:val="005D3B7C"/>
    <w:rsid w:val="005D45AD"/>
    <w:rsid w:val="005D7500"/>
    <w:rsid w:val="005E0821"/>
    <w:rsid w:val="005E09E5"/>
    <w:rsid w:val="005E0BDA"/>
    <w:rsid w:val="005E6BE1"/>
    <w:rsid w:val="005E6BF0"/>
    <w:rsid w:val="005F2B68"/>
    <w:rsid w:val="005F3741"/>
    <w:rsid w:val="005F4FD4"/>
    <w:rsid w:val="005F6148"/>
    <w:rsid w:val="005F6B0F"/>
    <w:rsid w:val="005F6F5F"/>
    <w:rsid w:val="005F771E"/>
    <w:rsid w:val="00600C5E"/>
    <w:rsid w:val="00600D3D"/>
    <w:rsid w:val="00606059"/>
    <w:rsid w:val="00606C40"/>
    <w:rsid w:val="0061576A"/>
    <w:rsid w:val="00617ED7"/>
    <w:rsid w:val="00622C4C"/>
    <w:rsid w:val="00624263"/>
    <w:rsid w:val="00624B5C"/>
    <w:rsid w:val="00624F56"/>
    <w:rsid w:val="00627F26"/>
    <w:rsid w:val="00630368"/>
    <w:rsid w:val="006304AC"/>
    <w:rsid w:val="00630C85"/>
    <w:rsid w:val="0063186A"/>
    <w:rsid w:val="00632714"/>
    <w:rsid w:val="0063465E"/>
    <w:rsid w:val="0063624F"/>
    <w:rsid w:val="00636631"/>
    <w:rsid w:val="00640BE8"/>
    <w:rsid w:val="00641BE7"/>
    <w:rsid w:val="00644144"/>
    <w:rsid w:val="00645413"/>
    <w:rsid w:val="006458EE"/>
    <w:rsid w:val="0064616A"/>
    <w:rsid w:val="0064704A"/>
    <w:rsid w:val="00647BF8"/>
    <w:rsid w:val="00650638"/>
    <w:rsid w:val="006509EB"/>
    <w:rsid w:val="006527F4"/>
    <w:rsid w:val="0065299C"/>
    <w:rsid w:val="00656BB9"/>
    <w:rsid w:val="00657ECA"/>
    <w:rsid w:val="00657F49"/>
    <w:rsid w:val="0066110B"/>
    <w:rsid w:val="00663C5C"/>
    <w:rsid w:val="00663E41"/>
    <w:rsid w:val="006735A4"/>
    <w:rsid w:val="006741A3"/>
    <w:rsid w:val="00674BFD"/>
    <w:rsid w:val="00676C5F"/>
    <w:rsid w:val="0068106C"/>
    <w:rsid w:val="00682C5E"/>
    <w:rsid w:val="0068328C"/>
    <w:rsid w:val="00685F30"/>
    <w:rsid w:val="006863AF"/>
    <w:rsid w:val="00687091"/>
    <w:rsid w:val="00687327"/>
    <w:rsid w:val="006877CC"/>
    <w:rsid w:val="00690A53"/>
    <w:rsid w:val="0069210B"/>
    <w:rsid w:val="00693625"/>
    <w:rsid w:val="00693656"/>
    <w:rsid w:val="00693B9A"/>
    <w:rsid w:val="00694420"/>
    <w:rsid w:val="00695451"/>
    <w:rsid w:val="006A0264"/>
    <w:rsid w:val="006A0EAE"/>
    <w:rsid w:val="006A0EC0"/>
    <w:rsid w:val="006A116D"/>
    <w:rsid w:val="006A1FB5"/>
    <w:rsid w:val="006A288C"/>
    <w:rsid w:val="006A5A78"/>
    <w:rsid w:val="006B0CB7"/>
    <w:rsid w:val="006B1BC2"/>
    <w:rsid w:val="006C04DB"/>
    <w:rsid w:val="006C684D"/>
    <w:rsid w:val="006C6EDB"/>
    <w:rsid w:val="006C7ECE"/>
    <w:rsid w:val="006D056E"/>
    <w:rsid w:val="006D11D3"/>
    <w:rsid w:val="006D1C80"/>
    <w:rsid w:val="006D60AA"/>
    <w:rsid w:val="006D6BC5"/>
    <w:rsid w:val="006D7F4F"/>
    <w:rsid w:val="006E2A78"/>
    <w:rsid w:val="006E50C8"/>
    <w:rsid w:val="006E6B64"/>
    <w:rsid w:val="006E7A04"/>
    <w:rsid w:val="006F04E6"/>
    <w:rsid w:val="006F19F1"/>
    <w:rsid w:val="006F34BD"/>
    <w:rsid w:val="006F3769"/>
    <w:rsid w:val="006F6958"/>
    <w:rsid w:val="006F6CA1"/>
    <w:rsid w:val="00702E73"/>
    <w:rsid w:val="00704C76"/>
    <w:rsid w:val="00704EAB"/>
    <w:rsid w:val="00705424"/>
    <w:rsid w:val="0070661D"/>
    <w:rsid w:val="00710368"/>
    <w:rsid w:val="00710F61"/>
    <w:rsid w:val="00715500"/>
    <w:rsid w:val="00715B96"/>
    <w:rsid w:val="007246FD"/>
    <w:rsid w:val="00725449"/>
    <w:rsid w:val="00731092"/>
    <w:rsid w:val="00731110"/>
    <w:rsid w:val="0073144B"/>
    <w:rsid w:val="00732874"/>
    <w:rsid w:val="00733211"/>
    <w:rsid w:val="00736113"/>
    <w:rsid w:val="00736125"/>
    <w:rsid w:val="00736267"/>
    <w:rsid w:val="00737CAB"/>
    <w:rsid w:val="00740563"/>
    <w:rsid w:val="00741B2E"/>
    <w:rsid w:val="00742BA6"/>
    <w:rsid w:val="007433EE"/>
    <w:rsid w:val="0074468F"/>
    <w:rsid w:val="007449E8"/>
    <w:rsid w:val="00745182"/>
    <w:rsid w:val="007479AE"/>
    <w:rsid w:val="00751398"/>
    <w:rsid w:val="00752E7A"/>
    <w:rsid w:val="00753AE1"/>
    <w:rsid w:val="00755A7D"/>
    <w:rsid w:val="0076089A"/>
    <w:rsid w:val="00761DD2"/>
    <w:rsid w:val="00761DD5"/>
    <w:rsid w:val="007667F3"/>
    <w:rsid w:val="0077040A"/>
    <w:rsid w:val="00771ABA"/>
    <w:rsid w:val="00773010"/>
    <w:rsid w:val="0078343E"/>
    <w:rsid w:val="0078675B"/>
    <w:rsid w:val="00786760"/>
    <w:rsid w:val="00790D54"/>
    <w:rsid w:val="007912C2"/>
    <w:rsid w:val="007913F4"/>
    <w:rsid w:val="007952DD"/>
    <w:rsid w:val="0079565A"/>
    <w:rsid w:val="00797241"/>
    <w:rsid w:val="007974D9"/>
    <w:rsid w:val="007A3F8A"/>
    <w:rsid w:val="007A5368"/>
    <w:rsid w:val="007A61E6"/>
    <w:rsid w:val="007B14BA"/>
    <w:rsid w:val="007B2F73"/>
    <w:rsid w:val="007B339D"/>
    <w:rsid w:val="007B6D73"/>
    <w:rsid w:val="007C4D3E"/>
    <w:rsid w:val="007C5F11"/>
    <w:rsid w:val="007D1341"/>
    <w:rsid w:val="007D1B46"/>
    <w:rsid w:val="007D2D26"/>
    <w:rsid w:val="007D4488"/>
    <w:rsid w:val="007D4784"/>
    <w:rsid w:val="007D56DB"/>
    <w:rsid w:val="007D5E54"/>
    <w:rsid w:val="007D7470"/>
    <w:rsid w:val="007E0247"/>
    <w:rsid w:val="007E4E30"/>
    <w:rsid w:val="007E5630"/>
    <w:rsid w:val="007E6B16"/>
    <w:rsid w:val="007F0E2C"/>
    <w:rsid w:val="007F1236"/>
    <w:rsid w:val="007F246A"/>
    <w:rsid w:val="007F306A"/>
    <w:rsid w:val="007F3828"/>
    <w:rsid w:val="007F39F3"/>
    <w:rsid w:val="007F4040"/>
    <w:rsid w:val="007F5198"/>
    <w:rsid w:val="00803128"/>
    <w:rsid w:val="00803929"/>
    <w:rsid w:val="00804305"/>
    <w:rsid w:val="00804BB2"/>
    <w:rsid w:val="00807D40"/>
    <w:rsid w:val="0081378D"/>
    <w:rsid w:val="00815E6D"/>
    <w:rsid w:val="00817F12"/>
    <w:rsid w:val="008201A5"/>
    <w:rsid w:val="00821B81"/>
    <w:rsid w:val="008303DF"/>
    <w:rsid w:val="00831EE4"/>
    <w:rsid w:val="00833DE4"/>
    <w:rsid w:val="008357BC"/>
    <w:rsid w:val="008358F5"/>
    <w:rsid w:val="00837859"/>
    <w:rsid w:val="00840319"/>
    <w:rsid w:val="0084383D"/>
    <w:rsid w:val="00844FFA"/>
    <w:rsid w:val="008464DF"/>
    <w:rsid w:val="00847906"/>
    <w:rsid w:val="00855630"/>
    <w:rsid w:val="0085633C"/>
    <w:rsid w:val="008576D0"/>
    <w:rsid w:val="008651EF"/>
    <w:rsid w:val="00867CA7"/>
    <w:rsid w:val="008724F4"/>
    <w:rsid w:val="00872781"/>
    <w:rsid w:val="00874514"/>
    <w:rsid w:val="00875740"/>
    <w:rsid w:val="0087582E"/>
    <w:rsid w:val="00875C70"/>
    <w:rsid w:val="0088237C"/>
    <w:rsid w:val="00883387"/>
    <w:rsid w:val="0088392C"/>
    <w:rsid w:val="0088403B"/>
    <w:rsid w:val="00884778"/>
    <w:rsid w:val="00886ACD"/>
    <w:rsid w:val="00890C34"/>
    <w:rsid w:val="00890CC4"/>
    <w:rsid w:val="008911A4"/>
    <w:rsid w:val="008917AC"/>
    <w:rsid w:val="00891F22"/>
    <w:rsid w:val="00893BF8"/>
    <w:rsid w:val="00894F05"/>
    <w:rsid w:val="008977C8"/>
    <w:rsid w:val="00897850"/>
    <w:rsid w:val="008A1787"/>
    <w:rsid w:val="008A2DD4"/>
    <w:rsid w:val="008A4069"/>
    <w:rsid w:val="008A6086"/>
    <w:rsid w:val="008A68D9"/>
    <w:rsid w:val="008A75AA"/>
    <w:rsid w:val="008B2536"/>
    <w:rsid w:val="008B375E"/>
    <w:rsid w:val="008B4918"/>
    <w:rsid w:val="008B6AED"/>
    <w:rsid w:val="008B7E3D"/>
    <w:rsid w:val="008C0843"/>
    <w:rsid w:val="008C2B71"/>
    <w:rsid w:val="008C37E2"/>
    <w:rsid w:val="008C38EA"/>
    <w:rsid w:val="008C403F"/>
    <w:rsid w:val="008D01D7"/>
    <w:rsid w:val="008D17D2"/>
    <w:rsid w:val="008D47CF"/>
    <w:rsid w:val="008E3318"/>
    <w:rsid w:val="008E3608"/>
    <w:rsid w:val="008E52D0"/>
    <w:rsid w:val="008E5AAE"/>
    <w:rsid w:val="008E5FF6"/>
    <w:rsid w:val="008E7AD6"/>
    <w:rsid w:val="008F0CBF"/>
    <w:rsid w:val="008F61B1"/>
    <w:rsid w:val="008F6A23"/>
    <w:rsid w:val="008F75E4"/>
    <w:rsid w:val="00900CC3"/>
    <w:rsid w:val="00901408"/>
    <w:rsid w:val="00902395"/>
    <w:rsid w:val="009046AE"/>
    <w:rsid w:val="00905CC1"/>
    <w:rsid w:val="00906FD1"/>
    <w:rsid w:val="0091332A"/>
    <w:rsid w:val="00913A2E"/>
    <w:rsid w:val="00913C8A"/>
    <w:rsid w:val="00915580"/>
    <w:rsid w:val="00915743"/>
    <w:rsid w:val="00917A08"/>
    <w:rsid w:val="00920968"/>
    <w:rsid w:val="009215D1"/>
    <w:rsid w:val="00921A1C"/>
    <w:rsid w:val="00923949"/>
    <w:rsid w:val="00923D78"/>
    <w:rsid w:val="00927B95"/>
    <w:rsid w:val="00936385"/>
    <w:rsid w:val="00936E60"/>
    <w:rsid w:val="00943A85"/>
    <w:rsid w:val="009449F5"/>
    <w:rsid w:val="00945BC8"/>
    <w:rsid w:val="00946364"/>
    <w:rsid w:val="0094775A"/>
    <w:rsid w:val="00950FF2"/>
    <w:rsid w:val="00951AC0"/>
    <w:rsid w:val="0095251B"/>
    <w:rsid w:val="009527E7"/>
    <w:rsid w:val="0095306B"/>
    <w:rsid w:val="00954539"/>
    <w:rsid w:val="00955315"/>
    <w:rsid w:val="00960386"/>
    <w:rsid w:val="009616F8"/>
    <w:rsid w:val="00961D01"/>
    <w:rsid w:val="00961D59"/>
    <w:rsid w:val="00962F29"/>
    <w:rsid w:val="00963372"/>
    <w:rsid w:val="00963A04"/>
    <w:rsid w:val="009650AD"/>
    <w:rsid w:val="0097342E"/>
    <w:rsid w:val="0098110B"/>
    <w:rsid w:val="00984AA1"/>
    <w:rsid w:val="0098595F"/>
    <w:rsid w:val="00985DA6"/>
    <w:rsid w:val="00987CB1"/>
    <w:rsid w:val="00991D10"/>
    <w:rsid w:val="00993D55"/>
    <w:rsid w:val="0099495A"/>
    <w:rsid w:val="009954B4"/>
    <w:rsid w:val="0099550A"/>
    <w:rsid w:val="009965E5"/>
    <w:rsid w:val="00996B68"/>
    <w:rsid w:val="009A382A"/>
    <w:rsid w:val="009A38D2"/>
    <w:rsid w:val="009B0835"/>
    <w:rsid w:val="009B19F7"/>
    <w:rsid w:val="009B28C4"/>
    <w:rsid w:val="009B3819"/>
    <w:rsid w:val="009B4C34"/>
    <w:rsid w:val="009B56D2"/>
    <w:rsid w:val="009B5DC3"/>
    <w:rsid w:val="009C2CD1"/>
    <w:rsid w:val="009C40AA"/>
    <w:rsid w:val="009C4778"/>
    <w:rsid w:val="009C6032"/>
    <w:rsid w:val="009C64C2"/>
    <w:rsid w:val="009D0362"/>
    <w:rsid w:val="009D35D2"/>
    <w:rsid w:val="009D5E86"/>
    <w:rsid w:val="009D6D0F"/>
    <w:rsid w:val="009D7D81"/>
    <w:rsid w:val="009E2286"/>
    <w:rsid w:val="009E36C1"/>
    <w:rsid w:val="009E3922"/>
    <w:rsid w:val="009E4AD9"/>
    <w:rsid w:val="009E5F76"/>
    <w:rsid w:val="009E7E6E"/>
    <w:rsid w:val="009F01C0"/>
    <w:rsid w:val="009F089D"/>
    <w:rsid w:val="009F672A"/>
    <w:rsid w:val="009F769D"/>
    <w:rsid w:val="00A00DE3"/>
    <w:rsid w:val="00A01EFF"/>
    <w:rsid w:val="00A020BC"/>
    <w:rsid w:val="00A02206"/>
    <w:rsid w:val="00A06045"/>
    <w:rsid w:val="00A138D1"/>
    <w:rsid w:val="00A13F06"/>
    <w:rsid w:val="00A140A8"/>
    <w:rsid w:val="00A14F46"/>
    <w:rsid w:val="00A156FC"/>
    <w:rsid w:val="00A23F6E"/>
    <w:rsid w:val="00A24451"/>
    <w:rsid w:val="00A247B9"/>
    <w:rsid w:val="00A2495B"/>
    <w:rsid w:val="00A26A25"/>
    <w:rsid w:val="00A26FE5"/>
    <w:rsid w:val="00A3277D"/>
    <w:rsid w:val="00A34378"/>
    <w:rsid w:val="00A36441"/>
    <w:rsid w:val="00A367BB"/>
    <w:rsid w:val="00A40391"/>
    <w:rsid w:val="00A405EB"/>
    <w:rsid w:val="00A40CCA"/>
    <w:rsid w:val="00A40E2D"/>
    <w:rsid w:val="00A43035"/>
    <w:rsid w:val="00A442F0"/>
    <w:rsid w:val="00A44AEF"/>
    <w:rsid w:val="00A45F02"/>
    <w:rsid w:val="00A46DDB"/>
    <w:rsid w:val="00A47F9E"/>
    <w:rsid w:val="00A53969"/>
    <w:rsid w:val="00A6018B"/>
    <w:rsid w:val="00A6129A"/>
    <w:rsid w:val="00A61D65"/>
    <w:rsid w:val="00A646EF"/>
    <w:rsid w:val="00A67A22"/>
    <w:rsid w:val="00A7079B"/>
    <w:rsid w:val="00A70810"/>
    <w:rsid w:val="00A73421"/>
    <w:rsid w:val="00A7660E"/>
    <w:rsid w:val="00A7746E"/>
    <w:rsid w:val="00A777CB"/>
    <w:rsid w:val="00A8056F"/>
    <w:rsid w:val="00A80D4D"/>
    <w:rsid w:val="00A80F75"/>
    <w:rsid w:val="00A812CF"/>
    <w:rsid w:val="00A87DF0"/>
    <w:rsid w:val="00A927D4"/>
    <w:rsid w:val="00A92F68"/>
    <w:rsid w:val="00A93811"/>
    <w:rsid w:val="00A93839"/>
    <w:rsid w:val="00A94E55"/>
    <w:rsid w:val="00A95A39"/>
    <w:rsid w:val="00A974CE"/>
    <w:rsid w:val="00A97DC1"/>
    <w:rsid w:val="00AA0908"/>
    <w:rsid w:val="00AA0B85"/>
    <w:rsid w:val="00AA13E5"/>
    <w:rsid w:val="00AA6CD5"/>
    <w:rsid w:val="00AA71BB"/>
    <w:rsid w:val="00AB0871"/>
    <w:rsid w:val="00AB1543"/>
    <w:rsid w:val="00AB15D0"/>
    <w:rsid w:val="00AB2294"/>
    <w:rsid w:val="00AB25EA"/>
    <w:rsid w:val="00AB26B8"/>
    <w:rsid w:val="00AB401F"/>
    <w:rsid w:val="00AB541C"/>
    <w:rsid w:val="00AB6B2E"/>
    <w:rsid w:val="00AC0C9C"/>
    <w:rsid w:val="00AC0ECC"/>
    <w:rsid w:val="00AC3392"/>
    <w:rsid w:val="00AC375B"/>
    <w:rsid w:val="00AC471B"/>
    <w:rsid w:val="00AC660A"/>
    <w:rsid w:val="00AC6ADA"/>
    <w:rsid w:val="00AE0C0B"/>
    <w:rsid w:val="00AE1A01"/>
    <w:rsid w:val="00AE2AC0"/>
    <w:rsid w:val="00AE400E"/>
    <w:rsid w:val="00AE63BF"/>
    <w:rsid w:val="00AE70B7"/>
    <w:rsid w:val="00AF0B06"/>
    <w:rsid w:val="00AF102F"/>
    <w:rsid w:val="00AF1CAA"/>
    <w:rsid w:val="00AF4C1E"/>
    <w:rsid w:val="00AF53A9"/>
    <w:rsid w:val="00B01A49"/>
    <w:rsid w:val="00B02137"/>
    <w:rsid w:val="00B113C6"/>
    <w:rsid w:val="00B13CDC"/>
    <w:rsid w:val="00B1425F"/>
    <w:rsid w:val="00B14D69"/>
    <w:rsid w:val="00B14E15"/>
    <w:rsid w:val="00B15BED"/>
    <w:rsid w:val="00B15F91"/>
    <w:rsid w:val="00B2125E"/>
    <w:rsid w:val="00B220F2"/>
    <w:rsid w:val="00B222D9"/>
    <w:rsid w:val="00B302FE"/>
    <w:rsid w:val="00B303C0"/>
    <w:rsid w:val="00B30E90"/>
    <w:rsid w:val="00B31730"/>
    <w:rsid w:val="00B31FAD"/>
    <w:rsid w:val="00B37FDF"/>
    <w:rsid w:val="00B4413F"/>
    <w:rsid w:val="00B4529D"/>
    <w:rsid w:val="00B4647F"/>
    <w:rsid w:val="00B46DC5"/>
    <w:rsid w:val="00B46F69"/>
    <w:rsid w:val="00B47E93"/>
    <w:rsid w:val="00B5009C"/>
    <w:rsid w:val="00B51054"/>
    <w:rsid w:val="00B51849"/>
    <w:rsid w:val="00B553FE"/>
    <w:rsid w:val="00B55E72"/>
    <w:rsid w:val="00B5654C"/>
    <w:rsid w:val="00B605C5"/>
    <w:rsid w:val="00B61940"/>
    <w:rsid w:val="00B635FF"/>
    <w:rsid w:val="00B6516F"/>
    <w:rsid w:val="00B66C78"/>
    <w:rsid w:val="00B67F0C"/>
    <w:rsid w:val="00B71FA7"/>
    <w:rsid w:val="00B72ADA"/>
    <w:rsid w:val="00B74C3E"/>
    <w:rsid w:val="00B7539D"/>
    <w:rsid w:val="00B7596B"/>
    <w:rsid w:val="00B8308E"/>
    <w:rsid w:val="00B86426"/>
    <w:rsid w:val="00B86D13"/>
    <w:rsid w:val="00B87DC8"/>
    <w:rsid w:val="00B91D6D"/>
    <w:rsid w:val="00B9206A"/>
    <w:rsid w:val="00B93039"/>
    <w:rsid w:val="00B94C8D"/>
    <w:rsid w:val="00BA01D0"/>
    <w:rsid w:val="00BA0280"/>
    <w:rsid w:val="00BA2B1C"/>
    <w:rsid w:val="00BB0901"/>
    <w:rsid w:val="00BB0DA7"/>
    <w:rsid w:val="00BB36FA"/>
    <w:rsid w:val="00BB571F"/>
    <w:rsid w:val="00BB5A42"/>
    <w:rsid w:val="00BC1AF6"/>
    <w:rsid w:val="00BC34BF"/>
    <w:rsid w:val="00BC38AD"/>
    <w:rsid w:val="00BC62A4"/>
    <w:rsid w:val="00BC732F"/>
    <w:rsid w:val="00BD1066"/>
    <w:rsid w:val="00BD1614"/>
    <w:rsid w:val="00BD2DB4"/>
    <w:rsid w:val="00BD2E2B"/>
    <w:rsid w:val="00BD3695"/>
    <w:rsid w:val="00BD469B"/>
    <w:rsid w:val="00BD47A4"/>
    <w:rsid w:val="00BD50F4"/>
    <w:rsid w:val="00BD63DB"/>
    <w:rsid w:val="00BD6F21"/>
    <w:rsid w:val="00BD7579"/>
    <w:rsid w:val="00BE234E"/>
    <w:rsid w:val="00BE30C0"/>
    <w:rsid w:val="00BE4B53"/>
    <w:rsid w:val="00BE5192"/>
    <w:rsid w:val="00BE6C8A"/>
    <w:rsid w:val="00BF17CF"/>
    <w:rsid w:val="00BF2103"/>
    <w:rsid w:val="00BF533C"/>
    <w:rsid w:val="00BF5B6F"/>
    <w:rsid w:val="00C01D31"/>
    <w:rsid w:val="00C02B7B"/>
    <w:rsid w:val="00C034FE"/>
    <w:rsid w:val="00C14533"/>
    <w:rsid w:val="00C145A1"/>
    <w:rsid w:val="00C156C4"/>
    <w:rsid w:val="00C17212"/>
    <w:rsid w:val="00C20EF1"/>
    <w:rsid w:val="00C23596"/>
    <w:rsid w:val="00C257C0"/>
    <w:rsid w:val="00C27A94"/>
    <w:rsid w:val="00C340A4"/>
    <w:rsid w:val="00C34AF3"/>
    <w:rsid w:val="00C35DD9"/>
    <w:rsid w:val="00C35E87"/>
    <w:rsid w:val="00C368ED"/>
    <w:rsid w:val="00C403C0"/>
    <w:rsid w:val="00C40AD5"/>
    <w:rsid w:val="00C41D94"/>
    <w:rsid w:val="00C45D10"/>
    <w:rsid w:val="00C46403"/>
    <w:rsid w:val="00C46543"/>
    <w:rsid w:val="00C50BAB"/>
    <w:rsid w:val="00C519E6"/>
    <w:rsid w:val="00C52258"/>
    <w:rsid w:val="00C53909"/>
    <w:rsid w:val="00C53969"/>
    <w:rsid w:val="00C53AA6"/>
    <w:rsid w:val="00C55DF5"/>
    <w:rsid w:val="00C565D1"/>
    <w:rsid w:val="00C6106D"/>
    <w:rsid w:val="00C6320E"/>
    <w:rsid w:val="00C63625"/>
    <w:rsid w:val="00C63B40"/>
    <w:rsid w:val="00C63E33"/>
    <w:rsid w:val="00C65632"/>
    <w:rsid w:val="00C706D7"/>
    <w:rsid w:val="00C7184F"/>
    <w:rsid w:val="00C748EA"/>
    <w:rsid w:val="00C74B42"/>
    <w:rsid w:val="00C75C98"/>
    <w:rsid w:val="00C81D89"/>
    <w:rsid w:val="00C82496"/>
    <w:rsid w:val="00C826A7"/>
    <w:rsid w:val="00C85253"/>
    <w:rsid w:val="00C8641C"/>
    <w:rsid w:val="00C91421"/>
    <w:rsid w:val="00C95565"/>
    <w:rsid w:val="00C975F0"/>
    <w:rsid w:val="00C977B5"/>
    <w:rsid w:val="00C97994"/>
    <w:rsid w:val="00CA0003"/>
    <w:rsid w:val="00CA1D41"/>
    <w:rsid w:val="00CA30E1"/>
    <w:rsid w:val="00CA4DAE"/>
    <w:rsid w:val="00CA6FCF"/>
    <w:rsid w:val="00CA750D"/>
    <w:rsid w:val="00CA7DBD"/>
    <w:rsid w:val="00CB0297"/>
    <w:rsid w:val="00CB456C"/>
    <w:rsid w:val="00CB581B"/>
    <w:rsid w:val="00CB7AA1"/>
    <w:rsid w:val="00CC01A3"/>
    <w:rsid w:val="00CC21D5"/>
    <w:rsid w:val="00CC35F1"/>
    <w:rsid w:val="00CC606A"/>
    <w:rsid w:val="00CC6C30"/>
    <w:rsid w:val="00CD01AD"/>
    <w:rsid w:val="00CD0396"/>
    <w:rsid w:val="00CD155A"/>
    <w:rsid w:val="00CD3164"/>
    <w:rsid w:val="00CD6AE6"/>
    <w:rsid w:val="00CE218F"/>
    <w:rsid w:val="00CE431B"/>
    <w:rsid w:val="00CE6F97"/>
    <w:rsid w:val="00CF088E"/>
    <w:rsid w:val="00CF57CD"/>
    <w:rsid w:val="00CF5F72"/>
    <w:rsid w:val="00D023F3"/>
    <w:rsid w:val="00D03477"/>
    <w:rsid w:val="00D06040"/>
    <w:rsid w:val="00D0625C"/>
    <w:rsid w:val="00D06F4F"/>
    <w:rsid w:val="00D079F7"/>
    <w:rsid w:val="00D12427"/>
    <w:rsid w:val="00D14481"/>
    <w:rsid w:val="00D146F4"/>
    <w:rsid w:val="00D16D0F"/>
    <w:rsid w:val="00D17446"/>
    <w:rsid w:val="00D17B43"/>
    <w:rsid w:val="00D2001C"/>
    <w:rsid w:val="00D207B4"/>
    <w:rsid w:val="00D214D6"/>
    <w:rsid w:val="00D220B4"/>
    <w:rsid w:val="00D25661"/>
    <w:rsid w:val="00D30BEA"/>
    <w:rsid w:val="00D30EBA"/>
    <w:rsid w:val="00D32ED0"/>
    <w:rsid w:val="00D335A2"/>
    <w:rsid w:val="00D33B02"/>
    <w:rsid w:val="00D34330"/>
    <w:rsid w:val="00D356C2"/>
    <w:rsid w:val="00D358C2"/>
    <w:rsid w:val="00D36537"/>
    <w:rsid w:val="00D400CF"/>
    <w:rsid w:val="00D434BE"/>
    <w:rsid w:val="00D45597"/>
    <w:rsid w:val="00D46718"/>
    <w:rsid w:val="00D46EF9"/>
    <w:rsid w:val="00D476D0"/>
    <w:rsid w:val="00D5079B"/>
    <w:rsid w:val="00D527C0"/>
    <w:rsid w:val="00D53C02"/>
    <w:rsid w:val="00D56C86"/>
    <w:rsid w:val="00D5753D"/>
    <w:rsid w:val="00D6036D"/>
    <w:rsid w:val="00D61E46"/>
    <w:rsid w:val="00D6231F"/>
    <w:rsid w:val="00D66052"/>
    <w:rsid w:val="00D6632D"/>
    <w:rsid w:val="00D66F95"/>
    <w:rsid w:val="00D67436"/>
    <w:rsid w:val="00D70545"/>
    <w:rsid w:val="00D75C06"/>
    <w:rsid w:val="00D80240"/>
    <w:rsid w:val="00D825F1"/>
    <w:rsid w:val="00D8501E"/>
    <w:rsid w:val="00D8572D"/>
    <w:rsid w:val="00D905B1"/>
    <w:rsid w:val="00D92BD0"/>
    <w:rsid w:val="00D92E5B"/>
    <w:rsid w:val="00D96F9D"/>
    <w:rsid w:val="00DA16FD"/>
    <w:rsid w:val="00DA5708"/>
    <w:rsid w:val="00DA790F"/>
    <w:rsid w:val="00DB3CAE"/>
    <w:rsid w:val="00DB6AB2"/>
    <w:rsid w:val="00DC03BF"/>
    <w:rsid w:val="00DC04AF"/>
    <w:rsid w:val="00DC558C"/>
    <w:rsid w:val="00DD0E04"/>
    <w:rsid w:val="00DD0ECF"/>
    <w:rsid w:val="00DD2330"/>
    <w:rsid w:val="00DD29D9"/>
    <w:rsid w:val="00DD3DD6"/>
    <w:rsid w:val="00DD5243"/>
    <w:rsid w:val="00DD5F19"/>
    <w:rsid w:val="00DD6440"/>
    <w:rsid w:val="00DD70BF"/>
    <w:rsid w:val="00DD798F"/>
    <w:rsid w:val="00DE12F8"/>
    <w:rsid w:val="00DE177C"/>
    <w:rsid w:val="00DE1B3E"/>
    <w:rsid w:val="00DE35C4"/>
    <w:rsid w:val="00DE63AD"/>
    <w:rsid w:val="00DF0034"/>
    <w:rsid w:val="00DF3BE3"/>
    <w:rsid w:val="00DF5081"/>
    <w:rsid w:val="00DF560B"/>
    <w:rsid w:val="00DF5B7C"/>
    <w:rsid w:val="00DF7677"/>
    <w:rsid w:val="00E0009F"/>
    <w:rsid w:val="00E00478"/>
    <w:rsid w:val="00E02D10"/>
    <w:rsid w:val="00E05928"/>
    <w:rsid w:val="00E05B31"/>
    <w:rsid w:val="00E06A44"/>
    <w:rsid w:val="00E10B75"/>
    <w:rsid w:val="00E11036"/>
    <w:rsid w:val="00E124E7"/>
    <w:rsid w:val="00E13B35"/>
    <w:rsid w:val="00E140C8"/>
    <w:rsid w:val="00E16BB2"/>
    <w:rsid w:val="00E17092"/>
    <w:rsid w:val="00E2003A"/>
    <w:rsid w:val="00E204B9"/>
    <w:rsid w:val="00E250F6"/>
    <w:rsid w:val="00E270EB"/>
    <w:rsid w:val="00E2779C"/>
    <w:rsid w:val="00E31738"/>
    <w:rsid w:val="00E31ACD"/>
    <w:rsid w:val="00E31CDC"/>
    <w:rsid w:val="00E31E15"/>
    <w:rsid w:val="00E355BE"/>
    <w:rsid w:val="00E37741"/>
    <w:rsid w:val="00E37E71"/>
    <w:rsid w:val="00E40362"/>
    <w:rsid w:val="00E40F86"/>
    <w:rsid w:val="00E466C9"/>
    <w:rsid w:val="00E46D49"/>
    <w:rsid w:val="00E4729B"/>
    <w:rsid w:val="00E479B6"/>
    <w:rsid w:val="00E507F6"/>
    <w:rsid w:val="00E50D59"/>
    <w:rsid w:val="00E53B9D"/>
    <w:rsid w:val="00E54D89"/>
    <w:rsid w:val="00E55727"/>
    <w:rsid w:val="00E566F8"/>
    <w:rsid w:val="00E5769B"/>
    <w:rsid w:val="00E57B4A"/>
    <w:rsid w:val="00E6142A"/>
    <w:rsid w:val="00E61B2B"/>
    <w:rsid w:val="00E63C76"/>
    <w:rsid w:val="00E6536C"/>
    <w:rsid w:val="00E65A5D"/>
    <w:rsid w:val="00E661BC"/>
    <w:rsid w:val="00E74F1B"/>
    <w:rsid w:val="00E82205"/>
    <w:rsid w:val="00E823C2"/>
    <w:rsid w:val="00E83D84"/>
    <w:rsid w:val="00E84D49"/>
    <w:rsid w:val="00E852B4"/>
    <w:rsid w:val="00E86482"/>
    <w:rsid w:val="00E87ECC"/>
    <w:rsid w:val="00E91900"/>
    <w:rsid w:val="00E919C3"/>
    <w:rsid w:val="00E92AD3"/>
    <w:rsid w:val="00E95AF0"/>
    <w:rsid w:val="00E97E0A"/>
    <w:rsid w:val="00EA0002"/>
    <w:rsid w:val="00EA2E07"/>
    <w:rsid w:val="00EA40AE"/>
    <w:rsid w:val="00EA60D1"/>
    <w:rsid w:val="00EA7231"/>
    <w:rsid w:val="00EA793B"/>
    <w:rsid w:val="00EA7F1C"/>
    <w:rsid w:val="00EB187F"/>
    <w:rsid w:val="00EB1DC8"/>
    <w:rsid w:val="00EB2B31"/>
    <w:rsid w:val="00EC09B9"/>
    <w:rsid w:val="00EC43A7"/>
    <w:rsid w:val="00EC4890"/>
    <w:rsid w:val="00EC68F3"/>
    <w:rsid w:val="00ED01BF"/>
    <w:rsid w:val="00ED01DD"/>
    <w:rsid w:val="00ED143F"/>
    <w:rsid w:val="00ED180A"/>
    <w:rsid w:val="00ED31A7"/>
    <w:rsid w:val="00ED32F3"/>
    <w:rsid w:val="00ED6D71"/>
    <w:rsid w:val="00ED730E"/>
    <w:rsid w:val="00EE31CA"/>
    <w:rsid w:val="00EE339D"/>
    <w:rsid w:val="00EE3BB1"/>
    <w:rsid w:val="00EE6A12"/>
    <w:rsid w:val="00EF0BD8"/>
    <w:rsid w:val="00EF4977"/>
    <w:rsid w:val="00F01812"/>
    <w:rsid w:val="00F033FD"/>
    <w:rsid w:val="00F058DE"/>
    <w:rsid w:val="00F0590E"/>
    <w:rsid w:val="00F05F26"/>
    <w:rsid w:val="00F06871"/>
    <w:rsid w:val="00F13C95"/>
    <w:rsid w:val="00F207E1"/>
    <w:rsid w:val="00F23358"/>
    <w:rsid w:val="00F23E88"/>
    <w:rsid w:val="00F25FDE"/>
    <w:rsid w:val="00F317FA"/>
    <w:rsid w:val="00F36E57"/>
    <w:rsid w:val="00F36EEA"/>
    <w:rsid w:val="00F37A0D"/>
    <w:rsid w:val="00F40589"/>
    <w:rsid w:val="00F4147E"/>
    <w:rsid w:val="00F4539C"/>
    <w:rsid w:val="00F4605C"/>
    <w:rsid w:val="00F4630B"/>
    <w:rsid w:val="00F4643A"/>
    <w:rsid w:val="00F465F9"/>
    <w:rsid w:val="00F50C89"/>
    <w:rsid w:val="00F50DAD"/>
    <w:rsid w:val="00F51D5B"/>
    <w:rsid w:val="00F52DB5"/>
    <w:rsid w:val="00F53287"/>
    <w:rsid w:val="00F5710B"/>
    <w:rsid w:val="00F62487"/>
    <w:rsid w:val="00F636F4"/>
    <w:rsid w:val="00F639C4"/>
    <w:rsid w:val="00F63B8A"/>
    <w:rsid w:val="00F63E69"/>
    <w:rsid w:val="00F643FB"/>
    <w:rsid w:val="00F6590E"/>
    <w:rsid w:val="00F65A30"/>
    <w:rsid w:val="00F666EA"/>
    <w:rsid w:val="00F70208"/>
    <w:rsid w:val="00F715FD"/>
    <w:rsid w:val="00F72924"/>
    <w:rsid w:val="00F74B28"/>
    <w:rsid w:val="00F753BC"/>
    <w:rsid w:val="00F808A3"/>
    <w:rsid w:val="00F81643"/>
    <w:rsid w:val="00F81676"/>
    <w:rsid w:val="00F82CB8"/>
    <w:rsid w:val="00F82E97"/>
    <w:rsid w:val="00F83A4F"/>
    <w:rsid w:val="00F83B20"/>
    <w:rsid w:val="00F84251"/>
    <w:rsid w:val="00F8669E"/>
    <w:rsid w:val="00F923D2"/>
    <w:rsid w:val="00F93E12"/>
    <w:rsid w:val="00FA02CE"/>
    <w:rsid w:val="00FA307E"/>
    <w:rsid w:val="00FA3AD8"/>
    <w:rsid w:val="00FA6F7C"/>
    <w:rsid w:val="00FB0930"/>
    <w:rsid w:val="00FB3274"/>
    <w:rsid w:val="00FB5586"/>
    <w:rsid w:val="00FB57D0"/>
    <w:rsid w:val="00FC087F"/>
    <w:rsid w:val="00FC0FC6"/>
    <w:rsid w:val="00FC18AE"/>
    <w:rsid w:val="00FC331E"/>
    <w:rsid w:val="00FC359F"/>
    <w:rsid w:val="00FC3FA4"/>
    <w:rsid w:val="00FC550E"/>
    <w:rsid w:val="00FC5F00"/>
    <w:rsid w:val="00FC6BF8"/>
    <w:rsid w:val="00FD01F7"/>
    <w:rsid w:val="00FD08BF"/>
    <w:rsid w:val="00FD0A7F"/>
    <w:rsid w:val="00FD3B2D"/>
    <w:rsid w:val="00FD4131"/>
    <w:rsid w:val="00FD54CD"/>
    <w:rsid w:val="00FE429A"/>
    <w:rsid w:val="00FF16B4"/>
    <w:rsid w:val="00FF2B48"/>
    <w:rsid w:val="00FF3EF0"/>
    <w:rsid w:val="00FF4B84"/>
    <w:rsid w:val="00FF52D4"/>
    <w:rsid w:val="00FF5DFA"/>
    <w:rsid w:val="00FF69A2"/>
    <w:rsid w:val="00FF6BF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9F84D"/>
  <w15:docId w15:val="{3CFE9F0E-164F-4B61-B9F5-95F75FFBB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before="224"/>
      <w:ind w:left="957"/>
      <w:outlineLvl w:val="0"/>
    </w:pPr>
    <w:rPr>
      <w:sz w:val="70"/>
      <w:szCs w:val="70"/>
    </w:rPr>
  </w:style>
  <w:style w:type="paragraph" w:styleId="Heading2">
    <w:name w:val="heading 2"/>
    <w:basedOn w:val="Normal"/>
    <w:uiPriority w:val="1"/>
    <w:qFormat/>
    <w:pPr>
      <w:spacing w:before="373"/>
      <w:ind w:left="957"/>
      <w:outlineLvl w:val="1"/>
    </w:pPr>
    <w:rPr>
      <w:sz w:val="56"/>
      <w:szCs w:val="56"/>
    </w:rPr>
  </w:style>
  <w:style w:type="paragraph" w:styleId="Heading3">
    <w:name w:val="heading 3"/>
    <w:basedOn w:val="Normal"/>
    <w:uiPriority w:val="1"/>
    <w:qFormat/>
    <w:pPr>
      <w:ind w:left="2771" w:hanging="568"/>
      <w:outlineLvl w:val="2"/>
    </w:pPr>
    <w:rPr>
      <w:sz w:val="30"/>
      <w:szCs w:val="30"/>
    </w:rPr>
  </w:style>
  <w:style w:type="paragraph" w:styleId="Heading4">
    <w:name w:val="heading 4"/>
    <w:basedOn w:val="Normal"/>
    <w:uiPriority w:val="1"/>
    <w:qFormat/>
    <w:pPr>
      <w:spacing w:before="217"/>
      <w:ind w:left="1666"/>
      <w:outlineLvl w:val="3"/>
    </w:pPr>
    <w:rPr>
      <w:sz w:val="28"/>
      <w:szCs w:val="28"/>
    </w:rPr>
  </w:style>
  <w:style w:type="paragraph" w:styleId="Heading5">
    <w:name w:val="heading 5"/>
    <w:basedOn w:val="Normal"/>
    <w:uiPriority w:val="1"/>
    <w:qFormat/>
    <w:pPr>
      <w:spacing w:before="19"/>
      <w:ind w:left="20"/>
      <w:outlineLvl w:val="4"/>
    </w:pPr>
    <w:rPr>
      <w:sz w:val="26"/>
      <w:szCs w:val="26"/>
    </w:rPr>
  </w:style>
  <w:style w:type="paragraph" w:styleId="Heading6">
    <w:name w:val="heading 6"/>
    <w:basedOn w:val="Normal"/>
    <w:uiPriority w:val="1"/>
    <w:qFormat/>
    <w:pPr>
      <w:spacing w:before="199"/>
      <w:ind w:left="957"/>
      <w:jc w:val="both"/>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97" w:after="92"/>
      <w:ind w:left="957"/>
    </w:pPr>
    <w:rPr>
      <w:sz w:val="90"/>
      <w:szCs w:val="90"/>
    </w:rPr>
  </w:style>
  <w:style w:type="paragraph" w:styleId="ListParagraph">
    <w:name w:val="List Paragraph"/>
    <w:basedOn w:val="Normal"/>
    <w:uiPriority w:val="1"/>
    <w:qFormat/>
    <w:pPr>
      <w:ind w:left="2484" w:hanging="281"/>
    </w:pPr>
  </w:style>
  <w:style w:type="paragraph" w:customStyle="1" w:styleId="TableParagraph">
    <w:name w:val="Table Paragraph"/>
    <w:basedOn w:val="Normal"/>
    <w:uiPriority w:val="1"/>
    <w:qFormat/>
    <w:pPr>
      <w:spacing w:before="179"/>
      <w:ind w:left="170"/>
    </w:pPr>
  </w:style>
  <w:style w:type="paragraph" w:styleId="Header">
    <w:name w:val="header"/>
    <w:basedOn w:val="Normal"/>
    <w:link w:val="HeaderChar"/>
    <w:uiPriority w:val="99"/>
    <w:unhideWhenUsed/>
    <w:rsid w:val="00EE31CA"/>
    <w:pPr>
      <w:tabs>
        <w:tab w:val="center" w:pos="4513"/>
        <w:tab w:val="right" w:pos="9026"/>
      </w:tabs>
    </w:pPr>
  </w:style>
  <w:style w:type="character" w:customStyle="1" w:styleId="HeaderChar">
    <w:name w:val="Header Char"/>
    <w:basedOn w:val="DefaultParagraphFont"/>
    <w:link w:val="Header"/>
    <w:uiPriority w:val="99"/>
    <w:rsid w:val="00EE31CA"/>
    <w:rPr>
      <w:rFonts w:ascii="Trebuchet MS" w:eastAsia="Trebuchet MS" w:hAnsi="Trebuchet MS" w:cs="Trebuchet MS"/>
    </w:rPr>
  </w:style>
  <w:style w:type="paragraph" w:styleId="Footer">
    <w:name w:val="footer"/>
    <w:basedOn w:val="Normal"/>
    <w:link w:val="FooterChar"/>
    <w:uiPriority w:val="99"/>
    <w:unhideWhenUsed/>
    <w:rsid w:val="00EE31CA"/>
    <w:pPr>
      <w:tabs>
        <w:tab w:val="center" w:pos="4513"/>
        <w:tab w:val="right" w:pos="9026"/>
      </w:tabs>
    </w:pPr>
  </w:style>
  <w:style w:type="character" w:customStyle="1" w:styleId="FooterChar">
    <w:name w:val="Footer Char"/>
    <w:basedOn w:val="DefaultParagraphFont"/>
    <w:link w:val="Footer"/>
    <w:uiPriority w:val="99"/>
    <w:rsid w:val="00EE31CA"/>
    <w:rPr>
      <w:rFonts w:ascii="Trebuchet MS" w:eastAsia="Trebuchet MS" w:hAnsi="Trebuchet MS" w:cs="Trebuchet MS"/>
    </w:rPr>
  </w:style>
  <w:style w:type="character" w:styleId="Emphasis">
    <w:name w:val="Emphasis"/>
    <w:basedOn w:val="DefaultParagraphFont"/>
    <w:uiPriority w:val="20"/>
    <w:qFormat/>
    <w:rsid w:val="000E4D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84.jpeg"/><Relationship Id="rId21" Type="http://schemas.openxmlformats.org/officeDocument/2006/relationships/footer" Target="footer3.xml"/><Relationship Id="rId42" Type="http://schemas.openxmlformats.org/officeDocument/2006/relationships/image" Target="media/image21.png"/><Relationship Id="rId63" Type="http://schemas.openxmlformats.org/officeDocument/2006/relationships/image" Target="media/image42.png"/><Relationship Id="rId84" Type="http://schemas.openxmlformats.org/officeDocument/2006/relationships/image" Target="media/image57.png"/><Relationship Id="rId138" Type="http://schemas.openxmlformats.org/officeDocument/2006/relationships/image" Target="media/image99.jpeg"/><Relationship Id="rId159" Type="http://schemas.openxmlformats.org/officeDocument/2006/relationships/header" Target="header19.xml"/><Relationship Id="rId170" Type="http://schemas.openxmlformats.org/officeDocument/2006/relationships/hyperlink" Target="http://www.omg.org/spec/UML/2.4.1" TargetMode="External"/><Relationship Id="rId107" Type="http://schemas.openxmlformats.org/officeDocument/2006/relationships/image" Target="media/image74.jpeg"/><Relationship Id="rId11" Type="http://schemas.openxmlformats.org/officeDocument/2006/relationships/image" Target="media/image2.png"/><Relationship Id="rId32" Type="http://schemas.openxmlformats.org/officeDocument/2006/relationships/footer" Target="footer6.xml"/><Relationship Id="rId53" Type="http://schemas.openxmlformats.org/officeDocument/2006/relationships/image" Target="media/image32.jpeg"/><Relationship Id="rId74" Type="http://schemas.openxmlformats.org/officeDocument/2006/relationships/image" Target="media/image47.jpeg"/><Relationship Id="rId128" Type="http://schemas.openxmlformats.org/officeDocument/2006/relationships/image" Target="media/image89.jpeg"/><Relationship Id="rId149" Type="http://schemas.openxmlformats.org/officeDocument/2006/relationships/image" Target="media/image103.jpeg"/><Relationship Id="rId5" Type="http://schemas.openxmlformats.org/officeDocument/2006/relationships/styles" Target="styles.xml"/><Relationship Id="rId95" Type="http://schemas.openxmlformats.org/officeDocument/2006/relationships/image" Target="media/image68.jpeg"/><Relationship Id="rId160" Type="http://schemas.openxmlformats.org/officeDocument/2006/relationships/header" Target="header20.xml"/><Relationship Id="rId181" Type="http://schemas.openxmlformats.org/officeDocument/2006/relationships/theme" Target="theme/theme1.xml"/><Relationship Id="rId22" Type="http://schemas.openxmlformats.org/officeDocument/2006/relationships/image" Target="media/image7.jpeg"/><Relationship Id="rId43" Type="http://schemas.openxmlformats.org/officeDocument/2006/relationships/image" Target="media/image22.jpeg"/><Relationship Id="rId64" Type="http://schemas.openxmlformats.org/officeDocument/2006/relationships/image" Target="media/image43.png"/><Relationship Id="rId118" Type="http://schemas.openxmlformats.org/officeDocument/2006/relationships/image" Target="media/image85.jpeg"/><Relationship Id="rId139" Type="http://schemas.openxmlformats.org/officeDocument/2006/relationships/header" Target="header15.xml"/><Relationship Id="rId85" Type="http://schemas.openxmlformats.org/officeDocument/2006/relationships/image" Target="media/image58.png"/><Relationship Id="rId150" Type="http://schemas.openxmlformats.org/officeDocument/2006/relationships/image" Target="media/image104.jpeg"/><Relationship Id="rId171" Type="http://schemas.openxmlformats.org/officeDocument/2006/relationships/header" Target="header21.xml"/><Relationship Id="rId12" Type="http://schemas.openxmlformats.org/officeDocument/2006/relationships/footer" Target="footer1.xml"/><Relationship Id="rId33" Type="http://schemas.openxmlformats.org/officeDocument/2006/relationships/image" Target="media/image12.jpeg"/><Relationship Id="rId108" Type="http://schemas.openxmlformats.org/officeDocument/2006/relationships/image" Target="media/image75.png"/><Relationship Id="rId129" Type="http://schemas.openxmlformats.org/officeDocument/2006/relationships/image" Target="media/image90.jpeg"/><Relationship Id="rId54" Type="http://schemas.openxmlformats.org/officeDocument/2006/relationships/image" Target="media/image33.jpeg"/><Relationship Id="rId75" Type="http://schemas.openxmlformats.org/officeDocument/2006/relationships/image" Target="media/image48.jpeg"/><Relationship Id="rId96" Type="http://schemas.openxmlformats.org/officeDocument/2006/relationships/image" Target="media/image69.jpeg"/><Relationship Id="rId140" Type="http://schemas.openxmlformats.org/officeDocument/2006/relationships/footer" Target="footer16.xml"/><Relationship Id="rId161" Type="http://schemas.openxmlformats.org/officeDocument/2006/relationships/footer" Target="footer20.xml"/><Relationship Id="rId6" Type="http://schemas.openxmlformats.org/officeDocument/2006/relationships/settings" Target="settings.xml"/><Relationship Id="rId23" Type="http://schemas.openxmlformats.org/officeDocument/2006/relationships/image" Target="media/image8.jpeg"/><Relationship Id="rId119" Type="http://schemas.openxmlformats.org/officeDocument/2006/relationships/image" Target="media/image86.jpeg"/><Relationship Id="rId44" Type="http://schemas.openxmlformats.org/officeDocument/2006/relationships/image" Target="media/image23.jpeg"/><Relationship Id="rId60" Type="http://schemas.openxmlformats.org/officeDocument/2006/relationships/image" Target="media/image39.png"/><Relationship Id="rId65" Type="http://schemas.openxmlformats.org/officeDocument/2006/relationships/image" Target="media/image44.jpeg"/><Relationship Id="rId81" Type="http://schemas.openxmlformats.org/officeDocument/2006/relationships/image" Target="media/image54.png"/><Relationship Id="rId86" Type="http://schemas.openxmlformats.org/officeDocument/2006/relationships/image" Target="media/image59.png"/><Relationship Id="rId130" Type="http://schemas.openxmlformats.org/officeDocument/2006/relationships/image" Target="media/image91.jpeg"/><Relationship Id="rId135" Type="http://schemas.openxmlformats.org/officeDocument/2006/relationships/image" Target="media/image96.png"/><Relationship Id="rId151" Type="http://schemas.openxmlformats.org/officeDocument/2006/relationships/image" Target="media/image105.jpeg"/><Relationship Id="rId156" Type="http://schemas.openxmlformats.org/officeDocument/2006/relationships/image" Target="media/image108.jpeg"/><Relationship Id="rId177" Type="http://schemas.openxmlformats.org/officeDocument/2006/relationships/hyperlink" Target="http://www.w3schools.com/xml/" TargetMode="External"/><Relationship Id="rId172" Type="http://schemas.openxmlformats.org/officeDocument/2006/relationships/footer" Target="footer22.xml"/><Relationship Id="rId13" Type="http://schemas.openxmlformats.org/officeDocument/2006/relationships/image" Target="media/image3.jpeg"/><Relationship Id="rId18" Type="http://schemas.openxmlformats.org/officeDocument/2006/relationships/header" Target="header1.xml"/><Relationship Id="rId39" Type="http://schemas.openxmlformats.org/officeDocument/2006/relationships/image" Target="media/image18.png"/><Relationship Id="rId109" Type="http://schemas.openxmlformats.org/officeDocument/2006/relationships/image" Target="media/image76.png"/><Relationship Id="rId34" Type="http://schemas.openxmlformats.org/officeDocument/2006/relationships/image" Target="media/image13.jpe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49.jpeg"/><Relationship Id="rId97" Type="http://schemas.openxmlformats.org/officeDocument/2006/relationships/header" Target="header9.xml"/><Relationship Id="rId104" Type="http://schemas.openxmlformats.org/officeDocument/2006/relationships/image" Target="media/image71.jpeg"/><Relationship Id="rId120" Type="http://schemas.openxmlformats.org/officeDocument/2006/relationships/header" Target="header12.xml"/><Relationship Id="rId125" Type="http://schemas.openxmlformats.org/officeDocument/2006/relationships/footer" Target="footer15.xml"/><Relationship Id="rId141" Type="http://schemas.openxmlformats.org/officeDocument/2006/relationships/header" Target="header16.xml"/><Relationship Id="rId146" Type="http://schemas.openxmlformats.org/officeDocument/2006/relationships/hyperlink" Target="http://www.w3.org/2001/XMLSchema" TargetMode="External"/><Relationship Id="rId167" Type="http://schemas.openxmlformats.org/officeDocument/2006/relationships/hyperlink" Target="http://www.ibm.com/developerworks/rational/library/4708.html" TargetMode="External"/><Relationship Id="rId7" Type="http://schemas.openxmlformats.org/officeDocument/2006/relationships/webSettings" Target="webSettings.xml"/><Relationship Id="rId71" Type="http://schemas.openxmlformats.org/officeDocument/2006/relationships/header" Target="header8.xml"/><Relationship Id="rId92" Type="http://schemas.openxmlformats.org/officeDocument/2006/relationships/image" Target="media/image65.jpeg"/><Relationship Id="rId162" Type="http://schemas.openxmlformats.org/officeDocument/2006/relationships/footer" Target="footer21.xml"/><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image" Target="media/image9.jpeg"/><Relationship Id="rId40" Type="http://schemas.openxmlformats.org/officeDocument/2006/relationships/image" Target="media/image19.png"/><Relationship Id="rId45" Type="http://schemas.openxmlformats.org/officeDocument/2006/relationships/image" Target="media/image24.jpeg"/><Relationship Id="rId66" Type="http://schemas.openxmlformats.org/officeDocument/2006/relationships/image" Target="media/image45.jpeg"/><Relationship Id="rId87" Type="http://schemas.openxmlformats.org/officeDocument/2006/relationships/image" Target="media/image60.jpeg"/><Relationship Id="rId110" Type="http://schemas.openxmlformats.org/officeDocument/2006/relationships/image" Target="media/image77.png"/><Relationship Id="rId115" Type="http://schemas.openxmlformats.org/officeDocument/2006/relationships/image" Target="media/image82.jpeg"/><Relationship Id="rId131" Type="http://schemas.openxmlformats.org/officeDocument/2006/relationships/image" Target="media/image92.jpeg"/><Relationship Id="rId136" Type="http://schemas.openxmlformats.org/officeDocument/2006/relationships/image" Target="media/image97.jpeg"/><Relationship Id="rId157" Type="http://schemas.openxmlformats.org/officeDocument/2006/relationships/header" Target="header18.xml"/><Relationship Id="rId178" Type="http://schemas.openxmlformats.org/officeDocument/2006/relationships/hyperlink" Target="http://www.webservicex.net/globalwea-" TargetMode="External"/><Relationship Id="rId61" Type="http://schemas.openxmlformats.org/officeDocument/2006/relationships/image" Target="media/image40.png"/><Relationship Id="rId82" Type="http://schemas.openxmlformats.org/officeDocument/2006/relationships/image" Target="media/image55.png"/><Relationship Id="rId152" Type="http://schemas.openxmlformats.org/officeDocument/2006/relationships/hyperlink" Target="http://schemas.xmlsoap.org/wsdl/" TargetMode="External"/><Relationship Id="rId173" Type="http://schemas.openxmlformats.org/officeDocument/2006/relationships/footer" Target="footer23.xml"/><Relationship Id="rId19" Type="http://schemas.openxmlformats.org/officeDocument/2006/relationships/header" Target="header2.xml"/><Relationship Id="rId14" Type="http://schemas.openxmlformats.org/officeDocument/2006/relationships/image" Target="media/image4.jpeg"/><Relationship Id="rId30" Type="http://schemas.openxmlformats.org/officeDocument/2006/relationships/header" Target="header5.xml"/><Relationship Id="rId35" Type="http://schemas.openxmlformats.org/officeDocument/2006/relationships/image" Target="media/image14.jpeg"/><Relationship Id="rId56" Type="http://schemas.openxmlformats.org/officeDocument/2006/relationships/image" Target="media/image35.jpeg"/><Relationship Id="rId77" Type="http://schemas.openxmlformats.org/officeDocument/2006/relationships/image" Target="media/image50.jpeg"/><Relationship Id="rId100" Type="http://schemas.openxmlformats.org/officeDocument/2006/relationships/header" Target="header11.xml"/><Relationship Id="rId105" Type="http://schemas.openxmlformats.org/officeDocument/2006/relationships/image" Target="media/image72.png"/><Relationship Id="rId126" Type="http://schemas.openxmlformats.org/officeDocument/2006/relationships/image" Target="media/image87.jpeg"/><Relationship Id="rId147" Type="http://schemas.openxmlformats.org/officeDocument/2006/relationships/image" Target="media/image101.jpeg"/><Relationship Id="rId168" Type="http://schemas.openxmlformats.org/officeDocument/2006/relationships/hyperlink" Target="http://www.hmrc.gov.uk/emcs/uis-launch-emcs-service.pdf" TargetMode="External"/><Relationship Id="rId8" Type="http://schemas.openxmlformats.org/officeDocument/2006/relationships/footnotes" Target="footnotes.xml"/><Relationship Id="rId51" Type="http://schemas.openxmlformats.org/officeDocument/2006/relationships/image" Target="media/image30.jpeg"/><Relationship Id="rId72" Type="http://schemas.openxmlformats.org/officeDocument/2006/relationships/footer" Target="footer8.xml"/><Relationship Id="rId93" Type="http://schemas.openxmlformats.org/officeDocument/2006/relationships/image" Target="media/image66.jpeg"/><Relationship Id="rId98" Type="http://schemas.openxmlformats.org/officeDocument/2006/relationships/footer" Target="footer10.xml"/><Relationship Id="rId121" Type="http://schemas.openxmlformats.org/officeDocument/2006/relationships/footer" Target="footer13.xml"/><Relationship Id="rId142" Type="http://schemas.openxmlformats.org/officeDocument/2006/relationships/header" Target="header17.xml"/><Relationship Id="rId163" Type="http://schemas.openxmlformats.org/officeDocument/2006/relationships/image" Target="media/image109.jpeg"/><Relationship Id="rId3" Type="http://schemas.openxmlformats.org/officeDocument/2006/relationships/customXml" Target="../customXml/item3.xml"/><Relationship Id="rId25" Type="http://schemas.openxmlformats.org/officeDocument/2006/relationships/image" Target="media/image10.jpeg"/><Relationship Id="rId46" Type="http://schemas.openxmlformats.org/officeDocument/2006/relationships/image" Target="media/image25.jpeg"/><Relationship Id="rId67" Type="http://schemas.openxmlformats.org/officeDocument/2006/relationships/header" Target="header6.xml"/><Relationship Id="rId116" Type="http://schemas.openxmlformats.org/officeDocument/2006/relationships/image" Target="media/image83.jpeg"/><Relationship Id="rId137" Type="http://schemas.openxmlformats.org/officeDocument/2006/relationships/image" Target="media/image98.jpeg"/><Relationship Id="rId158" Type="http://schemas.openxmlformats.org/officeDocument/2006/relationships/footer" Target="footer19.xml"/><Relationship Id="rId20" Type="http://schemas.openxmlformats.org/officeDocument/2006/relationships/footer" Target="footer2.xml"/><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image" Target="media/image78.png"/><Relationship Id="rId132" Type="http://schemas.openxmlformats.org/officeDocument/2006/relationships/image" Target="media/image93.jpeg"/><Relationship Id="rId153" Type="http://schemas.openxmlformats.org/officeDocument/2006/relationships/hyperlink" Target="http://www.webservicex.net/globalweather.asmx" TargetMode="External"/><Relationship Id="rId174" Type="http://schemas.openxmlformats.org/officeDocument/2006/relationships/header" Target="header22.xml"/><Relationship Id="rId179" Type="http://schemas.openxmlformats.org/officeDocument/2006/relationships/hyperlink" Target="http://www.webservicex.net/globalweather.asmx?WSDL" TargetMode="External"/><Relationship Id="rId15" Type="http://schemas.openxmlformats.org/officeDocument/2006/relationships/hyperlink" Target="http://www.iubh.de/" TargetMode="External"/><Relationship Id="rId36" Type="http://schemas.openxmlformats.org/officeDocument/2006/relationships/image" Target="media/image15.png"/><Relationship Id="rId57" Type="http://schemas.openxmlformats.org/officeDocument/2006/relationships/image" Target="media/image36.jpeg"/><Relationship Id="rId106" Type="http://schemas.openxmlformats.org/officeDocument/2006/relationships/image" Target="media/image73.jpeg"/><Relationship Id="rId127" Type="http://schemas.openxmlformats.org/officeDocument/2006/relationships/image" Target="media/image88.jpeg"/><Relationship Id="rId10" Type="http://schemas.openxmlformats.org/officeDocument/2006/relationships/image" Target="media/image1.png"/><Relationship Id="rId31" Type="http://schemas.openxmlformats.org/officeDocument/2006/relationships/footer" Target="footer5.xml"/><Relationship Id="rId52" Type="http://schemas.openxmlformats.org/officeDocument/2006/relationships/image" Target="media/image31.jpeg"/><Relationship Id="rId73" Type="http://schemas.openxmlformats.org/officeDocument/2006/relationships/footer" Target="footer9.xml"/><Relationship Id="rId78" Type="http://schemas.openxmlformats.org/officeDocument/2006/relationships/image" Target="media/image51.jpeg"/><Relationship Id="rId94" Type="http://schemas.openxmlformats.org/officeDocument/2006/relationships/image" Target="media/image67.png"/><Relationship Id="rId99" Type="http://schemas.openxmlformats.org/officeDocument/2006/relationships/header" Target="header10.xml"/><Relationship Id="rId101" Type="http://schemas.openxmlformats.org/officeDocument/2006/relationships/footer" Target="footer11.xml"/><Relationship Id="rId122" Type="http://schemas.openxmlformats.org/officeDocument/2006/relationships/header" Target="header13.xml"/><Relationship Id="rId143" Type="http://schemas.openxmlformats.org/officeDocument/2006/relationships/footer" Target="footer17.xml"/><Relationship Id="rId148" Type="http://schemas.openxmlformats.org/officeDocument/2006/relationships/image" Target="media/image102.jpeg"/><Relationship Id="rId164" Type="http://schemas.openxmlformats.org/officeDocument/2006/relationships/image" Target="media/image110.jpeg"/><Relationship Id="rId169" Type="http://schemas.openxmlformats.org/officeDocument/2006/relationships/hyperlink" Target="http://www.exadel.com/tutorial/jsf/jsftags-guide.html"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fontTable" Target="fontTable.xml"/><Relationship Id="rId26" Type="http://schemas.openxmlformats.org/officeDocument/2006/relationships/image" Target="media/image11.jpeg"/><Relationship Id="rId47" Type="http://schemas.openxmlformats.org/officeDocument/2006/relationships/image" Target="media/image26.jpeg"/><Relationship Id="rId68" Type="http://schemas.openxmlformats.org/officeDocument/2006/relationships/footer" Target="footer7.xml"/><Relationship Id="rId89" Type="http://schemas.openxmlformats.org/officeDocument/2006/relationships/image" Target="media/image62.png"/><Relationship Id="rId112" Type="http://schemas.openxmlformats.org/officeDocument/2006/relationships/image" Target="media/image79.png"/><Relationship Id="rId133" Type="http://schemas.openxmlformats.org/officeDocument/2006/relationships/image" Target="media/image94.jpeg"/><Relationship Id="rId154" Type="http://schemas.openxmlformats.org/officeDocument/2006/relationships/image" Target="media/image106.jpeg"/><Relationship Id="rId175" Type="http://schemas.openxmlformats.org/officeDocument/2006/relationships/hyperlink" Target="http://showcase.richfaces.org/richfaces/component-sample.jsf" TargetMode="External"/><Relationship Id="rId16" Type="http://schemas.openxmlformats.org/officeDocument/2006/relationships/image" Target="media/image5.jpeg"/><Relationship Id="rId37" Type="http://schemas.openxmlformats.org/officeDocument/2006/relationships/image" Target="media/image16.png"/><Relationship Id="rId58" Type="http://schemas.openxmlformats.org/officeDocument/2006/relationships/image" Target="media/image37.jpeg"/><Relationship Id="rId79" Type="http://schemas.openxmlformats.org/officeDocument/2006/relationships/image" Target="media/image52.jpeg"/><Relationship Id="rId102" Type="http://schemas.openxmlformats.org/officeDocument/2006/relationships/footer" Target="footer12.xml"/><Relationship Id="rId123" Type="http://schemas.openxmlformats.org/officeDocument/2006/relationships/header" Target="header14.xml"/><Relationship Id="rId144" Type="http://schemas.openxmlformats.org/officeDocument/2006/relationships/footer" Target="footer18.xml"/><Relationship Id="rId90" Type="http://schemas.openxmlformats.org/officeDocument/2006/relationships/image" Target="media/image63.png"/><Relationship Id="rId165" Type="http://schemas.openxmlformats.org/officeDocument/2006/relationships/hyperlink" Target="http://publica.fraunhofer.de/documents/N-17642.html" TargetMode="External"/><Relationship Id="rId27" Type="http://schemas.openxmlformats.org/officeDocument/2006/relationships/header" Target="header3.xml"/><Relationship Id="rId48" Type="http://schemas.openxmlformats.org/officeDocument/2006/relationships/image" Target="media/image27.jpeg"/><Relationship Id="rId69" Type="http://schemas.openxmlformats.org/officeDocument/2006/relationships/image" Target="media/image46.jpeg"/><Relationship Id="rId113" Type="http://schemas.openxmlformats.org/officeDocument/2006/relationships/image" Target="media/image80.png"/><Relationship Id="rId134" Type="http://schemas.openxmlformats.org/officeDocument/2006/relationships/image" Target="media/image95.png"/><Relationship Id="rId80" Type="http://schemas.openxmlformats.org/officeDocument/2006/relationships/image" Target="media/image53.jpeg"/><Relationship Id="rId155" Type="http://schemas.openxmlformats.org/officeDocument/2006/relationships/image" Target="media/image107.jpeg"/><Relationship Id="rId176" Type="http://schemas.openxmlformats.org/officeDocument/2006/relationships/hyperlink" Target="http://www.w3schools.com/xml" TargetMode="External"/><Relationship Id="rId17" Type="http://schemas.openxmlformats.org/officeDocument/2006/relationships/image" Target="media/image6.jpeg"/><Relationship Id="rId38" Type="http://schemas.openxmlformats.org/officeDocument/2006/relationships/image" Target="media/image17.png"/><Relationship Id="rId59" Type="http://schemas.openxmlformats.org/officeDocument/2006/relationships/image" Target="media/image38.png"/><Relationship Id="rId103" Type="http://schemas.openxmlformats.org/officeDocument/2006/relationships/image" Target="media/image70.jpeg"/><Relationship Id="rId124" Type="http://schemas.openxmlformats.org/officeDocument/2006/relationships/footer" Target="footer14.xml"/><Relationship Id="rId70" Type="http://schemas.openxmlformats.org/officeDocument/2006/relationships/header" Target="header7.xml"/><Relationship Id="rId91" Type="http://schemas.openxmlformats.org/officeDocument/2006/relationships/image" Target="media/image64.jpeg"/><Relationship Id="rId145" Type="http://schemas.openxmlformats.org/officeDocument/2006/relationships/image" Target="media/image100.jpeg"/><Relationship Id="rId166" Type="http://schemas.openxmlformats.org/officeDocument/2006/relationships/hyperlink" Target="http://www.w3.org/TR/wsdl" TargetMode="External"/><Relationship Id="rId1" Type="http://schemas.openxmlformats.org/officeDocument/2006/relationships/customXml" Target="../customXml/item1.xml"/><Relationship Id="rId28" Type="http://schemas.openxmlformats.org/officeDocument/2006/relationships/footer" Target="footer4.xml"/><Relationship Id="rId49" Type="http://schemas.openxmlformats.org/officeDocument/2006/relationships/image" Target="media/image28.jpeg"/><Relationship Id="rId114" Type="http://schemas.openxmlformats.org/officeDocument/2006/relationships/image" Target="media/image81.jpeg"/></Relationships>
</file>

<file path=word/_rels/footer11.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2.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4.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5.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7.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8.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0.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1.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2.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3.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9.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EEA342-654D-7347-BD43-68747098E4E9}">
  <we:reference id="wa200001011" version="1.2.0.0" store="en-US" storeType="OMEX"/>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3361337D1D124F8EFF61296DD2F5A6" ma:contentTypeVersion="14" ma:contentTypeDescription="Create a new document." ma:contentTypeScope="" ma:versionID="faf97da5891a054cea59a388af00d8dd">
  <xsd:schema xmlns:xsd="http://www.w3.org/2001/XMLSchema" xmlns:xs="http://www.w3.org/2001/XMLSchema" xmlns:p="http://schemas.microsoft.com/office/2006/metadata/properties" xmlns:ns3="a736309b-7e94-4418-985f-9ec9704d3e4c" xmlns:ns4="a74fb7e7-a05f-44a7-8fe6-c95a7b3d8960" targetNamespace="http://schemas.microsoft.com/office/2006/metadata/properties" ma:root="true" ma:fieldsID="53e64ae93dbba14e3c1aab1bfeb23bf8" ns3:_="" ns4:_="">
    <xsd:import namespace="a736309b-7e94-4418-985f-9ec9704d3e4c"/>
    <xsd:import namespace="a74fb7e7-a05f-44a7-8fe6-c95a7b3d896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36309b-7e94-4418-985f-9ec9704d3e4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4fb7e7-a05f-44a7-8fe6-c95a7b3d896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58763A-2784-46EF-AB49-E302826569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36309b-7e94-4418-985f-9ec9704d3e4c"/>
    <ds:schemaRef ds:uri="a74fb7e7-a05f-44a7-8fe6-c95a7b3d89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23C42B-A971-48B9-A1E0-4B008DE51981}">
  <ds:schemaRefs>
    <ds:schemaRef ds:uri="http://schemas.microsoft.com/sharepoint/v3/contenttype/forms"/>
  </ds:schemaRefs>
</ds:datastoreItem>
</file>

<file path=customXml/itemProps3.xml><?xml version="1.0" encoding="utf-8"?>
<ds:datastoreItem xmlns:ds="http://schemas.openxmlformats.org/officeDocument/2006/customXml" ds:itemID="{AC5FBB05-F20F-4D22-BE46-81DA406FEA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135</Pages>
  <Words>24103</Words>
  <Characters>137870</Characters>
  <Application>Microsoft Office Word</Application>
  <DocSecurity>0</DocSecurity>
  <Lines>8616</Lines>
  <Paragraphs>1779</Paragraphs>
  <ScaleCrop>false</ScaleCrop>
  <HeadingPairs>
    <vt:vector size="2" baseType="variant">
      <vt:variant>
        <vt:lpstr>Title</vt:lpstr>
      </vt:variant>
      <vt:variant>
        <vt:i4>1</vt:i4>
      </vt:variant>
    </vt:vector>
  </HeadingPairs>
  <TitlesOfParts>
    <vt:vector size="1" baseType="lpstr">
      <vt:lpstr>Spezifikation</vt:lpstr>
    </vt:vector>
  </TitlesOfParts>
  <Company>Career Partner</Company>
  <LinksUpToDate>false</LinksUpToDate>
  <CharactersWithSpaces>160194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Spezifikation</dc:title>
  <dc:subject>ISPE01</dc:subject>
  <dc:creator>Hofreiter, Karen</dc:creator>
  <cp:lastModifiedBy>Editor</cp:lastModifiedBy>
  <cp:revision>4</cp:revision>
  <dcterms:created xsi:type="dcterms:W3CDTF">2022-02-23T14:54:00Z</dcterms:created>
  <dcterms:modified xsi:type="dcterms:W3CDTF">2022-02-23T15:28:00Z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2021-11-23T00:00:00Z</vt:filetime>
  </property>
  <property fmtid="{D5CDD505-2E9C-101B-9397-08002B2CF9AE}" pid="3" name="Creator">
    <vt:lpwstr>AH CSS Formatter V6.6 MR11 for Linux64 : 6.6.13.42545 (2020-02-03T11:23+09)</vt:lpwstr>
  </property>
  <property fmtid="{D5CDD505-2E9C-101B-9397-08002B2CF9AE}" pid="4" name="LastSaved">
    <vt:filetime>2021-11-24T00:00:00Z</vt:filetime>
  </property>
  <property fmtid="{D5CDD505-2E9C-101B-9397-08002B2CF9AE}" pid="5" name="ContentTypeId">
    <vt:lpwstr>0x0101001D3361337D1D124F8EFF61296DD2F5A6</vt:lpwstr>
  </property>
  <property fmtid="{D5CDD505-2E9C-101B-9397-08002B2CF9AE}" pid="6" name="grammarly_documentId">
    <vt:lpwstr>documentId_4610</vt:lpwstr>
  </property>
  <property fmtid="{D5CDD505-2E9C-101B-9397-08002B2CF9AE}" pid="7" name="grammarly_documentContext">
    <vt:lpwstr>{"goals":[],"domain":"general","emotions":[],"dialect":"american"}</vt:lpwstr>
  </property>
</Properties>
</file>